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المیزان فی تفسیر القرآن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81076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881078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4881080_73709187">
            <w:r>
              <w:rPr>
                <w:webHidden/>
                <w:rStyle w:val="IndexLink"/>
                <w:rtl w:val="true"/>
              </w:rPr>
              <w:t>(</w:t>
            </w:r>
            <w:r>
              <w:rPr>
                <w:rStyle w:val="IndexLink"/>
              </w:rPr>
              <w:t>70</w:t>
            </w:r>
            <w:r>
              <w:rPr>
                <w:rStyle w:val="IndexLink"/>
                <w:rtl w:val="true"/>
              </w:rPr>
              <w:t xml:space="preserve">) </w:t>
            </w:r>
            <w:r>
              <w:rPr>
                <w:rStyle w:val="IndexLink"/>
                <w:rtl w:val="true"/>
              </w:rPr>
              <w:t>سورة المعارج مکیة و هی أربع و أربعون آیة</w:t>
            </w:r>
            <w:r>
              <w:rPr>
                <w:rStyle w:val="IndexLink"/>
                <w:rtl w:val="true"/>
              </w:rPr>
              <w:t>(</w:t>
            </w:r>
            <w:r>
              <w:rPr>
                <w:rStyle w:val="IndexLink"/>
              </w:rPr>
              <w:t>44</w:t>
            </w:r>
            <w:r>
              <w:rPr>
                <w:rStyle w:val="IndexLink"/>
                <w:rtl w:val="true"/>
              </w:rPr>
              <w:t>)</w:t>
              <w:tab/>
            </w:r>
            <w:r>
              <w:rPr>
                <w:rStyle w:val="IndexLink"/>
              </w:rPr>
              <w:t>14</w:t>
            </w:r>
          </w:hyperlink>
        </w:p>
        <w:p>
          <w:pPr>
            <w:pStyle w:val="Contents3"/>
            <w:tabs>
              <w:tab w:val="clear" w:pos="8459"/>
              <w:tab w:val="right" w:pos="9026" w:leader="dot"/>
            </w:tabs>
            <w:rPr/>
          </w:pPr>
          <w:hyperlink w:anchor="__RefHeading___Toc14881082_73709187">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14</w:t>
            </w:r>
          </w:hyperlink>
        </w:p>
        <w:p>
          <w:pPr>
            <w:pStyle w:val="Contents4"/>
            <w:tabs>
              <w:tab w:val="clear" w:pos="8176"/>
              <w:tab w:val="right" w:pos="9026" w:leader="dot"/>
            </w:tabs>
            <w:rPr/>
          </w:pPr>
          <w:hyperlink w:anchor="__RefHeading___Toc14881084_7370918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14881086_73709187">
            <w:r>
              <w:rPr>
                <w:webHidden/>
                <w:rStyle w:val="IndexLink"/>
                <w:rtl w:val="true"/>
              </w:rPr>
              <w:t>بیان</w:t>
            </w:r>
            <w:r>
              <w:rPr>
                <w:rStyle w:val="IndexLink"/>
                <w:rtl w:val="true"/>
              </w:rPr>
              <w:tab/>
            </w:r>
            <w:r>
              <w:rPr>
                <w:rStyle w:val="IndexLink"/>
              </w:rPr>
              <w:t>14</w:t>
            </w:r>
          </w:hyperlink>
        </w:p>
        <w:p>
          <w:pPr>
            <w:pStyle w:val="Contents4"/>
            <w:tabs>
              <w:tab w:val="clear" w:pos="8176"/>
              <w:tab w:val="right" w:pos="9026" w:leader="dot"/>
            </w:tabs>
            <w:rPr/>
          </w:pPr>
          <w:hyperlink w:anchor="__RefHeading___Toc14881088_73709187">
            <w:r>
              <w:rPr>
                <w:webHidden/>
                <w:rStyle w:val="IndexLink"/>
                <w:rtl w:val="true"/>
              </w:rPr>
              <w:t>بحث روائی</w:t>
            </w:r>
            <w:r>
              <w:rPr>
                <w:rStyle w:val="IndexLink"/>
                <w:rtl w:val="true"/>
              </w:rPr>
              <w:tab/>
            </w:r>
            <w:r>
              <w:rPr>
                <w:rStyle w:val="IndexLink"/>
              </w:rPr>
              <w:t>20</w:t>
            </w:r>
          </w:hyperlink>
        </w:p>
        <w:p>
          <w:pPr>
            <w:pStyle w:val="Contents3"/>
            <w:tabs>
              <w:tab w:val="clear" w:pos="8459"/>
              <w:tab w:val="right" w:pos="9026" w:leader="dot"/>
            </w:tabs>
            <w:rPr/>
          </w:pPr>
          <w:hyperlink w:anchor="__RefHeading___Toc14881090_73709187">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21</w:t>
            </w:r>
          </w:hyperlink>
        </w:p>
        <w:p>
          <w:pPr>
            <w:pStyle w:val="Contents4"/>
            <w:tabs>
              <w:tab w:val="clear" w:pos="8176"/>
              <w:tab w:val="right" w:pos="9026" w:leader="dot"/>
            </w:tabs>
            <w:rPr/>
          </w:pPr>
          <w:hyperlink w:anchor="__RefHeading___Toc14881092_73709187">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4881094_73709187">
            <w:r>
              <w:rPr>
                <w:webHidden/>
                <w:rStyle w:val="IndexLink"/>
                <w:rtl w:val="true"/>
              </w:rPr>
              <w:t>بیان</w:t>
            </w:r>
            <w:r>
              <w:rPr>
                <w:rStyle w:val="IndexLink"/>
                <w:rtl w:val="true"/>
              </w:rPr>
              <w:tab/>
            </w:r>
            <w:r>
              <w:rPr>
                <w:rStyle w:val="IndexLink"/>
              </w:rPr>
              <w:t>22</w:t>
            </w:r>
          </w:hyperlink>
        </w:p>
        <w:p>
          <w:pPr>
            <w:pStyle w:val="Contents4"/>
            <w:tabs>
              <w:tab w:val="clear" w:pos="8176"/>
              <w:tab w:val="right" w:pos="9026" w:leader="dot"/>
            </w:tabs>
            <w:rPr/>
          </w:pPr>
          <w:hyperlink w:anchor="__RefHeading___Toc14881096_73709187">
            <w:r>
              <w:rPr>
                <w:webHidden/>
                <w:rStyle w:val="IndexLink"/>
                <w:rtl w:val="true"/>
              </w:rPr>
              <w:t>بحث روائی</w:t>
            </w:r>
            <w:r>
              <w:rPr>
                <w:rStyle w:val="IndexLink"/>
                <w:rtl w:val="true"/>
              </w:rPr>
              <w:tab/>
            </w:r>
            <w:r>
              <w:rPr>
                <w:rStyle w:val="IndexLink"/>
              </w:rPr>
              <w:t>27</w:t>
            </w:r>
          </w:hyperlink>
        </w:p>
        <w:p>
          <w:pPr>
            <w:pStyle w:val="Contents3"/>
            <w:tabs>
              <w:tab w:val="clear" w:pos="8459"/>
              <w:tab w:val="right" w:pos="9026" w:leader="dot"/>
            </w:tabs>
            <w:rPr/>
          </w:pPr>
          <w:hyperlink w:anchor="__RefHeading___Toc14881098_73709187">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28</w:t>
            </w:r>
          </w:hyperlink>
        </w:p>
        <w:p>
          <w:pPr>
            <w:pStyle w:val="Contents4"/>
            <w:tabs>
              <w:tab w:val="clear" w:pos="8176"/>
              <w:tab w:val="right" w:pos="9026" w:leader="dot"/>
            </w:tabs>
            <w:rPr/>
          </w:pPr>
          <w:hyperlink w:anchor="__RefHeading___Toc14881100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4881102_73709187">
            <w:r>
              <w:rPr>
                <w:webHidden/>
                <w:rStyle w:val="IndexLink"/>
                <w:rtl w:val="true"/>
              </w:rPr>
              <w:t>بیان</w:t>
            </w:r>
            <w:r>
              <w:rPr>
                <w:rStyle w:val="IndexLink"/>
                <w:rtl w:val="true"/>
              </w:rPr>
              <w:tab/>
            </w:r>
            <w:r>
              <w:rPr>
                <w:rStyle w:val="IndexLink"/>
              </w:rPr>
              <w:t>28</w:t>
            </w:r>
          </w:hyperlink>
        </w:p>
        <w:p>
          <w:pPr>
            <w:pStyle w:val="Contents4"/>
            <w:tabs>
              <w:tab w:val="clear" w:pos="8176"/>
              <w:tab w:val="right" w:pos="9026" w:leader="dot"/>
            </w:tabs>
            <w:rPr/>
          </w:pPr>
          <w:hyperlink w:anchor="__RefHeading___Toc14881104_73709187">
            <w:r>
              <w:rPr>
                <w:webHidden/>
                <w:rStyle w:val="IndexLink"/>
                <w:rtl w:val="true"/>
              </w:rPr>
              <w:t>بحث روائی</w:t>
            </w:r>
            <w:r>
              <w:rPr>
                <w:rStyle w:val="IndexLink"/>
                <w:rtl w:val="true"/>
              </w:rPr>
              <w:tab/>
            </w:r>
            <w:r>
              <w:rPr>
                <w:rStyle w:val="IndexLink"/>
              </w:rPr>
              <w:t>33</w:t>
            </w:r>
          </w:hyperlink>
        </w:p>
        <w:p>
          <w:pPr>
            <w:pStyle w:val="Contents2"/>
            <w:tabs>
              <w:tab w:val="clear" w:pos="8743"/>
              <w:tab w:val="right" w:pos="9026" w:leader="dot"/>
            </w:tabs>
            <w:rPr/>
          </w:pPr>
          <w:hyperlink w:anchor="__RefHeading___Toc14881106_73709187">
            <w:r>
              <w:rPr>
                <w:webHidden/>
                <w:rStyle w:val="IndexLink"/>
                <w:rtl w:val="true"/>
              </w:rPr>
              <w:t>(</w:t>
            </w:r>
            <w:r>
              <w:rPr>
                <w:rStyle w:val="IndexLink"/>
              </w:rPr>
              <w:t>71</w:t>
            </w:r>
            <w:r>
              <w:rPr>
                <w:rStyle w:val="IndexLink"/>
                <w:rtl w:val="true"/>
              </w:rPr>
              <w:t xml:space="preserve">) </w:t>
            </w:r>
            <w:r>
              <w:rPr>
                <w:rStyle w:val="IndexLink"/>
                <w:rtl w:val="true"/>
              </w:rPr>
              <w:t>سورة نوح مکیة و هی ثمان و عشرون آیة</w:t>
            </w:r>
            <w:r>
              <w:rPr>
                <w:rStyle w:val="IndexLink"/>
                <w:rtl w:val="true"/>
              </w:rPr>
              <w:t>(</w:t>
            </w:r>
            <w:r>
              <w:rPr>
                <w:rStyle w:val="IndexLink"/>
              </w:rPr>
              <w:t>28</w:t>
            </w:r>
            <w:r>
              <w:rPr>
                <w:rStyle w:val="IndexLink"/>
                <w:rtl w:val="true"/>
              </w:rPr>
              <w:t>)</w:t>
              <w:tab/>
            </w:r>
            <w:r>
              <w:rPr>
                <w:rStyle w:val="IndexLink"/>
              </w:rPr>
              <w:t>34</w:t>
            </w:r>
          </w:hyperlink>
        </w:p>
        <w:p>
          <w:pPr>
            <w:pStyle w:val="Contents3"/>
            <w:tabs>
              <w:tab w:val="clear" w:pos="8459"/>
              <w:tab w:val="right" w:pos="9026" w:leader="dot"/>
            </w:tabs>
            <w:rPr/>
          </w:pPr>
          <w:hyperlink w:anchor="__RefHeading___Toc14881108_73709187">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34</w:t>
            </w:r>
          </w:hyperlink>
        </w:p>
        <w:p>
          <w:pPr>
            <w:pStyle w:val="Contents4"/>
            <w:tabs>
              <w:tab w:val="clear" w:pos="8176"/>
              <w:tab w:val="right" w:pos="9026" w:leader="dot"/>
            </w:tabs>
            <w:rPr/>
          </w:pPr>
          <w:hyperlink w:anchor="__RefHeading___Toc14881110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4881112_73709187">
            <w:r>
              <w:rPr>
                <w:webHidden/>
                <w:rStyle w:val="IndexLink"/>
                <w:rtl w:val="true"/>
              </w:rPr>
              <w:t>بیان</w:t>
            </w:r>
            <w:r>
              <w:rPr>
                <w:rStyle w:val="IndexLink"/>
                <w:rtl w:val="true"/>
              </w:rPr>
              <w:tab/>
            </w:r>
            <w:r>
              <w:rPr>
                <w:rStyle w:val="IndexLink"/>
              </w:rPr>
              <w:t>35</w:t>
            </w:r>
          </w:hyperlink>
        </w:p>
        <w:p>
          <w:pPr>
            <w:pStyle w:val="Contents4"/>
            <w:tabs>
              <w:tab w:val="clear" w:pos="8176"/>
              <w:tab w:val="right" w:pos="9026" w:leader="dot"/>
            </w:tabs>
            <w:rPr/>
          </w:pPr>
          <w:hyperlink w:anchor="__RefHeading___Toc14881114_73709187">
            <w:r>
              <w:rPr>
                <w:webHidden/>
                <w:rStyle w:val="IndexLink"/>
                <w:rtl w:val="true"/>
              </w:rPr>
              <w:t>بحث روائی</w:t>
            </w:r>
            <w:r>
              <w:rPr>
                <w:rStyle w:val="IndexLink"/>
                <w:rtl w:val="true"/>
              </w:rPr>
              <w:tab/>
            </w:r>
            <w:r>
              <w:rPr>
                <w:rStyle w:val="IndexLink"/>
              </w:rPr>
              <w:t>43</w:t>
            </w:r>
          </w:hyperlink>
        </w:p>
        <w:p>
          <w:pPr>
            <w:pStyle w:val="Contents3"/>
            <w:tabs>
              <w:tab w:val="clear" w:pos="8459"/>
              <w:tab w:val="right" w:pos="9026" w:leader="dot"/>
            </w:tabs>
            <w:rPr/>
          </w:pPr>
          <w:hyperlink w:anchor="__RefHeading___Toc14881116_73709187">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44</w:t>
            </w:r>
          </w:hyperlink>
        </w:p>
        <w:p>
          <w:pPr>
            <w:pStyle w:val="Contents4"/>
            <w:tabs>
              <w:tab w:val="clear" w:pos="8176"/>
              <w:tab w:val="right" w:pos="9026" w:leader="dot"/>
            </w:tabs>
            <w:rPr/>
          </w:pPr>
          <w:hyperlink w:anchor="__RefHeading___Toc14881118_73709187">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4881120_73709187">
            <w:r>
              <w:rPr>
                <w:webHidden/>
                <w:rStyle w:val="IndexLink"/>
                <w:rtl w:val="true"/>
              </w:rPr>
              <w:t>بیان</w:t>
            </w:r>
            <w:r>
              <w:rPr>
                <w:rStyle w:val="IndexLink"/>
                <w:rtl w:val="true"/>
              </w:rPr>
              <w:tab/>
            </w:r>
            <w:r>
              <w:rPr>
                <w:rStyle w:val="IndexLink"/>
              </w:rPr>
              <w:t>45</w:t>
            </w:r>
          </w:hyperlink>
        </w:p>
        <w:p>
          <w:pPr>
            <w:pStyle w:val="Contents2"/>
            <w:tabs>
              <w:tab w:val="clear" w:pos="8743"/>
              <w:tab w:val="right" w:pos="9026" w:leader="dot"/>
            </w:tabs>
            <w:rPr/>
          </w:pPr>
          <w:hyperlink w:anchor="__RefHeading___Toc14881122_73709187">
            <w:r>
              <w:rPr>
                <w:webHidden/>
                <w:rStyle w:val="IndexLink"/>
                <w:rtl w:val="true"/>
              </w:rPr>
              <w:t>(</w:t>
            </w:r>
            <w:r>
              <w:rPr>
                <w:rStyle w:val="IndexLink"/>
              </w:rPr>
              <w:t>72</w:t>
            </w:r>
            <w:r>
              <w:rPr>
                <w:rStyle w:val="IndexLink"/>
                <w:rtl w:val="true"/>
              </w:rPr>
              <w:t xml:space="preserve">) </w:t>
            </w:r>
            <w:r>
              <w:rPr>
                <w:rStyle w:val="IndexLink"/>
                <w:rtl w:val="true"/>
              </w:rPr>
              <w:t>سورة الجن مکیة و هی ثمان و عشرون آیة</w:t>
            </w:r>
            <w:r>
              <w:rPr>
                <w:rStyle w:val="IndexLink"/>
                <w:rtl w:val="true"/>
              </w:rPr>
              <w:t>(</w:t>
            </w:r>
            <w:r>
              <w:rPr>
                <w:rStyle w:val="IndexLink"/>
              </w:rPr>
              <w:t>28</w:t>
            </w:r>
            <w:r>
              <w:rPr>
                <w:rStyle w:val="IndexLink"/>
                <w:rtl w:val="true"/>
              </w:rPr>
              <w:t>)</w:t>
              <w:tab/>
            </w:r>
            <w:r>
              <w:rPr>
                <w:rStyle w:val="IndexLink"/>
              </w:rPr>
              <w:t>46</w:t>
            </w:r>
          </w:hyperlink>
        </w:p>
        <w:p>
          <w:pPr>
            <w:pStyle w:val="Contents3"/>
            <w:tabs>
              <w:tab w:val="clear" w:pos="8459"/>
              <w:tab w:val="right" w:pos="9026" w:leader="dot"/>
            </w:tabs>
            <w:rPr/>
          </w:pPr>
          <w:hyperlink w:anchor="__RefHeading___Toc14881124_73709187">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46</w:t>
            </w:r>
          </w:hyperlink>
        </w:p>
        <w:p>
          <w:pPr>
            <w:pStyle w:val="Contents4"/>
            <w:tabs>
              <w:tab w:val="clear" w:pos="8176"/>
              <w:tab w:val="right" w:pos="9026" w:leader="dot"/>
            </w:tabs>
            <w:rPr/>
          </w:pPr>
          <w:hyperlink w:anchor="__RefHeading___Toc14881126_73709187">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4881128_73709187">
            <w:r>
              <w:rPr>
                <w:webHidden/>
                <w:rStyle w:val="IndexLink"/>
                <w:rtl w:val="true"/>
              </w:rPr>
              <w:t>بیان</w:t>
            </w:r>
            <w:r>
              <w:rPr>
                <w:rStyle w:val="IndexLink"/>
                <w:rtl w:val="true"/>
              </w:rPr>
              <w:tab/>
            </w:r>
            <w:r>
              <w:rPr>
                <w:rStyle w:val="IndexLink"/>
              </w:rPr>
              <w:t>47</w:t>
            </w:r>
          </w:hyperlink>
        </w:p>
        <w:p>
          <w:pPr>
            <w:pStyle w:val="Contents4"/>
            <w:tabs>
              <w:tab w:val="clear" w:pos="8176"/>
              <w:tab w:val="right" w:pos="9026" w:leader="dot"/>
            </w:tabs>
            <w:rPr/>
          </w:pPr>
          <w:hyperlink w:anchor="__RefHeading___Toc14881130_73709187">
            <w:r>
              <w:rPr>
                <w:webHidden/>
                <w:rStyle w:val="IndexLink"/>
                <w:rtl w:val="true"/>
              </w:rPr>
              <w:t>کلام فی الجن</w:t>
            </w:r>
            <w:r>
              <w:rPr>
                <w:rStyle w:val="IndexLink"/>
                <w:rtl w:val="true"/>
              </w:rPr>
              <w:tab/>
            </w:r>
            <w:r>
              <w:rPr>
                <w:rStyle w:val="IndexLink"/>
              </w:rPr>
              <w:t>48</w:t>
            </w:r>
          </w:hyperlink>
        </w:p>
        <w:p>
          <w:pPr>
            <w:pStyle w:val="Contents4"/>
            <w:tabs>
              <w:tab w:val="clear" w:pos="8176"/>
              <w:tab w:val="right" w:pos="9026" w:leader="dot"/>
            </w:tabs>
            <w:rPr/>
          </w:pPr>
          <w:hyperlink w:anchor="__RefHeading___Toc14881132_73709187">
            <w:r>
              <w:rPr>
                <w:webHidden/>
                <w:rStyle w:val="IndexLink"/>
                <w:rtl w:val="true"/>
              </w:rPr>
              <w:t>[</w:t>
            </w:r>
            <w:r>
              <w:rPr>
                <w:rStyle w:val="IndexLink"/>
                <w:rtl w:val="true"/>
              </w:rPr>
              <w:t>بیان</w:t>
            </w:r>
            <w:r>
              <w:rPr>
                <w:rStyle w:val="IndexLink"/>
                <w:rtl w:val="true"/>
              </w:rPr>
              <w:t>]</w:t>
              <w:tab/>
            </w:r>
            <w:r>
              <w:rPr>
                <w:rStyle w:val="IndexLink"/>
              </w:rPr>
              <w:t>48</w:t>
            </w:r>
          </w:hyperlink>
        </w:p>
        <w:p>
          <w:pPr>
            <w:pStyle w:val="Contents4"/>
            <w:tabs>
              <w:tab w:val="clear" w:pos="8176"/>
              <w:tab w:val="right" w:pos="9026" w:leader="dot"/>
            </w:tabs>
            <w:rPr/>
          </w:pPr>
          <w:hyperlink w:anchor="__RefHeading___Toc14881134_73709187">
            <w:r>
              <w:rPr>
                <w:webHidden/>
                <w:rStyle w:val="IndexLink"/>
                <w:rtl w:val="true"/>
              </w:rPr>
              <w:t>بحث روائی</w:t>
            </w:r>
            <w:r>
              <w:rPr>
                <w:rStyle w:val="IndexLink"/>
                <w:rtl w:val="true"/>
              </w:rPr>
              <w:tab/>
            </w:r>
            <w:r>
              <w:rPr>
                <w:rStyle w:val="IndexLink"/>
              </w:rPr>
              <w:t>55</w:t>
            </w:r>
          </w:hyperlink>
        </w:p>
        <w:p>
          <w:pPr>
            <w:pStyle w:val="Contents3"/>
            <w:tabs>
              <w:tab w:val="clear" w:pos="8459"/>
              <w:tab w:val="right" w:pos="9026" w:leader="dot"/>
            </w:tabs>
            <w:rPr/>
          </w:pPr>
          <w:hyperlink w:anchor="__RefHeading___Toc14881136_73709187">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28</w:t>
            </w:r>
            <w:r>
              <w:rPr>
                <w:rStyle w:val="IndexLink"/>
                <w:rtl w:val="true"/>
              </w:rPr>
              <w:t>]</w:t>
              <w:tab/>
            </w:r>
            <w:r>
              <w:rPr>
                <w:rStyle w:val="IndexLink"/>
              </w:rPr>
              <w:t>57</w:t>
            </w:r>
          </w:hyperlink>
        </w:p>
        <w:p>
          <w:pPr>
            <w:pStyle w:val="Contents4"/>
            <w:tabs>
              <w:tab w:val="clear" w:pos="8176"/>
              <w:tab w:val="right" w:pos="9026" w:leader="dot"/>
            </w:tabs>
            <w:rPr/>
          </w:pPr>
          <w:hyperlink w:anchor="__RefHeading___Toc14881138_7370918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4881140_73709187">
            <w:r>
              <w:rPr>
                <w:webHidden/>
                <w:rStyle w:val="IndexLink"/>
                <w:rtl w:val="true"/>
              </w:rPr>
              <w:t>بیان</w:t>
            </w:r>
            <w:r>
              <w:rPr>
                <w:rStyle w:val="IndexLink"/>
                <w:rtl w:val="true"/>
              </w:rPr>
              <w:tab/>
            </w:r>
            <w:r>
              <w:rPr>
                <w:rStyle w:val="IndexLink"/>
              </w:rPr>
              <w:t>58</w:t>
            </w:r>
          </w:hyperlink>
        </w:p>
        <w:p>
          <w:pPr>
            <w:pStyle w:val="Contents4"/>
            <w:tabs>
              <w:tab w:val="clear" w:pos="8176"/>
              <w:tab w:val="right" w:pos="9026" w:leader="dot"/>
            </w:tabs>
            <w:rPr/>
          </w:pPr>
          <w:hyperlink w:anchor="__RefHeading___Toc14881142_73709187">
            <w:r>
              <w:rPr>
                <w:webHidden/>
                <w:rStyle w:val="IndexLink"/>
                <w:rtl w:val="true"/>
              </w:rPr>
              <w:t>بحث روائی</w:t>
            </w:r>
            <w:r>
              <w:rPr>
                <w:rStyle w:val="IndexLink"/>
                <w:rtl w:val="true"/>
              </w:rPr>
              <w:tab/>
            </w:r>
            <w:r>
              <w:rPr>
                <w:rStyle w:val="IndexLink"/>
              </w:rPr>
              <w:t>67</w:t>
            </w:r>
          </w:hyperlink>
        </w:p>
        <w:p>
          <w:pPr>
            <w:pStyle w:val="Contents2"/>
            <w:tabs>
              <w:tab w:val="clear" w:pos="8743"/>
              <w:tab w:val="right" w:pos="9026" w:leader="dot"/>
            </w:tabs>
            <w:rPr/>
          </w:pPr>
          <w:hyperlink w:anchor="__RefHeading___Toc14881144_73709187">
            <w:r>
              <w:rPr>
                <w:webHidden/>
                <w:rStyle w:val="IndexLink"/>
                <w:rtl w:val="true"/>
              </w:rPr>
              <w:t>(</w:t>
            </w:r>
            <w:r>
              <w:rPr>
                <w:rStyle w:val="IndexLink"/>
              </w:rPr>
              <w:t>73</w:t>
            </w:r>
            <w:r>
              <w:rPr>
                <w:rStyle w:val="IndexLink"/>
                <w:rtl w:val="true"/>
              </w:rPr>
              <w:t xml:space="preserve">) </w:t>
            </w:r>
            <w:r>
              <w:rPr>
                <w:rStyle w:val="IndexLink"/>
                <w:rtl w:val="true"/>
              </w:rPr>
              <w:t>سورة المزمل مکیة و هی عشرون آیة</w:t>
            </w:r>
            <w:r>
              <w:rPr>
                <w:rStyle w:val="IndexLink"/>
                <w:rtl w:val="true"/>
              </w:rPr>
              <w:t>(</w:t>
            </w:r>
            <w:r>
              <w:rPr>
                <w:rStyle w:val="IndexLink"/>
              </w:rPr>
              <w:t>20</w:t>
            </w:r>
            <w:r>
              <w:rPr>
                <w:rStyle w:val="IndexLink"/>
                <w:rtl w:val="true"/>
              </w:rPr>
              <w:t>)</w:t>
              <w:tab/>
            </w:r>
            <w:r>
              <w:rPr>
                <w:rStyle w:val="IndexLink"/>
              </w:rPr>
              <w:t>68</w:t>
            </w:r>
          </w:hyperlink>
        </w:p>
        <w:p>
          <w:pPr>
            <w:pStyle w:val="Contents3"/>
            <w:tabs>
              <w:tab w:val="clear" w:pos="8459"/>
              <w:tab w:val="right" w:pos="9026" w:leader="dot"/>
            </w:tabs>
            <w:rPr/>
          </w:pPr>
          <w:hyperlink w:anchor="__RefHeading___Toc14881146_73709187">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68</w:t>
            </w:r>
          </w:hyperlink>
        </w:p>
        <w:p>
          <w:pPr>
            <w:pStyle w:val="Contents4"/>
            <w:tabs>
              <w:tab w:val="clear" w:pos="8176"/>
              <w:tab w:val="right" w:pos="9026" w:leader="dot"/>
            </w:tabs>
            <w:rPr/>
          </w:pPr>
          <w:hyperlink w:anchor="__RefHeading___Toc14881148_7370918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4881150_73709187">
            <w:r>
              <w:rPr>
                <w:webHidden/>
                <w:rStyle w:val="IndexLink"/>
                <w:rtl w:val="true"/>
              </w:rPr>
              <w:t>بیان</w:t>
            </w:r>
            <w:r>
              <w:rPr>
                <w:rStyle w:val="IndexLink"/>
                <w:rtl w:val="true"/>
              </w:rPr>
              <w:tab/>
            </w:r>
            <w:r>
              <w:rPr>
                <w:rStyle w:val="IndexLink"/>
              </w:rPr>
              <w:t>69</w:t>
            </w:r>
          </w:hyperlink>
        </w:p>
        <w:p>
          <w:pPr>
            <w:pStyle w:val="Contents4"/>
            <w:tabs>
              <w:tab w:val="clear" w:pos="8176"/>
              <w:tab w:val="right" w:pos="9026" w:leader="dot"/>
            </w:tabs>
            <w:rPr/>
          </w:pPr>
          <w:hyperlink w:anchor="__RefHeading___Toc14881152_73709187">
            <w:r>
              <w:rPr>
                <w:webHidden/>
                <w:rStyle w:val="IndexLink"/>
                <w:rtl w:val="true"/>
              </w:rPr>
              <w:t>بحث روائی</w:t>
            </w:r>
            <w:r>
              <w:rPr>
                <w:rStyle w:val="IndexLink"/>
                <w:rtl w:val="true"/>
              </w:rPr>
              <w:tab/>
            </w:r>
            <w:r>
              <w:rPr>
                <w:rStyle w:val="IndexLink"/>
              </w:rPr>
              <w:t>79</w:t>
            </w:r>
          </w:hyperlink>
        </w:p>
        <w:p>
          <w:pPr>
            <w:pStyle w:val="Contents3"/>
            <w:tabs>
              <w:tab w:val="clear" w:pos="8459"/>
              <w:tab w:val="right" w:pos="9026" w:leader="dot"/>
            </w:tabs>
            <w:rPr/>
          </w:pPr>
          <w:hyperlink w:anchor="__RefHeading___Toc14881154_73709187">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82</w:t>
            </w:r>
          </w:hyperlink>
        </w:p>
        <w:p>
          <w:pPr>
            <w:pStyle w:val="Contents4"/>
            <w:tabs>
              <w:tab w:val="clear" w:pos="8176"/>
              <w:tab w:val="right" w:pos="9026" w:leader="dot"/>
            </w:tabs>
            <w:rPr/>
          </w:pPr>
          <w:hyperlink w:anchor="__RefHeading___Toc14881156_73709187">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4881158_73709187">
            <w:r>
              <w:rPr>
                <w:webHidden/>
                <w:rStyle w:val="IndexLink"/>
                <w:rtl w:val="true"/>
              </w:rPr>
              <w:t>بیان</w:t>
            </w:r>
            <w:r>
              <w:rPr>
                <w:rStyle w:val="IndexLink"/>
                <w:rtl w:val="true"/>
              </w:rPr>
              <w:tab/>
            </w:r>
            <w:r>
              <w:rPr>
                <w:rStyle w:val="IndexLink"/>
              </w:rPr>
              <w:t>83</w:t>
            </w:r>
          </w:hyperlink>
        </w:p>
        <w:p>
          <w:pPr>
            <w:pStyle w:val="Contents4"/>
            <w:tabs>
              <w:tab w:val="clear" w:pos="8176"/>
              <w:tab w:val="right" w:pos="9026" w:leader="dot"/>
            </w:tabs>
            <w:rPr/>
          </w:pPr>
          <w:hyperlink w:anchor="__RefHeading___Toc14881160_73709187">
            <w:r>
              <w:rPr>
                <w:webHidden/>
                <w:rStyle w:val="IndexLink"/>
                <w:rtl w:val="true"/>
              </w:rPr>
              <w:t>بحث روائی</w:t>
            </w:r>
            <w:r>
              <w:rPr>
                <w:rStyle w:val="IndexLink"/>
                <w:rtl w:val="true"/>
              </w:rPr>
              <w:tab/>
            </w:r>
            <w:r>
              <w:rPr>
                <w:rStyle w:val="IndexLink"/>
              </w:rPr>
              <w:t>86</w:t>
            </w:r>
          </w:hyperlink>
        </w:p>
        <w:p>
          <w:pPr>
            <w:pStyle w:val="Contents2"/>
            <w:tabs>
              <w:tab w:val="clear" w:pos="8743"/>
              <w:tab w:val="right" w:pos="9026" w:leader="dot"/>
            </w:tabs>
            <w:rPr/>
          </w:pPr>
          <w:hyperlink w:anchor="__RefHeading___Toc14881162_73709187">
            <w:r>
              <w:rPr>
                <w:webHidden/>
                <w:rStyle w:val="IndexLink"/>
                <w:rtl w:val="true"/>
              </w:rPr>
              <w:t>(</w:t>
            </w:r>
            <w:r>
              <w:rPr>
                <w:rStyle w:val="IndexLink"/>
              </w:rPr>
              <w:t>74</w:t>
            </w:r>
            <w:r>
              <w:rPr>
                <w:rStyle w:val="IndexLink"/>
                <w:rtl w:val="true"/>
              </w:rPr>
              <w:t xml:space="preserve">) </w:t>
            </w:r>
            <w:r>
              <w:rPr>
                <w:rStyle w:val="IndexLink"/>
                <w:rtl w:val="true"/>
              </w:rPr>
              <w:t>سورة المدثر مکیة و هی ست و خمسون آیة</w:t>
            </w:r>
            <w:r>
              <w:rPr>
                <w:rStyle w:val="IndexLink"/>
                <w:rtl w:val="true"/>
              </w:rPr>
              <w:t>(</w:t>
            </w:r>
            <w:r>
              <w:rPr>
                <w:rStyle w:val="IndexLink"/>
              </w:rPr>
              <w:t>56</w:t>
            </w:r>
            <w:r>
              <w:rPr>
                <w:rStyle w:val="IndexLink"/>
                <w:rtl w:val="true"/>
              </w:rPr>
              <w:t>)</w:t>
              <w:tab/>
            </w:r>
            <w:r>
              <w:rPr>
                <w:rStyle w:val="IndexLink"/>
              </w:rPr>
              <w:t>87</w:t>
            </w:r>
          </w:hyperlink>
        </w:p>
        <w:p>
          <w:pPr>
            <w:pStyle w:val="Contents3"/>
            <w:tabs>
              <w:tab w:val="clear" w:pos="8459"/>
              <w:tab w:val="right" w:pos="9026" w:leader="dot"/>
            </w:tabs>
            <w:rPr/>
          </w:pPr>
          <w:hyperlink w:anchor="__RefHeading___Toc14881164_73709187">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87</w:t>
            </w:r>
          </w:hyperlink>
        </w:p>
        <w:p>
          <w:pPr>
            <w:pStyle w:val="Contents4"/>
            <w:tabs>
              <w:tab w:val="clear" w:pos="8176"/>
              <w:tab w:val="right" w:pos="9026" w:leader="dot"/>
            </w:tabs>
            <w:rPr/>
          </w:pPr>
          <w:hyperlink w:anchor="__RefHeading___Toc14881166_73709187">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4881168_73709187">
            <w:r>
              <w:rPr>
                <w:webHidden/>
                <w:rStyle w:val="IndexLink"/>
                <w:rtl w:val="true"/>
              </w:rPr>
              <w:t>بیان</w:t>
            </w:r>
            <w:r>
              <w:rPr>
                <w:rStyle w:val="IndexLink"/>
                <w:rtl w:val="true"/>
              </w:rPr>
              <w:tab/>
            </w:r>
            <w:r>
              <w:rPr>
                <w:rStyle w:val="IndexLink"/>
              </w:rPr>
              <w:t>88</w:t>
            </w:r>
          </w:hyperlink>
        </w:p>
        <w:p>
          <w:pPr>
            <w:pStyle w:val="Contents4"/>
            <w:tabs>
              <w:tab w:val="clear" w:pos="8176"/>
              <w:tab w:val="right" w:pos="9026" w:leader="dot"/>
            </w:tabs>
            <w:rPr/>
          </w:pPr>
          <w:hyperlink w:anchor="__RefHeading___Toc14881170_73709187">
            <w:r>
              <w:rPr>
                <w:webHidden/>
                <w:rStyle w:val="IndexLink"/>
                <w:rtl w:val="true"/>
              </w:rPr>
              <w:t>بحث روائی</w:t>
            </w:r>
            <w:r>
              <w:rPr>
                <w:rStyle w:val="IndexLink"/>
                <w:rtl w:val="true"/>
              </w:rPr>
              <w:tab/>
            </w:r>
            <w:r>
              <w:rPr>
                <w:rStyle w:val="IndexLink"/>
              </w:rPr>
              <w:t>92</w:t>
            </w:r>
          </w:hyperlink>
        </w:p>
        <w:p>
          <w:pPr>
            <w:pStyle w:val="Contents3"/>
            <w:tabs>
              <w:tab w:val="clear" w:pos="8459"/>
              <w:tab w:val="right" w:pos="9026" w:leader="dot"/>
            </w:tabs>
            <w:rPr/>
          </w:pPr>
          <w:hyperlink w:anchor="__RefHeading___Toc14881172_73709187">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93</w:t>
            </w:r>
          </w:hyperlink>
        </w:p>
        <w:p>
          <w:pPr>
            <w:pStyle w:val="Contents4"/>
            <w:tabs>
              <w:tab w:val="clear" w:pos="8176"/>
              <w:tab w:val="right" w:pos="9026" w:leader="dot"/>
            </w:tabs>
            <w:rPr/>
          </w:pPr>
          <w:hyperlink w:anchor="__RefHeading___Toc14881174_7370918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4881176_73709187">
            <w:r>
              <w:rPr>
                <w:webHidden/>
                <w:rStyle w:val="IndexLink"/>
                <w:rtl w:val="true"/>
              </w:rPr>
              <w:t>بیان</w:t>
            </w:r>
            <w:r>
              <w:rPr>
                <w:rStyle w:val="IndexLink"/>
                <w:rtl w:val="true"/>
              </w:rPr>
              <w:tab/>
            </w:r>
            <w:r>
              <w:rPr>
                <w:rStyle w:val="IndexLink"/>
              </w:rPr>
              <w:t>94</w:t>
            </w:r>
          </w:hyperlink>
        </w:p>
        <w:p>
          <w:pPr>
            <w:pStyle w:val="Contents4"/>
            <w:tabs>
              <w:tab w:val="clear" w:pos="8176"/>
              <w:tab w:val="right" w:pos="9026" w:leader="dot"/>
            </w:tabs>
            <w:rPr/>
          </w:pPr>
          <w:hyperlink w:anchor="__RefHeading___Toc14881178_73709187">
            <w:r>
              <w:rPr>
                <w:webHidden/>
                <w:rStyle w:val="IndexLink"/>
                <w:rtl w:val="true"/>
              </w:rPr>
              <w:t>ذنابة لما تقدم من الکلام فی النفاق</w:t>
            </w:r>
            <w:r>
              <w:rPr>
                <w:rStyle w:val="IndexLink"/>
                <w:rtl w:val="true"/>
              </w:rPr>
              <w:tab/>
            </w:r>
            <w:r>
              <w:rPr>
                <w:rStyle w:val="IndexLink"/>
              </w:rPr>
              <w:t>99</w:t>
            </w:r>
          </w:hyperlink>
        </w:p>
        <w:p>
          <w:pPr>
            <w:pStyle w:val="Contents4"/>
            <w:tabs>
              <w:tab w:val="clear" w:pos="8176"/>
              <w:tab w:val="right" w:pos="9026" w:leader="dot"/>
            </w:tabs>
            <w:rPr/>
          </w:pPr>
          <w:hyperlink w:anchor="__RefHeading___Toc14881180_73709187">
            <w:r>
              <w:rPr>
                <w:webHidden/>
                <w:rStyle w:val="IndexLink"/>
                <w:rtl w:val="true"/>
              </w:rPr>
              <w:t>[</w:t>
            </w:r>
            <w:r>
              <w:rPr>
                <w:rStyle w:val="IndexLink"/>
                <w:rtl w:val="true"/>
              </w:rPr>
              <w:t>بیان</w:t>
            </w:r>
            <w:r>
              <w:rPr>
                <w:rStyle w:val="IndexLink"/>
                <w:rtl w:val="true"/>
              </w:rPr>
              <w:t>]</w:t>
              <w:tab/>
            </w:r>
            <w:r>
              <w:rPr>
                <w:rStyle w:val="IndexLink"/>
              </w:rPr>
              <w:t>100</w:t>
            </w:r>
          </w:hyperlink>
        </w:p>
        <w:p>
          <w:pPr>
            <w:pStyle w:val="Contents4"/>
            <w:tabs>
              <w:tab w:val="clear" w:pos="8176"/>
              <w:tab w:val="right" w:pos="9026" w:leader="dot"/>
            </w:tabs>
            <w:rPr/>
          </w:pPr>
          <w:hyperlink w:anchor="__RefHeading___Toc14881182_73709187">
            <w:r>
              <w:rPr>
                <w:webHidden/>
                <w:rStyle w:val="IndexLink"/>
                <w:rtl w:val="true"/>
              </w:rPr>
              <w:t>بحث روائی</w:t>
            </w:r>
            <w:r>
              <w:rPr>
                <w:rStyle w:val="IndexLink"/>
                <w:rtl w:val="true"/>
              </w:rPr>
              <w:tab/>
            </w:r>
            <w:r>
              <w:rPr>
                <w:rStyle w:val="IndexLink"/>
              </w:rPr>
              <w:t>101</w:t>
            </w:r>
          </w:hyperlink>
        </w:p>
        <w:p>
          <w:pPr>
            <w:pStyle w:val="Contents3"/>
            <w:tabs>
              <w:tab w:val="clear" w:pos="8459"/>
              <w:tab w:val="right" w:pos="9026" w:leader="dot"/>
            </w:tabs>
            <w:rPr/>
          </w:pPr>
          <w:hyperlink w:anchor="__RefHeading___Toc14881184_73709187">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103</w:t>
            </w:r>
          </w:hyperlink>
        </w:p>
        <w:p>
          <w:pPr>
            <w:pStyle w:val="Contents4"/>
            <w:tabs>
              <w:tab w:val="clear" w:pos="8176"/>
              <w:tab w:val="right" w:pos="9026" w:leader="dot"/>
            </w:tabs>
            <w:rPr/>
          </w:pPr>
          <w:hyperlink w:anchor="__RefHeading___Toc14881186_73709187">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14881188_73709187">
            <w:r>
              <w:rPr>
                <w:webHidden/>
                <w:rStyle w:val="IndexLink"/>
                <w:rtl w:val="true"/>
              </w:rPr>
              <w:t>بیان</w:t>
            </w:r>
            <w:r>
              <w:rPr>
                <w:rStyle w:val="IndexLink"/>
                <w:rtl w:val="true"/>
              </w:rPr>
              <w:tab/>
            </w:r>
            <w:r>
              <w:rPr>
                <w:rStyle w:val="IndexLink"/>
              </w:rPr>
              <w:t>103</w:t>
            </w:r>
          </w:hyperlink>
        </w:p>
        <w:p>
          <w:pPr>
            <w:pStyle w:val="Contents3"/>
            <w:tabs>
              <w:tab w:val="clear" w:pos="8459"/>
              <w:tab w:val="right" w:pos="9026" w:leader="dot"/>
            </w:tabs>
            <w:rPr/>
          </w:pPr>
          <w:hyperlink w:anchor="__RefHeading___Toc14881190_73709187">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107</w:t>
            </w:r>
          </w:hyperlink>
        </w:p>
        <w:p>
          <w:pPr>
            <w:pStyle w:val="Contents4"/>
            <w:tabs>
              <w:tab w:val="clear" w:pos="8176"/>
              <w:tab w:val="right" w:pos="9026" w:leader="dot"/>
            </w:tabs>
            <w:rPr/>
          </w:pPr>
          <w:hyperlink w:anchor="__RefHeading___Toc14881192_7370918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4881194_73709187">
            <w:r>
              <w:rPr>
                <w:webHidden/>
                <w:rStyle w:val="IndexLink"/>
                <w:rtl w:val="true"/>
              </w:rPr>
              <w:t>بیان</w:t>
            </w:r>
            <w:r>
              <w:rPr>
                <w:rStyle w:val="IndexLink"/>
                <w:rtl w:val="true"/>
              </w:rPr>
              <w:tab/>
            </w:r>
            <w:r>
              <w:rPr>
                <w:rStyle w:val="IndexLink"/>
              </w:rPr>
              <w:t>107</w:t>
            </w:r>
          </w:hyperlink>
        </w:p>
        <w:p>
          <w:pPr>
            <w:pStyle w:val="Contents4"/>
            <w:tabs>
              <w:tab w:val="clear" w:pos="8176"/>
              <w:tab w:val="right" w:pos="9026" w:leader="dot"/>
            </w:tabs>
            <w:rPr/>
          </w:pPr>
          <w:hyperlink w:anchor="__RefHeading___Toc14881196_73709187">
            <w:r>
              <w:rPr>
                <w:webHidden/>
                <w:rStyle w:val="IndexLink"/>
                <w:rtl w:val="true"/>
              </w:rPr>
              <w:t>بحث روائی</w:t>
            </w:r>
            <w:r>
              <w:rPr>
                <w:rStyle w:val="IndexLink"/>
                <w:rtl w:val="true"/>
              </w:rPr>
              <w:tab/>
            </w:r>
            <w:r>
              <w:rPr>
                <w:rStyle w:val="IndexLink"/>
              </w:rPr>
              <w:t>110</w:t>
            </w:r>
          </w:hyperlink>
        </w:p>
        <w:p>
          <w:pPr>
            <w:pStyle w:val="Contents2"/>
            <w:tabs>
              <w:tab w:val="clear" w:pos="8743"/>
              <w:tab w:val="right" w:pos="9026" w:leader="dot"/>
            </w:tabs>
            <w:rPr/>
          </w:pPr>
          <w:hyperlink w:anchor="__RefHeading___Toc14881198_73709187">
            <w:r>
              <w:rPr>
                <w:webHidden/>
                <w:rStyle w:val="IndexLink"/>
                <w:rtl w:val="true"/>
              </w:rPr>
              <w:t>(</w:t>
            </w:r>
            <w:r>
              <w:rPr>
                <w:rStyle w:val="IndexLink"/>
              </w:rPr>
              <w:t>75</w:t>
            </w:r>
            <w:r>
              <w:rPr>
                <w:rStyle w:val="IndexLink"/>
                <w:rtl w:val="true"/>
              </w:rPr>
              <w:t xml:space="preserve">) </w:t>
            </w:r>
            <w:r>
              <w:rPr>
                <w:rStyle w:val="IndexLink"/>
                <w:rtl w:val="true"/>
              </w:rPr>
              <w:t>سورة القیامة مکیة و هی أربعون آیة</w:t>
            </w:r>
            <w:r>
              <w:rPr>
                <w:rStyle w:val="IndexLink"/>
                <w:rtl w:val="true"/>
              </w:rPr>
              <w:t>(</w:t>
            </w:r>
            <w:r>
              <w:rPr>
                <w:rStyle w:val="IndexLink"/>
              </w:rPr>
              <w:t>40</w:t>
            </w:r>
            <w:r>
              <w:rPr>
                <w:rStyle w:val="IndexLink"/>
                <w:rtl w:val="true"/>
              </w:rPr>
              <w:t>)</w:t>
              <w:tab/>
            </w:r>
            <w:r>
              <w:rPr>
                <w:rStyle w:val="IndexLink"/>
              </w:rPr>
              <w:t>111</w:t>
            </w:r>
          </w:hyperlink>
        </w:p>
        <w:p>
          <w:pPr>
            <w:pStyle w:val="Contents3"/>
            <w:tabs>
              <w:tab w:val="clear" w:pos="8459"/>
              <w:tab w:val="right" w:pos="9026" w:leader="dot"/>
            </w:tabs>
            <w:rPr/>
          </w:pPr>
          <w:hyperlink w:anchor="__RefHeading___Toc14881200_73709187">
            <w:r>
              <w:rPr>
                <w:webHidden/>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111</w:t>
            </w:r>
          </w:hyperlink>
        </w:p>
        <w:p>
          <w:pPr>
            <w:pStyle w:val="Contents4"/>
            <w:tabs>
              <w:tab w:val="clear" w:pos="8176"/>
              <w:tab w:val="right" w:pos="9026" w:leader="dot"/>
            </w:tabs>
            <w:rPr/>
          </w:pPr>
          <w:hyperlink w:anchor="__RefHeading___Toc14881202_73709187">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881204_73709187">
            <w:r>
              <w:rPr>
                <w:webHidden/>
                <w:rStyle w:val="IndexLink"/>
                <w:rtl w:val="true"/>
              </w:rPr>
              <w:t>بیان</w:t>
            </w:r>
            <w:r>
              <w:rPr>
                <w:rStyle w:val="IndexLink"/>
                <w:rtl w:val="true"/>
              </w:rPr>
              <w:tab/>
            </w:r>
            <w:r>
              <w:rPr>
                <w:rStyle w:val="IndexLink"/>
              </w:rPr>
              <w:t>112</w:t>
            </w:r>
          </w:hyperlink>
        </w:p>
        <w:p>
          <w:pPr>
            <w:pStyle w:val="Contents4"/>
            <w:tabs>
              <w:tab w:val="clear" w:pos="8176"/>
              <w:tab w:val="right" w:pos="9026" w:leader="dot"/>
            </w:tabs>
            <w:rPr/>
          </w:pPr>
          <w:hyperlink w:anchor="__RefHeading___Toc14881206_73709187">
            <w:r>
              <w:rPr>
                <w:webHidden/>
                <w:rStyle w:val="IndexLink"/>
                <w:rtl w:val="true"/>
              </w:rPr>
              <w:t>بحث روائی</w:t>
            </w:r>
            <w:r>
              <w:rPr>
                <w:rStyle w:val="IndexLink"/>
                <w:rtl w:val="true"/>
              </w:rPr>
              <w:tab/>
            </w:r>
            <w:r>
              <w:rPr>
                <w:rStyle w:val="IndexLink"/>
              </w:rPr>
              <w:t>116</w:t>
            </w:r>
          </w:hyperlink>
        </w:p>
        <w:p>
          <w:pPr>
            <w:pStyle w:val="Contents3"/>
            <w:tabs>
              <w:tab w:val="clear" w:pos="8459"/>
              <w:tab w:val="right" w:pos="9026" w:leader="dot"/>
            </w:tabs>
            <w:rPr/>
          </w:pPr>
          <w:hyperlink w:anchor="__RefHeading___Toc14881208_73709187">
            <w:r>
              <w:rPr>
                <w:webHidden/>
                <w:rStyle w:val="IndexLink"/>
                <w:rtl w:val="true"/>
              </w:rPr>
              <w:t>[</w:t>
            </w:r>
            <w:r>
              <w:rPr>
                <w:rStyle w:val="IndexLink"/>
                <w:rtl w:val="true"/>
              </w:rPr>
              <w:t xml:space="preserve">سورة القیامة </w:t>
            </w:r>
            <w:r>
              <w:rPr>
                <w:rStyle w:val="IndexLink"/>
                <w:rtl w:val="true"/>
              </w:rPr>
              <w:t>(</w:t>
            </w:r>
            <w:r>
              <w:rPr>
                <w:rStyle w:val="IndexLink"/>
              </w:rPr>
              <w:t>75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117</w:t>
            </w:r>
          </w:hyperlink>
        </w:p>
        <w:p>
          <w:pPr>
            <w:pStyle w:val="Contents4"/>
            <w:tabs>
              <w:tab w:val="clear" w:pos="8176"/>
              <w:tab w:val="right" w:pos="9026" w:leader="dot"/>
            </w:tabs>
            <w:rPr/>
          </w:pPr>
          <w:hyperlink w:anchor="__RefHeading___Toc14881210_73709187">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14881212_73709187">
            <w:r>
              <w:rPr>
                <w:webHidden/>
                <w:rStyle w:val="IndexLink"/>
                <w:rtl w:val="true"/>
              </w:rPr>
              <w:t>بیان</w:t>
            </w:r>
            <w:r>
              <w:rPr>
                <w:rStyle w:val="IndexLink"/>
                <w:rtl w:val="true"/>
              </w:rPr>
              <w:tab/>
            </w:r>
            <w:r>
              <w:rPr>
                <w:rStyle w:val="IndexLink"/>
              </w:rPr>
              <w:t>118</w:t>
            </w:r>
          </w:hyperlink>
        </w:p>
        <w:p>
          <w:pPr>
            <w:pStyle w:val="Contents4"/>
            <w:tabs>
              <w:tab w:val="clear" w:pos="8176"/>
              <w:tab w:val="right" w:pos="9026" w:leader="dot"/>
            </w:tabs>
            <w:rPr/>
          </w:pPr>
          <w:hyperlink w:anchor="__RefHeading___Toc14881214_73709187">
            <w:r>
              <w:rPr>
                <w:webHidden/>
                <w:rStyle w:val="IndexLink"/>
                <w:rtl w:val="true"/>
              </w:rPr>
              <w:t>بحث روائی</w:t>
            </w:r>
            <w:r>
              <w:rPr>
                <w:rStyle w:val="IndexLink"/>
                <w:rtl w:val="true"/>
              </w:rPr>
              <w:tab/>
            </w:r>
            <w:r>
              <w:rPr>
                <w:rStyle w:val="IndexLink"/>
              </w:rPr>
              <w:t>124</w:t>
            </w:r>
          </w:hyperlink>
        </w:p>
        <w:p>
          <w:pPr>
            <w:pStyle w:val="Contents2"/>
            <w:tabs>
              <w:tab w:val="clear" w:pos="8743"/>
              <w:tab w:val="right" w:pos="9026" w:leader="dot"/>
            </w:tabs>
            <w:rPr/>
          </w:pPr>
          <w:hyperlink w:anchor="__RefHeading___Toc14881216_73709187">
            <w:r>
              <w:rPr>
                <w:webHidden/>
                <w:rStyle w:val="IndexLink"/>
                <w:rtl w:val="true"/>
              </w:rPr>
              <w:t>(</w:t>
            </w:r>
            <w:r>
              <w:rPr>
                <w:rStyle w:val="IndexLink"/>
              </w:rPr>
              <w:t>76</w:t>
            </w:r>
            <w:r>
              <w:rPr>
                <w:rStyle w:val="IndexLink"/>
                <w:rtl w:val="true"/>
              </w:rPr>
              <w:t xml:space="preserve">) </w:t>
            </w:r>
            <w:r>
              <w:rPr>
                <w:rStyle w:val="IndexLink"/>
                <w:rtl w:val="true"/>
              </w:rPr>
              <w:t>سورة الدهر مدنیة و هی إحدی و ثلاثون آیة</w:t>
            </w:r>
            <w:r>
              <w:rPr>
                <w:rStyle w:val="IndexLink"/>
                <w:rtl w:val="true"/>
              </w:rPr>
              <w:t>(</w:t>
            </w:r>
            <w:r>
              <w:rPr>
                <w:rStyle w:val="IndexLink"/>
              </w:rPr>
              <w:t>31</w:t>
            </w:r>
            <w:r>
              <w:rPr>
                <w:rStyle w:val="IndexLink"/>
                <w:rtl w:val="true"/>
              </w:rPr>
              <w:t>)</w:t>
              <w:tab/>
            </w:r>
            <w:r>
              <w:rPr>
                <w:rStyle w:val="IndexLink"/>
              </w:rPr>
              <w:t>128</w:t>
            </w:r>
          </w:hyperlink>
        </w:p>
        <w:p>
          <w:pPr>
            <w:pStyle w:val="Contents3"/>
            <w:tabs>
              <w:tab w:val="clear" w:pos="8459"/>
              <w:tab w:val="right" w:pos="9026" w:leader="dot"/>
            </w:tabs>
            <w:rPr/>
          </w:pPr>
          <w:hyperlink w:anchor="__RefHeading___Toc14881218_73709187">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128</w:t>
            </w:r>
          </w:hyperlink>
        </w:p>
        <w:p>
          <w:pPr>
            <w:pStyle w:val="Contents4"/>
            <w:tabs>
              <w:tab w:val="clear" w:pos="8176"/>
              <w:tab w:val="right" w:pos="9026" w:leader="dot"/>
            </w:tabs>
            <w:rPr/>
          </w:pPr>
          <w:hyperlink w:anchor="__RefHeading___Toc14881220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14881222_73709187">
            <w:r>
              <w:rPr>
                <w:webHidden/>
                <w:rStyle w:val="IndexLink"/>
                <w:rtl w:val="true"/>
              </w:rPr>
              <w:t>بیان</w:t>
            </w:r>
            <w:r>
              <w:rPr>
                <w:rStyle w:val="IndexLink"/>
                <w:rtl w:val="true"/>
              </w:rPr>
              <w:tab/>
            </w:r>
            <w:r>
              <w:rPr>
                <w:rStyle w:val="IndexLink"/>
              </w:rPr>
              <w:t>129</w:t>
            </w:r>
          </w:hyperlink>
        </w:p>
        <w:p>
          <w:pPr>
            <w:pStyle w:val="Contents4"/>
            <w:tabs>
              <w:tab w:val="clear" w:pos="8176"/>
              <w:tab w:val="right" w:pos="9026" w:leader="dot"/>
            </w:tabs>
            <w:rPr/>
          </w:pPr>
          <w:hyperlink w:anchor="__RefHeading___Toc14881224_73709187">
            <w:r>
              <w:rPr>
                <w:webHidden/>
                <w:rStyle w:val="IndexLink"/>
                <w:rtl w:val="true"/>
              </w:rPr>
              <w:t>بحث روائی</w:t>
            </w:r>
            <w:r>
              <w:rPr>
                <w:rStyle w:val="IndexLink"/>
                <w:rtl w:val="true"/>
              </w:rPr>
              <w:tab/>
            </w:r>
            <w:r>
              <w:rPr>
                <w:rStyle w:val="IndexLink"/>
              </w:rPr>
              <w:t>140</w:t>
            </w:r>
          </w:hyperlink>
        </w:p>
        <w:p>
          <w:pPr>
            <w:pStyle w:val="Contents4"/>
            <w:tabs>
              <w:tab w:val="clear" w:pos="8176"/>
              <w:tab w:val="right" w:pos="9026" w:leader="dot"/>
            </w:tabs>
            <w:rPr/>
          </w:pPr>
          <w:hyperlink w:anchor="__RefHeading___Toc14881226_73709187">
            <w:r>
              <w:rPr>
                <w:webHidden/>
                <w:rStyle w:val="IndexLink"/>
                <w:rtl w:val="true"/>
              </w:rPr>
              <w:t>کلام فی هویة الإنسان علی ما یفیده القرآن</w:t>
            </w:r>
            <w:r>
              <w:rPr>
                <w:rStyle w:val="IndexLink"/>
                <w:rtl w:val="true"/>
              </w:rPr>
              <w:tab/>
            </w:r>
            <w:r>
              <w:rPr>
                <w:rStyle w:val="IndexLink"/>
              </w:rPr>
              <w:t>147</w:t>
            </w:r>
          </w:hyperlink>
        </w:p>
        <w:p>
          <w:pPr>
            <w:pStyle w:val="Contents3"/>
            <w:tabs>
              <w:tab w:val="clear" w:pos="8459"/>
              <w:tab w:val="right" w:pos="9026" w:leader="dot"/>
            </w:tabs>
            <w:rPr/>
          </w:pPr>
          <w:hyperlink w:anchor="__RefHeading___Toc14881228_73709187">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148</w:t>
            </w:r>
          </w:hyperlink>
        </w:p>
        <w:p>
          <w:pPr>
            <w:pStyle w:val="Contents4"/>
            <w:tabs>
              <w:tab w:val="clear" w:pos="8176"/>
              <w:tab w:val="right" w:pos="9026" w:leader="dot"/>
            </w:tabs>
            <w:rPr/>
          </w:pPr>
          <w:hyperlink w:anchor="__RefHeading___Toc14881230_73709187">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4881232_73709187">
            <w:r>
              <w:rPr>
                <w:webHidden/>
                <w:rStyle w:val="IndexLink"/>
                <w:rtl w:val="true"/>
              </w:rPr>
              <w:t>بیان</w:t>
            </w:r>
            <w:r>
              <w:rPr>
                <w:rStyle w:val="IndexLink"/>
                <w:rtl w:val="true"/>
              </w:rPr>
              <w:tab/>
            </w:r>
            <w:r>
              <w:rPr>
                <w:rStyle w:val="IndexLink"/>
              </w:rPr>
              <w:t>149</w:t>
            </w:r>
          </w:hyperlink>
        </w:p>
        <w:p>
          <w:pPr>
            <w:pStyle w:val="Contents4"/>
            <w:tabs>
              <w:tab w:val="clear" w:pos="8176"/>
              <w:tab w:val="right" w:pos="9026" w:leader="dot"/>
            </w:tabs>
            <w:rPr/>
          </w:pPr>
          <w:hyperlink w:anchor="__RefHeading___Toc14881234_73709187">
            <w:r>
              <w:rPr>
                <w:webHidden/>
                <w:rStyle w:val="IndexLink"/>
                <w:rtl w:val="true"/>
              </w:rPr>
              <w:t>بحث روائی</w:t>
            </w:r>
            <w:r>
              <w:rPr>
                <w:rStyle w:val="IndexLink"/>
                <w:rtl w:val="true"/>
              </w:rPr>
              <w:tab/>
            </w:r>
            <w:r>
              <w:rPr>
                <w:rStyle w:val="IndexLink"/>
              </w:rPr>
              <w:t>152</w:t>
            </w:r>
          </w:hyperlink>
        </w:p>
        <w:p>
          <w:pPr>
            <w:pStyle w:val="Contents2"/>
            <w:tabs>
              <w:tab w:val="clear" w:pos="8743"/>
              <w:tab w:val="right" w:pos="9026" w:leader="dot"/>
            </w:tabs>
            <w:rPr/>
          </w:pPr>
          <w:hyperlink w:anchor="__RefHeading___Toc14881236_73709187">
            <w:r>
              <w:rPr>
                <w:webHidden/>
                <w:rStyle w:val="IndexLink"/>
                <w:rtl w:val="true"/>
              </w:rPr>
              <w:t>(</w:t>
            </w:r>
            <w:r>
              <w:rPr>
                <w:rStyle w:val="IndexLink"/>
              </w:rPr>
              <w:t>77</w:t>
            </w:r>
            <w:r>
              <w:rPr>
                <w:rStyle w:val="IndexLink"/>
                <w:rtl w:val="true"/>
              </w:rPr>
              <w:t xml:space="preserve">) </w:t>
            </w:r>
            <w:r>
              <w:rPr>
                <w:rStyle w:val="IndexLink"/>
                <w:rtl w:val="true"/>
              </w:rPr>
              <w:t>سورة المرسلات مکیة و هی خمسون آیة</w:t>
            </w:r>
            <w:r>
              <w:rPr>
                <w:rStyle w:val="IndexLink"/>
                <w:rtl w:val="true"/>
              </w:rPr>
              <w:t>(</w:t>
            </w:r>
            <w:r>
              <w:rPr>
                <w:rStyle w:val="IndexLink"/>
              </w:rPr>
              <w:t>50</w:t>
            </w:r>
            <w:r>
              <w:rPr>
                <w:rStyle w:val="IndexLink"/>
                <w:rtl w:val="true"/>
              </w:rPr>
              <w:t>)</w:t>
              <w:tab/>
            </w:r>
            <w:r>
              <w:rPr>
                <w:rStyle w:val="IndexLink"/>
              </w:rPr>
              <w:t>153</w:t>
            </w:r>
          </w:hyperlink>
        </w:p>
        <w:p>
          <w:pPr>
            <w:pStyle w:val="Contents3"/>
            <w:tabs>
              <w:tab w:val="clear" w:pos="8459"/>
              <w:tab w:val="right" w:pos="9026" w:leader="dot"/>
            </w:tabs>
            <w:rPr/>
          </w:pPr>
          <w:hyperlink w:anchor="__RefHeading___Toc14881238_73709187">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153</w:t>
            </w:r>
          </w:hyperlink>
        </w:p>
        <w:p>
          <w:pPr>
            <w:pStyle w:val="Contents4"/>
            <w:tabs>
              <w:tab w:val="clear" w:pos="8176"/>
              <w:tab w:val="right" w:pos="9026" w:leader="dot"/>
            </w:tabs>
            <w:rPr/>
          </w:pPr>
          <w:hyperlink w:anchor="__RefHeading___Toc14881240_7370918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4881242_73709187">
            <w:r>
              <w:rPr>
                <w:webHidden/>
                <w:rStyle w:val="IndexLink"/>
                <w:rtl w:val="true"/>
              </w:rPr>
              <w:t>بیان</w:t>
            </w:r>
            <w:r>
              <w:rPr>
                <w:rStyle w:val="IndexLink"/>
                <w:rtl w:val="true"/>
              </w:rPr>
              <w:tab/>
            </w:r>
            <w:r>
              <w:rPr>
                <w:rStyle w:val="IndexLink"/>
              </w:rPr>
              <w:t>153</w:t>
            </w:r>
          </w:hyperlink>
        </w:p>
        <w:p>
          <w:pPr>
            <w:pStyle w:val="Contents4"/>
            <w:tabs>
              <w:tab w:val="clear" w:pos="8176"/>
              <w:tab w:val="right" w:pos="9026" w:leader="dot"/>
            </w:tabs>
            <w:rPr/>
          </w:pPr>
          <w:hyperlink w:anchor="__RefHeading___Toc14881244_73709187">
            <w:r>
              <w:rPr>
                <w:webHidden/>
                <w:rStyle w:val="IndexLink"/>
                <w:rtl w:val="true"/>
              </w:rPr>
              <w:t>کلام فی إقسامه تعالی فی القرآن</w:t>
            </w:r>
            <w:r>
              <w:rPr>
                <w:rStyle w:val="IndexLink"/>
                <w:rtl w:val="true"/>
              </w:rPr>
              <w:tab/>
            </w:r>
            <w:r>
              <w:rPr>
                <w:rStyle w:val="IndexLink"/>
              </w:rPr>
              <w:t>156</w:t>
            </w:r>
          </w:hyperlink>
        </w:p>
        <w:p>
          <w:pPr>
            <w:pStyle w:val="Contents4"/>
            <w:tabs>
              <w:tab w:val="clear" w:pos="8176"/>
              <w:tab w:val="right" w:pos="9026" w:leader="dot"/>
            </w:tabs>
            <w:rPr/>
          </w:pPr>
          <w:hyperlink w:anchor="__RefHeading___Toc14881246_73709187">
            <w:r>
              <w:rPr>
                <w:webHidden/>
                <w:rStyle w:val="IndexLink"/>
                <w:rtl w:val="true"/>
              </w:rPr>
              <w:t>[</w:t>
            </w:r>
            <w:r>
              <w:rPr>
                <w:rStyle w:val="IndexLink"/>
                <w:rtl w:val="true"/>
              </w:rPr>
              <w:t>بیان</w:t>
            </w:r>
            <w:r>
              <w:rPr>
                <w:rStyle w:val="IndexLink"/>
                <w:rtl w:val="true"/>
              </w:rPr>
              <w:t>]</w:t>
              <w:tab/>
            </w:r>
            <w:r>
              <w:rPr>
                <w:rStyle w:val="IndexLink"/>
              </w:rPr>
              <w:t>157</w:t>
            </w:r>
          </w:hyperlink>
        </w:p>
        <w:p>
          <w:pPr>
            <w:pStyle w:val="Contents4"/>
            <w:tabs>
              <w:tab w:val="clear" w:pos="8176"/>
              <w:tab w:val="right" w:pos="9026" w:leader="dot"/>
            </w:tabs>
            <w:rPr/>
          </w:pPr>
          <w:hyperlink w:anchor="__RefHeading___Toc14881248_73709187">
            <w:r>
              <w:rPr>
                <w:webHidden/>
                <w:rStyle w:val="IndexLink"/>
                <w:rtl w:val="true"/>
              </w:rPr>
              <w:t>بحث روائی</w:t>
            </w:r>
            <w:r>
              <w:rPr>
                <w:rStyle w:val="IndexLink"/>
                <w:rtl w:val="true"/>
              </w:rPr>
              <w:tab/>
            </w:r>
            <w:r>
              <w:rPr>
                <w:rStyle w:val="IndexLink"/>
              </w:rPr>
              <w:t>159</w:t>
            </w:r>
          </w:hyperlink>
        </w:p>
        <w:p>
          <w:pPr>
            <w:pStyle w:val="Contents3"/>
            <w:tabs>
              <w:tab w:val="clear" w:pos="8459"/>
              <w:tab w:val="right" w:pos="9026" w:leader="dot"/>
            </w:tabs>
            <w:rPr/>
          </w:pPr>
          <w:hyperlink w:anchor="__RefHeading___Toc14881250_73709187">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160</w:t>
            </w:r>
          </w:hyperlink>
        </w:p>
        <w:p>
          <w:pPr>
            <w:pStyle w:val="Contents4"/>
            <w:tabs>
              <w:tab w:val="clear" w:pos="8176"/>
              <w:tab w:val="right" w:pos="9026" w:leader="dot"/>
            </w:tabs>
            <w:rPr/>
          </w:pPr>
          <w:hyperlink w:anchor="__RefHeading___Toc14881252_7370918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4881254_73709187">
            <w:r>
              <w:rPr>
                <w:webHidden/>
                <w:rStyle w:val="IndexLink"/>
                <w:rtl w:val="true"/>
              </w:rPr>
              <w:t>بیان</w:t>
            </w:r>
            <w:r>
              <w:rPr>
                <w:rStyle w:val="IndexLink"/>
                <w:rtl w:val="true"/>
              </w:rPr>
              <w:tab/>
            </w:r>
            <w:r>
              <w:rPr>
                <w:rStyle w:val="IndexLink"/>
              </w:rPr>
              <w:t>161</w:t>
            </w:r>
          </w:hyperlink>
        </w:p>
        <w:p>
          <w:pPr>
            <w:pStyle w:val="Contents4"/>
            <w:tabs>
              <w:tab w:val="clear" w:pos="8176"/>
              <w:tab w:val="right" w:pos="9026" w:leader="dot"/>
            </w:tabs>
            <w:rPr/>
          </w:pPr>
          <w:hyperlink w:anchor="__RefHeading___Toc14881256_73709187">
            <w:r>
              <w:rPr>
                <w:webHidden/>
                <w:rStyle w:val="IndexLink"/>
                <w:rtl w:val="true"/>
              </w:rPr>
              <w:t>بحث روائی</w:t>
            </w:r>
            <w:r>
              <w:rPr>
                <w:rStyle w:val="IndexLink"/>
                <w:rtl w:val="true"/>
              </w:rPr>
              <w:tab/>
            </w:r>
            <w:r>
              <w:rPr>
                <w:rStyle w:val="IndexLink"/>
              </w:rPr>
              <w:t>166</w:t>
            </w:r>
          </w:hyperlink>
        </w:p>
        <w:p>
          <w:pPr>
            <w:pStyle w:val="Contents2"/>
            <w:tabs>
              <w:tab w:val="clear" w:pos="8743"/>
              <w:tab w:val="right" w:pos="9026" w:leader="dot"/>
            </w:tabs>
            <w:rPr/>
          </w:pPr>
          <w:hyperlink w:anchor="__RefHeading___Toc14881258_73709187">
            <w:r>
              <w:rPr>
                <w:webHidden/>
                <w:rStyle w:val="IndexLink"/>
                <w:rtl w:val="true"/>
              </w:rPr>
              <w:t>(</w:t>
            </w:r>
            <w:r>
              <w:rPr>
                <w:rStyle w:val="IndexLink"/>
              </w:rPr>
              <w:t>78</w:t>
            </w:r>
            <w:r>
              <w:rPr>
                <w:rStyle w:val="IndexLink"/>
                <w:rtl w:val="true"/>
              </w:rPr>
              <w:t xml:space="preserve">) </w:t>
            </w:r>
            <w:r>
              <w:rPr>
                <w:rStyle w:val="IndexLink"/>
                <w:rtl w:val="true"/>
              </w:rPr>
              <w:t>سورة النبإ مکیة و هی أربعون آیة</w:t>
            </w:r>
            <w:r>
              <w:rPr>
                <w:rStyle w:val="IndexLink"/>
                <w:rtl w:val="true"/>
              </w:rPr>
              <w:t>(</w:t>
            </w:r>
            <w:r>
              <w:rPr>
                <w:rStyle w:val="IndexLink"/>
              </w:rPr>
              <w:t>40</w:t>
            </w:r>
            <w:r>
              <w:rPr>
                <w:rStyle w:val="IndexLink"/>
                <w:rtl w:val="true"/>
              </w:rPr>
              <w:t>)</w:t>
              <w:tab/>
            </w:r>
            <w:r>
              <w:rPr>
                <w:rStyle w:val="IndexLink"/>
              </w:rPr>
              <w:t>167</w:t>
            </w:r>
          </w:hyperlink>
        </w:p>
        <w:p>
          <w:pPr>
            <w:pStyle w:val="Contents3"/>
            <w:tabs>
              <w:tab w:val="clear" w:pos="8459"/>
              <w:tab w:val="right" w:pos="9026" w:leader="dot"/>
            </w:tabs>
            <w:rPr/>
          </w:pPr>
          <w:hyperlink w:anchor="__RefHeading___Toc14881260_73709187">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167</w:t>
            </w:r>
          </w:hyperlink>
        </w:p>
        <w:p>
          <w:pPr>
            <w:pStyle w:val="Contents4"/>
            <w:tabs>
              <w:tab w:val="clear" w:pos="8176"/>
              <w:tab w:val="right" w:pos="9026" w:leader="dot"/>
            </w:tabs>
            <w:rPr/>
          </w:pPr>
          <w:hyperlink w:anchor="__RefHeading___Toc14881262_73709187">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4881264_73709187">
            <w:r>
              <w:rPr>
                <w:webHidden/>
                <w:rStyle w:val="IndexLink"/>
                <w:rtl w:val="true"/>
              </w:rPr>
              <w:t>[</w:t>
            </w:r>
            <w:r>
              <w:rPr>
                <w:rStyle w:val="IndexLink"/>
                <w:rtl w:val="true"/>
              </w:rPr>
              <w:t>بیان</w:t>
            </w:r>
            <w:r>
              <w:rPr>
                <w:rStyle w:val="IndexLink"/>
                <w:rtl w:val="true"/>
              </w:rPr>
              <w:t>]</w:t>
              <w:tab/>
            </w:r>
            <w:r>
              <w:rPr>
                <w:rStyle w:val="IndexLink"/>
              </w:rPr>
              <w:t>167</w:t>
            </w:r>
          </w:hyperlink>
        </w:p>
        <w:p>
          <w:pPr>
            <w:pStyle w:val="Contents4"/>
            <w:tabs>
              <w:tab w:val="clear" w:pos="8176"/>
              <w:tab w:val="right" w:pos="9026" w:leader="dot"/>
            </w:tabs>
            <w:rPr/>
          </w:pPr>
          <w:hyperlink w:anchor="__RefHeading___Toc14881266_73709187">
            <w:r>
              <w:rPr>
                <w:webHidden/>
                <w:rStyle w:val="IndexLink"/>
                <w:rtl w:val="true"/>
              </w:rPr>
              <w:t>بحث روائی</w:t>
            </w:r>
            <w:r>
              <w:rPr>
                <w:rStyle w:val="IndexLink"/>
                <w:rtl w:val="true"/>
              </w:rPr>
              <w:tab/>
            </w:r>
            <w:r>
              <w:rPr>
                <w:rStyle w:val="IndexLink"/>
              </w:rPr>
              <w:t>172</w:t>
            </w:r>
          </w:hyperlink>
        </w:p>
        <w:p>
          <w:pPr>
            <w:pStyle w:val="Contents3"/>
            <w:tabs>
              <w:tab w:val="clear" w:pos="8459"/>
              <w:tab w:val="right" w:pos="9026" w:leader="dot"/>
            </w:tabs>
            <w:rPr/>
          </w:pPr>
          <w:hyperlink w:anchor="__RefHeading___Toc14881268_73709187">
            <w:r>
              <w:rPr>
                <w:webHidden/>
                <w:rStyle w:val="IndexLink"/>
                <w:rtl w:val="true"/>
              </w:rPr>
              <w:t>[</w:t>
            </w:r>
            <w:r>
              <w:rPr>
                <w:rStyle w:val="IndexLink"/>
                <w:rtl w:val="true"/>
              </w:rPr>
              <w:t xml:space="preserve">سورة النبإ </w:t>
            </w:r>
            <w:r>
              <w:rPr>
                <w:rStyle w:val="IndexLink"/>
                <w:rtl w:val="true"/>
              </w:rPr>
              <w:t>(</w:t>
            </w:r>
            <w:r>
              <w:rPr>
                <w:rStyle w:val="IndexLink"/>
              </w:rPr>
              <w:t>78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173</w:t>
            </w:r>
          </w:hyperlink>
        </w:p>
        <w:p>
          <w:pPr>
            <w:pStyle w:val="Contents4"/>
            <w:tabs>
              <w:tab w:val="clear" w:pos="8176"/>
              <w:tab w:val="right" w:pos="9026" w:leader="dot"/>
            </w:tabs>
            <w:rPr/>
          </w:pPr>
          <w:hyperlink w:anchor="__RefHeading___Toc14881270_7370918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4881272_73709187">
            <w:r>
              <w:rPr>
                <w:webHidden/>
                <w:rStyle w:val="IndexLink"/>
                <w:rtl w:val="true"/>
              </w:rPr>
              <w:t>بیان</w:t>
            </w:r>
            <w:r>
              <w:rPr>
                <w:rStyle w:val="IndexLink"/>
                <w:rtl w:val="true"/>
              </w:rPr>
              <w:tab/>
            </w:r>
            <w:r>
              <w:rPr>
                <w:rStyle w:val="IndexLink"/>
              </w:rPr>
              <w:t>174</w:t>
            </w:r>
          </w:hyperlink>
        </w:p>
        <w:p>
          <w:pPr>
            <w:pStyle w:val="Contents4"/>
            <w:tabs>
              <w:tab w:val="clear" w:pos="8176"/>
              <w:tab w:val="right" w:pos="9026" w:leader="dot"/>
            </w:tabs>
            <w:rPr/>
          </w:pPr>
          <w:hyperlink w:anchor="__RefHeading___Toc14881274_73709187">
            <w:r>
              <w:rPr>
                <w:webHidden/>
                <w:rStyle w:val="IndexLink"/>
                <w:rtl w:val="true"/>
              </w:rPr>
              <w:t>کلام فیما هو الروح فی القرآن</w:t>
            </w:r>
            <w:r>
              <w:rPr>
                <w:rStyle w:val="IndexLink"/>
                <w:rtl w:val="true"/>
              </w:rPr>
              <w:tab/>
            </w:r>
            <w:r>
              <w:rPr>
                <w:rStyle w:val="IndexLink"/>
              </w:rPr>
              <w:t>182</w:t>
            </w:r>
          </w:hyperlink>
        </w:p>
        <w:p>
          <w:pPr>
            <w:pStyle w:val="Contents4"/>
            <w:tabs>
              <w:tab w:val="clear" w:pos="8176"/>
              <w:tab w:val="right" w:pos="9026" w:leader="dot"/>
            </w:tabs>
            <w:rPr/>
          </w:pPr>
          <w:hyperlink w:anchor="__RefHeading___Toc14881276_73709187">
            <w:r>
              <w:rPr>
                <w:webHidden/>
                <w:rStyle w:val="IndexLink"/>
                <w:rtl w:val="true"/>
              </w:rPr>
              <w:t>[</w:t>
            </w:r>
            <w:r>
              <w:rPr>
                <w:rStyle w:val="IndexLink"/>
                <w:rtl w:val="true"/>
              </w:rPr>
              <w:t>بیان</w:t>
            </w:r>
            <w:r>
              <w:rPr>
                <w:rStyle w:val="IndexLink"/>
                <w:rtl w:val="true"/>
              </w:rPr>
              <w:t>]</w:t>
              <w:tab/>
            </w:r>
            <w:r>
              <w:rPr>
                <w:rStyle w:val="IndexLink"/>
              </w:rPr>
              <w:t>184</w:t>
            </w:r>
          </w:hyperlink>
        </w:p>
        <w:p>
          <w:pPr>
            <w:pStyle w:val="Contents4"/>
            <w:tabs>
              <w:tab w:val="clear" w:pos="8176"/>
              <w:tab w:val="right" w:pos="9026" w:leader="dot"/>
            </w:tabs>
            <w:rPr/>
          </w:pPr>
          <w:hyperlink w:anchor="__RefHeading___Toc14881278_73709187">
            <w:r>
              <w:rPr>
                <w:webHidden/>
                <w:rStyle w:val="IndexLink"/>
                <w:rtl w:val="true"/>
              </w:rPr>
              <w:t>بحث روائی</w:t>
            </w:r>
            <w:r>
              <w:rPr>
                <w:rStyle w:val="IndexLink"/>
                <w:rtl w:val="true"/>
              </w:rPr>
              <w:tab/>
            </w:r>
            <w:r>
              <w:rPr>
                <w:rStyle w:val="IndexLink"/>
              </w:rPr>
              <w:t>185</w:t>
            </w:r>
          </w:hyperlink>
        </w:p>
        <w:p>
          <w:pPr>
            <w:pStyle w:val="Contents2"/>
            <w:tabs>
              <w:tab w:val="clear" w:pos="8743"/>
              <w:tab w:val="right" w:pos="9026" w:leader="dot"/>
            </w:tabs>
            <w:rPr/>
          </w:pPr>
          <w:hyperlink w:anchor="__RefHeading___Toc14881280_73709187">
            <w:r>
              <w:rPr>
                <w:webHidden/>
                <w:rStyle w:val="IndexLink"/>
                <w:rtl w:val="true"/>
              </w:rPr>
              <w:t>(</w:t>
            </w:r>
            <w:r>
              <w:rPr>
                <w:rStyle w:val="IndexLink"/>
              </w:rPr>
              <w:t>79</w:t>
            </w:r>
            <w:r>
              <w:rPr>
                <w:rStyle w:val="IndexLink"/>
                <w:rtl w:val="true"/>
              </w:rPr>
              <w:t xml:space="preserve">) </w:t>
            </w:r>
            <w:r>
              <w:rPr>
                <w:rStyle w:val="IndexLink"/>
                <w:rtl w:val="true"/>
              </w:rPr>
              <w:t>سورة النازعات مکیة و هی ست و أربعون آیة</w:t>
            </w:r>
            <w:r>
              <w:rPr>
                <w:rStyle w:val="IndexLink"/>
                <w:rtl w:val="true"/>
              </w:rPr>
              <w:t>(</w:t>
            </w:r>
            <w:r>
              <w:rPr>
                <w:rStyle w:val="IndexLink"/>
              </w:rPr>
              <w:t>46</w:t>
            </w:r>
            <w:r>
              <w:rPr>
                <w:rStyle w:val="IndexLink"/>
                <w:rtl w:val="true"/>
              </w:rPr>
              <w:t>)</w:t>
              <w:tab/>
            </w:r>
            <w:r>
              <w:rPr>
                <w:rStyle w:val="IndexLink"/>
              </w:rPr>
              <w:t>186</w:t>
            </w:r>
          </w:hyperlink>
        </w:p>
        <w:p>
          <w:pPr>
            <w:pStyle w:val="Contents3"/>
            <w:tabs>
              <w:tab w:val="clear" w:pos="8459"/>
              <w:tab w:val="right" w:pos="9026" w:leader="dot"/>
            </w:tabs>
            <w:rPr/>
          </w:pPr>
          <w:hyperlink w:anchor="__RefHeading___Toc14881282_73709187">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186</w:t>
            </w:r>
          </w:hyperlink>
        </w:p>
        <w:p>
          <w:pPr>
            <w:pStyle w:val="Contents4"/>
            <w:tabs>
              <w:tab w:val="clear" w:pos="8176"/>
              <w:tab w:val="right" w:pos="9026" w:leader="dot"/>
            </w:tabs>
            <w:rPr/>
          </w:pPr>
          <w:hyperlink w:anchor="__RefHeading___Toc14881284_73709187">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4881286_73709187">
            <w:r>
              <w:rPr>
                <w:webHidden/>
                <w:rStyle w:val="IndexLink"/>
                <w:rtl w:val="true"/>
              </w:rPr>
              <w:t>بیان</w:t>
            </w:r>
            <w:r>
              <w:rPr>
                <w:rStyle w:val="IndexLink"/>
                <w:rtl w:val="true"/>
              </w:rPr>
              <w:tab/>
            </w:r>
            <w:r>
              <w:rPr>
                <w:rStyle w:val="IndexLink"/>
              </w:rPr>
              <w:t>187</w:t>
            </w:r>
          </w:hyperlink>
        </w:p>
        <w:p>
          <w:pPr>
            <w:pStyle w:val="Contents4"/>
            <w:tabs>
              <w:tab w:val="clear" w:pos="8176"/>
              <w:tab w:val="right" w:pos="9026" w:leader="dot"/>
            </w:tabs>
            <w:rPr/>
          </w:pPr>
          <w:hyperlink w:anchor="__RefHeading___Toc14881288_73709187">
            <w:r>
              <w:rPr>
                <w:webHidden/>
                <w:rStyle w:val="IndexLink"/>
                <w:rtl w:val="true"/>
              </w:rPr>
              <w:t>کلام فی أن الملائکة وسائط فی التدبیر</w:t>
            </w:r>
            <w:r>
              <w:rPr>
                <w:rStyle w:val="IndexLink"/>
                <w:rtl w:val="true"/>
              </w:rPr>
              <w:tab/>
            </w:r>
            <w:r>
              <w:rPr>
                <w:rStyle w:val="IndexLink"/>
              </w:rPr>
              <w:t>191</w:t>
            </w:r>
          </w:hyperlink>
        </w:p>
        <w:p>
          <w:pPr>
            <w:pStyle w:val="Contents4"/>
            <w:tabs>
              <w:tab w:val="clear" w:pos="8176"/>
              <w:tab w:val="right" w:pos="9026" w:leader="dot"/>
            </w:tabs>
            <w:rPr/>
          </w:pPr>
          <w:hyperlink w:anchor="__RefHeading___Toc14881290_73709187">
            <w:r>
              <w:rPr>
                <w:webHidden/>
                <w:rStyle w:val="IndexLink"/>
                <w:rtl w:val="true"/>
              </w:rPr>
              <w:t>[</w:t>
            </w:r>
            <w:r>
              <w:rPr>
                <w:rStyle w:val="IndexLink"/>
                <w:rtl w:val="true"/>
              </w:rPr>
              <w:t>بیان</w:t>
            </w:r>
            <w:r>
              <w:rPr>
                <w:rStyle w:val="IndexLink"/>
                <w:rtl w:val="true"/>
              </w:rPr>
              <w:t>]</w:t>
              <w:tab/>
            </w:r>
            <w:r>
              <w:rPr>
                <w:rStyle w:val="IndexLink"/>
              </w:rPr>
              <w:t>193</w:t>
            </w:r>
          </w:hyperlink>
        </w:p>
        <w:p>
          <w:pPr>
            <w:pStyle w:val="Contents4"/>
            <w:tabs>
              <w:tab w:val="clear" w:pos="8176"/>
              <w:tab w:val="right" w:pos="9026" w:leader="dot"/>
            </w:tabs>
            <w:rPr/>
          </w:pPr>
          <w:hyperlink w:anchor="__RefHeading___Toc14881292_73709187">
            <w:r>
              <w:rPr>
                <w:webHidden/>
                <w:rStyle w:val="IndexLink"/>
                <w:rtl w:val="true"/>
              </w:rPr>
              <w:t>بحث روائی</w:t>
            </w:r>
            <w:r>
              <w:rPr>
                <w:rStyle w:val="IndexLink"/>
                <w:rtl w:val="true"/>
              </w:rPr>
              <w:tab/>
            </w:r>
            <w:r>
              <w:rPr>
                <w:rStyle w:val="IndexLink"/>
              </w:rPr>
              <w:t>203</w:t>
            </w:r>
          </w:hyperlink>
        </w:p>
        <w:p>
          <w:pPr>
            <w:pStyle w:val="Contents3"/>
            <w:tabs>
              <w:tab w:val="clear" w:pos="8459"/>
              <w:tab w:val="right" w:pos="9026" w:leader="dot"/>
            </w:tabs>
            <w:rPr/>
          </w:pPr>
          <w:hyperlink w:anchor="__RefHeading___Toc14881294_73709187">
            <w:r>
              <w:rPr>
                <w:webHidden/>
                <w:rStyle w:val="IndexLink"/>
                <w:rtl w:val="true"/>
              </w:rPr>
              <w:t>[</w:t>
            </w:r>
            <w:r>
              <w:rPr>
                <w:rStyle w:val="IndexLink"/>
                <w:rtl w:val="true"/>
              </w:rPr>
              <w:t xml:space="preserve">سورة النازعات </w:t>
            </w:r>
            <w:r>
              <w:rPr>
                <w:rStyle w:val="IndexLink"/>
                <w:rtl w:val="true"/>
              </w:rPr>
              <w:t>(</w:t>
            </w:r>
            <w:r>
              <w:rPr>
                <w:rStyle w:val="IndexLink"/>
              </w:rPr>
              <w:t>79</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46</w:t>
            </w:r>
            <w:r>
              <w:rPr>
                <w:rStyle w:val="IndexLink"/>
                <w:rtl w:val="true"/>
              </w:rPr>
              <w:t>]</w:t>
              <w:tab/>
            </w:r>
            <w:r>
              <w:rPr>
                <w:rStyle w:val="IndexLink"/>
              </w:rPr>
              <w:t>204</w:t>
            </w:r>
          </w:hyperlink>
        </w:p>
        <w:p>
          <w:pPr>
            <w:pStyle w:val="Contents4"/>
            <w:tabs>
              <w:tab w:val="clear" w:pos="8176"/>
              <w:tab w:val="right" w:pos="9026" w:leader="dot"/>
            </w:tabs>
            <w:rPr/>
          </w:pPr>
          <w:hyperlink w:anchor="__RefHeading___Toc14881296_73709187">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4881298_73709187">
            <w:r>
              <w:rPr>
                <w:webHidden/>
                <w:rStyle w:val="IndexLink"/>
                <w:rtl w:val="true"/>
              </w:rPr>
              <w:t>بیان</w:t>
            </w:r>
            <w:r>
              <w:rPr>
                <w:rStyle w:val="IndexLink"/>
                <w:rtl w:val="true"/>
              </w:rPr>
              <w:tab/>
            </w:r>
            <w:r>
              <w:rPr>
                <w:rStyle w:val="IndexLink"/>
              </w:rPr>
              <w:t>204</w:t>
            </w:r>
          </w:hyperlink>
        </w:p>
        <w:p>
          <w:pPr>
            <w:pStyle w:val="Contents4"/>
            <w:tabs>
              <w:tab w:val="clear" w:pos="8176"/>
              <w:tab w:val="right" w:pos="9026" w:leader="dot"/>
            </w:tabs>
            <w:rPr/>
          </w:pPr>
          <w:hyperlink w:anchor="__RefHeading___Toc14881300_73709187">
            <w:r>
              <w:rPr>
                <w:webHidden/>
                <w:rStyle w:val="IndexLink"/>
                <w:rtl w:val="true"/>
              </w:rPr>
              <w:t>بحث روائی</w:t>
            </w:r>
            <w:r>
              <w:rPr>
                <w:rStyle w:val="IndexLink"/>
                <w:rtl w:val="true"/>
              </w:rPr>
              <w:tab/>
            </w:r>
            <w:r>
              <w:rPr>
                <w:rStyle w:val="IndexLink"/>
              </w:rPr>
              <w:t>207</w:t>
            </w:r>
          </w:hyperlink>
        </w:p>
        <w:p>
          <w:pPr>
            <w:pStyle w:val="Contents2"/>
            <w:tabs>
              <w:tab w:val="clear" w:pos="8743"/>
              <w:tab w:val="right" w:pos="9026" w:leader="dot"/>
            </w:tabs>
            <w:rPr/>
          </w:pPr>
          <w:hyperlink w:anchor="__RefHeading___Toc14881302_73709187">
            <w:r>
              <w:rPr>
                <w:webHidden/>
                <w:rStyle w:val="IndexLink"/>
                <w:rtl w:val="true"/>
              </w:rPr>
              <w:t>(</w:t>
            </w:r>
            <w:r>
              <w:rPr>
                <w:rStyle w:val="IndexLink"/>
              </w:rPr>
              <w:t>80</w:t>
            </w:r>
            <w:r>
              <w:rPr>
                <w:rStyle w:val="IndexLink"/>
                <w:rtl w:val="true"/>
              </w:rPr>
              <w:t xml:space="preserve">) </w:t>
            </w:r>
            <w:r>
              <w:rPr>
                <w:rStyle w:val="IndexLink"/>
                <w:rtl w:val="true"/>
              </w:rPr>
              <w:t>سورة عبس مکیة و هی اثنان و أربعون آیة</w:t>
            </w:r>
            <w:r>
              <w:rPr>
                <w:rStyle w:val="IndexLink"/>
                <w:rtl w:val="true"/>
              </w:rPr>
              <w:t>(</w:t>
            </w:r>
            <w:r>
              <w:rPr>
                <w:rStyle w:val="IndexLink"/>
              </w:rPr>
              <w:t>42</w:t>
            </w:r>
            <w:r>
              <w:rPr>
                <w:rStyle w:val="IndexLink"/>
                <w:rtl w:val="true"/>
              </w:rPr>
              <w:t>)</w:t>
              <w:tab/>
            </w:r>
            <w:r>
              <w:rPr>
                <w:rStyle w:val="IndexLink"/>
              </w:rPr>
              <w:t>208</w:t>
            </w:r>
          </w:hyperlink>
        </w:p>
        <w:p>
          <w:pPr>
            <w:pStyle w:val="Contents3"/>
            <w:tabs>
              <w:tab w:val="clear" w:pos="8459"/>
              <w:tab w:val="right" w:pos="9026" w:leader="dot"/>
            </w:tabs>
            <w:rPr/>
          </w:pPr>
          <w:hyperlink w:anchor="__RefHeading___Toc14881304_73709187">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208</w:t>
            </w:r>
          </w:hyperlink>
        </w:p>
        <w:p>
          <w:pPr>
            <w:pStyle w:val="Contents4"/>
            <w:tabs>
              <w:tab w:val="clear" w:pos="8176"/>
              <w:tab w:val="right" w:pos="9026" w:leader="dot"/>
            </w:tabs>
            <w:rPr/>
          </w:pPr>
          <w:hyperlink w:anchor="__RefHeading___Toc14881306_73709187">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14881308_73709187">
            <w:r>
              <w:rPr>
                <w:webHidden/>
                <w:rStyle w:val="IndexLink"/>
                <w:rtl w:val="true"/>
              </w:rPr>
              <w:t>بیان</w:t>
            </w:r>
            <w:r>
              <w:rPr>
                <w:rStyle w:val="IndexLink"/>
                <w:rtl w:val="true"/>
              </w:rPr>
              <w:tab/>
            </w:r>
            <w:r>
              <w:rPr>
                <w:rStyle w:val="IndexLink"/>
              </w:rPr>
              <w:t>208</w:t>
            </w:r>
          </w:hyperlink>
        </w:p>
        <w:p>
          <w:pPr>
            <w:pStyle w:val="Contents4"/>
            <w:tabs>
              <w:tab w:val="clear" w:pos="8176"/>
              <w:tab w:val="right" w:pos="9026" w:leader="dot"/>
            </w:tabs>
            <w:rPr/>
          </w:pPr>
          <w:hyperlink w:anchor="__RefHeading___Toc14881310_73709187">
            <w:r>
              <w:rPr>
                <w:webHidden/>
                <w:rStyle w:val="IndexLink"/>
                <w:rtl w:val="true"/>
              </w:rPr>
              <w:t>بحث روائی</w:t>
            </w:r>
            <w:r>
              <w:rPr>
                <w:rStyle w:val="IndexLink"/>
                <w:rtl w:val="true"/>
              </w:rPr>
              <w:tab/>
            </w:r>
            <w:r>
              <w:rPr>
                <w:rStyle w:val="IndexLink"/>
              </w:rPr>
              <w:t>212</w:t>
            </w:r>
          </w:hyperlink>
        </w:p>
        <w:p>
          <w:pPr>
            <w:pStyle w:val="Contents3"/>
            <w:tabs>
              <w:tab w:val="clear" w:pos="8459"/>
              <w:tab w:val="right" w:pos="9026" w:leader="dot"/>
            </w:tabs>
            <w:rPr/>
          </w:pPr>
          <w:hyperlink w:anchor="__RefHeading___Toc14881312_73709187">
            <w:r>
              <w:rPr>
                <w:webHidden/>
                <w:rStyle w:val="IndexLink"/>
                <w:rtl w:val="true"/>
              </w:rPr>
              <w:t>[</w:t>
            </w:r>
            <w:r>
              <w:rPr>
                <w:rStyle w:val="IndexLink"/>
                <w:rtl w:val="true"/>
              </w:rPr>
              <w:t xml:space="preserve">سورة عبس </w:t>
            </w:r>
            <w:r>
              <w:rPr>
                <w:rStyle w:val="IndexLink"/>
                <w:rtl w:val="true"/>
              </w:rPr>
              <w:t>(</w:t>
            </w:r>
            <w:r>
              <w:rPr>
                <w:rStyle w:val="IndexLink"/>
              </w:rPr>
              <w:t>80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214</w:t>
            </w:r>
          </w:hyperlink>
        </w:p>
        <w:p>
          <w:pPr>
            <w:pStyle w:val="Contents4"/>
            <w:tabs>
              <w:tab w:val="clear" w:pos="8176"/>
              <w:tab w:val="right" w:pos="9026" w:leader="dot"/>
            </w:tabs>
            <w:rPr/>
          </w:pPr>
          <w:hyperlink w:anchor="__RefHeading___Toc14881314_73709187">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4881316_73709187">
            <w:r>
              <w:rPr>
                <w:webHidden/>
                <w:rStyle w:val="IndexLink"/>
                <w:rtl w:val="true"/>
              </w:rPr>
              <w:t>بیان</w:t>
            </w:r>
            <w:r>
              <w:rPr>
                <w:rStyle w:val="IndexLink"/>
                <w:rtl w:val="true"/>
              </w:rPr>
              <w:tab/>
            </w:r>
            <w:r>
              <w:rPr>
                <w:rStyle w:val="IndexLink"/>
              </w:rPr>
              <w:t>214</w:t>
            </w:r>
          </w:hyperlink>
        </w:p>
        <w:p>
          <w:pPr>
            <w:pStyle w:val="Contents4"/>
            <w:tabs>
              <w:tab w:val="clear" w:pos="8176"/>
              <w:tab w:val="right" w:pos="9026" w:leader="dot"/>
            </w:tabs>
            <w:rPr/>
          </w:pPr>
          <w:hyperlink w:anchor="__RefHeading___Toc14881318_73709187">
            <w:r>
              <w:rPr>
                <w:webHidden/>
                <w:rStyle w:val="IndexLink"/>
                <w:rtl w:val="true"/>
              </w:rPr>
              <w:t>بحث روائی</w:t>
            </w:r>
            <w:r>
              <w:rPr>
                <w:rStyle w:val="IndexLink"/>
                <w:rtl w:val="true"/>
              </w:rPr>
              <w:tab/>
            </w:r>
            <w:r>
              <w:rPr>
                <w:rStyle w:val="IndexLink"/>
              </w:rPr>
              <w:t>220</w:t>
            </w:r>
          </w:hyperlink>
        </w:p>
        <w:p>
          <w:pPr>
            <w:pStyle w:val="Contents2"/>
            <w:tabs>
              <w:tab w:val="clear" w:pos="8743"/>
              <w:tab w:val="right" w:pos="9026" w:leader="dot"/>
            </w:tabs>
            <w:rPr/>
          </w:pPr>
          <w:hyperlink w:anchor="__RefHeading___Toc14881320_73709187">
            <w:r>
              <w:rPr>
                <w:webHidden/>
                <w:rStyle w:val="IndexLink"/>
                <w:rtl w:val="true"/>
              </w:rPr>
              <w:t>(</w:t>
            </w:r>
            <w:r>
              <w:rPr>
                <w:rStyle w:val="IndexLink"/>
              </w:rPr>
              <w:t>81</w:t>
            </w:r>
            <w:r>
              <w:rPr>
                <w:rStyle w:val="IndexLink"/>
                <w:rtl w:val="true"/>
              </w:rPr>
              <w:t xml:space="preserve">) </w:t>
            </w:r>
            <w:r>
              <w:rPr>
                <w:rStyle w:val="IndexLink"/>
                <w:rtl w:val="true"/>
              </w:rPr>
              <w:t>سورة التکویر مکیة و هی تسع و عشرون آیة</w:t>
            </w:r>
            <w:r>
              <w:rPr>
                <w:rStyle w:val="IndexLink"/>
                <w:rtl w:val="true"/>
              </w:rPr>
              <w:t>(</w:t>
            </w:r>
            <w:r>
              <w:rPr>
                <w:rStyle w:val="IndexLink"/>
              </w:rPr>
              <w:t>29</w:t>
            </w:r>
            <w:r>
              <w:rPr>
                <w:rStyle w:val="IndexLink"/>
                <w:rtl w:val="true"/>
              </w:rPr>
              <w:t>)</w:t>
              <w:tab/>
            </w:r>
            <w:r>
              <w:rPr>
                <w:rStyle w:val="IndexLink"/>
              </w:rPr>
              <w:t>221</w:t>
            </w:r>
          </w:hyperlink>
        </w:p>
        <w:p>
          <w:pPr>
            <w:pStyle w:val="Contents3"/>
            <w:tabs>
              <w:tab w:val="clear" w:pos="8459"/>
              <w:tab w:val="right" w:pos="9026" w:leader="dot"/>
            </w:tabs>
            <w:rPr/>
          </w:pPr>
          <w:hyperlink w:anchor="__RefHeading___Toc14881322_73709187">
            <w:r>
              <w:rPr>
                <w:webHidden/>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221</w:t>
            </w:r>
          </w:hyperlink>
        </w:p>
        <w:p>
          <w:pPr>
            <w:pStyle w:val="Contents4"/>
            <w:tabs>
              <w:tab w:val="clear" w:pos="8176"/>
              <w:tab w:val="right" w:pos="9026" w:leader="dot"/>
            </w:tabs>
            <w:rPr/>
          </w:pPr>
          <w:hyperlink w:anchor="__RefHeading___Toc14881324_7370918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4881326_73709187">
            <w:r>
              <w:rPr>
                <w:webHidden/>
                <w:rStyle w:val="IndexLink"/>
                <w:rtl w:val="true"/>
              </w:rPr>
              <w:t>بیان</w:t>
            </w:r>
            <w:r>
              <w:rPr>
                <w:rStyle w:val="IndexLink"/>
                <w:rtl w:val="true"/>
              </w:rPr>
              <w:tab/>
            </w:r>
            <w:r>
              <w:rPr>
                <w:rStyle w:val="IndexLink"/>
              </w:rPr>
              <w:t>222</w:t>
            </w:r>
          </w:hyperlink>
        </w:p>
        <w:p>
          <w:pPr>
            <w:pStyle w:val="Contents4"/>
            <w:tabs>
              <w:tab w:val="clear" w:pos="8176"/>
              <w:tab w:val="right" w:pos="9026" w:leader="dot"/>
            </w:tabs>
            <w:rPr/>
          </w:pPr>
          <w:hyperlink w:anchor="__RefHeading___Toc14881328_73709187">
            <w:r>
              <w:rPr>
                <w:webHidden/>
                <w:rStyle w:val="IndexLink"/>
                <w:rtl w:val="true"/>
              </w:rPr>
              <w:t>بحث روائی</w:t>
            </w:r>
            <w:r>
              <w:rPr>
                <w:rStyle w:val="IndexLink"/>
                <w:rtl w:val="true"/>
              </w:rPr>
              <w:tab/>
            </w:r>
            <w:r>
              <w:rPr>
                <w:rStyle w:val="IndexLink"/>
              </w:rPr>
              <w:t>224</w:t>
            </w:r>
          </w:hyperlink>
        </w:p>
        <w:p>
          <w:pPr>
            <w:pStyle w:val="Contents3"/>
            <w:tabs>
              <w:tab w:val="clear" w:pos="8459"/>
              <w:tab w:val="right" w:pos="9026" w:leader="dot"/>
            </w:tabs>
            <w:rPr/>
          </w:pPr>
          <w:hyperlink w:anchor="__RefHeading___Toc14881330_73709187">
            <w:r>
              <w:rPr>
                <w:webHidden/>
                <w:rStyle w:val="IndexLink"/>
                <w:rtl w:val="true"/>
              </w:rPr>
              <w:t>[</w:t>
            </w:r>
            <w:r>
              <w:rPr>
                <w:rStyle w:val="IndexLink"/>
                <w:rtl w:val="true"/>
              </w:rPr>
              <w:t xml:space="preserve">سورة التکویر </w:t>
            </w:r>
            <w:r>
              <w:rPr>
                <w:rStyle w:val="IndexLink"/>
                <w:rtl w:val="true"/>
              </w:rPr>
              <w:t>(</w:t>
            </w:r>
            <w:r>
              <w:rPr>
                <w:rStyle w:val="IndexLink"/>
              </w:rPr>
              <w:t>81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225</w:t>
            </w:r>
          </w:hyperlink>
        </w:p>
        <w:p>
          <w:pPr>
            <w:pStyle w:val="Contents4"/>
            <w:tabs>
              <w:tab w:val="clear" w:pos="8176"/>
              <w:tab w:val="right" w:pos="9026" w:leader="dot"/>
            </w:tabs>
            <w:rPr/>
          </w:pPr>
          <w:hyperlink w:anchor="__RefHeading___Toc14881332_7370918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4881334_73709187">
            <w:r>
              <w:rPr>
                <w:webHidden/>
                <w:rStyle w:val="IndexLink"/>
                <w:rtl w:val="true"/>
              </w:rPr>
              <w:t>بیان</w:t>
            </w:r>
            <w:r>
              <w:rPr>
                <w:rStyle w:val="IndexLink"/>
                <w:rtl w:val="true"/>
              </w:rPr>
              <w:tab/>
            </w:r>
            <w:r>
              <w:rPr>
                <w:rStyle w:val="IndexLink"/>
              </w:rPr>
              <w:t>225</w:t>
            </w:r>
          </w:hyperlink>
        </w:p>
        <w:p>
          <w:pPr>
            <w:pStyle w:val="Contents4"/>
            <w:tabs>
              <w:tab w:val="clear" w:pos="8176"/>
              <w:tab w:val="right" w:pos="9026" w:leader="dot"/>
            </w:tabs>
            <w:rPr/>
          </w:pPr>
          <w:hyperlink w:anchor="__RefHeading___Toc14881336_73709187">
            <w:r>
              <w:rPr>
                <w:webHidden/>
                <w:rStyle w:val="IndexLink"/>
                <w:rtl w:val="true"/>
              </w:rPr>
              <w:t>بحث روائی</w:t>
            </w:r>
            <w:r>
              <w:rPr>
                <w:rStyle w:val="IndexLink"/>
                <w:rtl w:val="true"/>
              </w:rPr>
              <w:tab/>
            </w:r>
            <w:r>
              <w:rPr>
                <w:rStyle w:val="IndexLink"/>
              </w:rPr>
              <w:t>230</w:t>
            </w:r>
          </w:hyperlink>
        </w:p>
        <w:p>
          <w:pPr>
            <w:pStyle w:val="Contents2"/>
            <w:tabs>
              <w:tab w:val="clear" w:pos="8743"/>
              <w:tab w:val="right" w:pos="9026" w:leader="dot"/>
            </w:tabs>
            <w:rPr/>
          </w:pPr>
          <w:hyperlink w:anchor="__RefHeading___Toc14881338_73709187">
            <w:r>
              <w:rPr>
                <w:webHidden/>
                <w:rStyle w:val="IndexLink"/>
                <w:rtl w:val="true"/>
              </w:rPr>
              <w:t>(</w:t>
            </w:r>
            <w:r>
              <w:rPr>
                <w:rStyle w:val="IndexLink"/>
              </w:rPr>
              <w:t>82</w:t>
            </w:r>
            <w:r>
              <w:rPr>
                <w:rStyle w:val="IndexLink"/>
                <w:rtl w:val="true"/>
              </w:rPr>
              <w:t xml:space="preserve">) </w:t>
            </w:r>
            <w:r>
              <w:rPr>
                <w:rStyle w:val="IndexLink"/>
                <w:rtl w:val="true"/>
              </w:rPr>
              <w:t>سورة الانفطار مکیة و هی تسع عشرة آیة</w:t>
            </w:r>
            <w:r>
              <w:rPr>
                <w:rStyle w:val="IndexLink"/>
                <w:rtl w:val="true"/>
              </w:rPr>
              <w:t>(</w:t>
            </w:r>
            <w:r>
              <w:rPr>
                <w:rStyle w:val="IndexLink"/>
              </w:rPr>
              <w:t>19</w:t>
            </w:r>
            <w:r>
              <w:rPr>
                <w:rStyle w:val="IndexLink"/>
                <w:rtl w:val="true"/>
              </w:rPr>
              <w:t>)</w:t>
              <w:tab/>
            </w:r>
            <w:r>
              <w:rPr>
                <w:rStyle w:val="IndexLink"/>
              </w:rPr>
              <w:t>231</w:t>
            </w:r>
          </w:hyperlink>
        </w:p>
        <w:p>
          <w:pPr>
            <w:pStyle w:val="Contents3"/>
            <w:tabs>
              <w:tab w:val="clear" w:pos="8459"/>
              <w:tab w:val="right" w:pos="9026" w:leader="dot"/>
            </w:tabs>
            <w:rPr/>
          </w:pPr>
          <w:hyperlink w:anchor="__RefHeading___Toc14881340_73709187">
            <w:r>
              <w:rPr>
                <w:webHidden/>
                <w:rStyle w:val="IndexLink"/>
                <w:rtl w:val="true"/>
              </w:rPr>
              <w:t>[</w:t>
            </w:r>
            <w:r>
              <w:rPr>
                <w:rStyle w:val="IndexLink"/>
                <w:rtl w:val="true"/>
              </w:rPr>
              <w:t xml:space="preserve">سورة الانفطار </w:t>
            </w:r>
            <w:r>
              <w:rPr>
                <w:rStyle w:val="IndexLink"/>
                <w:rtl w:val="true"/>
              </w:rPr>
              <w:t>(</w:t>
            </w:r>
            <w:r>
              <w:rPr>
                <w:rStyle w:val="IndexLink"/>
              </w:rPr>
              <w:t>82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231</w:t>
            </w:r>
          </w:hyperlink>
        </w:p>
        <w:p>
          <w:pPr>
            <w:pStyle w:val="Contents4"/>
            <w:tabs>
              <w:tab w:val="clear" w:pos="8176"/>
              <w:tab w:val="right" w:pos="9026" w:leader="dot"/>
            </w:tabs>
            <w:rPr/>
          </w:pPr>
          <w:hyperlink w:anchor="__RefHeading___Toc14881342_73709187">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4881344_73709187">
            <w:r>
              <w:rPr>
                <w:webHidden/>
                <w:rStyle w:val="IndexLink"/>
                <w:rtl w:val="true"/>
              </w:rPr>
              <w:t>بیان</w:t>
            </w:r>
            <w:r>
              <w:rPr>
                <w:rStyle w:val="IndexLink"/>
                <w:rtl w:val="true"/>
              </w:rPr>
              <w:tab/>
            </w:r>
            <w:r>
              <w:rPr>
                <w:rStyle w:val="IndexLink"/>
              </w:rPr>
              <w:t>231</w:t>
            </w:r>
          </w:hyperlink>
        </w:p>
        <w:p>
          <w:pPr>
            <w:pStyle w:val="Contents4"/>
            <w:tabs>
              <w:tab w:val="clear" w:pos="8176"/>
              <w:tab w:val="right" w:pos="9026" w:leader="dot"/>
            </w:tabs>
            <w:rPr/>
          </w:pPr>
          <w:hyperlink w:anchor="__RefHeading___Toc14881346_73709187">
            <w:r>
              <w:rPr>
                <w:webHidden/>
                <w:rStyle w:val="IndexLink"/>
                <w:rtl w:val="true"/>
              </w:rPr>
              <w:t>بحث روائی</w:t>
            </w:r>
            <w:r>
              <w:rPr>
                <w:rStyle w:val="IndexLink"/>
                <w:rtl w:val="true"/>
              </w:rPr>
              <w:tab/>
            </w:r>
            <w:r>
              <w:rPr>
                <w:rStyle w:val="IndexLink"/>
              </w:rPr>
              <w:t>237</w:t>
            </w:r>
          </w:hyperlink>
        </w:p>
        <w:p>
          <w:pPr>
            <w:pStyle w:val="Contents2"/>
            <w:tabs>
              <w:tab w:val="clear" w:pos="8743"/>
              <w:tab w:val="right" w:pos="9026" w:leader="dot"/>
            </w:tabs>
            <w:rPr/>
          </w:pPr>
          <w:hyperlink w:anchor="__RefHeading___Toc14881348_73709187">
            <w:r>
              <w:rPr>
                <w:webHidden/>
                <w:rStyle w:val="IndexLink"/>
                <w:rtl w:val="true"/>
              </w:rPr>
              <w:t>(</w:t>
            </w:r>
            <w:r>
              <w:rPr>
                <w:rStyle w:val="IndexLink"/>
              </w:rPr>
              <w:t>83</w:t>
            </w:r>
            <w:r>
              <w:rPr>
                <w:rStyle w:val="IndexLink"/>
                <w:rtl w:val="true"/>
              </w:rPr>
              <w:t xml:space="preserve">) </w:t>
            </w:r>
            <w:r>
              <w:rPr>
                <w:rStyle w:val="IndexLink"/>
                <w:rtl w:val="true"/>
              </w:rPr>
              <w:t>سورة المطففین مکیة أو مدنیة و هی ست و ثلاثون آیة</w:t>
            </w:r>
            <w:r>
              <w:rPr>
                <w:rStyle w:val="IndexLink"/>
                <w:rtl w:val="true"/>
              </w:rPr>
              <w:t>(</w:t>
            </w:r>
            <w:r>
              <w:rPr>
                <w:rStyle w:val="IndexLink"/>
              </w:rPr>
              <w:t>36</w:t>
            </w:r>
            <w:r>
              <w:rPr>
                <w:rStyle w:val="IndexLink"/>
                <w:rtl w:val="true"/>
              </w:rPr>
              <w:t>)</w:t>
              <w:tab/>
            </w:r>
            <w:r>
              <w:rPr>
                <w:rStyle w:val="IndexLink"/>
              </w:rPr>
              <w:t>238</w:t>
            </w:r>
          </w:hyperlink>
        </w:p>
        <w:p>
          <w:pPr>
            <w:pStyle w:val="Contents3"/>
            <w:tabs>
              <w:tab w:val="clear" w:pos="8459"/>
              <w:tab w:val="right" w:pos="9026" w:leader="dot"/>
            </w:tabs>
            <w:rPr/>
          </w:pPr>
          <w:hyperlink w:anchor="__RefHeading___Toc14881350_73709187">
            <w:r>
              <w:rPr>
                <w:webHidden/>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238</w:t>
            </w:r>
          </w:hyperlink>
        </w:p>
        <w:p>
          <w:pPr>
            <w:pStyle w:val="Contents4"/>
            <w:tabs>
              <w:tab w:val="clear" w:pos="8176"/>
              <w:tab w:val="right" w:pos="9026" w:leader="dot"/>
            </w:tabs>
            <w:rPr/>
          </w:pPr>
          <w:hyperlink w:anchor="__RefHeading___Toc14881352_73709187">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14881354_73709187">
            <w:r>
              <w:rPr>
                <w:webHidden/>
                <w:rStyle w:val="IndexLink"/>
                <w:rtl w:val="true"/>
              </w:rPr>
              <w:t>بیان</w:t>
            </w:r>
            <w:r>
              <w:rPr>
                <w:rStyle w:val="IndexLink"/>
                <w:rtl w:val="true"/>
              </w:rPr>
              <w:tab/>
            </w:r>
            <w:r>
              <w:rPr>
                <w:rStyle w:val="IndexLink"/>
              </w:rPr>
              <w:t>239</w:t>
            </w:r>
          </w:hyperlink>
        </w:p>
        <w:p>
          <w:pPr>
            <w:pStyle w:val="Contents4"/>
            <w:tabs>
              <w:tab w:val="clear" w:pos="8176"/>
              <w:tab w:val="right" w:pos="9026" w:leader="dot"/>
            </w:tabs>
            <w:rPr/>
          </w:pPr>
          <w:hyperlink w:anchor="__RefHeading___Toc14881356_73709187">
            <w:r>
              <w:rPr>
                <w:webHidden/>
                <w:rStyle w:val="IndexLink"/>
                <w:rtl w:val="true"/>
              </w:rPr>
              <w:t>بحث روائی</w:t>
            </w:r>
            <w:r>
              <w:rPr>
                <w:rStyle w:val="IndexLink"/>
                <w:rtl w:val="true"/>
              </w:rPr>
              <w:tab/>
            </w:r>
            <w:r>
              <w:rPr>
                <w:rStyle w:val="IndexLink"/>
              </w:rPr>
              <w:t>244</w:t>
            </w:r>
          </w:hyperlink>
        </w:p>
        <w:p>
          <w:pPr>
            <w:pStyle w:val="Contents3"/>
            <w:tabs>
              <w:tab w:val="clear" w:pos="8459"/>
              <w:tab w:val="right" w:pos="9026" w:leader="dot"/>
            </w:tabs>
            <w:rPr/>
          </w:pPr>
          <w:hyperlink w:anchor="__RefHeading___Toc14881358_73709187">
            <w:r>
              <w:rPr>
                <w:webHidden/>
                <w:rStyle w:val="IndexLink"/>
                <w:rtl w:val="true"/>
              </w:rPr>
              <w:t>[</w:t>
            </w:r>
            <w:r>
              <w:rPr>
                <w:rStyle w:val="IndexLink"/>
                <w:rtl w:val="true"/>
              </w:rPr>
              <w:t xml:space="preserve">سورة المطففین </w:t>
            </w:r>
            <w:r>
              <w:rPr>
                <w:rStyle w:val="IndexLink"/>
                <w:rtl w:val="true"/>
              </w:rPr>
              <w:t>(</w:t>
            </w:r>
            <w:r>
              <w:rPr>
                <w:rStyle w:val="IndexLink"/>
              </w:rPr>
              <w:t>83</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246</w:t>
            </w:r>
          </w:hyperlink>
        </w:p>
        <w:p>
          <w:pPr>
            <w:pStyle w:val="Contents4"/>
            <w:tabs>
              <w:tab w:val="clear" w:pos="8176"/>
              <w:tab w:val="right" w:pos="9026" w:leader="dot"/>
            </w:tabs>
            <w:rPr/>
          </w:pPr>
          <w:hyperlink w:anchor="__RefHeading___Toc14881360_73709187">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14881362_73709187">
            <w:r>
              <w:rPr>
                <w:webHidden/>
                <w:rStyle w:val="IndexLink"/>
                <w:rtl w:val="true"/>
              </w:rPr>
              <w:t>بیان</w:t>
            </w:r>
            <w:r>
              <w:rPr>
                <w:rStyle w:val="IndexLink"/>
                <w:rtl w:val="true"/>
              </w:rPr>
              <w:tab/>
            </w:r>
            <w:r>
              <w:rPr>
                <w:rStyle w:val="IndexLink"/>
              </w:rPr>
              <w:t>246</w:t>
            </w:r>
          </w:hyperlink>
        </w:p>
        <w:p>
          <w:pPr>
            <w:pStyle w:val="Contents4"/>
            <w:tabs>
              <w:tab w:val="clear" w:pos="8176"/>
              <w:tab w:val="right" w:pos="9026" w:leader="dot"/>
            </w:tabs>
            <w:rPr/>
          </w:pPr>
          <w:hyperlink w:anchor="__RefHeading___Toc14881364_73709187">
            <w:r>
              <w:rPr>
                <w:webHidden/>
                <w:rStyle w:val="IndexLink"/>
                <w:rtl w:val="true"/>
              </w:rPr>
              <w:t>بحث روائی</w:t>
            </w:r>
            <w:r>
              <w:rPr>
                <w:rStyle w:val="IndexLink"/>
                <w:rtl w:val="true"/>
              </w:rPr>
              <w:tab/>
            </w:r>
            <w:r>
              <w:rPr>
                <w:rStyle w:val="IndexLink"/>
              </w:rPr>
              <w:t>249</w:t>
            </w:r>
          </w:hyperlink>
        </w:p>
        <w:p>
          <w:pPr>
            <w:pStyle w:val="Contents2"/>
            <w:tabs>
              <w:tab w:val="clear" w:pos="8743"/>
              <w:tab w:val="right" w:pos="9026" w:leader="dot"/>
            </w:tabs>
            <w:rPr/>
          </w:pPr>
          <w:hyperlink w:anchor="__RefHeading___Toc14881366_73709187">
            <w:r>
              <w:rPr>
                <w:webHidden/>
                <w:rStyle w:val="IndexLink"/>
                <w:rtl w:val="true"/>
              </w:rPr>
              <w:t>(</w:t>
            </w:r>
            <w:r>
              <w:rPr>
                <w:rStyle w:val="IndexLink"/>
              </w:rPr>
              <w:t>84</w:t>
            </w:r>
            <w:r>
              <w:rPr>
                <w:rStyle w:val="IndexLink"/>
                <w:rtl w:val="true"/>
              </w:rPr>
              <w:t xml:space="preserve">) </w:t>
            </w:r>
            <w:r>
              <w:rPr>
                <w:rStyle w:val="IndexLink"/>
                <w:rtl w:val="true"/>
              </w:rPr>
              <w:t>سورة الانشقاق مکیة و هی خمس و عشرون آیة</w:t>
            </w:r>
            <w:r>
              <w:rPr>
                <w:rStyle w:val="IndexLink"/>
                <w:rtl w:val="true"/>
              </w:rPr>
              <w:t>(</w:t>
            </w:r>
            <w:r>
              <w:rPr>
                <w:rStyle w:val="IndexLink"/>
              </w:rPr>
              <w:t>25</w:t>
            </w:r>
            <w:r>
              <w:rPr>
                <w:rStyle w:val="IndexLink"/>
                <w:rtl w:val="true"/>
              </w:rPr>
              <w:t>)</w:t>
              <w:tab/>
            </w:r>
            <w:r>
              <w:rPr>
                <w:rStyle w:val="IndexLink"/>
              </w:rPr>
              <w:t>249</w:t>
            </w:r>
          </w:hyperlink>
        </w:p>
        <w:p>
          <w:pPr>
            <w:pStyle w:val="Contents3"/>
            <w:tabs>
              <w:tab w:val="clear" w:pos="8459"/>
              <w:tab w:val="right" w:pos="9026" w:leader="dot"/>
            </w:tabs>
            <w:rPr/>
          </w:pPr>
          <w:hyperlink w:anchor="__RefHeading___Toc14881368_73709187">
            <w:r>
              <w:rPr>
                <w:webHidden/>
                <w:rStyle w:val="IndexLink"/>
                <w:rtl w:val="true"/>
              </w:rPr>
              <w:t>[</w:t>
            </w:r>
            <w:r>
              <w:rPr>
                <w:rStyle w:val="IndexLink"/>
                <w:rtl w:val="true"/>
              </w:rPr>
              <w:t xml:space="preserve">سورة الانشقاق </w:t>
            </w:r>
            <w:r>
              <w:rPr>
                <w:rStyle w:val="IndexLink"/>
                <w:rtl w:val="true"/>
              </w:rPr>
              <w:t>(</w:t>
            </w:r>
            <w:r>
              <w:rPr>
                <w:rStyle w:val="IndexLink"/>
              </w:rPr>
              <w:t>84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249</w:t>
            </w:r>
          </w:hyperlink>
        </w:p>
        <w:p>
          <w:pPr>
            <w:pStyle w:val="Contents4"/>
            <w:tabs>
              <w:tab w:val="clear" w:pos="8176"/>
              <w:tab w:val="right" w:pos="9026" w:leader="dot"/>
            </w:tabs>
            <w:rPr/>
          </w:pPr>
          <w:hyperlink w:anchor="__RefHeading___Toc14881370_73709187">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4881372_73709187">
            <w:r>
              <w:rPr>
                <w:webHidden/>
                <w:rStyle w:val="IndexLink"/>
                <w:rtl w:val="true"/>
              </w:rPr>
              <w:t>بیان</w:t>
            </w:r>
            <w:r>
              <w:rPr>
                <w:rStyle w:val="IndexLink"/>
                <w:rtl w:val="true"/>
              </w:rPr>
              <w:tab/>
            </w:r>
            <w:r>
              <w:rPr>
                <w:rStyle w:val="IndexLink"/>
              </w:rPr>
              <w:t>250</w:t>
            </w:r>
          </w:hyperlink>
        </w:p>
        <w:p>
          <w:pPr>
            <w:pStyle w:val="Contents4"/>
            <w:tabs>
              <w:tab w:val="clear" w:pos="8176"/>
              <w:tab w:val="right" w:pos="9026" w:leader="dot"/>
            </w:tabs>
            <w:rPr/>
          </w:pPr>
          <w:hyperlink w:anchor="__RefHeading___Toc14881374_73709187">
            <w:r>
              <w:rPr>
                <w:webHidden/>
                <w:rStyle w:val="IndexLink"/>
                <w:rtl w:val="true"/>
              </w:rPr>
              <w:t>بحث روائی</w:t>
            </w:r>
            <w:r>
              <w:rPr>
                <w:rStyle w:val="IndexLink"/>
                <w:rtl w:val="true"/>
              </w:rPr>
              <w:tab/>
            </w:r>
            <w:r>
              <w:rPr>
                <w:rStyle w:val="IndexLink"/>
              </w:rPr>
              <w:t>255</w:t>
            </w:r>
          </w:hyperlink>
        </w:p>
        <w:p>
          <w:pPr>
            <w:pStyle w:val="Contents2"/>
            <w:tabs>
              <w:tab w:val="clear" w:pos="8743"/>
              <w:tab w:val="right" w:pos="9026" w:leader="dot"/>
            </w:tabs>
            <w:rPr/>
          </w:pPr>
          <w:hyperlink w:anchor="__RefHeading___Toc14881376_73709187">
            <w:r>
              <w:rPr>
                <w:webHidden/>
                <w:rStyle w:val="IndexLink"/>
                <w:rtl w:val="true"/>
              </w:rPr>
              <w:t>(</w:t>
            </w:r>
            <w:r>
              <w:rPr>
                <w:rStyle w:val="IndexLink"/>
              </w:rPr>
              <w:t>85</w:t>
            </w:r>
            <w:r>
              <w:rPr>
                <w:rStyle w:val="IndexLink"/>
                <w:rtl w:val="true"/>
              </w:rPr>
              <w:t xml:space="preserve">) </w:t>
            </w:r>
            <w:r>
              <w:rPr>
                <w:rStyle w:val="IndexLink"/>
                <w:rtl w:val="true"/>
              </w:rPr>
              <w:t>سورة البروج مکیة و هی اثنتان و عشرون آیة</w:t>
            </w:r>
            <w:r>
              <w:rPr>
                <w:rStyle w:val="IndexLink"/>
                <w:rtl w:val="true"/>
              </w:rPr>
              <w:t>(</w:t>
            </w:r>
            <w:r>
              <w:rPr>
                <w:rStyle w:val="IndexLink"/>
              </w:rPr>
              <w:t>22</w:t>
            </w:r>
            <w:r>
              <w:rPr>
                <w:rStyle w:val="IndexLink"/>
                <w:rtl w:val="true"/>
              </w:rPr>
              <w:t>)</w:t>
              <w:tab/>
            </w:r>
            <w:r>
              <w:rPr>
                <w:rStyle w:val="IndexLink"/>
              </w:rPr>
              <w:t>256</w:t>
            </w:r>
          </w:hyperlink>
        </w:p>
        <w:p>
          <w:pPr>
            <w:pStyle w:val="Contents3"/>
            <w:tabs>
              <w:tab w:val="clear" w:pos="8459"/>
              <w:tab w:val="right" w:pos="9026" w:leader="dot"/>
            </w:tabs>
            <w:rPr/>
          </w:pPr>
          <w:hyperlink w:anchor="__RefHeading___Toc14881378_73709187">
            <w:r>
              <w:rPr>
                <w:webHidden/>
                <w:rStyle w:val="IndexLink"/>
                <w:rtl w:val="true"/>
              </w:rPr>
              <w:t>[</w:t>
            </w:r>
            <w:r>
              <w:rPr>
                <w:rStyle w:val="IndexLink"/>
                <w:rtl w:val="true"/>
              </w:rPr>
              <w:t xml:space="preserve">سورة البروج </w:t>
            </w:r>
            <w:r>
              <w:rPr>
                <w:rStyle w:val="IndexLink"/>
                <w:rtl w:val="true"/>
              </w:rPr>
              <w:t>(</w:t>
            </w:r>
            <w:r>
              <w:rPr>
                <w:rStyle w:val="IndexLink"/>
              </w:rPr>
              <w:t>85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256</w:t>
            </w:r>
          </w:hyperlink>
        </w:p>
        <w:p>
          <w:pPr>
            <w:pStyle w:val="Contents4"/>
            <w:tabs>
              <w:tab w:val="clear" w:pos="8176"/>
              <w:tab w:val="right" w:pos="9026" w:leader="dot"/>
            </w:tabs>
            <w:rPr/>
          </w:pPr>
          <w:hyperlink w:anchor="__RefHeading___Toc14881380_73709187">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4881382_73709187">
            <w:r>
              <w:rPr>
                <w:webHidden/>
                <w:rStyle w:val="IndexLink"/>
                <w:rtl w:val="true"/>
              </w:rPr>
              <w:t>بیان</w:t>
            </w:r>
            <w:r>
              <w:rPr>
                <w:rStyle w:val="IndexLink"/>
                <w:rtl w:val="true"/>
              </w:rPr>
              <w:tab/>
            </w:r>
            <w:r>
              <w:rPr>
                <w:rStyle w:val="IndexLink"/>
              </w:rPr>
              <w:t>257</w:t>
            </w:r>
          </w:hyperlink>
        </w:p>
        <w:p>
          <w:pPr>
            <w:pStyle w:val="Contents4"/>
            <w:tabs>
              <w:tab w:val="clear" w:pos="8176"/>
              <w:tab w:val="right" w:pos="9026" w:leader="dot"/>
            </w:tabs>
            <w:rPr/>
          </w:pPr>
          <w:hyperlink w:anchor="__RefHeading___Toc14881384_73709187">
            <w:r>
              <w:rPr>
                <w:webHidden/>
                <w:rStyle w:val="IndexLink"/>
                <w:rtl w:val="true"/>
              </w:rPr>
              <w:t>بحث روائی</w:t>
            </w:r>
            <w:r>
              <w:rPr>
                <w:rStyle w:val="IndexLink"/>
                <w:rtl w:val="true"/>
              </w:rPr>
              <w:tab/>
            </w:r>
            <w:r>
              <w:rPr>
                <w:rStyle w:val="IndexLink"/>
              </w:rPr>
              <w:t>263</w:t>
            </w:r>
          </w:hyperlink>
        </w:p>
        <w:p>
          <w:pPr>
            <w:pStyle w:val="Contents2"/>
            <w:tabs>
              <w:tab w:val="clear" w:pos="8743"/>
              <w:tab w:val="right" w:pos="9026" w:leader="dot"/>
            </w:tabs>
            <w:rPr/>
          </w:pPr>
          <w:hyperlink w:anchor="__RefHeading___Toc14881386_73709187">
            <w:r>
              <w:rPr>
                <w:webHidden/>
                <w:rStyle w:val="IndexLink"/>
                <w:rtl w:val="true"/>
              </w:rPr>
              <w:t>(</w:t>
            </w:r>
            <w:r>
              <w:rPr>
                <w:rStyle w:val="IndexLink"/>
              </w:rPr>
              <w:t>86</w:t>
            </w:r>
            <w:r>
              <w:rPr>
                <w:rStyle w:val="IndexLink"/>
                <w:rtl w:val="true"/>
              </w:rPr>
              <w:t xml:space="preserve">) </w:t>
            </w:r>
            <w:r>
              <w:rPr>
                <w:rStyle w:val="IndexLink"/>
                <w:rtl w:val="true"/>
              </w:rPr>
              <w:t>سورة الطارق مکیة و هی سبع عشرة آیة</w:t>
            </w:r>
            <w:r>
              <w:rPr>
                <w:rStyle w:val="IndexLink"/>
                <w:rtl w:val="true"/>
              </w:rPr>
              <w:t>(</w:t>
            </w:r>
            <w:r>
              <w:rPr>
                <w:rStyle w:val="IndexLink"/>
              </w:rPr>
              <w:t>17</w:t>
            </w:r>
            <w:r>
              <w:rPr>
                <w:rStyle w:val="IndexLink"/>
                <w:rtl w:val="true"/>
              </w:rPr>
              <w:t>)</w:t>
              <w:tab/>
            </w:r>
            <w:r>
              <w:rPr>
                <w:rStyle w:val="IndexLink"/>
              </w:rPr>
              <w:t>266</w:t>
            </w:r>
          </w:hyperlink>
        </w:p>
        <w:p>
          <w:pPr>
            <w:pStyle w:val="Contents3"/>
            <w:tabs>
              <w:tab w:val="clear" w:pos="8459"/>
              <w:tab w:val="right" w:pos="9026" w:leader="dot"/>
            </w:tabs>
            <w:rPr/>
          </w:pPr>
          <w:hyperlink w:anchor="__RefHeading___Toc14881388_73709187">
            <w:r>
              <w:rPr>
                <w:webHidden/>
                <w:rStyle w:val="IndexLink"/>
                <w:rtl w:val="true"/>
              </w:rPr>
              <w:t>[</w:t>
            </w:r>
            <w:r>
              <w:rPr>
                <w:rStyle w:val="IndexLink"/>
                <w:rtl w:val="true"/>
              </w:rPr>
              <w:t xml:space="preserve">سورة الطارق </w:t>
            </w:r>
            <w:r>
              <w:rPr>
                <w:rStyle w:val="IndexLink"/>
                <w:rtl w:val="true"/>
              </w:rPr>
              <w:t>(</w:t>
            </w:r>
            <w:r>
              <w:rPr>
                <w:rStyle w:val="IndexLink"/>
              </w:rPr>
              <w:t>86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266</w:t>
            </w:r>
          </w:hyperlink>
        </w:p>
        <w:p>
          <w:pPr>
            <w:pStyle w:val="Contents4"/>
            <w:tabs>
              <w:tab w:val="clear" w:pos="8176"/>
              <w:tab w:val="right" w:pos="9026" w:leader="dot"/>
            </w:tabs>
            <w:rPr/>
          </w:pPr>
          <w:hyperlink w:anchor="__RefHeading___Toc14881390_7370918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14881392_73709187">
            <w:r>
              <w:rPr>
                <w:webHidden/>
                <w:rStyle w:val="IndexLink"/>
                <w:rtl w:val="true"/>
              </w:rPr>
              <w:t>بیان</w:t>
            </w:r>
            <w:r>
              <w:rPr>
                <w:rStyle w:val="IndexLink"/>
                <w:rtl w:val="true"/>
              </w:rPr>
              <w:tab/>
            </w:r>
            <w:r>
              <w:rPr>
                <w:rStyle w:val="IndexLink"/>
              </w:rPr>
              <w:t>267</w:t>
            </w:r>
          </w:hyperlink>
        </w:p>
        <w:p>
          <w:pPr>
            <w:pStyle w:val="Contents4"/>
            <w:tabs>
              <w:tab w:val="clear" w:pos="8176"/>
              <w:tab w:val="right" w:pos="9026" w:leader="dot"/>
            </w:tabs>
            <w:rPr/>
          </w:pPr>
          <w:hyperlink w:anchor="__RefHeading___Toc14881394_73709187">
            <w:r>
              <w:rPr>
                <w:webHidden/>
                <w:rStyle w:val="IndexLink"/>
                <w:rtl w:val="true"/>
              </w:rPr>
              <w:t>بحث روائی</w:t>
            </w:r>
            <w:r>
              <w:rPr>
                <w:rStyle w:val="IndexLink"/>
                <w:rtl w:val="true"/>
              </w:rPr>
              <w:tab/>
            </w:r>
            <w:r>
              <w:rPr>
                <w:rStyle w:val="IndexLink"/>
              </w:rPr>
              <w:t>270</w:t>
            </w:r>
          </w:hyperlink>
        </w:p>
        <w:p>
          <w:pPr>
            <w:pStyle w:val="Contents2"/>
            <w:tabs>
              <w:tab w:val="clear" w:pos="8743"/>
              <w:tab w:val="right" w:pos="9026" w:leader="dot"/>
            </w:tabs>
            <w:rPr/>
          </w:pPr>
          <w:hyperlink w:anchor="__RefHeading___Toc14881396_73709187">
            <w:r>
              <w:rPr>
                <w:webHidden/>
                <w:rStyle w:val="IndexLink"/>
                <w:rtl w:val="true"/>
              </w:rPr>
              <w:t>(</w:t>
            </w:r>
            <w:r>
              <w:rPr>
                <w:rStyle w:val="IndexLink"/>
              </w:rPr>
              <w:t>87</w:t>
            </w:r>
            <w:r>
              <w:rPr>
                <w:rStyle w:val="IndexLink"/>
                <w:rtl w:val="true"/>
              </w:rPr>
              <w:t xml:space="preserve">) </w:t>
            </w:r>
            <w:r>
              <w:rPr>
                <w:rStyle w:val="IndexLink"/>
                <w:rtl w:val="true"/>
              </w:rPr>
              <w:t>سورة الأعلی مکیة و هی تسع عشرة آیة</w:t>
            </w:r>
            <w:r>
              <w:rPr>
                <w:rStyle w:val="IndexLink"/>
                <w:rtl w:val="true"/>
              </w:rPr>
              <w:t>(</w:t>
            </w:r>
            <w:r>
              <w:rPr>
                <w:rStyle w:val="IndexLink"/>
              </w:rPr>
              <w:t>19</w:t>
            </w:r>
            <w:r>
              <w:rPr>
                <w:rStyle w:val="IndexLink"/>
                <w:rtl w:val="true"/>
              </w:rPr>
              <w:t>)</w:t>
              <w:tab/>
            </w:r>
            <w:r>
              <w:rPr>
                <w:rStyle w:val="IndexLink"/>
              </w:rPr>
              <w:t>272</w:t>
            </w:r>
          </w:hyperlink>
        </w:p>
        <w:p>
          <w:pPr>
            <w:pStyle w:val="Contents3"/>
            <w:tabs>
              <w:tab w:val="clear" w:pos="8459"/>
              <w:tab w:val="right" w:pos="9026" w:leader="dot"/>
            </w:tabs>
            <w:rPr/>
          </w:pPr>
          <w:hyperlink w:anchor="__RefHeading___Toc14881398_73709187">
            <w:r>
              <w:rPr>
                <w:webHidden/>
                <w:rStyle w:val="IndexLink"/>
                <w:rtl w:val="true"/>
              </w:rPr>
              <w:t>[</w:t>
            </w:r>
            <w:r>
              <w:rPr>
                <w:rStyle w:val="IndexLink"/>
                <w:rtl w:val="true"/>
              </w:rPr>
              <w:t xml:space="preserve">سورة الأعلی </w:t>
            </w:r>
            <w:r>
              <w:rPr>
                <w:rStyle w:val="IndexLink"/>
                <w:rtl w:val="true"/>
              </w:rPr>
              <w:t>(</w:t>
            </w:r>
            <w:r>
              <w:rPr>
                <w:rStyle w:val="IndexLink"/>
              </w:rPr>
              <w:t>87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272</w:t>
            </w:r>
          </w:hyperlink>
        </w:p>
        <w:p>
          <w:pPr>
            <w:pStyle w:val="Contents4"/>
            <w:tabs>
              <w:tab w:val="clear" w:pos="8176"/>
              <w:tab w:val="right" w:pos="9026" w:leader="dot"/>
            </w:tabs>
            <w:rPr/>
          </w:pPr>
          <w:hyperlink w:anchor="__RefHeading___Toc14881400_73709187">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4881402_73709187">
            <w:r>
              <w:rPr>
                <w:webHidden/>
                <w:rStyle w:val="IndexLink"/>
                <w:rtl w:val="true"/>
              </w:rPr>
              <w:t>بیان</w:t>
            </w:r>
            <w:r>
              <w:rPr>
                <w:rStyle w:val="IndexLink"/>
                <w:rtl w:val="true"/>
              </w:rPr>
              <w:tab/>
            </w:r>
            <w:r>
              <w:rPr>
                <w:rStyle w:val="IndexLink"/>
              </w:rPr>
              <w:t>272</w:t>
            </w:r>
          </w:hyperlink>
        </w:p>
        <w:p>
          <w:pPr>
            <w:pStyle w:val="Contents4"/>
            <w:tabs>
              <w:tab w:val="clear" w:pos="8176"/>
              <w:tab w:val="right" w:pos="9026" w:leader="dot"/>
            </w:tabs>
            <w:rPr/>
          </w:pPr>
          <w:hyperlink w:anchor="__RefHeading___Toc14881404_73709187">
            <w:r>
              <w:rPr>
                <w:webHidden/>
                <w:rStyle w:val="IndexLink"/>
                <w:rtl w:val="true"/>
              </w:rPr>
              <w:t>بحث روائی</w:t>
            </w:r>
            <w:r>
              <w:rPr>
                <w:rStyle w:val="IndexLink"/>
                <w:rtl w:val="true"/>
              </w:rPr>
              <w:tab/>
            </w:r>
            <w:r>
              <w:rPr>
                <w:rStyle w:val="IndexLink"/>
              </w:rPr>
              <w:t>279</w:t>
            </w:r>
          </w:hyperlink>
        </w:p>
        <w:p>
          <w:pPr>
            <w:pStyle w:val="Contents2"/>
            <w:tabs>
              <w:tab w:val="clear" w:pos="8743"/>
              <w:tab w:val="right" w:pos="9026" w:leader="dot"/>
            </w:tabs>
            <w:rPr/>
          </w:pPr>
          <w:hyperlink w:anchor="__RefHeading___Toc14881406_73709187">
            <w:r>
              <w:rPr>
                <w:webHidden/>
                <w:rStyle w:val="IndexLink"/>
                <w:rtl w:val="true"/>
              </w:rPr>
              <w:t>(</w:t>
            </w:r>
            <w:r>
              <w:rPr>
                <w:rStyle w:val="IndexLink"/>
              </w:rPr>
              <w:t>88</w:t>
            </w:r>
            <w:r>
              <w:rPr>
                <w:rStyle w:val="IndexLink"/>
                <w:rtl w:val="true"/>
              </w:rPr>
              <w:t xml:space="preserve">) </w:t>
            </w:r>
            <w:r>
              <w:rPr>
                <w:rStyle w:val="IndexLink"/>
                <w:rtl w:val="true"/>
              </w:rPr>
              <w:t>سورة الغاشیة مکیة و هی ست و عشرون آیة</w:t>
            </w:r>
            <w:r>
              <w:rPr>
                <w:rStyle w:val="IndexLink"/>
                <w:rtl w:val="true"/>
              </w:rPr>
              <w:t>(</w:t>
            </w:r>
            <w:r>
              <w:rPr>
                <w:rStyle w:val="IndexLink"/>
              </w:rPr>
              <w:t>26</w:t>
            </w:r>
            <w:r>
              <w:rPr>
                <w:rStyle w:val="IndexLink"/>
                <w:rtl w:val="true"/>
              </w:rPr>
              <w:t>)</w:t>
              <w:tab/>
            </w:r>
            <w:r>
              <w:rPr>
                <w:rStyle w:val="IndexLink"/>
              </w:rPr>
              <w:t>281</w:t>
            </w:r>
          </w:hyperlink>
        </w:p>
        <w:p>
          <w:pPr>
            <w:pStyle w:val="Contents3"/>
            <w:tabs>
              <w:tab w:val="clear" w:pos="8459"/>
              <w:tab w:val="right" w:pos="9026" w:leader="dot"/>
            </w:tabs>
            <w:rPr/>
          </w:pPr>
          <w:hyperlink w:anchor="__RefHeading___Toc14881408_73709187">
            <w:r>
              <w:rPr>
                <w:webHidden/>
                <w:rStyle w:val="IndexLink"/>
                <w:rtl w:val="true"/>
              </w:rPr>
              <w:t>[</w:t>
            </w:r>
            <w:r>
              <w:rPr>
                <w:rStyle w:val="IndexLink"/>
                <w:rtl w:val="true"/>
              </w:rPr>
              <w:t xml:space="preserve">سورة الغاشیة </w:t>
            </w:r>
            <w:r>
              <w:rPr>
                <w:rStyle w:val="IndexLink"/>
                <w:rtl w:val="true"/>
              </w:rPr>
              <w:t>(</w:t>
            </w:r>
            <w:r>
              <w:rPr>
                <w:rStyle w:val="IndexLink"/>
              </w:rPr>
              <w:t>88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281</w:t>
            </w:r>
          </w:hyperlink>
        </w:p>
        <w:p>
          <w:pPr>
            <w:pStyle w:val="Contents4"/>
            <w:tabs>
              <w:tab w:val="clear" w:pos="8176"/>
              <w:tab w:val="right" w:pos="9026" w:leader="dot"/>
            </w:tabs>
            <w:rPr/>
          </w:pPr>
          <w:hyperlink w:anchor="__RefHeading___Toc14881410_7370918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4881412_73709187">
            <w:r>
              <w:rPr>
                <w:webHidden/>
                <w:rStyle w:val="IndexLink"/>
                <w:rtl w:val="true"/>
              </w:rPr>
              <w:t>بیان</w:t>
            </w:r>
            <w:r>
              <w:rPr>
                <w:rStyle w:val="IndexLink"/>
                <w:rtl w:val="true"/>
              </w:rPr>
              <w:tab/>
            </w:r>
            <w:r>
              <w:rPr>
                <w:rStyle w:val="IndexLink"/>
              </w:rPr>
              <w:t>281</w:t>
            </w:r>
          </w:hyperlink>
        </w:p>
        <w:p>
          <w:pPr>
            <w:pStyle w:val="Contents4"/>
            <w:tabs>
              <w:tab w:val="clear" w:pos="8176"/>
              <w:tab w:val="right" w:pos="9026" w:leader="dot"/>
            </w:tabs>
            <w:rPr/>
          </w:pPr>
          <w:hyperlink w:anchor="__RefHeading___Toc14881414_73709187">
            <w:r>
              <w:rPr>
                <w:webHidden/>
                <w:rStyle w:val="IndexLink"/>
                <w:rtl w:val="true"/>
              </w:rPr>
              <w:t>بحث روائی</w:t>
            </w:r>
            <w:r>
              <w:rPr>
                <w:rStyle w:val="IndexLink"/>
                <w:rtl w:val="true"/>
              </w:rPr>
              <w:tab/>
            </w:r>
            <w:r>
              <w:rPr>
                <w:rStyle w:val="IndexLink"/>
              </w:rPr>
              <w:t>285</w:t>
            </w:r>
          </w:hyperlink>
        </w:p>
        <w:p>
          <w:pPr>
            <w:pStyle w:val="Contents2"/>
            <w:tabs>
              <w:tab w:val="clear" w:pos="8743"/>
              <w:tab w:val="right" w:pos="9026" w:leader="dot"/>
            </w:tabs>
            <w:rPr/>
          </w:pPr>
          <w:hyperlink w:anchor="__RefHeading___Toc14881416_73709187">
            <w:r>
              <w:rPr>
                <w:webHidden/>
                <w:rStyle w:val="IndexLink"/>
                <w:rtl w:val="true"/>
              </w:rPr>
              <w:t>(</w:t>
            </w:r>
            <w:r>
              <w:rPr>
                <w:rStyle w:val="IndexLink"/>
              </w:rPr>
              <w:t>89</w:t>
            </w:r>
            <w:r>
              <w:rPr>
                <w:rStyle w:val="IndexLink"/>
                <w:rtl w:val="true"/>
              </w:rPr>
              <w:t xml:space="preserve">) </w:t>
            </w:r>
            <w:r>
              <w:rPr>
                <w:rStyle w:val="IndexLink"/>
                <w:rtl w:val="true"/>
              </w:rPr>
              <w:t>سورة الفجر مکیة و هی ثلاثون آیة</w:t>
            </w:r>
            <w:r>
              <w:rPr>
                <w:rStyle w:val="IndexLink"/>
                <w:rtl w:val="true"/>
              </w:rPr>
              <w:t>(</w:t>
            </w:r>
            <w:r>
              <w:rPr>
                <w:rStyle w:val="IndexLink"/>
              </w:rPr>
              <w:t>30</w:t>
            </w:r>
            <w:r>
              <w:rPr>
                <w:rStyle w:val="IndexLink"/>
                <w:rtl w:val="true"/>
              </w:rPr>
              <w:t>)</w:t>
              <w:tab/>
            </w:r>
            <w:r>
              <w:rPr>
                <w:rStyle w:val="IndexLink"/>
              </w:rPr>
              <w:t>286</w:t>
            </w:r>
          </w:hyperlink>
        </w:p>
        <w:p>
          <w:pPr>
            <w:pStyle w:val="Contents3"/>
            <w:tabs>
              <w:tab w:val="clear" w:pos="8459"/>
              <w:tab w:val="right" w:pos="9026" w:leader="dot"/>
            </w:tabs>
            <w:rPr/>
          </w:pPr>
          <w:hyperlink w:anchor="__RefHeading___Toc14881418_73709187">
            <w:r>
              <w:rPr>
                <w:webHidden/>
                <w:rStyle w:val="IndexLink"/>
                <w:rtl w:val="true"/>
              </w:rPr>
              <w:t>[</w:t>
            </w:r>
            <w:r>
              <w:rPr>
                <w:rStyle w:val="IndexLink"/>
                <w:rtl w:val="true"/>
              </w:rPr>
              <w:t xml:space="preserve">سورة الفجر </w:t>
            </w:r>
            <w:r>
              <w:rPr>
                <w:rStyle w:val="IndexLink"/>
                <w:rtl w:val="true"/>
              </w:rPr>
              <w:t>(</w:t>
            </w:r>
            <w:r>
              <w:rPr>
                <w:rStyle w:val="IndexLink"/>
              </w:rPr>
              <w:t>89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286</w:t>
            </w:r>
          </w:hyperlink>
        </w:p>
        <w:p>
          <w:pPr>
            <w:pStyle w:val="Contents4"/>
            <w:tabs>
              <w:tab w:val="clear" w:pos="8176"/>
              <w:tab w:val="right" w:pos="9026" w:leader="dot"/>
            </w:tabs>
            <w:rPr/>
          </w:pPr>
          <w:hyperlink w:anchor="__RefHeading___Toc14881420_73709187">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14881422_73709187">
            <w:r>
              <w:rPr>
                <w:webHidden/>
                <w:rStyle w:val="IndexLink"/>
                <w:rtl w:val="true"/>
              </w:rPr>
              <w:t>بیان</w:t>
            </w:r>
            <w:r>
              <w:rPr>
                <w:rStyle w:val="IndexLink"/>
                <w:rtl w:val="true"/>
              </w:rPr>
              <w:tab/>
            </w:r>
            <w:r>
              <w:rPr>
                <w:rStyle w:val="IndexLink"/>
              </w:rPr>
              <w:t>287</w:t>
            </w:r>
          </w:hyperlink>
        </w:p>
        <w:p>
          <w:pPr>
            <w:pStyle w:val="Contents4"/>
            <w:tabs>
              <w:tab w:val="clear" w:pos="8176"/>
              <w:tab w:val="right" w:pos="9026" w:leader="dot"/>
            </w:tabs>
            <w:rPr/>
          </w:pPr>
          <w:hyperlink w:anchor="__RefHeading___Toc14881424_73709187">
            <w:r>
              <w:rPr>
                <w:webHidden/>
                <w:rStyle w:val="IndexLink"/>
                <w:rtl w:val="true"/>
              </w:rPr>
              <w:t>بحث روائی</w:t>
            </w:r>
            <w:r>
              <w:rPr>
                <w:rStyle w:val="IndexLink"/>
                <w:rtl w:val="true"/>
              </w:rPr>
              <w:tab/>
            </w:r>
            <w:r>
              <w:rPr>
                <w:rStyle w:val="IndexLink"/>
              </w:rPr>
              <w:t>295</w:t>
            </w:r>
          </w:hyperlink>
        </w:p>
        <w:p>
          <w:pPr>
            <w:pStyle w:val="Contents2"/>
            <w:tabs>
              <w:tab w:val="clear" w:pos="8743"/>
              <w:tab w:val="right" w:pos="9026" w:leader="dot"/>
            </w:tabs>
            <w:rPr/>
          </w:pPr>
          <w:hyperlink w:anchor="__RefHeading___Toc14881426_73709187">
            <w:r>
              <w:rPr>
                <w:webHidden/>
                <w:rStyle w:val="IndexLink"/>
                <w:rtl w:val="true"/>
              </w:rPr>
              <w:t>(</w:t>
            </w:r>
            <w:r>
              <w:rPr>
                <w:rStyle w:val="IndexLink"/>
              </w:rPr>
              <w:t>90</w:t>
            </w:r>
            <w:r>
              <w:rPr>
                <w:rStyle w:val="IndexLink"/>
                <w:rtl w:val="true"/>
              </w:rPr>
              <w:t xml:space="preserve">) </w:t>
            </w:r>
            <w:r>
              <w:rPr>
                <w:rStyle w:val="IndexLink"/>
                <w:rtl w:val="true"/>
              </w:rPr>
              <w:t>سورة البلد مکیة و هی عشرون آیة</w:t>
            </w:r>
            <w:r>
              <w:rPr>
                <w:rStyle w:val="IndexLink"/>
                <w:rtl w:val="true"/>
              </w:rPr>
              <w:t>(</w:t>
            </w:r>
            <w:r>
              <w:rPr>
                <w:rStyle w:val="IndexLink"/>
              </w:rPr>
              <w:t>20</w:t>
            </w:r>
            <w:r>
              <w:rPr>
                <w:rStyle w:val="IndexLink"/>
                <w:rtl w:val="true"/>
              </w:rPr>
              <w:t>)</w:t>
              <w:tab/>
            </w:r>
            <w:r>
              <w:rPr>
                <w:rStyle w:val="IndexLink"/>
              </w:rPr>
              <w:t>297</w:t>
            </w:r>
          </w:hyperlink>
        </w:p>
        <w:p>
          <w:pPr>
            <w:pStyle w:val="Contents3"/>
            <w:tabs>
              <w:tab w:val="clear" w:pos="8459"/>
              <w:tab w:val="right" w:pos="9026" w:leader="dot"/>
            </w:tabs>
            <w:rPr/>
          </w:pPr>
          <w:hyperlink w:anchor="__RefHeading___Toc14881428_73709187">
            <w:r>
              <w:rPr>
                <w:webHidden/>
                <w:rStyle w:val="IndexLink"/>
                <w:rtl w:val="true"/>
              </w:rPr>
              <w:t>[</w:t>
            </w:r>
            <w:r>
              <w:rPr>
                <w:rStyle w:val="IndexLink"/>
                <w:rtl w:val="true"/>
              </w:rPr>
              <w:t xml:space="preserve">سورة البلد </w:t>
            </w:r>
            <w:r>
              <w:rPr>
                <w:rStyle w:val="IndexLink"/>
                <w:rtl w:val="true"/>
              </w:rPr>
              <w:t>(</w:t>
            </w:r>
            <w:r>
              <w:rPr>
                <w:rStyle w:val="IndexLink"/>
              </w:rPr>
              <w:t>90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297</w:t>
            </w:r>
          </w:hyperlink>
        </w:p>
        <w:p>
          <w:pPr>
            <w:pStyle w:val="Contents4"/>
            <w:tabs>
              <w:tab w:val="clear" w:pos="8176"/>
              <w:tab w:val="right" w:pos="9026" w:leader="dot"/>
            </w:tabs>
            <w:rPr/>
          </w:pPr>
          <w:hyperlink w:anchor="__RefHeading___Toc14881430_73709187">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14881432_73709187">
            <w:r>
              <w:rPr>
                <w:webHidden/>
                <w:rStyle w:val="IndexLink"/>
                <w:rtl w:val="true"/>
              </w:rPr>
              <w:t>بیان</w:t>
            </w:r>
            <w:r>
              <w:rPr>
                <w:rStyle w:val="IndexLink"/>
                <w:rtl w:val="true"/>
              </w:rPr>
              <w:tab/>
            </w:r>
            <w:r>
              <w:rPr>
                <w:rStyle w:val="IndexLink"/>
              </w:rPr>
              <w:t>298</w:t>
            </w:r>
          </w:hyperlink>
        </w:p>
        <w:p>
          <w:pPr>
            <w:pStyle w:val="Contents4"/>
            <w:tabs>
              <w:tab w:val="clear" w:pos="8176"/>
              <w:tab w:val="right" w:pos="9026" w:leader="dot"/>
            </w:tabs>
            <w:rPr/>
          </w:pPr>
          <w:hyperlink w:anchor="__RefHeading___Toc14881434_73709187">
            <w:r>
              <w:rPr>
                <w:webHidden/>
                <w:rStyle w:val="IndexLink"/>
                <w:rtl w:val="true"/>
              </w:rPr>
              <w:t>بحث روائی</w:t>
            </w:r>
            <w:r>
              <w:rPr>
                <w:rStyle w:val="IndexLink"/>
                <w:rtl w:val="true"/>
              </w:rPr>
              <w:tab/>
            </w:r>
            <w:r>
              <w:rPr>
                <w:rStyle w:val="IndexLink"/>
              </w:rPr>
              <w:t>303</w:t>
            </w:r>
          </w:hyperlink>
        </w:p>
        <w:p>
          <w:pPr>
            <w:pStyle w:val="Contents2"/>
            <w:tabs>
              <w:tab w:val="clear" w:pos="8743"/>
              <w:tab w:val="right" w:pos="9026" w:leader="dot"/>
            </w:tabs>
            <w:rPr/>
          </w:pPr>
          <w:hyperlink w:anchor="__RefHeading___Toc14881436_73709187">
            <w:r>
              <w:rPr>
                <w:webHidden/>
                <w:rStyle w:val="IndexLink"/>
                <w:rtl w:val="true"/>
              </w:rPr>
              <w:t>(</w:t>
            </w:r>
            <w:r>
              <w:rPr>
                <w:rStyle w:val="IndexLink"/>
              </w:rPr>
              <w:t>91</w:t>
            </w:r>
            <w:r>
              <w:rPr>
                <w:rStyle w:val="IndexLink"/>
                <w:rtl w:val="true"/>
              </w:rPr>
              <w:t xml:space="preserve">) </w:t>
            </w:r>
            <w:r>
              <w:rPr>
                <w:rStyle w:val="IndexLink"/>
                <w:rtl w:val="true"/>
              </w:rPr>
              <w:t>سورة الشمس مکیة و هی خمس عشرة آیة</w:t>
            </w:r>
            <w:r>
              <w:rPr>
                <w:rStyle w:val="IndexLink"/>
                <w:rtl w:val="true"/>
              </w:rPr>
              <w:t>(</w:t>
            </w:r>
            <w:r>
              <w:rPr>
                <w:rStyle w:val="IndexLink"/>
              </w:rPr>
              <w:t>15</w:t>
            </w:r>
            <w:r>
              <w:rPr>
                <w:rStyle w:val="IndexLink"/>
                <w:rtl w:val="true"/>
              </w:rPr>
              <w:t>)</w:t>
              <w:tab/>
            </w:r>
            <w:r>
              <w:rPr>
                <w:rStyle w:val="IndexLink"/>
              </w:rPr>
              <w:t>304</w:t>
            </w:r>
          </w:hyperlink>
        </w:p>
        <w:p>
          <w:pPr>
            <w:pStyle w:val="Contents3"/>
            <w:tabs>
              <w:tab w:val="clear" w:pos="8459"/>
              <w:tab w:val="right" w:pos="9026" w:leader="dot"/>
            </w:tabs>
            <w:rPr/>
          </w:pPr>
          <w:hyperlink w:anchor="__RefHeading___Toc14881438_73709187">
            <w:r>
              <w:rPr>
                <w:webHidden/>
                <w:rStyle w:val="IndexLink"/>
                <w:rtl w:val="true"/>
              </w:rPr>
              <w:t>[</w:t>
            </w:r>
            <w:r>
              <w:rPr>
                <w:rStyle w:val="IndexLink"/>
                <w:rtl w:val="true"/>
              </w:rPr>
              <w:t xml:space="preserve">سورة الشمس </w:t>
            </w:r>
            <w:r>
              <w:rPr>
                <w:rStyle w:val="IndexLink"/>
                <w:rtl w:val="true"/>
              </w:rPr>
              <w:t>(</w:t>
            </w:r>
            <w:r>
              <w:rPr>
                <w:rStyle w:val="IndexLink"/>
              </w:rPr>
              <w:t>91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304</w:t>
            </w:r>
          </w:hyperlink>
        </w:p>
        <w:p>
          <w:pPr>
            <w:pStyle w:val="Contents4"/>
            <w:tabs>
              <w:tab w:val="clear" w:pos="8176"/>
              <w:tab w:val="right" w:pos="9026" w:leader="dot"/>
            </w:tabs>
            <w:rPr/>
          </w:pPr>
          <w:hyperlink w:anchor="__RefHeading___Toc14881440_73709187">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4881442_73709187">
            <w:r>
              <w:rPr>
                <w:webHidden/>
                <w:rStyle w:val="IndexLink"/>
                <w:rtl w:val="true"/>
              </w:rPr>
              <w:t>بیان</w:t>
            </w:r>
            <w:r>
              <w:rPr>
                <w:rStyle w:val="IndexLink"/>
                <w:rtl w:val="true"/>
              </w:rPr>
              <w:tab/>
            </w:r>
            <w:r>
              <w:rPr>
                <w:rStyle w:val="IndexLink"/>
              </w:rPr>
              <w:t>305</w:t>
            </w:r>
          </w:hyperlink>
        </w:p>
        <w:p>
          <w:pPr>
            <w:pStyle w:val="Contents4"/>
            <w:tabs>
              <w:tab w:val="clear" w:pos="8176"/>
              <w:tab w:val="right" w:pos="9026" w:leader="dot"/>
            </w:tabs>
            <w:rPr/>
          </w:pPr>
          <w:hyperlink w:anchor="__RefHeading___Toc14881444_73709187">
            <w:r>
              <w:rPr>
                <w:webHidden/>
                <w:rStyle w:val="IndexLink"/>
                <w:rtl w:val="true"/>
              </w:rPr>
              <w:t>بحث روائی</w:t>
            </w:r>
            <w:r>
              <w:rPr>
                <w:rStyle w:val="IndexLink"/>
                <w:rtl w:val="true"/>
              </w:rPr>
              <w:tab/>
            </w:r>
            <w:r>
              <w:rPr>
                <w:rStyle w:val="IndexLink"/>
              </w:rPr>
              <w:t>309</w:t>
            </w:r>
          </w:hyperlink>
        </w:p>
        <w:p>
          <w:pPr>
            <w:pStyle w:val="Contents2"/>
            <w:tabs>
              <w:tab w:val="clear" w:pos="8743"/>
              <w:tab w:val="right" w:pos="9026" w:leader="dot"/>
            </w:tabs>
            <w:rPr/>
          </w:pPr>
          <w:hyperlink w:anchor="__RefHeading___Toc14881446_73709187">
            <w:r>
              <w:rPr>
                <w:webHidden/>
                <w:rStyle w:val="IndexLink"/>
                <w:rtl w:val="true"/>
              </w:rPr>
              <w:t>(</w:t>
            </w:r>
            <w:r>
              <w:rPr>
                <w:rStyle w:val="IndexLink"/>
              </w:rPr>
              <w:t>92</w:t>
            </w:r>
            <w:r>
              <w:rPr>
                <w:rStyle w:val="IndexLink"/>
                <w:rtl w:val="true"/>
              </w:rPr>
              <w:t xml:space="preserve">) </w:t>
            </w:r>
            <w:r>
              <w:rPr>
                <w:rStyle w:val="IndexLink"/>
                <w:rtl w:val="true"/>
              </w:rPr>
              <w:t>سورة اللیل مکیة و هی إحدی و عشرون آیة</w:t>
            </w:r>
            <w:r>
              <w:rPr>
                <w:rStyle w:val="IndexLink"/>
                <w:rtl w:val="true"/>
              </w:rPr>
              <w:t>(</w:t>
            </w:r>
            <w:r>
              <w:rPr>
                <w:rStyle w:val="IndexLink"/>
              </w:rPr>
              <w:t>21</w:t>
            </w:r>
            <w:r>
              <w:rPr>
                <w:rStyle w:val="IndexLink"/>
                <w:rtl w:val="true"/>
              </w:rPr>
              <w:t>)</w:t>
              <w:tab/>
            </w:r>
            <w:r>
              <w:rPr>
                <w:rStyle w:val="IndexLink"/>
              </w:rPr>
              <w:t>310</w:t>
            </w:r>
          </w:hyperlink>
        </w:p>
        <w:p>
          <w:pPr>
            <w:pStyle w:val="Contents3"/>
            <w:tabs>
              <w:tab w:val="clear" w:pos="8459"/>
              <w:tab w:val="right" w:pos="9026" w:leader="dot"/>
            </w:tabs>
            <w:rPr/>
          </w:pPr>
          <w:hyperlink w:anchor="__RefHeading___Toc14881448_73709187">
            <w:r>
              <w:rPr>
                <w:webHidden/>
                <w:rStyle w:val="IndexLink"/>
                <w:rtl w:val="true"/>
              </w:rPr>
              <w:t>[</w:t>
            </w:r>
            <w:r>
              <w:rPr>
                <w:rStyle w:val="IndexLink"/>
                <w:rtl w:val="true"/>
              </w:rPr>
              <w:t xml:space="preserve">سورة اللیل </w:t>
            </w:r>
            <w:r>
              <w:rPr>
                <w:rStyle w:val="IndexLink"/>
                <w:rtl w:val="true"/>
              </w:rPr>
              <w:t>(</w:t>
            </w:r>
            <w:r>
              <w:rPr>
                <w:rStyle w:val="IndexLink"/>
              </w:rPr>
              <w:t>92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310</w:t>
            </w:r>
          </w:hyperlink>
        </w:p>
        <w:p>
          <w:pPr>
            <w:pStyle w:val="Contents4"/>
            <w:tabs>
              <w:tab w:val="clear" w:pos="8176"/>
              <w:tab w:val="right" w:pos="9026" w:leader="dot"/>
            </w:tabs>
            <w:rPr/>
          </w:pPr>
          <w:hyperlink w:anchor="__RefHeading___Toc14881450_7370918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4881452_73709187">
            <w:r>
              <w:rPr>
                <w:webHidden/>
                <w:rStyle w:val="IndexLink"/>
                <w:rtl w:val="true"/>
              </w:rPr>
              <w:t>بیان</w:t>
            </w:r>
            <w:r>
              <w:rPr>
                <w:rStyle w:val="IndexLink"/>
                <w:rtl w:val="true"/>
              </w:rPr>
              <w:tab/>
            </w:r>
            <w:r>
              <w:rPr>
                <w:rStyle w:val="IndexLink"/>
              </w:rPr>
              <w:t>311</w:t>
            </w:r>
          </w:hyperlink>
        </w:p>
        <w:p>
          <w:pPr>
            <w:pStyle w:val="Contents4"/>
            <w:tabs>
              <w:tab w:val="clear" w:pos="8176"/>
              <w:tab w:val="right" w:pos="9026" w:leader="dot"/>
            </w:tabs>
            <w:rPr/>
          </w:pPr>
          <w:hyperlink w:anchor="__RefHeading___Toc14881454_73709187">
            <w:r>
              <w:rPr>
                <w:webHidden/>
                <w:rStyle w:val="IndexLink"/>
                <w:rtl w:val="true"/>
              </w:rPr>
              <w:t>بحث روائی</w:t>
            </w:r>
            <w:r>
              <w:rPr>
                <w:rStyle w:val="IndexLink"/>
                <w:rtl w:val="true"/>
              </w:rPr>
              <w:tab/>
            </w:r>
            <w:r>
              <w:rPr>
                <w:rStyle w:val="IndexLink"/>
              </w:rPr>
              <w:t>316</w:t>
            </w:r>
          </w:hyperlink>
        </w:p>
        <w:p>
          <w:pPr>
            <w:pStyle w:val="Contents2"/>
            <w:tabs>
              <w:tab w:val="clear" w:pos="8743"/>
              <w:tab w:val="right" w:pos="9026" w:leader="dot"/>
            </w:tabs>
            <w:rPr/>
          </w:pPr>
          <w:hyperlink w:anchor="__RefHeading___Toc14881456_73709187">
            <w:r>
              <w:rPr>
                <w:webHidden/>
                <w:rStyle w:val="IndexLink"/>
                <w:rtl w:val="true"/>
              </w:rPr>
              <w:t>(</w:t>
            </w:r>
            <w:r>
              <w:rPr>
                <w:rStyle w:val="IndexLink"/>
              </w:rPr>
              <w:t>93</w:t>
            </w:r>
            <w:r>
              <w:rPr>
                <w:rStyle w:val="IndexLink"/>
                <w:rtl w:val="true"/>
              </w:rPr>
              <w:t xml:space="preserve">) </w:t>
            </w:r>
            <w:r>
              <w:rPr>
                <w:rStyle w:val="IndexLink"/>
                <w:rtl w:val="true"/>
              </w:rPr>
              <w:t>سورة الضحی مکیة أو مدنیة و هی إحدی عشرة آیة</w:t>
            </w:r>
            <w:r>
              <w:rPr>
                <w:rStyle w:val="IndexLink"/>
                <w:rtl w:val="true"/>
              </w:rPr>
              <w:t>(</w:t>
            </w:r>
            <w:r>
              <w:rPr>
                <w:rStyle w:val="IndexLink"/>
              </w:rPr>
              <w:t>11</w:t>
            </w:r>
            <w:r>
              <w:rPr>
                <w:rStyle w:val="IndexLink"/>
                <w:rtl w:val="true"/>
              </w:rPr>
              <w:t>)</w:t>
              <w:tab/>
            </w:r>
            <w:r>
              <w:rPr>
                <w:rStyle w:val="IndexLink"/>
              </w:rPr>
              <w:t>318</w:t>
            </w:r>
          </w:hyperlink>
        </w:p>
        <w:p>
          <w:pPr>
            <w:pStyle w:val="Contents3"/>
            <w:tabs>
              <w:tab w:val="clear" w:pos="8459"/>
              <w:tab w:val="right" w:pos="9026" w:leader="dot"/>
            </w:tabs>
            <w:rPr/>
          </w:pPr>
          <w:hyperlink w:anchor="__RefHeading___Toc14881458_73709187">
            <w:r>
              <w:rPr>
                <w:webHidden/>
                <w:rStyle w:val="IndexLink"/>
                <w:rtl w:val="true"/>
              </w:rPr>
              <w:t>[</w:t>
            </w:r>
            <w:r>
              <w:rPr>
                <w:rStyle w:val="IndexLink"/>
                <w:rtl w:val="true"/>
              </w:rPr>
              <w:t xml:space="preserve">سورة الضحی </w:t>
            </w:r>
            <w:r>
              <w:rPr>
                <w:rStyle w:val="IndexLink"/>
                <w:rtl w:val="true"/>
              </w:rPr>
              <w:t>(</w:t>
            </w:r>
            <w:r>
              <w:rPr>
                <w:rStyle w:val="IndexLink"/>
              </w:rPr>
              <w:t>93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318</w:t>
            </w:r>
          </w:hyperlink>
        </w:p>
        <w:p>
          <w:pPr>
            <w:pStyle w:val="Contents4"/>
            <w:tabs>
              <w:tab w:val="clear" w:pos="8176"/>
              <w:tab w:val="right" w:pos="9026" w:leader="dot"/>
            </w:tabs>
            <w:rPr/>
          </w:pPr>
          <w:hyperlink w:anchor="__RefHeading___Toc14881460_7370918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4881462_73709187">
            <w:r>
              <w:rPr>
                <w:webHidden/>
                <w:rStyle w:val="IndexLink"/>
                <w:rtl w:val="true"/>
              </w:rPr>
              <w:t>بیان</w:t>
            </w:r>
            <w:r>
              <w:rPr>
                <w:rStyle w:val="IndexLink"/>
                <w:rtl w:val="true"/>
              </w:rPr>
              <w:tab/>
            </w:r>
            <w:r>
              <w:rPr>
                <w:rStyle w:val="IndexLink"/>
              </w:rPr>
              <w:t>319</w:t>
            </w:r>
          </w:hyperlink>
        </w:p>
        <w:p>
          <w:pPr>
            <w:pStyle w:val="Contents4"/>
            <w:tabs>
              <w:tab w:val="clear" w:pos="8176"/>
              <w:tab w:val="right" w:pos="9026" w:leader="dot"/>
            </w:tabs>
            <w:rPr/>
          </w:pPr>
          <w:hyperlink w:anchor="__RefHeading___Toc14881464_73709187">
            <w:r>
              <w:rPr>
                <w:webHidden/>
                <w:rStyle w:val="IndexLink"/>
                <w:rtl w:val="true"/>
              </w:rPr>
              <w:t>بحث روائی</w:t>
            </w:r>
            <w:r>
              <w:rPr>
                <w:rStyle w:val="IndexLink"/>
                <w:rtl w:val="true"/>
              </w:rPr>
              <w:tab/>
            </w:r>
            <w:r>
              <w:rPr>
                <w:rStyle w:val="IndexLink"/>
              </w:rPr>
              <w:t>321</w:t>
            </w:r>
          </w:hyperlink>
        </w:p>
        <w:p>
          <w:pPr>
            <w:pStyle w:val="Contents2"/>
            <w:tabs>
              <w:tab w:val="clear" w:pos="8743"/>
              <w:tab w:val="right" w:pos="9026" w:leader="dot"/>
            </w:tabs>
            <w:rPr/>
          </w:pPr>
          <w:hyperlink w:anchor="__RefHeading___Toc14881466_73709187">
            <w:r>
              <w:rPr>
                <w:webHidden/>
                <w:rStyle w:val="IndexLink"/>
                <w:rtl w:val="true"/>
              </w:rPr>
              <w:t>(</w:t>
            </w:r>
            <w:r>
              <w:rPr>
                <w:rStyle w:val="IndexLink"/>
              </w:rPr>
              <w:t>94</w:t>
            </w:r>
            <w:r>
              <w:rPr>
                <w:rStyle w:val="IndexLink"/>
                <w:rtl w:val="true"/>
              </w:rPr>
              <w:t xml:space="preserve">) </w:t>
            </w:r>
            <w:r>
              <w:rPr>
                <w:rStyle w:val="IndexLink"/>
                <w:rtl w:val="true"/>
              </w:rPr>
              <w:t>سورة أ لم نشرح مکیة أو مدنیة و هی ثمان آیات</w:t>
            </w:r>
            <w:r>
              <w:rPr>
                <w:rStyle w:val="IndexLink"/>
                <w:rtl w:val="true"/>
              </w:rPr>
              <w:t>(</w:t>
            </w:r>
            <w:r>
              <w:rPr>
                <w:rStyle w:val="IndexLink"/>
              </w:rPr>
              <w:t>8</w:t>
            </w:r>
            <w:r>
              <w:rPr>
                <w:rStyle w:val="IndexLink"/>
                <w:rtl w:val="true"/>
              </w:rPr>
              <w:t>)</w:t>
              <w:tab/>
            </w:r>
            <w:r>
              <w:rPr>
                <w:rStyle w:val="IndexLink"/>
              </w:rPr>
              <w:t>322</w:t>
            </w:r>
          </w:hyperlink>
        </w:p>
        <w:p>
          <w:pPr>
            <w:pStyle w:val="Contents3"/>
            <w:tabs>
              <w:tab w:val="clear" w:pos="8459"/>
              <w:tab w:val="right" w:pos="9026" w:leader="dot"/>
            </w:tabs>
            <w:rPr/>
          </w:pPr>
          <w:hyperlink w:anchor="__RefHeading___Toc14881468_73709187">
            <w:r>
              <w:rPr>
                <w:webHidden/>
                <w:rStyle w:val="IndexLink"/>
                <w:rtl w:val="true"/>
              </w:rPr>
              <w:t>[</w:t>
            </w:r>
            <w:r>
              <w:rPr>
                <w:rStyle w:val="IndexLink"/>
                <w:rtl w:val="true"/>
              </w:rPr>
              <w:t xml:space="preserve">سورة الشرح </w:t>
            </w:r>
            <w:r>
              <w:rPr>
                <w:rStyle w:val="IndexLink"/>
                <w:rtl w:val="true"/>
              </w:rPr>
              <w:t>(</w:t>
            </w:r>
            <w:r>
              <w:rPr>
                <w:rStyle w:val="IndexLink"/>
              </w:rPr>
              <w:t>94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322</w:t>
            </w:r>
          </w:hyperlink>
        </w:p>
        <w:p>
          <w:pPr>
            <w:pStyle w:val="Contents4"/>
            <w:tabs>
              <w:tab w:val="clear" w:pos="8176"/>
              <w:tab w:val="right" w:pos="9026" w:leader="dot"/>
            </w:tabs>
            <w:rPr/>
          </w:pPr>
          <w:hyperlink w:anchor="__RefHeading___Toc14881470_73709187">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14881472_73709187">
            <w:r>
              <w:rPr>
                <w:webHidden/>
                <w:rStyle w:val="IndexLink"/>
                <w:rtl w:val="true"/>
              </w:rPr>
              <w:t>بیان</w:t>
            </w:r>
            <w:r>
              <w:rPr>
                <w:rStyle w:val="IndexLink"/>
                <w:rtl w:val="true"/>
              </w:rPr>
              <w:tab/>
            </w:r>
            <w:r>
              <w:rPr>
                <w:rStyle w:val="IndexLink"/>
              </w:rPr>
              <w:t>322</w:t>
            </w:r>
          </w:hyperlink>
        </w:p>
        <w:p>
          <w:pPr>
            <w:pStyle w:val="Contents4"/>
            <w:tabs>
              <w:tab w:val="clear" w:pos="8176"/>
              <w:tab w:val="right" w:pos="9026" w:leader="dot"/>
            </w:tabs>
            <w:rPr/>
          </w:pPr>
          <w:hyperlink w:anchor="__RefHeading___Toc14881474_73709187">
            <w:r>
              <w:rPr>
                <w:webHidden/>
                <w:rStyle w:val="IndexLink"/>
                <w:rtl w:val="true"/>
              </w:rPr>
              <w:t>بحث روائی</w:t>
            </w:r>
            <w:r>
              <w:rPr>
                <w:rStyle w:val="IndexLink"/>
                <w:rtl w:val="true"/>
              </w:rPr>
              <w:tab/>
            </w:r>
            <w:r>
              <w:rPr>
                <w:rStyle w:val="IndexLink"/>
              </w:rPr>
              <w:t>326</w:t>
            </w:r>
          </w:hyperlink>
        </w:p>
        <w:p>
          <w:pPr>
            <w:pStyle w:val="Contents2"/>
            <w:tabs>
              <w:tab w:val="clear" w:pos="8743"/>
              <w:tab w:val="right" w:pos="9026" w:leader="dot"/>
            </w:tabs>
            <w:rPr/>
          </w:pPr>
          <w:hyperlink w:anchor="__RefHeading___Toc14881476_73709187">
            <w:r>
              <w:rPr>
                <w:webHidden/>
                <w:rStyle w:val="IndexLink"/>
                <w:rtl w:val="true"/>
              </w:rPr>
              <w:t>(</w:t>
            </w:r>
            <w:r>
              <w:rPr>
                <w:rStyle w:val="IndexLink"/>
              </w:rPr>
              <w:t>95</w:t>
            </w:r>
            <w:r>
              <w:rPr>
                <w:rStyle w:val="IndexLink"/>
                <w:rtl w:val="true"/>
              </w:rPr>
              <w:t xml:space="preserve">) </w:t>
            </w:r>
            <w:r>
              <w:rPr>
                <w:rStyle w:val="IndexLink"/>
                <w:rtl w:val="true"/>
              </w:rPr>
              <w:t>سورة التین مکیة و هی ثمان آیات</w:t>
            </w:r>
            <w:r>
              <w:rPr>
                <w:rStyle w:val="IndexLink"/>
                <w:rtl w:val="true"/>
              </w:rPr>
              <w:t>(</w:t>
            </w:r>
            <w:r>
              <w:rPr>
                <w:rStyle w:val="IndexLink"/>
              </w:rPr>
              <w:t>8</w:t>
            </w:r>
            <w:r>
              <w:rPr>
                <w:rStyle w:val="IndexLink"/>
                <w:rtl w:val="true"/>
              </w:rPr>
              <w:t>)</w:t>
              <w:tab/>
            </w:r>
            <w:r>
              <w:rPr>
                <w:rStyle w:val="IndexLink"/>
              </w:rPr>
              <w:t>327</w:t>
            </w:r>
          </w:hyperlink>
        </w:p>
        <w:p>
          <w:pPr>
            <w:pStyle w:val="Contents3"/>
            <w:tabs>
              <w:tab w:val="clear" w:pos="8459"/>
              <w:tab w:val="right" w:pos="9026" w:leader="dot"/>
            </w:tabs>
            <w:rPr/>
          </w:pPr>
          <w:hyperlink w:anchor="__RefHeading___Toc14881478_73709187">
            <w:r>
              <w:rPr>
                <w:webHidden/>
                <w:rStyle w:val="IndexLink"/>
                <w:rtl w:val="true"/>
              </w:rPr>
              <w:t>[</w:t>
            </w:r>
            <w:r>
              <w:rPr>
                <w:rStyle w:val="IndexLink"/>
                <w:rtl w:val="true"/>
              </w:rPr>
              <w:t xml:space="preserve">سورة التین </w:t>
            </w:r>
            <w:r>
              <w:rPr>
                <w:rStyle w:val="IndexLink"/>
                <w:rtl w:val="true"/>
              </w:rPr>
              <w:t>(</w:t>
            </w:r>
            <w:r>
              <w:rPr>
                <w:rStyle w:val="IndexLink"/>
              </w:rPr>
              <w:t>95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327</w:t>
            </w:r>
          </w:hyperlink>
        </w:p>
        <w:p>
          <w:pPr>
            <w:pStyle w:val="Contents4"/>
            <w:tabs>
              <w:tab w:val="clear" w:pos="8176"/>
              <w:tab w:val="right" w:pos="9026" w:leader="dot"/>
            </w:tabs>
            <w:rPr/>
          </w:pPr>
          <w:hyperlink w:anchor="__RefHeading___Toc14881480_73709187">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14881482_73709187">
            <w:r>
              <w:rPr>
                <w:webHidden/>
                <w:rStyle w:val="IndexLink"/>
                <w:rtl w:val="true"/>
              </w:rPr>
              <w:t>بیان</w:t>
            </w:r>
            <w:r>
              <w:rPr>
                <w:rStyle w:val="IndexLink"/>
                <w:rtl w:val="true"/>
              </w:rPr>
              <w:tab/>
            </w:r>
            <w:r>
              <w:rPr>
                <w:rStyle w:val="IndexLink"/>
              </w:rPr>
              <w:t>327</w:t>
            </w:r>
          </w:hyperlink>
        </w:p>
        <w:p>
          <w:pPr>
            <w:pStyle w:val="Contents4"/>
            <w:tabs>
              <w:tab w:val="clear" w:pos="8176"/>
              <w:tab w:val="right" w:pos="9026" w:leader="dot"/>
            </w:tabs>
            <w:rPr/>
          </w:pPr>
          <w:hyperlink w:anchor="__RefHeading___Toc14881484_73709187">
            <w:r>
              <w:rPr>
                <w:webHidden/>
                <w:rStyle w:val="IndexLink"/>
                <w:rtl w:val="true"/>
              </w:rPr>
              <w:t>بحث روائی</w:t>
            </w:r>
            <w:r>
              <w:rPr>
                <w:rStyle w:val="IndexLink"/>
                <w:rtl w:val="true"/>
              </w:rPr>
              <w:tab/>
            </w:r>
            <w:r>
              <w:rPr>
                <w:rStyle w:val="IndexLink"/>
              </w:rPr>
              <w:t>330</w:t>
            </w:r>
          </w:hyperlink>
        </w:p>
        <w:p>
          <w:pPr>
            <w:pStyle w:val="Contents2"/>
            <w:tabs>
              <w:tab w:val="clear" w:pos="8743"/>
              <w:tab w:val="right" w:pos="9026" w:leader="dot"/>
            </w:tabs>
            <w:rPr/>
          </w:pPr>
          <w:hyperlink w:anchor="__RefHeading___Toc14881486_73709187">
            <w:r>
              <w:rPr>
                <w:webHidden/>
                <w:rStyle w:val="IndexLink"/>
                <w:rtl w:val="true"/>
              </w:rPr>
              <w:t>(</w:t>
            </w:r>
            <w:r>
              <w:rPr>
                <w:rStyle w:val="IndexLink"/>
              </w:rPr>
              <w:t>96</w:t>
            </w:r>
            <w:r>
              <w:rPr>
                <w:rStyle w:val="IndexLink"/>
                <w:rtl w:val="true"/>
              </w:rPr>
              <w:t xml:space="preserve">) </w:t>
            </w:r>
            <w:r>
              <w:rPr>
                <w:rStyle w:val="IndexLink"/>
                <w:rtl w:val="true"/>
              </w:rPr>
              <w:t>سورة العلق مکیة و هی تسع عشرة آیة</w:t>
            </w:r>
            <w:r>
              <w:rPr>
                <w:rStyle w:val="IndexLink"/>
                <w:rtl w:val="true"/>
              </w:rPr>
              <w:t>(</w:t>
            </w:r>
            <w:r>
              <w:rPr>
                <w:rStyle w:val="IndexLink"/>
              </w:rPr>
              <w:t>19</w:t>
            </w:r>
            <w:r>
              <w:rPr>
                <w:rStyle w:val="IndexLink"/>
                <w:rtl w:val="true"/>
              </w:rPr>
              <w:t>)</w:t>
              <w:tab/>
            </w:r>
            <w:r>
              <w:rPr>
                <w:rStyle w:val="IndexLink"/>
              </w:rPr>
              <w:t>331</w:t>
            </w:r>
          </w:hyperlink>
        </w:p>
        <w:p>
          <w:pPr>
            <w:pStyle w:val="Contents3"/>
            <w:tabs>
              <w:tab w:val="clear" w:pos="8459"/>
              <w:tab w:val="right" w:pos="9026" w:leader="dot"/>
            </w:tabs>
            <w:rPr/>
          </w:pPr>
          <w:hyperlink w:anchor="__RefHeading___Toc14881488_73709187">
            <w:r>
              <w:rPr>
                <w:webHidden/>
                <w:rStyle w:val="IndexLink"/>
                <w:rtl w:val="true"/>
              </w:rPr>
              <w:t>[</w:t>
            </w:r>
            <w:r>
              <w:rPr>
                <w:rStyle w:val="IndexLink"/>
                <w:rtl w:val="true"/>
              </w:rPr>
              <w:t xml:space="preserve">سورة العلق </w:t>
            </w:r>
            <w:r>
              <w:rPr>
                <w:rStyle w:val="IndexLink"/>
                <w:rtl w:val="true"/>
              </w:rPr>
              <w:t>(</w:t>
            </w:r>
            <w:r>
              <w:rPr>
                <w:rStyle w:val="IndexLink"/>
              </w:rPr>
              <w:t>96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331</w:t>
            </w:r>
          </w:hyperlink>
        </w:p>
        <w:p>
          <w:pPr>
            <w:pStyle w:val="Contents4"/>
            <w:tabs>
              <w:tab w:val="clear" w:pos="8176"/>
              <w:tab w:val="right" w:pos="9026" w:leader="dot"/>
            </w:tabs>
            <w:rPr/>
          </w:pPr>
          <w:hyperlink w:anchor="__RefHeading___Toc14881490_73709187">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4881492_73709187">
            <w:r>
              <w:rPr>
                <w:webHidden/>
                <w:rStyle w:val="IndexLink"/>
                <w:rtl w:val="true"/>
              </w:rPr>
              <w:t>بیان</w:t>
            </w:r>
            <w:r>
              <w:rPr>
                <w:rStyle w:val="IndexLink"/>
                <w:rtl w:val="true"/>
              </w:rPr>
              <w:tab/>
            </w:r>
            <w:r>
              <w:rPr>
                <w:rStyle w:val="IndexLink"/>
              </w:rPr>
              <w:t>331</w:t>
            </w:r>
          </w:hyperlink>
        </w:p>
        <w:p>
          <w:pPr>
            <w:pStyle w:val="Contents4"/>
            <w:tabs>
              <w:tab w:val="clear" w:pos="8176"/>
              <w:tab w:val="right" w:pos="9026" w:leader="dot"/>
            </w:tabs>
            <w:rPr/>
          </w:pPr>
          <w:hyperlink w:anchor="__RefHeading___Toc14881494_73709187">
            <w:r>
              <w:rPr>
                <w:webHidden/>
                <w:rStyle w:val="IndexLink"/>
                <w:rtl w:val="true"/>
              </w:rPr>
              <w:t>بحث روائی</w:t>
            </w:r>
            <w:r>
              <w:rPr>
                <w:rStyle w:val="IndexLink"/>
                <w:rtl w:val="true"/>
              </w:rPr>
              <w:tab/>
            </w:r>
            <w:r>
              <w:rPr>
                <w:rStyle w:val="IndexLink"/>
              </w:rPr>
              <w:t>336</w:t>
            </w:r>
          </w:hyperlink>
        </w:p>
        <w:p>
          <w:pPr>
            <w:pStyle w:val="Contents2"/>
            <w:tabs>
              <w:tab w:val="clear" w:pos="8743"/>
              <w:tab w:val="right" w:pos="9026" w:leader="dot"/>
            </w:tabs>
            <w:rPr/>
          </w:pPr>
          <w:hyperlink w:anchor="__RefHeading___Toc14881496_73709187">
            <w:r>
              <w:rPr>
                <w:webHidden/>
                <w:rStyle w:val="IndexLink"/>
                <w:rtl w:val="true"/>
              </w:rPr>
              <w:t>(</w:t>
            </w:r>
            <w:r>
              <w:rPr>
                <w:rStyle w:val="IndexLink"/>
              </w:rPr>
              <w:t>97</w:t>
            </w:r>
            <w:r>
              <w:rPr>
                <w:rStyle w:val="IndexLink"/>
                <w:rtl w:val="true"/>
              </w:rPr>
              <w:t xml:space="preserve">) </w:t>
            </w:r>
            <w:r>
              <w:rPr>
                <w:rStyle w:val="IndexLink"/>
                <w:rtl w:val="true"/>
              </w:rPr>
              <w:t>سورة القدر مکیة و هی خمس آیات</w:t>
            </w:r>
            <w:r>
              <w:rPr>
                <w:rStyle w:val="IndexLink"/>
                <w:rtl w:val="true"/>
              </w:rPr>
              <w:t>(</w:t>
            </w:r>
            <w:r>
              <w:rPr>
                <w:rStyle w:val="IndexLink"/>
              </w:rPr>
              <w:t>5</w:t>
            </w:r>
            <w:r>
              <w:rPr>
                <w:rStyle w:val="IndexLink"/>
                <w:rtl w:val="true"/>
              </w:rPr>
              <w:t>)</w:t>
              <w:tab/>
            </w:r>
            <w:r>
              <w:rPr>
                <w:rStyle w:val="IndexLink"/>
              </w:rPr>
              <w:t>339</w:t>
            </w:r>
          </w:hyperlink>
        </w:p>
        <w:p>
          <w:pPr>
            <w:pStyle w:val="Contents3"/>
            <w:tabs>
              <w:tab w:val="clear" w:pos="8459"/>
              <w:tab w:val="right" w:pos="9026" w:leader="dot"/>
            </w:tabs>
            <w:rPr/>
          </w:pPr>
          <w:hyperlink w:anchor="__RefHeading___Toc14881498_73709187">
            <w:r>
              <w:rPr>
                <w:webHidden/>
                <w:rStyle w:val="IndexLink"/>
                <w:rtl w:val="true"/>
              </w:rPr>
              <w:t>[</w:t>
            </w:r>
            <w:r>
              <w:rPr>
                <w:rStyle w:val="IndexLink"/>
                <w:rtl w:val="true"/>
              </w:rPr>
              <w:t xml:space="preserve">سورة القدر </w:t>
            </w:r>
            <w:r>
              <w:rPr>
                <w:rStyle w:val="IndexLink"/>
                <w:rtl w:val="true"/>
              </w:rPr>
              <w:t>(</w:t>
            </w:r>
            <w:r>
              <w:rPr>
                <w:rStyle w:val="IndexLink"/>
              </w:rPr>
              <w:t>97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339</w:t>
            </w:r>
          </w:hyperlink>
        </w:p>
        <w:p>
          <w:pPr>
            <w:pStyle w:val="Contents4"/>
            <w:tabs>
              <w:tab w:val="clear" w:pos="8176"/>
              <w:tab w:val="right" w:pos="9026" w:leader="dot"/>
            </w:tabs>
            <w:rPr/>
          </w:pPr>
          <w:hyperlink w:anchor="__RefHeading___Toc14881500_7370918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4881502_73709187">
            <w:r>
              <w:rPr>
                <w:webHidden/>
                <w:rStyle w:val="IndexLink"/>
                <w:rtl w:val="true"/>
              </w:rPr>
              <w:t>بیان</w:t>
            </w:r>
            <w:r>
              <w:rPr>
                <w:rStyle w:val="IndexLink"/>
                <w:rtl w:val="true"/>
              </w:rPr>
              <w:tab/>
            </w:r>
            <w:r>
              <w:rPr>
                <w:rStyle w:val="IndexLink"/>
              </w:rPr>
              <w:t>339</w:t>
            </w:r>
          </w:hyperlink>
        </w:p>
        <w:p>
          <w:pPr>
            <w:pStyle w:val="Contents4"/>
            <w:tabs>
              <w:tab w:val="clear" w:pos="8176"/>
              <w:tab w:val="right" w:pos="9026" w:leader="dot"/>
            </w:tabs>
            <w:rPr/>
          </w:pPr>
          <w:hyperlink w:anchor="__RefHeading___Toc14881504_73709187">
            <w:r>
              <w:rPr>
                <w:webHidden/>
                <w:rStyle w:val="IndexLink"/>
                <w:rtl w:val="true"/>
              </w:rPr>
              <w:t>بحث روائی</w:t>
            </w:r>
            <w:r>
              <w:rPr>
                <w:rStyle w:val="IndexLink"/>
                <w:rtl w:val="true"/>
              </w:rPr>
              <w:tab/>
            </w:r>
            <w:r>
              <w:rPr>
                <w:rStyle w:val="IndexLink"/>
              </w:rPr>
              <w:t>342</w:t>
            </w:r>
          </w:hyperlink>
        </w:p>
        <w:p>
          <w:pPr>
            <w:pStyle w:val="Contents2"/>
            <w:tabs>
              <w:tab w:val="clear" w:pos="8743"/>
              <w:tab w:val="right" w:pos="9026" w:leader="dot"/>
            </w:tabs>
            <w:rPr/>
          </w:pPr>
          <w:hyperlink w:anchor="__RefHeading___Toc14881506_73709187">
            <w:r>
              <w:rPr>
                <w:webHidden/>
                <w:rStyle w:val="IndexLink"/>
                <w:rtl w:val="true"/>
              </w:rPr>
              <w:t>(</w:t>
            </w:r>
            <w:r>
              <w:rPr>
                <w:rStyle w:val="IndexLink"/>
              </w:rPr>
              <w:t>98</w:t>
            </w:r>
            <w:r>
              <w:rPr>
                <w:rStyle w:val="IndexLink"/>
                <w:rtl w:val="true"/>
              </w:rPr>
              <w:t xml:space="preserve">) </w:t>
            </w:r>
            <w:r>
              <w:rPr>
                <w:rStyle w:val="IndexLink"/>
                <w:rtl w:val="true"/>
              </w:rPr>
              <w:t>سورة البینة مدنیة و هی ثمان آیات</w:t>
            </w:r>
            <w:r>
              <w:rPr>
                <w:rStyle w:val="IndexLink"/>
                <w:rtl w:val="true"/>
              </w:rPr>
              <w:t>(</w:t>
            </w:r>
            <w:r>
              <w:rPr>
                <w:rStyle w:val="IndexLink"/>
              </w:rPr>
              <w:t>8</w:t>
            </w:r>
            <w:r>
              <w:rPr>
                <w:rStyle w:val="IndexLink"/>
                <w:rtl w:val="true"/>
              </w:rPr>
              <w:t>)</w:t>
              <w:tab/>
            </w:r>
            <w:r>
              <w:rPr>
                <w:rStyle w:val="IndexLink"/>
              </w:rPr>
              <w:t>344</w:t>
            </w:r>
          </w:hyperlink>
        </w:p>
        <w:p>
          <w:pPr>
            <w:pStyle w:val="Contents3"/>
            <w:tabs>
              <w:tab w:val="clear" w:pos="8459"/>
              <w:tab w:val="right" w:pos="9026" w:leader="dot"/>
            </w:tabs>
            <w:rPr/>
          </w:pPr>
          <w:hyperlink w:anchor="__RefHeading___Toc14881508_73709187">
            <w:r>
              <w:rPr>
                <w:webHidden/>
                <w:rStyle w:val="IndexLink"/>
                <w:rtl w:val="true"/>
              </w:rPr>
              <w:t>[</w:t>
            </w:r>
            <w:r>
              <w:rPr>
                <w:rStyle w:val="IndexLink"/>
                <w:rtl w:val="true"/>
              </w:rPr>
              <w:t xml:space="preserve">سورة البینة </w:t>
            </w:r>
            <w:r>
              <w:rPr>
                <w:rStyle w:val="IndexLink"/>
                <w:rtl w:val="true"/>
              </w:rPr>
              <w:t>(</w:t>
            </w:r>
            <w:r>
              <w:rPr>
                <w:rStyle w:val="IndexLink"/>
              </w:rPr>
              <w:t>98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344</w:t>
            </w:r>
          </w:hyperlink>
        </w:p>
        <w:p>
          <w:pPr>
            <w:pStyle w:val="Contents4"/>
            <w:tabs>
              <w:tab w:val="clear" w:pos="8176"/>
              <w:tab w:val="right" w:pos="9026" w:leader="dot"/>
            </w:tabs>
            <w:rPr/>
          </w:pPr>
          <w:hyperlink w:anchor="__RefHeading___Toc14881510_73709187">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4881512_73709187">
            <w:r>
              <w:rPr>
                <w:webHidden/>
                <w:rStyle w:val="IndexLink"/>
                <w:rtl w:val="true"/>
              </w:rPr>
              <w:t>بیان</w:t>
            </w:r>
            <w:r>
              <w:rPr>
                <w:rStyle w:val="IndexLink"/>
                <w:rtl w:val="true"/>
              </w:rPr>
              <w:tab/>
            </w:r>
            <w:r>
              <w:rPr>
                <w:rStyle w:val="IndexLink"/>
              </w:rPr>
              <w:t>345</w:t>
            </w:r>
          </w:hyperlink>
        </w:p>
        <w:p>
          <w:pPr>
            <w:pStyle w:val="Contents4"/>
            <w:tabs>
              <w:tab w:val="clear" w:pos="8176"/>
              <w:tab w:val="right" w:pos="9026" w:leader="dot"/>
            </w:tabs>
            <w:rPr/>
          </w:pPr>
          <w:hyperlink w:anchor="__RefHeading___Toc14881514_73709187">
            <w:r>
              <w:rPr>
                <w:webHidden/>
                <w:rStyle w:val="IndexLink"/>
                <w:rtl w:val="true"/>
              </w:rPr>
              <w:t>بحث روائی</w:t>
            </w:r>
            <w:r>
              <w:rPr>
                <w:rStyle w:val="IndexLink"/>
                <w:rtl w:val="true"/>
              </w:rPr>
              <w:tab/>
            </w:r>
            <w:r>
              <w:rPr>
                <w:rStyle w:val="IndexLink"/>
              </w:rPr>
              <w:t>350</w:t>
            </w:r>
          </w:hyperlink>
        </w:p>
        <w:p>
          <w:pPr>
            <w:pStyle w:val="Contents2"/>
            <w:tabs>
              <w:tab w:val="clear" w:pos="8743"/>
              <w:tab w:val="right" w:pos="9026" w:leader="dot"/>
            </w:tabs>
            <w:rPr/>
          </w:pPr>
          <w:hyperlink w:anchor="__RefHeading___Toc14881516_73709187">
            <w:r>
              <w:rPr>
                <w:webHidden/>
                <w:rStyle w:val="IndexLink"/>
                <w:rtl w:val="true"/>
              </w:rPr>
              <w:t>(</w:t>
            </w:r>
            <w:r>
              <w:rPr>
                <w:rStyle w:val="IndexLink"/>
              </w:rPr>
              <w:t>99</w:t>
            </w:r>
            <w:r>
              <w:rPr>
                <w:rStyle w:val="IndexLink"/>
                <w:rtl w:val="true"/>
              </w:rPr>
              <w:t xml:space="preserve">) </w:t>
            </w:r>
            <w:r>
              <w:rPr>
                <w:rStyle w:val="IndexLink"/>
                <w:rtl w:val="true"/>
              </w:rPr>
              <w:t>سورة الزلزال مدنیة و هی ثمان آیات</w:t>
            </w:r>
            <w:r>
              <w:rPr>
                <w:rStyle w:val="IndexLink"/>
                <w:rtl w:val="true"/>
              </w:rPr>
              <w:t>(</w:t>
            </w:r>
            <w:r>
              <w:rPr>
                <w:rStyle w:val="IndexLink"/>
              </w:rPr>
              <w:t>8</w:t>
            </w:r>
            <w:r>
              <w:rPr>
                <w:rStyle w:val="IndexLink"/>
                <w:rtl w:val="true"/>
              </w:rPr>
              <w:t>)</w:t>
              <w:tab/>
            </w:r>
            <w:r>
              <w:rPr>
                <w:rStyle w:val="IndexLink"/>
              </w:rPr>
              <w:t>350</w:t>
            </w:r>
          </w:hyperlink>
        </w:p>
        <w:p>
          <w:pPr>
            <w:pStyle w:val="Contents3"/>
            <w:tabs>
              <w:tab w:val="clear" w:pos="8459"/>
              <w:tab w:val="right" w:pos="9026" w:leader="dot"/>
            </w:tabs>
            <w:rPr/>
          </w:pPr>
          <w:hyperlink w:anchor="__RefHeading___Toc14881518_73709187">
            <w:r>
              <w:rPr>
                <w:webHidden/>
                <w:rStyle w:val="IndexLink"/>
                <w:rtl w:val="true"/>
              </w:rPr>
              <w:t>[</w:t>
            </w:r>
            <w:r>
              <w:rPr>
                <w:rStyle w:val="IndexLink"/>
                <w:rtl w:val="true"/>
              </w:rPr>
              <w:t xml:space="preserve">سورة الزلزلة </w:t>
            </w:r>
            <w:r>
              <w:rPr>
                <w:rStyle w:val="IndexLink"/>
                <w:rtl w:val="true"/>
              </w:rPr>
              <w:t>(</w:t>
            </w:r>
            <w:r>
              <w:rPr>
                <w:rStyle w:val="IndexLink"/>
              </w:rPr>
              <w:t>99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350</w:t>
            </w:r>
          </w:hyperlink>
        </w:p>
        <w:p>
          <w:pPr>
            <w:pStyle w:val="Contents4"/>
            <w:tabs>
              <w:tab w:val="clear" w:pos="8176"/>
              <w:tab w:val="right" w:pos="9026" w:leader="dot"/>
            </w:tabs>
            <w:rPr/>
          </w:pPr>
          <w:hyperlink w:anchor="__RefHeading___Toc14881520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14881522_73709187">
            <w:r>
              <w:rPr>
                <w:webHidden/>
                <w:rStyle w:val="IndexLink"/>
                <w:rtl w:val="true"/>
              </w:rPr>
              <w:t>بیان</w:t>
            </w:r>
            <w:r>
              <w:rPr>
                <w:rStyle w:val="IndexLink"/>
                <w:rtl w:val="true"/>
              </w:rPr>
              <w:tab/>
            </w:r>
            <w:r>
              <w:rPr>
                <w:rStyle w:val="IndexLink"/>
              </w:rPr>
              <w:t>351</w:t>
            </w:r>
          </w:hyperlink>
        </w:p>
        <w:p>
          <w:pPr>
            <w:pStyle w:val="Contents4"/>
            <w:tabs>
              <w:tab w:val="clear" w:pos="8176"/>
              <w:tab w:val="right" w:pos="9026" w:leader="dot"/>
            </w:tabs>
            <w:rPr/>
          </w:pPr>
          <w:hyperlink w:anchor="__RefHeading___Toc14881524_73709187">
            <w:r>
              <w:rPr>
                <w:webHidden/>
                <w:rStyle w:val="IndexLink"/>
                <w:rtl w:val="true"/>
              </w:rPr>
              <w:t>بحث روائی</w:t>
            </w:r>
            <w:r>
              <w:rPr>
                <w:rStyle w:val="IndexLink"/>
                <w:rtl w:val="true"/>
              </w:rPr>
              <w:tab/>
            </w:r>
            <w:r>
              <w:rPr>
                <w:rStyle w:val="IndexLink"/>
              </w:rPr>
              <w:t>353</w:t>
            </w:r>
          </w:hyperlink>
        </w:p>
        <w:p>
          <w:pPr>
            <w:pStyle w:val="Contents2"/>
            <w:tabs>
              <w:tab w:val="clear" w:pos="8743"/>
              <w:tab w:val="right" w:pos="9026" w:leader="dot"/>
            </w:tabs>
            <w:rPr/>
          </w:pPr>
          <w:hyperlink w:anchor="__RefHeading___Toc14881526_73709187">
            <w:r>
              <w:rPr>
                <w:webHidden/>
                <w:rStyle w:val="IndexLink"/>
                <w:rtl w:val="true"/>
              </w:rPr>
              <w:t>(</w:t>
            </w:r>
            <w:r>
              <w:rPr>
                <w:rStyle w:val="IndexLink"/>
              </w:rPr>
              <w:t>100</w:t>
            </w:r>
            <w:r>
              <w:rPr>
                <w:rStyle w:val="IndexLink"/>
                <w:rtl w:val="true"/>
              </w:rPr>
              <w:t xml:space="preserve">) </w:t>
            </w:r>
            <w:r>
              <w:rPr>
                <w:rStyle w:val="IndexLink"/>
                <w:rtl w:val="true"/>
              </w:rPr>
              <w:t>سورة العادیات مدنیة و هی إحدی عشرة آیة</w:t>
            </w:r>
            <w:r>
              <w:rPr>
                <w:rStyle w:val="IndexLink"/>
                <w:rtl w:val="true"/>
              </w:rPr>
              <w:t>(</w:t>
            </w:r>
            <w:r>
              <w:rPr>
                <w:rStyle w:val="IndexLink"/>
              </w:rPr>
              <w:t>11</w:t>
            </w:r>
            <w:r>
              <w:rPr>
                <w:rStyle w:val="IndexLink"/>
                <w:rtl w:val="true"/>
              </w:rPr>
              <w:t>)</w:t>
              <w:tab/>
            </w:r>
            <w:r>
              <w:rPr>
                <w:rStyle w:val="IndexLink"/>
              </w:rPr>
              <w:t>353</w:t>
            </w:r>
          </w:hyperlink>
        </w:p>
        <w:p>
          <w:pPr>
            <w:pStyle w:val="Contents3"/>
            <w:tabs>
              <w:tab w:val="clear" w:pos="8459"/>
              <w:tab w:val="right" w:pos="9026" w:leader="dot"/>
            </w:tabs>
            <w:rPr/>
          </w:pPr>
          <w:hyperlink w:anchor="__RefHeading___Toc14881528_73709187">
            <w:r>
              <w:rPr>
                <w:webHidden/>
                <w:rStyle w:val="IndexLink"/>
                <w:rtl w:val="true"/>
              </w:rPr>
              <w:t>[</w:t>
            </w:r>
            <w:r>
              <w:rPr>
                <w:rStyle w:val="IndexLink"/>
                <w:rtl w:val="true"/>
              </w:rPr>
              <w:t xml:space="preserve">سورة العادیات </w:t>
            </w:r>
            <w:r>
              <w:rPr>
                <w:rStyle w:val="IndexLink"/>
                <w:rtl w:val="true"/>
              </w:rPr>
              <w:t>(</w:t>
            </w:r>
            <w:r>
              <w:rPr>
                <w:rStyle w:val="IndexLink"/>
              </w:rPr>
              <w:t>100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353</w:t>
            </w:r>
          </w:hyperlink>
        </w:p>
        <w:p>
          <w:pPr>
            <w:pStyle w:val="Contents4"/>
            <w:tabs>
              <w:tab w:val="clear" w:pos="8176"/>
              <w:tab w:val="right" w:pos="9026" w:leader="dot"/>
            </w:tabs>
            <w:rPr/>
          </w:pPr>
          <w:hyperlink w:anchor="__RefHeading___Toc14881530_73709187">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4881532_73709187">
            <w:r>
              <w:rPr>
                <w:webHidden/>
                <w:rStyle w:val="IndexLink"/>
                <w:rtl w:val="true"/>
              </w:rPr>
              <w:t>بیان</w:t>
            </w:r>
            <w:r>
              <w:rPr>
                <w:rStyle w:val="IndexLink"/>
                <w:rtl w:val="true"/>
              </w:rPr>
              <w:tab/>
            </w:r>
            <w:r>
              <w:rPr>
                <w:rStyle w:val="IndexLink"/>
              </w:rPr>
              <w:t>354</w:t>
            </w:r>
          </w:hyperlink>
        </w:p>
        <w:p>
          <w:pPr>
            <w:pStyle w:val="Contents4"/>
            <w:tabs>
              <w:tab w:val="clear" w:pos="8176"/>
              <w:tab w:val="right" w:pos="9026" w:leader="dot"/>
            </w:tabs>
            <w:rPr/>
          </w:pPr>
          <w:hyperlink w:anchor="__RefHeading___Toc14881534_73709187">
            <w:r>
              <w:rPr>
                <w:webHidden/>
                <w:rStyle w:val="IndexLink"/>
                <w:rtl w:val="true"/>
              </w:rPr>
              <w:t>بحث روائی</w:t>
            </w:r>
            <w:r>
              <w:rPr>
                <w:rStyle w:val="IndexLink"/>
                <w:rtl w:val="true"/>
              </w:rPr>
              <w:tab/>
            </w:r>
            <w:r>
              <w:rPr>
                <w:rStyle w:val="IndexLink"/>
              </w:rPr>
              <w:t>356</w:t>
            </w:r>
          </w:hyperlink>
        </w:p>
        <w:p>
          <w:pPr>
            <w:pStyle w:val="Contents2"/>
            <w:tabs>
              <w:tab w:val="clear" w:pos="8743"/>
              <w:tab w:val="right" w:pos="9026" w:leader="dot"/>
            </w:tabs>
            <w:rPr/>
          </w:pPr>
          <w:hyperlink w:anchor="__RefHeading___Toc14881536_73709187">
            <w:r>
              <w:rPr>
                <w:webHidden/>
                <w:rStyle w:val="IndexLink"/>
                <w:rtl w:val="true"/>
              </w:rPr>
              <w:t>(</w:t>
            </w:r>
            <w:r>
              <w:rPr>
                <w:rStyle w:val="IndexLink"/>
              </w:rPr>
              <w:t>101</w:t>
            </w:r>
            <w:r>
              <w:rPr>
                <w:rStyle w:val="IndexLink"/>
                <w:rtl w:val="true"/>
              </w:rPr>
              <w:t xml:space="preserve">) </w:t>
            </w:r>
            <w:r>
              <w:rPr>
                <w:rStyle w:val="IndexLink"/>
                <w:rtl w:val="true"/>
              </w:rPr>
              <w:t>سورة القارعة مکیة و هی إحدی عشرة آیة</w:t>
            </w:r>
            <w:r>
              <w:rPr>
                <w:rStyle w:val="IndexLink"/>
                <w:rtl w:val="true"/>
              </w:rPr>
              <w:t>(</w:t>
            </w:r>
            <w:r>
              <w:rPr>
                <w:rStyle w:val="IndexLink"/>
              </w:rPr>
              <w:t>11</w:t>
            </w:r>
            <w:r>
              <w:rPr>
                <w:rStyle w:val="IndexLink"/>
                <w:rtl w:val="true"/>
              </w:rPr>
              <w:t>)</w:t>
              <w:tab/>
            </w:r>
            <w:r>
              <w:rPr>
                <w:rStyle w:val="IndexLink"/>
              </w:rPr>
              <w:t>357</w:t>
            </w:r>
          </w:hyperlink>
        </w:p>
        <w:p>
          <w:pPr>
            <w:pStyle w:val="Contents3"/>
            <w:tabs>
              <w:tab w:val="clear" w:pos="8459"/>
              <w:tab w:val="right" w:pos="9026" w:leader="dot"/>
            </w:tabs>
            <w:rPr/>
          </w:pPr>
          <w:hyperlink w:anchor="__RefHeading___Toc14881538_73709187">
            <w:r>
              <w:rPr>
                <w:webHidden/>
                <w:rStyle w:val="IndexLink"/>
                <w:rtl w:val="true"/>
              </w:rPr>
              <w:t>[</w:t>
            </w:r>
            <w:r>
              <w:rPr>
                <w:rStyle w:val="IndexLink"/>
                <w:rtl w:val="true"/>
              </w:rPr>
              <w:t xml:space="preserve">سورة القارعة </w:t>
            </w:r>
            <w:r>
              <w:rPr>
                <w:rStyle w:val="IndexLink"/>
                <w:rtl w:val="true"/>
              </w:rPr>
              <w:t>(</w:t>
            </w:r>
            <w:r>
              <w:rPr>
                <w:rStyle w:val="IndexLink"/>
              </w:rPr>
              <w:t>101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357</w:t>
            </w:r>
          </w:hyperlink>
        </w:p>
        <w:p>
          <w:pPr>
            <w:pStyle w:val="Contents4"/>
            <w:tabs>
              <w:tab w:val="clear" w:pos="8176"/>
              <w:tab w:val="right" w:pos="9026" w:leader="dot"/>
            </w:tabs>
            <w:rPr/>
          </w:pPr>
          <w:hyperlink w:anchor="__RefHeading___Toc14881540_7370918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4881542_73709187">
            <w:r>
              <w:rPr>
                <w:webHidden/>
                <w:rStyle w:val="IndexLink"/>
                <w:rtl w:val="true"/>
              </w:rPr>
              <w:t>بیان</w:t>
            </w:r>
            <w:r>
              <w:rPr>
                <w:rStyle w:val="IndexLink"/>
                <w:rtl w:val="true"/>
              </w:rPr>
              <w:tab/>
            </w:r>
            <w:r>
              <w:rPr>
                <w:rStyle w:val="IndexLink"/>
              </w:rPr>
              <w:t>357</w:t>
            </w:r>
          </w:hyperlink>
        </w:p>
        <w:p>
          <w:pPr>
            <w:pStyle w:val="Contents4"/>
            <w:tabs>
              <w:tab w:val="clear" w:pos="8176"/>
              <w:tab w:val="right" w:pos="9026" w:leader="dot"/>
            </w:tabs>
            <w:rPr/>
          </w:pPr>
          <w:hyperlink w:anchor="__RefHeading___Toc14881544_73709187">
            <w:r>
              <w:rPr>
                <w:webHidden/>
                <w:rStyle w:val="IndexLink"/>
                <w:rtl w:val="true"/>
              </w:rPr>
              <w:t>بحث روائی</w:t>
            </w:r>
            <w:r>
              <w:rPr>
                <w:rStyle w:val="IndexLink"/>
                <w:rtl w:val="true"/>
              </w:rPr>
              <w:tab/>
            </w:r>
            <w:r>
              <w:rPr>
                <w:rStyle w:val="IndexLink"/>
              </w:rPr>
              <w:t>359</w:t>
            </w:r>
          </w:hyperlink>
        </w:p>
        <w:p>
          <w:pPr>
            <w:pStyle w:val="Contents2"/>
            <w:tabs>
              <w:tab w:val="clear" w:pos="8743"/>
              <w:tab w:val="right" w:pos="9026" w:leader="dot"/>
            </w:tabs>
            <w:rPr/>
          </w:pPr>
          <w:hyperlink w:anchor="__RefHeading___Toc14881546_73709187">
            <w:r>
              <w:rPr>
                <w:webHidden/>
                <w:rStyle w:val="IndexLink"/>
                <w:rtl w:val="true"/>
              </w:rPr>
              <w:t>(</w:t>
            </w:r>
            <w:r>
              <w:rPr>
                <w:rStyle w:val="IndexLink"/>
              </w:rPr>
              <w:t>102</w:t>
            </w:r>
            <w:r>
              <w:rPr>
                <w:rStyle w:val="IndexLink"/>
                <w:rtl w:val="true"/>
              </w:rPr>
              <w:t xml:space="preserve">) </w:t>
            </w:r>
            <w:r>
              <w:rPr>
                <w:rStyle w:val="IndexLink"/>
                <w:rtl w:val="true"/>
              </w:rPr>
              <w:t>سورة التکاثر مکیة و هی ثمان آیات</w:t>
            </w:r>
            <w:r>
              <w:rPr>
                <w:rStyle w:val="IndexLink"/>
                <w:rtl w:val="true"/>
              </w:rPr>
              <w:t>(</w:t>
            </w:r>
            <w:r>
              <w:rPr>
                <w:rStyle w:val="IndexLink"/>
              </w:rPr>
              <w:t>8</w:t>
            </w:r>
            <w:r>
              <w:rPr>
                <w:rStyle w:val="IndexLink"/>
                <w:rtl w:val="true"/>
              </w:rPr>
              <w:t>)</w:t>
              <w:tab/>
            </w:r>
            <w:r>
              <w:rPr>
                <w:rStyle w:val="IndexLink"/>
              </w:rPr>
              <w:t>359</w:t>
            </w:r>
          </w:hyperlink>
        </w:p>
        <w:p>
          <w:pPr>
            <w:pStyle w:val="Contents3"/>
            <w:tabs>
              <w:tab w:val="clear" w:pos="8459"/>
              <w:tab w:val="right" w:pos="9026" w:leader="dot"/>
            </w:tabs>
            <w:rPr/>
          </w:pPr>
          <w:hyperlink w:anchor="__RefHeading___Toc14881548_73709187">
            <w:r>
              <w:rPr>
                <w:webHidden/>
                <w:rStyle w:val="IndexLink"/>
                <w:rtl w:val="true"/>
              </w:rPr>
              <w:t>[</w:t>
            </w:r>
            <w:r>
              <w:rPr>
                <w:rStyle w:val="IndexLink"/>
                <w:rtl w:val="true"/>
              </w:rPr>
              <w:t xml:space="preserve">سورة التکاثر </w:t>
            </w:r>
            <w:r>
              <w:rPr>
                <w:rStyle w:val="IndexLink"/>
                <w:rtl w:val="true"/>
              </w:rPr>
              <w:t>(</w:t>
            </w:r>
            <w:r>
              <w:rPr>
                <w:rStyle w:val="IndexLink"/>
              </w:rPr>
              <w:t>102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359</w:t>
            </w:r>
          </w:hyperlink>
        </w:p>
        <w:p>
          <w:pPr>
            <w:pStyle w:val="Contents4"/>
            <w:tabs>
              <w:tab w:val="clear" w:pos="8176"/>
              <w:tab w:val="right" w:pos="9026" w:leader="dot"/>
            </w:tabs>
            <w:rPr/>
          </w:pPr>
          <w:hyperlink w:anchor="__RefHeading___Toc14881550_7370918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4881552_73709187">
            <w:r>
              <w:rPr>
                <w:webHidden/>
                <w:rStyle w:val="IndexLink"/>
                <w:rtl w:val="true"/>
              </w:rPr>
              <w:t>بیان</w:t>
            </w:r>
            <w:r>
              <w:rPr>
                <w:rStyle w:val="IndexLink"/>
                <w:rtl w:val="true"/>
              </w:rPr>
              <w:tab/>
            </w:r>
            <w:r>
              <w:rPr>
                <w:rStyle w:val="IndexLink"/>
              </w:rPr>
              <w:t>359</w:t>
            </w:r>
          </w:hyperlink>
        </w:p>
        <w:p>
          <w:pPr>
            <w:pStyle w:val="Contents4"/>
            <w:tabs>
              <w:tab w:val="clear" w:pos="8176"/>
              <w:tab w:val="right" w:pos="9026" w:leader="dot"/>
            </w:tabs>
            <w:rPr/>
          </w:pPr>
          <w:hyperlink w:anchor="__RefHeading___Toc14881554_73709187">
            <w:r>
              <w:rPr>
                <w:webHidden/>
                <w:rStyle w:val="IndexLink"/>
                <w:rtl w:val="true"/>
              </w:rPr>
              <w:t>بحث روائی</w:t>
            </w:r>
            <w:r>
              <w:rPr>
                <w:rStyle w:val="IndexLink"/>
                <w:rtl w:val="true"/>
              </w:rPr>
              <w:tab/>
            </w:r>
            <w:r>
              <w:rPr>
                <w:rStyle w:val="IndexLink"/>
              </w:rPr>
              <w:t>362</w:t>
            </w:r>
          </w:hyperlink>
        </w:p>
        <w:p>
          <w:pPr>
            <w:pStyle w:val="Contents2"/>
            <w:tabs>
              <w:tab w:val="clear" w:pos="8743"/>
              <w:tab w:val="right" w:pos="9026" w:leader="dot"/>
            </w:tabs>
            <w:rPr/>
          </w:pPr>
          <w:hyperlink w:anchor="__RefHeading___Toc14881556_73709187">
            <w:r>
              <w:rPr>
                <w:webHidden/>
                <w:rStyle w:val="IndexLink"/>
                <w:rtl w:val="true"/>
              </w:rPr>
              <w:t>(</w:t>
            </w:r>
            <w:r>
              <w:rPr>
                <w:rStyle w:val="IndexLink"/>
              </w:rPr>
              <w:t>103</w:t>
            </w:r>
            <w:r>
              <w:rPr>
                <w:rStyle w:val="IndexLink"/>
                <w:rtl w:val="true"/>
              </w:rPr>
              <w:t xml:space="preserve">) </w:t>
            </w:r>
            <w:r>
              <w:rPr>
                <w:rStyle w:val="IndexLink"/>
                <w:rtl w:val="true"/>
              </w:rPr>
              <w:t>سورة العصر مکیة و هی ثلاث آیات</w:t>
            </w:r>
            <w:r>
              <w:rPr>
                <w:rStyle w:val="IndexLink"/>
                <w:rtl w:val="true"/>
              </w:rPr>
              <w:t>(</w:t>
            </w:r>
            <w:r>
              <w:rPr>
                <w:rStyle w:val="IndexLink"/>
              </w:rPr>
              <w:t>3</w:t>
            </w:r>
            <w:r>
              <w:rPr>
                <w:rStyle w:val="IndexLink"/>
                <w:rtl w:val="true"/>
              </w:rPr>
              <w:t>)</w:t>
              <w:tab/>
            </w:r>
            <w:r>
              <w:rPr>
                <w:rStyle w:val="IndexLink"/>
              </w:rPr>
              <w:t>364</w:t>
            </w:r>
          </w:hyperlink>
        </w:p>
        <w:p>
          <w:pPr>
            <w:pStyle w:val="Contents3"/>
            <w:tabs>
              <w:tab w:val="clear" w:pos="8459"/>
              <w:tab w:val="right" w:pos="9026" w:leader="dot"/>
            </w:tabs>
            <w:rPr/>
          </w:pPr>
          <w:hyperlink w:anchor="__RefHeading___Toc14881558_73709187">
            <w:r>
              <w:rPr>
                <w:webHidden/>
                <w:rStyle w:val="IndexLink"/>
                <w:rtl w:val="true"/>
              </w:rPr>
              <w:t>[</w:t>
            </w:r>
            <w:r>
              <w:rPr>
                <w:rStyle w:val="IndexLink"/>
                <w:rtl w:val="true"/>
              </w:rPr>
              <w:t xml:space="preserve">سورة العصر </w:t>
            </w:r>
            <w:r>
              <w:rPr>
                <w:rStyle w:val="IndexLink"/>
                <w:rtl w:val="true"/>
              </w:rPr>
              <w:t>(</w:t>
            </w:r>
            <w:r>
              <w:rPr>
                <w:rStyle w:val="IndexLink"/>
              </w:rPr>
              <w:t>103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364</w:t>
            </w:r>
          </w:hyperlink>
        </w:p>
        <w:p>
          <w:pPr>
            <w:pStyle w:val="Contents4"/>
            <w:tabs>
              <w:tab w:val="clear" w:pos="8176"/>
              <w:tab w:val="right" w:pos="9026" w:leader="dot"/>
            </w:tabs>
            <w:rPr/>
          </w:pPr>
          <w:hyperlink w:anchor="__RefHeading___Toc14881560_73709187">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14881562_73709187">
            <w:r>
              <w:rPr>
                <w:webHidden/>
                <w:rStyle w:val="IndexLink"/>
                <w:rtl w:val="true"/>
              </w:rPr>
              <w:t>بیان</w:t>
            </w:r>
            <w:r>
              <w:rPr>
                <w:rStyle w:val="IndexLink"/>
                <w:rtl w:val="true"/>
              </w:rPr>
              <w:tab/>
            </w:r>
            <w:r>
              <w:rPr>
                <w:rStyle w:val="IndexLink"/>
              </w:rPr>
              <w:t>364</w:t>
            </w:r>
          </w:hyperlink>
        </w:p>
        <w:p>
          <w:pPr>
            <w:pStyle w:val="Contents4"/>
            <w:tabs>
              <w:tab w:val="clear" w:pos="8176"/>
              <w:tab w:val="right" w:pos="9026" w:leader="dot"/>
            </w:tabs>
            <w:rPr/>
          </w:pPr>
          <w:hyperlink w:anchor="__RefHeading___Toc14881564_73709187">
            <w:r>
              <w:rPr>
                <w:webHidden/>
                <w:rStyle w:val="IndexLink"/>
                <w:rtl w:val="true"/>
              </w:rPr>
              <w:t>بحث روائی</w:t>
            </w:r>
            <w:r>
              <w:rPr>
                <w:rStyle w:val="IndexLink"/>
                <w:rtl w:val="true"/>
              </w:rPr>
              <w:tab/>
            </w:r>
            <w:r>
              <w:rPr>
                <w:rStyle w:val="IndexLink"/>
              </w:rPr>
              <w:t>367</w:t>
            </w:r>
          </w:hyperlink>
        </w:p>
        <w:p>
          <w:pPr>
            <w:pStyle w:val="Contents2"/>
            <w:tabs>
              <w:tab w:val="clear" w:pos="8743"/>
              <w:tab w:val="right" w:pos="9026" w:leader="dot"/>
            </w:tabs>
            <w:rPr/>
          </w:pPr>
          <w:hyperlink w:anchor="__RefHeading___Toc14881566_73709187">
            <w:r>
              <w:rPr>
                <w:webHidden/>
                <w:rStyle w:val="IndexLink"/>
                <w:rtl w:val="true"/>
              </w:rPr>
              <w:t>(</w:t>
            </w:r>
            <w:r>
              <w:rPr>
                <w:rStyle w:val="IndexLink"/>
              </w:rPr>
              <w:t>104</w:t>
            </w:r>
            <w:r>
              <w:rPr>
                <w:rStyle w:val="IndexLink"/>
                <w:rtl w:val="true"/>
              </w:rPr>
              <w:t xml:space="preserve">) </w:t>
            </w:r>
            <w:r>
              <w:rPr>
                <w:rStyle w:val="IndexLink"/>
                <w:rtl w:val="true"/>
              </w:rPr>
              <w:t>سورة الهمزة مکیة و هی تسع آیات</w:t>
            </w:r>
            <w:r>
              <w:rPr>
                <w:rStyle w:val="IndexLink"/>
                <w:rtl w:val="true"/>
              </w:rPr>
              <w:t>(</w:t>
            </w:r>
            <w:r>
              <w:rPr>
                <w:rStyle w:val="IndexLink"/>
              </w:rPr>
              <w:t>9</w:t>
            </w:r>
            <w:r>
              <w:rPr>
                <w:rStyle w:val="IndexLink"/>
                <w:rtl w:val="true"/>
              </w:rPr>
              <w:t>)</w:t>
              <w:tab/>
            </w:r>
            <w:r>
              <w:rPr>
                <w:rStyle w:val="IndexLink"/>
              </w:rPr>
              <w:t>367</w:t>
            </w:r>
          </w:hyperlink>
        </w:p>
        <w:p>
          <w:pPr>
            <w:pStyle w:val="Contents3"/>
            <w:tabs>
              <w:tab w:val="clear" w:pos="8459"/>
              <w:tab w:val="right" w:pos="9026" w:leader="dot"/>
            </w:tabs>
            <w:rPr/>
          </w:pPr>
          <w:hyperlink w:anchor="__RefHeading___Toc14881568_73709187">
            <w:r>
              <w:rPr>
                <w:webHidden/>
                <w:rStyle w:val="IndexLink"/>
                <w:rtl w:val="true"/>
              </w:rPr>
              <w:t>[</w:t>
            </w:r>
            <w:r>
              <w:rPr>
                <w:rStyle w:val="IndexLink"/>
                <w:rtl w:val="true"/>
              </w:rPr>
              <w:t xml:space="preserve">سورة الهمزة </w:t>
            </w:r>
            <w:r>
              <w:rPr>
                <w:rStyle w:val="IndexLink"/>
                <w:rtl w:val="true"/>
              </w:rPr>
              <w:t>(</w:t>
            </w:r>
            <w:r>
              <w:rPr>
                <w:rStyle w:val="IndexLink"/>
              </w:rPr>
              <w:t>104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367</w:t>
            </w:r>
          </w:hyperlink>
        </w:p>
        <w:p>
          <w:pPr>
            <w:pStyle w:val="Contents4"/>
            <w:tabs>
              <w:tab w:val="clear" w:pos="8176"/>
              <w:tab w:val="right" w:pos="9026" w:leader="dot"/>
            </w:tabs>
            <w:rPr/>
          </w:pPr>
          <w:hyperlink w:anchor="__RefHeading___Toc14881570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4881572_73709187">
            <w:r>
              <w:rPr>
                <w:webHidden/>
                <w:rStyle w:val="IndexLink"/>
                <w:rtl w:val="true"/>
              </w:rPr>
              <w:t>بیان</w:t>
            </w:r>
            <w:r>
              <w:rPr>
                <w:rStyle w:val="IndexLink"/>
                <w:rtl w:val="true"/>
              </w:rPr>
              <w:tab/>
            </w:r>
            <w:r>
              <w:rPr>
                <w:rStyle w:val="IndexLink"/>
              </w:rPr>
              <w:t>367</w:t>
            </w:r>
          </w:hyperlink>
        </w:p>
        <w:p>
          <w:pPr>
            <w:pStyle w:val="Contents4"/>
            <w:tabs>
              <w:tab w:val="clear" w:pos="8176"/>
              <w:tab w:val="right" w:pos="9026" w:leader="dot"/>
            </w:tabs>
            <w:rPr/>
          </w:pPr>
          <w:hyperlink w:anchor="__RefHeading___Toc14881574_73709187">
            <w:r>
              <w:rPr>
                <w:webHidden/>
                <w:rStyle w:val="IndexLink"/>
                <w:rtl w:val="true"/>
              </w:rPr>
              <w:t>بحث روائی</w:t>
            </w:r>
            <w:r>
              <w:rPr>
                <w:rStyle w:val="IndexLink"/>
                <w:rtl w:val="true"/>
              </w:rPr>
              <w:tab/>
            </w:r>
            <w:r>
              <w:rPr>
                <w:rStyle w:val="IndexLink"/>
              </w:rPr>
              <w:t>369</w:t>
            </w:r>
          </w:hyperlink>
        </w:p>
        <w:p>
          <w:pPr>
            <w:pStyle w:val="Contents2"/>
            <w:tabs>
              <w:tab w:val="clear" w:pos="8743"/>
              <w:tab w:val="right" w:pos="9026" w:leader="dot"/>
            </w:tabs>
            <w:rPr/>
          </w:pPr>
          <w:hyperlink w:anchor="__RefHeading___Toc14881576_73709187">
            <w:r>
              <w:rPr>
                <w:webHidden/>
                <w:rStyle w:val="IndexLink"/>
                <w:rtl w:val="true"/>
              </w:rPr>
              <w:t>(</w:t>
            </w:r>
            <w:r>
              <w:rPr>
                <w:rStyle w:val="IndexLink"/>
              </w:rPr>
              <w:t>105</w:t>
            </w:r>
            <w:r>
              <w:rPr>
                <w:rStyle w:val="IndexLink"/>
                <w:rtl w:val="true"/>
              </w:rPr>
              <w:t xml:space="preserve">) </w:t>
            </w:r>
            <w:r>
              <w:rPr>
                <w:rStyle w:val="IndexLink"/>
                <w:rtl w:val="true"/>
              </w:rPr>
              <w:t>سورة الفیل مکیة و هی خمس آیات</w:t>
            </w:r>
            <w:r>
              <w:rPr>
                <w:rStyle w:val="IndexLink"/>
                <w:rtl w:val="true"/>
              </w:rPr>
              <w:t>(</w:t>
            </w:r>
            <w:r>
              <w:rPr>
                <w:rStyle w:val="IndexLink"/>
              </w:rPr>
              <w:t>5</w:t>
            </w:r>
            <w:r>
              <w:rPr>
                <w:rStyle w:val="IndexLink"/>
                <w:rtl w:val="true"/>
              </w:rPr>
              <w:t>)</w:t>
              <w:tab/>
            </w:r>
            <w:r>
              <w:rPr>
                <w:rStyle w:val="IndexLink"/>
              </w:rPr>
              <w:t>370</w:t>
            </w:r>
          </w:hyperlink>
        </w:p>
        <w:p>
          <w:pPr>
            <w:pStyle w:val="Contents3"/>
            <w:tabs>
              <w:tab w:val="clear" w:pos="8459"/>
              <w:tab w:val="right" w:pos="9026" w:leader="dot"/>
            </w:tabs>
            <w:rPr/>
          </w:pPr>
          <w:hyperlink w:anchor="__RefHeading___Toc14881578_73709187">
            <w:r>
              <w:rPr>
                <w:webHidden/>
                <w:rStyle w:val="IndexLink"/>
                <w:rtl w:val="true"/>
              </w:rPr>
              <w:t>[</w:t>
            </w:r>
            <w:r>
              <w:rPr>
                <w:rStyle w:val="IndexLink"/>
                <w:rtl w:val="true"/>
              </w:rPr>
              <w:t xml:space="preserve">سورة الفیل </w:t>
            </w:r>
            <w:r>
              <w:rPr>
                <w:rStyle w:val="IndexLink"/>
                <w:rtl w:val="true"/>
              </w:rPr>
              <w:t>(</w:t>
            </w:r>
            <w:r>
              <w:rPr>
                <w:rStyle w:val="IndexLink"/>
              </w:rPr>
              <w:t>105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370</w:t>
            </w:r>
          </w:hyperlink>
        </w:p>
        <w:p>
          <w:pPr>
            <w:pStyle w:val="Contents4"/>
            <w:tabs>
              <w:tab w:val="clear" w:pos="8176"/>
              <w:tab w:val="right" w:pos="9026" w:leader="dot"/>
            </w:tabs>
            <w:rPr/>
          </w:pPr>
          <w:hyperlink w:anchor="__RefHeading___Toc14881580_73709187">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14881582_73709187">
            <w:r>
              <w:rPr>
                <w:webHidden/>
                <w:rStyle w:val="IndexLink"/>
                <w:rtl w:val="true"/>
              </w:rPr>
              <w:t>بیان</w:t>
            </w:r>
            <w:r>
              <w:rPr>
                <w:rStyle w:val="IndexLink"/>
                <w:rtl w:val="true"/>
              </w:rPr>
              <w:tab/>
            </w:r>
            <w:r>
              <w:rPr>
                <w:rStyle w:val="IndexLink"/>
              </w:rPr>
              <w:t>370</w:t>
            </w:r>
          </w:hyperlink>
        </w:p>
        <w:p>
          <w:pPr>
            <w:pStyle w:val="Contents4"/>
            <w:tabs>
              <w:tab w:val="clear" w:pos="8176"/>
              <w:tab w:val="right" w:pos="9026" w:leader="dot"/>
            </w:tabs>
            <w:rPr/>
          </w:pPr>
          <w:hyperlink w:anchor="__RefHeading___Toc14881584_73709187">
            <w:r>
              <w:rPr>
                <w:webHidden/>
                <w:rStyle w:val="IndexLink"/>
                <w:rtl w:val="true"/>
              </w:rPr>
              <w:t>بحث روائی</w:t>
            </w:r>
            <w:r>
              <w:rPr>
                <w:rStyle w:val="IndexLink"/>
                <w:rtl w:val="true"/>
              </w:rPr>
              <w:tab/>
            </w:r>
            <w:r>
              <w:rPr>
                <w:rStyle w:val="IndexLink"/>
              </w:rPr>
              <w:t>371</w:t>
            </w:r>
          </w:hyperlink>
        </w:p>
        <w:p>
          <w:pPr>
            <w:pStyle w:val="Contents2"/>
            <w:tabs>
              <w:tab w:val="clear" w:pos="8743"/>
              <w:tab w:val="right" w:pos="9026" w:leader="dot"/>
            </w:tabs>
            <w:rPr/>
          </w:pPr>
          <w:hyperlink w:anchor="__RefHeading___Toc14881586_73709187">
            <w:r>
              <w:rPr>
                <w:webHidden/>
                <w:rStyle w:val="IndexLink"/>
                <w:rtl w:val="true"/>
              </w:rPr>
              <w:t>(</w:t>
            </w:r>
            <w:r>
              <w:rPr>
                <w:rStyle w:val="IndexLink"/>
              </w:rPr>
              <w:t>106</w:t>
            </w:r>
            <w:r>
              <w:rPr>
                <w:rStyle w:val="IndexLink"/>
                <w:rtl w:val="true"/>
              </w:rPr>
              <w:t xml:space="preserve">) </w:t>
            </w:r>
            <w:r>
              <w:rPr>
                <w:rStyle w:val="IndexLink"/>
                <w:rtl w:val="true"/>
              </w:rPr>
              <w:t>سورة قریش مکیة و هی أربع آیات</w:t>
            </w:r>
            <w:r>
              <w:rPr>
                <w:rStyle w:val="IndexLink"/>
                <w:rtl w:val="true"/>
              </w:rPr>
              <w:t>(</w:t>
            </w:r>
            <w:r>
              <w:rPr>
                <w:rStyle w:val="IndexLink"/>
              </w:rPr>
              <w:t>4</w:t>
            </w:r>
            <w:r>
              <w:rPr>
                <w:rStyle w:val="IndexLink"/>
                <w:rtl w:val="true"/>
              </w:rPr>
              <w:t>)</w:t>
              <w:tab/>
            </w:r>
            <w:r>
              <w:rPr>
                <w:rStyle w:val="IndexLink"/>
              </w:rPr>
              <w:t>373</w:t>
            </w:r>
          </w:hyperlink>
        </w:p>
        <w:p>
          <w:pPr>
            <w:pStyle w:val="Contents3"/>
            <w:tabs>
              <w:tab w:val="clear" w:pos="8459"/>
              <w:tab w:val="right" w:pos="9026" w:leader="dot"/>
            </w:tabs>
            <w:rPr/>
          </w:pPr>
          <w:hyperlink w:anchor="__RefHeading___Toc14881588_73709187">
            <w:r>
              <w:rPr>
                <w:webHidden/>
                <w:rStyle w:val="IndexLink"/>
                <w:rtl w:val="true"/>
              </w:rPr>
              <w:t>[</w:t>
            </w:r>
            <w:r>
              <w:rPr>
                <w:rStyle w:val="IndexLink"/>
                <w:rtl w:val="true"/>
              </w:rPr>
              <w:t xml:space="preserve">سورة قریش </w:t>
            </w:r>
            <w:r>
              <w:rPr>
                <w:rStyle w:val="IndexLink"/>
                <w:rtl w:val="true"/>
              </w:rPr>
              <w:t>(</w:t>
            </w:r>
            <w:r>
              <w:rPr>
                <w:rStyle w:val="IndexLink"/>
              </w:rPr>
              <w:t>106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373</w:t>
            </w:r>
          </w:hyperlink>
        </w:p>
        <w:p>
          <w:pPr>
            <w:pStyle w:val="Contents4"/>
            <w:tabs>
              <w:tab w:val="clear" w:pos="8176"/>
              <w:tab w:val="right" w:pos="9026" w:leader="dot"/>
            </w:tabs>
            <w:rPr/>
          </w:pPr>
          <w:hyperlink w:anchor="__RefHeading___Toc14881590_7370918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4881592_73709187">
            <w:r>
              <w:rPr>
                <w:webHidden/>
                <w:rStyle w:val="IndexLink"/>
                <w:rtl w:val="true"/>
              </w:rPr>
              <w:t>بیان</w:t>
            </w:r>
            <w:r>
              <w:rPr>
                <w:rStyle w:val="IndexLink"/>
                <w:rtl w:val="true"/>
              </w:rPr>
              <w:tab/>
            </w:r>
            <w:r>
              <w:rPr>
                <w:rStyle w:val="IndexLink"/>
              </w:rPr>
              <w:t>373</w:t>
            </w:r>
          </w:hyperlink>
        </w:p>
        <w:p>
          <w:pPr>
            <w:pStyle w:val="Contents4"/>
            <w:tabs>
              <w:tab w:val="clear" w:pos="8176"/>
              <w:tab w:val="right" w:pos="9026" w:leader="dot"/>
            </w:tabs>
            <w:rPr/>
          </w:pPr>
          <w:hyperlink w:anchor="__RefHeading___Toc14881594_73709187">
            <w:r>
              <w:rPr>
                <w:webHidden/>
                <w:rStyle w:val="IndexLink"/>
                <w:rtl w:val="true"/>
              </w:rPr>
              <w:t>بحث روائی</w:t>
            </w:r>
            <w:r>
              <w:rPr>
                <w:rStyle w:val="IndexLink"/>
                <w:rtl w:val="true"/>
              </w:rPr>
              <w:tab/>
            </w:r>
            <w:r>
              <w:rPr>
                <w:rStyle w:val="IndexLink"/>
              </w:rPr>
              <w:t>376</w:t>
            </w:r>
          </w:hyperlink>
        </w:p>
        <w:p>
          <w:pPr>
            <w:pStyle w:val="Contents2"/>
            <w:tabs>
              <w:tab w:val="clear" w:pos="8743"/>
              <w:tab w:val="right" w:pos="9026" w:leader="dot"/>
            </w:tabs>
            <w:rPr/>
          </w:pPr>
          <w:hyperlink w:anchor="__RefHeading___Toc14881596_73709187">
            <w:r>
              <w:rPr>
                <w:webHidden/>
                <w:rStyle w:val="IndexLink"/>
                <w:rtl w:val="true"/>
              </w:rPr>
              <w:t>(</w:t>
            </w:r>
            <w:r>
              <w:rPr>
                <w:rStyle w:val="IndexLink"/>
              </w:rPr>
              <w:t>107</w:t>
            </w:r>
            <w:r>
              <w:rPr>
                <w:rStyle w:val="IndexLink"/>
                <w:rtl w:val="true"/>
              </w:rPr>
              <w:t>)</w:t>
            </w:r>
            <w:r>
              <w:rPr>
                <w:rStyle w:val="IndexLink"/>
                <w:rtl w:val="true"/>
              </w:rPr>
              <w:t>سورة الماعون مدنیة أو مکیة و هی سبع آیات</w:t>
            </w:r>
            <w:r>
              <w:rPr>
                <w:rStyle w:val="IndexLink"/>
                <w:rtl w:val="true"/>
              </w:rPr>
              <w:t>(</w:t>
            </w:r>
            <w:r>
              <w:rPr>
                <w:rStyle w:val="IndexLink"/>
              </w:rPr>
              <w:t>7</w:t>
            </w:r>
            <w:r>
              <w:rPr>
                <w:rStyle w:val="IndexLink"/>
                <w:rtl w:val="true"/>
              </w:rPr>
              <w:t>)</w:t>
              <w:tab/>
            </w:r>
            <w:r>
              <w:rPr>
                <w:rStyle w:val="IndexLink"/>
              </w:rPr>
              <w:t>376</w:t>
            </w:r>
          </w:hyperlink>
        </w:p>
        <w:p>
          <w:pPr>
            <w:pStyle w:val="Contents3"/>
            <w:tabs>
              <w:tab w:val="clear" w:pos="8459"/>
              <w:tab w:val="right" w:pos="9026" w:leader="dot"/>
            </w:tabs>
            <w:rPr/>
          </w:pPr>
          <w:hyperlink w:anchor="__RefHeading___Toc14881598_73709187">
            <w:r>
              <w:rPr>
                <w:webHidden/>
                <w:rStyle w:val="IndexLink"/>
                <w:rtl w:val="true"/>
              </w:rPr>
              <w:t>[</w:t>
            </w:r>
            <w:r>
              <w:rPr>
                <w:rStyle w:val="IndexLink"/>
                <w:rtl w:val="true"/>
              </w:rPr>
              <w:t xml:space="preserve">سورة الماعون </w:t>
            </w:r>
            <w:r>
              <w:rPr>
                <w:rStyle w:val="IndexLink"/>
                <w:rtl w:val="true"/>
              </w:rPr>
              <w:t>(</w:t>
            </w:r>
            <w:r>
              <w:rPr>
                <w:rStyle w:val="IndexLink"/>
              </w:rPr>
              <w:t>107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376</w:t>
            </w:r>
          </w:hyperlink>
        </w:p>
        <w:p>
          <w:pPr>
            <w:pStyle w:val="Contents4"/>
            <w:tabs>
              <w:tab w:val="clear" w:pos="8176"/>
              <w:tab w:val="right" w:pos="9026" w:leader="dot"/>
            </w:tabs>
            <w:rPr/>
          </w:pPr>
          <w:hyperlink w:anchor="__RefHeading___Toc14881600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4881602_73709187">
            <w:r>
              <w:rPr>
                <w:webHidden/>
                <w:rStyle w:val="IndexLink"/>
                <w:rtl w:val="true"/>
              </w:rPr>
              <w:t>بیان</w:t>
            </w:r>
            <w:r>
              <w:rPr>
                <w:rStyle w:val="IndexLink"/>
                <w:rtl w:val="true"/>
              </w:rPr>
              <w:tab/>
            </w:r>
            <w:r>
              <w:rPr>
                <w:rStyle w:val="IndexLink"/>
              </w:rPr>
              <w:t>376</w:t>
            </w:r>
          </w:hyperlink>
        </w:p>
        <w:p>
          <w:pPr>
            <w:pStyle w:val="Contents4"/>
            <w:tabs>
              <w:tab w:val="clear" w:pos="8176"/>
              <w:tab w:val="right" w:pos="9026" w:leader="dot"/>
            </w:tabs>
            <w:rPr/>
          </w:pPr>
          <w:hyperlink w:anchor="__RefHeading___Toc14881604_73709187">
            <w:r>
              <w:rPr>
                <w:webHidden/>
                <w:rStyle w:val="IndexLink"/>
                <w:rtl w:val="true"/>
              </w:rPr>
              <w:t>بحث روائی</w:t>
            </w:r>
            <w:r>
              <w:rPr>
                <w:rStyle w:val="IndexLink"/>
                <w:rtl w:val="true"/>
              </w:rPr>
              <w:tab/>
            </w:r>
            <w:r>
              <w:rPr>
                <w:rStyle w:val="IndexLink"/>
              </w:rPr>
              <w:t>377</w:t>
            </w:r>
          </w:hyperlink>
        </w:p>
        <w:p>
          <w:pPr>
            <w:pStyle w:val="Contents2"/>
            <w:tabs>
              <w:tab w:val="clear" w:pos="8743"/>
              <w:tab w:val="right" w:pos="9026" w:leader="dot"/>
            </w:tabs>
            <w:rPr/>
          </w:pPr>
          <w:hyperlink w:anchor="__RefHeading___Toc14881606_73709187">
            <w:r>
              <w:rPr>
                <w:webHidden/>
                <w:rStyle w:val="IndexLink"/>
                <w:rtl w:val="true"/>
              </w:rPr>
              <w:t>(</w:t>
            </w:r>
            <w:r>
              <w:rPr>
                <w:rStyle w:val="IndexLink"/>
              </w:rPr>
              <w:t>108</w:t>
            </w:r>
            <w:r>
              <w:rPr>
                <w:rStyle w:val="IndexLink"/>
                <w:rtl w:val="true"/>
              </w:rPr>
              <w:t>)</w:t>
            </w:r>
            <w:r>
              <w:rPr>
                <w:rStyle w:val="IndexLink"/>
                <w:rtl w:val="true"/>
              </w:rPr>
              <w:t>سورة الکوثر مکیة و هی ثلاث آیات</w:t>
            </w:r>
            <w:r>
              <w:rPr>
                <w:rStyle w:val="IndexLink"/>
                <w:rtl w:val="true"/>
              </w:rPr>
              <w:t>(</w:t>
            </w:r>
            <w:r>
              <w:rPr>
                <w:rStyle w:val="IndexLink"/>
              </w:rPr>
              <w:t>3</w:t>
            </w:r>
            <w:r>
              <w:rPr>
                <w:rStyle w:val="IndexLink"/>
                <w:rtl w:val="true"/>
              </w:rPr>
              <w:t>)</w:t>
              <w:tab/>
            </w:r>
            <w:r>
              <w:rPr>
                <w:rStyle w:val="IndexLink"/>
              </w:rPr>
              <w:t>378</w:t>
            </w:r>
          </w:hyperlink>
        </w:p>
        <w:p>
          <w:pPr>
            <w:pStyle w:val="Contents3"/>
            <w:tabs>
              <w:tab w:val="clear" w:pos="8459"/>
              <w:tab w:val="right" w:pos="9026" w:leader="dot"/>
            </w:tabs>
            <w:rPr/>
          </w:pPr>
          <w:hyperlink w:anchor="__RefHeading___Toc14881608_73709187">
            <w:r>
              <w:rPr>
                <w:webHidden/>
                <w:rStyle w:val="IndexLink"/>
                <w:rtl w:val="true"/>
              </w:rPr>
              <w:t>[</w:t>
            </w:r>
            <w:r>
              <w:rPr>
                <w:rStyle w:val="IndexLink"/>
                <w:rtl w:val="true"/>
              </w:rPr>
              <w:t xml:space="preserve">سورة الکوثر </w:t>
            </w:r>
            <w:r>
              <w:rPr>
                <w:rStyle w:val="IndexLink"/>
                <w:rtl w:val="true"/>
              </w:rPr>
              <w:t>(</w:t>
            </w:r>
            <w:r>
              <w:rPr>
                <w:rStyle w:val="IndexLink"/>
              </w:rPr>
              <w:t>108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378</w:t>
            </w:r>
          </w:hyperlink>
        </w:p>
        <w:p>
          <w:pPr>
            <w:pStyle w:val="Contents4"/>
            <w:tabs>
              <w:tab w:val="clear" w:pos="8176"/>
              <w:tab w:val="right" w:pos="9026" w:leader="dot"/>
            </w:tabs>
            <w:rPr/>
          </w:pPr>
          <w:hyperlink w:anchor="__RefHeading___Toc14881610_73709187">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4881612_73709187">
            <w:r>
              <w:rPr>
                <w:webHidden/>
                <w:rStyle w:val="IndexLink"/>
                <w:rtl w:val="true"/>
              </w:rPr>
              <w:t>بیان</w:t>
            </w:r>
            <w:r>
              <w:rPr>
                <w:rStyle w:val="IndexLink"/>
                <w:rtl w:val="true"/>
              </w:rPr>
              <w:tab/>
            </w:r>
            <w:r>
              <w:rPr>
                <w:rStyle w:val="IndexLink"/>
              </w:rPr>
              <w:t>379</w:t>
            </w:r>
          </w:hyperlink>
        </w:p>
        <w:p>
          <w:pPr>
            <w:pStyle w:val="Contents4"/>
            <w:tabs>
              <w:tab w:val="clear" w:pos="8176"/>
              <w:tab w:val="right" w:pos="9026" w:leader="dot"/>
            </w:tabs>
            <w:rPr/>
          </w:pPr>
          <w:hyperlink w:anchor="__RefHeading___Toc14881614_73709187">
            <w:r>
              <w:rPr>
                <w:webHidden/>
                <w:rStyle w:val="IndexLink"/>
                <w:rtl w:val="true"/>
              </w:rPr>
              <w:t>بحث روائی</w:t>
            </w:r>
            <w:r>
              <w:rPr>
                <w:rStyle w:val="IndexLink"/>
                <w:rtl w:val="true"/>
              </w:rPr>
              <w:tab/>
            </w:r>
            <w:r>
              <w:rPr>
                <w:rStyle w:val="IndexLink"/>
              </w:rPr>
              <w:t>380</w:t>
            </w:r>
          </w:hyperlink>
        </w:p>
        <w:p>
          <w:pPr>
            <w:pStyle w:val="Contents2"/>
            <w:tabs>
              <w:tab w:val="clear" w:pos="8743"/>
              <w:tab w:val="right" w:pos="9026" w:leader="dot"/>
            </w:tabs>
            <w:rPr/>
          </w:pPr>
          <w:hyperlink w:anchor="__RefHeading___Toc14881616_73709187">
            <w:r>
              <w:rPr>
                <w:webHidden/>
                <w:rStyle w:val="IndexLink"/>
                <w:rtl w:val="true"/>
              </w:rPr>
              <w:t>(</w:t>
            </w:r>
            <w:r>
              <w:rPr>
                <w:rStyle w:val="IndexLink"/>
              </w:rPr>
              <w:t>109</w:t>
            </w:r>
            <w:r>
              <w:rPr>
                <w:rStyle w:val="IndexLink"/>
                <w:rtl w:val="true"/>
              </w:rPr>
              <w:t xml:space="preserve">) </w:t>
            </w:r>
            <w:r>
              <w:rPr>
                <w:rStyle w:val="IndexLink"/>
                <w:rtl w:val="true"/>
              </w:rPr>
              <w:t>سورة الکافرون مکیة و هی ست آیات</w:t>
            </w:r>
            <w:r>
              <w:rPr>
                <w:rStyle w:val="IndexLink"/>
                <w:rtl w:val="true"/>
              </w:rPr>
              <w:t>(</w:t>
            </w:r>
            <w:r>
              <w:rPr>
                <w:rStyle w:val="IndexLink"/>
              </w:rPr>
              <w:t>6</w:t>
            </w:r>
            <w:r>
              <w:rPr>
                <w:rStyle w:val="IndexLink"/>
                <w:rtl w:val="true"/>
              </w:rPr>
              <w:t>)</w:t>
              <w:tab/>
            </w:r>
            <w:r>
              <w:rPr>
                <w:rStyle w:val="IndexLink"/>
              </w:rPr>
              <w:t>382</w:t>
            </w:r>
          </w:hyperlink>
        </w:p>
        <w:p>
          <w:pPr>
            <w:pStyle w:val="Contents3"/>
            <w:tabs>
              <w:tab w:val="clear" w:pos="8459"/>
              <w:tab w:val="right" w:pos="9026" w:leader="dot"/>
            </w:tabs>
            <w:rPr/>
          </w:pPr>
          <w:hyperlink w:anchor="__RefHeading___Toc14881618_73709187">
            <w:r>
              <w:rPr>
                <w:webHidden/>
                <w:rStyle w:val="IndexLink"/>
                <w:rtl w:val="true"/>
              </w:rPr>
              <w:t>[</w:t>
            </w:r>
            <w:r>
              <w:rPr>
                <w:rStyle w:val="IndexLink"/>
                <w:rtl w:val="true"/>
              </w:rPr>
              <w:t xml:space="preserve">سورة الکافرون </w:t>
            </w:r>
            <w:r>
              <w:rPr>
                <w:rStyle w:val="IndexLink"/>
                <w:rtl w:val="true"/>
              </w:rPr>
              <w:t>(</w:t>
            </w:r>
            <w:r>
              <w:rPr>
                <w:rStyle w:val="IndexLink"/>
              </w:rPr>
              <w:t>109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382</w:t>
            </w:r>
          </w:hyperlink>
        </w:p>
        <w:p>
          <w:pPr>
            <w:pStyle w:val="Contents4"/>
            <w:tabs>
              <w:tab w:val="clear" w:pos="8176"/>
              <w:tab w:val="right" w:pos="9026" w:leader="dot"/>
            </w:tabs>
            <w:rPr/>
          </w:pPr>
          <w:hyperlink w:anchor="__RefHeading___Toc14881620_73709187">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4881622_73709187">
            <w:r>
              <w:rPr>
                <w:webHidden/>
                <w:rStyle w:val="IndexLink"/>
                <w:rtl w:val="true"/>
              </w:rPr>
              <w:t>بیان</w:t>
            </w:r>
            <w:r>
              <w:rPr>
                <w:rStyle w:val="IndexLink"/>
                <w:rtl w:val="true"/>
              </w:rPr>
              <w:tab/>
            </w:r>
            <w:r>
              <w:rPr>
                <w:rStyle w:val="IndexLink"/>
              </w:rPr>
              <w:t>382</w:t>
            </w:r>
          </w:hyperlink>
        </w:p>
        <w:p>
          <w:pPr>
            <w:pStyle w:val="Contents4"/>
            <w:tabs>
              <w:tab w:val="clear" w:pos="8176"/>
              <w:tab w:val="right" w:pos="9026" w:leader="dot"/>
            </w:tabs>
            <w:rPr/>
          </w:pPr>
          <w:hyperlink w:anchor="__RefHeading___Toc14881624_73709187">
            <w:r>
              <w:rPr>
                <w:webHidden/>
                <w:rStyle w:val="IndexLink"/>
                <w:rtl w:val="true"/>
              </w:rPr>
              <w:t>بحث روائی</w:t>
            </w:r>
            <w:r>
              <w:rPr>
                <w:rStyle w:val="IndexLink"/>
                <w:rtl w:val="true"/>
              </w:rPr>
              <w:tab/>
            </w:r>
            <w:r>
              <w:rPr>
                <w:rStyle w:val="IndexLink"/>
              </w:rPr>
              <w:t>384</w:t>
            </w:r>
          </w:hyperlink>
        </w:p>
        <w:p>
          <w:pPr>
            <w:pStyle w:val="Contents2"/>
            <w:tabs>
              <w:tab w:val="clear" w:pos="8743"/>
              <w:tab w:val="right" w:pos="9026" w:leader="dot"/>
            </w:tabs>
            <w:rPr/>
          </w:pPr>
          <w:hyperlink w:anchor="__RefHeading___Toc14881626_73709187">
            <w:r>
              <w:rPr>
                <w:webHidden/>
                <w:rStyle w:val="IndexLink"/>
                <w:rtl w:val="true"/>
              </w:rPr>
              <w:t>(</w:t>
            </w:r>
            <w:r>
              <w:rPr>
                <w:rStyle w:val="IndexLink"/>
              </w:rPr>
              <w:t>110</w:t>
            </w:r>
            <w:r>
              <w:rPr>
                <w:rStyle w:val="IndexLink"/>
                <w:rtl w:val="true"/>
              </w:rPr>
              <w:t xml:space="preserve">) </w:t>
            </w:r>
            <w:r>
              <w:rPr>
                <w:rStyle w:val="IndexLink"/>
                <w:rtl w:val="true"/>
              </w:rPr>
              <w:t>سورة النصر مدنیة و هی ثلاث آیات</w:t>
            </w:r>
            <w:r>
              <w:rPr>
                <w:rStyle w:val="IndexLink"/>
                <w:rtl w:val="true"/>
              </w:rPr>
              <w:t>(</w:t>
            </w:r>
            <w:r>
              <w:rPr>
                <w:rStyle w:val="IndexLink"/>
              </w:rPr>
              <w:t>3</w:t>
            </w:r>
            <w:r>
              <w:rPr>
                <w:rStyle w:val="IndexLink"/>
                <w:rtl w:val="true"/>
              </w:rPr>
              <w:t>)</w:t>
              <w:tab/>
            </w:r>
            <w:r>
              <w:rPr>
                <w:rStyle w:val="IndexLink"/>
              </w:rPr>
              <w:t>385</w:t>
            </w:r>
          </w:hyperlink>
        </w:p>
        <w:p>
          <w:pPr>
            <w:pStyle w:val="Contents3"/>
            <w:tabs>
              <w:tab w:val="clear" w:pos="8459"/>
              <w:tab w:val="right" w:pos="9026" w:leader="dot"/>
            </w:tabs>
            <w:rPr/>
          </w:pPr>
          <w:hyperlink w:anchor="__RefHeading___Toc14881628_73709187">
            <w:r>
              <w:rPr>
                <w:webHidden/>
                <w:rStyle w:val="IndexLink"/>
                <w:rtl w:val="true"/>
              </w:rPr>
              <w:t>[</w:t>
            </w:r>
            <w:r>
              <w:rPr>
                <w:rStyle w:val="IndexLink"/>
                <w:rtl w:val="true"/>
              </w:rPr>
              <w:t xml:space="preserve">سورة النصر </w:t>
            </w:r>
            <w:r>
              <w:rPr>
                <w:rStyle w:val="IndexLink"/>
                <w:rtl w:val="true"/>
              </w:rPr>
              <w:t>(</w:t>
            </w:r>
            <w:r>
              <w:rPr>
                <w:rStyle w:val="IndexLink"/>
              </w:rPr>
              <w:t>110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385</w:t>
            </w:r>
          </w:hyperlink>
        </w:p>
        <w:p>
          <w:pPr>
            <w:pStyle w:val="Contents4"/>
            <w:tabs>
              <w:tab w:val="clear" w:pos="8176"/>
              <w:tab w:val="right" w:pos="9026" w:leader="dot"/>
            </w:tabs>
            <w:rPr/>
          </w:pPr>
          <w:hyperlink w:anchor="__RefHeading___Toc14881630_73709187">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4881632_73709187">
            <w:r>
              <w:rPr>
                <w:webHidden/>
                <w:rStyle w:val="IndexLink"/>
                <w:rtl w:val="true"/>
              </w:rPr>
              <w:t>بیان</w:t>
            </w:r>
            <w:r>
              <w:rPr>
                <w:rStyle w:val="IndexLink"/>
                <w:rtl w:val="true"/>
              </w:rPr>
              <w:tab/>
            </w:r>
            <w:r>
              <w:rPr>
                <w:rStyle w:val="IndexLink"/>
              </w:rPr>
              <w:t>385</w:t>
            </w:r>
          </w:hyperlink>
        </w:p>
        <w:p>
          <w:pPr>
            <w:pStyle w:val="Contents4"/>
            <w:tabs>
              <w:tab w:val="clear" w:pos="8176"/>
              <w:tab w:val="right" w:pos="9026" w:leader="dot"/>
            </w:tabs>
            <w:rPr/>
          </w:pPr>
          <w:hyperlink w:anchor="__RefHeading___Toc14881634_73709187">
            <w:r>
              <w:rPr>
                <w:webHidden/>
                <w:rStyle w:val="IndexLink"/>
                <w:rtl w:val="true"/>
              </w:rPr>
              <w:t>بحث روائی</w:t>
            </w:r>
            <w:r>
              <w:rPr>
                <w:rStyle w:val="IndexLink"/>
                <w:rtl w:val="true"/>
              </w:rPr>
              <w:tab/>
            </w:r>
            <w:r>
              <w:rPr>
                <w:rStyle w:val="IndexLink"/>
              </w:rPr>
              <w:t>386</w:t>
            </w:r>
          </w:hyperlink>
        </w:p>
        <w:p>
          <w:pPr>
            <w:pStyle w:val="Contents2"/>
            <w:tabs>
              <w:tab w:val="clear" w:pos="8743"/>
              <w:tab w:val="right" w:pos="9026" w:leader="dot"/>
            </w:tabs>
            <w:rPr/>
          </w:pPr>
          <w:hyperlink w:anchor="__RefHeading___Toc14881636_73709187">
            <w:r>
              <w:rPr>
                <w:webHidden/>
                <w:rStyle w:val="IndexLink"/>
                <w:rtl w:val="true"/>
              </w:rPr>
              <w:t>(</w:t>
            </w:r>
            <w:r>
              <w:rPr>
                <w:rStyle w:val="IndexLink"/>
              </w:rPr>
              <w:t>111</w:t>
            </w:r>
            <w:r>
              <w:rPr>
                <w:rStyle w:val="IndexLink"/>
                <w:rtl w:val="true"/>
              </w:rPr>
              <w:t xml:space="preserve">) </w:t>
            </w:r>
            <w:r>
              <w:rPr>
                <w:rStyle w:val="IndexLink"/>
                <w:rtl w:val="true"/>
              </w:rPr>
              <w:t>سورة تبت مکیة و هی خمس آیات</w:t>
            </w:r>
            <w:r>
              <w:rPr>
                <w:rStyle w:val="IndexLink"/>
                <w:rtl w:val="true"/>
              </w:rPr>
              <w:t>(</w:t>
            </w:r>
            <w:r>
              <w:rPr>
                <w:rStyle w:val="IndexLink"/>
              </w:rPr>
              <w:t>5</w:t>
            </w:r>
            <w:r>
              <w:rPr>
                <w:rStyle w:val="IndexLink"/>
                <w:rtl w:val="true"/>
              </w:rPr>
              <w:t>)</w:t>
              <w:tab/>
            </w:r>
            <w:r>
              <w:rPr>
                <w:rStyle w:val="IndexLink"/>
              </w:rPr>
              <w:t>392</w:t>
            </w:r>
          </w:hyperlink>
        </w:p>
        <w:p>
          <w:pPr>
            <w:pStyle w:val="Contents3"/>
            <w:tabs>
              <w:tab w:val="clear" w:pos="8459"/>
              <w:tab w:val="right" w:pos="9026" w:leader="dot"/>
            </w:tabs>
            <w:rPr/>
          </w:pPr>
          <w:hyperlink w:anchor="__RefHeading___Toc14881638_73709187">
            <w:r>
              <w:rPr>
                <w:webHidden/>
                <w:rStyle w:val="IndexLink"/>
                <w:rtl w:val="true"/>
              </w:rPr>
              <w:t>[</w:t>
            </w:r>
            <w:r>
              <w:rPr>
                <w:rStyle w:val="IndexLink"/>
                <w:rtl w:val="true"/>
              </w:rPr>
              <w:t xml:space="preserve">سورة المسد </w:t>
            </w:r>
            <w:r>
              <w:rPr>
                <w:rStyle w:val="IndexLink"/>
                <w:rtl w:val="true"/>
              </w:rPr>
              <w:t>(</w:t>
            </w:r>
            <w:r>
              <w:rPr>
                <w:rStyle w:val="IndexLink"/>
              </w:rPr>
              <w:t>111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392</w:t>
            </w:r>
          </w:hyperlink>
        </w:p>
        <w:p>
          <w:pPr>
            <w:pStyle w:val="Contents4"/>
            <w:tabs>
              <w:tab w:val="clear" w:pos="8176"/>
              <w:tab w:val="right" w:pos="9026" w:leader="dot"/>
            </w:tabs>
            <w:rPr/>
          </w:pPr>
          <w:hyperlink w:anchor="__RefHeading___Toc14881640_7370918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14881642_73709187">
            <w:r>
              <w:rPr>
                <w:webHidden/>
                <w:rStyle w:val="IndexLink"/>
                <w:rtl w:val="true"/>
              </w:rPr>
              <w:t>بیان</w:t>
            </w:r>
            <w:r>
              <w:rPr>
                <w:rStyle w:val="IndexLink"/>
                <w:rtl w:val="true"/>
              </w:rPr>
              <w:tab/>
            </w:r>
            <w:r>
              <w:rPr>
                <w:rStyle w:val="IndexLink"/>
              </w:rPr>
              <w:t>393</w:t>
            </w:r>
          </w:hyperlink>
        </w:p>
        <w:p>
          <w:pPr>
            <w:pStyle w:val="Contents4"/>
            <w:tabs>
              <w:tab w:val="clear" w:pos="8176"/>
              <w:tab w:val="right" w:pos="9026" w:leader="dot"/>
            </w:tabs>
            <w:rPr/>
          </w:pPr>
          <w:hyperlink w:anchor="__RefHeading___Toc14881644_73709187">
            <w:r>
              <w:rPr>
                <w:webHidden/>
                <w:rStyle w:val="IndexLink"/>
                <w:rtl w:val="true"/>
              </w:rPr>
              <w:t>بحث روائی</w:t>
            </w:r>
            <w:r>
              <w:rPr>
                <w:rStyle w:val="IndexLink"/>
                <w:rtl w:val="true"/>
              </w:rPr>
              <w:tab/>
            </w:r>
            <w:r>
              <w:rPr>
                <w:rStyle w:val="IndexLink"/>
              </w:rPr>
              <w:t>395</w:t>
            </w:r>
          </w:hyperlink>
        </w:p>
        <w:p>
          <w:pPr>
            <w:pStyle w:val="Contents2"/>
            <w:tabs>
              <w:tab w:val="clear" w:pos="8743"/>
              <w:tab w:val="right" w:pos="9026" w:leader="dot"/>
            </w:tabs>
            <w:rPr/>
          </w:pPr>
          <w:hyperlink w:anchor="__RefHeading___Toc14881646_73709187">
            <w:r>
              <w:rPr>
                <w:webHidden/>
                <w:rStyle w:val="IndexLink"/>
                <w:rtl w:val="true"/>
              </w:rPr>
              <w:t>(</w:t>
            </w:r>
            <w:r>
              <w:rPr>
                <w:rStyle w:val="IndexLink"/>
              </w:rPr>
              <w:t>112</w:t>
            </w:r>
            <w:r>
              <w:rPr>
                <w:rStyle w:val="IndexLink"/>
                <w:rtl w:val="true"/>
              </w:rPr>
              <w:t xml:space="preserve">) </w:t>
            </w:r>
            <w:r>
              <w:rPr>
                <w:rStyle w:val="IndexLink"/>
                <w:rtl w:val="true"/>
              </w:rPr>
              <w:t>سورة الإخلاص مکیة و هی أربع آیات</w:t>
            </w:r>
            <w:r>
              <w:rPr>
                <w:rStyle w:val="IndexLink"/>
                <w:rtl w:val="true"/>
              </w:rPr>
              <w:t>(</w:t>
            </w:r>
            <w:r>
              <w:rPr>
                <w:rStyle w:val="IndexLink"/>
              </w:rPr>
              <w:t>4</w:t>
            </w:r>
            <w:r>
              <w:rPr>
                <w:rStyle w:val="IndexLink"/>
                <w:rtl w:val="true"/>
              </w:rPr>
              <w:t>)</w:t>
              <w:tab/>
            </w:r>
            <w:r>
              <w:rPr>
                <w:rStyle w:val="IndexLink"/>
              </w:rPr>
              <w:t>396</w:t>
            </w:r>
          </w:hyperlink>
        </w:p>
        <w:p>
          <w:pPr>
            <w:pStyle w:val="Contents3"/>
            <w:tabs>
              <w:tab w:val="clear" w:pos="8459"/>
              <w:tab w:val="right" w:pos="9026" w:leader="dot"/>
            </w:tabs>
            <w:rPr/>
          </w:pPr>
          <w:hyperlink w:anchor="__RefHeading___Toc14881648_73709187">
            <w:r>
              <w:rPr>
                <w:webHidden/>
                <w:rStyle w:val="IndexLink"/>
                <w:rtl w:val="true"/>
              </w:rPr>
              <w:t>[</w:t>
            </w:r>
            <w:r>
              <w:rPr>
                <w:rStyle w:val="IndexLink"/>
                <w:rtl w:val="true"/>
              </w:rPr>
              <w:t xml:space="preserve">سورة الإخلاص </w:t>
            </w:r>
            <w:r>
              <w:rPr>
                <w:rStyle w:val="IndexLink"/>
                <w:rtl w:val="true"/>
              </w:rPr>
              <w:t>(</w:t>
            </w:r>
            <w:r>
              <w:rPr>
                <w:rStyle w:val="IndexLink"/>
              </w:rPr>
              <w:t>112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396</w:t>
            </w:r>
          </w:hyperlink>
        </w:p>
        <w:p>
          <w:pPr>
            <w:pStyle w:val="Contents4"/>
            <w:tabs>
              <w:tab w:val="clear" w:pos="8176"/>
              <w:tab w:val="right" w:pos="9026" w:leader="dot"/>
            </w:tabs>
            <w:rPr/>
          </w:pPr>
          <w:hyperlink w:anchor="__RefHeading___Toc14881650_73709187">
            <w:r>
              <w:rPr>
                <w:webHidden/>
                <w:rStyle w:val="IndexLink"/>
                <w:rtl w:val="true"/>
              </w:rPr>
              <w:t>اشارة</w:t>
            </w:r>
            <w:r>
              <w:rPr>
                <w:rStyle w:val="IndexLink"/>
                <w:rtl w:val="true"/>
              </w:rPr>
              <w:tab/>
            </w:r>
            <w:r>
              <w:rPr>
                <w:rStyle w:val="IndexLink"/>
              </w:rPr>
              <w:t>396</w:t>
            </w:r>
          </w:hyperlink>
        </w:p>
        <w:p>
          <w:pPr>
            <w:pStyle w:val="Contents4"/>
            <w:tabs>
              <w:tab w:val="clear" w:pos="8176"/>
              <w:tab w:val="right" w:pos="9026" w:leader="dot"/>
            </w:tabs>
            <w:rPr/>
          </w:pPr>
          <w:hyperlink w:anchor="__RefHeading___Toc14881652_73709187">
            <w:r>
              <w:rPr>
                <w:webHidden/>
                <w:rStyle w:val="IndexLink"/>
                <w:rtl w:val="true"/>
              </w:rPr>
              <w:t>بیان</w:t>
            </w:r>
            <w:r>
              <w:rPr>
                <w:rStyle w:val="IndexLink"/>
                <w:rtl w:val="true"/>
              </w:rPr>
              <w:tab/>
            </w:r>
            <w:r>
              <w:rPr>
                <w:rStyle w:val="IndexLink"/>
              </w:rPr>
              <w:t>396</w:t>
            </w:r>
          </w:hyperlink>
        </w:p>
        <w:p>
          <w:pPr>
            <w:pStyle w:val="Contents4"/>
            <w:tabs>
              <w:tab w:val="clear" w:pos="8176"/>
              <w:tab w:val="right" w:pos="9026" w:leader="dot"/>
            </w:tabs>
            <w:rPr/>
          </w:pPr>
          <w:hyperlink w:anchor="__RefHeading___Toc14881654_73709187">
            <w:r>
              <w:rPr>
                <w:webHidden/>
                <w:rStyle w:val="IndexLink"/>
                <w:rtl w:val="true"/>
              </w:rPr>
              <w:t>بحث روائی</w:t>
            </w:r>
            <w:r>
              <w:rPr>
                <w:rStyle w:val="IndexLink"/>
                <w:rtl w:val="true"/>
              </w:rPr>
              <w:tab/>
            </w:r>
            <w:r>
              <w:rPr>
                <w:rStyle w:val="IndexLink"/>
              </w:rPr>
              <w:t>399</w:t>
            </w:r>
          </w:hyperlink>
        </w:p>
        <w:p>
          <w:pPr>
            <w:pStyle w:val="Contents2"/>
            <w:tabs>
              <w:tab w:val="clear" w:pos="8743"/>
              <w:tab w:val="right" w:pos="9026" w:leader="dot"/>
            </w:tabs>
            <w:rPr/>
          </w:pPr>
          <w:hyperlink w:anchor="__RefHeading___Toc14881656_73709187">
            <w:r>
              <w:rPr>
                <w:webHidden/>
                <w:rStyle w:val="IndexLink"/>
                <w:rtl w:val="true"/>
              </w:rPr>
              <w:t>(</w:t>
            </w:r>
            <w:r>
              <w:rPr>
                <w:rStyle w:val="IndexLink"/>
              </w:rPr>
              <w:t>113</w:t>
            </w:r>
            <w:r>
              <w:rPr>
                <w:rStyle w:val="IndexLink"/>
                <w:rtl w:val="true"/>
              </w:rPr>
              <w:t xml:space="preserve">) </w:t>
            </w:r>
            <w:r>
              <w:rPr>
                <w:rStyle w:val="IndexLink"/>
                <w:rtl w:val="true"/>
              </w:rPr>
              <w:t>سورة الفلق مکیة و هی خمس آیات</w:t>
            </w:r>
            <w:r>
              <w:rPr>
                <w:rStyle w:val="IndexLink"/>
                <w:rtl w:val="true"/>
              </w:rPr>
              <w:t>(</w:t>
            </w:r>
            <w:r>
              <w:rPr>
                <w:rStyle w:val="IndexLink"/>
              </w:rPr>
              <w:t>5</w:t>
            </w:r>
            <w:r>
              <w:rPr>
                <w:rStyle w:val="IndexLink"/>
                <w:rtl w:val="true"/>
              </w:rPr>
              <w:t>)</w:t>
              <w:tab/>
            </w:r>
            <w:r>
              <w:rPr>
                <w:rStyle w:val="IndexLink"/>
              </w:rPr>
              <w:t>401</w:t>
            </w:r>
          </w:hyperlink>
        </w:p>
        <w:p>
          <w:pPr>
            <w:pStyle w:val="Contents3"/>
            <w:tabs>
              <w:tab w:val="clear" w:pos="8459"/>
              <w:tab w:val="right" w:pos="9026" w:leader="dot"/>
            </w:tabs>
            <w:rPr/>
          </w:pPr>
          <w:hyperlink w:anchor="__RefHeading___Toc14881658_73709187">
            <w:r>
              <w:rPr>
                <w:webHidden/>
                <w:rStyle w:val="IndexLink"/>
                <w:rtl w:val="true"/>
              </w:rPr>
              <w:t>[</w:t>
            </w:r>
            <w:r>
              <w:rPr>
                <w:rStyle w:val="IndexLink"/>
                <w:rtl w:val="true"/>
              </w:rPr>
              <w:t xml:space="preserve">سورة الفلق </w:t>
            </w:r>
            <w:r>
              <w:rPr>
                <w:rStyle w:val="IndexLink"/>
                <w:rtl w:val="true"/>
              </w:rPr>
              <w:t>(</w:t>
            </w:r>
            <w:r>
              <w:rPr>
                <w:rStyle w:val="IndexLink"/>
              </w:rPr>
              <w:t>113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401</w:t>
            </w:r>
          </w:hyperlink>
        </w:p>
        <w:p>
          <w:pPr>
            <w:pStyle w:val="Contents4"/>
            <w:tabs>
              <w:tab w:val="clear" w:pos="8176"/>
              <w:tab w:val="right" w:pos="9026" w:leader="dot"/>
            </w:tabs>
            <w:rPr/>
          </w:pPr>
          <w:hyperlink w:anchor="__RefHeading___Toc14881660_73709187">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14881662_73709187">
            <w:r>
              <w:rPr>
                <w:webHidden/>
                <w:rStyle w:val="IndexLink"/>
                <w:rtl w:val="true"/>
              </w:rPr>
              <w:t>بیان</w:t>
            </w:r>
            <w:r>
              <w:rPr>
                <w:rStyle w:val="IndexLink"/>
                <w:rtl w:val="true"/>
              </w:rPr>
              <w:tab/>
            </w:r>
            <w:r>
              <w:rPr>
                <w:rStyle w:val="IndexLink"/>
              </w:rPr>
              <w:t>401</w:t>
            </w:r>
          </w:hyperlink>
        </w:p>
        <w:p>
          <w:pPr>
            <w:pStyle w:val="Contents4"/>
            <w:tabs>
              <w:tab w:val="clear" w:pos="8176"/>
              <w:tab w:val="right" w:pos="9026" w:leader="dot"/>
            </w:tabs>
            <w:rPr/>
          </w:pPr>
          <w:hyperlink w:anchor="__RefHeading___Toc14881664_73709187">
            <w:r>
              <w:rPr>
                <w:webHidden/>
                <w:rStyle w:val="IndexLink"/>
                <w:rtl w:val="true"/>
              </w:rPr>
              <w:t>بحث روائی</w:t>
            </w:r>
            <w:r>
              <w:rPr>
                <w:rStyle w:val="IndexLink"/>
                <w:rtl w:val="true"/>
              </w:rPr>
              <w:tab/>
            </w:r>
            <w:r>
              <w:rPr>
                <w:rStyle w:val="IndexLink"/>
              </w:rPr>
              <w:t>402</w:t>
            </w:r>
          </w:hyperlink>
        </w:p>
        <w:p>
          <w:pPr>
            <w:pStyle w:val="Contents2"/>
            <w:tabs>
              <w:tab w:val="clear" w:pos="8743"/>
              <w:tab w:val="right" w:pos="9026" w:leader="dot"/>
            </w:tabs>
            <w:rPr/>
          </w:pPr>
          <w:hyperlink w:anchor="__RefHeading___Toc14881666_73709187">
            <w:r>
              <w:rPr>
                <w:webHidden/>
                <w:rStyle w:val="IndexLink"/>
                <w:rtl w:val="true"/>
              </w:rPr>
              <w:t>(</w:t>
            </w:r>
            <w:r>
              <w:rPr>
                <w:rStyle w:val="IndexLink"/>
              </w:rPr>
              <w:t>114</w:t>
            </w:r>
            <w:r>
              <w:rPr>
                <w:rStyle w:val="IndexLink"/>
                <w:rtl w:val="true"/>
              </w:rPr>
              <w:t xml:space="preserve">) </w:t>
            </w:r>
            <w:r>
              <w:rPr>
                <w:rStyle w:val="IndexLink"/>
                <w:rtl w:val="true"/>
              </w:rPr>
              <w:t>سورة الناس مدنیة و هی ست آیات</w:t>
            </w:r>
            <w:r>
              <w:rPr>
                <w:rStyle w:val="IndexLink"/>
                <w:rtl w:val="true"/>
              </w:rPr>
              <w:t>(</w:t>
            </w:r>
            <w:r>
              <w:rPr>
                <w:rStyle w:val="IndexLink"/>
              </w:rPr>
              <w:t>6</w:t>
            </w:r>
            <w:r>
              <w:rPr>
                <w:rStyle w:val="IndexLink"/>
                <w:rtl w:val="true"/>
              </w:rPr>
              <w:t>)</w:t>
              <w:tab/>
            </w:r>
            <w:r>
              <w:rPr>
                <w:rStyle w:val="IndexLink"/>
              </w:rPr>
              <w:t>404</w:t>
            </w:r>
          </w:hyperlink>
        </w:p>
        <w:p>
          <w:pPr>
            <w:pStyle w:val="Contents3"/>
            <w:tabs>
              <w:tab w:val="clear" w:pos="8459"/>
              <w:tab w:val="right" w:pos="9026" w:leader="dot"/>
            </w:tabs>
            <w:rPr/>
          </w:pPr>
          <w:hyperlink w:anchor="__RefHeading___Toc14881668_73709187">
            <w:r>
              <w:rPr>
                <w:webHidden/>
                <w:rStyle w:val="IndexLink"/>
                <w:rtl w:val="true"/>
              </w:rPr>
              <w:t>[</w:t>
            </w:r>
            <w:r>
              <w:rPr>
                <w:rStyle w:val="IndexLink"/>
                <w:rtl w:val="true"/>
              </w:rPr>
              <w:t xml:space="preserve">سورة الناس </w:t>
            </w:r>
            <w:r>
              <w:rPr>
                <w:rStyle w:val="IndexLink"/>
                <w:rtl w:val="true"/>
              </w:rPr>
              <w:t>(</w:t>
            </w:r>
            <w:r>
              <w:rPr>
                <w:rStyle w:val="IndexLink"/>
              </w:rPr>
              <w:t>114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404</w:t>
            </w:r>
          </w:hyperlink>
        </w:p>
        <w:p>
          <w:pPr>
            <w:pStyle w:val="Contents4"/>
            <w:tabs>
              <w:tab w:val="clear" w:pos="8176"/>
              <w:tab w:val="right" w:pos="9026" w:leader="dot"/>
            </w:tabs>
            <w:rPr/>
          </w:pPr>
          <w:hyperlink w:anchor="__RefHeading___Toc14881670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14881672_73709187">
            <w:r>
              <w:rPr>
                <w:webHidden/>
                <w:rStyle w:val="IndexLink"/>
                <w:rtl w:val="true"/>
              </w:rPr>
              <w:t>بیان</w:t>
            </w:r>
            <w:r>
              <w:rPr>
                <w:rStyle w:val="IndexLink"/>
                <w:rtl w:val="true"/>
              </w:rPr>
              <w:tab/>
            </w:r>
            <w:r>
              <w:rPr>
                <w:rStyle w:val="IndexLink"/>
              </w:rPr>
              <w:t>404</w:t>
            </w:r>
          </w:hyperlink>
        </w:p>
        <w:p>
          <w:pPr>
            <w:pStyle w:val="Contents4"/>
            <w:tabs>
              <w:tab w:val="clear" w:pos="8176"/>
              <w:tab w:val="right" w:pos="9026" w:leader="dot"/>
            </w:tabs>
            <w:rPr/>
          </w:pPr>
          <w:hyperlink w:anchor="__RefHeading___Toc14881674_73709187">
            <w:r>
              <w:rPr>
                <w:webHidden/>
                <w:rStyle w:val="IndexLink"/>
                <w:rtl w:val="true"/>
              </w:rPr>
              <w:t>بحث روائی</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58_110712"/>
      <w:bookmarkStart w:id="1" w:name="pg11958_110712"/>
      <w:bookmarkEnd w:id="1"/>
    </w:p>
    <w:p>
      <w:pPr>
        <w:pStyle w:val="Heading2"/>
        <w:numPr>
          <w:ilvl w:val="1"/>
          <w:numId w:val="1"/>
        </w:numPr>
        <w:rPr/>
      </w:pPr>
      <w:bookmarkStart w:id="2" w:name="pg11958_110712"/>
      <w:bookmarkStart w:id="3" w:name="__RefHeading___Toc14881076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ترجمه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 فکری علامه طباطبائی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فرهنگی 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کتاب توسط سید محمدباقر موسوی‌همدانی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صد و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8107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58_110716"/>
      <w:bookmarkStart w:id="8" w:name="pg11958_110716"/>
      <w:bookmarkEnd w:id="8"/>
    </w:p>
    <w:p>
      <w:pPr>
        <w:pStyle w:val="Heading2"/>
        <w:numPr>
          <w:ilvl w:val="1"/>
          <w:numId w:val="1"/>
        </w:numPr>
        <w:rPr/>
      </w:pPr>
      <w:bookmarkStart w:id="9" w:name="pg11958_110716"/>
      <w:bookmarkStart w:id="10" w:name="__RefHeading___Toc14881080_73709187"/>
      <w:bookmarkStart w:id="11" w:name="_Toc3"/>
      <w:bookmarkEnd w:id="9"/>
      <w:bookmarkEnd w:id="10"/>
      <w:r>
        <w:rPr>
          <w:rtl w:val="true"/>
        </w:rPr>
        <w:t>(</w:t>
      </w:r>
      <w:r>
        <w:rPr/>
        <w:t>70</w:t>
      </w:r>
      <w:r>
        <w:rPr>
          <w:rtl w:val="true"/>
        </w:rPr>
        <w:t xml:space="preserve">) </w:t>
      </w:r>
      <w:r>
        <w:rPr>
          <w:rtl w:val="true"/>
        </w:rPr>
        <w:t>سورة المعارج مکیة و هی أربع و أربعون آیة</w:t>
      </w:r>
      <w:r>
        <w:rPr>
          <w:rtl w:val="true"/>
        </w:rPr>
        <w:t>(</w:t>
      </w:r>
      <w:r>
        <w:rPr/>
        <w:t>44</w:t>
      </w:r>
      <w:r>
        <w:rPr>
          <w:rtl w:val="true"/>
        </w:rPr>
        <w:t>)</w:t>
      </w:r>
      <w:bookmarkEnd w:id="11"/>
    </w:p>
    <w:p>
      <w:pPr>
        <w:pStyle w:val="Heading3"/>
        <w:numPr>
          <w:ilvl w:val="2"/>
          <w:numId w:val="1"/>
        </w:numPr>
        <w:rPr/>
      </w:pPr>
      <w:bookmarkStart w:id="12" w:name="__RefHeading___Toc14881082_73709187"/>
      <w:bookmarkStart w:id="13" w:name="_Toc4"/>
      <w:bookmarkEnd w:id="12"/>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w:t>
      </w:r>
      <w:r>
        <w:rPr>
          <w:rtl w:val="true"/>
        </w:rPr>
        <w:t xml:space="preserve"> </w:t>
      </w:r>
      <w:r>
        <w:rPr>
          <w:rtl w:val="true"/>
        </w:rPr>
        <w:t xml:space="preserve">الی </w:t>
      </w:r>
      <w:r>
        <w:rPr/>
        <w:t>18</w:t>
      </w:r>
      <w:r>
        <w:rPr>
          <w:rtl w:val="true"/>
        </w:rPr>
        <w:t>]</w:t>
      </w:r>
      <w:bookmarkEnd w:id="13"/>
    </w:p>
    <w:p>
      <w:pPr>
        <w:pStyle w:val="Heading4"/>
        <w:numPr>
          <w:ilvl w:val="3"/>
          <w:numId w:val="1"/>
        </w:numPr>
        <w:rPr/>
      </w:pPr>
      <w:bookmarkStart w:id="14" w:name="__RefHeading___Toc14881084_73709187"/>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اَلَّتِی تُؤْوِیهِ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4881086_73709187"/>
      <w:bookmarkStart w:id="17" w:name="_Toc6"/>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الذی یعطیه سیاق السورة أنها تصف یوم القیامة بما أعد فیه من ألیم العذاب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تبتدئ السورة فتذکر سؤال سائل سأل عذابا من الله للکافرین فتشیر إلی أنه واقع لیس له دافع قریب غیر بعید کما یحسبونه ثم تصف الیوم الذی یقع فیه و العذاب الذی أعد لهم فیه و تستثنی المؤمنین الذین قاموا بوظائف الاعتقاد الحق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السیاق یشبه سیاق السور المکیة غیر أن المنقول عن بعضهم أن قوله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 و الاعتبار یؤیده لأن ظاهره الزکاة و قد شرعت بالمدینة بعد الهجرة،و کون هذه الآیة مدنیة یستتبع کون الآیات الحافة بها الواقعة تحت الاستثناء و هی أربع عشرة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p>
    <w:p>
      <w:pPr>
        <w:pStyle w:val="BookText"/>
        <w:rPr/>
      </w:pPr>
      <w:r>
        <w:rPr>
          <w:rFonts w:ascii="Amiri" w:hAnsi="Amiri" w:eastAsia="Amiri" w:cs="Amiri"/>
          <w:color w:val="111111"/>
          <w:sz w:val="28"/>
          <w:sz w:val="28"/>
          <w:szCs w:val="28"/>
          <w:rtl w:val="true"/>
          <w:lang w:bidi="ar-SA"/>
        </w:rPr>
        <w:t xml:space="preserve">جَنّٰاتٍ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مدنیة لما فی سیاقها من الاتحاد و استلزام البعض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مدنیة هذه الآیات الواقعة تحت الاستثناء تستدعی ما استثنیت منه و هو علی الأقل ثلاث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متفرع علی ما قبله تفرعا ظاهرا و هو ما بعده إلی آخر السورة ذو سیاق واحد فتکون هذه الآیات أیضا مدنیة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أخری مضامین هذا الفصل من الآیات تناسب حال المنافقین الحافین حول النبی ص عن الیمین و عن الشمال عزین و هم الرادون لبعض ما أنزل الله من الحکم و خاصة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ما سیجیء،و موطن ظهور هذا النفاق المدینة لا مکة،و لا ضیر فی التعبیر عن هؤلاء بالذین کفروا فنظیر ذلک موجود فی سورة التوبة و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أنهم رووا أن السورة نزلت فی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تفسیر الآیة أن سیاقها و التی بعدها سیاق مدنی لا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المروی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بالحق المعلوم فی الآیة حق یسمیه صاحب المال فی ماله غیر الزکاة المفروضة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عبرة بما نسب إلی اتفاق المفسرین أن السورة مکیة علی أن الخلاف ظاهر و کذا ما نسب إلی ابن عباس أنها نزلت بعد سورة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بمعنی الطلب و الدعاء،و لذا عدی بالباء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فِیهٰا بِکُلِّ فٰاکِهَةٍ آمِنِینَ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مضمن معنی الاهتمام و الاعتناء و لذا عدی بالباء،و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زائدة للتأکید،و مآل الوجوه واحد و هو طلب العذاب من الله کفرا و عتوا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بمعنی عن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بِهِ خَبِیراً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،و فیه أن کونها فی الآیة المستشهد بها بمعنی عن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سیاق الآیات التالیة و خاصة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یلائم کون السؤال بمعنی الاستفسار و الاستخبار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تحکی سؤال العذاب و طلبه عن بعض من کفر طغیانا و کفرا،و قد وصف العذاب المسئول من الأوصاف بما یدل علی إجابة الدعاء بنوع من التهکم و التحقیر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دٰافِعٌ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سأل سائل من الکفار عذابا للکافرین من الله سیصیبهم و یقع علیهم لا محالة و لا دافع له أی أنه واقع علیهم سأل أو لم یسأل ففیه جواب تحقیری و إجابة لمسئوله تهکما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 متعلق بعذاب و صفة له،و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مرت الإشارة إلی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 المجرور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له دافع من جانب الله و من المعلوم أنه لو اندفع لم یندفع إلا من جانب الله سبحانه،و من المحتمل أن یتعلق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المعارج جمع معرج و فسروه بالمصاعد و هی الدرجات و هی مقامات الملکوت التی یعرج إلیها الملائکة عند رجوعهم إلی الله سبحانه علی ما یفسره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الْمَلاٰئِکَةُ وَ الرُّوحُ إِلَیْهِ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فله سبحانه معارج الملکوت و مقاماتها المترتبة علوا و شرفا التی تعرج فیها الملائکة و الروح بحسب قربهم من الله و لیست بمقامات وهمیة اعتباریة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بالمعارج الدرجات التی یصعد فیها الاعتقاد الحق و العمل الصالح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یَنٰالُهُ التَّقْویٰ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مقامات القرب التی یعرج إلیها المؤمنون بالإیمان و العمل الصالح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 اللّٰهُ بَصِیرٌ بِمٰا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 عِنْدَ رَبِّهِمْ وَ مَغْفِرَةٌ وَ 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رَفِیعُ الدَّرَجٰاتِ ذُو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الحق أن مآل الوجهین إلی الوجه الأول،و الدرجات المذکورة حقیقیة لیست بالوهمیة الاعتباریة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الْمَلاٰئِکَةُ وَ الرُّوحُ إِلَیْهِ فِی یَوْمٍ کٰانَ مِقْدٰارُهُ خَمْسِینَ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بهذا الیوم یوم القیامة علی ما یفیده سیاق الآیات التالیة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بکون مقدار هذا الیوم خمسین ألف سنة علی ما ذکروا أنه بحیث لو وقع فی الدنیا و انطبق علی الزمان الجاری فیها کان مقداره من الزمان خمسین ألف سنة من سنی الدنیا </w:t>
      </w:r>
    </w:p>
    <w:p>
      <w:pPr>
        <w:pStyle w:val="BookText"/>
        <w:rPr/>
      </w:pPr>
      <w:r>
        <w:rPr>
          <w:rFonts w:ascii="Amiri" w:hAnsi="Amiri" w:eastAsia="Amiri" w:cs="Amiri"/>
          <w:color w:val="111111"/>
          <w:sz w:val="28"/>
          <w:sz w:val="28"/>
          <w:szCs w:val="28"/>
          <w:rtl w:val="true"/>
          <w:lang w:bidi="ar-SA"/>
        </w:rPr>
        <w:t>و المراد بعروج الملائکة و الروح إلیه یومئذ رجوعهم إلیه تعالی عند رجوع الکل إلیه فإن یوم القیامة یوم بروز سقوط الوسائط و تقطع الأسباب و ارتفاع الروابط بینها و بین مسبباتها و الملائکة وسائط موکلة علی أمور العالم و حوادث الکون فإذا تقطعت الأسباب عن مسبباتها و زیل الله بینهم و رجع الکل إلی الله عز اسمه رجعوا إلیه و عرجوا معارجهم فحفوا من حول عرش ربهم و صفوا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الْمَلاٰئِکَةَ حَافِّینَ مِنْ حَوْلِ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الرُّوحُ وَ الْمَلاٰئِکَةُ صَفًّا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بالروح الروح الذی هو من أمره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الملائکة کما هو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یعبأ 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بالروح جبرئیل و إن أطلق علیه الروح الأمین و روح القدس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المقید غیر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صَبْراً جَمِیلاً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سؤال السائل للعذاب عن تعنت و استکبار و هو مما یشق تحمله أمر نبیه ص بالصبر و وصفه بالجمیل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الجمیل من الصبر ما لیس فیه شائبة الجزع و الشکوی،و علله بأن الیوم بما فیه من العذاب 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وَ نَرٰاهُ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للعذاب أو لیوم القیامة بما فیه من العذاب الواقع و یؤید الأول قوله فیما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بالرؤیة الاعتقاد بنوع من العنایة المجازیة و رؤیتهم ذلک بعیدا ظنهم أنه بعید من الإمکان فإن سؤال العذاب من الله سبحانه استکبارا عن دینه و ردا لحکمه لا یجامع الإیمان بالمعاد و إن تفوه به السائل،و رؤیته تعالی ذلک قریبا علمه بتحققه و کل ما هو آت قریب</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الآیتین تعلیل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بالصبر الجمیل فإن تحمل الأذی و الصبر علی المکاره یهون علی الإنسان إذا استیقن أن الفرج قریب و تذکر ذلک فالکلام فی معنی قولنا فاصبر علی تعنتهم و استکبارهم فی سؤالهم العذاب صبرا جمیلا لا یشوبه جزع و شکوی فأنا نعلم أن </w:t>
      </w:r>
    </w:p>
    <w:p>
      <w:pPr>
        <w:pStyle w:val="BookText"/>
        <w:rPr/>
      </w:pPr>
      <w:r>
        <w:rPr>
          <w:rFonts w:ascii="IRNazanin" w:hAnsi="IRNazanin" w:eastAsia="IRNazanin"/>
          <w:color w:val="111111"/>
          <w:sz w:val="28"/>
          <w:sz w:val="28"/>
          <w:szCs w:val="28"/>
          <w:rtl w:val="true"/>
          <w:lang w:bidi="fa-IR"/>
        </w:rPr>
        <w:t>العذاب قریب علی خلاف ما یستبعدونه،و علمنا لا یتخلف عن الواقع بل هو نفس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 المذاب من المعدنیات کالنحاس و الذهب و غیرهما،و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دردی الزیت،و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عکر القطران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الظرف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العهن مطلق الصوف،و لعل المراد المنفوش منه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الصوف الأحمر،و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المصبوغ ألوانا لأن الجبال ذات ألوان مختلفة فمنها جدد بیض و حمر و غرابیب سود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یَسْئَلُ حَمِیمٌ حَمِیماً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الحمیم القریب الذی تهتم بأمره و تشفق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شدة الیوم فالإنسان یومئذ تشغله نفسه عن غیره حتی أن الحمیم لا یسأل حمیمه عن حاله لاشتغاله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یُبَصَّرُونَهُمْ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الضمیران للأحماء المعلوم من السیاق و التبصیر الإراءة و الإیضاح أی یری و یوضح الأحماء للأحماء فلا یسألونهم عن حالهم اشتغالا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مستأنفة فی معنی الجواب عن سؤال مقدر کأنه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یسأل حمیم حمیما 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یری الأحماء یومئذ أحماءهم؟فأجیب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یبصرونهم و 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یُبَصَّرُونَهُمْ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ردیء التفسیر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یُبَصَّرُونَهُمْ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یبصر الملائکة الکفار، 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یبصر المؤمنون أعداءهم من الکفار و ما هم فیه من العذاب فیشمتون بهم،و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یبصر اتباع الضلالة رؤساءهم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جمیعا وجوه لا دلیل علیها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الْمُجْرِمُ لَوْ یَفْتَدِی مِنْ عَذٰابِ یَوْمِئِذٍ بِبَنِیهِ وَ صٰاحِبَتِهِ وَ أَخِیهِ وَ فَصِیلَتِهِ الَّتِی تُؤْوِیهِ وَ مَنْ فِی الْأَرْضِ جَمِیعاً ثُمَّ یُنْجِیهِ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مشترکة بین التمنی و بین المحبة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الشیء أی تمنیته و وددته أی أحببته أود فیهما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انتهی،و یمکن أن یکون استعماله بمعنی التمنی من باب التضمین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الافتداء الضرر عن الشیء ببدل منه انتهی،و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الفصیلة الجماعة المنقطعة عن جملة القبیلة برجوعها إلی أبوة خاصة عن أبوة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ذکر بعضهم أن الفصیلة عشیرته الأقربین الذین فصل عنهم کالآباء الأدنین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هذه الآیات سیاق الإضراب و الترقی بالنسبة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یَسْئَلُ حَمِیمٌ حَمِیماً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فیفید أن المجرم یبلغ به شدة العذاب إلی أن یتمنی أن یفتدی من العذاب بأحب أقاربه و أکرمهم علیه بنیه و صاحبته و أخیه و فصیلته و جمیع من فی الأرض ثم ینجیه الافتداء فیود ذلک فضلا عن عدم سؤاله عن حال حمیمه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المتلبس بالأجرام أعم من 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یَفْتَدِی مِنْ عَذٰابِ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الذی یتمناه،و الجملة قائمة مقام مفعول یود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أحب الناس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التی کانت سکنا له و کان یحبها و ربما قدمها علی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 شقیقه 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فَصِیلَتِهِ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عشیرته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تُؤْوِیهِ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تضمه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فِی الْأَرْضِ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أولی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یُنْجِیهِ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نَزّٰاعَةً لِلشَّویٰ تَدْعُوا مَنْ أَدْبَرَ وَ تَوَلّٰی وَ جَمَعَ فَأَوْعیٰ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للردع،و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 أو للنار و سمیت لظی لکونها تتلظی و تشتعل،و النزاعة اسم مبالغة من النزع بمعنی الاقتلاع،و الشوی الأطراف کالید و الرجل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فأشواه أی أصاب شواه کذا قال الراغب،و إیعاء المال إمساکه فی 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لتمنیه النجاة من العذاب بالافتداء و قد علل الردع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محصله أن جهنم نار مشتعلة محرقة للأطراف شأنها أنها تطلب المجرمین لتعذبهم فلا تصرف عنهم بافتداء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نار صفتها الاشتعال لا تنعزل عن شأنها و لا تخمد،و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صفتها إحراق الأطراف و اقتلاعها لا یبطل ما لها من الأثر فیمن تعذبه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وَ جَمَعَ فَأَوْعیٰ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تطلب من أدبر عن الدعوة الإلهیة إلی الإیمان بالله و أعرض عن عبادته تعالی و جمع المال فأمسکه فی وعائه و لم ینفق منه للسائل و المحروم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هو المناسب لسیاق الاستثناء الآتی و ذکر الصلاة و الإنفاق فیه</w:t>
      </w:r>
      <w:r>
        <w:rPr>
          <w:rFonts w:eastAsia="IRNazanin" w:cs="IRNazanin"/>
          <w:color w:val="111111"/>
          <w:sz w:val="28"/>
          <w:szCs w:val="28"/>
          <w:rtl w:val="true"/>
          <w:lang w:bidi="fa-IR"/>
        </w:rPr>
        <w:t xml:space="preserve">. </w:t>
      </w:r>
      <w:bookmarkStart w:id="18" w:name="pg11958_110722"/>
    </w:p>
    <w:p>
      <w:pPr>
        <w:pStyle w:val="Heading4"/>
        <w:numPr>
          <w:ilvl w:val="3"/>
          <w:numId w:val="1"/>
        </w:numPr>
        <w:rPr/>
      </w:pPr>
      <w:bookmarkStart w:id="19" w:name="__RefHeading___Toc14881088_73709187"/>
      <w:bookmarkStart w:id="20" w:name="_Toc7"/>
      <w:bookmarkEnd w:id="18"/>
      <w:bookmarkEnd w:id="19"/>
      <w:r>
        <w:rPr>
          <w:rtl w:val="true"/>
        </w:rPr>
        <w:t>بحث روائی</w:t>
      </w:r>
      <w:bookmarkEnd w:id="20"/>
    </w:p>
    <w:p>
      <w:pPr>
        <w:pStyle w:val="BookText"/>
        <w:rPr/>
      </w:pPr>
      <w:r>
        <w:rPr>
          <w:rFonts w:ascii="IRNazanin" w:hAnsi="IRNazanin" w:eastAsia="IRNazanin"/>
          <w:color w:val="111111"/>
          <w:sz w:val="28"/>
          <w:sz w:val="28"/>
          <w:szCs w:val="28"/>
          <w:rtl w:val="true"/>
          <w:lang w:bidi="fa-IR"/>
        </w:rPr>
        <w:t>فی المجمع،حدثنا السید أبو الحمد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الحاکم أبو القاسم الحسکانی و ساق السند عن جعفر بن محمد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نصب رسول الله ص علیا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مولاه،طار ذلک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 النبی ص النعمان بن الحارث الفهری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أمرتنا عن الله أن نشهد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رسول الله و أمرتنا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و الصوم و الصلاة و الزکاة فقبلناها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ترض حتی نصبت هذا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مولاه،فهذا شیء منک أو أمر من عند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أن هذا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النعمان بن الحارث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فرماه الله بحجر علی رأسه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بغیر طریق من طرق الشیعة،و قد رد الحدیث بعضهم بأنه موضوع لکون سورة المعارج مکیة،و قد عرفت الکلام فی مکیة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الفاریابی و عبد بن حمید و النسائی و ابن أبی حاتم و الحاکم و صححه و ابن مردویه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النضر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هو الحق من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فأمطر علینا حجارة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أبی حاتم عن السدی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بمکة فی النضر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کٰانَ هٰذٰا هُوَ الْحَقَّ مِنْ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عذابه یوم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أیضا عن غیر السدی،و فی بعض روایاتهم أن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 هٰذٰا هُوَ الْحَقَّ مِنْ عِنْدِکَ الآیة هو الحارث بن علقمة رجل من عبد الدار، و فی بعضها أن سائل العذاب هو أبو جهل بن هشام سأله یوم بدر و لازمه مدنیة السورة و المعتمد علی أی حال نزول السورة بعد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هُوَ الْحَقَّ مِنْ عِنْدِکَ الآیة و قد تقدم کلام فی سیاق الآیة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أمالی الشیخ،بإسناده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فحاسبوا أنفسکم قبل </w:t>
      </w:r>
      <w:bookmarkStart w:id="21" w:name="pg11958_110723"/>
    </w:p>
    <w:p>
      <w:pPr>
        <w:pStyle w:val="BookText"/>
        <w:rPr/>
      </w:pPr>
      <w:bookmarkEnd w:id="21"/>
      <w:r>
        <w:rPr>
          <w:rFonts w:ascii="Amiri" w:hAnsi="Amiri" w:eastAsia="Amiri" w:cs="Amiri"/>
          <w:color w:val="111111"/>
          <w:sz w:val="28"/>
          <w:sz w:val="28"/>
          <w:szCs w:val="28"/>
          <w:rtl w:val="true"/>
          <w:lang w:bidi="ar-SA"/>
        </w:rPr>
        <w:t>أن تحاسبوا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فی القیامة خمسین موقفا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موقف مثل ألف سنة مما تعدون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یَوْمٍ کٰانَ مِقْدٰارُهُ خَمْسِینَ أَلْفَ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روضة الکافی،عن حفص بن غیاث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المجمع،روی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أطول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 محمد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لیخف علی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أخف علیه من صلاة مکتوبة یصلیها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الدر المنثور،عن عدة من الجوامع عن أبی سعید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 الذائب و النحاس کذلک تذوب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یعرفونهم ثم لا یتساءلون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تنزع عینه و تسود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تجره إلیها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4881090_73709187"/>
      <w:bookmarkStart w:id="23" w:name="_Toc8"/>
      <w:bookmarkEnd w:id="22"/>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19</w:t>
      </w:r>
      <w:r>
        <w:rPr>
          <w:rtl w:val="true"/>
        </w:rPr>
        <w:t xml:space="preserve"> </w:t>
      </w:r>
      <w:r>
        <w:rPr>
          <w:rtl w:val="true"/>
        </w:rPr>
        <w:t xml:space="preserve">الی </w:t>
      </w:r>
      <w:r>
        <w:rPr/>
        <w:t>35</w:t>
      </w:r>
      <w:r>
        <w:rPr>
          <w:rtl w:val="true"/>
        </w:rPr>
        <w:t>]</w:t>
      </w:r>
      <w:bookmarkEnd w:id="23"/>
    </w:p>
    <w:p>
      <w:pPr>
        <w:pStyle w:val="Heading4"/>
        <w:numPr>
          <w:ilvl w:val="3"/>
          <w:numId w:val="1"/>
        </w:numPr>
        <w:rPr/>
      </w:pPr>
      <w:bookmarkStart w:id="24" w:name="__RefHeading___Toc14881092_73709187"/>
      <w:bookmarkStart w:id="25" w:name="_Toc9"/>
      <w:bookmarkEnd w:id="24"/>
      <w:r>
        <w:rPr>
          <w:rtl w:val="true"/>
        </w:rPr>
        <w:t>اشارة</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6" w:name="pg11958_110724"/>
    </w:p>
    <w:p>
      <w:pPr>
        <w:pStyle w:val="Heading4"/>
        <w:numPr>
          <w:ilvl w:val="3"/>
          <w:numId w:val="1"/>
        </w:numPr>
        <w:rPr/>
      </w:pPr>
      <w:bookmarkStart w:id="27" w:name="__RefHeading___Toc14881094_73709187"/>
      <w:bookmarkStart w:id="28" w:name="_Toc10"/>
      <w:bookmarkEnd w:id="26"/>
      <w:bookmarkEnd w:id="27"/>
      <w:r>
        <w:rPr>
          <w:rtl w:val="true"/>
        </w:rPr>
        <w:t>بیان</w:t>
      </w:r>
      <w:bookmarkEnd w:id="28"/>
    </w:p>
    <w:p>
      <w:pPr>
        <w:pStyle w:val="BookText"/>
        <w:rPr/>
      </w:pPr>
      <w:r>
        <w:rPr>
          <w:rFonts w:ascii="IRNazanin" w:hAnsi="IRNazanin" w:eastAsia="IRNazanin"/>
          <w:color w:val="111111"/>
          <w:sz w:val="28"/>
          <w:sz w:val="28"/>
          <w:szCs w:val="28"/>
          <w:rtl w:val="true"/>
          <w:lang w:bidi="fa-IR"/>
        </w:rPr>
        <w:t>تشیر الآیات إلی السبب الأولی الذی یدعو الإنسان إلی رذیلة الإدبار و التولی و الجمع و الإیعاء التی تؤدیه إلی دخول النار الخالدة التی هی لظی نزاعة للشوی علی ما تذکره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السبب صفة الهلع التی اقتضت الحکمة الإلهیة أن یخلق الإنسان علیها لیهتدی بها إلی ما فیه خیره و سعادته غیر أن الإنسان یفسدها علی نفسه و یسیء استعمالها فی سبیل سعادته فتسلک به إلی هلکة دائمة إلا الذین آمنوا و عملوا الصالحات فهم فی جنات مکرمون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إِذٰا مَسَّهُ الشَّرُّ جَزُوعاً وَ 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الهلوع صفة مشتقة من الهلع بفتحتین و هو شدة الحرص،و ذکروا أیضا أن الهلوع تفسره الآیتان بعده فهو الجزوع عند الشر و المنوع عند الخیر و هو تفسیر سدید و السیاق یناسبه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أن الحرص الشدید الذی جبل علیه الإنسان لیس حرصا منه علی کل شیء خیرا کان أو شرا أو نافعا أو ضارا بل حرصا علی الخیر و النافع و لا حرصا علی کل خیر أو نافع سواء ارتبط به أو لم یرتبط و کان له أو لغیره بل حرصا منه علی ما یراه خیرا لنفسه أو نافعا فی سبیل الخیر،و لازم هذا الحرص أن یظهر منه التزعزع و الاضطراب عند مس الشر و هو خلاف الخیر و أن یمتنع عن ترک الخیر عند مسه و یؤثر نفسه علی غیره إلا أن یری الترک أکثر خیرا و أنفع بحاله فالجزع عند مس الشر و المنع عند مس الخیر من لوازم الهلع و شدة الحرص</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الهلع و شدة الحرص المجبول علیه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فروع حب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 نفسه من الرذائل المذمومة کیف؟و هی الوسیلة الوحیدة التی تدعو الإنسان إلی بلوغ سعادته و کمال وجوده،و إنما تکون رذیلة مذمومة إذا أساء الإنسان فی تدبیرها </w:t>
      </w:r>
    </w:p>
    <w:p>
      <w:pPr>
        <w:pStyle w:val="BookText"/>
        <w:rPr/>
      </w:pPr>
      <w:r>
        <w:rPr>
          <w:rFonts w:ascii="IRNazanin" w:hAnsi="IRNazanin" w:eastAsia="IRNazanin"/>
          <w:color w:val="111111"/>
          <w:sz w:val="28"/>
          <w:sz w:val="28"/>
          <w:szCs w:val="28"/>
          <w:rtl w:val="true"/>
          <w:lang w:bidi="fa-IR"/>
        </w:rPr>
        <w:t>فاستعملها فیما ینبغی و فیما لا ینبغی و بالحق و بغیر حق کسائر الصفات النفسانیة التی هی کریمة ما لزمت حد الاعتدال و إذا انحرفت إلی جانب الإفراط أو التفریط عادت رذیلة ذمیمة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فی بدء نشأته و هو طفل یری ما یراه خیرا لنفسه أو شرا لنفسه بما جهز به من الغرائز العاطفة و هی التی تهواه نفسه و تشتهیه قواه من غیر أن یحده بحد أو یقدره بقدر فیجزع إذا مسه ألم أو أی مکروه،و یمنع من یزاحمه فیما أمسک به بکل ما یقدر علیه من بکاء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هذه الحال حتی إذا رزق العقل و الرشد أدرک الحق و الباطل و الخیر و الشر و اعترفت نفسه بما أدرک و حینئذ یتبدل عنده کثیر من مصادیق الحق و الباطل و الخیر و الشر فعاد کثیر مما کان یراه خیرا لنفسه شرا عنده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أقام علی ما کان علیه من اتباع أهواء النفس و العکوف علی المشتهیات و اشتغل بها عن اتباع الحق و غفل عنه،طبع علی قلبه فلم یواجه حقا إلا دحضه و لا ذا حق إلا اضطهده و إن أدرکته العنایة الإلهیة عاد ما کان عنده من الحرص علی ما تهواه النفس حرصا علی الحق فلم یستکبر علی حق واجهه و لا منع ذا حق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فالإنسان فی بادئ أمره و هو عهد الصبی قبل البلوغ و الرشد مجهز بالحرص الشدید علی الخیر و هو صفة کمالیة له بحسب حاله بها ینبعث إلی جلب الخیر و اتقاء الشر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لِحُبِّ الْخَیْرِ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إذا رزق البلوغ و الرشد زاد تجهیزا آخر و هو العقل الذی بها یدرک حقائق الأمور علی ما هی علیها فیدرک ما هو الاعتقاد الحق و ما هو الخیر فی العمل،و یتبدل حرصه الشدید علی الخیر و کونه جزوعا عند مس الشر و منوعا عند مس الخیر من الحرص الشدید علی الخیر الواقعی من الفزع و الخوف إذا مسه شر أخروی و هو المعصیة و المسابقة إلی مغفرة ربه إذا مسه خیر أخروی و هو مواجهة الحسنة،و أما الشر و الخیر الدنیویان فإنه لا یتعدی فیهما ما حده الله له من الصبر عند المصیبة و الصبر علی الطاعة و الصبر عن المعصیة و هذه الصفة صفة کمالیة لهذا الإنسان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أعرض الإنسان عما یدرکه عقله و یعترف به فطرته و عکف علی اتباع الهوی و اعتنق الباطل و تعدی إلی حق کل ذی حق و لم یقف فی حرصه علی الخیر علی حد </w:t>
      </w:r>
    </w:p>
    <w:p>
      <w:pPr>
        <w:pStyle w:val="BookText"/>
        <w:rPr/>
      </w:pPr>
      <w:r>
        <w:rPr>
          <w:rFonts w:ascii="IRNazanin" w:hAnsi="IRNazanin" w:eastAsia="IRNazanin"/>
          <w:color w:val="111111"/>
          <w:sz w:val="28"/>
          <w:sz w:val="28"/>
          <w:szCs w:val="28"/>
          <w:rtl w:val="true"/>
          <w:lang w:bidi="fa-IR"/>
        </w:rPr>
        <w:t>فقد بدل نعمة الله نقمة و أخذ صفة غریزیة خلقها الله وسیلة له یتوسل بها إلی سعادة الدنیا و الآخرة وسیلة إلی الشقوة و الهلکة تسوقه إلی الإدبار و التولی و الجمع و الإیعاء کما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مما تقدم أنه لا ضیر فی نسبة هلع الإنسان فی الآیات إلی الخلقة و الکلام مسوق للذم و قد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ذلک أن ما یلحقه من الذم إنما هو من قبل الإنسان و سوء تدبیره لا من قبله تعالی فهو کسائر نعمه تعالی علی الإنسان التی یصیرها نقما بسوء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الزمخشری فرارا من الإشکال أن فی الکلام استعارة،و المعنی أن الإنسان لإیثاره الجزع و المنع و تمکنهما منه کأنه مجبول مطبوع علیهما،و کأنه أمر مخلوق فیه ضروری غیر اختیاری فالکلام موضوع علی التشبیه لا لإفادة کونه مخلوقا لله حقیقة لأن الکلام مسوق للذم و الله سبحانه لا یذم فعل نفسه،و من الدلیل علیه استثناء المؤمنین الذین جاهدوا أنفسهم فنجوا عن الجزع و المنع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الصفة مخلوقة نعمة و فضیلة و الإنسان هو الذی یخرجها من الفضیلة إلی الرذیلة و من النعمة إلی النقمة و الذم راجع إلی الصفة من جهة سوء تدبیره لا من حیث إنها فعله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استثناء المؤمنین لیس لأجل أن الصفة غیر مخلوقة فیهم بل لأجل أنهم أبقوها علی کمالها و لم یبدلوها رذیلة و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 عن الاستثناء بأنه منقطع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الإنسان الموصوف بالهلع،و فی تقدیم الصلاة علی سائر الأعمال الصالحة المعدودة فی الآیات التالیة دلالة علی شرفها و أنها خیر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لها الأثر البارز فی دفع رذیلة الهلع المذموم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إضافة الصلاة إلی الضمیر دلالة علی أنهم مداومون علی ما یأتون به من الصلاة کائنة ما کانت لا أنهم دائما فی الصلاة،و فیه إشارة إلی أن العمل إنما یکمل أثره بالمداومة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لِلسّٰائِلِ وَ الْمَحْرُومِ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بعضهم بالزکاة المفروضة،</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الحدیث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المعلوم لیس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هو مقدار </w:t>
      </w:r>
    </w:p>
    <w:p>
      <w:pPr>
        <w:pStyle w:val="BookText"/>
        <w:rPr/>
      </w:pPr>
      <w:r>
        <w:rPr>
          <w:rFonts w:ascii="Amiri" w:hAnsi="Amiri" w:eastAsia="Amiri" w:cs="Amiri"/>
          <w:color w:val="111111"/>
          <w:sz w:val="28"/>
          <w:sz w:val="28"/>
          <w:szCs w:val="28"/>
          <w:rtl w:val="true"/>
          <w:lang w:bidi="ar-SA"/>
        </w:rPr>
        <w:t>معلوم ینفقونه للفقراء،و السائل هو الفقیر الذی یسأل،و المحروم الفقیر الذی یتعفف و لا یسأل و السیاق لا یخلو من تأییده فإن للزکاة موارد مسماة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 مختصة بالسائل و المحروم علی ما هو ظاهر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یُصَدِّقُونَ بِیَوْمِ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یفیده سیاق عد الأعمال الصالحة أن المراد بتصدیقهم یوم الدین التصدیق العملی دون التصدیق الاعتقادی و ذلک بأن تکون سیرتهم فی الحیاة سیرة من یری أن ما یأتی به من عمل سیحاسب علیه فیجازی به إن خیرا فخیرا و إن شرا فشرا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الاستمرار فهو المراقبة الدائمة بذکره تعالی عند کل عمل یواجهونه فیأتون بما یریده و یترکون ما یکرهه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مِنْ عَذٰابِ رَبِّهِمْ مُشْفِقُونَ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خائفون،و الکلام فی إشفاقهم من عذاب ربهم نظیر الکلام فی تصدیقهم بیوم الدین فهو الإشفاق العملی الظاهر من حالهم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لازم إشفاقهم من عذاب ربهم مع لزومهم الأعمال الصالحة و مجاهدتهم فی الله أن لا یثقوا بما یأتون به من الأعمال الصالحة و لا یأمنوا عذاب الله فإن الأمن لا یجامع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فی الإشفاق من العذاب أن العذاب علی المخالفة فلا منجی منه إلا بالطاعة من النفس و لا ثقة بالنفس إذ لا قدرة لها فی ذاتها إلا ما أقدرها الله علیه و الله سبحانه مالک غیر مملوک،قال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 مِنَ اللّٰهِ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الله سبحانه و إن وعد أهل الطاعة النجاة و ذکر أنه لا یخلف المیعاد لکن الوعد لا یقید إطلاق قدرته فهو مع ذلک قادر علی ما یرید و مشیته نافذة فلا أمن بمعنی انتفاء القدرة علی ما یخالف الوعد فالخوف علی حاله و لذلک نری أنه تعالی یقول فی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فیصفهم بالخوف و هو یصرح بعصمتهم،و یقول فی أنبیائه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یَخْشَوْنَهُ وَ لاٰ یَخْشَوْنَ أَحَداً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و یصف المؤمنین فی هذه الآیة بالإشفاق و هو یعدهم فی آخر الآیات بقول جازم 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لإشفاقهم من عذاب ربهم فیتبین به أنهم مصیبون فی إشفاقهم من العذاب و قد تقدم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تفسیر الآیات الثلاث فی أول سورة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الأمانات أنواع الأمانة التی یؤتمنون علیها من المال و سائر ما یوصی به من نفس أو عرض و رعایتهم لها أن یحفظوها و لا یخونوها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لکثرة أنواعها جیء بلفظ الجمع بخلاف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جمیع ما کلفهم الله من اعتقاد و عمل فتعم حقوق الله و حقوق الناس فلو ضیعوا شیئا منها فقد خانوه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نعمة أعطاها الله عبده من الأعضاء و غیرها أمانة فمن استعمل شیئا منها فی غیر ما أعطاه الله لأجله و أذن له فی استعماله فقد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العهد عقد الإنسان مع غیره قولا أو فعلا علی أمر و رعایته أن یحفظه و لا ینقضه من غیر مجوز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 کل ما التزم به الإنسان لغیره فإیمان العبد لربه عهد منه عاهد به ربه أن یطیعه فی کل ما کلفه به فلو عصاه فی شیء مما أمره به أو نهاه عنه فقد نقض 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بِشَهٰادٰاتِهِمْ قٰائِمُونَ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معروفة،و القیام بالشهادة عدم الاستنکاف عن تحملها و أداء ما تحمل منها کما تحمل من غیر کتمان و لا تغییر،و الآیات فی هذا المعنی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بالمحافظة علی الصلاة رعایة صفات کمالها علی ما ندب إلیه 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المحافظة علی الصلاة غیر الدوام علیها فإن الدوام متعلق بنفس الصلاة و المحافظة بکیفیتها فلا تکرار فی ذکر المحافظة علیها بعد ذکر الدوام علیها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فِی جَنّٰاتٍ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المصلین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تنکیر جنات للتفخیم،و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أو 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مُکْرَمُونَ </w:t>
      </w:r>
      <w:r>
        <w:rPr>
          <w:rFonts w:eastAsia="Amiri" w:cs="Amiri" w:ascii="Amiri" w:hAnsi="Amiri"/>
          <w:color w:val="111111"/>
          <w:sz w:val="28"/>
          <w:szCs w:val="28"/>
          <w:rtl w:val="true"/>
          <w:lang w:bidi="ar-SA"/>
        </w:rPr>
        <w:t xml:space="preserve">». </w:t>
      </w:r>
      <w:bookmarkStart w:id="29" w:name="pg11958_110729"/>
    </w:p>
    <w:p>
      <w:pPr>
        <w:pStyle w:val="Heading4"/>
        <w:numPr>
          <w:ilvl w:val="3"/>
          <w:numId w:val="1"/>
        </w:numPr>
        <w:rPr/>
      </w:pPr>
      <w:bookmarkStart w:id="30" w:name="__RefHeading___Toc14881096_73709187"/>
      <w:bookmarkStart w:id="31" w:name="_Toc11"/>
      <w:bookmarkEnd w:id="29"/>
      <w:bookmarkEnd w:id="30"/>
      <w:r>
        <w:rPr>
          <w:rtl w:val="true"/>
        </w:rPr>
        <w:t>بحث روائی</w:t>
      </w:r>
      <w:bookmarkEnd w:id="3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 هو الفقر و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بأحسن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فرض علی نفسه شیئا من النوافل دام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فرض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من إضافة الصلاة إلی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إلیه فیما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إلی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الفریضة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عَلیٰ صَلاٰتِهِمْ دٰائِمُونَ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المعلوم لیس من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الشیء الذی تخرجه من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 کل جمعة و إن شئت کل یوم،و لکل ذی فضل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تصل القرابة و تعطی من حرمک و تصدق علی من عاداک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الکافی،عن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بعدة طرق و رواه فی المحاسن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صفوان الجمال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لِلسّٰائِلِ وَ الْمَحْرُومِ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المحروم المحارف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قد حرم کد یمینه فی الشراء 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الرجل الذی لیس بعقله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یبسط له فی الرزق و هو محارف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صَلاٰتِهِمْ یُحٰافِظُونَ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الفضیل </w:t>
      </w:r>
      <w:bookmarkStart w:id="32" w:name="pg11958_110730"/>
    </w:p>
    <w:p>
      <w:pPr>
        <w:pStyle w:val="BookText"/>
        <w:rPr/>
      </w:pPr>
      <w:bookmarkEnd w:id="32"/>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أصحاب الخمسین صلاة من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مبنی علی ما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تشریع النوافل الیومیة لتتمیم الفرائض</w:t>
      </w:r>
      <w:r>
        <w:rPr>
          <w:rFonts w:eastAsia="IRNazanin" w:cs="IRNazanin"/>
          <w:color w:val="111111"/>
          <w:sz w:val="28"/>
          <w:szCs w:val="28"/>
          <w:rtl w:val="true"/>
          <w:lang w:bidi="fa-IR"/>
        </w:rPr>
        <w:t>.</w:t>
      </w:r>
    </w:p>
    <w:p>
      <w:pPr>
        <w:pStyle w:val="Heading3"/>
        <w:numPr>
          <w:ilvl w:val="2"/>
          <w:numId w:val="1"/>
        </w:numPr>
        <w:rPr/>
      </w:pPr>
      <w:bookmarkStart w:id="33" w:name="__RefHeading___Toc14881098_73709187"/>
      <w:bookmarkStart w:id="34" w:name="_Toc12"/>
      <w:bookmarkEnd w:id="33"/>
      <w:r>
        <w:rPr>
          <w:rtl w:val="true"/>
        </w:rPr>
        <w:t>[</w:t>
      </w:r>
      <w:r>
        <w:rPr>
          <w:rtl w:val="true"/>
        </w:rPr>
        <w:t xml:space="preserve">سورة المعارج </w:t>
      </w:r>
      <w:r>
        <w:rPr>
          <w:rtl w:val="true"/>
        </w:rPr>
        <w:t>(</w:t>
      </w:r>
      <w:r>
        <w:rPr/>
        <w:t>70</w:t>
      </w:r>
      <w:r>
        <w:rPr>
          <w:rtl w:val="true"/>
        </w:rPr>
        <w:t xml:space="preserve">): </w:t>
      </w:r>
      <w:r>
        <w:rPr>
          <w:rtl w:val="true"/>
        </w:rPr>
        <w:t xml:space="preserve">الآیات </w:t>
      </w:r>
      <w:r>
        <w:rPr/>
        <w:t>36</w:t>
      </w:r>
      <w:r>
        <w:rPr>
          <w:rtl w:val="true"/>
        </w:rPr>
        <w:t xml:space="preserve"> </w:t>
      </w:r>
      <w:r>
        <w:rPr>
          <w:rtl w:val="true"/>
        </w:rPr>
        <w:t xml:space="preserve">الی </w:t>
      </w:r>
      <w:r>
        <w:rPr/>
        <w:t>44</w:t>
      </w:r>
      <w:r>
        <w:rPr>
          <w:rtl w:val="true"/>
        </w:rPr>
        <w:t>]</w:t>
      </w:r>
      <w:bookmarkEnd w:id="34"/>
    </w:p>
    <w:p>
      <w:pPr>
        <w:pStyle w:val="Heading4"/>
        <w:numPr>
          <w:ilvl w:val="3"/>
          <w:numId w:val="1"/>
        </w:numPr>
        <w:rPr/>
      </w:pPr>
      <w:bookmarkStart w:id="35" w:name="__RefHeading___Toc14881100_73709187"/>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فَمٰا 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 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4881102_73709187"/>
      <w:bookmarkStart w:id="38" w:name="_Toc14"/>
      <w:bookmarkEnd w:id="37"/>
      <w:r>
        <w:rPr>
          <w:rtl w:val="true"/>
        </w:rPr>
        <w:t>بیان</w:t>
      </w:r>
      <w:bookmarkEnd w:id="38"/>
    </w:p>
    <w:p>
      <w:pPr>
        <w:pStyle w:val="BookText"/>
        <w:rPr/>
      </w:pPr>
      <w:r>
        <w:rPr>
          <w:rFonts w:ascii="IRNazanin" w:hAnsi="IRNazanin" w:eastAsia="IRNazanin"/>
          <w:color w:val="111111"/>
          <w:sz w:val="28"/>
          <w:sz w:val="28"/>
          <w:szCs w:val="28"/>
          <w:rtl w:val="true"/>
          <w:lang w:bidi="fa-IR"/>
        </w:rPr>
        <w:t>لما ذکر سبحانه فی الفصل الأول من آیات السورة فی ذیل ما حکی من سؤالهم العذاب أن لهم عذابا واقعا لیس له دافع و هو النار المتلظیة النزاعة للشوی التی تدعو من أدبر و تولی و جمع فأوعی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فی الفصل الثانی منها الملاک فی ابتلائهم بهذه الشقوة و هو أن الإنسان مجهز بغریزة الهلع و حب خیر نفسه و یؤدیه اتباع الهوی فی استعمالها إلی الاستکبار علی کل حق یواجهه فیورده ذلک النار الخالدة،و لا ینجو من ذلک إلا الصالحون عملا المصدقون لیوم الدین المشفقون من عذاب ربهم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انعطف فی هذا الفصل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أولئک الکفار کالمتعجب </w:t>
      </w:r>
    </w:p>
    <w:p>
      <w:pPr>
        <w:pStyle w:val="BookText"/>
        <w:rPr/>
      </w:pPr>
      <w:r>
        <w:rPr>
          <w:rFonts w:ascii="IRNazanin" w:hAnsi="IRNazanin" w:eastAsia="IRNazanin"/>
          <w:color w:val="111111"/>
          <w:sz w:val="28"/>
          <w:sz w:val="28"/>
          <w:szCs w:val="28"/>
          <w:rtl w:val="true"/>
          <w:lang w:bidi="fa-IR"/>
        </w:rPr>
        <w:t>من أمرهم حیث یجتمعون علی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عن الیمین و عن الشمال عزین مقبلین علیه بأبصارهم لا یفارقونه فخاطبه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بالهم یحیطون بک مهطعین علیک یلازمونک؟ هل یرید کل امرئ منهم أن یدخل جنة نعیم و هو کافر و قد قدر الله سبحانه أن لا یکرم بجنته إلا من استثناه من المؤمنین فهل یریدون أن یسبقوا الله و یعجزوه بنقض ما حکم به و إبطال ما قدره کلا إن الله الذی خلقهم من نطفة مهینة قادر أن یبدلهم خیرا منهم و یخلق مما خلقهم منه،غیرهم ممن یعبده و یدخل 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النبی ص أن یقطع خصامهم و یذرهم یخوضوا و یلعبوا حتی یلاقوا یومهم الذی یوعدون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الَّذِینَ کَفَرُوا قِبَلَکَ مُهْطِعِینَ عَنِ الْیَمِینِ وَ عَنِ الشِّمٰالِ عِزِینَ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المهطع المقبل ببصره علی الشیء لا یزایله و ذلک من نظر العدو، و قال أبو عبیدة الإهطاع الإسراع،و عزین جماعات فی تفرقة،واحدتهم 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قبل الشیء بالکسر فالفتح الجهة التی تلیه و الفاء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الإنسان بکفره و استکباره علی الحق مصیره إلی النار إلا من استثنی من المؤمنین فما للذین کفروا عندک مقبلین علیک لا یرفعون عنک أبصارهم و هم جماعات متفرقة عن یمینک و شمالک أ یطمعون أن یدخلوا الجنة فیعجزوا الله و یسبقوه فیما قضی به أن لا یدخل الجنة إلا الصلحاء من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یَطْمَعُ کُلُّ امْرِئٍ مِنْهُمْ أَنْ یُدْخَلَ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الذی یحملهم علی أن یحتفوا بک و یهطعوا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یحملهم علی ذلک طمع کل منهم أن یدخل جنة نعیم و هو کافر فلا مطمع للکافر فی دخول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الطمع إلی کل امرئ منهم و لم ینسب إلی جماعتهم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یطمعون أن یدخلوا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الإهطاع إلی جماعتهم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 لأن النافع من الطمع فی السعادة و الفلاح هو الطمع القائم بنفس الفرد الباعث له إلی الإیمان و العمل الصالح دون القائم بالجماعة بما أنها جماعة فطمع المجموع من حیث إنه مجموع لا یکفی فی سعادة کل واحد واحد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مجهولا من باب الإفعال إشارة إلی أن دخولهم فی الجنة لیس منوطا باختیارهم و مشیتهم بل لو کان فإنما هو إلی الله سبحانه فهو الذی یدخلهم الجنة </w:t>
      </w:r>
    </w:p>
    <w:p>
      <w:pPr>
        <w:pStyle w:val="BookText"/>
        <w:rPr/>
      </w:pPr>
      <w:r>
        <w:rPr>
          <w:rFonts w:ascii="IRNazanin" w:hAnsi="IRNazanin" w:eastAsia="IRNazanin"/>
          <w:color w:val="111111"/>
          <w:sz w:val="28"/>
          <w:sz w:val="28"/>
          <w:szCs w:val="28"/>
          <w:rtl w:val="true"/>
          <w:lang w:bidi="fa-IR"/>
        </w:rPr>
        <w:t>إن شاء و لن یدخل بما قدر أن لا یدخلها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 کان یصلی عند الکعبة و یقرأ القرآن فکان المشرکون یجتمعون حوله حلقا حلقا و فرقا یستمعون و یستهزءون بکلامه،و یقولون إن دخل هؤلاء الجنة کما یقول محمد ص فلندخلها قبلهم فنزلت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لا یلائمه سیاق الآیات الظاهر فی تفرع صنعهم ذلک علی ما مر من حرمان الناس من دخول الجنة إلا من استثنی من المؤمنین إذ من الضروری علی هذا أن اجتماعهم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إهطاعهم علیه إنما حملهم علیه إفراطهم فی عداوته و مبالغتهم فی إیذائه و إهانته،و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سندخل الجنة قبل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مشرکون مصرون علی إنکار المعاد غیر معترفین بنار و لا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استهزاء و تهکما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مساغ لتفریع عملهم ذاک علی ما تقدم من حدیث النار و الجنة و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التعجیب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السبب الحامل لهم علیه ثم استفهام طمعهم فی دخول الجنة و إنکاره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تقدم یتأید أن یکون المراد بالذین کفروا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من المنافقین آمنوا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و لازموه ثم کفروا برد بعض ما نزل علیه کما یشیر إلیه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آمَنُوا ثُمَّ کَفَرُوا فَطُبِعَ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قَدْ کَفَرْتُمْ بَعْدَ إِیمٰانِکُمْ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فهؤلاء قوم کانوا قد آمنوا و دخلوا فی جماعة المؤمنین و لازموا النبی ص مهطعین علیه عن الیمین و عن الشمال عزین ثم کفروا ببعض ما نزل إلیه لا یبالون به فقرعهم الله سبحانه فی هذه الآیات أنهم لا ینتفعون بملازمته و لا لهم أن یطمعوا فی دخول الجنة فلیسوا ممن یدخلها و لیسوا بسابقین و لا معجزین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عَلیٰ أَنْ نُبَدِّلَ خَیْراً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علی ما سنشیر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لهم عن الطمع فی دخول الجنة مع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مِمّٰا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یعلمون النطفة فإن الإنسان مخلوق منها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الکلام مرتبط بما بعده و المجموع تعلیل للردع،و محصل التعلیل أنا خلقناهم من النطفة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أن نذهب بهم و نخلق مکانهم قوما آخرین یکونون خیرا منهم مؤمنین غیر رادین لشیء من دین الله،و لسنا بمسبوقین حتی یعجزنا هؤلاء الکفار و یسبقونا فندخلهم الجنة و ینتقض به ما قدرنا أن لا یدخل الجنة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معنی لام التعلیل، و المعنی أنا خلقناهم لأجل ما یعلمون و هو الاستکمال بالإیمان و الطاعة فمن الواجب أن یتلبسوا بذلک حتی ندخلهم الجنة فکیف یطمعون فی دخولها و هم کفار؟و إنما علموا بذلک من طریق إخبار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خلقناهم من نطفة قذرة لا تناسب عالم القدس و الطهارة حتی تتطهر بالإیمان و الطاعة و تتخلق بأخلاق الملائکة فتدخل و أنی لهم ذلک و هم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الجنس،و المعنی أنا خلقناهم من جنس الآدمیین الذین یعلمون أو من الخلق الذین یعلمون لا من جنس الحیوانات التی لا تعقل و لا تفقه فالحجة لازمة لهم تامة علیهم،و الوجوه الثلاثة سخیفة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عَلیٰ أَنْ نُبَدِّلَ خَیْراً مِنْهُمْ وَ مٰا نَحْنُ بِمَسْبُوقِینَ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بالمشارق و المغارب مشارق الشمس و مغاربها فإن لها فی کل یوم من أیام السنة الشمسیة مشرقا و مغربا لا یعود إلیهما إلی مثل الیوم من السنة القابلة،و من المحتمل أن یکون المراد بها مشارق جمیع النجوم و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علی قصرها وجوه من الالتفات 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التکلم مع الغیر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التکلم وحده،و الوجه فیه تأکید القسم بإسناده إلی الله تعالی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 الْمَشٰارِقِ وَ الْمَغٰارِبِ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من التکلم وحده إلی الغیبة،و الوجه فیه الإشارة إلی صفة من صفاته تعالی هی المبدأ فی خلق الناس جیلا بعد جیل و هی ربوبیته للمشارق و المغارب فإن الشروق بعد الشروق و الغروب بعد الغروب الملازم لمرور الزمان دخلا تاما فی تکون الإنسان جیلا بعد جیل و سائر الحوادث الأرضیة المقارنة 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التفات من الغیبة إلی التکلم مع الغیر،و الوجه فیه الإشارة </w:t>
      </w:r>
    </w:p>
    <w:p>
      <w:pPr>
        <w:pStyle w:val="BookText"/>
        <w:rPr/>
      </w:pPr>
      <w:r>
        <w:rPr>
          <w:rFonts w:ascii="IRNazanin" w:hAnsi="IRNazanin" w:eastAsia="IRNazanin"/>
          <w:color w:val="111111"/>
          <w:sz w:val="28"/>
          <w:sz w:val="28"/>
          <w:szCs w:val="28"/>
          <w:rtl w:val="true"/>
          <w:lang w:bidi="fa-IR"/>
        </w:rPr>
        <w:t>إلی العظمة المناسبة لذکر القدرة،و فی ذکر ربوبیته للمشارق و المغارب إشارة إلی تعلیل القدرة فإن الذی ینتهی إلیه تدبیر الحوادث فی تکونها لا یعجزه شیء من الحوادث التی هی أفعاله عن شیء منها و لا یمنعه شیء من خلقه من أن یبدله خیرا منه و إلا شارکه المانع فی أمر التدبیر و الله سبحانه واحد لا شریک له فی ربوبیته فافهم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عَلیٰ أَنْ نُبَدِّلَ خَیْراً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المفعول الأول لنبدل ضمیر محذوف راجع إلیهم و إنما حذف للإشارة إلی هوان أمرهم و عدم الاهتمام بهم،و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مفعوله الثانی و هو صفة أقیمت مقام موصوفها،و التقدیر إنا لقادرون علی أن نبدلهم قوما خیرا منهم،و خیریتهم منهم أن یؤمنوا بالله و لا یکفروا به و یتبعوا الحق و لا یردوه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نَحْنُ بِمَسْبُوقِینَ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بالسبق الغلبة علی سبیل الاستعارة،و کونه تعالی مسبوقا هو أن یمنعه خلقهم أن یذهب بهم و یأتی بدلهم بقوم خیر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الآیة لا یخلو من تأیید ما لما تقدم من کون المراد بالذین کفروا قوما من المنافقین دون المشرکین المعاندین للدین النافین لأصل المعاد فإن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دلالة أو إشعار بأن فیهم شائبة خیریة و لله أن یبدل خیرا منهم،و المشرکون لا خیر فیهم لکن هذه الطائفة من المنافقین لا یخلو تحفظهم علی ظواهر الدین مما آمنوا به و لم یردوه من خیر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بان بما تقدم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خَلَقْنٰاهُمْ مِمّٰا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الآیات الثلاث تعلیل للردع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محصل مضمون الآیات الثلاث أنهم مخلوقون من 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خلقة جاریة و الله الذی هو رب الحوادث الجاریة التی منها خلق الإنسان جیلا بعد جیل و المدبر لها قادر أن یذهب بهم و یبدلهم خیرا منهم یعتنون بأمر الدین و یستأهلون لدخول الجنة،و لا یمنعه خلق هؤلاء أن یبدلهم خیرا منهم و یدخلهم الجنة بکمال إیمانهم من غیر أن یضطر إلی إدخال هؤلاء الجنة فلا ینتقض تقدیره أن الجنة للصالحین من أهل الإیمان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للنبی ص أن یترکهم و ما هم فیه،و لا یلح علیهم بحجاج و لا یتعب نفسه فیهم بعظة،و قد سمی ما هم علیه بالخوض و اللعب دلالة علی أنهم لا ینتفعون به انتفاعا حقیقیا علی ما لهم </w:t>
      </w:r>
      <w:bookmarkStart w:id="39" w:name="pg11958_110735"/>
    </w:p>
    <w:p>
      <w:pPr>
        <w:pStyle w:val="BookText"/>
        <w:rPr/>
      </w:pPr>
      <w:bookmarkEnd w:id="39"/>
      <w:r>
        <w:rPr>
          <w:rFonts w:ascii="IRNazanin" w:hAnsi="IRNazanin" w:eastAsia="IRNazanin"/>
          <w:color w:val="111111"/>
          <w:sz w:val="28"/>
          <w:sz w:val="28"/>
          <w:szCs w:val="28"/>
          <w:rtl w:val="true"/>
          <w:lang w:bidi="fa-IR"/>
        </w:rPr>
        <w:t>فیه من الإمعان و الإصرار کاللعب الذی لا نفع فیه وراء الخیال فلیترکوا حتی یلاقوا الیوم الذی یوعدون و هو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إضافة الیوم إلیهم إشارة إلی نوع اختصاص له بهم و هو الاختصاص بعذابهم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لیومهم الذی یوعدون و هو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الأجداث جمع جدث و هو القبر،و سراعا جمع سریع،و النصب ما ینصب علامة فی الطریق یقصده السائرون للاهتداء 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الصنم المنصوب للعبادة و هو بعید من کلامه تعالی،و الإیفاض الإسراع 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ذٰلِکَ الْیَوْمُ الَّذِی کٰانُوا یُوعَدُونَ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 تأثر خاص فی القلب عن مشاهدة العظمة و الکبریاء،و یناظره الخضوع فی الجوارح، و نسبة الخشوع إلی الأبصار لظهور آثاره فیها،و الرهق غشیان الشیء بقهر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الَّذِی کٰانُوا یُوعَدُونَ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ما مر من أوصافه من الخروج من الأجداث سراعا و خشوع الأبصار و رهق الذلة</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4881104_73709187"/>
      <w:bookmarkStart w:id="41" w:name="_Toc15"/>
      <w:bookmarkEnd w:id="40"/>
      <w:r>
        <w:rPr>
          <w:rtl w:val="true"/>
        </w:rPr>
        <w:t>بحث روائی</w:t>
      </w:r>
      <w:bookmarkEnd w:id="41"/>
    </w:p>
    <w:p>
      <w:pPr>
        <w:pStyle w:val="BookText"/>
        <w:rPr/>
      </w:pPr>
      <w:r>
        <w:rPr>
          <w:rFonts w:ascii="IRNazanin" w:hAnsi="IRNazanin" w:eastAsia="IRNazanin"/>
          <w:color w:val="111111"/>
          <w:sz w:val="28"/>
          <w:sz w:val="28"/>
          <w:szCs w:val="28"/>
          <w:rtl w:val="true"/>
          <w:lang w:bidi="fa-IR"/>
        </w:rPr>
        <w:t>فی الدر المنثور،أخرج عبد بن حمید عن عبادة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عزین حلقا حلق الجاهلیة قعد رجل خلف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 ابن مردویه عن أبی هریرة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 و أصحابه جلوس حلقا حلقا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عزین ،و روی هذا المعنی أیضا عن جابر بن سمرة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إِنّٰا خَلَقْنٰاهُمْ مِمّٰا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 ثم علقة،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الْمَشٰارِقِ وَ الْمَغٰارِبِ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الشتاء و مشارق الصیف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مغارب الشتاء و مغارب الصیف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المعانی،بإسناده إلی عبد الله بن أبی حماد رفعه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ثلاثمائة و ستون مشرقا و ثلاثمائة و ستون مغربا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فیومها الذی تشرق فیه لا تعود فیه إلا من قابل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إِلیٰ نُصُبٍ یُوفِضُونَ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الداعی ینادون،و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تَرْهَقُهُمْ 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تصیبهم ذلة</w:t>
      </w:r>
      <w:r>
        <w:rPr>
          <w:rFonts w:eastAsia="Amiri" w:cs="Amiri" w:ascii="Amiri" w:hAnsi="Amiri"/>
          <w:color w:val="111111"/>
          <w:sz w:val="28"/>
          <w:szCs w:val="28"/>
          <w:rtl w:val="true"/>
          <w:lang w:bidi="ar-SA"/>
        </w:rPr>
        <w:t xml:space="preserve">. </w:t>
      </w:r>
      <w:bookmarkStart w:id="42" w:name="pg11958_110736"/>
    </w:p>
    <w:p>
      <w:pPr>
        <w:pStyle w:val="Heading2"/>
        <w:numPr>
          <w:ilvl w:val="1"/>
          <w:numId w:val="1"/>
        </w:numPr>
        <w:rPr/>
      </w:pPr>
      <w:bookmarkStart w:id="43" w:name="__RefHeading___Toc14881106_73709187"/>
      <w:bookmarkStart w:id="44" w:name="_Toc16"/>
      <w:bookmarkEnd w:id="42"/>
      <w:bookmarkEnd w:id="43"/>
      <w:r>
        <w:rPr>
          <w:rtl w:val="true"/>
        </w:rPr>
        <w:t>(</w:t>
      </w:r>
      <w:r>
        <w:rPr/>
        <w:t>71</w:t>
      </w:r>
      <w:r>
        <w:rPr>
          <w:rtl w:val="true"/>
        </w:rPr>
        <w:t xml:space="preserve">) </w:t>
      </w:r>
      <w:r>
        <w:rPr>
          <w:rtl w:val="true"/>
        </w:rPr>
        <w:t>سورة نوح مکیة و هی ثمان و عشرون آیة</w:t>
      </w:r>
      <w:r>
        <w:rPr>
          <w:rtl w:val="true"/>
        </w:rPr>
        <w:t>(</w:t>
      </w:r>
      <w:r>
        <w:rPr/>
        <w:t>28</w:t>
      </w:r>
      <w:r>
        <w:rPr>
          <w:rtl w:val="true"/>
        </w:rPr>
        <w:t>)</w:t>
      </w:r>
      <w:bookmarkEnd w:id="44"/>
    </w:p>
    <w:p>
      <w:pPr>
        <w:pStyle w:val="Heading3"/>
        <w:numPr>
          <w:ilvl w:val="2"/>
          <w:numId w:val="1"/>
        </w:numPr>
        <w:rPr/>
      </w:pPr>
      <w:bookmarkStart w:id="45" w:name="__RefHeading___Toc14881108_73709187"/>
      <w:bookmarkStart w:id="46" w:name="_Toc17"/>
      <w:bookmarkEnd w:id="45"/>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1</w:t>
      </w:r>
      <w:r>
        <w:rPr>
          <w:rtl w:val="true"/>
        </w:rPr>
        <w:t xml:space="preserve"> </w:t>
      </w:r>
      <w:r>
        <w:rPr>
          <w:rtl w:val="true"/>
        </w:rPr>
        <w:t xml:space="preserve">الی </w:t>
      </w:r>
      <w:r>
        <w:rPr/>
        <w:t>24</w:t>
      </w:r>
      <w:r>
        <w:rPr>
          <w:rtl w:val="true"/>
        </w:rPr>
        <w:t>]</w:t>
      </w:r>
      <w:bookmarkEnd w:id="46"/>
    </w:p>
    <w:p>
      <w:pPr>
        <w:pStyle w:val="Heading4"/>
        <w:numPr>
          <w:ilvl w:val="3"/>
          <w:numId w:val="1"/>
        </w:numPr>
        <w:rPr/>
      </w:pPr>
      <w:bookmarkStart w:id="47" w:name="__RefHeading___Toc14881110_73709187"/>
      <w:bookmarkStart w:id="48" w:name="_Toc18"/>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یُمْدِدْکُمْ بِأَمْوٰالٍ وَ بَنِینَ وَ یَجْعَلْ لَکُمْ جَنّٰاتٍ وَ یَجْعَلْ لَکُمْ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49" w:name="pg11958_110737"/>
    </w:p>
    <w:p>
      <w:pPr>
        <w:pStyle w:val="Heading4"/>
        <w:numPr>
          <w:ilvl w:val="3"/>
          <w:numId w:val="1"/>
        </w:numPr>
        <w:rPr/>
      </w:pPr>
      <w:bookmarkStart w:id="50" w:name="__RefHeading___Toc14881112_73709187"/>
      <w:bookmarkStart w:id="51" w:name="_Toc19"/>
      <w:bookmarkEnd w:id="49"/>
      <w:bookmarkEnd w:id="50"/>
      <w:r>
        <w:rPr>
          <w:rtl w:val="true"/>
        </w:rPr>
        <w:t>بیان</w:t>
      </w:r>
      <w:bookmarkEnd w:id="51"/>
    </w:p>
    <w:p>
      <w:pPr>
        <w:pStyle w:val="BookText"/>
        <w:rPr/>
      </w:pPr>
      <w:r>
        <w:rPr>
          <w:rFonts w:ascii="IRNazanin" w:hAnsi="IRNazanin" w:eastAsia="IRNazanin"/>
          <w:color w:val="111111"/>
          <w:sz w:val="28"/>
          <w:sz w:val="28"/>
          <w:szCs w:val="28"/>
          <w:rtl w:val="true"/>
          <w:lang w:bidi="fa-IR"/>
        </w:rPr>
        <w:t>تشیر السورة إلی رسالة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قومه و إجمال دعوته و عدم استجابتهم له ثم شکواه إلی ربه منهم و دعائه علیهم و استغفاره لنفسه و لوالدیه و لمن دخل بیته مؤمنا و للمؤمنین و المؤمنات ثم حلول العذاب بهم و إهلاکهم بالإغراق 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قَوْمَکَ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إلخ،تفسیر لرسالته أی أوحینا إلیه أن 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الکلام دلالة علی أن قومه کانوا عرضة للعذاب بشرکهم و معاصیهم کما یدل علیه ما حکی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 اتَّقُوهُ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 الإنذار تخویف و التخویف إنما یکون من خطر محتمل لا دافع له لو لا التحذر،و قد أفاد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یَأْتِیَهُمْ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متوجه إلیهم غیر تارکهم لو لا تحذرهم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أَنِ اعْبُدُوا اللّٰهَ وَ اتَّقُوهُ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لتبلیغه رسالته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تفصیلا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إضافته الیوم إلی نفسه إظهار إشفاق و رحمة أی أنکم قومی یجمعکم و إیای مجتمعنا القومی تسوؤنی ما أساءکم فلست أرید إلا ما فیه خیرکم و سعادتکم إنی لکم نذیر إلخ</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دعوتهم إلی توحیده تعالی فی عبادته فإن القوم کانوا وثنیین یعبدون الأصنام،و الوثنیة لا تجوز عبادة الله سبحانه لا وحده و لا مع غیره، و إنما یعبدون أرباب الأصنام بعبادة الأصنام لیکونوا شفعاء لهم عند الله،و لو جوزوا </w:t>
      </w:r>
    </w:p>
    <w:p>
      <w:pPr>
        <w:pStyle w:val="BookText"/>
        <w:rPr/>
      </w:pPr>
      <w:r>
        <w:rPr>
          <w:rFonts w:ascii="IRNazanin" w:hAnsi="IRNazanin" w:eastAsia="IRNazanin"/>
          <w:color w:val="111111"/>
          <w:sz w:val="28"/>
          <w:sz w:val="28"/>
          <w:szCs w:val="28"/>
          <w:rtl w:val="true"/>
          <w:lang w:bidi="fa-IR"/>
        </w:rPr>
        <w:t>عبادته تعالی لعبدوه وحده فدعوتهم إلی عبادة الله دعوة لهم إلی توحیده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دعوتهم إلی اجتناب معاصیه من کبائر الإثم و صغائره و هی الشرک فما دونه،و فعل الأعمال الصالحة التی فی ترکها 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لهم إلی طاعة نفسه المستلزم لتصدیق رسالته و أخذ معالم دینهم مما یعبد به الله سبحانه و یستن به فی الحیاة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 اتَّقُوهُ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 إلی أصول الدین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المشار إلیه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المعاد الذی هو أساس التقوی </w:t>
      </w:r>
      <w:r>
        <w:rPr>
          <w:rStyle w:val="FootnoteAnchor"/>
          <w:rtl w:val="true"/>
        </w:rPr>
        <w:footnoteReference w:id="4"/>
      </w:r>
      <w:r>
        <w:rPr>
          <w:rFonts w:ascii="IRNazanin" w:hAnsi="IRNazanin" w:eastAsia="IRNazanin"/>
          <w:color w:val="111111"/>
          <w:sz w:val="28"/>
          <w:sz w:val="28"/>
          <w:szCs w:val="28"/>
          <w:rtl w:val="true"/>
          <w:lang w:bidi="fa-IR"/>
        </w:rPr>
        <w:t>و التصدیق بالنبوة المشار إلیه بالدعوة إلی الطاعة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لَکُمْ مِنْ ذُنُوبِکُمْ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فی جواب الأمر و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علی ما هو المتبادر من السیاق،و المعنی أن تعبدوه و تتقوه و تطیعونی یغفر لکم بعض ذنوبکم و هی الذنوب التی قبل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فما دونه،و أما الذنوب التی لم تقترف بعد مما سیستقبل فلا معنی لمغفرتها قبل تحققها،و لا معنی أیضا للوعد بمغفرتها إن تحققت فی المستقبل أو کلما تحققت لاستلزام ذلک إلغاء التکالیف الدینیة بإلغاء المجازاة علی مخالفتها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 وَ آمِنُوا بِهِ یَغْفِرْ لَکُمْ مِنْ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یَدْعُوکُمْ لِیَغْفِرَ لَکُمْ مِنْ ذُنُوبِکُمْ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تعالی یخاطب المؤمنین من هذه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أَدُلُّکُمْ عَلیٰ تِجٰارَةٍ تُنْجِیکُمْ مِنْ عَذٰابٍ أَلِیمٍ تُؤْمِنُونَ بِاللّٰهِ وَ رَسُولِهِ وَ تُجٰاهِدُونَ فِی سَبِیلِ اللّٰهِ بِأَمْوٰالِکُمْ وَ أَنْفُسِکُمْ ذٰلِکُمْ خَیْرٌ لَکُمْ إِنْ کُنْتُمْ تَعْلَمُونَ یَغْفِرْ لَکُمْ ذُنُوبَکُمْ وَ یُدْخِلْکُمْ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کان ظاهرا فی مغفرة جمیع الذنوب لکن رتبت المغفرة فیه علی استمرار الإیمان و العمل الصالح و إدامتهما ما دامت الحیاة فلا مغفرة فیه متعلقة بما لم یتحقق بعد من المعاصی و الذنوب المستقبلة و لا وعد بمغفرتها کلما تحققت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مال بعضهم اعتمادا علی عموم المغفرة فی آیة الصف إلی القول بأن المغفور بسبب الإیمان فی هذه الأمة جمیع الذنوب و فی سائر الأمم بعضها کما هو ظاهر قول نوح لأمته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سورة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یَدْعُوکُمْ لِیَغْفِرَ لَکُمْ مِنْ ذُنُوبِکُمْ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الجن کما فی سورة الأحقاف 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 آمِنُوا بِهِ یَغْفِرْ لَکُمْ مِنْ ذُنُوبِکُمْ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آیة الصف موردها غیر مورد المغفرة بسبب الإیمان فقط 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آیة الأنفال صریحة فی مغفرة ما قد سلف،و المخاطب به کفار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بعضهم إلی 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ذُنُوبِکُمْ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زائدة،و لم تثبت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الإثبات فهو ضعیف و مثله فی الضعف قول من ذهب إلی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 و قول من ذهب إلی أنها لابتداء الغایة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یُؤَخِّرْکُمْ إِلیٰ أَجَلٍ مُسَمًّی إِنَّ أَجَلَ اللّٰهِ إِذٰا جٰاءَ لاٰ یُؤَخَّرُ لَوْ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تعلیق تأخیرهم إلی أجل مسمی علی عبادة الله و التقوی و طاعة الرسول یدل علی أن هناک أجلین أجل مسمی یؤخرهم الله إلیه إن أجابوا الدعوة،و أجل غیره یعجل إلیهم لو بقوا علی الکفر،و إن الأجل المسمی أقصی الأجلین و أبعدهما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وعدهم بالتأخیر إلی الأجل المسمی إن آمنوا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أَجَلَ اللّٰهِ إِذٰا جٰاءَ لاٰ یُؤَخَّرُ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للتأخیر إلی الأجل المسمی إن آمنوا فالمراد بأجل الله إذا جاء مطلق الأجل المقضی المتحتم أعم من الأجل المسمی و غیر المسمی فلا راد لقضائه تعالی و لا معقب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اتقوه و أطیعونی یؤخرکم الله إلی أجل مسمی هو أقصی الأجلین فإنکم إن لم تفعلوا ذلک جاءکم الأجل غیر المسمی بکفرکم و لم تؤخروا فإن أجل الله إذا جاء لا یؤخر،ففی الکلام مضافا إلی وعد التأخیر إلی الأجل المسمی إن آمنوا،تهدید بعذاب معجل إن لم یؤمنوا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بما تقدم عدم استقامة تفسیر بعضهم لأجل الله بالأجل غیر المسمی و أضعف منه تفسیره بالأجل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بأجل الله یوم القیامة و الظاهر أنه یفسر الأجل المسمی أیضا بیوم القیامة فیرجع معنی الآیة حینئذ إلی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تؤمنوا عجل الله إلیکم بعذاب الدنیا و إن آمنتم أخرکم إلی یوم القیامة أنه إذا جاء لا یؤخر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خبیر بأنه لا یلائم التبشیر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متعلق بأول الکلام أی لو کنتم تعلمون أن لله أجلین و أن أجله إذا جاء لا یؤخر استجبتم دعوتی و عبدتم الله و اتقیتموه و أطعتمونی هذا فمفعول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یدل علیه سابق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منزلة الفعل اللازم،و جواب لو متعلق بأول الکلام،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من أهل العلم لاستجبتم دعوتی و آمنتم،أو متعلق بآخر الکلام، 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کنتم من أهل العلم لعلمتم أن أجل الله إذا جاء لا یؤخر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هو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دعا إلیه هو عبادة الله و تقواه و طاعة رسوله،و الدعاء لیلا و نهارا کنایة عن دوامه من غیر فتور و لا توان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إجابة دعوتی فالمراد بالفرار التمرد و التأبی عن القبول استعارة،و إسناد زیادة الفرار إلی دعائه لما فیه من شائبة السببیة لأن الخیر إذا وقع فی محل غیر صالح قاومه المحل بما فیه من الفساد فأفسده فانقلب شرا،و قد قال تعالی فی صفة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ذکر مغفرته تعالی غایة لدعوته و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 لیؤمنوا فتغفر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الإشارة إلی أنه کان ناصحا لهم فی دعوته و لم یرد إلا ما فیه خیر دنیاهم و عقباهم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أَصٰابِعَهُمْ فِی آذٰانِهِمْ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استنکافهم عن الاستماع إلی دعوته،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اسْتَغْشَوْا ثِیٰابَهُمْ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غطوا بها رءوسهم و وجوههم لئلا یرونی و لا یسمعوا کلامی و هو کنایة عن التنفر و عدم الاستماع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أَصَرُّوا وَ اسْتَکْبَرُوا اسْتِکْبٰاراً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ألحوا علی الامتناع من الاستماع و استکبروا عن قبول دعوتی استکبارا عجیبا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للتراخی بحسب رتبة الکلام و الجهار النداء بأعلی الصوت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الإعلان و الإسرار متقابلان </w:t>
      </w:r>
    </w:p>
    <w:p>
      <w:pPr>
        <w:pStyle w:val="BookText"/>
        <w:rPr/>
      </w:pPr>
      <w:r>
        <w:rPr>
          <w:rFonts w:ascii="IRNazanin" w:hAnsi="IRNazanin" w:eastAsia="IRNazanin"/>
          <w:color w:val="111111"/>
          <w:sz w:val="28"/>
          <w:sz w:val="28"/>
          <w:szCs w:val="28"/>
          <w:rtl w:val="true"/>
          <w:lang w:bidi="fa-IR"/>
        </w:rPr>
        <w:t>و هما الإظهار و الإخفاء،و ظاهر السیاق أن مرجع ضمیر لهم فی الموضعین واحد فالمعنی دعوتهم سرا و علانیة فتارة علانیة و تارة سرا سالکا فی دعوتی کل مذهب ممکن و سائرا فی کل مسیر مرجو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أمرهم بالاستغفار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غَفّٰاراً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أنه تعالی کثیر المغفرة و هی مضافا إلی کثرتها منه سنة مستمرة 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مجزوم فی جواب الأمر،و المراد بالسماء السحاب، و المدرار کثیر الدرور بالأمطار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یُمْدِدْکُمْ بِأَمْوٰالٍ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الأمداد إلحاق المدد و هو ما یتقوی به الممد علی حاجته،و الأموال و البنون أقرب الأعضاد الابتدائیة التی یستعین بها المجتمع الإنسانی علی حوائجه الحیویة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 لَکُمْ جَنّٰاتٍ وَ یَجْعَلْ لَکُمْ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من قسم الأموال غیر أنهما لکونهما من أبسط ضروریات المعاش خصا بالذکر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 النعم الدنیویة و تحکی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یعد قومه توافر النعم و تواترها علیهم أن استغفروا ربهم فلمغفرة الذنوب أثر بالغ فی رفع المصائب و النقمات العامة و انفتاح أبواب النعم من السماء و الأرض أی إن هناک ارتباطا خاصا بین صلاح المجتمع الإنسانی و فساده و بین الأوضاع العامة الکونیة المربوطة بالحیاة الإنسانیة و طیب عیشه و نکده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،و قد تقدم فی تفسیر الآیات ما لا یخلو من نفع فی هذا المقام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تَرْجُونَ لِلّٰهِ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 إنکاری و 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العظمة اسم من التوقیر بمعنی التعظیم،و الرجاء مقابل الخوف و هو الظن بما فیه مسرة، و المراد به فی الآیة مطلق الاعتقاد علی ما قیل،و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الخوف للملازمة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سبب حصل لکم حال کونکم لا تعتقدون أو لا تخافون لله عظمة توجب أن تعبدوه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المراد بالرجاء معناه المعروف و هو ما یقابل الخوف و نفیه کنایة عن الیأس فکثیرا ما یکنی به عنه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أرجو فیه خیرا أی أنا آیس من أن یکون فیه خیر، و الوقار الثبوت و الاستقرار و التمکن و هو الأصل فی معناه کما صرح به فی المجمع،و وقاره تعالی ثبوته و استقراره فی الربوبیة المستتبع لألوهیته و معبودیته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الوثنیین طلبوا ربا له وقار فی الربوبیة لعبدوه فیئسوا منه تعالی فعبدوا غیره و هو کذلک فإنهم یرون أنه تعالی لا یحیط به أفهامنا فلا سبیل للتوجه العبادی إلیه، و العبادة أداء لحق الربوبیة التی یتفرع علیها تدبیر الأمر و تدبیر أمور العالم مفوض إلی أصناف الملائکة و الجن فهم أربابنا الذین یجب علینا عبادتهم لیکونوا شفعاء لنا عند الله، و أما هو تعالی فلیس له إلا الإیجاد إیجاد الأرباب و مربوبیهم جمیعا دون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لاٰ تَرْجُونَ لِلّٰهِ وَقٰاراً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یتلوها إلی تمام سبع آیات مسوقة لإثبات وقاره تعالی فی الربوبیة و حجة قاطعة فی نفی ما لفقوه لوجوب عبادة غیره من الملائکة و غیرهم لاستناد تدبیر العالم إلیهم،و یتبین به إمکان التوجه العبادی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دعاکم إلی نفی ربوبیته تعالی المستتبع للألوهیة و المعبودیة و الیأس عن وقاره؟و أنتم تعلمون أنه تعالی خلقکم و خلق العالم الذی تعیشون فیه طورا من الخلق لا ینفک عن هذا النظام الجاری فیه،و لیس تدبیر الکون و من فیه من الإنسان إلا التطورات المخلوقة فی أجزائه و النظام الجاری فیه فکونه تعالی خالقا هو کونه مالکا مدبرا فهو الرب لا رب سواه فیجب أن یتخذ إلها معبودا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یتبین به صحة التوجه إلیه تعالی بالعبادة فإنا نعرفه بصفاته الکریمة من الخلق و الرزق و الرحمة و سائر صفاته الفعلیة فلنا أن نتوجه إلیه بما نعرفه من صفاته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الأطوار جمع طور و هو حد الشیء و حاله التی هو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ترجون لله وقارا فی ربوبیة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أنشأکم طورا بعد طور یستعقب طورا آخر فأنشأ الواحد منکم ترابا ثم نطفة ثم علقة ثم مضغة ثم جنینا ثم طفلا ثم شابا ثم شیخا و أنشأ جمعکم مختلفة الأفراد فی الذکورة و الأنوثة و الألوان و الهیئات و القوة و الضعف إلی غیر ذلک،و هل هذا إلا التدبیر فهو مدبر أمرکم فهو ربکم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کَیْفَ خَلَقَ اللّٰهُ سَبْعَ سَمٰاوٰاتٍ طِبٰاقاً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مطابقة السماوات السبع بعضها لبعض کون بعضها فوق بعض أو تطابقهن و تماثلهن علی الاحتمالین المتقدمین فی تفسیر أوائل سورة الملک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بالرؤیة العلم،و توصیف السماوات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مسوق سوق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أنهم کانوا یرون کونها سبعا و یسلمون ذلک فاحتج علیهم بالمسلم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فوقوع حدیث السماوات السبع فی کلام نوح دلیل علی کونه مأثورا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أقدم العهود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یشهد به سیاقها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مسوقة لبیان وقوع التدبیر الإلهی علی الإنسان بما یفیض علیه من النعم حتی تثبت ربوبیته فتجب عبادته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فکون الشمس سراجا هو کونها مضیئة لعالمنا و لولاها لانغمرنا فی ظلمة ظلماء،و کون القمر نورا هو کونه منورا لأرضنا بنور مکتسب من الشمس فلیس منورا بنفسه حتی یعد سراجا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أخذ السماوات ظرفا للقمر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الْقَمَرَ فِیهِنَّ 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به کما قیل کونه فی حیزهن و إن کان فی واحدة منها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الدور لبئرا و إن کانت فی واحدة منها لأن ما کان فی إحداهن کان فیهن و کما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بنی تمیم و إنما أتیت بعضهم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أنبتکم إنبات النبات و ذلک أن </w:t>
      </w:r>
    </w:p>
    <w:p>
      <w:pPr>
        <w:pStyle w:val="BookText"/>
        <w:rPr/>
      </w:pPr>
      <w:r>
        <w:rPr>
          <w:rFonts w:ascii="IRNazanin" w:hAnsi="IRNazanin" w:eastAsia="IRNazanin"/>
          <w:color w:val="111111"/>
          <w:sz w:val="28"/>
          <w:sz w:val="28"/>
          <w:szCs w:val="28"/>
          <w:rtl w:val="true"/>
          <w:lang w:bidi="fa-IR"/>
        </w:rPr>
        <w:t>الإنسان تنتهی خلقته إلی عناصر أرضیة ترکبت ترکبا خاصا به یغتذی و ینمو و یولد المثل،و هذه حقیقة النبات،فالکلام مسوق سوق الحقیقة من غیر تشبیه و 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 یُخْرِجُکُمْ إِخْرٰاجاً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الإعادة فیها بالإماتة و الإقبار، و الإخراج للجزاء یوم القیامة فالآیة و التی قبلها قریبتا المعنی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تَحْیَوْنَ وَ فِیهٰا تَمُوتُونَ وَ مِنْهٰا تُخْرَجُونَ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یُخْرِجُکُمْ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یخرجکم إیماء إلی أن الإعادة و الإخراج کالصنع الواحد و الإعادة مقدمة للإخراج،و الإنسان فی حالتی الإعادة و الإخراج فی دار الحق کما أنه فی الدنیا فی دار الغرور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کالبساط یسهل لکم التقلب من جانب إلی جانب،و الانتقال من قطر إلی 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 جمع سبیل بمعنی الطریق و الفجاج جمع فج بمعنی الطریق الواسعة،و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الطریق الواقعة بین الجبلین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شکواه من قومه إلی ربه بعد ما ذکر تفصیل دعوته لهم و ما ألقاه من القول إلیهم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شکواه السابق 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أخبر بإجمال دعوته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دَعَوْتُ قَوْمِی لَیْلاً وَ نَهٰاراً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دلالة علی أن العظماء المترفین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یصدون الناس عنه و یحرضونهم علی مخالفته و إیذائه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یَزِدْهُ مٰالُهُ وَ وَلَدُهُ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 المال و الولد فی سابق کلامه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المال و الولد اللذین هما من نعمک و کان یجب علیهم شکرهما لم یزیداهم إلا کفرا و أورثهم ذلک خسرانا من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اسم مبالغة من الکبر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وَ لاٰ تَذَرُنَّ وَدًّا وَ لاٰ سُوٰاعاً وَ لاٰ یَغُوثَ وَ یَعُوقَ وَ نَسْراً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توصیة منهم بالتمسک بآلهتهم و عدم ترک عبادتها</w:t>
      </w:r>
      <w:r>
        <w:rPr>
          <w:rFonts w:eastAsia="Amiri" w:cs="Amiri" w:ascii="Amiri" w:hAnsi="Amiri"/>
          <w:color w:val="111111"/>
          <w:sz w:val="28"/>
          <w:szCs w:val="28"/>
          <w:rtl w:val="true"/>
          <w:lang w:bidi="ar-SA"/>
        </w:rPr>
        <w:t xml:space="preserve">. </w:t>
      </w:r>
      <w:bookmarkStart w:id="52" w:name="pg11958_110745"/>
    </w:p>
    <w:p>
      <w:pPr>
        <w:pStyle w:val="BookText"/>
        <w:rPr/>
      </w:pPr>
      <w:bookmarkEnd w:id="52"/>
      <w:r>
        <w:rPr>
          <w:rFonts w:ascii="IRNazanin" w:hAnsi="IRNazanin" w:eastAsia="IRNazanin"/>
          <w:color w:val="111111"/>
          <w:sz w:val="28"/>
          <w:sz w:val="28"/>
          <w:szCs w:val="28"/>
          <w:rtl w:val="true"/>
          <w:lang w:bidi="fa-IR"/>
        </w:rPr>
        <w:t>و ود و سواع و یغوث و یعوق و نسر خمس من آلهتهم لهم اهتمام تام بعبادتهن و لذا خصوها بالذکر مع الوصیة بمطلق الآلهة،و لعل تصدیر ود و ذکر سواع و یغوث بلا المؤکدة للنفی لکونها أعظم أمرا عندهم من یعوق و نسر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کَثِیراً وَ لاٰ تَزِدِ الظّٰالِمِینَ إِلاّٰ ضَلاٰلاً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للرؤساء المتبوعین و یتأید به أنهم هم المحدث عنهم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للأصنام فهم المضلون،و لا یخلو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الظّٰالِمِینَ إِلاّٰ ضَلاٰلاً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من نوح علی الظالمین بالضلال و المراد به الضلال مجازاة دون الضلال الابتدائی فهو دعاء منه أن یجازیهم الله بکفرهم و فسقهم مضافا إلی ما سیحکی عنه من دعائه علیهم بالهلاک</w:t>
      </w:r>
      <w:r>
        <w:rPr>
          <w:rFonts w:eastAsia="IRNazanin" w:cs="IRNazanin"/>
          <w:color w:val="111111"/>
          <w:sz w:val="28"/>
          <w:szCs w:val="28"/>
          <w:rtl w:val="true"/>
          <w:lang w:bidi="fa-IR"/>
        </w:rPr>
        <w:t>.</w:t>
      </w:r>
    </w:p>
    <w:p>
      <w:pPr>
        <w:pStyle w:val="Heading4"/>
        <w:numPr>
          <w:ilvl w:val="3"/>
          <w:numId w:val="1"/>
        </w:numPr>
        <w:rPr/>
      </w:pPr>
      <w:bookmarkStart w:id="53" w:name="__RefHeading___Toc14881114_73709187"/>
      <w:bookmarkStart w:id="54" w:name="_Toc20"/>
      <w:bookmarkEnd w:id="53"/>
      <w:r>
        <w:rPr>
          <w:rtl w:val="true"/>
        </w:rPr>
        <w:t>بحث روائی</w:t>
      </w:r>
      <w:bookmarkEnd w:id="54"/>
    </w:p>
    <w:p>
      <w:pPr>
        <w:pStyle w:val="BookText"/>
        <w:rPr/>
      </w:pPr>
      <w:r>
        <w:rPr>
          <w:rFonts w:ascii="Amiri" w:hAnsi="Amiri" w:eastAsia="Amiri" w:cs="Amiri"/>
          <w:color w:val="111111"/>
          <w:sz w:val="28"/>
          <w:sz w:val="28"/>
          <w:szCs w:val="28"/>
          <w:rtl w:val="true"/>
          <w:lang w:bidi="ar-SA"/>
        </w:rPr>
        <w:t>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سبحانه الاستغفار سببا لدرور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الخلق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وَ یُمْدِدْکُمْ بِأَمْوٰالٍ وَ 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استقبل توبته،و استقال خطیئته،و بادر منیته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الروایات فی استفادة سببیة الاستغفار لسعة الرزق و الأمداد بالأولاد من هذه الآیات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الخصال،عن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الاستغفار تجلب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تَرْجُونَ لِلّٰهِ وَقٰاراً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قال؟لا تخافون لله 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هذا المعنی من طرق أهل السنة عن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بعضها فوق بعض</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إِنَّهُمْ عَصَوْنِی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اتَّبَعُوا مَنْ لَمْ یَزِدْهُ مٰالُهُ وَ 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الأغنیاء</w:t>
      </w:r>
      <w:r>
        <w:rPr>
          <w:rFonts w:eastAsia="Amiri" w:cs="Amiri" w:ascii="Amiri" w:hAnsi="Amiri"/>
          <w:color w:val="111111"/>
          <w:sz w:val="28"/>
          <w:szCs w:val="28"/>
          <w:rtl w:val="true"/>
          <w:lang w:bidi="ar-SA"/>
        </w:rPr>
        <w:t xml:space="preserve">. </w:t>
      </w:r>
      <w:bookmarkStart w:id="55" w:name="pg11958_110746"/>
    </w:p>
    <w:p>
      <w:pPr>
        <w:pStyle w:val="BookText"/>
        <w:rPr/>
      </w:pPr>
      <w:bookmarkEnd w:id="55"/>
      <w:r>
        <w:rPr>
          <w:rFonts w:ascii="IRNazanin" w:hAnsi="IRNazanin" w:eastAsia="IRNazanin"/>
          <w:color w:val="111111"/>
          <w:sz w:val="28"/>
          <w:sz w:val="28"/>
          <w:szCs w:val="28"/>
          <w:rtl w:val="true"/>
          <w:lang w:bidi="fa-IR"/>
        </w:rPr>
        <w:t>و فی الدر المنثور،أخرج البخاری و ابن المنذر و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الأصنام و الأوثان التی کانت فی قوم نوح فی العرب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ود فکانت لکلب فی دومة الجندل،و أما سواع فکانت لهذیل،و أما یغوث فکانت لمراد ثم لبنی غطیف عند سبإ،و أما یعوق فکانت لهمدان،و أما نسر فکانت لحمیر لآل ذی الکلاع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أسماء رجال صالحین من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هلکوا أوحی الشیطان إلی 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انصبوا إلی مجالسهم التی کانوا یجلسون أنصابا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سموها بأسمائهم ففعلوا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تعبد حتی إذا هلک أولئک و نسخ العلم عبدت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بصیرورة تلک الأصنام التی کانت لقوم نوح إلی العرب مطابقة ما عند العرب لما کان عندهم فی الأسماء أو فی الأوصاف و الأسماء،و أما انتقال تلک الأصنام بأشخاصهن إلی العرب فبعید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القصة أیضا فی علل الشرائع،بإسناده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w:t>
      </w:r>
    </w:p>
    <w:p>
      <w:pPr>
        <w:pStyle w:val="BookText"/>
        <w:rPr/>
      </w:pPr>
      <w:r>
        <w:rPr>
          <w:rFonts w:ascii="IRNazanin" w:hAnsi="IRNazanin" w:eastAsia="IRNazanin"/>
          <w:color w:val="111111"/>
          <w:sz w:val="28"/>
          <w:sz w:val="28"/>
          <w:szCs w:val="28"/>
          <w:rtl w:val="true"/>
          <w:lang w:bidi="fa-IR"/>
        </w:rPr>
        <w:t>و فی روضة الکافی،بإسناده عن المفضل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نوح سفینته فی مسجد الکوفة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بالخشب من بعد حتی فرغ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موضع دار الداریین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دار ابن حکیم، و ذاک فرات الیوم،فقال لی یا مفضل و هنا نصبت أصنام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 و یعوق و نسر</w:t>
      </w:r>
      <w:r>
        <w:rPr>
          <w:rFonts w:eastAsia="IRNazanin" w:cs="IRNazanin"/>
          <w:color w:val="111111"/>
          <w:sz w:val="28"/>
          <w:szCs w:val="28"/>
          <w:rtl w:val="true"/>
          <w:lang w:bidi="fa-IR"/>
        </w:rPr>
        <w:t>.</w:t>
      </w:r>
    </w:p>
    <w:p>
      <w:pPr>
        <w:pStyle w:val="Heading3"/>
        <w:numPr>
          <w:ilvl w:val="2"/>
          <w:numId w:val="1"/>
        </w:numPr>
        <w:rPr/>
      </w:pPr>
      <w:bookmarkStart w:id="56" w:name="__RefHeading___Toc14881116_73709187"/>
      <w:bookmarkStart w:id="57" w:name="_Toc21"/>
      <w:bookmarkEnd w:id="56"/>
      <w:r>
        <w:rPr>
          <w:rtl w:val="true"/>
        </w:rPr>
        <w:t>[</w:t>
      </w:r>
      <w:r>
        <w:rPr>
          <w:rtl w:val="true"/>
        </w:rPr>
        <w:t xml:space="preserve">سورة نوح </w:t>
      </w:r>
      <w:r>
        <w:rPr>
          <w:rtl w:val="true"/>
        </w:rPr>
        <w:t>(</w:t>
      </w:r>
      <w:r>
        <w:rPr/>
        <w:t>71</w:t>
      </w:r>
      <w:r>
        <w:rPr>
          <w:rtl w:val="true"/>
        </w:rPr>
        <w:t xml:space="preserve">): </w:t>
      </w:r>
      <w:r>
        <w:rPr>
          <w:rtl w:val="true"/>
        </w:rPr>
        <w:t xml:space="preserve">الآیات </w:t>
      </w:r>
      <w:r>
        <w:rPr/>
        <w:t>25</w:t>
      </w:r>
      <w:r>
        <w:rPr>
          <w:rtl w:val="true"/>
        </w:rPr>
        <w:t xml:space="preserve"> </w:t>
      </w:r>
      <w:r>
        <w:rPr>
          <w:rtl w:val="true"/>
        </w:rPr>
        <w:t xml:space="preserve">الی </w:t>
      </w:r>
      <w:r>
        <w:rPr/>
        <w:t>28</w:t>
      </w:r>
      <w:r>
        <w:rPr>
          <w:rtl w:val="true"/>
        </w:rPr>
        <w:t>]</w:t>
      </w:r>
      <w:bookmarkEnd w:id="57"/>
    </w:p>
    <w:p>
      <w:pPr>
        <w:pStyle w:val="Heading4"/>
        <w:numPr>
          <w:ilvl w:val="3"/>
          <w:numId w:val="1"/>
        </w:numPr>
        <w:rPr/>
      </w:pPr>
      <w:bookmarkStart w:id="58" w:name="__RefHeading___Toc14881118_73709187"/>
      <w:bookmarkStart w:id="59" w:name="_Toc22"/>
      <w:bookmarkEnd w:id="58"/>
      <w:r>
        <w:rPr>
          <w:rtl w:val="true"/>
        </w:rPr>
        <w:t>اشارة</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وَ لاٰ تَزِدِ اَلظّٰالِمِینَ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0" w:name="pg11958_110747"/>
    </w:p>
    <w:p>
      <w:pPr>
        <w:pStyle w:val="Heading4"/>
        <w:numPr>
          <w:ilvl w:val="3"/>
          <w:numId w:val="1"/>
        </w:numPr>
        <w:rPr/>
      </w:pPr>
      <w:bookmarkStart w:id="61" w:name="__RefHeading___Toc14881120_73709187"/>
      <w:bookmarkStart w:id="62" w:name="_Toc23"/>
      <w:bookmarkEnd w:id="60"/>
      <w:bookmarkEnd w:id="61"/>
      <w:r>
        <w:rPr>
          <w:rtl w:val="true"/>
        </w:rPr>
        <w:t>بیان</w:t>
      </w:r>
      <w:bookmarkEnd w:id="62"/>
    </w:p>
    <w:p>
      <w:pPr>
        <w:pStyle w:val="BookText"/>
        <w:rPr/>
      </w:pPr>
      <w:r>
        <w:rPr>
          <w:rFonts w:ascii="IRNazanin" w:hAnsi="IRNazanin" w:eastAsia="IRNazanin"/>
          <w:color w:val="111111"/>
          <w:sz w:val="28"/>
          <w:sz w:val="28"/>
          <w:szCs w:val="28"/>
          <w:rtl w:val="true"/>
          <w:lang w:bidi="fa-IR"/>
        </w:rPr>
        <w:t>تتضمن الآیات هلاک القوم و تتمة دعاء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تفید بحسب المورد التعلیل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لتأکید أمر الخطایا و تفخیمه،و الخطیئات المعاصی و الذنوب،و تنکیر النار للتفخیم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معاصیهم و ذنوبهم أغرقوا بالطوفان فأدخلوا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لا یقدر عذابها بقدر،و من لطیف نظم الآیة الجمع بین الإغراق بالماء و إدخال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بالنار نار البرزخ التی یعذب بها المجرمون بین الموت و البعث دون نار الآخرة، و الآیة من أدلة البرزخ إذ لیس المراد أنهم أغرقوا و سیدخلون النار یوم القیامة،و 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الجائز أن یراد بها نار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یَجِدُوا لَهُمْ مِنْ دُونِ اللّٰهِ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ینصرونهم فی صرف الهلاک و العذاب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تعریض لأصنامهم و 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الدیار نازل الدار،و الآیة تتمة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علیهم،و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معترضا واقعا بین فقرتی الدعاء للإشارة إلی أنهم أهلکوا لما عد نوح من خطیئاتهم و لتکون کالتمهید لسؤاله الهلاک فیتبین أن إغراقهم کان استجابة لدعائه،و أن العذاب استوعبهم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لسؤال إهلاکهم عن آخرهم مفاده أن لا فائدة فی بقائهم لا لمن دونهم من المؤمنین فإنهم یضلونهم،و لا فیمن یلدونه من الأولاد فإنهم لا یلدون إلا فاجرا کفارا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الفجور الفسق الشنیع و الکفار المبالغ فی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من صفتهم من الوحی الإلهی علی ما تقدم فی تفسیر قصة نوح من سورة هود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وَ لِلْمُؤْمِنِینَ وَ الْمُؤْمِنٰاتِ </w:t>
      </w:r>
      <w:r>
        <w:rPr>
          <w:rFonts w:eastAsia="Amiri" w:cs="Amiri" w:ascii="Amiri" w:hAnsi="Amiri"/>
          <w:color w:val="111111"/>
          <w:sz w:val="28"/>
          <w:szCs w:val="28"/>
          <w:rtl w:val="true"/>
          <w:lang w:bidi="ar-SA"/>
        </w:rPr>
        <w:t xml:space="preserve">» </w:t>
      </w:r>
      <w:bookmarkStart w:id="63" w:name="pg11958_110748"/>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بمن دخل بیته مؤمنا المؤمنون به من قومه،و بالمؤمنین و المؤمنات عامتهم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تَزِدِ الظّٰالِمِینَ إِلاّٰ 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التبار الهلاک،و الظاهر أن المراد بالتبار ما یوجب عذاب الآخرة و هو الضلال و هلاک الدنیا بالغرق،و قد تقدما جمیعا فی دعائه، و هذا الدعاء آخر ما نقل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w:t>
      </w:r>
    </w:p>
    <w:p>
      <w:pPr>
        <w:pStyle w:val="Heading2"/>
        <w:numPr>
          <w:ilvl w:val="1"/>
          <w:numId w:val="1"/>
        </w:numPr>
        <w:rPr/>
      </w:pPr>
      <w:bookmarkStart w:id="64" w:name="__RefHeading___Toc14881122_73709187"/>
      <w:bookmarkStart w:id="65" w:name="_Toc24"/>
      <w:bookmarkEnd w:id="64"/>
      <w:r>
        <w:rPr>
          <w:rtl w:val="true"/>
        </w:rPr>
        <w:t>(</w:t>
      </w:r>
      <w:r>
        <w:rPr/>
        <w:t>72</w:t>
      </w:r>
      <w:r>
        <w:rPr>
          <w:rtl w:val="true"/>
        </w:rPr>
        <w:t xml:space="preserve">) </w:t>
      </w:r>
      <w:r>
        <w:rPr>
          <w:rtl w:val="true"/>
        </w:rPr>
        <w:t>سورة الجن مکیة و هی ثمان و عشرون آیة</w:t>
      </w:r>
      <w:r>
        <w:rPr>
          <w:rtl w:val="true"/>
        </w:rPr>
        <w:t>(</w:t>
      </w:r>
      <w:r>
        <w:rPr/>
        <w:t>28</w:t>
      </w:r>
      <w:r>
        <w:rPr>
          <w:rtl w:val="true"/>
        </w:rPr>
        <w:t>)</w:t>
      </w:r>
      <w:bookmarkEnd w:id="65"/>
    </w:p>
    <w:p>
      <w:pPr>
        <w:pStyle w:val="Heading3"/>
        <w:numPr>
          <w:ilvl w:val="2"/>
          <w:numId w:val="1"/>
        </w:numPr>
        <w:rPr/>
      </w:pPr>
      <w:bookmarkStart w:id="66" w:name="__RefHeading___Toc14881124_73709187"/>
      <w:bookmarkStart w:id="67" w:name="_Toc25"/>
      <w:bookmarkEnd w:id="66"/>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67"/>
    </w:p>
    <w:p>
      <w:pPr>
        <w:pStyle w:val="Heading4"/>
        <w:numPr>
          <w:ilvl w:val="3"/>
          <w:numId w:val="1"/>
        </w:numPr>
        <w:rPr/>
      </w:pPr>
      <w:bookmarkStart w:id="68" w:name="__RefHeading___Toc14881126_73709187"/>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ذٰلِکَ کُنّٰا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وَ مَنْ یُعْرِضْ عَنْ ذِکْرِ رَبِّهِ یَسْلُکْهُ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70" w:name="pg11958_110749"/>
    </w:p>
    <w:p>
      <w:pPr>
        <w:pStyle w:val="Heading4"/>
        <w:numPr>
          <w:ilvl w:val="3"/>
          <w:numId w:val="1"/>
        </w:numPr>
        <w:rPr/>
      </w:pPr>
      <w:bookmarkStart w:id="71" w:name="__RefHeading___Toc14881128_73709187"/>
      <w:bookmarkStart w:id="72" w:name="_Toc27"/>
      <w:bookmarkEnd w:id="70"/>
      <w:bookmarkEnd w:id="71"/>
      <w:r>
        <w:rPr>
          <w:rtl w:val="true"/>
        </w:rPr>
        <w:t>بیان</w:t>
      </w:r>
      <w:bookmarkEnd w:id="72"/>
    </w:p>
    <w:p>
      <w:pPr>
        <w:pStyle w:val="BookText"/>
        <w:rPr/>
      </w:pPr>
      <w:r>
        <w:rPr>
          <w:rFonts w:ascii="IRNazanin" w:hAnsi="IRNazanin" w:eastAsia="IRNazanin"/>
          <w:color w:val="111111"/>
          <w:sz w:val="28"/>
          <w:sz w:val="28"/>
          <w:szCs w:val="28"/>
          <w:rtl w:val="true"/>
          <w:lang w:bidi="fa-IR"/>
        </w:rPr>
        <w:t>تشیر السورة إلی قصة نفر من الجن استمعوا القرآن فآمنوا به و أقروا بأصول معارفه، و تتخلص منها إلی تسجیل نبوة النبی ص،و الإشارة إلی وحدانیته تعالی فی ربوبیته و إلی المعاد،و السورة مکیة بشهادة 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یَهْدِی إِلَی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للنبی ص أن یقص القصة لقومه،و الموحی هو الله سبحانه، 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حذف لدلالة الکلام علیه،و النفر الجماعة من ثلاثة إلی تسعة علی المشهور،و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إلی أربعین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بفتحتین ما یدعو إلی التعجب منه لخروجه عن العادة الجاریة فی مثله،و إنما وصفوا القرآن بالعجب لأنه کلام خارق للعادة فی لفظه و معناه أتی به رجل أمی ما کان یقرأ و لا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الرشد إصابة الواقع و هو خلاف الغی،و هدایة القرآن إلی الرشد دعوته إلی عقائد و أعمال تتضمن للمتلبس بها سعادته الواقعیة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استمع القرآن جماعة من الجن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لقومهم لما رجعوا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کلاما مقروا خارقا للعادة یهدی إلی معارف من عقائد و أعمال فی التلبس بها إصابة الواقع و الظفر بحقیقة السعادة</w:t>
      </w:r>
      <w:r>
        <w:rPr>
          <w:rFonts w:eastAsia="IRNazanin" w:cs="IRNazanin"/>
          <w:color w:val="111111"/>
          <w:sz w:val="28"/>
          <w:szCs w:val="28"/>
          <w:rtl w:val="true"/>
          <w:lang w:bidi="fa-IR"/>
        </w:rPr>
        <w:t xml:space="preserve">. </w:t>
      </w:r>
      <w:bookmarkStart w:id="73" w:name="pg11958_110750"/>
    </w:p>
    <w:p>
      <w:pPr>
        <w:pStyle w:val="Heading4"/>
        <w:numPr>
          <w:ilvl w:val="3"/>
          <w:numId w:val="1"/>
        </w:numPr>
        <w:rPr/>
      </w:pPr>
      <w:bookmarkStart w:id="74" w:name="__RefHeading___Toc14881130_73709187"/>
      <w:bookmarkStart w:id="75" w:name="_Toc28"/>
      <w:bookmarkEnd w:id="73"/>
      <w:bookmarkEnd w:id="74"/>
      <w:r>
        <w:rPr>
          <w:rtl w:val="true"/>
        </w:rPr>
        <w:t>کلام فی الجن</w:t>
      </w:r>
      <w:bookmarkEnd w:id="75"/>
    </w:p>
    <w:p>
      <w:pPr>
        <w:pStyle w:val="BookText"/>
        <w:rPr/>
      </w:pPr>
      <w:r>
        <w:rPr>
          <w:rFonts w:ascii="Amiri" w:hAnsi="Amiri" w:eastAsia="Amiri" w:cs="Amiri"/>
          <w:color w:val="111111"/>
          <w:sz w:val="28"/>
          <w:sz w:val="28"/>
          <w:szCs w:val="28"/>
          <w:rtl w:val="true"/>
          <w:lang w:bidi="ar-SA"/>
        </w:rPr>
        <w:t>الجن نوع من الخلق مستورون من حواسنا یصدق القرآن الکریم بوجودهم و یذکر أنهم بنوعهم مخلوقون قبل نوع الإنسان،و أنهم مخلوقون من النار کما أن الإنسان مخلوق من التراب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یعیشون و یموتون و یبعثون کالإنسان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حَقَّ عَلَیْهِمُ الْقَوْلُ فِی أُمَمٍ قَدْ خَلَتْ مِنْ قَبْلِهِمْ مِنَ الْجِنِّ وَ الْإِنْسِ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فیهم ذکورا و إناثا یتکاثرون بالتوالد و التناسل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کٰانَ رِجٰالٌ مِنَ الْإِنْسِ یَعُوذُونَ بِرِجٰالٍ مِنَ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لهم شعورا و إرادة و أنهم یقدرون علی حرکات سریعة و أعمال شاقة کما فی قصص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تسخیر الجن له و قصة ملکة سبإ</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أنهم مکلفون کالإنسان،منهم مؤمنون و منهم کفار،و منهم صالحون و آخرون طالحون،قال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یَهْدِی إِلَی الرُّشْدِ فَآمَنّٰا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مِنَّا الْمُسْلِمُونَ وَ مِنَّا الْقٰاسِطُونَ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مِنَّا الصّٰالِحُونَ وَ مِنّٰا دُونَ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قَوْمَنٰا إِنّٰا سَمِعْنٰا کِتٰاباً أُنْزِلَ مِنْ بَعْدِ مُوسیٰ مُصَدِّقاً لِمٰا بَیْنَ یَدَیْهِ یَهْدِی إِلَی الْحَقِّ وَ إِلیٰ طَرِیقٍ مُسْتَقِیمٍ یٰا قَوْمَنٰا أَجِیبُوا دٰاعِیَ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خصوصیات أحوالهم التی تشیر إلیها الآیات القرآنیة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کلامه تعالی أن إبلیس من الجن و أن له ذریة و قبیلا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الْجِنِّ فَفَسَقَ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فَتَتَّخِذُونَهُ وَ ذُرِّیَّتَهُ أَوْلِیٰاءَ مِنْ دُونِی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یَرٰاکُمْ هُوَ وَ قَبِیلُهُ مِنْ حَیْثُ لاٰ تَرَوْنَهُمْ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14881132_73709187"/>
      <w:bookmarkStart w:id="77" w:name="_Toc29"/>
      <w:bookmarkEnd w:id="76"/>
      <w:r>
        <w:rPr>
          <w:rtl w:val="true"/>
        </w:rPr>
        <w:t>[</w:t>
      </w:r>
      <w:r>
        <w:rPr>
          <w:rtl w:val="true"/>
        </w:rPr>
        <w:t>بیان</w:t>
      </w:r>
      <w:r>
        <w:rPr>
          <w:rtl w:val="true"/>
        </w:rPr>
        <w:t>]</w:t>
      </w:r>
      <w:bookmarkEnd w:id="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فَآمَنّٰا بِهِ وَ 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إیمانهم بالقرآن و تصدیقهم بأنه حق،و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لمعنی إیمانهم به أن إیمانهم بالقرآن إیمان بالله الذی أنزله فهو ربهم،و أن إیمانهم به تعالی إیمان توحید لا یشرکون به أحدا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مَا اتَّخَذَ صٰاحِبَةً وَ لاٰ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الجد بالعظمة و فسر بالحظ،و الآیة فی معنی التأکید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نُشْرِکَ بِرَبِّنٰا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القراءة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بالفتح،و قرئ بالکسر فی هذه الآیة و فیما بعدها من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موردا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لَوِ اسْتَقٰامُوا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فبالفتح و هو الأرجح لظهور سیاق الآیات فی أنها مقولة قول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قراءة الفتح فوجهها لا یخلو من خفاء،و قد وجهها بعضهم بأن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معطوفة علی الضمیر المجرور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و آمنا بأنه تعالی جد ربنا إلخ فهو إخبار منهم بالإیمان بنفی الصاحبة و الولد منه تعالی علی ما یقول به الوثنیون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یستقیم علی قول الکوفیین من النحاة بجواز العطف علی الضمیر المتصل المجرور،و أما علی قول البصریین منهم من عدم جوازه فقد وجهه بعضهم کما عن الفراء و الزجاج و الزمخشری بأنها معطوفة علی محل الجار و المجرور و هو النصب فإن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صدقناه،و التقدیر و صدقنا أنه تعالی جد ربنا إلخ،و لا یخفی ما فیه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بعضهم بتقدیر حرف الجر فی الجملة المعطوفة و ذلک مطرد فی أن و أن،و التقدیر آمنا به و بأنه تعالی جد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یرد علی الجمیع أعم من العطف علی الضمیر المجرور أو علی محله أو بتقدیر حرف الجر أن المعنی إنما یستقیم حینئذ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جَدُّ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أما بقیة الآیات المصدرة بأن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یصح قطعا فلا معنی لأن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أو صدقنا أنا ظننا أن لن تقول الإنس و الجن علی الله شططا، 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أو صدقنا أنه کان رجال من الإنس یعوذون إلخ،أو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أو صدقنا أنا لمسنا السماء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یندفع الإشکال إلا بالمصیر إلی ما ذکره بعضهم أنه إذا وجه الفتح فی الآیتین الأولیین بتقدیر الإیمان أو التصدیق فلیوجه فی کل من الآیات الباقیة بما یناسبها من التقدیر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بعضهم الفتح بأن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إلخ و سائر الآیات المصدرة بأن </w:t>
      </w:r>
    </w:p>
    <w:p>
      <w:pPr>
        <w:pStyle w:val="BookText"/>
        <w:rPr/>
      </w:pPr>
      <w:r>
        <w:rPr>
          <w:rFonts w:ascii="Amiri" w:hAnsi="Amiri" w:eastAsia="Amiri" w:cs="Amiri"/>
          <w:color w:val="111111"/>
          <w:sz w:val="28"/>
          <w:sz w:val="28"/>
          <w:szCs w:val="28"/>
          <w:rtl w:val="true"/>
          <w:lang w:bidi="ar-SA"/>
        </w:rPr>
        <w:t>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فساده فإن محصله أن الآیات فی مقام الإخبار عما أوحی إلی النبی ص من أقوالهم و قد أخبر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سمعنا قرآنا عجبا فآمنا به بعنوان أنه إخبار عن قولهم ثم حکی سائر أقوالهم بألفاظها فالمعنی أوحی إلی أنه استمع نفر من الجن فقالوا إنا سمعنا کذا و کذا و أوحی إلی أنه تعالی جد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أنه کان یقول سفیهنا إلی آخر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 ما وقع فی صدر الآیات من 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جزء من لفظهم المحکی کان زائدا مخلا بالکلام،و إن کان جزء من کلامهم المحکی بلفظه لم یکن المحکی من مجموع أن و ما بعدها کلاما تاما و احتاج إلی تقدیر ما یتم به کلاما حتی تصح الحکایة،و لم ینفع فی ذلک عطفه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یَقُولُ سَفِیهُنٰا عَلَی اللّٰهِ شَطَطاً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خفة النفس لنقصان العقل،و الشطط القول البعید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أیضا فی معنی التأکید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مرادهم بسفیههم من سبقهم من مشرکی الجن،و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إبلیس و هو من الجن،و هو بعید من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یَقُولُ سَفِیهُنٰا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 منهم بأنهم ظنوا أن الإنس و الجن صادقون فیما یقولون و لا یکذبون علی الله فلما وجدوهم مشرکین و سمعوهم ینسبون إلیه تعالی الصاحبة و الولد أذعنوا به و قلدوهم فیما یقولون فأشرکوا مثلهم حتی سمعوا القرآن فانکشف لهم الحق،و فیه تکذیب منهم للمشرکین من الإنس و الجن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کٰانَ رِجٰالٌ مِنَ الْإِنْسِ یَعُوذُونَ بِرِجٰالٍ مِنَ الْجِنِّ فَزٰادُوهُمْ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العوذ الالتجاء إلی الغیر،و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 الأمر غشیه بقهر 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الرهق بالإثم،و بالطغیان،و بالخوف،و بالشر،و بالذلة و الضعف،و هی تفاسیر بلازم المعنی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المراد بعوذ الإنس بالجن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من العرب کان إذا نزل الوادی فی سفره لیلا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بعزیز هذا الوادی من شر سفهاء قومه،و نقل عن مقاتل أن أول من تعوذ بالجن قوم من الیمن ثم بنو حنیفة ثم فشا فی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یکون المراد بالعوذ بالجن الاستعانة بهم فی المقاصد من طریق الکهانة، و إلیه یرجع ما نقل عن بعضهم أن المعنی کان رجال من الإنس یعوذون برجال من أجل الجن و من معرتهم و 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لرجال من الإنس و ثانیهما لرجال من الجن و المعنی فزاد رجال الإنس رجال الجن رهقا بالتجائهم إلیهم فاستکبر رجال الجن و طغوا و أثموا،و یجوز العکس بأن یکون الضمیر الأول لرجال الجن و الثانی لرجال الإنس، و المعنی فزاد رجال الجن رجال الإنس رهقا أی إثما و طغیانا أو ذلة و خوفا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کَمٰا ظَنَنْتُمْ أَنْ لَنْ یَبْعَثَ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لرجال من الإنس،و الخطاب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لقومهم من الجن،و المراد بالبعث بعث الرسول بالرسالة فالمشرکون ینکرون ذلک،و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الإحیاء بعد الموت،و سیاق الآیات التالیة یؤید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بعضهم أن هذه الآیة و التی قبلها لیستا من کلام الجن بل کلامه تعالی معترضا بین الآیات المتضمنة لکلام الجن،و علیه فضمیر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 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للناس،و فیه أنه بعید من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 السماء الاقتراب منها بالصعود إلیها،و الحرس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جمع لحارس و لذا وصف بالمفرد و المراد بالحرس الشدید الحفاظ الأقویاء فی دفع من یرید الاستراق منها و لذا شفع بالشهب و هی سلاحهم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یفید انضمام صدر الآیة إلی الآیة السابقة أن ملء السماء بالحرس الشدید و الشهب مما حدث أخیرا و أنهم کانوا من قبل یقعدون من السماء مقاعد لاستماع کلام الملائکة و یفید ذیل الآیة بالتفریع علی جمیع ما تقدم أن من یستمع الآن منا بالقعود منها مقعدا للسمع یجد له </w:t>
      </w:r>
    </w:p>
    <w:p>
      <w:pPr>
        <w:pStyle w:val="BookText"/>
        <w:rPr/>
      </w:pPr>
      <w:r>
        <w:rPr>
          <w:rFonts w:ascii="IRNazanin" w:hAnsi="IRNazanin" w:eastAsia="IRNazanin"/>
          <w:color w:val="111111"/>
          <w:sz w:val="28"/>
          <w:sz w:val="28"/>
          <w:szCs w:val="28"/>
          <w:rtl w:val="true"/>
          <w:lang w:bidi="fa-IR"/>
        </w:rPr>
        <w:t>شهابا من صفته أنه راصد له یرمیه به الحرس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فیتحصل من مجموع الآیتین الإخبار بأنهم عثروا علی حادثة سماویة جدیدة مقارنة لنزول القرآن و بعثة النبی ص و هی منع الجن من تلقی أخبار السماء باستراق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الاستدلال ما عن بعضهم أن فی الآیتین ردا علی من زعم أن الرجم حدث بعد مبعث رسول الله ص لظهور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مُلِئَتْ حَرَساً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الحادث هو الملء و کثرة الحرس لا أصل الحرس،و ظهور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نَقْعُدُ مِنْهٰا مَقٰاعِدَ لِلسَّمْعِ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أنا کنا نجد فیها بعض المقاعد خالیا من الحرس و الشهب،و الآن ملئت المقاعد کلها فمن یستمع الآن یجد له شهابا رصدا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أنه لو کان المراد بالآیتین هو الإخبار عن ملء السماء بالحرس و تکثیر عددهم بحیث لا یوجد فیها مقاعد خالیة منهم و قد کانت توجد قبل ذلک کان الواجب أن یتوجه النفی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الْآنَ یَجِدْ لَهُ شِهٰاباً رَصَداً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السمع عن جمیع المقاعد قبال إثبات السمع من بعض تلک المقاعد لا نفی مجرد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 المراد نفی السمع علی الإطلاق و هو یکفی فی ذلک لکن تعلق الغرض فی الکلام بالإخبار عن الامتلاء بالحرس مع کون بعض المقاعد خالیة عنهم قبل ذلک،و کذا تقیید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یَسْتَمِعِ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حدوث أمر جدید فی رجم الجن و هو استیعاب الرجم لهم فی أی مقعد قعدوا و المنع من السمع مطلقا بعد ما کانوا یستمعون من بعض المقاعد من غیر منع،و هذا المقدار کاف للمدعی فیما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لیتنبه أن مدلول الآیة حدوث رجم الجن بشهاب رصد و هو غیر حدوث الشهاب السماوی و هو ظاهر فلا ورود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الشهب السماویة کانت من الحوادث الجویة الموجودة قبل زمن النبی ص و نزول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الورود أن الذی یظهر من القرآن حدوث رجم الشیاطین من الجن بالشهب من غیر تعرض لحدوث أصل الشهب،و قد تقدم فی تفسیر أول سورة الصافات بعض ما یتعلق بهذا المقام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أَ شَرٌّ أُرِیدَ بِمَنْ فِی الْأَرْضِ أَمْ أَرٰادَ بِهِمْ رَبُّهُمْ رَشَداً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الرشد بفتحتین و الرشد بالضم فالسکون خلاف الغی 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النوع أی نوعا من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منهم إظهار للجهل و التحیر فیما شاهدوه من أمر الرجم و منع شیاطین الجن من الاطلاع علی أخبار السماء غیر أنهم تنبهوا علی أن ذلک لأمر ما یرجع إلی أهل الأرض إما خیر أو شر و إذا کان خیرا فهو نوع هدی لهم و سعادة و لذا بدلوا الخیر و هو المقابل للشر من الرشد،و یؤیده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بِهِمْ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بالرحمة و 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صرحوا بالفاعل لإرادة الرشد و حذفوه فی جانب الشر أدبا و لا یراد شر من جانبه تعالی إلا لمن استحقه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مِنَّا الصّٰالِحُونَ وَ مِنّٰا دُونَ ذٰلِکَ کُنّٰا طَرٰائِقَ قِدَداً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الصلاح مقابل الطلاح،و المراد بدون ذلک ما یقرب منه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دون بمعنی غیر،و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طَرٰائِقَ قِدَداً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التفرق و التشتت و الطرائق جمع طریقة و هی الطریق المطروقة المسلوکة،و القدد القطع جمع قدة بمعنی قطعة من القد بمعنی القطع و صفت الطرائق بالقدد لأن کل واحدة منها مقطوعة عن غیرها تنتهی بسالکها إلی غایة غیر ما ینتهی به إلیه غیرها،و إلی هذا المعنی یرجع تفسیر القدد بالطرائق المتفرقة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 بحسب الطبع الأولی فی المعاشرة و المعاملة دون الصالحین بحسب الإیمان،و لو کان المراد صلاح الإیمان لکان الأنسب أن یذکر بعد ما سیجیء من حدیث إیمانهم لما سمعوا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 قِدَداً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الظرفیة أی فی طرائق قدد و هی المذاهب المتفرقة المتشتتة،و قال آخرون إنه علی تقدیر مضاف أی ذوی طرائق،و لا یبعد أن یکون من الاستعارة بتشبیههم أنفسهم فی الاختلاف و التباین بالطرق المقطوع بعضها من بعض الموصلة إلی غایات 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منا الصالحون طبعا و منا غیر ذلک کنا فی مذاهب مختلفة أو ذوی مذاهب مختلفة أو کالطرق المقطوعة بعضها عن بعض</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فِی الْأَرْضِ وَ لَنْ نُعْجِزَهُ هَرَباً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هو </w:t>
      </w:r>
    </w:p>
    <w:p>
      <w:pPr>
        <w:pStyle w:val="BookText"/>
        <w:rPr/>
      </w:pPr>
      <w:r>
        <w:rPr>
          <w:rFonts w:ascii="IRNazanin" w:hAnsi="IRNazanin" w:eastAsia="IRNazanin"/>
          <w:color w:val="111111"/>
          <w:sz w:val="28"/>
          <w:sz w:val="28"/>
          <w:szCs w:val="28"/>
          <w:rtl w:val="true"/>
          <w:lang w:bidi="fa-IR"/>
        </w:rPr>
        <w:t>العلم الیقینی،و الأنسب أن یکون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نُعْجِزَ اللّٰهَ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إعجازه تعالی بالغلبة علیه فیما یشاء فیها و ذلک بالإفساد فی الأرض و إخلال النظام الذی یجری فیها فإن إفسادهم لو أفسدوا من القدر،و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نُعْجِزَهُ هَرَباً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إعجازه تعالی بالهرب منه إذا طلبهم حتی یفوتوه فلا یقدر علی الظفر بهم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لن نعجزه تعالی کائنین فی الأرض و لن نعجزه هربا إلی السماء أی لن نعجزه لا فی الأرض و لا فی السماء هذا و هو 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فَمَنْ یُؤْمِنْ بِرَبِّهِ فَلاٰ یَخٰافُ بَخْساً وَ 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بالهدی القرآن باعتبار ما یتضمنه من الهدی،و البخس النقص علی سبیل الظلم، و الرهق غشیان المکروه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الفاء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و هو من تفریع العلة علی المعلول لإفادة الحجة فی إیمانهم بالقرآن من دون ریث و لا 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لما سمعنا القرآن الذی هو الهدی بادرنا إلی الإیمان به من دون مکث لأن من آمن به فقد آمن بربه و من یؤمن بربه فلا یخاف نقصانا فی خیر أو غشیانا من مکروه حتی یکف عن المبادرة و الاستعجال و یتروی فی الإقدام علیه لئلا یقع فی بخس أو رهق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فَأُولٰئِکَ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بالإسلام تسلیم الأمر لله تعالی فالمسلمون المسلمون له الأمر المطیعون له فیما یریده و یأمر به،و القاسطون هم المائلون إلی الباطل 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 هو العادل عن الحق و المقسط العادل إلی الحق،انتهی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معشر الجن منقسمون إلی من یسلم لأمر الله مطیعین له،و إلی من یعدل عن التسلیم لأمر الله و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أَسْلَمَ فَأُولٰئِکَ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 الشیء توخیه و قصده،و المعنی فالذین أسلموا فأولئک قصدوا إصابة الواقع و الظفر بالحق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فَکٰانُوا لِجَهَنَّمَ حَطَباً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فیعذبون بتسعرهم و اشتعالهم بأنفسهم کالقاسطین من الإنس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النّٰارَ الَّتِی وَقُودُهَا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78" w:name="pg11958_110757"/>
    </w:p>
    <w:p>
      <w:pPr>
        <w:pStyle w:val="BookText"/>
        <w:rPr/>
      </w:pPr>
      <w:bookmarkEnd w:id="78"/>
      <w:r>
        <w:rPr>
          <w:rFonts w:ascii="Amiri" w:hAnsi="Amiri" w:eastAsia="Amiri" w:cs="Amiri"/>
          <w:color w:val="111111"/>
          <w:sz w:val="28"/>
          <w:sz w:val="28"/>
          <w:szCs w:val="28"/>
          <w:rtl w:val="true"/>
          <w:lang w:bidi="ar-SA"/>
        </w:rPr>
        <w:t>و قد عد کثیر منهم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أَسْلَمَ فَأُولٰئِکَ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لِجَهَنَّمَ حَطَباً تتمة لکلام الجن یخاطبون به قومهم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کلامه تعالی یخاطب به النبی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لِنَفْتِنَهُمْ فِیهِ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مخففة من الثقیلة،و المراد بالطریقة طریقة الإسلام،و الاستقامة علیها لزومها و الثبات علی ما تقتضیه من الإیمان بالله و آیاته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الماء الغدق الکثیر منه،و لا یبعد أن یستفاد من السیاق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لَأَسْقَیْنٰاهُمْ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أرید به التوسعة فی الرزق،و یؤیده 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لو استقاموا أی الجن و الإنس علی طریقة الإسلام لله لرزقناهم رزقا کثیرا لنمتحنهم فی رزقهم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من کلامه تعالی معطوف علی قوله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یُعْرِضْ عَنْ ذِکْرِ رَبِّهِ یَسْلُکْهُ عَذٰاباً صَعَداً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الصعد هو الذی یتصعد علی المعذب و یغلبه،و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العذاب الشاق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الإعراض عن ذکر الله لازم عدم الاستقامة علی الطریقة و هو الأصل فی سلوک العذاب،و لذا وضع موضعه لیدل علی السبب الأصلی فی 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الوجه أیضا فی الالتفات عن التکلم مع الغیر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و ذلک أن صفة الربوبیة هی المبدأ الأصلی لتعذیب المعرضین عن ذکره تعالی فوضعت موضع ضمیر المتکلم مع الغیر لیدل علی المبدإ الأصلی کما وضع الإعراض عن الذکر موضع عدم الاستقامة لیدل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مضمن معنی یدخله و لذا عدی إلی المفعول الثانی، و المعنی ظاهر</w:t>
      </w:r>
      <w:r>
        <w:rPr>
          <w:rFonts w:eastAsia="IRNazanin" w:cs="IRNazanin"/>
          <w:color w:val="111111"/>
          <w:sz w:val="28"/>
          <w:szCs w:val="28"/>
          <w:rtl w:val="true"/>
          <w:lang w:bidi="fa-IR"/>
        </w:rPr>
        <w:t>.</w:t>
      </w:r>
    </w:p>
    <w:p>
      <w:pPr>
        <w:pStyle w:val="Heading4"/>
        <w:numPr>
          <w:ilvl w:val="3"/>
          <w:numId w:val="1"/>
        </w:numPr>
        <w:rPr/>
      </w:pPr>
      <w:bookmarkStart w:id="79" w:name="__RefHeading___Toc14881134_73709187"/>
      <w:bookmarkStart w:id="80" w:name="_Toc30"/>
      <w:bookmarkEnd w:id="79"/>
      <w:r>
        <w:rPr>
          <w:rtl w:val="true"/>
        </w:rPr>
        <w:t>بحث روائی</w:t>
      </w:r>
      <w:bookmarkEnd w:id="8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المجمع،روی الواحدی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 رسول الله ص علی الجن و ما رآهم،انطلق رسول الله ص فی طائفة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عامدین إلی </w:t>
      </w:r>
    </w:p>
    <w:p>
      <w:pPr>
        <w:pStyle w:val="BookText"/>
        <w:rPr/>
      </w:pPr>
      <w:r>
        <w:rPr>
          <w:rFonts w:ascii="IRNazanin" w:hAnsi="IRNazanin" w:eastAsia="IRNazanin"/>
          <w:color w:val="111111"/>
          <w:sz w:val="28"/>
          <w:sz w:val="28"/>
          <w:szCs w:val="28"/>
          <w:rtl w:val="true"/>
          <w:lang w:bidi="fa-IR"/>
        </w:rPr>
        <w:t>سوق عکاظ،و قد حیل بین الشیاطین و بین خبر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الشیاطین إلی قومهم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 بیننا و بین خبر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أرسلت علینا الشهب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ذاک إلا من شیء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مشارق الأرض و مغاربها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النفر الذین أخذوا نحو تهامة بالنبی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عامدین إلی سوق عکاظ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یصلی بأصحابه صلاة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سمعوا القرآن استمعوا له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حال بیننا و بین خبر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إلی قومهم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قُرْآناً عَجَباً یَهْدِی إِلَی الرُّشْدِ فَآمَنّٰا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 الله إلی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رواه البخاری و مسلم أیضا فی الصحیح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القمی فی تفسیره ما یقرب منه و قد أوردنا الروایة فی تفسیر سورة الأحقاف فی ذیل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إِلَیْکَ نَفَراً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 ظاهر روایته أن النفر الذین نزلت فیهم آیات سورة الأحقاف هم النفر الذین نزلت فیهم هذه السورة و ظاهر آیات السورتین لا یلائم ذلک فإن ظاهر قولهم المنقول فی سورة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کِتٰاباً أُنْزِلَ مِنْ بَعْدِ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إِلَی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أنهم کانوا مؤمنین بموسی و مصدقین للتوراة و ظاهر آیات هذه السورة أنهم کانوا مشرکین لا یرون النبوة و لازم ذلک تغایر الطائفتین اللهم إلا أن یمنع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علقمة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مع النبی ص لیلة الجن؟فقال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منا معه أحد فقدناه ذات لیلة و نحن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اغتیل رسول الله ص أو استطیر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فانطلقنا نطلبه من الشعاب فلقیناه مقبلا من نحو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أین کنت؟لقد أشفقنا علیک،و 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بتنا اللیلة بشر لیلة بات بها قوم حین فقدناک،فقال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أتانی داعی الجن فذهبت أقرئهم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بنا و أرانا آثارهم و آثار نیرانهم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أن یکون صحبة منا أحد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عن الربیع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لله تعالی جد و إنما قالته الجن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فحکاه الله سبحانه کما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روی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بالجد المنفی عنه تعالی الحظ و البخت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إلیه الجن و النبی ص ببطن </w:t>
      </w:r>
      <w:bookmarkStart w:id="81" w:name="pg11958_110759"/>
    </w:p>
    <w:p>
      <w:pPr>
        <w:pStyle w:val="BookText"/>
        <w:rPr/>
      </w:pPr>
      <w:bookmarkEnd w:id="81"/>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فاعتذروا بأنهم ظنوا کما ظننتم أن لن یبعث الله أحدا،و لقد أقبل إلیه أحد و سبعون ألفا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فبایعوه علی الصوم و الصلاة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 و الجهاد و نصح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فاعتذروا بأنهم قالوا علی الله شططا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بیعتهم للنبی ص علی الصوم و الصلاة إلخ،یصدقها قولهم المحکی فی أول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الْهُدیٰ آمَنّٰا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کیفیة عملهم بها و خاصة بالزکاة و الجهاد فمجهولة لنا،و اعتذارهم الأول المذکور لا یخلو من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القمی،بإسناده إلی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کٰانَ رِجٰالٌ مِنَ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یَعُوذُونَ بِرِجٰالٍ مِنَ الْجِنِّ فَزٰادُوهُمْ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الرجل ینطلق إلی الکاهن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یوحی إلیه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قد عاذ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یُؤْمِنْ بِرَبِّهِ فَلاٰ یَخٰافُ بَخْساً وَ لاٰ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البخس النقصان،و الرهق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العالم عن مؤمنی الجن أ یدخلون الجنة؟فقال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لله حظائر بین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فیها مؤمنوا الجن و فساق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بهذه الحظائر هی بعض درجات الجنة التی هی دون جنة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ورد فی بعض الروایات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ما فی الآیات من الهدی و الطریقة علی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الجری و لیست من التفسیر فی شیء</w:t>
      </w:r>
      <w:r>
        <w:rPr>
          <w:rFonts w:eastAsia="IRNazanin" w:cs="IRNazanin"/>
          <w:color w:val="111111"/>
          <w:sz w:val="28"/>
          <w:szCs w:val="28"/>
          <w:rtl w:val="true"/>
          <w:lang w:bidi="fa-IR"/>
        </w:rPr>
        <w:t>.</w:t>
      </w:r>
    </w:p>
    <w:p>
      <w:pPr>
        <w:pStyle w:val="Heading3"/>
        <w:numPr>
          <w:ilvl w:val="2"/>
          <w:numId w:val="1"/>
        </w:numPr>
        <w:rPr/>
      </w:pPr>
      <w:bookmarkStart w:id="82" w:name="__RefHeading___Toc14881136_73709187"/>
      <w:bookmarkStart w:id="83" w:name="_Toc31"/>
      <w:bookmarkEnd w:id="82"/>
      <w:r>
        <w:rPr>
          <w:rtl w:val="true"/>
        </w:rPr>
        <w:t>[</w:t>
      </w:r>
      <w:r>
        <w:rPr>
          <w:rtl w:val="true"/>
        </w:rPr>
        <w:t xml:space="preserve">سورة الجن </w:t>
      </w:r>
      <w:r>
        <w:rPr>
          <w:rtl w:val="true"/>
        </w:rPr>
        <w:t>(</w:t>
      </w:r>
      <w:r>
        <w:rPr/>
        <w:t>72</w:t>
      </w:r>
      <w:r>
        <w:rPr>
          <w:rtl w:val="true"/>
        </w:rPr>
        <w:t xml:space="preserve">): </w:t>
      </w:r>
      <w:r>
        <w:rPr>
          <w:rtl w:val="true"/>
        </w:rPr>
        <w:t xml:space="preserve">الآیات </w:t>
      </w:r>
      <w:r>
        <w:rPr/>
        <w:t>18</w:t>
      </w:r>
      <w:r>
        <w:rPr>
          <w:rtl w:val="true"/>
        </w:rPr>
        <w:t xml:space="preserve"> </w:t>
      </w:r>
      <w:r>
        <w:rPr>
          <w:rtl w:val="true"/>
        </w:rPr>
        <w:t xml:space="preserve">الی </w:t>
      </w:r>
      <w:r>
        <w:rPr/>
        <w:t>28</w:t>
      </w:r>
      <w:r>
        <w:rPr>
          <w:rtl w:val="true"/>
        </w:rPr>
        <w:t>]</w:t>
      </w:r>
      <w:bookmarkEnd w:id="83"/>
    </w:p>
    <w:p>
      <w:pPr>
        <w:pStyle w:val="Heading4"/>
        <w:numPr>
          <w:ilvl w:val="3"/>
          <w:numId w:val="1"/>
        </w:numPr>
        <w:rPr/>
      </w:pPr>
      <w:bookmarkStart w:id="84" w:name="__RefHeading___Toc14881138_73709187"/>
      <w:bookmarkStart w:id="85" w:name="_Toc32"/>
      <w:bookmarkEnd w:id="84"/>
      <w:r>
        <w:rPr>
          <w:rtl w:val="true"/>
        </w:rPr>
        <w:t>اشارة</w:t>
      </w:r>
      <w:bookmarkEnd w:id="8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یَعْصِ اَللّٰهَ وَ رَسُولَهُ فَإِنَّ لَهُ نٰارَ جَهَنَّمَ خٰالِدِینَ فِیهٰا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وَ أَحٰاطَ بِمٰا لَدَیْهِمْ وَ أَحْصیٰ کُلَّ شَیْءٍ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86" w:name="pg11958_110760"/>
    </w:p>
    <w:p>
      <w:pPr>
        <w:pStyle w:val="Heading4"/>
        <w:numPr>
          <w:ilvl w:val="3"/>
          <w:numId w:val="1"/>
        </w:numPr>
        <w:rPr/>
      </w:pPr>
      <w:bookmarkStart w:id="87" w:name="__RefHeading___Toc14881140_73709187"/>
      <w:bookmarkStart w:id="88" w:name="_Toc33"/>
      <w:bookmarkEnd w:id="86"/>
      <w:bookmarkEnd w:id="87"/>
      <w:r>
        <w:rPr>
          <w:rtl w:val="true"/>
        </w:rPr>
        <w:t>بیان</w:t>
      </w:r>
      <w:bookmarkEnd w:id="88"/>
    </w:p>
    <w:p>
      <w:pPr>
        <w:pStyle w:val="BookText"/>
        <w:rPr/>
      </w:pPr>
      <w:r>
        <w:rPr>
          <w:rFonts w:ascii="IRNazanin" w:hAnsi="IRNazanin" w:eastAsia="IRNazanin"/>
          <w:color w:val="111111"/>
          <w:sz w:val="28"/>
          <w:sz w:val="28"/>
          <w:szCs w:val="28"/>
          <w:rtl w:val="true"/>
          <w:lang w:bidi="fa-IR"/>
        </w:rPr>
        <w:t>فی الآیات تسجیل للنبوة و ذکر وحدانیته تعالی و المعاد کالاستنتاج من القصة و تختتم بالإشارة إلی عصمة 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 لا تدعوا مع الله أحدا غیره لأن المساجد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بالدعاء العبادة و قد سماها الله دعاء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فی المراد من المساجد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الکعبة،و قیل المسجد الحرام،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 و بیت المقدس،و یدفعها کون المساجد جمعا لا ینطبق علی الواحد و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الحرم،و هو تهکم لا دلیل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کلها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لی الأرض مسجدا و طهورا ،و فیه أنه لا یدل علی أزید من جواز العبادة فی أی بقعة من </w:t>
      </w:r>
    </w:p>
    <w:p>
      <w:pPr>
        <w:pStyle w:val="BookText"/>
        <w:rPr/>
      </w:pPr>
      <w:r>
        <w:rPr>
          <w:rFonts w:ascii="IRNazanin" w:hAnsi="IRNazanin" w:eastAsia="IRNazanin"/>
          <w:color w:val="111111"/>
          <w:sz w:val="28"/>
          <w:sz w:val="28"/>
          <w:szCs w:val="28"/>
          <w:rtl w:val="true"/>
          <w:lang w:bidi="fa-IR"/>
        </w:rPr>
        <w:t>بقاع الأرض خلافا لما هو المعروف عن الیهود و النصاری من عدم جواز عبادته تعالی فی غیر البیع و الکنائس،و أما تسمیة بقاعها مساجد حتی یحمل علیها عند الإطلاق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الصلوات فلا یصلی إلا لله،و هو تهکم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بالمساجد الأعضاء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یسجد علیها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الجبهة و الکفان و الرکبتان و أصابع الرجلین ،و ستوافیک روایته فی البحث الروائی التالی إن شاء الله،و نقل ذلک أیضا عن سعید بن جبیر و الفراء و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علی هذا أن یکون المراد بکون مواضع السجود من الإنسان لله اختصاصها به اختصاصا تشریعیا،و المراد بالدعاء السجدة لکونها أظهر مصادیق العبادة أو الصلاة بما أنها تتضمن السجود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إلی أن أعضاء السجود یختص بالله تعالی فاسجدوا 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اعبدوه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تعبدوا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یَدْعُوهُ کٰادُوا یَکُونُونَ عَلَیْهِ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 بالکسر فالفتح جمع لبدة بالضم فالسکون المجتمعة المتراکمة،و المراد بعبد الله النبی ص کما تدل علیه الآیة التالیة،و التعبیر بعبد الله کالتمهید لقوله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الأنسب لسیاق الآیات التالیة أن یکون مرجع ضمیری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کٰادُوا یَکُونُونَ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 و قد کانوا یزدحمون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 و قرأ القرآن یستهزءون و یرفعون أصواتهم فوق صوته علی ما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لما قام النبی ص یعبد الله بالصلاة کاد المشرکون یکونون بازدحامهم لبدا مجتمعین متراکمین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الضمیران للجن و أنهم اجتمعوا علیه و تراکموا ینظرون إلیه متعجبین مما یشاهدون من عبادته و قراءته قرآنا لم یسمعوا کلاما یماثله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الضمیران للمؤمنین بالنبی ص المجتمعین علیه اقتداء به فی صلاته إذا صلی و إنصاتا لما یتلوه من کلام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لا یلائمان سیاق الآیات التالیة تلک الملاءمة کما تقدمت الإشارة إلیه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منه تعالی للنبی ص </w:t>
      </w:r>
    </w:p>
    <w:p>
      <w:pPr>
        <w:pStyle w:val="BookText"/>
        <w:rPr/>
      </w:pPr>
      <w:r>
        <w:rPr>
          <w:rFonts w:ascii="IRNazanin" w:hAnsi="IRNazanin" w:eastAsia="IRNazanin"/>
          <w:color w:val="111111"/>
          <w:sz w:val="28"/>
          <w:sz w:val="28"/>
          <w:szCs w:val="28"/>
          <w:rtl w:val="true"/>
          <w:lang w:bidi="fa-IR"/>
        </w:rPr>
        <w:t>أن یبین لهم وجه عبادته بیانا یزیل عنهم الحیرة حیث رأوا منه ما لم یکونوا رأوه من أحد غیره،و یتعجبون حاملین له علی نوع من المکیدة و المکر بأصنامهم أو خدعة بهم لأغراض أخر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لست أرید بما آتی به من العمل شیئا من المقاصد التی تحسبونها و ترموننی بها و إنما أدعو ربی وحدة غیر مشرک به أحدا و عبادة الإنسان لمن عرفه ربا لنفسه مما لا ینبغی أن یلام علیه أو یتعجب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لاٰ أَمْلِکُ لَکُمْ ضَرًّا وَ لاٰ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یفیده سیاق الآیات الکریمة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فیها بأمر من ربه موقع نفسه و بالنسبة إلی ربه و بالنسبة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موقعه بالنسبة إلی ربه فهو أنه یدعوه و لا یشرک به أحدا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رَبِّی وَ لاٰ أُشْرِکُ بِهِ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موقعه بالنسبة إلیهم فهو أنه بشر مثلهم لا یملک لهم ضرا و لا رشدا حتی یضرهم بما یرید أن یرشدهم من الخیر إلی ما یرید بما عنده من القدرة،و أنه مأمور من الله بدعوتهم أمرا لیس له إلا أن یمتثله فلا مجیر یجیره منه و لا ملجأ یلتجئ إلیه لو خالف و عصی کما لیس لهم إلا أن یطیعوا الله و رسوله و من یعص الله و رسوله فإن له نار جهنم خالدین فیها أبدا،و سیعلمون إذا رأوا ما یوعدون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هذا السیاق أن یکون المراد بملک الضر القدرة علی إیقاع الضر بهم فیوقعه بهم إذا أراد،و المراد بملک الرشد القدرة علی إیصال النفع إلیهم بإصابة الواقع أی إنی لا أدعی أنی أقدر أن أضرکم أو أنفعکم،و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بالضر الغی المقابل للرشد تعبیرا باسم المسبب عن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 لَنْ أَجِدَ مِنْ دُونِهِ مُلْتَحَداً إِلاّٰ بَلاٰغاً مِنَ اللّٰهِ وَ رِسٰالاٰتِهِ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إعطاء الجوار و حکمه حمایة المجیر للجار و منعه ممن یقصده بسوء،و الظاهر أن الملتحد اسم مکان و هو المکان الذی یعدل و ینحرف إلیه للتحرز من الشر،و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و یتعلق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کالقید التوضیحی و الضمیر لله و البلاغ التبلیغ</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متعلق بمقدر </w:t>
      </w:r>
    </w:p>
    <w:p>
      <w:pPr>
        <w:pStyle w:val="BookText"/>
        <w:rPr/>
      </w:pPr>
      <w:r>
        <w:rPr>
          <w:rFonts w:ascii="IRNazanin" w:hAnsi="IRNazanin" w:eastAsia="IRNazanin"/>
          <w:color w:val="111111"/>
          <w:sz w:val="28"/>
          <w:sz w:val="28"/>
          <w:szCs w:val="28"/>
          <w:rtl w:val="true"/>
          <w:lang w:bidi="fa-IR"/>
        </w:rPr>
        <w:t>أی کائنا من الله و لیس متعلقا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یتعدی بعن لا بمن و لذا قال بعض من جعله متعلقا ببلاغا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عن،و المعنی علی أی حال إلا تبلیغ ما هو تعالی علیه من الأسماء و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إلا بلاغا من الله و إلا رسالاته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لفظ الجلالة و من بمعنی عن،و المعنی إلا بلاغا عن الله و عن رسالاته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فیما استثنی منه بلاغا قول آخر و هو أنه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لا أملک لکم ضرا و لا رشدا إلا تبلیغا من الله و رسالاته،و یبعده الفصل بین المستثنی و المستثنی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یُجِیرَنِی مِنَ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هو کلام مستأنف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الآیتین علی ما 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لن یجیرنی من الله أحد فیمنعنی منه و لن أجد من دونه مکانا التجئ إلیه إلا تبلیغا کائنا منه و رسالاته أی إلا أن أمتثل ما أمرنی به من التبلیغ منه تعالی ببیان أسمائه و صفاته و إلا رسالاته فی شرائع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إفراد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عطف الرسول علی الله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لکون معصیته معصیة لله تعالی إذ لیس له إلا رسالة ربه فالرد علیه فیما أتی به رد علی الله سبحانه و طاعته فیما یأمر به طاعة لله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یشهد به سیاق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 ما أمر به من التوحید أو التوحید و ما یتفرع علیه من أصول الدین و فروعه فلا یشمل التهدید و الوعید بخلود النار إلا الکافرین بأصل الدعوة دون مطلق أهل المعصیة المتخلفین عن فروع الدین فالاحتجاج بالآیة علی تخلید مطلق العصاة فی النار فی غیر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من کلام الله سبحانه لا من تتمة کلام النبی 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معنی مدخولها غایة له و مدخولها یدل علی أنهم کانوا یستضعفون النبی ص بعد ناصریه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ضعفاء و استقلال عدده بعد عددهم قلیلا </w:t>
      </w:r>
    </w:p>
    <w:p>
      <w:pPr>
        <w:pStyle w:val="BookText"/>
        <w:rPr/>
      </w:pPr>
      <w:r>
        <w:rPr>
          <w:rFonts w:ascii="IRNazanin" w:hAnsi="IRNazanin" w:eastAsia="IRNazanin"/>
          <w:color w:val="111111"/>
          <w:sz w:val="28"/>
          <w:sz w:val="28"/>
          <w:szCs w:val="28"/>
          <w:rtl w:val="true"/>
          <w:lang w:bidi="fa-IR"/>
        </w:rPr>
        <w:t>فالکلام یدل علی معنی محذوف هو غایته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یزالون یستضعفون ناصریک و یستقلون عددهم حتی إذا رأوا ما یوعدون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بما یوعدون نار جهنم لأنها هی الموعودة فی الآیة،و الآیة من کلامه تعالی یخاطب النبی ص و لو کانت من کلامه و هی مصدرة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من حق الکلام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رأیتم ما توعدون فستعلمون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مٰا تُوعَدُونَ أَمْ یَجْعَلُ لَهُ رَبِّی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 الغایة التی ینتهی إلیها،و الآیة بمنزلة دفع دخل تقتضیه حالهم کأنهم لما سمعوا الوعید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یکون ذلک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أَدْرِی أَ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الشیء علی الشیء إعانته و تسلیطه علیه،و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محذوف،و التقدیر هو عالم الغیب،و مفاد الکلمة بإعانة من السیاق اختصاص علم الغیب به تعالی مع استیعاب علمه کل غیب،و لذا أضاف الغیب إلی نفسه ثانیا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بوضع الظاهر موضع المضمر لیفید الاختصاص و 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یظهر علیه لم یفد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هو عالم کل غیب علما یختص به فلا یطلع علی الغیب و هو مختص به أحدا من الناس فالمفاد سلب کلی و إن أصر بعضهم علی کونه سلبا جزئیا محصل معناه لا یظهر علی کل غیبه أحدا و یؤید ما قلنا ظاهر ما سیأتی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فیفید أن الله تعالی یظهر رسله علی ما شاء من الغیب المختص به فالآیة إذا انضمت إلی الآیات التی تخص علم الغیب به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غَیْبُ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ذلک معنی الأصالة و التبعیة فهو تعالی یعلم الغیب لذاته و غیره یعلمه بتعلیم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الآیات نظیرة الآیات المتعرضة للتوفی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الحصر،و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جٰاءَ أَحَدَکُمُ الْمَوْتُ تَوَفَّتْهُ 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فالتوفی منسوب إلیه تعالی علی </w:t>
      </w:r>
    </w:p>
    <w:p>
      <w:pPr>
        <w:pStyle w:val="BookText"/>
        <w:rPr/>
      </w:pPr>
      <w:r>
        <w:rPr>
          <w:rFonts w:ascii="IRNazanin" w:hAnsi="IRNazanin" w:eastAsia="IRNazanin"/>
          <w:color w:val="111111"/>
          <w:sz w:val="28"/>
          <w:sz w:val="28"/>
          <w:szCs w:val="28"/>
          <w:rtl w:val="true"/>
          <w:lang w:bidi="fa-IR"/>
        </w:rPr>
        <w:t>نحو الأصالة و إلی الملائکة علی نحو التبعیة لکونهم أسبابا متوسطة مسخرة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 مِنْ خَلْفِهِ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تعالی،و 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 و الراصد المراقب للأمر الحارس له،و الرصد الراصد یطلق علی الواحد و الجماعة و هو فی الأصل مصدر،و المراد بما بین یدی الرسول ما بینه و بین الناس المرسل إلیهم،و بما خلفه ما بینه و بین مصدر الوحی الذی هو الله سبحانه و قد اعتبر فی هذا التصویر ما یوهمه معنی الرسالة من امتداد متوهم یأخذ من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ینتهی إلی المرسل إلیه یقطعه الرسول حتی ینتهی إلی المرسل إلیه فیؤدی رسالته،و الآیة تصف طریق بلوغ الغیب إلی الرسول و هو الرسالات التی توحی إلیه کما یشیر إلی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یسلک ما بین الرسول و من أرسل إلیه و ما بین الرسول و مصدر الوحی مراقبین حارسین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سلوک الرصد من بین یدیه و من خلفه لحفظ الوحی من کل تخلیط و تغییر بالزیادة و النقصان یقع فیه من ناحیة الشیاطین بلا واسطة أو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سبحانه،و 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المعنی أو لرسول باعتبار الجنس،و المراد بعلمه تعالی بإبلاغهم رسالات ربهم العلم الفعلی و هو تحقق الإبلاغ فی الخارج علی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فَلَیَعْلَمَنَّ اللّٰهُ الَّذِینَ صَدَقُوا وَ لَیَعْلَمَنَّ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کثیر الورود فی کلامه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تعلیل لسلوک الرصد بین یدی الرسول و من خلفه،و المعنی لیتحقق إبلاغ رسالات ربهم أی لتبلغ الناس رسالاته تعالی علی ما هی علیه من غیر تغیر و تبدل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المحتمل أن یرجع 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الرصد الحرس مسلوکین بین یدی الغیب النازل و من خلفه إلی أن یبلغ الرسول،و یضعفه أنه لا یلائم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الذی تقدم لعدم استلزام بلوغ الغیب للرسول سلیما من تعرض الشیاطین حصول العلم بإبلاغه إلی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هذا المعنی یرجع قول بعضهم إن الضمیرین یرجعان إلی جبریل حامل الوحی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یضعفه مضافا إلی ما مر عدم سبق ذکره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لیعلم للرسول و ضمیرا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أَبْلَغُوا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للملائکة الرصد و المعنی یرصد الملائکة الوحی و یحرسونه لیعلم الرسول أن الملائکة قد أبلغوا إلیه الوحی کما صدر فتطمئن نفسه أنه سلیم من تعرض الشیاطین فإن لازم العلم بإبلاغهم إیاه العلم ببلوغه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یبعده أن ظاهر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سبق ذکر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بالرسالات الرسالات التی حملها الرسول لیبلغها إلی الناس لا ما حملها ملک الوحی فضمیر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للرسل دون الملائکة،علی أن الآیة تشیر إلی الملائکة بعنوان الرصد و هو غیر عنوان الرسالة و شأن الرصد الحفظ و الحراسة دون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لیعلم محمد ص أن الرسل قبله قد أبلغوا رسالات ربهم،و هو وجه سخیف لا دلیل علیه،و أسخف منه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المعنی لیعلم مکذب الرسل أن الرسل قد أبلغوا رسالات ربهم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بِمٰا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الجمع للرسل بناء علی ما تقدم من المعنی و الظاهر أن الجملة متممة لمعنی الحراسة المذکورة سابقا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رصد ما بین الرسول و المرسل إلیهم،و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حفظ ما بینه و مصدر الوحی،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أَحٰاطَ بِمٰا لَدَیْهِمْ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إلی ظرف نفس الرسول و الإحاطة إحاطة علمیة فالوحی فی أمن من تطرق التغییر و التبدیل فیما بین مصدر الوحی و الرسول و فی نفس الرسول و فی ما بین الرسول و المرسل إلیهم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 المراد بما لدیهم جمیع ما له تعلق ما بالرسل أعم من مسیر الوحی أو أنفسهم کما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أَحْصیٰ کُلَّ شَیْءٍ عَدَداً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مسوق لإفادة عموم العلم بالأشیاء غیر أنه العلم بعددها و تمیز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مما مر فی الآیات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اختصاصه تعالی بعلم الغیب علی نحو الأصالة بالمعنی الذی أوضحناه فهو تعالی یعلم الغیب بذاته و غیره یعلمه بتعلیم منه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یظهر أن ما حکی فی کلامه تعالی من إنکارهم العلم بالغیب أرید به نفی الأصالة و الاستقلال دون ما کان بوحی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أَقُولُ لَکُمْ عِنْدِی خَزٰائِنُ اللّٰهِ وَ لاٰ </w:t>
      </w:r>
    </w:p>
    <w:p>
      <w:pPr>
        <w:pStyle w:val="BookText"/>
        <w:rPr/>
      </w:pPr>
      <w:r>
        <w:rPr>
          <w:rFonts w:ascii="Amiri" w:hAnsi="Amiri" w:eastAsia="Amiri" w:cs="Amiri"/>
          <w:color w:val="111111"/>
          <w:sz w:val="28"/>
          <w:sz w:val="28"/>
          <w:szCs w:val="28"/>
          <w:rtl w:val="true"/>
          <w:lang w:bidi="ar-SA"/>
        </w:rPr>
        <w:t>أَعْلَمُ 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أَعْلَمُ الْغَیْبَ لاَسْتَکْثَرْتُ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 وَ مٰا أَدْرِی مٰا یُفْعَلُ بِی وَ لاٰ بِکُمْ إِنْ أَتَّبِعُ إِلاّٰ مٰا یُوحیٰ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یُظْهِرُ عَلیٰ غَیْبِهِ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خصص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عاما مخصصا لا یأبی تخصیصا بمخصص آخر کما فی مورد الأنبیاء فإن الآیات القرآنیة تدل علی أنهم یوحی إلیهم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علی أن الوحی من الغیب فالنبی ینال الغیب کما یناله الرسول هذا علی تقدیر أن یکون المراد بالرسول فی الآیة ما یقابل النبی و أما لو أرید مطلق من أرسله الله إلی الناس و النبی ممن أرسله الله إلیهم کما یشهد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فِی قَرْیَةٍ مِنْ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فالنبی خارج من عموم النفی من غیر تخصیص 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فی مورد الإمام بالمعنی الذی یستعمله فیه القرآن فإنه تعالی یصفه بالصبر و الیقین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السجدة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یعرفهم بانکشاف الغطاء لهم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کلام فی ذلک فی بعض المباحث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الملائکة فما یحملونه من الوحی السماوی قبل نزوله و کذا ما یشاهدونه من عالم الملکوت شهادة بالنسبة إلیهم و إن کان غیبا بالنسبة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یُظْهِرُ عَلیٰ غَیْبِهِ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یشمل أهل الدنیا ممن یعیش علی بسیط الأرض و إلا لانتقض بالأموات المشاهدین لأمور الآخرة و هی من الغیب بنص القرآن فلم یبق تحت عموم النفی حتی فرد واحد إذ ما من أحد إلا و هو مبعوث ذلک یوم مجموع له الناس و ذلک یوم مشهود،و کما أن الأموات نشأتهم غیر نشأة الدنیا کذلک نشأة الملائکة غیر نشأة المادة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یَسْلُکُ مِنْ بَیْنِ یَدَیْهِ وَ مِنْ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الآیتین یدل علی أن الوحی الإلهی محفوظ من لدن صدوره من مصدر الوحی إلی بلوغه الناس مصون فی طریق نزوله إلی أن یصل إلی من قصد نزوله علیه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مصونیته من حین صدوره من مصدره إلی أن ینتهی إلی الرسول فیکفی فی الدلالة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أما مصونیته حین أخذ الرسول إیاه و تلقیه من ملک الوحی بحیث یعرفه و لا یغلط فی أخذه،و مصونیته فی حفظه بحیث یعیه کما أوحی إلیه من غیر أن ینساه أو یغیره أو یبدله،و مصونیته فی تبلیغه إلی الناس من تصرف الشیطان فیه فالدلیل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قَدْ أَبْلَغُوا رِسٰالاٰتِ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یدل علی أن الغرض الإلهی من سلوک الرصد أن یعلم إبلاغهم رسالات ربهم أی أن یتحقق فی الخارج إبلاغ الوحی إلی الناس،و لازمه بلوغه إیاهم و لو لا مصونیة الرسول فی الجهات الثلاث المذکورة جمیعا لم یتم الغرض الإلهی و هو ظاهر،و حیث لم یذکر تعالی للحصول علی هذا الغرض طریقا غیر سلوک الرصد دل ذلک علی أن الوحی محروس بالملائکة و هو عند الرسول کما أنه محروس بهم فی طریقه إلی الرسول حتی ینتهی إلیه،و یؤکده قوله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أَحٰاطَ بِمٰا لَدَیْهِمْ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مصونیته فی مسیره من الرسول حتی ینتهی إلی الناس فیکفی 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بَیْنِ یَدَیْهِ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من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إلی ذلک 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لِیَعْلَمَ أَنْ قَدْ أَبْلَغُوا رِسٰالاٰتِ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من تقریب دلالته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یتفرع علی هذا البیان أن الرسول مؤید بالعصمة فی أخذ الوحی من ربه و فی حفظه و فی تبلیغه إلی الناس مصون من الخطإ فی الجهات الثلاث جمیعا لما مر من دلالة الآیة علی أن ما نزله الله من دینه علی الناس من طریق الرسالة بالوحی مصون فی جمیع مراحله إلی أن ینتهی إلی الناس و من مراحله مرحلة أخذ الرسول للوحی و حفظه له و تبلیغه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التبلیغ یعم القول و الفعل فإن فی الفعل تبلیغا کما فی القول فالرسول معصوم من المعصیة باقتراف المحرمات و ترک الواجبات الدینیة لأن فی ذلک تبلیغا لما یناقض الدین فهو معصوم من فعل المعصیة کما أنه معصوم من الخطإ فی أخذ الوحی و حفظه و تبلیغه قولا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تقدمت الإشارة إلی أن النبوة کالرسالة فی دورانها مدار الوحی فالنبی کالرسول فی خاصة العصمة،و یتحصل بذلک أن أصحاب الوحی سواء کانوا رسلا أو أنبیاء </w:t>
      </w:r>
      <w:bookmarkStart w:id="89" w:name="pg11958_110769"/>
    </w:p>
    <w:p>
      <w:pPr>
        <w:pStyle w:val="BookText"/>
        <w:rPr/>
      </w:pPr>
      <w:bookmarkEnd w:id="89"/>
      <w:r>
        <w:rPr>
          <w:rFonts w:ascii="IRNazanin" w:hAnsi="IRNazanin" w:eastAsia="IRNazanin"/>
          <w:color w:val="111111"/>
          <w:sz w:val="28"/>
          <w:sz w:val="28"/>
          <w:szCs w:val="28"/>
          <w:rtl w:val="true"/>
          <w:lang w:bidi="fa-IR"/>
        </w:rPr>
        <w:t>معصومون فی أخذ الوحی و فی حفظ ما أوحی إلیهم و فی تبلیغه إلی الناس قولا و فعلا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الذی استثنی فی الآیة من الإظهار علی الغیب إظهار الرسول علی ما یتوقف علیه تحقق إبلاغ رسالته أعم من أن یکون متن الرسالة کالمعارف الاعتقادیة و شرائع الدین و القصص و العبر و الحکم و المواعظ أو یکون من آیات الرسالة و المعجزات الدالة علی صدق الرسول فی دعواه کالذی حکی عن بعض الرسل من الإخبار بالمغیبات کقول صالح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تَمَتَّعُوا فِی دٰارِکُمْ ثَلاٰثَةَ أَیّٰامٍ ذٰلِکَ وَعْدٌ غَیْرُ مَکْذُوبٍ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قول عیسی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أُنَبِّئُکُمْ بِمٰا تَأْکُلُونَ وَ مٰا تَدَّخِرُونَ فِی بُیُوتِکُمْ إِنَّ فِی ذٰلِکَ لَآیَةً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 کذا ما ورد من مواعد الرسل،و ما ورد فی الکتاب العزیز من الملاحم کل ذلک من إظهارهم علی الغیب</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4881142_73709187"/>
      <w:bookmarkStart w:id="91" w:name="_Toc34"/>
      <w:bookmarkEnd w:id="90"/>
      <w:r>
        <w:rPr>
          <w:rtl w:val="true"/>
        </w:rPr>
        <w:t>بحث روائی</w:t>
      </w:r>
      <w:bookmarkEnd w:id="91"/>
    </w:p>
    <w:p>
      <w:pPr>
        <w:pStyle w:val="BookText"/>
        <w:rPr/>
      </w:pPr>
      <w:r>
        <w:rPr>
          <w:rFonts w:ascii="IRNazanin" w:hAnsi="IRNazanin" w:eastAsia="IRNazanin"/>
          <w:color w:val="111111"/>
          <w:sz w:val="28"/>
          <w:sz w:val="28"/>
          <w:szCs w:val="28"/>
          <w:rtl w:val="true"/>
          <w:lang w:bidi="fa-IR"/>
        </w:rPr>
        <w:t>عن تفسیر العیاشی،عن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المعتصم عن السارق من أی موضع یجب أن یقطع؟فقال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القطع یجب أن یکون من مفصل أصول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فتترک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الحجة فی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سبعة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و الیدین و الرکبتین و الرجلین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قطع من الکرسوع أو المرفق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یدع له یدا یسجد علیها 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هذه الأعضاء السبعة التی یسجد علیها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لله فلا یقطع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الکافی،بإسناده عن حماد بن عیسی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 یعنی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ثمانیة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الکفین و الرکبتین و إبهامی الرجلین و الجبهة و الأنف،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منها فرض یسجد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ذکرها الله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الْمَسٰاجِدَ لِلّٰهِ فَلاٰ تَدْعُوا مَعَ اللّٰهِ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الجبهة و الکفان و الرکبتان و الإبهامان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الأنف علی الأرض سنة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الخرائج و الجرائح،روی محمد بن الفضل الهاشمی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إلی ابن هذاب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أخبرتک أنک ستبتلی فی هذه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ذی رحم لک لکنت مصدقا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فإن الغیب لا یعلمه إلا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لیس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bookmarkStart w:id="92" w:name="pg11958_110770"/>
    </w:p>
    <w:p>
      <w:pPr>
        <w:pStyle w:val="BookText"/>
        <w:rPr/>
      </w:pPr>
      <w:bookmarkEnd w:id="92"/>
      <w:r>
        <w:rPr>
          <w:rFonts w:ascii="Amiri" w:hAnsi="Amiri" w:eastAsia="Amiri" w:cs="Amiri"/>
          <w:color w:val="111111"/>
          <w:sz w:val="28"/>
          <w:sz w:val="28"/>
          <w:szCs w:val="28"/>
          <w:rtl w:val="true"/>
          <w:lang w:bidi="ar-SA"/>
        </w:rPr>
        <w:t>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فرسول الله ص عند الله مرتضی،و نحن ورثة ذلک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أطلعه الله علی ما یشاء من 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فعلمنا ما کان و ما یکون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هذا الباب فوق حد الإحصاء،و مدلولها أن النبی ص أخذه بوحی من ربه و أنهم أخذوه بالوراثة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93" w:name="__RefHeading___Toc14881144_73709187"/>
      <w:bookmarkStart w:id="94" w:name="_Toc35"/>
      <w:bookmarkEnd w:id="93"/>
      <w:r>
        <w:rPr>
          <w:rtl w:val="true"/>
        </w:rPr>
        <w:t>(</w:t>
      </w:r>
      <w:r>
        <w:rPr/>
        <w:t>73</w:t>
      </w:r>
      <w:r>
        <w:rPr>
          <w:rtl w:val="true"/>
        </w:rPr>
        <w:t xml:space="preserve">) </w:t>
      </w:r>
      <w:r>
        <w:rPr>
          <w:rtl w:val="true"/>
        </w:rPr>
        <w:t>سورة المزمل مکیة و هی عشرون آیة</w:t>
      </w:r>
      <w:r>
        <w:rPr>
          <w:rtl w:val="true"/>
        </w:rPr>
        <w:t>(</w:t>
      </w:r>
      <w:r>
        <w:rPr/>
        <w:t>20</w:t>
      </w:r>
      <w:r>
        <w:rPr>
          <w:rtl w:val="true"/>
        </w:rPr>
        <w:t>)</w:t>
      </w:r>
      <w:bookmarkEnd w:id="94"/>
    </w:p>
    <w:p>
      <w:pPr>
        <w:pStyle w:val="Heading3"/>
        <w:numPr>
          <w:ilvl w:val="2"/>
          <w:numId w:val="1"/>
        </w:numPr>
        <w:rPr/>
      </w:pPr>
      <w:bookmarkStart w:id="95" w:name="__RefHeading___Toc14881146_73709187"/>
      <w:bookmarkStart w:id="96" w:name="_Toc36"/>
      <w:bookmarkEnd w:id="95"/>
      <w:r>
        <w:rPr>
          <w:rtl w:val="true"/>
        </w:rPr>
        <w:t>[</w:t>
      </w:r>
      <w:r>
        <w:rPr>
          <w:rtl w:val="true"/>
        </w:rPr>
        <w:t xml:space="preserve">سورة المزمل </w:t>
      </w:r>
      <w:r>
        <w:rPr>
          <w:rtl w:val="true"/>
        </w:rPr>
        <w:t>(</w:t>
      </w:r>
      <w:r>
        <w:rPr/>
        <w:t>73</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96"/>
    </w:p>
    <w:p>
      <w:pPr>
        <w:pStyle w:val="Heading4"/>
        <w:numPr>
          <w:ilvl w:val="3"/>
          <w:numId w:val="1"/>
        </w:numPr>
        <w:rPr/>
      </w:pPr>
      <w:bookmarkStart w:id="97" w:name="__RefHeading___Toc14881148_73709187"/>
      <w:bookmarkStart w:id="98" w:name="_Toc37"/>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99" w:name="pg11958_110771"/>
    </w:p>
    <w:p>
      <w:pPr>
        <w:pStyle w:val="Heading4"/>
        <w:numPr>
          <w:ilvl w:val="3"/>
          <w:numId w:val="1"/>
        </w:numPr>
        <w:rPr/>
      </w:pPr>
      <w:bookmarkStart w:id="100" w:name="__RefHeading___Toc14881150_73709187"/>
      <w:bookmarkStart w:id="101" w:name="_Toc38"/>
      <w:bookmarkEnd w:id="99"/>
      <w:bookmarkEnd w:id="100"/>
      <w:r>
        <w:rPr>
          <w:rtl w:val="true"/>
        </w:rPr>
        <w:t>بیان</w:t>
      </w:r>
      <w:bookmarkEnd w:id="101"/>
    </w:p>
    <w:p>
      <w:pPr>
        <w:pStyle w:val="BookText"/>
        <w:rPr/>
      </w:pPr>
      <w:r>
        <w:rPr>
          <w:rFonts w:ascii="IRNazanin" w:hAnsi="IRNazanin" w:eastAsia="IRNazanin"/>
          <w:color w:val="111111"/>
          <w:sz w:val="28"/>
          <w:sz w:val="28"/>
          <w:szCs w:val="28"/>
          <w:rtl w:val="true"/>
          <w:lang w:bidi="fa-IR"/>
        </w:rPr>
        <w:t>السورة تأمر النبی ص بقیام اللیل و الصلاة فیه لیستعد بذلک لتلقی ثقل ما سیلقی علیه من القول الثقیل و القرآن الموحی إلیه،و تأمره أن یصبر علی ما یقولون فیه أنه شاعر أو کاهن أو مجنون إلی غیر ذلک و یهجرهم هجرا جمیلا،و فیها وعید و إنذار للکفار و تعمیم الحکم لسائر المؤمنین،و فی آخرها تخفیف ما للنبی ص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من عتائق السور النازلة فی أول البعثة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ثانیة السور النازلة علی النبی ص أو ثالثتها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الْمُزَّمِّلُ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الزای و المیم و أصله المتزمل اسم فاعل من التزمل بمعنی التلفف بالثوب لنوم و نحوه،و ظاهره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تزمل بثوب للنوم فنزل علیه الوحی و خوطب بالمزمل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الخطاب به تهجین و لا تحسین کما توهمه بعضهم،نعم یمکن أن یستفاد من سیاق الآیات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قوبل فی دعوته بالهزء و السخریة و الإیذاء فاغتم فی الله فتزمل بثوب لینام دفعا للهم فخوطب بالمزمل و أمر بقیام اللیل و الصلاة فیه و الصبر علی ما یقولون علی حد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فأفید بذلک أن علیه أن یقاوم الکرب العظام و النوائب المرة بالصلاة و الصبر لا بالتزمل و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یا أیها المتزمل بعباءة النبوة أی المتحمل لأثقالها،و لا شاهد علیه من جهة اللفظ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نِصْفَهُ أَوِ انْقُصْ مِنْهُ قَلِیلاً أَوْ زِدْ عَلَیْهِ 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بقیام اللیل القیام فیه إلی الصلاة فاللیل مفعول به توسعا کما فی قولهم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الدار،و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علی الظرفیة و التقدیر قم إلی الصلاة فی اللیل،و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اللیل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أَوْ زِدْ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أنه بدل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 به تکلیف القیام،و ضمیرا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للنصف،و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للیل،و المعنی قم نصف اللیل أو انقص من النصف قلیلا أو زد علی النصف قلیلا،و التردید بین الثلاثة للتخییر فقد خیر بین قیام النصف و قیام أقل من النصف بقلیل و قیام أکثر منه بقلیل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المستثنی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 قم اللیل إلا نصفه أو انقص من النصف قلیلا فقم أکثر من النصف بقلیل أو زد علی النصف فقم أقل من النصف،و تکون جملة البدل رافعا لإبهام المستثنی بالمطابقة و لإبهام المستثنی منه بالالتزام عکس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و إن اتحدا فی النتیجة غیر أن الوجه السابق أسبق إلی الذهن لأن الحاجة إلی رفع الإبهام عن متعلق الحکم أقدم من الحاجة إلی رفع الإبهام عن توابعه و ملحقاته فکون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بدلا من اللیل و لازمه رفع إبهام متعلق التکلیف بالمطابقة أسبق إلی الذهن من کونه بدلا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نصفه بدل من اللیل لکن المراد بالقلیل القلیل من اللیالی دون القلیل من أجزاء اللیل،و المعنی قم نصف اللیل أو انقص منه قلیلا أو زد علیه إلا قلیلا من اللیالی و هی لیالی العذر من مرض أو غلبة نوم أو نحو ذلک،و لا بأس بهذا الوجه لکن الوجه الأول أسبق منه إلی الذهن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ترتیل القرآن تلاوته بتبیین حروفه علی توالیها، و الجملة 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قم اللیل و اقرأ القرآن بترتیل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بترتیل القرآن ترتیله فی الصلاة أو المراد به الصلاة نفسها و قد عبر سبحانه عن الصلاة بنظیر هذا التعبیر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 قُرْآنَ الْفَجْرِ إِنَّ قُرْآنَ الْفَجْرِ کٰانَ مَشْهُوداً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إیجاب قراءة القرآن دون الصلاة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کیفیة جسمانیة من خاصته أنه یشق حمل الجسم الثقیل و نقله من مکان إلی مکان و ربما یستعار للمعانی إذا شق علی النفس </w:t>
      </w:r>
    </w:p>
    <w:p>
      <w:pPr>
        <w:pStyle w:val="BookText"/>
        <w:rPr/>
      </w:pPr>
      <w:r>
        <w:rPr>
          <w:rFonts w:ascii="IRNazanin" w:hAnsi="IRNazanin" w:eastAsia="IRNazanin"/>
          <w:color w:val="111111"/>
          <w:sz w:val="28"/>
          <w:sz w:val="28"/>
          <w:szCs w:val="28"/>
          <w:rtl w:val="true"/>
          <w:lang w:bidi="fa-IR"/>
        </w:rPr>
        <w:t>تحملها أو لم تطقها فربما أضیف إلی القول من جهة معناه فعد ثقیلا لتضمنه معنی یشق علی النفس إدراکه أو لا تطیق فهمه أو تتحرج من تلقیه کدقائق الأنظار العلمیة إذا ألقیت علی الأفهام العامة،أو لتضمنه حقائق یصعب التحقق بها أو تکالیف یشق الإتیان بها و المداومة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قول إلهی ثقیل بکلا المعنیین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حیث تلقی معناه فإنه کلام إلهی مأخوذ من ساحة العظمة و الکبریاء لا تتلقاه إلا نفس طاهرة من کل دنس منقطع عن کل سبب إلا الله سبحانه،و کتاب عزیز له ظهر و بطن و تنزیل و تأویل تبیانا لکل شیء، و قد کان ثقله مشهودا من حال النبی ص بما کان یأخذه من البرحاء و شبه الإغماء علی ما وردت به الأخبار المستفیضة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حیث التحقق بحقیقة التوحید و ما یتبعها من الحقائق الاعتقادیة فکفی فی الإشارة إلی ثقله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 وَ تِلْکَ الْأَمْثٰالُ نَضْرِبُهٰا لِلنّٰاسِ لَعَلَّهُمْ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سُیِّرَتْ بِهِ الْجِبٰالُ أَوْ قُطِّعَتْ بِهِ الْأَرْضُ أَوْ کُلِّمَ بِهِ الْمَوْتیٰ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من حیث القیام بما یشتمل علیه من أمر الدعوة و إقامة مراسم الدین الحنیف، و إظهاره علی الدین کله فیشهد به ما 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المصائب و المحن فی سبیل الله و الأذی فی جنب الله علی ما یشهد به الآیات القرآنیة الحاکیة لما لقیه النبی ص من المشرکین و الکفار و المنافقین و الذین فی قلوبهم مرض من أنواع الإیذاء و الهزء و الجفاء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بالقول الثقیل القرآن العظیم علی ما یسبق إلی الذهن من سیاق هذه الآیات النازلة فی أول البعثة،و به فسره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مقام التعلیل للحکم المدلول علیه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فتفید بمقتضی السیاق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الخطاب خاص بالنبی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أمره بقیام اللیل و التوجه فیه إلیه تعالی بصلاة اللیل تهیئة له و إعداد لکرامة القرب و شرف الحضور و إلقاء قول ثقیل فقیام اللیل هی السبیل المؤدیة إلی هذا الموقف الکریم و قد عد سبحانه صلاة اللیل سبیلا إلیه فی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زاد سبحانه وعدا علی ما فی هذه الآیة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اللَّیْلِ فَتَهَجَّدْ بِهِ نٰافِلَةً </w:t>
      </w:r>
    </w:p>
    <w:p>
      <w:pPr>
        <w:pStyle w:val="BookText"/>
        <w:rPr/>
      </w:pPr>
      <w:r>
        <w:rPr>
          <w:rFonts w:ascii="Amiri" w:hAnsi="Amiri" w:eastAsia="Amiri" w:cs="Amiri"/>
          <w:color w:val="111111"/>
          <w:sz w:val="28"/>
          <w:sz w:val="28"/>
          <w:szCs w:val="28"/>
          <w:rtl w:val="true"/>
          <w:lang w:bidi="ar-SA"/>
        </w:rPr>
        <w:t>لَکَ عَسیٰ أَنْ یَبْعَثَکَ رَبُّکَ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معنی المقام المحمود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من ثقل القرآن ثقله من حیث التحقق بحقائقه و من حیث استجابته فیما یندب إلیه من الشرائع و الأحکام فهو ثقیل علی الأمة کما هو ثقیل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الآیة إنا سنوحی إلیک قولا یثقل علیک و علی أمتک أما ثقله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فی التحقق بحقائقه من الصعوبة و لما فیه من محنة الرسالة و ما یتبعها من الأذی فی جنب الله و ترک الراحة و الدعة و مجاهدة النفس و الانقطاع إلی الله مضافا إلی ما فی تلقیه من مصدر الوحی من الجهد،و أما ثقله علی أمته فلأنهم یشارکونه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لزوم التحقق بحقائقه و اتباع أوامره و نواهیه و رعایة حدوده کل طائفة منهم علی قدر طاقته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فی معنی ثقل القرآن أقوال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ثقیل بمعنی أنه عظیم الشأن متین رصین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له وزن إذا کان واقعا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ثقیل فی المیزان یوم القیامة حقیقة أو مجازا بمعنی کثرة الثواب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ثقیل علی الکفار و المنافقین بما له من الإعجاز و بما فیه من الوعید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ثقله کنایة عن بقائه علی وجه الدهر لأن الثقیل من شأنه أن یبقی و یثبت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و الوجوه المذکورة و إن کانت لا بأس بها فی نفسها لکن ما تقدم من الوجه هو الظاهر السابق إلی الذهن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إِنَّ لَکَ فِی النَّهٰارِ سَبْحاً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الأولی فی مقام التعلیل لاختیار اللیل وقتا لهذه الصلاة،و الآیة الثانیة فی مقام التعلیل لترک النهار و الإعراض عنه کما أن الآیة السابقة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لتشریع أصل هذه الصلاة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الناشئة إما مصدر کالعاقبة و العافیة بمعنی النشأة و هی الحدوث و التکون،و إما اسم فاعل من النشأة مضاف إلی موصوفه و کیف کان فالمراد بها اللیل و إطلاق الحادثة علی اللیل کإطلاقها علی سائر أجزاء </w:t>
      </w:r>
    </w:p>
    <w:p>
      <w:pPr>
        <w:pStyle w:val="BookText"/>
        <w:rPr/>
      </w:pPr>
      <w:r>
        <w:rPr>
          <w:rFonts w:ascii="IRNazanin" w:hAnsi="IRNazanin" w:eastAsia="IRNazanin"/>
          <w:color w:val="111111"/>
          <w:sz w:val="28"/>
          <w:sz w:val="28"/>
          <w:szCs w:val="28"/>
          <w:rtl w:val="true"/>
          <w:lang w:bidi="fa-IR"/>
        </w:rPr>
        <w:t>الخلقة 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الصلاة فی اللیل و وطء الأرض وضع القدم علیها،و کونها أشد وطأ کنایة عن کونها أثبت قدما لصفاء النفس و عدم تکدرها بالشواغل النهاریة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الوطء مواطاة القلب اللسان و أید بقراءة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وَطْئاً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بکونها أقوم قیلا کونها أثبت قولا و أصوب لحضور القلب و هدوء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أن حادثة اللیل أو الصلاة فی اللیل هی أثبت 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أشد فی مواطاة القلب اللسان و أثبت قولا و أصوب لما أن الله جعل اللیل سکنا یستتبع انقطاع الإنسان عن شواغل المعیشة إلی نفسه و فراغ باله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 المشی السریع فی الماء و السبح الطویل فی النهار کنایة عن الغور فی مهمات المعاش و أنواع التقلب فی قضاء حوائج الحیاة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لک فی النهار مشاغل کثیرة تشتغل بها مستوعبة لا تدع لک فراغا تشتغل فیه بالتوجه التام إلی ربک و الانقطاع إلیه بذکره فعلیک باللیل و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أن لک فی النهار فراغا لنومک و تدبیر أمر معاشک و التصرف فی حوائجک فتهجد فی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أن لک فی النهار فراغا فإن فاتک من اللیل شیء أمکنک أن تتدارکه فی النهار و تقضیه فیه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قدمناه من المعنی أنسب للمقام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یصف صلاة اللیل فهو کالعطف التفسیری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هذا فالمراد بذکر اسم الرب تعالی الذکر اللفظی بمواطاة من القلب و کذا المراد بالتبتل التبتل مع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تعمیم بعد التخصیص و المراد بالذکر دوام ذکره تعالی لیلا و نهارا علی أی وجه کان من تسبیح و تحمید و صلاة و قراءة قرآن و غیر ذلک،و إنما فسر الذکر بالدوام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ینسه تعالی حتی یؤمر بذکره،و المراد الدوام العرفی دون الحقیقی لعدم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أنه إن أراد بالذکر الذکر اللفظی فعدم نسیانه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 تعالی لا ینافی أمره </w:t>
      </w:r>
    </w:p>
    <w:p>
      <w:pPr>
        <w:pStyle w:val="BookText"/>
        <w:rPr/>
      </w:pPr>
      <w:r>
        <w:rPr>
          <w:rFonts w:ascii="IRNazanin" w:hAnsi="IRNazanin" w:eastAsia="IRNazanin"/>
          <w:color w:val="111111"/>
          <w:sz w:val="28"/>
          <w:sz w:val="28"/>
          <w:szCs w:val="28"/>
          <w:rtl w:val="true"/>
          <w:lang w:bidi="fa-IR"/>
        </w:rPr>
        <w:t>بالذکر اللفظی،و إن أراد ما یعم الذکر القلبی فهو ممنوع و لو سلم ففیه أولا أن عدم نسیانه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 إلی حین الخطاب لا ینافی أمره بذکره بعده و ثانیا أن عده الدوام الحقیقی غیر ممکن و حمل الدوام علی العرفی وهم ناش عن عدم تحصیل المعنی علی ما هو علیه فالله جل ذکره مذکور للإنسان لا یغیب عنه و لا لحظة سواء تنبه علیه الإنسان أو غفل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یعرفه الله نفسه بحیث لا یغفل عنه و لا فی حال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عِنْدَ رَبِّکَ یُسَبِّحُونَ لَهُ بِاللَّیْلِ وَ النَّهٰارِ وَ هُمْ لاٰ یَسْأَمُونَ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تفسیر الآیتین و آخر سورة الأعراف أن ذلک لا یختص بالملائکة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بذکر اسم من أسمائه أو لفظ الجلالة خاصة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البسملة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عن التکلم مع الغیر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الغیبة و لعل الوجه فیه إیقاظ ذلة العبودیة التی هی الرابطة بین العبد و ربه،بذکر صفة الربوبیة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تَبَتَّلْ إِلَیْهِ تَبْتِیلاً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التبتل بالانقطاع أی و انقطع إلی الله،و من المروی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التبتل رفع الید إلی الله و التضرع إلیه،و هذا المعنی أنسب بناء علی حمل الذکر علی الذکر اللفظی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مطلق ظاهرا 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تبتل إلیه تبتلا فالعدول إلی التبتیل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لتضمین تبتل معنی بتل،و المعنی و قطع نفسک من غیره إلیه تقطیعا أو احمل نفسک علی رفع الید إلیه و التضرع حملا،و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لمراعاة الفواصل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مقطوع عن الوصفیة و التقدیر هو رب المشرق و المغرب،و رب المشرق و المغرب فی معنی رب العالم کله فإن المشرق و المغرب جهتان نسبیتان تشملان جهات العالم المشهود کلها، و إنما اختصا بالذکر لمناسبة ما تقدم من ذکر اللیل و النهار المرتبطین بالشروق و الغروب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لم یقتصر فی الإشارة إلی ربوبیته تعالی بقوله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للإیذان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باتخاذه ربا لأنه ربه و رب العالم کله لا لأنه ربه وحده کما ربما کان الرجل </w:t>
      </w:r>
    </w:p>
    <w:p>
      <w:pPr>
        <w:pStyle w:val="BookText"/>
        <w:rPr/>
      </w:pPr>
      <w:r>
        <w:rPr>
          <w:rFonts w:ascii="IRNazanin" w:hAnsi="IRNazanin" w:eastAsia="IRNazanin"/>
          <w:color w:val="111111"/>
          <w:sz w:val="28"/>
          <w:sz w:val="28"/>
          <w:szCs w:val="28"/>
          <w:rtl w:val="true"/>
          <w:lang w:bidi="fa-IR"/>
        </w:rPr>
        <w:t xml:space="preserve">من الوثنیین یتخذ صنما لنفسه فحسب غیر ما اتخذه غیره من الأصنام و لو کان اتخاذه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تعالی ربا من هذا القبیل أو احتمل ذلک لم تصح دعوته إلی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رَبُّ الْمَشْرِقِ وَ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معنی رب العالم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توطئة و تمهیدا لقوله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یعلل به توحید الألوهیة فإن الألوهیة و هی المعبودیة من فروع الربوبیة التی هی الملک و التدبیر کما تقدم مرارا فهو تعالی الإله وحده لا إله إلا هو لأنه الرب وحده لا رب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جمیع أمورک،و توکیل الوکیل هو إقامة الإنسان غیره مقام نفسه بحیث تقوم إرادته مقام إرادته و عمله مقام عمله فاتخاذه تعالی وکیلا أن یری الإنسان الأمر کله له و إلیه تعالی أما فی الأمور الخارجیة و الحوادث الکونیة فأن لا یری لنفسه و لا لشیء من الأسباب الظاهریة استقلالا فی التأثیر فلا مؤثر فی الوجود بحقیقة معنی التأثیر إلا الله فلا یتعلق بتأثیر سبب من الأسباب برضی أو سخط أو سرور أو أسف و غیر ذلک بل یتوسل إلی مقاصده و مآربه بما عرفه الله من الأسباب من غیر أن یطمئن إلی استقلالها فی التأثیر و یرجع الظفر بالمطلوب إلی الله لیختار له ما یرتضیه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الأمور التی لها تعلق بالعمل من العبادات و المعاملات فأن یجعل إرادته تابعة لإرادة ربه التشریعیة فیعمل علی حسب ما یریده الله تعالی منه فیما شرع من الشریعة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ما تقدم علیه من الأوامر التشریعیة کما أن له ارتباطا بما تأخر عنه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هو و ما بعده علی مدخول الفاء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وَکِیلاً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فالمعنی اتخذه وکیلا و لازم اتخاذه وکیلا أن تصبر علی ما یقولون مما فیه إیذاؤک و الاستهزاء بک و رمیک بما لیس فیک کقولهم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افتری علی الله،کاهن شاعر،مجنون،أساطیر الأولین و غیر ذلک مما یقصه القرآن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تهجرهم هجرا جمیلا،و المراد بالهجر الجمیل علی ما یعطیه السیاق أن یعاملهم بحسن الخلق و الدعوة إلی الحق بالمناصحة،و لا یواجه قولهم بما فی وسعه من المقابلة بالمثل، و الآیة لا تدافع آیة القتال فلا وجه لقول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منسوخة بآیة القتال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للکفار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دعنی و فلانا و ذرنی و فلانا أی لا تحل بینی و بینه حتی أنتقم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بالمکذبین أولی النعمة الکفار المذکورون فی الآیة السابقة أو رؤساؤهم المتبوعون،و الجمع بین توصیفهم بالمکذبین و توصیفهم بأولی النعمة للإشارة إلی علة ما یهددهم به من العذاب فإن تکذیبهم بالدعوة الإلهیة و هم متنعمون بنعمة ربهم کفران منهم بالنعمة و جزاء الکفران سلب النعمة و تبدیلها من النقمة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بالقلیل الذی یمهلونه الزمان القلیل الذی یمکثون فی الأرض حتی یرجعوا إلی ربهم فیحاسبهم و یجازیهم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یَرَوْنَهُ بَعِیداً وَ نَرٰاهُ قَرِیباً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 قَلِیلٌ ثُمَّ مَأْوٰاهُمْ جَهَنَّمُ وَ 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بظاهرها عامة،و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وعید لهم بوقعة بدر و لیس بظاهر،و فی الآیة التفات عن الغیبة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التکلم وحده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الوجه فیه تشدید التهدید بنسبة الأمر إلیه سبحانه نفسه ثم التفت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التکلم مع الغیر للدلالة علی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لَدَیْنٰا أَنْکٰالاً وَ جَحِیماً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الأنکال القیود،قال الراغب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نکل عن الشیء ضعف و عجز،و نکلته قیدته و النکل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فالسکون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الدابة و حدیدة اللجام لکونهما مانعین،و الجمع الأنکال انتهی،و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الجحمة شدة تأجج النار و منه الجحیم،انتهی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طَعٰاماً ذٰا غُصَّةٍ وَ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الغصة تردد اللقمة فی الحلق و لا یسیغها آکلها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 بریقه یغص غصصا،و فی قلبه غصة من کذا و هی کاللدغة التی لا یسوغ معها الطعام و الشراب،انتهی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الآیتان تذکران نقم الآخرة التی بدلت منها نعم الدنیا جزاء لکفرانهم بنعم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للعذاب الموعود فی الآیتین السابقتین،قال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 الاضطراب الشدید یقال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رجفت الأرض و البحر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الکثیب الرمل المجتمع الکثیر،و هلت أهیله هیلا فهو مهیل إذا حرک أسفله فسال أعلاه انتهی،و المعنی 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للمکذبین أولی النعمة من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أوعد مطلق المکذبین أولی النعمة بما أعد لهم من العذاب یوم القیامة بقیاس حالهم إلی حال فرعون المستکبر علی الله و رسوله المستذل لرسول الله و من آمن معه من قومه ثم قرع أسماعهم بما انتهی إلیه أمر فرعون من أخذ الله له أخذا وبیلا فلیتعظوا و لیأخذوا حذرهم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التفات عن الغیبة إلی الخطاب کان المتکلم لما أوعدهم بالعذاب علی الغیبة هاج به الوجد علی أولئک المکذبین بما یلقون أنفسهم بأیدیهم إلی الهلاک الأبدی لسفاهة رأیهم فشافههم بالإنذار لیرتفع عن أنفسهم أی شک و تردید و تتم علیهم الحجة و لعلهم یتقون،و لذا عقب قیاسهم إلی فرعون و قیاس النبی ص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الإشارة إلی عقابه أمر فرعون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تَتَّقُونَ إِنْ کَفَرْتُمْ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 إِلَیْکُمْ رَسُولاً شٰاهِداً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تصدیق رسالة النبی ص من قبله تعالی و شهادته علی أعمالهم بتحملها فی الدنیا و تأدیتها یوم القیامة،و قد تقدم البحث عن معنی شهادة الأعمال فی الآیات المشتملة علیها مرارا،و فی الإشارة إلی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زجر لهم عن عصیانه و مخالفته و تکذیبه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أَرْسَلْنٰا إِلیٰ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موسی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شدیدا ثقیلا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عاقبة أمر فرعون فی عصیانه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التعبیر عن موسی بالرسول إشارة إلی أن السبب الموجب لأخذ فرعون مخالفته أمر رسالته لا نفس موسی بما أنه موسی،و إذا کان السبب هو مخالفة الرسالة فلیحذروا مخالفة رسالة محمد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وضع الظاهر موضع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للإیماء إلی أن ما کان له من العزة و العلو فی الأرض و التبجح بکثرة العدة و سعة المملکة و نفوذ المشیة لم یغن عنه شیئا و لم یدفع عنه عذاب الله فما الظن بهؤلاء المکذبین؟و هم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مٰا هُنٰالِکَ مَهْزُومٌ مِنَ الْأَحْزٰابِ</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الاتقاء إلی الیوم من المجاز العقلی و المراد اتقاء العذاب الموعود فیه،و علیه فیوما مفعول به لتتقون،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له و التقدیر فکیف تتقون العذاب الکائن فی یوم،و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محذوف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للاتقاء 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الْوِلْدٰانَ شِیباً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 جمع أشیب مقابل الشاب،و جعل الولدان شیبا کنایة عن شدة الیوم لا عن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بعد إشارة إلی شدة الیوم، و الانفطار الانشقاق و تذکیر الصفة لکون السماء جائز الوجهین یذکر و یؤنث،و ضمیر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للیوم،و الباء بمعنی فی أو للسببیة،و المعنی السماء منشقة فی ذلک الیوم أو بسبب ذلک الیوم أی بسبب 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وَعْدُهُ مَفْعُولاً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لتسجیل ما تقدم من الوعید و أنه حتم مقضی و نسبة الوعد إلی ضمیره تعالی لعله للإشعار بأن لا یصلح لهذا الوعد إلا الله تعالی فیکفی فیه الضمیر من غیر حاجة إلی ذکره باسمه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بهذه إلی الآیات السابقة بما تشتمل علیه من القوارع و الزواجر،و التذکرة الموعظة التی یذکر بها ما یعمل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 و المعروف فی مثل هذا المورد أن یقدر المفعول من جنس الجواب و السیاق یلائمه،و التقدیر فمن شاء أن یتخذ إلی ربه سبیلا اتخذ إلخ،و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الاتعاظ،و المراد باتخاذ السبیل إلیه اتخاذ السبیل إلی التقرب منه،و السبیل هو الإیمان و الطاعة هذا ما ذکره المفسرون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تکون هذه إشارة إلی ما تقدم فی صدر السورة من الآیات النادبة إلی قیام اللیل و التهجد فیه،و الآیة مسوقة لتوسعة الخطاب و تعمیمه لغیر النبی ص من المؤمنین بعد ما کان خطاب صدر الصورة مختصا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هذا التعمیم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 ما ذکرنا وقوع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بعینها فی سورة الدهر بعد ما أشیر إلی صلاة اللیل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سَبِّحْهُ لَیْلاً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یستنتج من ذلک أن صلاة اللیل سبیل خاصة تهدی العبد إلی ربه</w:t>
      </w:r>
      <w:r>
        <w:rPr>
          <w:rFonts w:eastAsia="Amiri" w:cs="Amiri" w:ascii="Amiri" w:hAnsi="Amiri"/>
          <w:color w:val="111111"/>
          <w:sz w:val="28"/>
          <w:szCs w:val="28"/>
          <w:rtl w:val="true"/>
          <w:lang w:bidi="ar-SA"/>
        </w:rPr>
        <w:t xml:space="preserve">. </w:t>
      </w:r>
      <w:bookmarkStart w:id="102" w:name="pg11958_110781"/>
    </w:p>
    <w:p>
      <w:pPr>
        <w:pStyle w:val="Heading4"/>
        <w:numPr>
          <w:ilvl w:val="3"/>
          <w:numId w:val="1"/>
        </w:numPr>
        <w:rPr/>
      </w:pPr>
      <w:bookmarkStart w:id="103" w:name="__RefHeading___Toc14881152_73709187"/>
      <w:bookmarkStart w:id="104" w:name="_Toc39"/>
      <w:bookmarkEnd w:id="102"/>
      <w:bookmarkEnd w:id="103"/>
      <w:r>
        <w:rPr>
          <w:rtl w:val="true"/>
        </w:rPr>
        <w:t>بحث روائی</w:t>
      </w:r>
      <w:bookmarkEnd w:id="104"/>
    </w:p>
    <w:p>
      <w:pPr>
        <w:pStyle w:val="BookText"/>
        <w:rPr/>
      </w:pPr>
      <w:r>
        <w:rPr>
          <w:rFonts w:ascii="IRNazanin" w:hAnsi="IRNazanin" w:eastAsia="IRNazanin"/>
          <w:color w:val="111111"/>
          <w:sz w:val="28"/>
          <w:sz w:val="28"/>
          <w:szCs w:val="28"/>
          <w:rtl w:val="true"/>
          <w:lang w:bidi="fa-IR"/>
        </w:rPr>
        <w:t>فی الدر المنثور،أخرج البزار و الطبرانی فی الأوسط و أبو نعیم فی الدلائل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قریش فی دار الندوة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هذا الرجل اسما یصدر الناس عنه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لیس بکاهن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 الحبیب و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المشرکون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النبی ص فتزمل فی ثیابه و تدثر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 یا أیها المدثر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الروایة لا یخلو من شیء حیث إن ظاهرها نزول السورتین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القرآن حتی فی سورة المدثر یحکی تسمیتهم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بألقاب السوء کالکاهن و الساحر و المجنون و الشاعر و لم یذکر فیها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 الحبیب و حبیبه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الله بن أحمد فی کتاب الزهد و محمد بن نصر فی کتاب الصلاة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قلما ینام من اللیل لما قال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إِلاّٰ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تزمیله؟قالت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مرطا طوله أربع عشرة ذراعا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علی و أنا نائمة و نصفه علیه و هو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 خزا و لا قزا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مرعزیا و لا إبریسما و لا صوفا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سداه شعرا و لحمته وبرا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مرمیة بالوضع فإن السورة من العتائق النازلة بمکة،و عائشة إنما بنی علیها النبی ص بالمدینة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جوامع الجامع،روی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دخل علی خدیجة و قد جئث فرقا </w:t>
      </w:r>
      <w:r>
        <w:rPr>
          <w:rStyle w:val="FootnoteAnchor"/>
          <w:rtl w:val="true"/>
        </w:rPr>
        <w:footnoteReference w:id="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زملونی فبینا هو علی ذلک إذ ناداه 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عبد بن حمید و ابن جریر و ابن أبی حاتم عن سعید 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قُمِ اللَّیْلَ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مکث النبی ص علی هذه الحال عشر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اللیل کما أمره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طائفة من أصحابه یقومون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بعد عشر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فخفف الله عنهم بعد عشر سنین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نزول آیة التخفیف بعد سنة و روی أیضا نزولها بعد ثمانیة أشهر،و لم یکن قیام اللیل واجبا علی غیر النبی ص کما أشیر إلیه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کما تقدم،و یؤیده ما فی الروایة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اللَّیْلَ إِلاّٰ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الله أن یصلی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تأتی علیه لیلة من اللیالی لا یصلی فیها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تشیر إلی أحد الوجوه فی الآیة 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نصفه بدل من القلیل فیکون بیانا للمستثنی،و یؤید هذا القول</w:t>
      </w:r>
    </w:p>
    <w:p>
      <w:pPr>
        <w:pStyle w:val="BookText"/>
        <w:rPr/>
      </w:pPr>
      <w:r>
        <w:rPr>
          <w:rFonts w:ascii="IRNazanin" w:hAnsi="IRNazanin" w:eastAsia="IRNazanin"/>
          <w:color w:val="111111"/>
          <w:sz w:val="28"/>
          <w:sz w:val="28"/>
          <w:szCs w:val="28"/>
          <w:rtl w:val="true"/>
          <w:lang w:bidi="fa-IR"/>
        </w:rPr>
        <w:t>ما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النصف أو انقص من القلیل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زد علی القلیل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العسکری فی المواعظ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 سئل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تبیینا،و لا تنثره نثر الدقل،و لا تهذه هذ الشعر،قفوا عند عجائبه،و حرکوا به القلوب،و لا یکن هم أحدکم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أصول الکافی،بإسناده عن عبد الله بن سلیمان عن الصادق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لفظ بینه تبیینا و لا تهذه هذ الشعر،و لا تنثره نثر الرمل،و لکن أفرغوا </w:t>
      </w:r>
      <w:r>
        <w:rPr>
          <w:rStyle w:val="FootnoteAnchor"/>
          <w:rtl w:val="true"/>
        </w:rPr>
        <w:footnoteReference w:id="8"/>
      </w:r>
      <w:r>
        <w:rPr>
          <w:rFonts w:ascii="IRNazanin" w:hAnsi="IRNazanin" w:eastAsia="IRNazanin"/>
          <w:color w:val="111111"/>
          <w:sz w:val="28"/>
          <w:sz w:val="28"/>
          <w:szCs w:val="28"/>
          <w:rtl w:val="true"/>
          <w:lang w:bidi="fa-IR"/>
        </w:rPr>
        <w:t>قلوبکم القاسیة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یکن هم أحدکم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شیبة عن طاووس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أی الناس أحسن 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إذا سمعته یقرأ رأیت أنه یخشی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الکافی،بإسناده عن علی بن أبی حمزة قال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لا یقرأ هذرمة </w:t>
      </w:r>
      <w:r>
        <w:rPr>
          <w:rStyle w:val="FootnoteAnchor"/>
          <w:rtl w:val="true"/>
        </w:rPr>
        <w:footnoteReference w:id="9"/>
      </w:r>
      <w:r>
        <w:rPr>
          <w:rFonts w:ascii="IRNazanin" w:hAnsi="IRNazanin" w:eastAsia="IRNazanin"/>
          <w:color w:val="111111"/>
          <w:sz w:val="28"/>
          <w:sz w:val="28"/>
          <w:szCs w:val="28"/>
          <w:rtl w:val="true"/>
          <w:lang w:bidi="fa-IR"/>
        </w:rPr>
        <w:t>و لکن یرتل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مررت بآیة فیها ذکر الجنة فقف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الله عز و جل الجنة،و إذا مررت بآیة فیها ذکر النار فقف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تعوذ بالله من النار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المجمع،فی معنی الترتیل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تتمکث فیه و تحسن به صوتک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فیه،روی عن أم سلمة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یقطع قراءته آیة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 صوته 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الحارث بن هشام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کیف یأتیک الوحی؟فقال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یأتینی مثل صلصلة الجرس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أشد علی فیفصم </w:t>
      </w:r>
      <w:r>
        <w:rPr>
          <w:rStyle w:val="FootnoteAnchor"/>
          <w:rtl w:val="true"/>
        </w:rPr>
        <w:footnoteReference w:id="10"/>
      </w:r>
      <w:r>
        <w:rPr>
          <w:rFonts w:ascii="IRNazanin" w:hAnsi="IRNazanin" w:eastAsia="IRNazanin"/>
          <w:color w:val="111111"/>
          <w:sz w:val="28"/>
          <w:sz w:val="28"/>
          <w:szCs w:val="28"/>
          <w:rtl w:val="true"/>
          <w:lang w:bidi="fa-IR"/>
        </w:rPr>
        <w:t>عنی و قد وعیت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یتمثل الملک رجلا فأعی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لیوحی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راحلته فتضرب بجرانها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رأیته ینزل علیه فی الیوم الشدید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فیفصم عنه و إن جبینه لیرفض عرقا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تفسیر العیاشی،بإسناده عن عیسی بن عبید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القرآن ینسخ بعضه بعضا،و إنما یؤخذ من أمر رسول الله ص بآخره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آخر ما نزل علیه سورة المائدة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ما قبلها و لم ینسخها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نزلت علیه و هو علی بغلة 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 علیها الوحی حتی وقفت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 بطنها حتی رأیت سرتها تکاد تمس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 الروایة کان ظهور أثر ثقل الوحی علی الناقة أو البغلة من قبیل تجسم المعانی و کثیرا ما یوجد مثله فیما نقل من المعجزات و کرامات الأولیاء،و أما اتصاف الوحی و هو کلام بالثقل المادی فغیر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التهذیب،بإسناده عن هشام بن سالم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أَقْوَمُ 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 الرجل عن فراشه یرید به الله عز و جل لا یرید به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بسندین آخرین فی التهذیب و العلل عن هشام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المروی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القیام فی آخر اللیل</w:t>
      </w:r>
      <w:r>
        <w:rPr>
          <w:rFonts w:eastAsia="IRNazanin" w:cs="IRNazanin"/>
          <w:color w:val="111111"/>
          <w:sz w:val="28"/>
          <w:szCs w:val="28"/>
          <w:rtl w:val="true"/>
          <w:lang w:bidi="fa-IR"/>
        </w:rPr>
        <w:t xml:space="preserve">. </w:t>
      </w:r>
      <w:bookmarkStart w:id="105" w:name="pg11958_110784"/>
    </w:p>
    <w:p>
      <w:pPr>
        <w:pStyle w:val="BookText"/>
        <w:rPr/>
      </w:pPr>
      <w:bookmarkEnd w:id="105"/>
      <w:r>
        <w:rPr>
          <w:rFonts w:ascii="IRNazanin" w:hAnsi="IRNazanin" w:eastAsia="IRNazanin"/>
          <w:color w:val="111111"/>
          <w:sz w:val="28"/>
          <w:sz w:val="28"/>
          <w:szCs w:val="28"/>
          <w:rtl w:val="true"/>
          <w:lang w:bidi="fa-IR"/>
        </w:rPr>
        <w:t xml:space="preserve">و فی الدر المنثور،أخرج ابن المنذر عن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رئی یصلی بین المغرب و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الناشئة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تَبَتَّلْ إِلَیْهِ تَبْتِیلاً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محمد بن مسلم و زرارة و حمران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التبتل هذا رفع الیدین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یدک إلی الله و تضرعک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ینطبق علی قنوت الصلاة،و فی روایة هو رفع الیدین و تحریک السبابتین، و فی روایة الإیماء بالإصبع و فی روایة الدعاء بإصبع واحدة یشیر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 سمع قارئا یقرأ هذا فصعق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الْجِبٰالُ کَثِیباً مَهِیلاً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الرمل ینحدر</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4881154_73709187"/>
      <w:bookmarkStart w:id="107" w:name="_Toc40"/>
      <w:bookmarkEnd w:id="106"/>
      <w:r>
        <w:rPr>
          <w:rtl w:val="true"/>
        </w:rPr>
        <w:t>[</w:t>
      </w:r>
      <w:r>
        <w:rPr>
          <w:rtl w:val="true"/>
        </w:rPr>
        <w:t xml:space="preserve">سورة المزمل </w:t>
      </w:r>
      <w:r>
        <w:rPr>
          <w:rtl w:val="true"/>
        </w:rPr>
        <w:t>(</w:t>
      </w:r>
      <w:r>
        <w:rPr/>
        <w:t>73</w:t>
      </w:r>
      <w:r>
        <w:rPr>
          <w:rtl w:val="true"/>
        </w:rPr>
        <w:t xml:space="preserve">): </w:t>
      </w:r>
      <w:r>
        <w:rPr>
          <w:rtl w:val="true"/>
        </w:rPr>
        <w:t xml:space="preserve">آیة </w:t>
      </w:r>
      <w:r>
        <w:rPr/>
        <w:t>20</w:t>
      </w:r>
      <w:r>
        <w:rPr>
          <w:rtl w:val="true"/>
        </w:rPr>
        <w:t>]</w:t>
      </w:r>
      <w:bookmarkEnd w:id="107"/>
    </w:p>
    <w:p>
      <w:pPr>
        <w:pStyle w:val="Heading4"/>
        <w:numPr>
          <w:ilvl w:val="3"/>
          <w:numId w:val="1"/>
        </w:numPr>
        <w:rPr/>
      </w:pPr>
      <w:bookmarkStart w:id="108" w:name="__RefHeading___Toc14881156_73709187"/>
      <w:bookmarkStart w:id="109" w:name="_Toc41"/>
      <w:bookmarkEnd w:id="108"/>
      <w:r>
        <w:rPr>
          <w:rtl w:val="true"/>
        </w:rPr>
        <w:t>اشارة</w:t>
      </w:r>
      <w:bookmarkEnd w:id="10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110" w:name="pg11958_110785"/>
    </w:p>
    <w:p>
      <w:pPr>
        <w:pStyle w:val="Heading4"/>
        <w:numPr>
          <w:ilvl w:val="3"/>
          <w:numId w:val="1"/>
        </w:numPr>
        <w:rPr/>
      </w:pPr>
      <w:bookmarkStart w:id="111" w:name="__RefHeading___Toc14881158_73709187"/>
      <w:bookmarkStart w:id="112" w:name="_Toc42"/>
      <w:bookmarkEnd w:id="110"/>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آیة مبنیة علی التخفیف فیما أمر به النبی ص فی صدر السورة من قیام اللیل و الصلاة فیه ثم عمم الحکم لسائر المؤمنین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لسان الآیة هو التخفیف بما تیسر من القرآن من غیر نسخ لأصل الحکم السابق بالمنع عن قیام ثلثی اللیل أو نصفه أو 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غیر واحد من الأخبار أن الآیة مکیة نزلت بعد ثمانیة أشهر أو سنة أو عشر سنین من نزول آیات صدر السورة لکن یوهنه اشتمال الآیة علی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أَقْرِضُوا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ظاهره أن المراد بالزکاة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ذکرت قبلها الصلاة و بعدها الإنفاق المستحب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الزکاة المفروضة و إنما فرضت الزکاة بالمدینة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الزکاة فرضت بمکة من غیر تعیین الأنصباء و الذی فرض بالمدینة تعیین الأنصباء،تحکم من غیر دلیل،و کذا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الممکن أن تکون الآیة مما تأخر حکمه عن 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فی الآیة ذکرا من القتال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یُقٰاتِلُونَ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من مصلحة الدعوة الحقة یومئذ ذاک و الظرف ذلک الظرف أن یقع فی متنها ذکر من القتال بأی وجه کان،فالظاهر أن الآیة مدنیة و لیست بمکیة و قد مال إلیه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للنبی ص و فی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تلویح إلی شمول الرحمة و العنایة الإلهیة،و کذا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أَنَّکَ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مضافا إلی ما فیه من لائحة الشکر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سَعْیُکُمْ مَشْکُوراً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أَدْنیٰ مِنْ ثُلُثَیِ اللَّیْلِ وَ نِصْفَهُ وَ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اسم تفضیل من الدنو بمعنی القرب،و قد جری العرف علی استعمال أدنی فیما یقرب من الشیء و هو أقل فیقال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عدتهم أدنی من عشرة إذا کانوا تسعة مثلا دون ما لو کانوا أحد عشر فمعنی قوله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مِنْ ثُلُثَیِ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 ثلثیه و أقل بقلیل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الواو العاطفة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نِصْفَهُ وَ ثُلُثَهُ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لمطلق الجمع و المراد أنه یعلم أنک تقوم فی بعض اللیالی أدنی من ثلثی اللیل و فی بعضها نصفه و فی بعضها 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مِنَ الَّذِینَ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المعیة فی الإیمان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للتبعیض فالآیة تدل علی أن بعضهم کان یقوم اللیل کما کان یقومه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بیانیة،و هو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یُقَدِّرُ اللَّیْلَ وَ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و کیف لا یعلم و هو الله الذی إلیه الخلق و التقدیر ففی تعیین قدر اللیل و النهار تعیین ثلثهما و نصفهما و ثلثیهما،و نسبة تقدیر اللیل و النهار إلی اسم الجلالة دون اسم الرب و غیره لأن التقدیر من شئون الخلق و الخلق إلی الله الذی إلیه ینتهی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فَتٰابَ عَلَیْکُمْ فَاقْرَؤُا مٰا تَیَسَّرَ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 تحصیل مقدار الشیء و عدده و الإحاطة به،و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للتقدیر أو للقیام مقدار ثلث اللیل أو نصفه أو أدنی من ثلثیه،و إحصاء ذلک مع اختلاف اللیالی طولا و قصرا فی أیام السنة مما لا یتیسر لعامة المکلفین و یشتد عسرا لمن نام أول اللیل و أراد القیام بأحد المقادیر الثلاثة دون أن یحتاط بقیام جمیع اللیل أو ما فی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تعالی بعدم تیسر إحصاء المقدار الذی أمروا بقیامه من اللیل لعامة المکلفین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فَتٰابَ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 تعالی و رجوعه إلیهم بمعنی انعطاف الرحمة الإلهیة علیهم بالتخفیف فلله سبحانه توبة علی عباده ببسط رحمته علیهم و أثرها توفیقهم للتوبة أو لمطلق الطاعة أو رفع بعض التکالیف أو التخفیف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 عَلَیْهِمْ لِیَتُوبُوا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له توبة علیهم بمعنی الرجوع إلیهم بعد توبتهم و أثرها مغفرة ذنوبهم،و قد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التخفیف فی قیام اللیل من حیث المقدار لعامة المکلفین تفریعا علی علمه تعالی أنهم لن یحصوه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ذلک التوسعة فی التکلیف بقیام اللیل من حیث المقدار حتی یسع لعامة المکلفین الشاق علیهم إحصاؤه دون النسخ بمعنی کون قیام الثلث أو النصف أو الأدنی من الثلثین </w:t>
      </w:r>
    </w:p>
    <w:p>
      <w:pPr>
        <w:pStyle w:val="BookText"/>
        <w:rPr/>
      </w:pPr>
      <w:r>
        <w:rPr>
          <w:rFonts w:ascii="IRNazanin" w:hAnsi="IRNazanin" w:eastAsia="IRNazanin"/>
          <w:color w:val="111111"/>
          <w:sz w:val="28"/>
          <w:sz w:val="28"/>
          <w:szCs w:val="28"/>
          <w:rtl w:val="true"/>
          <w:lang w:bidi="fa-IR"/>
        </w:rPr>
        <w:t>لمن استطاع ذلک بدعة محرمة و ذلک أن الإحصاء المذکور إنما لا یتیسر لمجموع المکلفین لا لجمیعهم و لو امتنع لجمیعهم و لم یتیسر لأحدهم لم یشرع من أصله و لا یکلف الله نفسا إلا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تعالی یصدق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من الذین معه قیام الثلث و النصف و الأدنی من الثلثین و ینسب عدم التمکن من الإحصاء إلی الجمیع و هم لا محالة هم القائمون و غیرهم فالحکم إنما کان شاقا علی المجموع من حیث المجموع دون کل واحد فوسع فی التکلیف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فَاقْرَؤُا مٰا تَیَسَّرَ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الأمر بالتخفیف لیکون لعامة المکلفین فیه نصیب مع بقاء الأصل المشتمل علیه صدر السورة علی حاله لمن تمکن من الإحصاء و إرادة،و الحکم استحبابی لسائر المؤمنین و إن کان ظاهر ما للنبی ص من الخطاب الوجوب کما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فی کون المراد بقیام اللیل الصلاة فیه أو قراءة القرآن خارج الصلاة،و علی الأول فی کونه واجبا علی النبی ص و المؤمنین أو مستحبا للجمیع أو واجبا علی النبی ص مستحبا لغیره ثم فی نسخ الحکم بالتخفیف بما تیسر بهذه الآیة أو تبدیل الصلاة من قراءة ما تیسر من القرآن أقوال لا کثیر جدوی فی التعرض لها و البحث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سَیَکُونُ مِنْکُمْ مَرْضیٰ وَ آخَرُونَ یَضْرِبُونَ فِی الْأَرْضِ یَبْتَغُونَ مِنْ فَضْلِ اللّٰهِ وَ آخَرُونَ یُقٰاتِلُونَ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مصلحة أخری مقتضیة للتخفیف فی أمر القیام ثلث اللیل أو نصفه أو أدنی من ثلثیه،وراء کونه شاقا علی عامة المکلفین بالصفة المذکورة أولا فإن الإحصاء المذکور للمریض و المسافر و المقاتل مع ما هم علیه من الحال شاق عسیر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بالضرب فی الأرض للابتغاء من فضل الله طلب الرزق بالمسافرة من أرض إلی أرض للتجارة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وَ أَقِیمُوا الصَّلاٰةَ وَ آتُوا الزَّکٰاةَ وَ أَقْرِضُوا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للتخفیف تأکیدا،و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و المراد الإتیان بالصلاة علی ما یناسب سعة الوقت الذی قاموا فیه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بالصلاة المأمور بإقامتها الفریضة فإن کانت الآیة مدنیة فالفرائض الخمس الیومیة و إن کانت مکیة فبحسب ما کانت مفروضة من الصلاة،و المراد بالزکاة الزکاة </w:t>
      </w:r>
      <w:bookmarkStart w:id="113" w:name="pg11958_110788"/>
    </w:p>
    <w:p>
      <w:pPr>
        <w:pStyle w:val="BookText"/>
        <w:rPr/>
      </w:pPr>
      <w:bookmarkEnd w:id="113"/>
      <w:r>
        <w:rPr>
          <w:rFonts w:ascii="IRNazanin" w:hAnsi="IRNazanin" w:eastAsia="IRNazanin"/>
          <w:color w:val="111111"/>
          <w:sz w:val="28"/>
          <w:sz w:val="28"/>
          <w:szCs w:val="28"/>
          <w:rtl w:val="true"/>
          <w:lang w:bidi="fa-IR"/>
        </w:rPr>
        <w:t>المفروضة،و المراد بإقراضه تعالی غیر الزکاة من الإنفاقات المالیة فی سبیل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عطف الأمر بإقامة الصلاة و إیتاء الزکاة و الإقراض للتلویح إلی أن التکالیف الدینیة علی حالها فی وجوب الاهتمام بها و الاعتناء بأمرها،فلا یتوهمن متوهم سریان التخفیف و المسامحة فی جمیع التکالیف فالآیة نظیرة قوله فی آیة النجوی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 تٰابَ اللّٰهُ عَلَیْکُمْ فَأَقِیمُوا الصَّلاٰةَ وَ آتُوا الزَّکٰاةَ وَ أَطِیعُوا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هُوَ خَیْراً وَ أَعْظَمَ 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للموصول،و المراد بالخیر مطلق الطاعة أعم من الواجبة و المندوبة،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فصل أو تأکید للضمیر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التی تقدمونها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لتعیشوا بها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تجدونها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یوم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 کل ما تعملون أو تترکون و أعظم أجرا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 الکلام بالأمر بالاستغفار،و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إشعار بوعد المغفرة و الرحمة،و لا یبعد أن یکون المراد بالاستغفار الإتیان بمطلق الطاعات لأنها وسائل یتوسل بها إلی مغفرة الله فالإتیان بها استغفار</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4881160_73709187"/>
      <w:bookmarkStart w:id="115" w:name="_Toc43"/>
      <w:bookmarkEnd w:id="114"/>
      <w:r>
        <w:rPr>
          <w:rtl w:val="true"/>
        </w:rPr>
        <w:t>بحث روائی</w:t>
      </w:r>
      <w:bookmarkEnd w:id="115"/>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أَنَّکَ تَقُومُ أَدْنیٰ مِنْ ثُلُثَیِ اللَّیْلِ وَ نِصْفَهُ وَ ثُلُثَهُ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النبی ص ذلک و بشر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ذلک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الرجل یقوم و لا یدری متی ینتصف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متی یکون الثلثان،و کان الرجل یقوم حتی یصبح مخافة أن لا یحفظه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لَنْ تُحْصُوهُ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یکون النصف و الثلث نسخت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اعلموا أنه لم یأت نبی قط إلا خلا بصلاة اللیل،و لا جاء نبی قط بصلاة اللیل فی أول اللیل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الروایة أن صدر السورة توجب صلاة اللیل و ذیلها تنسخها،و روی ما یقرب منه من طرق أهل السنة عن ابن عباس و غیره،و قد تقدم ما یتعلق به فی البیان السابق</w:t>
      </w:r>
      <w:r>
        <w:rPr>
          <w:rFonts w:eastAsia="IRNazanin" w:cs="IRNazanin"/>
          <w:color w:val="111111"/>
          <w:sz w:val="28"/>
          <w:szCs w:val="28"/>
          <w:rtl w:val="true"/>
          <w:lang w:bidi="fa-IR"/>
        </w:rPr>
        <w:t xml:space="preserve">. </w:t>
      </w:r>
      <w:bookmarkStart w:id="116" w:name="pg11958_110789"/>
    </w:p>
    <w:p>
      <w:pPr>
        <w:pStyle w:val="BookText"/>
        <w:rPr/>
      </w:pPr>
      <w:bookmarkEnd w:id="116"/>
      <w:r>
        <w:rPr>
          <w:rFonts w:ascii="Amiri" w:hAnsi="Amiri" w:eastAsia="Amiri" w:cs="Amiri"/>
          <w:color w:val="111111"/>
          <w:sz w:val="28"/>
          <w:sz w:val="28"/>
          <w:szCs w:val="28"/>
          <w:rtl w:val="true"/>
          <w:lang w:bidi="ar-SA"/>
        </w:rPr>
        <w:t>و فی المجمع،روی الحاکم أبو القاسم إبراهیم الحسکانی بإسناده عن الکلبی عن أبی صالح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مِنَ الَّذِینَ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الرضا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تیسر منه لکم فیه خشوع القلب و صفاء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ابن أبی حاتم و الطبرانی و ابن مردویه عن ابن عباس عن النبی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مردویه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جالب یجلب طعاما إلی بلد من بلاد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فیبیعه بسعر یومه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کانت منزلته عند الله منزلة الشهید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یَضْرِبُونَ فِی الْأَرْضِ یَبْتَغُونَ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آخَرُونَ یُقٰاتِلُونَ فِی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القمی،بإسناده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أَقْرِضُوا اللّٰهَ قَرْضاً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غیر الزکاة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الخصال،عن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أکثروا الاستغفار تجلبوا الرزق،و قدموا ما استطعتم من عمل الخیر تجدوه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ذیله مأخوذ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تُقَدِّمُوا لِأَنْفُسِکُمْ مِنْ خَیْرٍ تَجِدُوهُ عِنْدَ اللّٰهِ هُوَ خَیْراً وَ أَعْظَمَ أَجْراً </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4881162_73709187"/>
      <w:bookmarkStart w:id="118" w:name="_Toc44"/>
      <w:bookmarkEnd w:id="117"/>
      <w:r>
        <w:rPr>
          <w:rtl w:val="true"/>
        </w:rPr>
        <w:t>(</w:t>
      </w:r>
      <w:r>
        <w:rPr/>
        <w:t>74</w:t>
      </w:r>
      <w:r>
        <w:rPr>
          <w:rtl w:val="true"/>
        </w:rPr>
        <w:t xml:space="preserve">) </w:t>
      </w:r>
      <w:r>
        <w:rPr>
          <w:rtl w:val="true"/>
        </w:rPr>
        <w:t>سورة المدثر مکیة و هی ست و خمسون آیة</w:t>
      </w:r>
      <w:r>
        <w:rPr>
          <w:rtl w:val="true"/>
        </w:rPr>
        <w:t>(</w:t>
      </w:r>
      <w:r>
        <w:rPr/>
        <w:t>56</w:t>
      </w:r>
      <w:r>
        <w:rPr>
          <w:rtl w:val="true"/>
        </w:rPr>
        <w:t>)</w:t>
      </w:r>
      <w:bookmarkEnd w:id="118"/>
    </w:p>
    <w:p>
      <w:pPr>
        <w:pStyle w:val="Heading3"/>
        <w:numPr>
          <w:ilvl w:val="2"/>
          <w:numId w:val="1"/>
        </w:numPr>
        <w:rPr/>
      </w:pPr>
      <w:bookmarkStart w:id="119" w:name="__RefHeading___Toc14881164_73709187"/>
      <w:bookmarkStart w:id="120" w:name="_Toc45"/>
      <w:bookmarkEnd w:id="119"/>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120"/>
    </w:p>
    <w:p>
      <w:pPr>
        <w:pStyle w:val="Heading4"/>
        <w:numPr>
          <w:ilvl w:val="3"/>
          <w:numId w:val="1"/>
        </w:numPr>
        <w:rPr/>
      </w:pPr>
      <w:bookmarkStart w:id="121" w:name="__RefHeading___Toc14881166_73709187"/>
      <w:bookmarkStart w:id="122" w:name="_Toc46"/>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23" w:name="pg11958_110790"/>
    </w:p>
    <w:p>
      <w:pPr>
        <w:pStyle w:val="Heading4"/>
        <w:numPr>
          <w:ilvl w:val="3"/>
          <w:numId w:val="1"/>
        </w:numPr>
        <w:rPr/>
      </w:pPr>
      <w:bookmarkStart w:id="124" w:name="__RefHeading___Toc14881168_73709187"/>
      <w:bookmarkStart w:id="125" w:name="_Toc47"/>
      <w:bookmarkEnd w:id="123"/>
      <w:bookmarkEnd w:id="124"/>
      <w:r>
        <w:rPr>
          <w:rtl w:val="true"/>
        </w:rPr>
        <w:t>بیان</w:t>
      </w:r>
      <w:bookmarkEnd w:id="125"/>
    </w:p>
    <w:p>
      <w:pPr>
        <w:pStyle w:val="BookText"/>
        <w:rPr/>
      </w:pPr>
      <w:r>
        <w:rPr>
          <w:rFonts w:ascii="IRNazanin" w:hAnsi="IRNazanin" w:eastAsia="IRNazanin"/>
          <w:color w:val="111111"/>
          <w:sz w:val="28"/>
          <w:sz w:val="28"/>
          <w:szCs w:val="28"/>
          <w:rtl w:val="true"/>
          <w:lang w:bidi="fa-IR"/>
        </w:rPr>
        <w:t>تتضمن السورة أمر النبی ص بالإنذار فی سیاق یلوح منه کونه من أوامر أوائل البعثة ثم الإشارة إلی عظم شأن القرآن الکریم و جلالة قدره،و الوعید الشدید علی من یواجهه بالإنکار و الرمی بالسحر،و ذم المعرضین عن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من العتائق النازلة فی أوائل البعثة و ظهور الدعوة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أول سورة نزلت من القرآن و إن کان یکذبه نفس آیات السورة الصریحة فی سبق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علی القوم و تکذیبهم به و إعراضهم عنهم و رمیهم له بأنه سحر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مال بعضهم إلی أن النازل أولا هی الآیات السبع الواقعة فی أول السورة و لازمه کون السورة غیر نازلة دفعة و هو و إن کان غیر بعید بالنظر إلی متن الآیات السبع لکن یدفعه سیاق أول سورة العلق الظاهر فی کونه أول ما نزل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تکون السورة أول ما نزل علی النبی ص عند الأمر بإعلان الدعوة بعد إخفائها مدة فی أول البعثة فهی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،و بذلک جمع بین ما ورد من أنها أول ما نزل،و ما ورد أنها نزلت بعد سورة العلق،و ما ورد أن سورتی المزمل و المدثر نزلتا معا،و هذا القول لا یتعدی طور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فالمتیقن أن السورة من أوائل ما نزل علی النبی ص من السور القرآنیة، و الآیات السبع التی نقلناها تتضمن الأمر بالإنذار و سائر الخصال التی تلزمه مما وصاه الله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 بتشدید الدال و الثاء أصله المتدثر اسم فاعل من التدثر بمعنی التغطی بالثیاب عند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المتغطی بالثیاب للنوم خطاب للنبی ص و قد کان علی هذه الحال فخوطب بوصف مأخوذ من حاله تأنیسا و ملاطفة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الْمُزَّمِّلُ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بالتدثر تلبسه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بالنبوة بتشبیهها بلباس یتحلی به و یتزین و قیل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اعتزاله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غیبته عن النظر فهو خطاب له بما کان علیه فی غار حراء،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الاستراحة و الفراغ فکأنه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المستریح الفارغ قد </w:t>
      </w:r>
    </w:p>
    <w:p>
      <w:pPr>
        <w:pStyle w:val="BookText"/>
        <w:rPr/>
      </w:pPr>
      <w:r>
        <w:rPr>
          <w:rFonts w:ascii="IRNazanin" w:hAnsi="IRNazanin" w:eastAsia="IRNazanin"/>
          <w:color w:val="111111"/>
          <w:sz w:val="28"/>
          <w:sz w:val="28"/>
          <w:szCs w:val="28"/>
          <w:rtl w:val="true"/>
          <w:lang w:bidi="fa-IR"/>
        </w:rPr>
        <w:t>انقضی زمن الراحة و أقبل زمن متاعب التکالیف و هدایة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و إن کانت فی نفسها لا بأس بها لکن الذی یسبق إلی الذهن هو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به الأمر بالإنذار من غیر نظر إلی من ینذر فالمعنی افعل الإنذار،و ذکر بعضهم أن مفعول الفعل محذوف،و التقدیر أنذر عشیرتک الأقربین لمناسبته لابتداء الدعوة کما ورد فی سورة الشعراء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ذکر آخرون أن المفعول المحذوف عام و هو جمیع الناس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کَافَّةً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یذکر التبشیر مع الإنذار مع أنهما کالمتلازمین فی تمام الدعوة لأن السورة مما نزل فی ابتداء الدعوة و الإنذار هو الغالب إذ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أنسب ربک إلی الکبریاء و العظمة اعتقادا و عملا قولا و فعلا و هو تنزیهه تعالی من أن یعادله أو یفوقه شیء فلا شیء یشارکه أو یغلبه أو یمانعه،و لا نقص یعرضه،و لا وصف یحده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معنی التکبیر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من أن یوصف،فهو تعالی أکبر من کل وصف نصفه به حتی من هذا الوصف،و هذا هو المناسب للتوحید الإسلامی الذی یفوق ما نجده من معنی التوحید فی سائر الشرائع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هو الفرق بین کلمتی التکبیر و 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و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تنزیه له تعالی عن کل وصف عدمی مبنی علی النقص کالموت و العجز و الجهل و غیر ذلک،و الله أکبر تنزیه مطلق له تعالی عن کل وصف نصفه به أعم من أن یکون عدمیا أو وجودیا حتی من نفس هذا الوصف لما أن کل مفهوم محدود فی نفسه لا یتعدی إلی غیره من المفاهیم و هو تعالی لا یحیط به حد،فافهم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الأمر بالتکبیر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عنه تعالی بربک لا یخلو من إشعار بأن توحیده تعالی یومئذ کان یختص به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الفاء لمعنی الشرط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فلا تدع تکبیره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إصلاح العمل،و لا یخلو من وجه فإن العمل بمنزلة الثیاب للنفس بما لها من الاعتقاد فالظاهر عنوان الباطن،و کثیرا ما یکنی فی کلامهم عن صلاح العمل بطهارة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تزکیة النفس و تنزیهها عن الذنوب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تقصیر الثیاب لأنه أبعد من النجاسة و لو طالت و انجرت علی الأرض لم یؤمن أن تتنجس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تطهیر الأزواج من الکفر و المعاصی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ظاهره و المراد تطهیر الثیاب من النجاسات للصلاة و الأقرب علی هذا أن یجعل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تکبیر الصلاة و تکون الآیتان مسوقتین لتشریع أصل الصلاة مقارنا للأمر بالدعوة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نزول هذه الآیات کان حیث لا صلاة أصلا و ذلک أن تشریع الفرائض الخمس الیومیة علی ما هی علیها الیوم و إن کان فی لیلة المعراج و هی جمیعا عشر رکعات ثم زید علیها سبع رکعات إلا أن أصل الصلاة کان منذ أوائل البعثة کما یشهد به ذکرها فی هذه السورة و سورتی العلق و المزمل،و یدل علیه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بتطهیر الثیاب التخلق بالأخلاق الحمیدة و الملکات الفاضلة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تطهیر الثیاب أقوال أخر أغمضنا عن نقلها لإمکان إرجاعها إلی بعض ما تقدم من الوجوه،و أرجح الوجوه المتقدمة أولها و خامسها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الرُّجْزَ فَاهْجُرْ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الرجز بضم الراء و کسرها العذاب،و المراد بهجره هجر سببه و هو الإثم و المعصیة،و المعنی اهجر الإثم و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اسم لکل قبیح مستقذر من الأفعال و الأخلاق فالأمر بهجره أمر بترک کل ما یکرهه الله و لا یرتضیه مطلقا،أو أمر بترک خصوص الأخلاق الرذیلة الذمیمة علی تقدیر أن یکون المراد بتطهیر الثیاب ترک الذنوب و المعاصی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 هو الصنم فهو أمر بترک عبادة الأصنام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سیاق الآیات و یناسب المقام أن یکون المراد بالمن تکدیر الصنیعة بذکرها للمنعم علیه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صَدَقٰاتِکُمْ بِالْمَنِّ وَ الْأَذیٰ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یَمُنُّونَ عَلَیْکَ أَنْ أَسْلَمُوا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بالاستکثار رؤیة الشیء و حسبانه کثیرا لا طلب الکثرة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تمنن امتثالک لهذه الأوامر و قیامک بالإنذار و تکبیرک ربک و تطهیرک ثیابک و هجرک الرجز حال کونک تری ذلک کثیرا و تعجبه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أنت عبد لا تملک من نفسک شیئا إلا ما ملکک الله و أقدرک علیه و هو المالک لما ملکک و القادر علی ما علیه أقدرک فله الأمر و علیک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فی الآیة وجوه أخر من التفسیر لا تلائم السیاق تلک الملاءمة فقیل المعنی لا تعط عطیة لتعطی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تمنن ما أعطاک الله من النبوة و القرآن علی الناس مستکثرا به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تمنن إبلاغ الرسالة علی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تضعف فی عملک مستکثرا لطاعاتک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تمنن بعطائک علی الناس مستکثرا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أعطیت عطیة فأعطها لربک و اصبر حتی یکون هو الذی یثیبک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نهی عن الربا المحرم أی لا تعط شیئا طالبا أن تعطی أکثر مما أعطیت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لِرَبِّکَ فَاصْبِرْ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لوجه ربک،و الصبر مطلق یشمل الصبر عند المصیبة و الصبر علی الطاعة و الصبر عن المعصیة،و المعنی و لوجه ربک فاصبر عند ما یصیبک من المصیبة و الأذی فی قیامک بالإنذار و امتثالک هذه الأوامر و اصبر علی طاعة الله و اصبر عن معصیته،و هذا معنی جامع لمتفرقات ما ذکروه فی تفسیر الآیة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أمر بنفس الفعل من غیر نظر إلی متعلقه،و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الصبر علی أذی المشرکین،و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الصبر علی أداء الفرائض،إلی غیر ذلک</w:t>
      </w:r>
      <w:r>
        <w:rPr>
          <w:rFonts w:eastAsia="IRNazanin" w:cs="IRNazanin"/>
          <w:color w:val="111111"/>
          <w:sz w:val="28"/>
          <w:szCs w:val="28"/>
          <w:rtl w:val="true"/>
          <w:lang w:bidi="fa-IR"/>
        </w:rPr>
        <w:t xml:space="preserve">. </w:t>
      </w:r>
      <w:bookmarkStart w:id="126" w:name="pg11958_110794"/>
    </w:p>
    <w:p>
      <w:pPr>
        <w:pStyle w:val="Heading4"/>
        <w:numPr>
          <w:ilvl w:val="3"/>
          <w:numId w:val="1"/>
        </w:numPr>
        <w:rPr/>
      </w:pPr>
      <w:bookmarkStart w:id="127" w:name="__RefHeading___Toc14881170_73709187"/>
      <w:bookmarkStart w:id="128" w:name="_Toc48"/>
      <w:bookmarkEnd w:id="126"/>
      <w:bookmarkEnd w:id="127"/>
      <w:r>
        <w:rPr>
          <w:rtl w:val="true"/>
        </w:rPr>
        <w:t>بحث روائی</w:t>
      </w:r>
      <w:bookmarkEnd w:id="128"/>
    </w:p>
    <w:p>
      <w:pPr>
        <w:pStyle w:val="BookText"/>
        <w:rPr/>
      </w:pPr>
      <w:r>
        <w:rPr>
          <w:rFonts w:ascii="IRNazanin" w:hAnsi="IRNazanin" w:eastAsia="IRNazanin"/>
          <w:color w:val="111111"/>
          <w:sz w:val="28"/>
          <w:sz w:val="28"/>
          <w:szCs w:val="28"/>
          <w:rtl w:val="true"/>
          <w:lang w:bidi="fa-IR"/>
        </w:rPr>
        <w:t>فی الدر المنثور،أخرج الطیالسی و عبد الرزاق و أحمد و عبد بن حمید و البخاری و مسلم و الترمذی و ابن الضریس و ابن جریر و ابن المنذر و ابن مردویه و ابن الأنباری فی المصاحف عن یحیی بن أبی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سلمة بن عبد الرحمن عن أول ما نزل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 ؟فقال أبو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جابر بن عبد الله عن ذلک،قلت له مثل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أحدثک إلا ما حدثنا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جاورت بحراء فلما قضیت جواری نودیت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عن یمینی فلم أر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نظرت عن شمالی فلم أر شیئا،و نظرت خلفی فلم أر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رأسی فإذا الملک الذی جاءنی بحراء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علی کرسی بین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فجثت منه رعبا فرجعت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دثرونی دثرونی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قُمْ فَأَنْذِرْ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معارض بالأحادیث الآخر الدالة علی کون سورة اقرأ أول ما نزل من القرآن و یؤیدها سیاق سورة اقرأ،علی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الملک الذی جاءنی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بنزول الوحی علیه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نقول إذا دخلنا فی الصلاة؟فأنزل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فَکَبِّرْ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فأمرنا رسول الله ص أن نفتتح الصلاة بالتکبیر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شیء فأبو هریرة ممن آمن بعد الهجرة بکثیر و السورة مما نزل فی أول البعثة فأین کان أبو هریرة أو الصحابة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تشمیر الثیاب طهور لها 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ثِیٰابَکَ فَطَهِّرْ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فشمر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المعنی عدة أخبار مرویة فی الکافی،و المجمع،عن أبی جعفر و 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الحاکم و صححه و ابن مردویه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الرُّجْزَ فَاهْجُرْ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الراء،و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الأوثان</w:t>
      </w:r>
      <w:r>
        <w:rPr>
          <w:rFonts w:eastAsia="IRNazanin" w:cs="IRNazanin"/>
          <w:color w:val="111111"/>
          <w:sz w:val="28"/>
          <w:szCs w:val="28"/>
          <w:rtl w:val="true"/>
          <w:lang w:bidi="fa-IR"/>
        </w:rPr>
        <w:t xml:space="preserve">. </w:t>
      </w:r>
      <w:bookmarkStart w:id="129" w:name="pg11958_110795"/>
    </w:p>
    <w:p>
      <w:pPr>
        <w:pStyle w:val="BookText"/>
        <w:rPr/>
      </w:pPr>
      <w:bookmarkEnd w:id="12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جابر أو غیره من رجال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روایة أبی الجارود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تعط تلتمس أکثر منها</w:t>
      </w:r>
      <w:r>
        <w:rPr>
          <w:rFonts w:eastAsia="IRNazanin" w:cs="IRNazanin"/>
          <w:color w:val="111111"/>
          <w:sz w:val="28"/>
          <w:szCs w:val="28"/>
          <w:rtl w:val="true"/>
          <w:lang w:bidi="fa-IR"/>
        </w:rPr>
        <w:t>.</w:t>
      </w:r>
    </w:p>
    <w:p>
      <w:pPr>
        <w:pStyle w:val="Heading3"/>
        <w:numPr>
          <w:ilvl w:val="2"/>
          <w:numId w:val="1"/>
        </w:numPr>
        <w:rPr/>
      </w:pPr>
      <w:bookmarkStart w:id="130" w:name="__RefHeading___Toc14881172_73709187"/>
      <w:bookmarkStart w:id="131" w:name="_Toc49"/>
      <w:bookmarkEnd w:id="130"/>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8</w:t>
      </w:r>
      <w:r>
        <w:rPr>
          <w:rtl w:val="true"/>
        </w:rPr>
        <w:t xml:space="preserve"> </w:t>
      </w:r>
      <w:r>
        <w:rPr>
          <w:rtl w:val="true"/>
        </w:rPr>
        <w:t xml:space="preserve">الی </w:t>
      </w:r>
      <w:r>
        <w:rPr/>
        <w:t>31</w:t>
      </w:r>
      <w:r>
        <w:rPr>
          <w:rtl w:val="true"/>
        </w:rPr>
        <w:t>]</w:t>
      </w:r>
      <w:bookmarkEnd w:id="131"/>
    </w:p>
    <w:p>
      <w:pPr>
        <w:pStyle w:val="Heading4"/>
        <w:numPr>
          <w:ilvl w:val="3"/>
          <w:numId w:val="1"/>
        </w:numPr>
        <w:rPr/>
      </w:pPr>
      <w:bookmarkStart w:id="132" w:name="__RefHeading___Toc14881174_73709187"/>
      <w:bookmarkStart w:id="133" w:name="_Toc50"/>
      <w:bookmarkEnd w:id="132"/>
      <w:r>
        <w:rPr>
          <w:rtl w:val="true"/>
        </w:rPr>
        <w:t>اشارة</w:t>
      </w:r>
      <w:bookmarkEnd w:id="13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34" w:name="pg11958_110796"/>
    </w:p>
    <w:p>
      <w:pPr>
        <w:pStyle w:val="Heading4"/>
        <w:numPr>
          <w:ilvl w:val="3"/>
          <w:numId w:val="1"/>
        </w:numPr>
        <w:rPr/>
      </w:pPr>
      <w:bookmarkStart w:id="135" w:name="__RefHeading___Toc14881176_73709187"/>
      <w:bookmarkStart w:id="136" w:name="_Toc51"/>
      <w:bookmarkEnd w:id="134"/>
      <w:bookmarkEnd w:id="135"/>
      <w:r>
        <w:rPr>
          <w:rtl w:val="true"/>
        </w:rPr>
        <w:t>بیان</w:t>
      </w:r>
      <w:bookmarkEnd w:id="136"/>
    </w:p>
    <w:p>
      <w:pPr>
        <w:pStyle w:val="BookText"/>
        <w:rPr/>
      </w:pPr>
      <w:r>
        <w:rPr>
          <w:rFonts w:ascii="IRNazanin" w:hAnsi="IRNazanin" w:eastAsia="IRNazanin"/>
          <w:color w:val="111111"/>
          <w:sz w:val="28"/>
          <w:sz w:val="28"/>
          <w:szCs w:val="28"/>
          <w:rtl w:val="true"/>
          <w:lang w:bidi="fa-IR"/>
        </w:rPr>
        <w:t>فی الآیات وعید شدید للطاعنین فی القرآن الرامین له بأنه سحر و المستهزءین لبعض ما فیه من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النقر القرع و الناقور ما ینقر فیه للتصویت، و النقر فی الناقور کالنفخ فی الصور کنایة عن بعث الموتی و إحضارهم لفصل القضاء یوم القیامة و الجملة شرطیة جزاؤها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یَوْمَئِذٍ یَوْمٌ عَسِیرٌ عَلَی الْکٰافِرِینَ غَیْرُ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الإشارة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زمان نقر الناقور و لا یبعد أن یکون المراد بیومئذ یوم إذ یرجعون إلی الله للحساب و الجزاء أو یوم إذ یرجع الخلائق إلی الله فیکون ظرفا لیوم نقر الناقور فمن الجائز أن تعتبر قطعة من الزمان ظرفا لبعض أجزائه کالسنة تجعل ظرفا للشهر و الشهر یجعل ظرفا للیوم لنوع من العنایة أو یعتبر زمان متعددا مختلفا باختلاف صفاته أو الحوادث الواقعة فیه ثم یجعل باعتبار بعض صفاته ظرفا لنفسه باعتبار صفة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فزمان نقر الناقور الواقع فی یوم رجوع الخلائق إلی الله زمان عسیر علی الکافرین أو زمان نقر الناقور زمان عسیر علی الکافرین فی یوم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انتصب إذا و کیف صح أن یقع یومئذ ظرفا لیوم عسیر؟قلت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انتصب إذا بما دل علیه الجزاء لأن المعنی إذا نقر فی الناقور عسر الأمر علی الکافرین،و الذی أجاز وقوع یومئذ ظرفا لیوم عسیر أن المعنی فذلک وقت النقر وقوع یوم عسیر لأن یوم القیامة یأتی و یقع حین ینقر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یومئذ مبنیا مرفوع المحل بدلا من ذلک،و یوم عسیر خبر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فیوم النقر یوم عسیر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آخر لیوم مؤکد لعسره و یفید أنه عسیر من کل وجه من وجه دون وجه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کلمة تهدید و قد استفاض النقل أن الآیة </w:t>
      </w:r>
    </w:p>
    <w:p>
      <w:pPr>
        <w:pStyle w:val="BookText"/>
        <w:rPr/>
      </w:pPr>
      <w:r>
        <w:rPr>
          <w:rFonts w:ascii="IRNazanin" w:hAnsi="IRNazanin" w:eastAsia="IRNazanin"/>
          <w:color w:val="111111"/>
          <w:sz w:val="28"/>
          <w:sz w:val="28"/>
          <w:szCs w:val="28"/>
          <w:rtl w:val="true"/>
          <w:lang w:bidi="fa-IR"/>
        </w:rPr>
        <w:t>و ما یتلوها إلی تمام عشرین آیة نزلت فی الولید بن المغیرة،و ستأتی قصته فی البحث الروائی الآتی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و من خلقته حال کونی وحیدا لا یشارکنی فی خلقه أحد ثم دبرت أمره أحسن التدبیر،و لا تحل بینی و بینه فأنا أکفیه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المحتمل أن یکون حالا من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مفعول خلقت المحذوف و هو ضمیر عائد إلی الموصول،و محصل المعنی دعنی و من خلقته حال کونه وحیدا لا مال له و لا بنون،و احتمل أیضا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منصوبا بتقدیر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الوجوه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مبسوطا کثیرا أو ممدودا بمدد النماء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حضورا یشاهدهم و یتأید بهم،و هو 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التمهید التهیئة و یتجوز به عن بسطة المال و الجاه و انتظام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کَلاّٰ إِنَّهُ کٰانَ لِآیٰاتِنٰا عَنِیداً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ثم یطمع أن أزید فیما جعلت له من المال و البنین و مهدت له من التمهید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له،و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تعلیل المردع،و العنید المعاند المباهی بما عنده،قیل،ما زال الولید بعد نزول هذه الآیة فی نقصان من ماله و ولده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سَأُرْهِقُهُ صَعُوداً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الإرهاق الغشیان بالعنف،و الصعود عقبة الجبل التی یشق مصعدها شبه ما سیناله من سوء الجزاء و مر العذاب بغشیانه عقبة وعر صعبة الصعود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فَقُتِلَ کَیْفَ قَدَّرَ 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التفکیر معروف، و التقدیر عن تفکیر نظم معان و أوصاف فی الذهن بالتقدیم و التأخیر و الوضع و الرفع لاستنتاج غرض مطلوب،و قد کان الرجل یهوی أن یقول فی أمر القرآن شیئا یبطل به </w:t>
      </w:r>
    </w:p>
    <w:p>
      <w:pPr>
        <w:pStyle w:val="BookText"/>
        <w:rPr/>
      </w:pPr>
      <w:r>
        <w:rPr>
          <w:rFonts w:ascii="IRNazanin" w:hAnsi="IRNazanin" w:eastAsia="IRNazanin"/>
          <w:color w:val="111111"/>
          <w:sz w:val="28"/>
          <w:sz w:val="28"/>
          <w:szCs w:val="28"/>
          <w:rtl w:val="true"/>
          <w:lang w:bidi="fa-IR"/>
        </w:rPr>
        <w:t>دعوته و یرضی به قومه المعاندین ففکر فیه 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أو کهانة أو هذرة جنون أو أسطورة فقدر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من کلام البشر لأنه یفرق بین المرء و أهله و ولده و موالیه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علیه علی ما یعطیه السیاق نظیر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أَنّٰی یُؤْفَکُونَ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للدعاء تأکیدا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ثُمَّ عَبَسَ وَ بَسَرَ ثُمَّ أَدْبَرَ وَ اسْتَکْبَرَ فَقٰالَ إِنْ هٰذٰا إِلاّٰ سِحْرٌ یُؤْثَرُ 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تمثیل لحاله بعد التکفیر و التقدیر و هو من ألطف التمثیل و أبلغه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ثم نظر بعد التفکیر و التقدیر نظرة من یرید أن یقضی فی أمر سئل أن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یعطیه سیاق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عَبَسَ وَ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العبوس تقطیب الوجه،قال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عبس یعبس عبوسا إذا قبض وجهه و العبوس و التکلیح و التقطیب نظائر و ضدها الطلاقة و البشاشة،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البسور بدء التکره فی الوجه انتهی،فالمعنی ثم قبض وجهه و أبدا التکره فی وجهه بعد ما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الإدبار عن شیء الإعراض عنه،و الاستکبار الامتناع کبرا و عتوا،و الأمران أعنی الإدبار و الاستکبار من الأحوال الروحیة،و إنما رتبا فی التمثیل علی النظر و العبوس و البسور و هی أحوال صوریة محسوسة لظهورهما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لذا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 بالفاء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أظهر إدباره و استکباره بقوله مفرعا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سِحْرٌ یُؤْثَرُ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یروی و یتعلم من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 بکلام الله کما یدعیه محمد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کالتأکید للآیة السابقة و إن اختلفتا معنی لأن المقصود منهما نفی کونه قرآنا من کلام الله،و باعتبار الاتحاد فی المقصود لم تعطف الجملة علی الجملة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وَ مٰا أَدْرٰاکَ مٰا سَقَرُ لاٰ تُبْقِی وَ لاٰ تَذَرُ لَوّٰاحَةٌ لِلْبَشَرِ عَلَیْهٰا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سأدخله سقر و سقر من أسماء جهنم فی القرآن أو درکة من درکاتها،و جملة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أو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 لأمرها و تهویل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قضیة إطلاق النفی أن یکون المراد أنها لا تبقی شیئا ممن نالته إلا أحرقته،و لا تدع أحدا ممن ألقی فیها إلا نالته بخلاف نار الدنیا التی ربما ترکت بعض ما ألقی فیها و لم تحرقه،و إذا نالت إنسانا مثلا نالت جسمه و صفاته الجسمیة و لم تنل شیئا من روحه و صفاته الروحیة،و أما سقر فلا تدع أحدا ممن ألقی فیها إلا نالته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تَدْعُوا مَنْ أَدْبَرَ وَ تَوَلّٰی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إذا نالته لم تبق منه شیئا من روح أو جسم إلا أحرقته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 اللّٰهِ الْمُوقَدَةُ الَّتِی تَطَّلِعُ عَلَی الْأَفْئِدَةِ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یراد أنها لا تبقیهم أحیاء و لا تترکهم یموتون فیکون فی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یَصْلَی النّٰارَ الْکُبْریٰ ثُمَّ لاٰ یَمُوتُ فِیهٰا وَ لاٰ یَحْییٰ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لا تبقی شیئا یلقی فیها إلا أهلکته،و إذا هلک لم تذره هالکا حتی یعاد فیعذب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لا تبقی لهم لحما و لا تذر عظما،و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اللواحة من التلویح بمعنی تغییر اللون إلی السواد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الحمرة،و البشر جمع بشرة بمعنی ظاهر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یتولون أمر عذاب المجرمین و قد أبهم و لم یصرح أنهم من الملائکة أو غیرهم غیر أن المستفاد من آیات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تصرح به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الملائکة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استظهر بعضهم أن ممیز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 العرب و هم الفصحاء کیف فهموا منه ذلک فقد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جهل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ثکلتکم أمهاتکم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سمع ابن أبی کبشة یخبرکم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خزنة النار تسعة عشر و أنتم الدهم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یعجز کل عشرة منکم أن یبطشوا برجل منهم؟فقال أبو الأسد بن أسید بن کلدة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شدید 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أکفیکم سبعة عشر فاکفونی أنتم اثنین انتهی،و أنت تری أن لا دلیل فی کلامه علی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سمی الواحد من الخزنة رجلا و لا یطلق الرجل علی الملک البتة و لا سیما عند المشرکین الذین قال تعالی فیهم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جَعَلُوا الْمَلاٰئِکَةَ الَّذِینَ هُمْ عِبٰادُ الرَّحْمٰنِ إِنٰاثاً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سیاق الآیة یشهد علی أنهم تکلموا فیما ذکر فی الآیة من عدد خزان النار فنزلت هذه الآیة،و یتأید بذلک ما ورد من سبب النزول و سیوافیک فی البحث الروائی التالی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بأصحاب النار خزنتها الموکلون علیها المتولون لتعذیب المجرمین فیها کما یفیده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یشهد بذلک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عِدَّتَهُمْ إِلاّٰ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جعلناهم ملائکة یقدرون علی ما أمروا به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فلیسوا من البشر حتی یرجوا المجرمون أن یقاوموهم و یطیقوهم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عِدَّتَهُمْ إِلاّٰ فِتْنَةً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المحنة و الاختبار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المراد بالجعل الجعل بحسب الإخبار دون الجعل بحسب التکوین فالمعنی و ما أخبرنا عن عدتهم أنها تسعة عشر إلا لیکون فتنة للذین کفروا،و یؤیده ذیل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لِیَسْتَیْقِنَ الَّذِینَ أُوتُوا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لِیَسْتَیْقِنَ الَّذِینَ أُوتُوا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الاستیقان وجدان الیقین فی النفس أی لیوقن أهل الکتاب بأن القرآن النازل علیک حق حیث یجدون ما أخبرنا به من عدة أصحاب النار موافقا لما ذکر فیما عندهم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یَزْدٰادَ الَّذِینَ آمَنُوا إِیمٰاناً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بسبب ما یجدون من تصدیق أهل الکتاب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الَّذِینَ فِی قُلُوبِهِمْ مَرَضٌ وَ الْکٰافِرُونَ 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للعاقبة بخلاف 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لِیَسْتَیْقِنَ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فللتعلیل بالغایة،و الفرق أن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تحقیر و تهکم و هو کفر لا یعد غایة لفعله سبحانه إلا بالعرض بخلاف الاستیقان الذی هو من الإیمان،و لعل اختلاف المعنیین هو الموجب لإعادة اللام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بالشک و الجحود بالمنافقین و فسروا الکافرین </w:t>
      </w:r>
      <w:bookmarkStart w:id="137" w:name="pg11958_110801"/>
    </w:p>
    <w:p>
      <w:pPr>
        <w:pStyle w:val="BookText"/>
        <w:rPr/>
      </w:pPr>
      <w:bookmarkEnd w:id="137"/>
      <w:r>
        <w:rPr>
          <w:rFonts w:ascii="IRNazanin" w:hAnsi="IRNazanin" w:eastAsia="IRNazanin"/>
          <w:color w:val="111111"/>
          <w:sz w:val="28"/>
          <w:sz w:val="28"/>
          <w:szCs w:val="28"/>
          <w:rtl w:val="true"/>
          <w:lang w:bidi="fa-IR"/>
        </w:rPr>
        <w:t>بالمتظاهرین بالکفر من المشرکین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أَرٰادَ اللّٰهُ بِهٰذٰا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أرادوا به التحقیر و التهکم یشیرون بهذا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الوصف،و المعنی ما الذی یعنیه من وصف الخزنة بأنهم تسعة عشر؟فهذه العدة القلیلة کیف تقوی علی تعذیب أکثر الثقلین من الجن و الإنس</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4881178_73709187"/>
      <w:bookmarkStart w:id="139" w:name="_Toc52"/>
      <w:bookmarkEnd w:id="138"/>
      <w:r>
        <w:rPr>
          <w:rtl w:val="true"/>
        </w:rPr>
        <w:t>ذنابة لما تقدم من الکلام فی النفاق</w:t>
      </w:r>
      <w:bookmarkEnd w:id="139"/>
    </w:p>
    <w:p>
      <w:pPr>
        <w:pStyle w:val="BookText"/>
        <w:rPr/>
      </w:pPr>
      <w:r>
        <w:rPr>
          <w:rFonts w:ascii="Amiri" w:hAnsi="Amiri" w:eastAsia="Amiri" w:cs="Amiri"/>
          <w:color w:val="111111"/>
          <w:sz w:val="28"/>
          <w:sz w:val="28"/>
          <w:szCs w:val="28"/>
          <w:rtl w:val="true"/>
          <w:lang w:bidi="ar-SA"/>
        </w:rPr>
        <w:t>ذکر بعضهم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لِیَقُولَ الَّذِینَ فِی قُلُوبِهِمْ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أن السورة بتمامها مکیة،و أن النفاق إنما حدث بالمدینة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عما سیحدث من المغیبات بعد الهجرة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کون السورة بتمامها مکیة فهو المتعین من طریق النقل و قد ادعی علیه إجماع المفسرین،و ما نقل عن مقاتل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أَصْحٰابَ النّٰارِ إِلاّٰ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مدنی لم یثبت من طریق النقل،و علی فرض الثبوت هو قول نظری مبنی علی حدوث النفاق بالمدینة و الآیة تخبر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حدوث النفاق بالمدینة فقد أصر علیه بعضهم محتجا علیه بأن النبی ص و المسلمین لم یکونوا قبل الهجرة من القوة و نفوذ الأمر و سعة الطول بحیث یهابهم الناس أو یرجی منهم خیر حتی یتقوهم و یظهروا لهم الإیمان و یلحقوا بجمعهم مع إبطان الکفر و هذا بخلاف حالهم بالمدینة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غیر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فی تفسیر سورة المنافقون فی کلام حول النفاق فإن علل النفاق لیست تنحصر فی المخافة و الاتقاء أو الاستدرار من خیر معجل فمن علله الطمع و لو فی نفع مؤجل و منها العصبیة و الحمیة و منها استقرار العادة و منها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 انتفاء جمیع هذه العلل عن جمیع من آمن بالنبی ص بمکة قبل الهجرة و قد نقل عن بعضهم أنه آمن ثم رجع أو آمن عن ریب ثم صلح</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یَقُولُ آمَنّٰا بِاللّٰهِ فَإِذٰا أُوذِیَ فِی اللّٰهِ جَعَلَ فِتْنَةَ النّٰاسِ کَعَذٰابِ اللّٰهِ وَ لَئِنْ جٰاءَ نَصْرٌ مِنْ رَبِّکَ لَیَقُولُنَّ إِنّٰا کُنّٰا مَعَکُمْ أَ وَ لَیْسَ اللّٰهُ بِأَعْلَمَ بِمٰا فِی </w:t>
      </w:r>
      <w:bookmarkStart w:id="140" w:name="pg11958_110802"/>
    </w:p>
    <w:p>
      <w:pPr>
        <w:pStyle w:val="BookText"/>
        <w:rPr/>
      </w:pPr>
      <w:bookmarkEnd w:id="140"/>
      <w:r>
        <w:rPr>
          <w:rFonts w:ascii="Amiri" w:hAnsi="Amiri" w:eastAsia="Amiri" w:cs="Amiri"/>
          <w:color w:val="111111"/>
          <w:sz w:val="28"/>
          <w:sz w:val="28"/>
          <w:szCs w:val="28"/>
          <w:rtl w:val="true"/>
          <w:lang w:bidi="ar-SA"/>
        </w:rPr>
        <w:t>صُدُورِ الْعٰالَمِینَ وَ لَیَعْلَمَنَّ اللّٰهُ الَّذِینَ آمَنُوا وَ لَیَعْلَمَنَّ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فی سورة مکیة و هی سورة العنکبوت،و هما ناطقتان بوجود النفاق فیها و مع الغض عن کون السورة مکیة فاشتمال الآیة علی حدیث الإیذاء فی الله و الفتنة أصدق شاهد علی نزول الآیتین بمکة فلم یکن بالمدینة إیذاء فی الله و فتنة،و اشتمال الآیة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جٰاءَ نَصْرٌ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لا یدل علی النزول بالمدینة فللنصر مصادیق أخری غیر الفتح المعجل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یکون المراد بالفتنة ما وقعت بمکة بعد الهجرة غیر ضائر فإن هؤلاء المفتونین بمکة بعد الهجرة إنما کانوا من الذین آمنوا بالنبی ص قبل الهجرة و إن أوذوا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مثل ذلک ینبغی أن یحمل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المراد بالفتنة العذاب و إن کانت السورة مدنیة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4881180_73709187"/>
      <w:bookmarkStart w:id="142" w:name="_Toc53"/>
      <w:bookmarkEnd w:id="141"/>
      <w:r>
        <w:rPr>
          <w:rtl w:val="true"/>
        </w:rPr>
        <w:t>[</w:t>
      </w:r>
      <w:r>
        <w:rPr>
          <w:rtl w:val="true"/>
        </w:rPr>
        <w:t>بیان</w:t>
      </w:r>
      <w:r>
        <w:rPr>
          <w:rtl w:val="true"/>
        </w:rPr>
        <w:t>]</w:t>
      </w:r>
      <w:bookmarkEnd w:id="142"/>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یَشٰاءُ وَ یَهْدِی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بذلک إلی مضمون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عِدَّتَهُمْ إِلاّٰ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جُنُودَ رَبِّکَ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تعالی العلم المنفی بالجنود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الجموع الغلیظة التی خلقهم وسائط لإجراء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بخصوص عدتهم فأفاد بإطلاقه أن العلم بحقیقتهم و خصوصیات خلقتهم و عدتهم و ما یعملونه من عمل و دقائق الحکمة فی جمیع ذلک یختص به تعالی لا یشارکه فیه أحد،فلیس لأحد أن یستقل عدتهم أو یستکثر أو یطعن فی شیء مما یرجع إلی صفاتهم و هو جاهل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هِیَ إِلاّٰ ذِکْریٰ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راجع إلی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تأنیثه لتأنیث الخبر،و المعنی أن البشر لا سبیل لهم إلی العلم بجنود ربک و إنما أخبرنا عن خزنة النار أن عدتهم تسعة عشر لیکون ذکری لهم یتعظون بها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للجنود،و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لسقر،و قیل للسورة،و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لنار الدنیا و هو </w:t>
      </w:r>
      <w:bookmarkStart w:id="143" w:name="pg11958_110803"/>
    </w:p>
    <w:p>
      <w:pPr>
        <w:pStyle w:val="BookText"/>
        <w:rPr/>
      </w:pPr>
      <w:bookmarkEnd w:id="143"/>
      <w:r>
        <w:rPr>
          <w:rFonts w:ascii="IRNazanin" w:hAnsi="IRNazanin" w:eastAsia="IRNazanin"/>
          <w:color w:val="111111"/>
          <w:sz w:val="28"/>
          <w:sz w:val="28"/>
          <w:szCs w:val="28"/>
          <w:rtl w:val="true"/>
          <w:lang w:bidi="fa-IR"/>
        </w:rPr>
        <w:t>أسخف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دلالة علی أن الخطابات القرآنیة لعامة البشر</w:t>
      </w:r>
      <w:r>
        <w:rPr>
          <w:rFonts w:eastAsia="IRNazanin" w:cs="IRNazanin"/>
          <w:color w:val="111111"/>
          <w:sz w:val="28"/>
          <w:szCs w:val="28"/>
          <w:rtl w:val="true"/>
          <w:lang w:bidi="fa-IR"/>
        </w:rPr>
        <w:t>.</w:t>
      </w:r>
    </w:p>
    <w:p>
      <w:pPr>
        <w:pStyle w:val="Heading4"/>
        <w:numPr>
          <w:ilvl w:val="3"/>
          <w:numId w:val="1"/>
        </w:numPr>
        <w:rPr/>
      </w:pPr>
      <w:bookmarkStart w:id="144" w:name="__RefHeading___Toc14881182_73709187"/>
      <w:bookmarkStart w:id="145" w:name="_Toc54"/>
      <w:bookmarkEnd w:id="144"/>
      <w:r>
        <w:rPr>
          <w:rtl w:val="true"/>
        </w:rPr>
        <w:t>بحث روائی</w:t>
      </w:r>
      <w:bookmarkEnd w:id="145"/>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نزلت فی 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شیخا کبیرا مجربا من دهاة العرب،و کان من المستهزءین برسول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رسول الله ص یقعد فی الحجر و یقرأ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قریش إلی 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شمس ما هذا الذی یقول محمد؟أ شعر هو أم کهانة أم خطب؟ فقال دعونی أسمع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من رسول الله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أنشدنی من شعرک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شعر و لکنه کلام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ارتضاه لملائکته و أنبیائه و 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 علی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علیه رسول الله ص 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أَنْذَرْتُکُمْ 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صٰاعِقَةِ عٰادٍ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فاقشعر الولید و قامت کل شعرة فی رأسه و لحیته،و مر إلی بیته و لم یرجع إلی قریش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فمشوا إلی أبی جهل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عبد شمس صبا إلی دین محمد أ ما تراه لم یرجع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فغدا أبو جهل إلی الولید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نکست رءوسنا و فضحتنا و أشمت بنا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صبوت إلی دین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صبوت إلی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سمعت کلاما صعبا تقشعر منه الجلود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خطب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الخطب کلام متصل و هذا کلام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یشبه بعضه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فشعر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إنی لقد سمعت أشعار العرب بسیطها و مدیدها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رملها و رجزها و ما هو بشعر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دعنی أفکر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من الغد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شمس ما تقول فیما قلناه؟قال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سحر فإنه آخذ بقلوب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علی رسوله ص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سمی وحیدا لأنه 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أتوحد لکسوة البیت سنة و علیکم فی جماعتکم </w:t>
      </w:r>
    </w:p>
    <w:p>
      <w:pPr>
        <w:pStyle w:val="BookText"/>
        <w:rPr/>
      </w:pPr>
      <w:r>
        <w:rPr>
          <w:rFonts w:ascii="IRNazanin" w:hAnsi="IRNazanin" w:eastAsia="IRNazanin"/>
          <w:color w:val="111111"/>
          <w:sz w:val="28"/>
          <w:sz w:val="28"/>
          <w:szCs w:val="28"/>
          <w:rtl w:val="true"/>
          <w:lang w:bidi="fa-IR"/>
        </w:rPr>
        <w:t>سنة،و کان له مال کثیر و حدائق،و کان له عشر بنین بمکة،و کان له عشرة عبید عند کل عبد ألف دینار یتجر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القنطار فی ذلک الزمان،و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القنطار جلد ثور مملوء ذهبا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الحاکم و صححه و البیهقی فی الدلائل من طریق عکرمة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الولید بن المغیرة جاء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علیه القرآن فکأنه رق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أبا جهل فأتاه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إن قومک یریدون أن یجعلوا لک مالا لیعطوه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أتیت محمدا لتصیب مما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قریش أنی من أکثرها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فیه قولا یبلغ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منکر أو إنک کاره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فیکم رجل أعلم بالشعر منی لا برجزه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بقصیده و لا بأشعار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یشبه الذی یقول شیئا من هذا،و و الله إن لقوله الذی یقوله حلاوة و إن علیه لطلاوة،و إنه لمثمر أعلاه،و مغدق أسفله،و إنه لیعلو و لا یعلی،و إنه لیحطم ما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یرضی عنک قومک حتی تقول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دعنی حتی أفکر فلما فکر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سحر یؤثر یأثره عن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العیاشی بإسناده عن زرارة و حمران و محمد بن مسلم عن أبی عبد الله و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الوحید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 بنی هشام أنه 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ویله لو علم ما الوحید ما فخر بها فقلنا له،و ما هو؟قال،من لا یعرف له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ابن المنذر و الترمذی و ابن أبی الدنیا فی صفة النار و ابن جریر و ابن أبی حاتم و ابن حیان و الحاکم و صححه و البیهقی فی البعث عن أبی سعید الخدری عن النبی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الصعود جبل فی النار یصعد فیه الکافر سبعین خریفا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یهوی و هو کذلک فیه أبدا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قال،عبس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ألقی شدقه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146" w:name="pg11958_110805"/>
    </w:p>
    <w:p>
      <w:pPr>
        <w:pStyle w:val="Heading3"/>
        <w:numPr>
          <w:ilvl w:val="2"/>
          <w:numId w:val="1"/>
        </w:numPr>
        <w:rPr/>
      </w:pPr>
      <w:bookmarkStart w:id="147" w:name="__RefHeading___Toc14881184_73709187"/>
      <w:bookmarkStart w:id="148" w:name="_Toc55"/>
      <w:bookmarkEnd w:id="146"/>
      <w:bookmarkEnd w:id="147"/>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32</w:t>
      </w:r>
      <w:r>
        <w:rPr>
          <w:rtl w:val="true"/>
        </w:rPr>
        <w:t xml:space="preserve"> </w:t>
      </w:r>
      <w:r>
        <w:rPr>
          <w:rtl w:val="true"/>
        </w:rPr>
        <w:t xml:space="preserve">الی </w:t>
      </w:r>
      <w:r>
        <w:rPr/>
        <w:t>48</w:t>
      </w:r>
      <w:r>
        <w:rPr>
          <w:rtl w:val="true"/>
        </w:rPr>
        <w:t>]</w:t>
      </w:r>
      <w:bookmarkEnd w:id="148"/>
    </w:p>
    <w:p>
      <w:pPr>
        <w:pStyle w:val="Heading4"/>
        <w:numPr>
          <w:ilvl w:val="3"/>
          <w:numId w:val="1"/>
        </w:numPr>
        <w:rPr/>
      </w:pPr>
      <w:bookmarkStart w:id="149" w:name="__RefHeading___Toc14881186_73709187"/>
      <w:bookmarkStart w:id="150" w:name="_Toc56"/>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4881188_73709187"/>
      <w:bookmarkStart w:id="152" w:name="_Toc57"/>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فی الآیات تنزیه للقرآن الکریم عما رموه به،و تسجیل أنه إحدی الآیات الإلهیة الکبری فیه إنذار البشر کافة و فی اتباعه فک نفوسهم عن رهانة أعمالهم التی تسوقهم إلی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و إنکار لما تقدم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بعد أن جعلها ذکری أن یکون لهم ذکری لأنهم لا یتذکرون،أو ردع لمن ینکر أن یکون إحدی الکبر 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إنکار لما تقدم و علی الثانی ردع لما سیأتی،و هناک وجه آخر سیوافیک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وَ اللَّیْلِ إِذْ أَدْبَرَ وَ الصُّبْحِ إِذٰا أَسْفَرَ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بعد قسم،و إدبار اللیل مقابل إقباله،و إسفار الصبح انجلاؤه و انکشافه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ذکروا أن الضمیر لسقر،و الکبر جمع کبری، </w:t>
      </w:r>
    </w:p>
    <w:p>
      <w:pPr>
        <w:pStyle w:val="BookText"/>
        <w:rPr/>
      </w:pPr>
      <w:r>
        <w:rPr>
          <w:rFonts w:ascii="IRNazanin" w:hAnsi="IRNazanin" w:eastAsia="IRNazanin"/>
          <w:color w:val="111111"/>
          <w:sz w:val="28"/>
          <w:sz w:val="28"/>
          <w:szCs w:val="28"/>
          <w:rtl w:val="true"/>
          <w:lang w:bidi="fa-IR"/>
        </w:rPr>
        <w:t>و المراد بکون سقر إحدی الکبر أنها إحدی الدواهی الکبر لا یعادلها غیرها من الدواهی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أحد الرجال أی لا نظیر له بینهم،و الجملة جواب للقسم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أقسم بکذا و کذا أن سقر لإحدی الدواهی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إنذارا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یبعد أن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ردعا لقوله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یُؤْثَرُ إِنْ هٰذٰا إِلاّٰ قَوْلُ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یکون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بما أنه آیات أو من باب مطابقة اسم إن لخبرها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قال أقسم بکذا و کذا أن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لإحدی الآیات الإلهیة الکبری إنذارا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للردع،و القسم معترض للتأکید لا جواب له أو جوابه مقدر یدل علیه 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بمعنی الإنذار منصوب للتمییز،و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مما یفهم من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کبرت و عظمت حالکونها إنذارا أی منذرة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فیه وجوه أخر لا یعبأ بها کقول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صفة للنبی ص و الآیة متصلة بأول السورة و التقدیر قم نذیرا للبشر فأنذر،و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تعمیم للإنذار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البشر،و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بالتقدم و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الاتباع للحق و مصداقه الإیمان و الطاعة،و عدم الاتباع و مصداقه الکفر و المعصیة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لمن اتبع منکم الحق و لمن لم یتبع أی لجمیعکم من غیر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موضع الرفع علی الابتداء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 کقولک لمن توضأ أن یصلی،و المعنی مطلق لمن شاء التقدم أو التأخر أن یتقدم أو یتأخر، و هو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فَلْیُؤْمِنْ وَ مَنْ شٰاءَ فَلْیَکْفُرْ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بالتقدم و التأخر السبق إلی الخیر و التخلف عنه انتهی</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 بمعنی مع أو للسببیة أو للمقابلة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رَهِینَةٌ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بمعنی الرهن علی ما ذکره الزمخشری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رهینة لیست بتأنیث رهین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امْرِئٍ بِمٰا کَسَبَ رَهِینٌ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لتأنیث النفس لأنه لو قصدت 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 لأن فعیلا بمعنی مفعول یستوی فیه المذکر و المؤنث،و إنما هی اسم بمعنی الرهن کالشتیمة بمعنی الشتم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العنایة فی عد کل نفس رهینة أن لله علیها حق العبودیة بالإیمان و العمل الصالح فهی رهینة محفوظة محبوسة عند الله حتی توفی دینه و تؤدی حقه تعالی فإن آمنت و صلحت فکت و أطلقت،و إن کفرت و أجرمت و ماتت علی ذلک کانت رهینة محبوسة دائما، و هذا غیر کونها رهین عملها ملازمة لما اکتسبت من خیر و شر کما تقدم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امْرِئٍ بِمٰا کَسَبَ 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فی مقام بیان وجه التعمیم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لِمَنْ شٰاءَ مِنْکُمْ أَنْ یَتَقَدَّمَ أَوْ یَتَأَخَّرَ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کون النفس الإنسانیة رهینة بما کسبت یوجب علی کل نفس أن تتقی النار التی ستحبس فیها إن أجرمت و لم تتبع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یؤتون کتابهم بأیمانهم یوم الحساب و هم أصحاب العقائد الحقة و الأعمال الصالحة من متوسطی المؤمنین،و قد تکرر ذکرهم و تسمیتهم بأصحاب الیمین فی مواضع من کلامه تعالی،و علی هذا فالاستثناء متصل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المتحصل من مجموع المستثنی منه و المستثنی انقسام النفوس ذوات الکسب إلی نفوس رهینة بما کسبت و هی نفوس المجرمین،و نفوس مفکوکة من الرهن مطلقة و هی نفوس أصحاب الیمین،و أما السابقون المقربون و هم الذین ذکرهم الله فی مواضع من کلامه و عدهم ثالثة الطائفتین و غیرهما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،فهؤلاء قد استقروا فی مستقر العبودیة لا یملکون نفسا و لا عمل نفس فنفوسهم لله و کذلک أعمالهم فلا یحضرون و لا یحاسبون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لَمُحْضَرُونَ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،فهم خارجون عن المقسم رأسا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بعضهم تفسیر أصحاب الیمین بالملائکة،و عن بعضهم التفسیر بأطفال المسلمین و عن بعضهم أنهم الذین کانوا عن یمین آدم یوم المیثاق،و عن بعضهم أنهم الذین سبقت </w:t>
      </w:r>
    </w:p>
    <w:p>
      <w:pPr>
        <w:pStyle w:val="BookText"/>
        <w:rPr/>
      </w:pPr>
      <w:r>
        <w:rPr>
          <w:rFonts w:ascii="IRNazanin" w:hAnsi="IRNazanin" w:eastAsia="IRNazanin"/>
          <w:color w:val="111111"/>
          <w:sz w:val="28"/>
          <w:sz w:val="28"/>
          <w:szCs w:val="28"/>
          <w:rtl w:val="true"/>
          <w:lang w:bidi="fa-IR"/>
        </w:rPr>
        <w:t>لهم من الله الحسنی،و هی وجوه ضعیفة غیر خفیة 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عَنِ الْمُجْرِمِینَ 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لمبتدإ محذوف و تنوین جنات للتعظیم،و التقدیر هم فی جنات لا یدرک وصفها،و یمکن أن یکون حالا من أصحاب الیمین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یَتَسٰاءَلُونَ عَنِ 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یتساءل جمعهم عن جمع المجرمین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أدخلکم فی سقر بیان لتساؤلهم من بیان الجملة بالجملة،أو بتقدیر القول أی قائلین ما سلککم فی سقر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الجمع للمجرمین،و المراد بالصلاة التوجه العبادی الخاص إلی الله سبحانه فلا یضره اختلاف الصلاة کما و کیفا باختلاف الشرائع السماویة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نَکُ نُطْعِمُ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بإطعام المسکین الإنفاق علی فقراء المجتمع بما یقوم به صلبهم و یرتفع به حاجتهم،و إطعام المسکین إشارة إلی حق الناس عملا کما أن الصلاة إشارة إلی حق الله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بالخوض الاشتغال بالباطل قولا أو فعلا و الغور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 نُکَذِّبُ بِیَوْمِ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الجزاء فهذه خصال أربع من طبع المجرم أن یبتلی بها کلا أو بعضا،و لما کان المجیب عن التساؤل جمع المجرمین صحت نسبة الجمیع إلی الجمیع و إن کان بعضهم مبتلی ببعضها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أَتٰانَا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للتکذیب،و فسروا الیقین بالموت لکونه مما لا شک فیه فالمعنی و کنا فی الدنیا نکذب بیوم الجزاء حتی أتانا الموت فانقطعت به الحیاة الدنیا أی کنا نکذب به ما دامت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الیقین الحاصل بحقیة یوم الجزاء بمشاهدة آیات الآخرة و معاینة الحیاة البرزخیة حین الموت و بعده،و هو معنی حسن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فی بحث الشفاعة أن فی الآیة دلالة </w:t>
      </w:r>
      <w:bookmarkStart w:id="153" w:name="pg11958_110809"/>
    </w:p>
    <w:p>
      <w:pPr>
        <w:pStyle w:val="BookText"/>
        <w:rPr/>
      </w:pPr>
      <w:bookmarkEnd w:id="153"/>
      <w:r>
        <w:rPr>
          <w:rFonts w:ascii="IRNazanin" w:hAnsi="IRNazanin" w:eastAsia="IRNazanin"/>
          <w:color w:val="111111"/>
          <w:sz w:val="28"/>
          <w:sz w:val="28"/>
          <w:szCs w:val="28"/>
          <w:rtl w:val="true"/>
          <w:lang w:bidi="fa-IR"/>
        </w:rPr>
        <w:t>علی أن هناک شافعین یشفعون فیشفعون لکن لا تنفع هؤلاء شفاعتهم لأنهم محرومون من نیلها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جملة من أخبار الشفاعة فی الجزء الأول من الکتاب</w:t>
      </w:r>
      <w:r>
        <w:rPr>
          <w:rFonts w:eastAsia="IRNazanin" w:cs="IRNazanin"/>
          <w:color w:val="111111"/>
          <w:sz w:val="28"/>
          <w:szCs w:val="28"/>
          <w:rtl w:val="true"/>
          <w:lang w:bidi="fa-IR"/>
        </w:rPr>
        <w:t>.</w:t>
      </w:r>
    </w:p>
    <w:p>
      <w:pPr>
        <w:pStyle w:val="Heading3"/>
        <w:numPr>
          <w:ilvl w:val="2"/>
          <w:numId w:val="1"/>
        </w:numPr>
        <w:rPr/>
      </w:pPr>
      <w:bookmarkStart w:id="154" w:name="__RefHeading___Toc14881190_73709187"/>
      <w:bookmarkStart w:id="155" w:name="_Toc58"/>
      <w:bookmarkEnd w:id="154"/>
      <w:r>
        <w:rPr>
          <w:rtl w:val="true"/>
        </w:rPr>
        <w:t>[</w:t>
      </w:r>
      <w:r>
        <w:rPr>
          <w:rtl w:val="true"/>
        </w:rPr>
        <w:t xml:space="preserve">سورة المدثر </w:t>
      </w:r>
      <w:r>
        <w:rPr>
          <w:rtl w:val="true"/>
        </w:rPr>
        <w:t>(</w:t>
      </w:r>
      <w:r>
        <w:rPr/>
        <w:t>74</w:t>
      </w:r>
      <w:r>
        <w:rPr>
          <w:rtl w:val="true"/>
        </w:rPr>
        <w:t xml:space="preserve">): </w:t>
      </w:r>
      <w:r>
        <w:rPr>
          <w:rtl w:val="true"/>
        </w:rPr>
        <w:t xml:space="preserve">الآیات </w:t>
      </w:r>
      <w:r>
        <w:rPr/>
        <w:t>49</w:t>
      </w:r>
      <w:r>
        <w:rPr>
          <w:rtl w:val="true"/>
        </w:rPr>
        <w:t xml:space="preserve"> </w:t>
      </w:r>
      <w:r>
        <w:rPr>
          <w:rtl w:val="true"/>
        </w:rPr>
        <w:t xml:space="preserve">الی </w:t>
      </w:r>
      <w:r>
        <w:rPr/>
        <w:t>56</w:t>
      </w:r>
      <w:r>
        <w:rPr>
          <w:rtl w:val="true"/>
        </w:rPr>
        <w:t>]</w:t>
      </w:r>
      <w:bookmarkEnd w:id="155"/>
    </w:p>
    <w:p>
      <w:pPr>
        <w:pStyle w:val="Heading4"/>
        <w:numPr>
          <w:ilvl w:val="3"/>
          <w:numId w:val="1"/>
        </w:numPr>
        <w:rPr/>
      </w:pPr>
      <w:bookmarkStart w:id="156" w:name="__RefHeading___Toc14881192_73709187"/>
      <w:bookmarkStart w:id="157" w:name="_Toc59"/>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4881194_73709187"/>
      <w:bookmarkStart w:id="159" w:name="_Toc60"/>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فی معنی الاستنتاج مما تقدم من الوعید و الوعد أورد فی صورة التعجب من إعراضهم عن تذکرة القرآن و تنفرهم عن الحق الصریح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فعلیهم أن یجیبوا دعوة الحق و یتذکروا بالتذکرة فمن العجب أنهم معرضون عن ذلک کلا بل لا یؤمنون بالرسالة و یرید کل امرئ منهم أن ینزل علیه کتاب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لا یخافون الآخرة فلا یرتدعون عن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یعرض علیهم التذکرة عرضا فهم علی خیرة من القبول و الرد فإن شاءوا قبلوا و إن شاءوا ردوا،لکن علیهم أن یعلموا أنهم غیر مستقلین فی مشیتهم و لیسوا بمعجزین لله سبحانه فلیس لهم أن یذکروا إلا أن یشاء الله،و حکم القدر جار فیهم البتة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من التذکرة و الموعظة، و الاستفهام للتعجیب،و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بمحذوف و التقدیر فما کان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بمعرضین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فأی شیء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للمشرکین الذین یکذبون بتذکرة القرآن حال کونهم معرضین عنها أی کان من الواجب علیهم أن یصدقوا و یؤمنوا لکنهم أعرضوا عنها و هو من العجب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فَرَّتْ مِنْ قَسْوَرَةٍ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تشبیه لهم من حیث حالهم فی الإعراض عن التذکرة،و الحمر جمع حمار،و المراد الحمر الوحشیة و الاستنفار بمعنی النفرة و القسورة الأسد و الصائد،و قد فسر بکل من المعنیین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معرضین عن التذکرة کأنهم حمر وحشیة نفرت من أسد أو من الصائد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بالصحف المنشرة الکتاب السماوی المشتمل علی الدعوة الحقة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الکلام إضراب عما ذکر من إعراضهم،و المعنی لیس إعراضهم عن التذکرة لمجرد النفرة بل یرید کل امرئ منهم أن ینزل علیه کتاب من عند الله مشتمل علی ما تشتمل علیه دعوة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النسبة إلیهم کنایة عن استکبارهم علی الله سبحانه أنهم إنما یقبلون دعوته و لا یردونها لو دعا کل واحد منهم بإنزال کتاب سماوی إلیه مستقلا و أما الدعوة من طریق الرسالة فلیسوا یستجیبونها و إن کانت حقة مؤیدة بالآیات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ما حکاه الله سبحانه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حَتّٰی نُؤْتیٰ مِثْلَ مٰا أُوتِیَ رُسُلُ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فی معنی قول الأمم 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إِلاّٰ بَشَرٌ مِثْلُنٰا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قررنا من حجتهم علی نفی رسالة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فی معنی قولهم للنبی ص الذی حکاه الله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نُؤْمِنَ لِرُقِیِّکَ حَتّٰی تُنَزِّلَ عَلَیْنٰا کِتٰاباً نَقْرَؤُهُ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یدفعه أن مدلول الآیة أن ینزل علی کل واحد منهم صحف منشرة غیر ما ینزل علی غیره لا نزول کتاب واحد من السماء علی النبی ص یقرؤه الجمیع کما هو مدلول آیة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نزول کتب من السماء علیهم بأسمائهم أن آمنوا بمحمد ص</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أن ینزل علیهم کتب من السماء بالبراءة من العذاب و إسباغ النعمة حتی </w:t>
      </w:r>
    </w:p>
    <w:p>
      <w:pPr>
        <w:pStyle w:val="BookText"/>
        <w:rPr/>
      </w:pPr>
      <w:r>
        <w:rPr>
          <w:rFonts w:ascii="IRNazanin" w:hAnsi="IRNazanin" w:eastAsia="IRNazanin"/>
          <w:color w:val="111111"/>
          <w:sz w:val="28"/>
          <w:sz w:val="28"/>
          <w:szCs w:val="28"/>
          <w:rtl w:val="true"/>
          <w:lang w:bidi="fa-IR"/>
        </w:rPr>
        <w:t>یؤمنوا و إلا بقوا علی کفرهم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جمیعا معان بعیدة من السیاق و التعویل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لاٰ یَخٰافُونَ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لهم بما یریدونه من نزول کتاب سماوی علی کل واحد منهم فإن دعوة الرسالة مؤیدة بآیات بینة و حجج قاطعة لا تدع ریبا لمرتاب فالحجة تامة قائمة علی الرسول و غیره علی حد سواء من غیر حاجة إلی أن یؤتی کل واحد من الناس المدعوین صحفا منشرة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الرسالة تحتاج من طهارة الذات و صلاحیة النفس إلی ما یفقده نفوس سائر الناس کما هو مدلول جوابه تعالی فی سورة الأنعام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حَتّٰی نُؤْتیٰ مِثْلَ مٰا أُوتِیَ 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یَخٰافُونَ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کُلُّ امْرِئٍ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المراد أن اقتراحهم نزول کتاب علی کل امرئ منهم قول ظاهری منهم یریدون به صرف الدعوة عن أنفسهم،و السبب الحقیقی لکفرهم و تکذیبهم بالدعوة أنهم لا یخافون الآخرة،و لو خافوها لآمنوا و لم یقترحوا آیة بعد قیام الحجة بظهور الآیات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ثان لاقتراحهم نزول کتاب سماوی لکل امرئ منهم،و المعنی لا ننزل کتابا کذلک أن القرآن تذکرة و موعظة نعظهم به لا نرید به أزید من ذلک، و أثر ذلک ما أعد للمطیع و العاصی عندنا من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فمن شاء اتعظ به فإنما هی دعوة فی ظرف الاختیار من غیر إکراه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لما یمکن أن یتوهموه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إلیهم و أنهم مستقلون فی إرادتهم و ما یترتب علیها من أفعالهم فإن لم یشاءوا الذکر و لم یذکروا غلبوه تعالی فیما أراد و أعجزوه فیما شاء من ذکرهم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المحصل من الدفع أن حکم القدر جاء فی أفعالهم کغیرها من الحوادث،و تذکرهم إن تذکروا و إن کان فعلا اختیاریا صادرا عنهم باختیارهم من غیر إکراه فالمشیة الإلهیة متعلقة به بما هو اختیاری بمعنی أن الله تعالی یرید بإرادة تکوینیة أن یفعل الإنسان </w:t>
      </w:r>
      <w:bookmarkStart w:id="160" w:name="pg11958_110812"/>
    </w:p>
    <w:p>
      <w:pPr>
        <w:pStyle w:val="BookText"/>
        <w:rPr/>
      </w:pPr>
      <w:bookmarkEnd w:id="160"/>
      <w:r>
        <w:rPr>
          <w:rFonts w:ascii="IRNazanin" w:hAnsi="IRNazanin" w:eastAsia="IRNazanin"/>
          <w:color w:val="111111"/>
          <w:sz w:val="28"/>
          <w:sz w:val="28"/>
          <w:szCs w:val="28"/>
          <w:rtl w:val="true"/>
          <w:lang w:bidi="fa-IR"/>
        </w:rPr>
        <w:t>الفعل الفلانی بإرادته و اختیاره فالفعل اختیاری ممکن بالنسبة إلی الإنسان و هو بعینه متعلق الإرادة الإلهیة ضروری التحقق بالنسبة إلیها و لولاها لم یتحقق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أهل لأن یتقی منه لأن له الولایة المطلقة علی کل شیء،و بیده سعادة الإنسان و شقاوته،و أهل لأن یغفر لمن اتقاه لأنه غفور 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 لتعلیل ما تقدم من الدعوة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تَذْکِرَةٌ فَمَنْ شٰاءَ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ظاهر،و لتعلیل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کونه تعالی أهل التقوی و أهل المغفرة لا یتم إلا بکونه ذا إرادة نافذة فیهم ساریة فی أعمالهم فلیسوا بمخلین و ما یهوونه و هم معجزون لله بتمردهم و استکبارهم</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4881196_73709187"/>
      <w:bookmarkStart w:id="162" w:name="_Toc61"/>
      <w:bookmarkEnd w:id="161"/>
      <w:r>
        <w:rPr>
          <w:rtl w:val="true"/>
        </w:rPr>
        <w:t>بحث روائی</w:t>
      </w:r>
      <w:bookmarkEnd w:id="162"/>
    </w:p>
    <w:p>
      <w:pPr>
        <w:pStyle w:val="BookText"/>
        <w:rPr/>
      </w:pPr>
      <w:r>
        <w:rPr>
          <w:rFonts w:ascii="Amiri" w:hAnsi="Amiri" w:eastAsia="Amiri" w:cs="Amiri"/>
          <w:color w:val="111111"/>
          <w:sz w:val="28"/>
          <w:sz w:val="28"/>
          <w:szCs w:val="28"/>
          <w:rtl w:val="true"/>
          <w:lang w:bidi="ar-SA"/>
        </w:rPr>
        <w:t>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یُؤْتیٰ صُحُفاً مُنَشَّرَةً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 الرجل من بنی إسرائیل کان یذنب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فیصبح و ذنبه مکتوب عند رأسه و کفارته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جبرئیل علی رسول الله 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یسألک قومک سنة بنی إسرائیل فی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شاءوا فعلنا ذلک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أخذناهم بما کنا نأخذ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فزعموا أن رسول الله ص کره ذلک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القصة لا تلائم لحن الآیة و الروایة لا تخلو من إیماء إلی ضعف 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عبد بن حمید و ابن جریر و ابن المنذر عن السدی عن أبی صالح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محمد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فلیصبح تحت رأس کل رجل منا صحیفة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براءته و أمنته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الآیات و ما فیها من الردع لا یلائم القصة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فیه،أخرج عبد بن حمید و ابن المنذر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فلان بن فلان من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یصبح عند رأس کل رجل صحیفة موضوعة یقرؤها</w:t>
      </w:r>
      <w:r>
        <w:rPr>
          <w:rFonts w:eastAsia="Amiri" w:cs="Amiri" w:ascii="Amiri" w:hAnsi="Amiri"/>
          <w:color w:val="111111"/>
          <w:sz w:val="28"/>
          <w:szCs w:val="28"/>
          <w:rtl w:val="true"/>
          <w:lang w:bidi="ar-SA"/>
        </w:rPr>
        <w:t xml:space="preserve">. </w:t>
      </w:r>
      <w:bookmarkStart w:id="163" w:name="pg11958_110813"/>
    </w:p>
    <w:p>
      <w:pPr>
        <w:pStyle w:val="BookText"/>
        <w:rPr/>
      </w:pPr>
      <w:bookmarkEnd w:id="16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الروایة یقبل الانطباق علی الروایة السابقة و علی ما قدمناه من معنی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و ابن المنذر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یُؤْتیٰ صُحُفاً مُنَشَّرَةً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قائلون من الناس لمحمد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سرک أن نتابعک فأتنا بکتاب خاصة یأمرنا باتباعک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قابلة التطبیق لما فی تفسیر الآیة من القول بأن الآیة فی معنی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نُؤْمِنَ لِرُقِیِّکَ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قد تقدم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أن یتقی و أهل أن یغفر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التوحید،بإسناده إلی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أهل أن أتقی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 بی عبدی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أهل إن لم یشرک بی عبدی شیئا أن أدخله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أقسم بعزته و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یعذب أهل توحیده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عبد الله بن دینار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هریرة و ابن عمر و ابن عباس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 عن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أَهْلُ التَّقْویٰ وَ أَهْلُ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أهل أن 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یجعل معی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اتقیت و لم یجعل معی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أهل أن أغفر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غیر واحد من الروایات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164" w:name="__RefHeading___Toc14881198_73709187"/>
      <w:bookmarkStart w:id="165" w:name="_Toc62"/>
      <w:bookmarkEnd w:id="164"/>
      <w:r>
        <w:rPr>
          <w:rtl w:val="true"/>
        </w:rPr>
        <w:t>(</w:t>
      </w:r>
      <w:r>
        <w:rPr/>
        <w:t>75</w:t>
      </w:r>
      <w:r>
        <w:rPr>
          <w:rtl w:val="true"/>
        </w:rPr>
        <w:t xml:space="preserve">) </w:t>
      </w:r>
      <w:r>
        <w:rPr>
          <w:rtl w:val="true"/>
        </w:rPr>
        <w:t>سورة القیامة مکیة و هی أربعون آیة</w:t>
      </w:r>
      <w:r>
        <w:rPr>
          <w:rtl w:val="true"/>
        </w:rPr>
        <w:t>(</w:t>
      </w:r>
      <w:r>
        <w:rPr/>
        <w:t>40</w:t>
      </w:r>
      <w:r>
        <w:rPr>
          <w:rtl w:val="true"/>
        </w:rPr>
        <w:t>)</w:t>
      </w:r>
      <w:bookmarkEnd w:id="165"/>
    </w:p>
    <w:p>
      <w:pPr>
        <w:pStyle w:val="Heading3"/>
        <w:numPr>
          <w:ilvl w:val="2"/>
          <w:numId w:val="1"/>
        </w:numPr>
        <w:rPr/>
      </w:pPr>
      <w:bookmarkStart w:id="166" w:name="__RefHeading___Toc14881200_73709187"/>
      <w:bookmarkStart w:id="167" w:name="_Toc63"/>
      <w:bookmarkEnd w:id="166"/>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167"/>
    </w:p>
    <w:p>
      <w:pPr>
        <w:pStyle w:val="Heading4"/>
        <w:numPr>
          <w:ilvl w:val="3"/>
          <w:numId w:val="1"/>
        </w:numPr>
        <w:rPr/>
      </w:pPr>
      <w:bookmarkStart w:id="168" w:name="__RefHeading___Toc14881202_73709187"/>
      <w:bookmarkStart w:id="169" w:name="_Toc64"/>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70" w:name="pg11958_110814"/>
    </w:p>
    <w:p>
      <w:pPr>
        <w:pStyle w:val="Heading4"/>
        <w:numPr>
          <w:ilvl w:val="3"/>
          <w:numId w:val="1"/>
        </w:numPr>
        <w:rPr/>
      </w:pPr>
      <w:bookmarkStart w:id="171" w:name="__RefHeading___Toc14881204_73709187"/>
      <w:bookmarkStart w:id="172" w:name="_Toc65"/>
      <w:bookmarkEnd w:id="170"/>
      <w:bookmarkEnd w:id="171"/>
      <w:r>
        <w:rPr>
          <w:rtl w:val="true"/>
        </w:rPr>
        <w:t>بیان</w:t>
      </w:r>
      <w:bookmarkEnd w:id="172"/>
    </w:p>
    <w:p>
      <w:pPr>
        <w:pStyle w:val="BookText"/>
        <w:rPr/>
      </w:pPr>
      <w:r>
        <w:rPr>
          <w:rFonts w:ascii="IRNazanin" w:hAnsi="IRNazanin" w:eastAsia="IRNazanin"/>
          <w:color w:val="111111"/>
          <w:sz w:val="28"/>
          <w:sz w:val="28"/>
          <w:szCs w:val="28"/>
          <w:rtl w:val="true"/>
          <w:lang w:bidi="fa-IR"/>
        </w:rPr>
        <w:t>یطوف بیان السورة حول القیامة الکبری فتنبئ بوقوع یوم القیامة أولا ثم تصفه ببعض أشراطه تارة،و بإجمال ما یجری علی الإنسان أخری،و ینبئ أن المساق إلیه یبدأ من یوم الموت،و تختتم بالاحتجاج علی القدرة علی الإعادة بالقدرة علی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إقسام بیوم القیامة سواء قیل 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قسم أو بکون لا زائدة أو نافیة علی اختلاف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إقسام ثان علی ما یقتضیه السیاق و مشاکلة اللفظ فلا یعبأ 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نفی الأقسام و لیس بقسم،و المراد أقسم بیوم القیامة و لا أقسم بالنفس اللوامة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بالنفس اللوامة نفس المؤمن التی تلومه فی الدنیا علی المعصیة و التثاقل فی الطاعة و تنفعه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النفس الإنسانیة أعم من المؤمنة الصالحة و الکافرة الفاجرة فإنها تلوم الإنسان یوم القیامة أما الکافرة فإنها تلومه علی کفره و فجوره،و أما المؤمنة فإنها تلومه علی قلة الطاعة و عدم الاستکثار من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نفس الکافر الذی تلومه یوم القیامة علی ما قدمت من کفر و معصیة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أَسَرُّوا النَّدٰامَةَ لَمّٰا رَأَوُا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من الأقوال وجه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جواب القسم محذوف یدل علیه الآیات التالیة،و التقدیر لیبعثن،و إنما حذف للدلالة علی تفخیم الیوم و عظمة أمره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ثَقُلَتْ فِی السَّمٰاوٰاتِ وَ الْأَرْضِ لاٰ تَأْتِیکُمْ إِلاّٰ بَغْتَةً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 عَنِ النَّبَإِ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الحسبان الظن،و جمع العظام کنایة عن الإحیاء بعد الموت،و الاستفهام للتوبیخ،و المعنی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بلی نجمعها و قٰادِرِینَ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 مدخول بلی المقدر، و البنان أطراف الأصابع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الأصابع و تسویة البنان تصویرها علی ما هی علیها من الصور،و المعنی بلی نجمعها و الحال أنا قادرون علی أن نصور بنانه علی صورها التی هی علیها بحسب خلقنا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البنان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للإشارة إلی عجیب خلقها بما لها من الصور و خصوصیات الترکیب و العدد تترتب علیها فوائد جمة لا تکاد تحصی من أنواع القبض و البسط و الأخذ و الرد و سائر الحرکات اللطیفة و الأعمال الدقیقة و الصنائع الظریفة التی یمتاز بها الإنسان من سائر الحیوان مضافا إلی ما علیها من الهیئات و الخطوط التی لا یزال ینکشف للإنسان منها سر بعد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بتسویة البنان جعل أصابع الیدین و الرجلین مستویة شیئا واحدا من غیر تفریق کخف البعیر و حافر الحمار،و المعنی قادرین علی أن نجعلها شیئا واحدا فلا یقدر الإنسان حینئذ علی ما یقدر علیه مع تعدد الأصابع من فنون الأعمال،و الوجه المتقدم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الْإِنْسٰانُ لِیَفْجُرَ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شق الشیء شقا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الفجور شق ستر الدیانة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فجورا فهو فاجر و جمعه فجار و 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أمام ظرف مکان أستعیر لمستقبل الزمان،و المراد من فجوره أمامه فجوره مدی عمره و ما دام حیا،و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لِیَفْجُرَ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ساد مسد معلله و هو التکذیب بالبعث و الإحیاء بعد الموت،و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إضراب عن حسبانه عدم البعث و الإحیاء بعد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یحسب أن لن نجمع عظامه بل یرید أن یکذب بالبعث لیفجر مدی عمره إذ لا موجب للإیمان و التقوی لو لم یکن هناک بعث للحساب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السیاق فی معنی الآیة،و لهم وجوه أخر ذکروها فی معنی الآیة بعیدة لا تلائم السیاق أغمضنا عن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الإنسان فی الآیة من وضع الظاهر موضع الضمیر و النکتة فیه زیادة التوبیخ و المبالغة فی التقریع،و قد کرر ذلک فی الآیة و ما یتلوها من الآیات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 أَیّٰانَ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بیان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الْإِنْسٰانُ لِیَفْجُرَ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التعلیل و أن السائل فی مقام التکذیب و السؤال سؤال تکذیب إذ من الواجب علی من دعی إلی الإیمان و التقوی،و أنذر بهذا النبإ العظیم مع دلالة الآیات البینة و قیام الحجج القاطعة أن یتخذ حذره و یتجهز بالإیمان و التقوی و یتهیأ للقاء الیوم قریبا کان أو بعیدا فکل ما هو آت قریب لا أن یسأل متی تقوم الساعة؟و أیان یوم القیامة؟فلیس إلا سؤال مکذب مستهزئ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وَ خَسَفَ الْقَمَرُ وَ جُمِعَ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جملة من أشراط الساعة،و بریق البصر تحیره فی إبصاره و دهشته،و خسوف القمر زوال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أین موضع الفرار،و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الْمَفَرُّ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 السلطنة الإلهیة له و علمه بأن لا مفر و لا فرار یومئذ من باب ظهور ملکاته یومئذ فقد کان فی الدنیا یسأل عن المفر إذا وقع فی شدة أو هددته مهلکة و ذلک کإنکارهم الشرک یومئذ و حلفهم کذبا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تَکُنْ فِتْنَتُهُمْ إِلاّٰ أَنْ قٰالُوا وَ اللّٰهِ رَبِّنٰا مٰا کُنّٰا 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فَیَحْلِفُونَ لَهُ کَمٰا یَحْلِفُونَ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عن طلبهم المفر،و الوزر الملجأ من جبل أو حصن أو غیرهما،و هو من کلامه تعالی لا من تمام کلام الإنسان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للنبی ص،و تقدیم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الحصر فلا مستقر إلی غیره فلا وزر و لا ملجأ یلتجأ إلیه فیمنع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ذلک أن الإنسان سائر إلیه تعالی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 رَبِّکَ الرُّجْعیٰ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،فهو ملاقی ربه راجع و منته إلیه لا حاجب یحجبه عنه و لا مانع یمنعه منه و أما الحجاب الذی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بَلْ رٰانَ عَلیٰ قُلُوبِهِمْ مٰا کٰانُوا یَکْسِبُونَ کَلاّٰ إِنَّهُمْ عَنْ رَبِّهِمْ یَوْمَئِذٍ لَمَحْجُوبُونَ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فسیاق الآیتین یعطی أن المراد به حجاب الحرمان من الکرامة لا حجاب الجهل أو 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بکون مستقره إلیه رجوع أمر ما یستقر فیه من سعادة أو شقاوة و جنة أو نار إلی مشیته تعالی فمن شاء جعله فی الجنة و هم المتقون و من شاء جعله فی النار و هم المجرمون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یُعَذِّبُ مَنْ یَشٰاءُ وَ یَغْفِرُ لِمَنْ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یراد به أن استقرارهم یومئذ إلی حکمه تعالی فهو النافذ فیهم لا غیر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هٰالِکٌ إِلاّٰ وَجْهَهُ لَهُ الْحُکْمُ وَ إِلَیْهِ تُرْجَعُونَ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بما قدم و أخر ما عمله من حسنة أو سیئة فی أول عمره و آخره أو ما قدمه علی موته من حسنة أو سیئة و ما أخر من سنة حسنة سنها أو سنة سیئة فیثاب بالحسنات و یعاقب علی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قدم ما عمله من حسنة أو سیئة فیثاب علی الأول و یعاقب علی الثانی، و بما أخر ما ترکه من حسنة أو سیئة فیعاقب علی الأول و یثاب علی الثانی،و قیل،المراد ما قدم من المعاصی و ما أخر من الطاعات، و قیل،ما قدم من طاعة الله و أخر من حقه فضیعه،و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من ماله لنفسه و ما ترک لورثته و هی وجوه ضعیفة بعیدة عن الفهم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وَ لَوْ أَلْقیٰ مَعٰاذِیرَهُ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إضراب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البصیرة رؤیة القلب و الإدراک الباطنی و إطلاقها علی الإنسان من باب زید عدل أو التقدیر الإنسان ذو بصیرة علی نفسه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بالبصیرة الحجة کما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هٰؤُلاٰءِ إِلاّٰ رَبُّ السَّمٰاوٰاتِ وَ الْأَرْضِ 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الإنسان نفسه حجة علی نفسه یومئذ حیث یسأل عن سمعه و بصره و فؤاده و یشهد علیه سمعه و بصره و جلده و یتکلم یداه و رجلاه،قال تعالی</w:t>
      </w:r>
      <w:r>
        <w:rPr>
          <w:rFonts w:eastAsia="Amiri" w:cs="Amiri" w:ascii="Amiri" w:hAnsi="Amiri"/>
          <w:color w:val="111111"/>
          <w:sz w:val="28"/>
          <w:szCs w:val="28"/>
          <w:rtl w:val="true"/>
          <w:lang w:bidi="ar-SA"/>
        </w:rPr>
        <w:t xml:space="preserve">: </w:t>
      </w:r>
      <w:bookmarkStart w:id="173" w:name="pg11958_110818"/>
    </w:p>
    <w:p>
      <w:pPr>
        <w:pStyle w:val="BookText"/>
        <w:rPr/>
      </w:pPr>
      <w:bookmarkEnd w:id="1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کُلُّ أُولٰئِکَ کٰانَ عَنْهُ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عَلَیْهِمْ سَمْعُهُمْ وَ أَبْصٰارُهُمْ وَ جُلُودُهُمْ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تُکَلِّمُنٰا أَیْدِیهِمْ وَ تَشْهَدُ 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أَلْقیٰ مَعٰاذِیرَهُ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المعاذیر جمع معذرة و هی ذکر موانع تقطع عن الفعل المطلوب،و المعنی هو ذو بصیرة علی نفسه و لو جادل عن نفسه و اعتذر بالمعاذیر لصرف العذاب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المعاذیر جمع معذار و هو الستر،و المعنی و إن أرخی الستور لیخفی ما عمل فإن نفسه شاهدة علیه و مآل الوجهین واحد</w:t>
      </w:r>
      <w:r>
        <w:rPr>
          <w:rFonts w:eastAsia="IRNazanin" w:cs="IRNazanin"/>
          <w:color w:val="111111"/>
          <w:sz w:val="28"/>
          <w:szCs w:val="28"/>
          <w:rtl w:val="true"/>
          <w:lang w:bidi="fa-IR"/>
        </w:rPr>
        <w:t>.</w:t>
      </w:r>
    </w:p>
    <w:p>
      <w:pPr>
        <w:pStyle w:val="Heading4"/>
        <w:numPr>
          <w:ilvl w:val="3"/>
          <w:numId w:val="1"/>
        </w:numPr>
        <w:rPr/>
      </w:pPr>
      <w:bookmarkStart w:id="174" w:name="__RefHeading___Toc14881206_73709187"/>
      <w:bookmarkStart w:id="175" w:name="_Toc66"/>
      <w:bookmarkEnd w:id="174"/>
      <w:r>
        <w:rPr>
          <w:rtl w:val="true"/>
        </w:rPr>
        <w:t>بحث روائی</w:t>
      </w:r>
      <w:bookmarkEnd w:id="175"/>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آدم التی عصت فلامها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انطباقها علی الآیة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یقدم الذنب و یؤخر التوبة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یبرق البصر فلا یقدر أن یطرف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صنع و إن اعتذر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الکافی،بإسناده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لأتعشی مع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لَوْ أَلْقیٰ مَعٰاذِیرَهُ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حفص ما یصنع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یعتذر إلی الناس بخلاف ما یعلم الله منه؟إن رسول الله ص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سریرة ألبسه الله رداها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خیرا فخیر و إن شرا فشر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المجمع،و روی العیاشی بإسناده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یصنع أحدکم أن یظهر حسنا و یستر سیئا؟أ لیس إذا رجع إلی نفسه یعلم أنه </w:t>
      </w:r>
      <w:bookmarkStart w:id="176" w:name="pg11958_110819"/>
    </w:p>
    <w:p>
      <w:pPr>
        <w:pStyle w:val="BookText"/>
        <w:rPr/>
      </w:pPr>
      <w:bookmarkEnd w:id="176"/>
      <w:r>
        <w:rPr>
          <w:rFonts w:ascii="Amiri" w:hAnsi="Amiri" w:eastAsia="Amiri" w:cs="Amiri"/>
          <w:color w:val="111111"/>
          <w:sz w:val="28"/>
          <w:sz w:val="28"/>
          <w:szCs w:val="28"/>
          <w:rtl w:val="true"/>
          <w:lang w:bidi="ar-SA"/>
        </w:rPr>
        <w:t>لیس کذلک؟و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السریرة إذا صلحت قویت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أصول الکافی،بإسناده عن فضل أبی العباس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فیه،عن العیاشی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 المرض الذی یفطر صاحبه؟قال،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بما یطیق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فی الفقیه،أیضا </w:t>
      </w:r>
      <w:r>
        <w:rPr>
          <w:rFonts w:eastAsia="IRNazanin" w:cs="IRNazanin"/>
          <w:color w:val="111111"/>
          <w:sz w:val="28"/>
          <w:szCs w:val="28"/>
          <w:rtl w:val="true"/>
          <w:lang w:bidi="fa-IR"/>
        </w:rPr>
        <w:t>.</w:t>
      </w:r>
    </w:p>
    <w:p>
      <w:pPr>
        <w:pStyle w:val="Heading3"/>
        <w:numPr>
          <w:ilvl w:val="2"/>
          <w:numId w:val="1"/>
        </w:numPr>
        <w:rPr/>
      </w:pPr>
      <w:bookmarkStart w:id="177" w:name="__RefHeading___Toc14881208_73709187"/>
      <w:bookmarkStart w:id="178" w:name="_Toc67"/>
      <w:bookmarkEnd w:id="177"/>
      <w:r>
        <w:rPr>
          <w:rtl w:val="true"/>
        </w:rPr>
        <w:t>[</w:t>
      </w:r>
      <w:r>
        <w:rPr>
          <w:rtl w:val="true"/>
        </w:rPr>
        <w:t xml:space="preserve">سورة القیامة </w:t>
      </w:r>
      <w:r>
        <w:rPr>
          <w:rtl w:val="true"/>
        </w:rPr>
        <w:t>(</w:t>
      </w:r>
      <w:r>
        <w:rPr/>
        <w:t>75</w:t>
      </w:r>
      <w:r>
        <w:rPr>
          <w:rtl w:val="true"/>
        </w:rPr>
        <w:t xml:space="preserve">): </w:t>
      </w:r>
      <w:r>
        <w:rPr>
          <w:rtl w:val="true"/>
        </w:rPr>
        <w:t xml:space="preserve">الآیات </w:t>
      </w:r>
      <w:r>
        <w:rPr/>
        <w:t>16</w:t>
      </w:r>
      <w:r>
        <w:rPr>
          <w:rtl w:val="true"/>
        </w:rPr>
        <w:t xml:space="preserve"> </w:t>
      </w:r>
      <w:r>
        <w:rPr>
          <w:rtl w:val="true"/>
        </w:rPr>
        <w:t xml:space="preserve">الی </w:t>
      </w:r>
      <w:r>
        <w:rPr/>
        <w:t>40</w:t>
      </w:r>
      <w:r>
        <w:rPr>
          <w:rtl w:val="true"/>
        </w:rPr>
        <w:t>]</w:t>
      </w:r>
      <w:bookmarkEnd w:id="178"/>
    </w:p>
    <w:p>
      <w:pPr>
        <w:pStyle w:val="Heading4"/>
        <w:numPr>
          <w:ilvl w:val="3"/>
          <w:numId w:val="1"/>
        </w:numPr>
        <w:rPr/>
      </w:pPr>
      <w:bookmarkStart w:id="179" w:name="__RefHeading___Toc14881210_73709187"/>
      <w:bookmarkStart w:id="180" w:name="_Toc68"/>
      <w:bookmarkEnd w:id="179"/>
      <w:r>
        <w:rPr>
          <w:rtl w:val="true"/>
        </w:rPr>
        <w:t>اشارة</w:t>
      </w:r>
      <w:bookmarkEnd w:id="1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81" w:name="pg11958_110820"/>
    </w:p>
    <w:p>
      <w:pPr>
        <w:pStyle w:val="Heading4"/>
        <w:numPr>
          <w:ilvl w:val="3"/>
          <w:numId w:val="1"/>
        </w:numPr>
        <w:rPr/>
      </w:pPr>
      <w:bookmarkStart w:id="182" w:name="__RefHeading___Toc14881212_73709187"/>
      <w:bookmarkStart w:id="183" w:name="_Toc69"/>
      <w:bookmarkEnd w:id="181"/>
      <w:bookmarkEnd w:id="182"/>
      <w:r>
        <w:rPr>
          <w:rtl w:val="true"/>
        </w:rPr>
        <w:t>بیان</w:t>
      </w:r>
      <w:bookmarkEnd w:id="183"/>
    </w:p>
    <w:p>
      <w:pPr>
        <w:pStyle w:val="BookText"/>
        <w:rPr/>
      </w:pPr>
      <w:r>
        <w:rPr>
          <w:rFonts w:ascii="IRNazanin" w:hAnsi="IRNazanin" w:eastAsia="IRNazanin"/>
          <w:color w:val="111111"/>
          <w:sz w:val="28"/>
          <w:sz w:val="28"/>
          <w:szCs w:val="28"/>
          <w:rtl w:val="true"/>
          <w:lang w:bidi="fa-IR"/>
        </w:rPr>
        <w:t>تتمة صفة یوم القیامة باعتبار حال الناس فیه و انقسامهم إلی طائفة ناضرة الوجوه مبتهجین و أخری باسرة الوجوه عابسین آیسین من النجاة،و الإشارة إلی أن هذا المساق تبتدئ من حین نزول الموت ثم الإشارة إلی أن الإنسان لا یترک سدی فالذی خلقه أولا قادر علی أن یحییه ثانیا و به تختتم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یعطیه سیاق الآیات الأربع بما یحفها من الآیات المتقدمة و المتأخرة الواصفة لیوم القیامة أنها معترضة متضمن أدبا إلهیا کلف النبی ص أن یتأدب به حینما یتلقی ما یوحی إلیه من القرآن الکریم فلا یبادر إلی قراءة ما لم یقرأ بعد و لا یحرک به لسانه و ینصت حتی یتم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فالآیات الأربع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فالکلام فی هذه الآیات یجری مجری قول المتکلم منا أثناء حدیثه لمخاطبه إذا بادر إلی تتمیم بعض کلام المتکلم باللفظة و اللفظتین قبل أن یلفظ بها المتکلم و ذلک یشغله عن التجرد للإنصات فیقطع المتکلم حدیثه و یعترض و یقول لا تعجل بکلامی و أنصت لتفقه ما أقول لک ثم یمضی فی حدیثه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فیه للنبی ص،و الضمیران للقرآن الذی یوحی إلیه أو للوحی،و المعنی لا تحرک بالوحی لسانک لتأخذه عاجلا فتسبقنا إلی قراءة ما لم نقرأ بعد فهو کما مر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یُقْضیٰ إِلَیْکَ وَحْیُهُ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جَمْعَهُ وَ 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هاهنا مصدر کالفرقان و الرجحان، و الضمیران للوحی،و المعنی لا تعجل به إذ علینا أن نجمع ما نوحیه إلیک بضم بعض أجزائه إلی بعض و قراءته علیک فلا یفوتنا شیء منه حتی یحتاج إلی أن تسبقنا إلی قراءة ما لم نوحه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إن علینا أن نجمعه فی صدرک بحیث لا یذهب علیک شیء من معانیه و أن نثبت قراءته فی لسانک بحیث تقرأه متی شئت 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فإذا أتممنا قراءته علیک وحیا فاتبع قراءتنا له و اقرأ بعد 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باتباع قرآنه اتباعه ذهنا بالإنصات و التوجه التام إلیه و هو معنی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فاتبع فی الأوامر و النواهی قرآنه،و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اتباع قراءته بالتکرار حتی یرسخ فی الذهن و هما معنیان بعیدان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علینا إیضاحه علیک بعد ما کان علینا جمعه و قرآنه فثم للتأخیر الرتبی لأن البیان مترتب علی الجمع و القراءة 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قیل،المعنی ثم إن علینا بیانه للناس بلسانک نحفظه فی ذهنک عن التغیر و الزوال حتی تقرأه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فی معنی هذه الآیات إن النبی ص کان یحرک لسانه عند الوحی بما ألقی إلیه من القرآن مخافة أن ینساه فنهی عن ذلک بالآیات و أمر بالإنصات حتی یتم الوحی فضمیر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أو الوحی باعتبار ما قرأ علیه منه لا باعتبار ما لم یقرأ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 لا یلائم سیاق الآیات،تلک الملاءمة نظرا إلی ما فیها من النهی عن العجل و الأمر باتباع قرآنه تعالی بعد ما قرأ،و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جَمْعَهُ وَ 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کله أظهر فیما تقدم منها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فی معنی هذه الآیات،الذی اختاره أنه لم یرد القرآن،و إنما أراد قراءة العباد لکتبهم یوم القیامة یدل علی ذلک ما قبله و ما بعده،و لیس فیه شیء یدل علی أنه القرآن و لا شیء من أحکام الدنیا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تقریع و توبیخ له حین لا تنفعه العجلة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لسانک بما تقرأه من صحیفتک التی فیها أعمالک یعنی اقرأ کتابک و لا تعجل فإن هذا الذی هو علی نفسه بصیرة إذا رأی سیئاته ضجر و استعجل فیقال له توبیخا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تعجل و تثبت لتعلم الحجة علیک </w:t>
      </w:r>
    </w:p>
    <w:p>
      <w:pPr>
        <w:pStyle w:val="BookText"/>
        <w:rPr/>
      </w:pPr>
      <w:r>
        <w:rPr>
          <w:rFonts w:ascii="IRNazanin" w:hAnsi="IRNazanin" w:eastAsia="IRNazanin"/>
          <w:color w:val="111111"/>
          <w:sz w:val="28"/>
          <w:sz w:val="28"/>
          <w:szCs w:val="28"/>
          <w:rtl w:val="true"/>
          <w:lang w:bidi="fa-IR"/>
        </w:rPr>
        <w:t>فإنا نجمعها لک فإذا جمعناه فاتبع ما جمع علیک بالانقیاد لحکمه و الاستسلام للتبعة فیه فإنه لا یمکنک إنکاره ثم إن علینا بیانه لو أنکرت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یدفعه أن المعترضة لا تحتاج فی تمام معناها إلی دلالة مما قبلها و ما بعدها علیه علی أن مشاکلة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سیاقه لهذه الآیات تؤید مشاکلتها له فی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أن الآیات الأربع متصلة بما تقدم من حدیث یوم القیامة،و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للنبی ص،و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لیوم القیامة،و المعنی لا تتفوه بالسؤال عن وقت القیامة أصلا و لو کنت غیر مکذب و لا 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لِتَعْجَلَ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الواجب فی الحکمة أن نجمع من نجمعه فیه و نوحی شرح وصفه إلیک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قرأنا ما یتعلق به فاتبع ذلک بالعمل بما یقتضیه من الاستعداد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إظهار ذلک بالنفخ فی الصور انتهی ملخصا و هو کما تری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تَعْجَلْ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النهی عن العجل بالقرآن یؤید ما ورد فی الروایات أن للقرآن نزولا علی النبی ص دفعة غیر نزوله تدریجا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وَ تَذَرُونَ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للناس و لیس من تعمیم الخطاب السابق فی شیء لأن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اعتراضی غیر مرتبط بشیء من طرفیه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عن قوله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الْإِنْسٰانُ أَلَّنْ نَجْمَعَ عِظٰامَهُ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الحیاة العاجلة و هی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تترکون الحیاة الآخرة،و ما فی الکلام من الإضراب إضراب عن حسبان عدم الإحیاء بعد الموت نظیر الإضراب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لیوم القیامة بانقسام الوجوه فیه إلی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 و باسرة،و نضرة الوجه و اللون و الشجر و نحوها و نضارتها حسنها و بهجتها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إلی ما یقابله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وجوه یوم إذ تقوم القیامة حسنة متهللة ظاهرة المسرة و البشاشة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فِی وُجُوهِهِمْ نَضْرَةَ </w:t>
      </w:r>
    </w:p>
    <w:p>
      <w:pPr>
        <w:pStyle w:val="BookText"/>
        <w:rPr/>
      </w:pPr>
      <w:r>
        <w:rPr>
          <w:rFonts w:ascii="Amiri" w:hAnsi="Amiri" w:eastAsia="Amiri" w:cs="Amiri"/>
          <w:color w:val="111111"/>
          <w:sz w:val="28"/>
          <w:sz w:val="28"/>
          <w:szCs w:val="28"/>
          <w:rtl w:val="true"/>
          <w:lang w:bidi="ar-SA"/>
        </w:rPr>
        <w:t>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لَقّٰاهُمْ نَضْرَةً وَ 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لوجوه،و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بناظرة قدم علیها لإفادة الحصر أو الأهمیة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بالنظر إلیه تعالی لیس هو النظر الحسی المتعلق بالعین الجسمانیة المادیة التی قامت البراهین القاطعة علی استحالته فی حقه تعالی بل المراد النظر القلبی و رؤیة القلب بحقیقة الإیمان علی ما یسوق إلیه البرهان و یدل علیه الأخبار المأثورة عن أهل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أوردنا شطرا منها فی ذیل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أَرِنِی أَنْظُرْ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قلوبهم متوجهة إلی ربهم لا یشغلهم عنه سبحانه شاغل من الأسباب لتقطع الأسباب یومئذ،و لا یقفون موقفا من مواقف الیوم و لا یقطعون مرحلة من مراحله إلا و الرحمة الإلهیة شاملة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فَزَعٍ یَوْمَئِذٍ آمِنُونَ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یشهدون مشهدا من مشاهد الجنة و لا یتنعمون بشیء من نعیمها إلا و هم یشاهدون ربهم به لأنهم لا ینظرون إلی شیء و لا یرون شیئا إلا من حیث إنه آیة لله سبحانه و النظر إلی الآیة من حیث إنها آیة و رؤیتها نظر إلی ذی الآیة و رؤیة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الجواب عما أورد علی القول بأن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الحصر و الاختصاص،إن من الضروری أنهم ینظرون إلی غیره تعالی کنعم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 لما لم یحجبوا عن ربهم کان نظرهم إلی کل ما ینظرون إلیه إنما هو بما أنه آیة،و الآیة بما أنها آیة لا تحجب ذا الآیة و لا تحول بینه و بین الناظر إلیه فالنظر إلی الآیة نظر إلی ذی الآیة فهؤلاء لا ینظرون فی الحقیقة إلا إلی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أجیب به عنه أن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لرعایة الفواصل و لو سلم أنه للاختصاص فالنظر إلی غیره فی جنب النظر إلیه لا یعد نظرا،و لو سلم فالنظر إلیه تعالی فی بعض الأحوال لا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یخلو من تکلف التقیید من غیر مقید علی أنه أسند النظر إلی الوجوه لا إلی العیون أو الأبصار و وجوه أهل الجنة إلی ربهم دائما من غیر أن یواجهوا بها غیره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تَظُنُّ أَنْ یُفْعَلَ بِهٰا فٰاقِرَةٌ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البسور بشدة </w:t>
      </w:r>
    </w:p>
    <w:p>
      <w:pPr>
        <w:pStyle w:val="BookText"/>
        <w:rPr/>
      </w:pPr>
      <w:r>
        <w:rPr>
          <w:rFonts w:ascii="IRNazanin" w:hAnsi="IRNazanin" w:eastAsia="IRNazanin"/>
          <w:color w:val="111111"/>
          <w:sz w:val="28"/>
          <w:sz w:val="28"/>
          <w:szCs w:val="28"/>
          <w:rtl w:val="true"/>
          <w:lang w:bidi="fa-IR"/>
        </w:rPr>
        <w:t>العبوس و الظن بالعلم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محذوفة الموصوف أی فعله فاقرة،و الفاقرة من فقره إذا أصاب فقار ظهره،و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فقرت البعیر إذا وسمت أنفه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شدیدة العبوس تعلم أنه یفعل بها فعلة تقصم ظهورها أو تسم أنوفها بالنار،و احتمل أن یکون تظن خطابا للنبی ص بما أنه سامع و الظن بمعناه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عن حبهم العاجلة و إیثارها علی الآخرة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ارتدعوا عن ذلک فلیس یدوم علیکم و سینزل علیکم الموت فتساقون إلی ربکم 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یدل علیه السیاق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 إذا بلغت النفس التراقی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التراقی العظام المکتنفة للنحر عن یمین و شمال جمع ترقوة،و المعنی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مَنْ 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الرقی أی قال من حضره من أهله و أصدقائه من یرقیه و یشفیه؟کلمة یأس،و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قال بعض الملائکة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یرقی بروحه من الملائکة أ ملائکة الرحمة أم ملائکة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أَنَّهُ الْفِرٰاقُ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علم الإنسان المحتضر من مشاهدة هذه الأحوال أنه مفارقته للعاجلة التی کان یحبها و یؤثرها علی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أن المراد به التفاف ساق المحتضر بساقه ببطلان الحیاة الساریة فی أطراف البدن عند بلوغ الروح التراقی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التفاف شدة أمر الآخرة بأمر الدنیا،و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التفاف حال الموت بحال الحیاة،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التفاف ساق الدنیا و هی شدة کرب الموت بساق الآخرة و هی شدة هول المطلع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من جهة اللفظ علی شیء من هذه المعانی نعم من الممکن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بالتفاف الساق بالساق غشیان الشدائد و تعاقبها علیه واحدة بعد أخری من حینه ذلک إلی یوم القیامة فینطبق علی کل من المعانی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 مصدر میمی بمعنی السوق،و المراد بکون السوق یومئذ إلیه تعالی أنه الرجوع إلیه،و عبر بالمساق للإشارة إلی أن لا خیرة للإنسان فی هذا المسیر و لا مناص له عنه فهو مسوق مسیر من یوم موته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یرد علی ربه یوم القیامة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لو کان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الحصر أفاد انحصار الغایة فی الرجوع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تقدیر مضاف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لإفادة الحصر و التقدیر إلی حکم ربک یومئذ المساق أی یساق لیحکم الله و یقضی فیه بحکمه،أو التقدیر إلی موعد ربک و هو الجنة و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برجوع المساق إلیه تعالی أنه تعالی هو السائق لا غیر،و الوجه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وَ لٰکِنْ کَذَّبَ وَ تَوَلّٰی 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الضمائر راجعة إلی الإنسان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المراد بالتصدیق المنفی تصدیق الدعوة الحقة التی یتضمنها القرآن الکریم،و بالتصلیة المنفیة التوجه العبادی إلیه تعالی بالصلاة التی هی عمود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التمطی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تمدد البدن من الکسل و أصله أن یلوی مطاه أی ظهره،و المراد بتمطیه فی ذهابه التبختر و الاختیال 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یصدق هذا الإنسان الدعوة فیما فیها من الاعتقاد و لم یصل لربه أی لم یتبعها فیما فیها من الفروع و رکنها الصلاة و لکن کذب بها و تولی عنها ثم ذهب إلی أهله یتبختر و یختال مستکبرا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لَکَ فَأَوْلیٰ ثُمَّ أَوْلیٰ لَکَ فَأَوْلیٰ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أنه کلمة تهدید کررت لتأکید التهدید،و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لمبتدإ محذوف هو ضمیر عائد إلی ما ذکر من حال هذا الإنسان و هو أنه لم یصدق و لم یصل و لکن کذب و تولی ثم ذهب إلی أهله متبخترا مختالا،و إثبات ما هو فیه من الحال له کنایة عن إثبات ما هو لازمه من التبعة و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الکلام و هی کلمة ملقاة من الله تعالی إلی هذا الإنسان کلمة طبع طبع الله بها علی قلبه حرم بها الإیمان و التقوی و کتب علیه أنه من أصحاب النار،و الآیتان تشبهان بوجه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أُنْزِلَتْ سُورَةٌ مُحْکَمَةٌ وَ 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علیه من الحال أولی و أرجح لک فأولی ثم أولی لک فأولی لتذوق وبال أمرک و یأخذک ما أعد لک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اسم فعل مبنی و معناه ولیک شر بعد شر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فعل ماض دعائی من الولی بمعنی القرب و فاعل الفعل ضمیر مستتر عائد إلی الهلاک و اللام مزیدة و المعنی أولاک الهلاک</w:t>
      </w:r>
      <w:r>
        <w:rPr>
          <w:rFonts w:eastAsia="IRNazanin" w:cs="IRNazanin"/>
          <w:color w:val="111111"/>
          <w:sz w:val="28"/>
          <w:szCs w:val="28"/>
          <w:rtl w:val="true"/>
          <w:lang w:bidi="fa-IR"/>
        </w:rPr>
        <w:t xml:space="preserve">. </w:t>
      </w:r>
      <w:bookmarkStart w:id="184" w:name="pg11958_110826"/>
    </w:p>
    <w:p>
      <w:pPr>
        <w:pStyle w:val="BookText"/>
        <w:rPr/>
      </w:pPr>
      <w:bookmarkEnd w:id="184"/>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ضمیر مستتر راجع إلیه تعالی و اللام مزیدة،و المعنی أولاک الله ما تکرهه،أو غیر مزیدة و المعنی أدناک الله مما تکرهه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الذم أولی لک من ترکه إلا أنه حذف و کثر فی الکلام حتی صار بمنزلة الویل لک و صار من المحذوف الذی لا یجوز إظهاره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أهلکک الله هلاکا أقرب لک من کل شر و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أفعل تفضیل بمعنی الأحری،و خبر لمبتدإ محذوف یقدر کما یلیق بمقامه فالتقدیر هنا النار أولی لک أی أنت أحق بها و أهل لها فأولی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وجوه ضعیفة لا تخلو من تکلف و الوجه الأخیر قریب مما قدمنا و لیس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مختتم فیه رجوع إلی ما فی مفتتح السورة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الاستفهام للتوبیخ،و السدی المهمل،و المعنی أ یظن الإنسان أن یترک مهملا لا یعتنی به فلا یبعث بإحیائه بعد الموت و لازمه أن لا یکلف و لا یجزی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کان ضمیر راجع إلی الإنسان،و إمناء المنی صبه فی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ثم کان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دم منعقد فقدره فصوره بالتعدیل و التکمیل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فجعل من الإنسان الصنفین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 علی البعث الذی ینکرونه استبعادا له بعموم القدرة و ثبوتها علی الخلق الابتدائی و الإعادة لا تزید علی الابتداء مئونة بل هی أهون،و قد تقدم الکلام فی تقریب هذه الحجة فی تفسیر الآیات المتعرضة لها مرارا</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4881214_73709187"/>
      <w:bookmarkStart w:id="186" w:name="_Toc70"/>
      <w:bookmarkEnd w:id="185"/>
      <w:r>
        <w:rPr>
          <w:rtl w:val="true"/>
        </w:rPr>
        <w:t>بحث روائی</w:t>
      </w:r>
      <w:bookmarkEnd w:id="1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الدر المنثور،أخرج الطیالسی و أحمد و عبد بن حمید و البخاری و مسلم و الترمذی و النسائی و ابن جریر و ابن المنذر و ابن أبی حاتم و ابن الأنباری فی المصاحف و الطبرانی و ابن مردویه و أبو نعیم و البیهقی معا فی الدلائل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 یعالج </w:t>
      </w:r>
    </w:p>
    <w:p>
      <w:pPr>
        <w:pStyle w:val="BookText"/>
        <w:rPr/>
      </w:pPr>
      <w:r>
        <w:rPr>
          <w:rFonts w:ascii="Amiri" w:hAnsi="Amiri" w:eastAsia="Amiri" w:cs="Amiri"/>
          <w:color w:val="111111"/>
          <w:sz w:val="28"/>
          <w:sz w:val="28"/>
          <w:szCs w:val="28"/>
          <w:rtl w:val="true"/>
          <w:lang w:bidi="ar-SA"/>
        </w:rPr>
        <w:t>من التنزیل شدة،و کان یحرک به لسانه و شفتیه مخافة أن ینفلت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یحفظه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أن نجمعه فی صدرک ثم نقرأه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أنزلناه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 له و أنصت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بلسانک،و فی لفظ علینا أن نقرأه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رسول الله ص بعد ذلک إذا أتاه جبریل أطرق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لفظ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 قرأ کما وعده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المنذر و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إذا أنزل علیه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تعجل بقراءته لیحفظه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ص لا یعلم ختم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ینزل علیه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معنی صدر الحدیث فی المجمع،عن ابن جبیر و فی معناه غیر واحد من الروایات،و قد تقدم أن فی انطباق هذا المعنی علی الآیات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الحاضرة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إلی وجه الله أی رحمة الله و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العیون،فی باب ما جاء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أخبار التوحید بإسناده إلی إبراهیم بن أبی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مشرقة تنتظر ثواب 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التوحید،و الاحتجاج،و المجمع،عن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قد اعترض علی أخذ ناظرة بمعنی منتظرة بأن الانتظار لا یتعدی بإلی بل هو متعد بنفسه،و رد علیه فی مجمع البیان بالاستشهاد بقول جمیل 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نظرت إلیک من ملک</w:t>
      </w:r>
    </w:p>
    <w:p>
      <w:pPr>
        <w:pStyle w:val="BookText"/>
        <w:rPr/>
      </w:pPr>
      <w:r>
        <w:rPr>
          <w:rFonts w:ascii="IRNazanin" w:hAnsi="IRNazanin" w:eastAsia="IRNazanin"/>
          <w:color w:val="111111"/>
          <w:sz w:val="28"/>
          <w:sz w:val="28"/>
          <w:szCs w:val="28"/>
          <w:rtl w:val="true"/>
          <w:lang w:bidi="fa-IR"/>
        </w:rPr>
        <w:t>و البحر دونک جدتنی نعما</w:t>
      </w:r>
    </w:p>
    <w:p>
      <w:pPr>
        <w:pStyle w:val="BookText"/>
        <w:rPr/>
      </w:pPr>
      <w:r>
        <w:rPr>
          <w:rFonts w:ascii="IRNazanin" w:hAnsi="IRNazanin" w:eastAsia="IRNazanin"/>
          <w:color w:val="111111"/>
          <w:sz w:val="28"/>
          <w:sz w:val="28"/>
          <w:szCs w:val="28"/>
          <w:rtl w:val="true"/>
          <w:lang w:bidi="fa-IR"/>
        </w:rPr>
        <w:t>و 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إلیک لما وعدت لناظر</w:t>
      </w:r>
    </w:p>
    <w:p>
      <w:pPr>
        <w:pStyle w:val="BookText"/>
        <w:rPr/>
      </w:pPr>
      <w:r>
        <w:rPr>
          <w:rFonts w:ascii="IRNazanin" w:hAnsi="IRNazanin" w:eastAsia="IRNazanin"/>
          <w:color w:val="111111"/>
          <w:sz w:val="28"/>
          <w:sz w:val="28"/>
          <w:szCs w:val="28"/>
          <w:rtl w:val="true"/>
          <w:lang w:bidi="fa-IR"/>
        </w:rPr>
        <w:t>نظر الفقیر إلی الغنی الموسر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فی الکشاف إطلاق النظر فی الآیة بمعنی الانتظار استعمالا کنائیا و هو معنی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 المنثور،أخرج ابن أبی شیبة و عبد بن حمید و الترمذی و ابن جریر و ابن المنذر و الآجری فی الشریعة و الدارقطنی فی الرؤیة و الحاکم و ابن مردویه و اللالکائی فی السنة و البیهقی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أدنی أهل الجنة منزلا لمن ینظر إلی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أزواجه و نعیمه و خدمه و سرره مسیرة ألف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أکرمهم علی الله من ینظر إلی وجهه غدوة و عشیة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البیاض و الصفاء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کل یوم فی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تقبل الانطباق علی المعنی الذی أوردناه فی تفسیر الآیة،و مع الغض عنه تقبل الحمل علی رحمته و فضله و کرمه تعالی و سائر صفاته الفعلیة فإن وجه الشیء ما یستقبل به الشیء غیره و ما یستقبل به الله سبحانه خلقه هو صفاته الکریمة فالنظر إلی رحمة الله و فضله و کرمه و صفاته الکریمة نظر إلی وجه الله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مردویه 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إِلیٰ رَبِّهٰا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ینظرون إلی ربهم بلا کیفیة و لا حد محدود و لا صفة معلومة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تؤید ما قدمنا فی تفسیر الآیة أن المراد به النظر القلبی و رؤیة القلب دون العین الحسیة،و هی تفسر ما ورد فی عدة روایات من طرق أهل السنة مما ظاهره التشبیه و أن الرؤیة بالعین الحسیة التی لا تفارق المحدودیة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النفس إذا بلغت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یرقیک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أنه الفراق</w:t>
      </w:r>
    </w:p>
    <w:p>
      <w:pPr>
        <w:pStyle w:val="BookText"/>
        <w:rPr/>
      </w:pPr>
      <w:r>
        <w:rPr>
          <w:rFonts w:ascii="Amiri" w:hAnsi="Amiri" w:eastAsia="Amiri" w:cs="Amiri"/>
          <w:color w:val="111111"/>
          <w:sz w:val="28"/>
          <w:sz w:val="28"/>
          <w:szCs w:val="28"/>
          <w:rtl w:val="true"/>
          <w:lang w:bidi="ar-SA"/>
        </w:rPr>
        <w:t>و فی الکافی،بإسناده إلی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قِیلَ مَنْ رٰاقٍ وَ 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ابن آدم إذا حل به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طبیب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أیقن بمفارقة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الدنیا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المسیر إلی رب العالمین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 الدنیا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یساقون إلی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العیون،بإسناده عن عبد العظیم الحسنی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محمد بن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ثُمَّ 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 بعدا لک من خیر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بعدا لک من خیر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إرجاعه إلی ما قدمناه من معنی الآیتین،و کذا إلی بعض ما 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جاءت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 أخذ بید أبی جهل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تهددنی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تستطیع أنت و ربک أن تفعلا بی شیئا،و إنی لأعز أهل هذا الوادی،فأنزل الله سبحانه کما قال له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فی معناه فی الدر المنثور،عن عدة عن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لنا و ساق 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یحاسب و لا یعذب و لا یسأل عن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العلل،بإسناده إلی مسعدة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للعجب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لله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خلقنا للفناء فقال یا ابن أخ خلقنا للبقاء،و کیف یفنی جنة لا تبید و نار لا تخمد؟و لکن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نتحول من دار إلی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المجمع،و جاء فی الحدیث عن البراء عن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اللهم و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ذلک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المنثور،عن أبی هریرة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 الآیة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اللهم و بلی ،و کذا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قرأ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عند الفراغ سبحانک اللهم بلی</w:t>
      </w:r>
      <w:r>
        <w:rPr>
          <w:rFonts w:eastAsia="IRNazanin" w:cs="IRNazanin"/>
          <w:color w:val="111111"/>
          <w:sz w:val="28"/>
          <w:szCs w:val="28"/>
          <w:rtl w:val="true"/>
          <w:lang w:bidi="fa-IR"/>
        </w:rPr>
        <w:t xml:space="preserve">. </w:t>
      </w:r>
      <w:bookmarkStart w:id="187" w:name="pg11958_110830"/>
    </w:p>
    <w:p>
      <w:pPr>
        <w:pStyle w:val="Heading2"/>
        <w:numPr>
          <w:ilvl w:val="1"/>
          <w:numId w:val="1"/>
        </w:numPr>
        <w:rPr/>
      </w:pPr>
      <w:bookmarkStart w:id="188" w:name="__RefHeading___Toc14881216_73709187"/>
      <w:bookmarkStart w:id="189" w:name="_Toc71"/>
      <w:bookmarkEnd w:id="187"/>
      <w:bookmarkEnd w:id="188"/>
      <w:r>
        <w:rPr>
          <w:rtl w:val="true"/>
        </w:rPr>
        <w:t>(</w:t>
      </w:r>
      <w:r>
        <w:rPr/>
        <w:t>76</w:t>
      </w:r>
      <w:r>
        <w:rPr>
          <w:rtl w:val="true"/>
        </w:rPr>
        <w:t xml:space="preserve">) </w:t>
      </w:r>
      <w:r>
        <w:rPr>
          <w:rtl w:val="true"/>
        </w:rPr>
        <w:t>سورة الدهر مدنیة و هی إحدی و ثلاثون آیة</w:t>
      </w:r>
      <w:r>
        <w:rPr>
          <w:rtl w:val="true"/>
        </w:rPr>
        <w:t>(</w:t>
      </w:r>
      <w:r>
        <w:rPr/>
        <w:t>31</w:t>
      </w:r>
      <w:r>
        <w:rPr>
          <w:rtl w:val="true"/>
        </w:rPr>
        <w:t>)</w:t>
      </w:r>
      <w:bookmarkEnd w:id="189"/>
    </w:p>
    <w:p>
      <w:pPr>
        <w:pStyle w:val="Heading3"/>
        <w:numPr>
          <w:ilvl w:val="2"/>
          <w:numId w:val="1"/>
        </w:numPr>
        <w:rPr/>
      </w:pPr>
      <w:bookmarkStart w:id="190" w:name="__RefHeading___Toc14881218_73709187"/>
      <w:bookmarkStart w:id="191" w:name="_Toc72"/>
      <w:bookmarkEnd w:id="190"/>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1</w:t>
      </w:r>
      <w:r>
        <w:rPr>
          <w:rtl w:val="true"/>
        </w:rPr>
        <w:t xml:space="preserve"> </w:t>
      </w:r>
      <w:r>
        <w:rPr>
          <w:rtl w:val="true"/>
        </w:rPr>
        <w:t xml:space="preserve">الی </w:t>
      </w:r>
      <w:r>
        <w:rPr/>
        <w:t>22</w:t>
      </w:r>
      <w:r>
        <w:rPr>
          <w:rtl w:val="true"/>
        </w:rPr>
        <w:t>]</w:t>
      </w:r>
      <w:bookmarkEnd w:id="191"/>
    </w:p>
    <w:p>
      <w:pPr>
        <w:pStyle w:val="Heading4"/>
        <w:numPr>
          <w:ilvl w:val="3"/>
          <w:numId w:val="1"/>
        </w:numPr>
        <w:rPr/>
      </w:pPr>
      <w:bookmarkStart w:id="192" w:name="__RefHeading___Toc14881220_73709187"/>
      <w:bookmarkStart w:id="193" w:name="_Toc73"/>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94" w:name="pg11958_110831"/>
    </w:p>
    <w:p>
      <w:pPr>
        <w:pStyle w:val="Heading4"/>
        <w:numPr>
          <w:ilvl w:val="3"/>
          <w:numId w:val="1"/>
        </w:numPr>
        <w:rPr/>
      </w:pPr>
      <w:bookmarkStart w:id="195" w:name="__RefHeading___Toc14881222_73709187"/>
      <w:bookmarkStart w:id="196" w:name="_Toc74"/>
      <w:bookmarkEnd w:id="194"/>
      <w:bookmarkEnd w:id="195"/>
      <w:r>
        <w:rPr>
          <w:rtl w:val="true"/>
        </w:rPr>
        <w:t>بیان</w:t>
      </w:r>
      <w:bookmarkEnd w:id="196"/>
    </w:p>
    <w:p>
      <w:pPr>
        <w:pStyle w:val="BookText"/>
        <w:rPr/>
      </w:pPr>
      <w:r>
        <w:rPr>
          <w:rFonts w:ascii="IRNazanin" w:hAnsi="IRNazanin" w:eastAsia="IRNazanin"/>
          <w:color w:val="111111"/>
          <w:sz w:val="28"/>
          <w:sz w:val="28"/>
          <w:szCs w:val="28"/>
          <w:rtl w:val="true"/>
          <w:lang w:bidi="fa-IR"/>
        </w:rPr>
        <w:t>تذکر السورة خلق الإنسان بعد ما لم یکن شیئا مذکورا ثم هدایته السبیل إما شاکرا و إما کفورا و أن الله اعتد للکافرین أنواع العذاب و للأبرار ألوان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فصل القول فی وصف نعیمهم فی ثمان عشرة آیة و هو الدلیل علی أنه المقصود بالبیان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مخاطبا للنبی ص أن القرآن تنزیل منه تعالی علیه و تذکرة فلیصبر لحکم ربه و لا یتبع الناس فی أهوائهم و لیذکر اسم ربه بکرة و عشیا و لیسجد له من اللیل و لیسبحه لیلا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بتمامها أو صدرها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اثنتان و عشرون آیة من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و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تسع آیات من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قد أطبقت روایات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کونها مدنیة،و استفاضت بذلک روایات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بکونها مکیة بتمامها،و سیوافیک تفصیل القول فی ذلک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للتقریر فیفید ثبوت معنی الجملة و تحققه أی قد أتی علی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مراد من قال من قدماء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بمعنی قد،لا علی أن ذلک أحد معانی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ذکره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بالإنسان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یلائمه قوله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الحین قطعة من الزمان محدودة قصیرة کانت أو طویلة،و الدهر الزمان الممتد من دون تحدید ببدایة أو نهایة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مَذْکُوراً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شیئا یذکر باسمه فی المذکورات أی کان یذکر مثلا الأرض و السماء و البر و البحر و غیر ذلک و لا یذکر الإنسان لأنه لم یوجد بعد حتی وجد </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فکونه مذکورا کنایة عن کونه موجودا بالفعل فالنفی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شَیْئاً مَذْکُوراً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إلی کونه شیئا مذکورا لا إلی أصل کونه شیئا فقد کان شیئا و لم یکن شیئا مذکورا و یؤیده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خَلَقْنَا الْإِنْسٰانَ مِنْ نُطْفَةٍ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فقد کان موجودا بمادته و لم یتکون بعد إنسانا بالفعل و الآیة و ما یتلوها من الآیات واقعة فی سیاق الاحتجاج یبین بها أن الإنسان حادث یحتاج فی وجوده إلی صانع یصنعه و خالق یخلقه،و قد خلقه ربه و جهزه التدبیر الربوبی بأدوات الشعور من السمع و البصر یهتدی بها إلی السبیل الحق الذی من الواجب أن یسلکه مدی حیاته فإن کفر فمصیره إلی عذاب ألیم و إن شکر فإلی نعیم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 قطعة محدودة من هذا الزمان الممتد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المحدود و الحال أنه لم یکن موجودا بالفعل مذکورا فی عداد المذکورات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فی الأصل بمعنی الماء القلیل غلب استعماله فی ماء الذکور من الحیوان الذی یتکون منه مثله،و أمشاج جمع مشیج أو المشج بفتحتین أو بفتح فکسر بمعنی المختلط الممتزج، و وصفت بها النطفة باعتبار أجزائها المختلفة أو اختلاط ماء الذکور و الإناث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الابتلاء نقل الشیء من حال إلی حال و من طور إلی طور کابتلاء الذهب فی البوتقة، و ابتلاؤه تعالی الإنسان فی خلقه من النطفة هو ما ذکره فی مواضع من کلامه أنه یخلق النطفة فیجعلها علقة و العلقة مضغة إلی آخر الأطوار التی تتعاقبها حتی ینشئه خلقا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بابتلائه امتحانه بالتکلیف،و یدفعه تفریع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 سَمِیعاً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الابتلاء و لو کان المراد به التکلیف کان من الواجب تفریعه علی جعله سمیعا بصیرا لا بالعکس،و الجواب عنه بأن فی الکلام تقدیما و تأخیرا و التقدیر إنا خلقناه من نطفة أمشاج فجعلناه سمیعا بصیرا لنبتلیه،لا یصغی إلیه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 سَمِیعاً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الآیات و خاصة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یفید أن ذکر جعله سمیعا بصیرا للتوسل به فی التدبیر الربوبی إلی غایته و هی أن یری آیات الله الدالة علی المبدإ و المعاد و یسمع کلمة الحق التی تأتیه من جانب ربه بإرسال الرسل و إنزال الکتب فیدعوه البصر و السمع إلی سلوک سبیل الحق و السیر فی مسیر الحیاة بالإیمان و العمل الصالح فإن لزم السبیل الذی هدی إلیه أداه إلی نعیم الأبد و إلا فإلی عذاب مخلد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ذکر الإنسان فی الآیة من وضع الظاهر موضع الضمیر و النکتة فیه تسجیل أنه تعالی هو خالقه و مدبر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 الإنسان من نطفة هی أجزاء مختلطة ممتزجة و الحال أنا ننقله من حال إلی حال و من طور إلی طور فجعلناه سمیعا بصیرا لیسمع ما یأتیه من الدعوة الإلهیة، و یبصر الآیات الإلهیة الدالة علی وحدانیته تعالی و النبوة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الهدایة بمعنی إراءة الطریق دون الإیصال إلی المطلوب و المراد بالسبیل السبیل بحقیقة معنی الکلمة و هو المؤدی إلی الغایة المطلوبة و هو سبیل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الشکر استعمال النعمة بإظهار کونها من منعمها و قد تقدم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سَیَجْزِی اللّٰهُ الشّٰاکِرِینَ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حقیقة کون العبد شاکرا لله کونه مخلصا لربه،و الکفران استعمالها مع ستر کونها من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حالان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قاله بعضهم،و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التقسیم و التنویع أی إنا هدیناه السبیل حال کونه منقسما إلی الشاکر و الکفور أی أنه مهدی سواء کان کذا أو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شٰاکِراً وَ إِمّٰا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الدلیل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المراد بالسبیل السنة و الطریقة التی یجب علی الإنسان أن یسلکها فی حیاته الدنیا لتوصله إلی سعادته فی الدنیا و الآخرة و تسوقه إلی کرامة القرب و الزلفی من ربه و محصله الدین الحق و هو عند الله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أن تفسیر بعضهم السبیل بسبیل الخروج من الرحم غیر سدید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السبیل المهدی إلیه سبیل اختیاری و أن الشکر و الکفر اللذین یترتبان علی الهدایة المذکورة واقعان فی مستقر الاختیار للإنسان أن یتلبس بأیهما شاء من غیر إکراه و إجبار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ما فی آخر السورة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إِلیٰ رَبِّهِ سَبِیلاً وَ مٰا تَشٰاؤُنَ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یفید تعلق مشیته تعالی بمشیة العبد لا بفعل العبد الذی تعلقت به مشیة العبد حتی یفید نفی تأثیر مشیة العبد المتعلقة بفعله،و قد تقدمت الإشارة إلی هذا المعنی فی هذا الکتاب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الهدایة التی هی نوع إیذان و إعلام منه تعالی للإنسان هدایة فطریة هی تنبیه بسبب نوع خلقته و ما جهز به وجوده بإلهام من الله سبحانه علی حق الاعتقاد و صالح العمل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أوسع مدلولا منه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هدایة قولیة من طریق الدعوة یبعث الأنبیاء و إرسال الرسل و إنزال الکتب و تشریع الشرائع الإلهیة،و لم یزل التدبیر الربوبی تدعم الحیاة الإنسانیة بالدعوة الدینیة القائم بها أنبیاؤه و رسله،و یؤید بذلک دعوة الفطرة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الفرق بین الهدایتین أن الهدایة الفطریة عامة بالغة لا یستثنی منها إنسان لأنها لازم الخلقة الإنسانیة و هی فی الأفراد بالسویة غیر أنها ربما تضعف أو یلغو أثرها لعوامل و أسباب تشغل الإنسان و تصرفه عن التوجه إلی ما یدعو إلیه عقله و یهدیه إلیه فطرته أو ملکات و أحوال ردیئة سیئة تمنعه عن إجابة نداء الفطرة کالعناد و اللجاج و ما یشبه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،و الهدایة المنفیة فی الآیة بمعنی الإیصال إلی المطلوب دون إراءة الطریق بدلیل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أَضَلَّهُ اللّٰهُ عَلیٰ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الهدایة القولیة و هی التی تتضمنها الدعوة الدینیة فإن من شأنها أن تبلغ المجتمع فتکون فی معرض من عقول الجماعة فیرجع إلیها من آثر الحق علی الباطل و أما بلوغها لکل واحد واحد منهم فإن العلل و الأسباب التی یتوسل بها إلی بیان أمثال هذه المقاصد ربما لا تساعد علی ذلک علی ما فی الظروف و الأزمنة و البیئات من الاختلاف و کیف یمکن لإنسان أن یدعو کل إنسان إلی ما یرید بنفسه أو بوسائط من نوعه؟فمن المتعذر ذلک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المعنی الأول أشار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إلی الثانی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بلغته الدعوة و انکشف له الحق فقد تمت علیه الحجة و من لم تبلغه الدعوة بلوغا ینکشف به له الحق فقد أدرکه الفضل الإلهی بعده مستضعفا أمره إلی الله إن یشأ یغفر </w:t>
      </w:r>
    </w:p>
    <w:p>
      <w:pPr>
        <w:pStyle w:val="BookText"/>
        <w:rPr/>
      </w:pPr>
      <w:r>
        <w:rPr>
          <w:rFonts w:ascii="Amiri" w:hAnsi="Amiri" w:eastAsia="Amiri" w:cs="Amiri"/>
          <w:color w:val="111111"/>
          <w:sz w:val="28"/>
          <w:sz w:val="28"/>
          <w:szCs w:val="28"/>
          <w:rtl w:val="true"/>
          <w:lang w:bidi="ar-SA"/>
        </w:rPr>
        <w:t>له و إن یشأ یعذبه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الدلیل علی أن الدعوة الإلهیة و هی الهدایة إلی السبیل حق یجب علی الإنسان أن یتبعها فطرة الإنسان و خلقته المجهزة بما یهدی إلیها من الاعتقاد و العمل،و وقوع الدعوة خارجا من طریق النبوة و الرسالة فإن سعادة کل موجود و کماله فی الآثار و الأعمال التی تناسب ذاته و تلائمها بما جهزت به من القوی و الأدوات فسعادة الإنسان و کماله فی اتباع الدین الإلهی الذی هو سنة الحیاة الفطریة و قد حکم به العقل و جاءت به الأنبیاء و الرسل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الاعتاد التهیئة، و سلاسل جمع سلسلة و هی القید الذی یقاد به المجرم،و أغلال جمع غل بالضم قیل هی القید الذی یجمع الیدین علی العنق،و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فالغل مختص بما یقید به فیجعل الأعضاء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السعیر النار المشتعلة،و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تشیر إلی تبعة الإنسان الکفور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شٰاکِراً وَ إِمّٰا کَفُوراً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بیان تبعته علی بیان جزاء الإنسان الشاکر لاختصار الکلام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الکأس إناء الشراب إذا کان فیه شراب،و المزاج ما یمزج به کالحزام لما یحزم به،و الکافور معروف یضرب به المثل فی البرودة و طیب الرائحة،و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اسم عین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الأبرار جمع بر بفتح الباء صفة مشبهة من البر و هو الإحسان و یتحصل معناه فی أن یحسن الإنسان فی عمله من غیر أن یرید به نفعا یرجع إلیه من جزاء أو شکور فهو یرید الخیر لأنه خیر لا لأن فیه نفعا یرجع إلی نفسه و إن کرهت نفسه ذلک فیصبر علی مر مخالفة نفسه فیما یریده و یعمل العمل لأنه خیر فی نفسه کالوفاء بالنذر أو لأن فیه خیرا لغیره کإطعام الطعام للمستحقین من عباد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خیر فی عمل و لا صلاح إلا بالإیمان بالله و رسوله و الیوم الآخر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لَمْ یُؤْمِنُوا فَأَحْبَطَ اللّٰهُ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فالأبرار مؤمنون بالله و رسوله و الیوم الآخر،و إذ کان إیمانهم إیمان رشد و بصیرة فهم یرون أنفسهم عبیدا مملوکین لربهم،له خلقهم و أمرهم،لا یملکون لأنفسهم نفعا و لا ضرا </w:t>
      </w:r>
    </w:p>
    <w:p>
      <w:pPr>
        <w:pStyle w:val="BookText"/>
        <w:rPr/>
      </w:pPr>
      <w:r>
        <w:rPr>
          <w:rFonts w:ascii="IRNazanin" w:hAnsi="IRNazanin" w:eastAsia="IRNazanin"/>
          <w:color w:val="111111"/>
          <w:sz w:val="28"/>
          <w:sz w:val="28"/>
          <w:szCs w:val="28"/>
          <w:rtl w:val="true"/>
          <w:lang w:bidi="fa-IR"/>
        </w:rPr>
        <w:t>علیهم أن لا یریدوا إلا ما أراده ربهم و لا یفعلوا إلا ما یرتضیه فقدموا إرادته علی إرادة أنفسهم و عملوا له فصبروا علی مخالفة أنفسهم فیما تهواه و تحبه و کلفة الطاعة،و عملوا ما عملوه لوجه الله،فأخلصوا العبودیة فی مرحلة العمل 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الصفات هی التی عرف سبحانه الأبرار بها کما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بِهٰا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المستفادة من قوله فی صفتهم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الخ</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بعض الکلام فی معنی البر فی تفسیر الآیة و سیأتی بعضه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بما یتبادر من معناها من حیث مقابلتها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المبین لحال الکافرین فی الآخرة،تبین حال الأبرار فی الآخرة فی الجنة،و أنهم یشربون من شراب ممزوج بالکافور باردا طیب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بنزع الخافض و التقدیر من عین أو بالاختصاص و التقدیر أخص عینا،و 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ما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یتعدی بنفسه و بالباء فشرب بها و شربها واحد،و التعبیر عنهم بعباد الله للإشارة إلی تحلیهم بحلیة العبودیة و قیامهم بلوازمها علی ما یفیده سیاق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تفجیر العین شق الأرض لإجرائها،و ینبغی أن یحمل تفجیرهم العین علی إرادتهم جریانها لأن نعم الجنة لا تحتاج فی تحققها و التنعم بها إلی أزید من مشیة أهلها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یَشٰاؤُنَ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تصفان تنعم الأبرار بشراب الجنة فی الآخرة، و بذلک فسرت الآیتان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یبعد أن تکون الآیتان مسوقتین علی مسلک تجسم الأعمال تصفان حقیقة عملهم الصالح من الإیفاء بالنذر و إطعام الطعام لوجه الله،و أن أعمالهم المذکورة بحسب باطنها شرب من کأس مزاجها کافور من عین لا یزالون یفجرونها بأعمالهم الصالحة و ستظهر لهم بحقیقتها فی جنة الخلد و إن کانت فی الدنیا فی صورة الأعمال فتکون الآیتان فی مجری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یؤید ذلک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سیشربون و سیشرب بها،و وقوع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یشربون و یوفون و یخافون و یطعمون متعاقبة فی سیاق واحد، و ذکر التفجیر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یُفَجِّرُونَهٰا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استخراج العین و إجرائها بالتوسل بالأسباب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لهم فی مفردات الآیتین و إعرابها أقاویل کثیرة مختلفة مذکورة فی المطولات فلیراجعها من أراد الوقوف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المستطیر اسم فاعل من استطار إذا فشا و انتشر فی الأقطار غایة الانتشار و هو أبلغ من طار 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استطار الحریق و استطار الفجر إذا اتسعا غایته،و المراد باستطارة شر الیوم و هو یوم القیامة بلوغ شدائده و أهواله و ما فیه من العذاب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بالإیفاء بالنذر ما هو ظاهره المعروف من معناه،و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به ما عقدوا علیه قلوبهم من العمل بالواجبات أو ما عقدوا علیه القلوب من اتباع الشارع فی جمیع ما شرعه خلاف ظاهر اللفظ من غیر دلیل یدل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للطعام علی ما هو الظاهر،و المراد بحبه توقان النفس إلیه لشدة الحاجة،و یؤید 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لله سبحانه أی یطعمون الطعام حبا لله لا طمعا فی الثواب،و یدفعه أن قوله تعالی حکایة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یغنی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یلیه فی الضعف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للإطعام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 أنه إن أرید بحب الإطعام حقیقة معناه فلیس فی حب الإطعام فی نفسه فضل حتی یمدحوا به،و إن أرید به کون الإطعام بطیب النفس و عدم التکلف فهو خلاف الظاهر،و رجوع الضمیر إلی الطعام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بالمسکین و الیتیم معلوم،و المراد بالأسیر ما هو الظاهر منه و هو المأخوذ من أهل دار الحرب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به أساری بدر أو الأسیر من أهل القبلة فی دار الحرب </w:t>
      </w:r>
    </w:p>
    <w:p>
      <w:pPr>
        <w:pStyle w:val="BookText"/>
        <w:rPr/>
      </w:pPr>
      <w:r>
        <w:rPr>
          <w:rFonts w:ascii="IRNazanin" w:hAnsi="IRNazanin" w:eastAsia="IRNazanin"/>
          <w:color w:val="111111"/>
          <w:sz w:val="28"/>
          <w:sz w:val="28"/>
          <w:szCs w:val="28"/>
          <w:rtl w:val="true"/>
          <w:lang w:bidi="fa-IR"/>
        </w:rPr>
        <w:t>بأیدی الکفار أو المحبوس أو المملوک من العبید أو الزوجة کل ذلک تکلف من غیر دلیل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یجب أن یتنبه له أن سیاق هذه الآیات سیاق الاقتصاص تذکر قوما من المؤمنین تسمیهم الأبرار و تکشف عن بعض أعمالهم و هو الإیفاء بالنذر و إطعام مسکین و یتیم و أسیر و تمدحهم و تعدهم الوعد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تشیر إلیه من القصة سبب النزول،و لیس سیاقها سیاق فرض موضوع و ذکر آثارها الجمیلة،ثم الوعد الجمیل علیها،ثم إن عد الأسیر فیمن أطعمه هؤلاء الأبرار نعم الشاهد علی کون الآیات مدنیة فإن الأسر إنما کان بعد هجرة النبی ص و ظهور الإسلام علی الکفر و الشرک لا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 لاٰ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الشیء هو ما یستقبل به غیره، و وجهه تعالی صفاته الفعلیة الکریمة التی یفیض بها الخیر علی خلقه من الخلق و التدبیر و الرزق و بالجملة الرحمة العامة التی بها قیام کل شیء،و معنی کون العمل لوجه الله علی هذا کون الغایة فی العمل هی الاستفاضة من رحمة الله و طلب مرضاته بالاقتصار علی ذلک و الإعراض عما عند غیره من الجزاء المطلوب،و لذا ذیلوا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مِنْکُمْ جَزٰاءً وَ لاٰ 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وراء ذلک صفاته الذاتیة الکریمة التی هی المبدأ لصفاته الفعلیة و لما یترتب علیها من الخیر فی العالم،و مرجع کون العمل لوجه الله علی هذا هو الإتیان بالعمل حبا لله لأنه الجمیل علی الإطلاق،و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عبادته تعالی لأنه أهل للعبادة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ابتغاء وجه الله بجعله غایة داعیة فی الأعمال مذکور فی مواضع من کلامه تعالی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 یُرِیدُونَ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تُنْفِقُونَ إِلاَّ ابْتِغٰاءَ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،و فی هذا المعنی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مُخْلِصِینَ لَهُ 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مِنْکُمْ جَزٰاءً وَ لاٰ 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مقابلة العمل بما یعادله إن خیرا فخیرا و إن شرا فشرا،و یعم الفعل و القول لکن المراد به فی الآیة بقرینة مقابلته الشکور مقابلة إطعامهم عملا لا لسانا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الشکر و الشکور ذکر النعمة و إظهارها قلبا أو لسانا أو عملا،و المراد به فی الآیة و قد قوبل بالجزاء الثناء الجمیل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خطاب منهم لمن أطعموه من المسکین و الیتیم و الأسیر إما بلسان المقال فهی حکایة قولهم أو بتقدیر القول و کیف کان فقد أرادوا به تطییب قلوبهم أن یأمنوا المن و الأذی،و إما بلسان الحال و هو ثناء من الله علیهم لما یعلم من الإخلاص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الیوم و هو یوم القیامة عبوسا من الاستعارة،و المراد بعبوسه ظهوره علی المجرمین بکمال شدته،و القمطریر الصعب الشدید علی ما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مقام التعلیل لقولهم المحکی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ینبهون بقولهم هذا أن قصرهم العمل فی ابتغاء وجه الله تعالی إخلاصا للعبودیة لمخافتهم ذاک الیوم الشدید، و لم یکتفوا بنسبة المخافة إلی الیوم حتی نسبوه نحوا من النسبة إلی ربهم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نَخٰافُ مِنْ رَبِّنٰا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لأنهم لما لم یریدوا إلا وجه ربهم فهم لا یخافون غیره کما لا یرجون غیره و إنما یخافون و یرجون ربهم فلا یخافون یوم القیامة إلا لأنه من ربهم یحاسب فیه عباده علی أعمالهم فیجزیهم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یَوْماً کٰانَ شَرُّهُ مُسْتَطِیراً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نسب خوفهم إلی الیوم فإن الواصف فیه هو الله سبحانه و قد نسب الیوم بشدائده إلی نفسه قبلا حیث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ذکروه من الخوف مخافة فی مقام العمل لما یحاسب العبد علی عمله فالعبودیة لازمة للإنسان لا تفارقه و إن بلغ ما بلغ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إِلَیْنٰا إِیٰابَهُمْ ثُمَّ إِنَّ عَلَیْنٰا حِسٰابَهُمْ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الوقایة الحفظ و المنع من الأذی و لقی بکذا یلقیه أی استقبله به و النضرة البهجة و حسن اللون و السرور مقابل المساءة و الحزن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فحفظهم الله و منع عنهم شر ذلک الیوم و استقبلهم بالنضرة و السرور،فهم ناضرة الوجوه مسرورون یومئذ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جَزٰاهُمْ بِمٰا صَبَرُوا جَنَّةً وَ حَرِیراً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بالصبر صبرهم عند المصیبة و علی الطاعة و عن المعصیة فإنهم ابتغوا فی الدنیا وجه ربهم و قدموا إرادته علی إرادتهم فصبروا علی ما قضی به فیهم و أراده من المحن و مصائب الدنیا فی حقهم،و صبروا علی امتثال ما أمرهم به و صبروا علی ترک ما نهاهم عنه و إن کان مخالفا لأهواء أنفسهم فبدل الله ما لقوه من المشقة و الکلفة نعمة و راحة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الأرائک جمع أریکة و هو ما یتکأ علیه،و الزمهریر البرد الشدید،و المعنی حال کونهم متکئین فی الجنة علی الأرائک لا یرون فیها شمسا حتی یتأذوا بحرها و لا زمهریرا حتی یتأذوا ببرده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الظلال جمع ظل،و دنو الظلال علیهم قربها منهم بحیث تنبسط علیهم فکان الدنو مضمن معنی الانبساط و قطوف جمع قطف بالکسر فالسکون و هو الثمرة المقطوفة المجتناة،و تذلیل القطوف لهم جعلها مسخرة لهم یقطفونها کیف شاءوا من غیر مانع أو کلفة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الآنیة جمع إناء کأکسیة جمع کساء و هو الوعاء،و أکواب جمع کوب و هو إناء الشراب الذی لا عروة له و لا خرطوم و المراد طواف الولدان المخلدین علیهم بالآنیة و أکواب الشراب کما سیأتی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قَوٰارِیرَا مِنْ فِضَّةٍ قَدَّرُوهٰا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قواریر فی الآیة السابقة، و کون القواریر من فضة مبنی علی التشبیه البلیغ أی إنها فی صفاء الفضة و إن لم تکن منها حقیقة،کذا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احتمل أن یکون بحذف مضاف و التقدیر من صفاء 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للأبرار و المراد بتقدیرهم الآنیة و الأکواب کونها علی ما شاءوا من القدر ترویهم بحیث لا تزید و لا تنقص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تعالی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یُفَجِّرُونَهٰا تَفْجِیراً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رجوع الضمیر إلی الطائفین المفهوم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بتقدیرهم الآنیة و الأکواب إتیانهم بها علی قدر ما أرادوا محتویة علی ما اشتهوا قدر ما اشتهوا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یستطیبون الزنجبیل فی الشراب فوعد الأبرار بذلک و زنجبیل الجنة أطیب و ألذ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عین أو التقدیر أعنی أو أخص 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سهلا لذیذا سلسا حدید الجریة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ولدان دائمون علی ما هم علیه من الطراوة و البهاء و صباحة المنظر،و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مقرطون بخلدة و هی ضرب من القرط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بحسبانهم لؤلؤا منثورا أنهم فی صفاء ألوانهم و إشراق وجوههم و انعکاس أشعة بعضهم علی بعض و انبثاثهم فی مجالسهم کاللؤلؤ المنثور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مکان ممحض فی الظرفیة،و لذا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رمیت ببصرک،و المعنی و إذا رمیت ببصرک ثم یعنی الجنة رأیت نعیما لا یوصف و ملکا کبیرا لا یقدر قدره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محذوفة الموصول و التقدیر و إذا رأیت ما ثم من النعیم و الملک،و 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تَقَطَّعَ بَیْنَکُمْ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الکوفیون من النحاة یجوزون حذف الموصول و إبقاء الصلة و إن منعه البصریون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الظاهر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الأبرار الراجعة إلیه الضمائر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فاعله،و السندس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رق نسجه من الحریر،و الخضر صفة ثیاب و الإستبرق ما غلظ نسجه من ثیاب الحریر،و هو معرب کالسندس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حُلُّوا أَسٰاوِرَ 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التحلیة التزیین،و أساور جمع سوار و هو معروف،و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معرب دستواره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بالغا فی التطهیر لا تدع قذارة إلا أزالها و من القذارة قذارة الغفلة عن الله سبحانه و الاحتجاب عن التوجه إلیه فهم غیر محجوبین عن ربهم و لذا کان لهم أن یحمدوا ربهم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 دَعْوٰاهُمْ أَنِ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تفسیر سورة الحمد إن الحمد وصف لا یصلح له إلا المخلصون من عباد الله تعالی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97" w:name="pg11958_110842"/>
    </w:p>
    <w:p>
      <w:pPr>
        <w:pStyle w:val="BookText"/>
        <w:rPr/>
      </w:pPr>
      <w:bookmarkEnd w:id="197"/>
      <w:r>
        <w:rPr>
          <w:rFonts w:ascii="Amiri" w:hAnsi="Amiri" w:eastAsia="Amiri" w:cs="Amiri"/>
          <w:color w:val="111111"/>
          <w:sz w:val="28"/>
          <w:sz w:val="28"/>
          <w:szCs w:val="28"/>
          <w:rtl w:val="true"/>
          <w:lang w:bidi="ar-SA"/>
        </w:rPr>
        <w:t>و قد أسقط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الوسائط کلها و نسب سقیهم إلی نفسه، و هذا أفضل ما ذکره الله تعالی من النعیم الموهوب لهم فی الجنة،و لعله من المزید المذکور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مٰا یَشٰاؤُنَ فِیهٰا وَ لَدَیْنٰا مَزِیدٌ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یخاطبون به من عنده تعالی عند توفیته أجرهم أو بحذف القول و التقدیر و یقال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کان لکم 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سَعْیُکُمْ مَشْکُوراً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إنشاء شکر لمساعیهم المرضیة و أعمالهم المقبولة، و یا لها من کلمة طیبة تطیب بها نفوسهم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أنه تعالی لم یذکر فیما ذکر من نعیم الجنة فی هذه الآیات نساء الجنة من الحور العین و هی من أهم ما یذکره عند وصف نعم الجنة فی سائر کلامه و یمکن أن یستظهر منه أنه کانت بین هؤلاء الأبرار الذین نزلت فیهم الآیات من هی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اللطائف علی القول بنزول السورة فیهم یعنی فی أهل البیت إنه سبحانه لم یذکر فیها الحور العین و إنما صرح عز و جل بولدان مخلدین رعایة لحرمة البتول و قرة عین الرسول،انتهی</w:t>
      </w:r>
      <w:r>
        <w:rPr>
          <w:rFonts w:eastAsia="IRNazanin" w:cs="IRNazanin"/>
          <w:color w:val="111111"/>
          <w:sz w:val="28"/>
          <w:szCs w:val="28"/>
          <w:rtl w:val="true"/>
          <w:lang w:bidi="fa-IR"/>
        </w:rPr>
        <w:t>.</w:t>
      </w:r>
    </w:p>
    <w:p>
      <w:pPr>
        <w:pStyle w:val="Heading4"/>
        <w:numPr>
          <w:ilvl w:val="3"/>
          <w:numId w:val="1"/>
        </w:numPr>
        <w:rPr/>
      </w:pPr>
      <w:bookmarkStart w:id="198" w:name="__RefHeading___Toc14881224_73709187"/>
      <w:bookmarkStart w:id="199" w:name="_Toc75"/>
      <w:bookmarkEnd w:id="198"/>
      <w:r>
        <w:rPr>
          <w:rtl w:val="true"/>
        </w:rPr>
        <w:t>بحث روائی</w:t>
      </w:r>
      <w:bookmarkEnd w:id="199"/>
    </w:p>
    <w:p>
      <w:pPr>
        <w:pStyle w:val="BookText"/>
        <w:rPr/>
      </w:pPr>
      <w:r>
        <w:rPr>
          <w:rFonts w:ascii="IRNazanin" w:hAnsi="IRNazanin" w:eastAsia="IRNazanin"/>
          <w:color w:val="111111"/>
          <w:sz w:val="28"/>
          <w:sz w:val="28"/>
          <w:szCs w:val="28"/>
          <w:rtl w:val="true"/>
          <w:lang w:bidi="fa-IR"/>
        </w:rPr>
        <w:t>فی إتقان السیوطی،عن البیهقی فی دلائل النبوة بإسناده عن عکرمة و الحسن بن أبی الحسن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من القرآن بمکة اقرأ باسم ربک و ن و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نزل بالمدینة ویل للمطففین،و البقرة،و آل عمران،و الأنفال،و الأحزاب، و المائدة،و الممتحنة،و النساء،و إذا زلزلت،و الحدید،و محمد،و الرعد،و الرحمن، و هل أتی علی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ابن الضریس فی فضائل القرآن بإسناده عن عثمان بن عطاء الخراسانی عن أبیه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نزلت فاتحة سورة بمکة کتبت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یزید الله فیها ما شاء</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أول ما أنزل من القرآن اقرأ باسم ربک،ثم ن،ثم یا أیها 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أنزل بالمدینة سورة البقرة ثم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آل عمران ثم الأحزاب ثم الممتحنة ثم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زلزلت ثم الحدید ثم القتال ثم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الرحمن ثم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البیهقی فی الدلائل بإسناده عن مجاهد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أنزل الله علی نبیه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ربک،و ذکر مثل حدیث عکرمة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ذکر ثلاث من السور المکیة التی سقطت من روایتهما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الفاتحة و الأعراف و 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الضریس و ابن مردویه و البیهقی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سورة الإنسان بالمدینة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ابن مردویه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بنت رسول الله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تشارک سائر آیات صدر السورة مما تقدم علیها أو تأخر عنها فی سیاق واحد متصل فنزولها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ینفک نزولها جمیعا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 الحسین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فعادهما رسول الله ص فی ناس معه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لو نذرت علی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ولدیک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فنذر علی و فاطمة و فضة جاریة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برءا مما بهما أن یصوموا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فشفیا و ما معهم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فاستقرض علی من شمعون الخیبری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أصوع من شعیر فطحنت فاطمة صاعا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اختبزت خمسة أقراص علی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فوضعوها بین أیدیهم لیفطروا فوقف علیهم سائل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أهل بیت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من مساکین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أطعمونی أطعمکم الله من موائد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فآثروه و باتوا لم یذوقوا إلا الماء و أصبحوا صیاما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أمسوا و وضعوا الطعام بین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علیهم یتیم فآثروه،و وقف علیهم أسیر فی الثالثة ففعلوا مثل ذلک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أخذ علی بید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أقبلوا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أبصرهم و هم یرتعشون کالفراخ من شدة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أشد ما یسوءنی ما أری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معهم فرأی فاطمة فی محرابها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التصق ظهرها </w:t>
      </w:r>
      <w:r>
        <w:rPr>
          <w:rStyle w:val="FootnoteAnchor"/>
          <w:rtl w:val="true"/>
        </w:rPr>
        <w:footnoteReference w:id="12"/>
      </w:r>
      <w:r>
        <w:rPr>
          <w:rFonts w:ascii="IRNazanin" w:hAnsi="IRNazanin" w:eastAsia="IRNazanin"/>
          <w:color w:val="111111"/>
          <w:sz w:val="28"/>
          <w:sz w:val="28"/>
          <w:szCs w:val="28"/>
          <w:rtl w:val="true"/>
          <w:lang w:bidi="fa-IR"/>
        </w:rPr>
        <w:t>ببطنها و غارت عیناها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فساءه ذلک فنزل جبریل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هنأک الله فی أهل بیتک فأقرأه السورة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مرویة بغیر واحد من الطرق عن عطاء عن ابن عباس و نقلها البحرانی فی غایة المرام،عن أبی المؤید الموفق بن أحمد فی کتاب فضائل أمیر المؤمنین بإسناده عن مجاهد عن ابن عباس،و عنه بإسناد آخر عن الضحاک عن ابن عباس و عن الحموینی فی کتاب فرائد السمطین بإسناده عن مجاهد عن ابن عباس،و عن الثعلبی بإسناده عن أبی صالح عن ابن عباس،و رواه فی المجمع،عن الواحدی فی تفسیره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المجمع،بإسناده عن الحاکم بإسناده عن سعید بن المسیب عن علی بن أبی طالب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عن ثواب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بثواب سورة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ما نزلت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ما نزل علیه بمکة 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اقرأ باسم ربک،ثم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ما نزل بالمدینة سورة البقرة ثم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آل عمران ثم الأحزاب ثم الممتحنة ثم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زلزلت ثم الحدید ثم سورة محمد ثم الرعد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سورة الرحمن ثم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أبی حمزة الثمالی فی تفسیره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الحسن بن الحسن أبو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مدنیة نزلت فی علی و فاطمة السورة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أبیه عن عبد الله بن میمون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شعیر فجعلوه عصیدة </w:t>
      </w:r>
      <w:r>
        <w:rPr>
          <w:rStyle w:val="FootnoteAnchor"/>
          <w:rtl w:val="true"/>
        </w:rPr>
        <w:footnoteReference w:id="13"/>
      </w:r>
      <w:r>
        <w:rPr>
          <w:rFonts w:ascii="IRNazanin" w:hAnsi="IRNazanin" w:eastAsia="IRNazanin"/>
          <w:color w:val="111111"/>
          <w:sz w:val="28"/>
          <w:sz w:val="28"/>
          <w:szCs w:val="28"/>
          <w:rtl w:val="true"/>
          <w:lang w:bidi="fa-IR"/>
        </w:rPr>
        <w:t>فلما أنضجوها و وضعوها بین أیدیهم جاء مسکین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رحمکم الله 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أن جاء یتیم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رحمکم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الثلث ثم جاء أسیر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 رحمکم الله فأعطاه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ذاقوها فأنزل الله سبحانه الآیات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جاریة فی کل مؤمن فعل ذلک لله عز و جل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القصة کما تری ملخصة فی الروایة و روی ذلک البحرانی فی غایة المرام،عن المفید فی الاختصاص،مسندا و عن ابن بابویه فی الأمالی،بإسناده عن مجاهد عن ابن عباس، و بإسناده عن سلمة بن خالد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العباس بن ماهیار فی تفسیره بإسناده عن أبی کثیر الزبیری عن عبد الله بن عباس،و فی المناقب، أنه مروی عن الأصبغ بن نباتة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الاحتجاج،عن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یقول فیه للقوم بعد موت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نشدتکم بالله هل فیکم أحد نزل فیه و فی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 غیری؟قالوا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الخصال،فی احتجاج علی علی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أنشدک بالله أنا صاحب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الطبرانی و ابن مردویه و ابن عساکر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الحبشة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و استفهم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فضلتم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بالألوان و الصور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إن آمنت بما آمنت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عملت بمثل ما عملت به إنی لکائن معک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لیری بیاض الأسود فی الجنة من مسیرة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 الله کان له عهد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کتبت له مائة ألف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و عشرون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نزلت علیه السورة هَلْ أَتیٰ عَلَی الْإِنْسٰانِ حِینٌ مِنَ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عینی لتری ما تری عیناک فی الجنة؟قال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فاشتکی حتی فاضت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رأیت رسول الله ص یدلیه فی حفرته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أحمد فی الزهد عن محمد بن مطرف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أسود کان یسأل النبی ص عن التسبیح و التهلیل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أکثرت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عمر و أنزلت علی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عَلَی الْإِنْسٰانِ حِینٌ مِنَ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أتی علی ذکر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الأسود زفرة خرجت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شوقا إلی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وهب عن ابن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 قرأ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أنزلت علیه و عنده رجل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صفة الجنان زفر زفرة فخرجت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نفس صاحبکم الشوق إلی الجنة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الروایات الثلاث علی تقدیر صحتها لا تدل علی أزید من کون نزول السورة مقارنا لقصة الرجل و أما کونها سببا للنزول فلا،و هذا المعنی فی الروایة الأخیرة أظهر و بالجملة لا تنافی الروایات الثلاث نزول السورة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أن روایة ابن عمر للقصة الظاهرة فی حضوره القصة و قد هاجر إلی المدینة و هو ابن إحدی عشرة سنة من شواهد وقوع القصة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المنثور،أیضا أخرج النحاس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سورة الإنسان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تلخیص حدیث طویل أورده النحاس فی کتاب الناسخ و المنسوخ،و قد نقله فی الإتقان و هو معارض لما تقدم نقله مستفیضا عن ابن عباس من نزول السورة بالمدینة و أنها نزلت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سیاق آیاتها و خاصة قوله یُوفُونَ بِالنَّذْرِ و یُطْعِمُونَ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سیاق قصة واقعة و ذکر الأسیر فیمن أطعموهم نعم الشاهد علی نزول الآیات بالمدینة إذ لم یکن للمسلمین أسیر بمکة کما تقدمت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الروایات مختلفة فی مکیة هذه السورة و مدنیتها و الأرجح أنها مکیة بل الظاهر من سیاقها أنها من عتائق السور القرآنیة النازلة بمکة فی أوائل البعثة یؤید ذلک ما ورد فیها من صور النعم الحسیة المفصلة الطویلة و صور العذاب الغلیظ کما یؤیده ما ورد فیها من أمر النبی ص بالصبر لحکم ربه و أن لا یطیع منهم آثما أو کفورا و یثبت علی ما نزل علیه من الحق و لا یداهن المشرکین من الأوامر التی کانت تنزل بمکة عند اشتداد الأذی علی الدعوة و أصحابها بمکة کما فی سورة القلم و المزمل و المدثر فلا عبرة باحتمال مدنیة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فاسد أما ما ذکره من اشتمال السورة علی صور النعم الحسیة المفصلة الطویلة و صور العذاب الغلیظ فلیس ذلک مما یختص بالسور المکیة حتی یقضی بها علی کون السورة مکیة فهذه سورة الرحمن و سورة الحج مدنیتان علی ما تقدمت فی الروایات المشتملة علی ترتیب نزول السور القرآنیة و قد اشتملتا من صور النعم الحسیة المفصلة الطویلة و صور العذاب الغلیظ علی ما یربو و یزید علی هذه السورة بکثیر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 من اشتمال السورة علی أمر النبی ص بالصبر و أن لا یطیع منهم آثما أو کفورا و لا یداهنهم و یثبت علی ما نزل علیه من الحق ففیه أن هذه الأوامر واقعة فی الفصل الثانی من آیات السورة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عَلَیْکَ الْقُرْآنَ 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السورة و من المحتمل جدا أن یکون هذا الفصل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ذو سیاق تام مستقل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نازلا بمکة،و یؤیده ما فی کثیر من الروایات المتقدمة أن الذی نزل فی أهل البیت بالمدینة هو الفصل الأول من الآیات،و علی هذا أول السورة مدنی و آخرها مکی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سلم نزولها دفعة واحدة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لا اختصاص له بالسور المکیة فقد ورد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مدنیة و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المعنی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هی فی سیاق شبیه جدا بسیاق هذه الآیات فراجع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الذی کان یلقاه النبی ص من أذی المنافقین و الذین فی قلوبهم مرض و الجفاة من ضعفاء الإیمان لم یکن بأهون من أذی المشرکین بمکة یشهد بذلک أخبار سیرته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دلیل أیضا علی انحصار الإثم و الکفور فی مشرکی مکة فهناک غیرهم من الکفار و قد أثبت القرآن الإثم لجمع من المسلمین فی موارد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المجمع،و روی العیاشی بإسناده عن عبد الله 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شَیْئاً مَذْکُوراً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شیئا و لم یکن مذکورا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فیه،أیضا عن عبد الأعلی مولی آل سام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العیاشی بإسناده عن سعید الحذاء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مذکورا فی العلم و لم یکن مذکورا فی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کان له ثبوت فی علم الله ثم خلق بالفعل فصار مذکورا فیمن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مالک الجهنی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مقدرا غیر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معنی الحدیث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العلم و لا فی الذکر،</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العلم و لم یکن فی الذکر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الحدیث الأول أنه لم یکن فی علم الناس و لا فیمن یذکرونه فیما بینهم، و معنی الثانی أنه کان فی علم الله و لم یکن مذکورا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القمی،أیضا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أَمْشٰاجٍ نَبْتَلِیهِ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الرجل و المرأة اختلطا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آخذ فهو شاکر و إما تارک فهو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تفسیره،بإسناده عن ابن أبی عمیر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التوحید،بإسناده إلی حمزة بن الطیار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یقرب منه 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عرفناه إما آخذا و إما تارکا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ابن المنذر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مولود یولد علی الفطرة حتی یعبر عنه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عبر عنه لسانه إما شاکرا و إما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أمالی الصدوق،بإسناده عن الصادق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عین فی دار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یفجر إلی دور الأنبیاء و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علیا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یَخٰافُونَ یَوْماً کٰانَ شَرُّهُ مُسْتَطِیراً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عابسا کلوحا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شهوتهم للطعام و إیثارهم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مساکین المسلمین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یَتِیماً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یتامی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أساری المشرکین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إذا أطعموهم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نُرِیدُ مِنْکُمْ جَزٰاءً وَ لاٰ شُکُوراً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قالوا هذا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لکنهم أضمروه فی أنفسهم فأخبر الله بإضمارهم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نرید جزاء تکافئوننا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شکورا تثنون علینا به،و لکنا إنما أطعمناکم لوجه الله و طلب ثوابه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الدر المنثور،أخرج سعید بن منصور و ابن أبی شیبة و ابن المنذر و ابن مردویه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الأساری مشرکین یوم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bookmarkStart w:id="200" w:name="pg11958_110849"/>
    </w:p>
    <w:p>
      <w:pPr>
        <w:pStyle w:val="BookText"/>
        <w:rPr/>
      </w:pPr>
      <w:bookmarkEnd w:id="20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الروایة نزول الآیة بالمدینة،و نظیرها ما رواه فیه عن عبد بن حمید عن قتادة،و ما رواه عن ابن المنذر عن ابن جریح،و ما رواه عن عبد الرزاق و ابن المنذر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مردویه عن أنس بن مالک عن النبی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عَبُوساً قَمْطَرِیراً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یقبض ما بین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روضة الکافی،بإسناده عن محمد بن إسحاق المدنی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صفة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الثمار دانیة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دٰانِیَةً عَلَیْهِمْ ظِلاٰلُهٰا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ذُلِّلَتْ قُطُوفُهٰا تَذْلِیلاً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قربها منهم یتناول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النوع الذی یشتهیه من الثمار بفیه و هو متکئ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الأنواع من الفاکهة لیقلن لولی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 کلمنی قبل أن تأکل هذه قبلی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وِلْدٰانٌ مُخَلَّدُونَ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المعانی،بإسناده عن عباس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عنده ذات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الملک الذی کبر الله عز و جل حتی سماه کبیرا؟قال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 الله أهل الجنة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رسولا إلی ولی من أولیائه فیجد الحجبة علی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حتی نستأذن لک،فما یصل إلیه رسول ربه إلا بإذن فهو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یزول و لا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عٰالِیَهُمْ ثِیٰابُ سُندُسٍ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تعلوهم الثیاب فیلبسونها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4881226_73709187"/>
      <w:bookmarkStart w:id="202" w:name="_Toc76"/>
      <w:bookmarkEnd w:id="201"/>
      <w:r>
        <w:rPr>
          <w:rtl w:val="true"/>
        </w:rPr>
        <w:t>کلام فی هویة الإنسان علی ما یفیده القرآن</w:t>
      </w:r>
      <w:bookmarkEnd w:id="2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ریب أن فی هذا الهیکل المحسوس الذی نسمیه إنسانا مبدأ للحیاة ینتسب إلیه الشعور و الإرادة،و قد عبر تعالی عنه فی الکلام فی خلق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بالروح و فی سائر المواضع من کلامه بالنفس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سَوَّیْتُهُ وَ نَفَخْتُ فِیهِ مِنْ رُوحِی فَقَعُوا لَهُ </w:t>
      </w:r>
      <w:bookmarkStart w:id="203" w:name="pg11958_110850"/>
    </w:p>
    <w:p>
      <w:pPr>
        <w:pStyle w:val="BookText"/>
        <w:rPr/>
      </w:pPr>
      <w:bookmarkEnd w:id="203"/>
      <w:r>
        <w:rPr>
          <w:rFonts w:ascii="Amiri" w:hAnsi="Amiri" w:eastAsia="Amiri" w:cs="Amiri"/>
          <w:color w:val="111111"/>
          <w:sz w:val="28"/>
          <w:sz w:val="28"/>
          <w:szCs w:val="28"/>
          <w:rtl w:val="true"/>
          <w:lang w:bidi="ar-SA"/>
        </w:rPr>
        <w:t>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یسبق من الآیتین إلی النظر البادئ أن الروح و البدن حقیقتان اثنتان متفارقتان نظیر العجین المرکب من الماء و الدقیق و الإنسان مجموع الحقیقتین فإذا قارنت الروح الجسد کان إنسانا حیا و إذا فارقت فهو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یفسرها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یفید أن الروح التی یتوفاها و یأخذها قابض الأرواح هی التی یعبر عنها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الإنسان بتمام حقیقته لا جزء من مجموع فالمراد بنفخ الروح فی الجسد جعل الجسد بعینه إنسانا لا ضم واحد إلی واحد آخر یغایره فی ذاته و آثار ذاته فالإنسان حقیقة واحدة حین تعلق روحه ببدنه و بعد مفارقة روحه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یفید 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أنشأه الله خلقا آخر هو النطفة التی تکونت علقة ثم مضغة ثم عظاما بعینها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معناها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فتقیید الشیء المنفی بالمذکور یعطی أنه کان شیئا لکن لم یکن مذکورا فقد کان أرضا أو نطفة مثلا لکن لم یکن مذکورا أنه الإنسان الفلانی ثم صار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فمفاد کلامه تعالی أن الإنسان واحد حقیقی هو المبدأ الوحید لجمیع آثار البدن الطبیعیة و الآثار الروحیة کما أنه مجرد فی نفسه عن المادة کما یفیده 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یَتَوَفّٰاکُمْ مَلَکُ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بیانه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4881228_73709187"/>
      <w:bookmarkStart w:id="205" w:name="_Toc77"/>
      <w:bookmarkEnd w:id="204"/>
      <w:r>
        <w:rPr>
          <w:rtl w:val="true"/>
        </w:rPr>
        <w:t>[</w:t>
      </w:r>
      <w:r>
        <w:rPr>
          <w:rtl w:val="true"/>
        </w:rPr>
        <w:t xml:space="preserve">سورة الإنسان </w:t>
      </w:r>
      <w:r>
        <w:rPr>
          <w:rtl w:val="true"/>
        </w:rPr>
        <w:t>(</w:t>
      </w:r>
      <w:r>
        <w:rPr/>
        <w:t>76</w:t>
      </w:r>
      <w:r>
        <w:rPr>
          <w:rtl w:val="true"/>
        </w:rPr>
        <w:t xml:space="preserve">): </w:t>
      </w:r>
      <w:r>
        <w:rPr>
          <w:rtl w:val="true"/>
        </w:rPr>
        <w:t xml:space="preserve">الآیات </w:t>
      </w:r>
      <w:r>
        <w:rPr/>
        <w:t>23</w:t>
      </w:r>
      <w:r>
        <w:rPr>
          <w:rtl w:val="true"/>
        </w:rPr>
        <w:t xml:space="preserve"> </w:t>
      </w:r>
      <w:r>
        <w:rPr>
          <w:rtl w:val="true"/>
        </w:rPr>
        <w:t xml:space="preserve">الی </w:t>
      </w:r>
      <w:r>
        <w:rPr/>
        <w:t>31</w:t>
      </w:r>
      <w:r>
        <w:rPr>
          <w:rtl w:val="true"/>
        </w:rPr>
        <w:t>]</w:t>
      </w:r>
      <w:bookmarkEnd w:id="205"/>
    </w:p>
    <w:p>
      <w:pPr>
        <w:pStyle w:val="Heading4"/>
        <w:numPr>
          <w:ilvl w:val="3"/>
          <w:numId w:val="1"/>
        </w:numPr>
        <w:rPr/>
      </w:pPr>
      <w:bookmarkStart w:id="206" w:name="__RefHeading___Toc14881230_73709187"/>
      <w:bookmarkStart w:id="207" w:name="_Toc78"/>
      <w:bookmarkEnd w:id="206"/>
      <w:r>
        <w:rPr>
          <w:rtl w:val="true"/>
        </w:rPr>
        <w:t>اشارة</w:t>
      </w:r>
      <w:bookmarkEnd w:id="2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208" w:name="pg11958_110851"/>
    </w:p>
    <w:p>
      <w:pPr>
        <w:pStyle w:val="Heading4"/>
        <w:numPr>
          <w:ilvl w:val="3"/>
          <w:numId w:val="1"/>
        </w:numPr>
        <w:rPr/>
      </w:pPr>
      <w:bookmarkStart w:id="209" w:name="__RefHeading___Toc14881232_73709187"/>
      <w:bookmarkStart w:id="210" w:name="_Toc79"/>
      <w:bookmarkEnd w:id="208"/>
      <w:bookmarkEnd w:id="209"/>
      <w:r>
        <w:rPr>
          <w:rtl w:val="true"/>
        </w:rPr>
        <w:t>بیان</w:t>
      </w:r>
      <w:bookmarkEnd w:id="210"/>
    </w:p>
    <w:p>
      <w:pPr>
        <w:pStyle w:val="BookText"/>
        <w:rPr/>
      </w:pPr>
      <w:r>
        <w:rPr>
          <w:rFonts w:ascii="IRNazanin" w:hAnsi="IRNazanin" w:eastAsia="IRNazanin"/>
          <w:color w:val="111111"/>
          <w:sz w:val="28"/>
          <w:sz w:val="28"/>
          <w:szCs w:val="28"/>
          <w:rtl w:val="true"/>
          <w:lang w:bidi="fa-IR"/>
        </w:rPr>
        <w:t>لما وصف جزاء الأبرار و ما قدر لهم من النعیم المقیم و الملک العظیم بما صبروا فی جنب الله وجه الخطاب إلی النبی ص و أمره بالصبر لحکم ربه و أن لا یطیع هؤلاء الآثمین و الکفار المحبین للعاجلة المتعلقین بها المعرضین عن الآخرة من المشرکین و سائر الکفار و المنافقین و أهل الأهواء،و أن یذکر اسم ربه و یسجد له و یسبحه مستمرا علیه ثم عمم الحکم لأمته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فَمَنْ شٰاءَ اتَّخَذَ إِلیٰ رَبِّهِ سَبِیلاً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 اتصال الآیات بما قبلها و سیاقها مع ذلک لا یخلو من شبه بالسیاقات المکیة و علی تقدیر مکیتها فصدر السورة مدنی و ذیلها مکی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تصدیر الکلام بأن و تکرار ضمیر المتکلم مع الغیر و الإتیان بالمفعول المطلق کل ذلک للتأکید،و لتسجیل أن الذی نزل من القرآن نجوما متفرقة هو من الله سبحانه لم یداخله نفث شیطانی و لا هو نفسانی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هو لازم مضمون الآیة السابقة فإن لازم کون الله سبحانه هو الذی نزل القرآن علیه أن یکون ما فی القرآن من الحکم حکم ربه یجب أن یطاع فالمعنی إذا کان تنزیله منا فما فیه من الحکم حکم ربک فیجب علیک أن تصبر له فاصبر لحکم ربک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تُطِعْ مِنْهُمْ آثِماً أَوْ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التردید فی سیاق النهی یفید عموم الحکم فالنهی عن طاعتهما سواء اجتمعا أو افترقا،و الظاهر أن المراد بالإثم المتلبس بالمعصیة و بالکفور المبالغ فی الکفر فتشمل الآیة الکفار و الفساق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النهی عن طاعة الإثم و الکفور بالأمر بالصبر لحکم ربه یفید کون النهی مفسرا للأمر فمفاد النهی أن لا تطع منهم آثما إذا دعاک إلی إثمه و لا کفورا إذا دعاک إلی کفره لأن إثم الآثم منهم و کفر الکافر مخالفان لحکم ربک و أما تعلیق الحکم بالوصف المشعر بالعلیة فإنما یفید علیة الإثم و الکفر للنهی عن الطاعة مطلقا لا علیتهما للنهی إذا دعا الآثم إلی خصوص إثمه و الکافر إلی خصوص کفره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داوم علی ذکر ربک و هو الصلاة فی کل بکرة و أصیل و هما الغدو و 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للتبعیض و المراد بالسجود له الصلاة،و یقبل ما فی الآیتین من ذکر اسمه بکرة و أصیلا و السجود له بعض اللیل الانطباق علی صلاة الصبح و العصر و المغرب و العشاء و هذا یؤید نزول الآیات بمکة قبل فرض الفرائض الخمس بقوله فی آیة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 قُرْآنَ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فالآیتان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طَرَفَیِ النَّهٰارِ وَ زُلَفاً مِنَ 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رَبِّکَ قَبْلَ طُلُوعِ الشَّمْسِ وَ قَبْلَ غُرُوبِهٰا وَ مِنْ آنٰاءِ اللَّیْلِ فَسَبِّحْ وَ أَطْرٰافَ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الأصیل یطلق علی ما بعد الزوال فیشمل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صلاتی الظهر و العصر جمیعا،و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سَبِّحْهُ لَیْلاً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لیل طویل و وصف اللیل بالطویل توضیحی لا احترازی،و المراد بالتسبیح صلاة اللیل،و احتمل أن یکون طویلا صفة لمفعول مطلق محذوف،و التقدیر سبحه فی اللیل تسبیحا طویلا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تعلیل لما تقدم من الأمر و النهی و الإشارة بهؤلاء إلی جمع الإثم و الکفور المدلول علیه بوقوع النکرة فی </w:t>
      </w:r>
    </w:p>
    <w:p>
      <w:pPr>
        <w:pStyle w:val="BookText"/>
        <w:rPr/>
      </w:pPr>
      <w:r>
        <w:rPr>
          <w:rFonts w:ascii="IRNazanin" w:hAnsi="IRNazanin" w:eastAsia="IRNazanin"/>
          <w:color w:val="111111"/>
          <w:sz w:val="28"/>
          <w:sz w:val="28"/>
          <w:szCs w:val="28"/>
          <w:rtl w:val="true"/>
          <w:lang w:bidi="fa-IR"/>
        </w:rPr>
        <w:t>سیاق النهی،و المراد بالعاجلة الحیاة الدنیا،و عد الیوم ثقیلا من الاستعارة،و المراد بثقله شدته کأنه محمول ثقیل یشق حمله،و الیوم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الیوم وراءهم تقرره أمامهم لأن وراء تفید معنی الإحاطة،أو جعلهم إیاه خلفهم و وراء ظهورهم بناء علی 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الإعراض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 أقم الصلاة و لا تطع الآثمین و الکفار منهم لأن هؤلاء الآثمین و الکفار یحبون الحیاة الدنیا فلا یعملون إلا لها و یترکون أمامهم یوما شدیدا أو یعرضون فیجعلون خلفهم یوما شدیدا سیلقونه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خلاف الفک،و الأسر فی الأصل الشد و الربط و یطلق علی ما یشد و یربط به فمعنی شددنا أسرهم أحکمنا ربط مفاصلهم بالرباطات و الأعصاب و العضلات أو الأسر بمعنی المأسور و المعنی أحکمنا ربط أعضائهم المختلفة المشدودة بعضها ببعض حتی صار الواحد منهم بذلک إنسانا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شِئْنٰا بَدَّلْنٰا أَمْثٰالَهُمْ تَبْدِیلاً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شئنا بدلناهم أمثالهم فذهبنا بهم و جئنا بأمثالهم مکانهم و هو أماته قرن و إحیاء آخرین،و قیل المراد به تبدیل نشأتهم الدنیا من نشأة القیامة و هو بعید من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فی معنی دفع الدخل کان متوهما یتوهم أنهم بحبهم للدنیا و إعراضهم عن الآخرة یعجزونه تعالی و یفسدون علیه إرادته منهم أن یؤمنوا و یطیعوا فأجیب بأنهم مخلوقون لله خلقهم و شد أسرهم و إذا شاء أذهبهم و جاء بآخرین فکیف یعجزونه و خلقهم و أمرهم و حیاتهم و موتهم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تَذْکِرَةٌ فَمَنْ شٰاءَ اتَّخَذَ إِلیٰ رَبِّهِ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تفسیره فی سورة المزمل و الإشارة بهذه إلی ما ذکر فی السورة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إِنَّ اللّٰهَ کٰانَ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الاستثناء من النفی یفید أن مشیة العبد متوقفة فی وجودها علی مشیته تعالی فلمشیته تعالی تأثیر فی فعل العبد من طریق تعلقها بمشیة العبد،و لیست متعلقة بفعل العبد مستقلا و بلا واسطة حتی تستلزم بطلان تأثیر إرادة العبد و کون الفعل جبریا و لا أن العبد مستقل فی إرادة یفعل ما یشاؤه شاء الله أو لم یشأ،فالفعل اختیاری لاستناده إلی اختیار العبد،و أما </w:t>
      </w:r>
      <w:bookmarkStart w:id="211" w:name="pg11958_110854"/>
    </w:p>
    <w:p>
      <w:pPr>
        <w:pStyle w:val="BookText"/>
        <w:rPr/>
      </w:pPr>
      <w:bookmarkEnd w:id="211"/>
      <w:r>
        <w:rPr>
          <w:rFonts w:ascii="IRNazanin" w:hAnsi="IRNazanin" w:eastAsia="IRNazanin"/>
          <w:color w:val="111111"/>
          <w:sz w:val="28"/>
          <w:sz w:val="28"/>
          <w:szCs w:val="28"/>
          <w:rtl w:val="true"/>
          <w:lang w:bidi="fa-IR"/>
        </w:rPr>
        <w:t>اختیار العبد فلیس مستندا إلی اختیار آخر،و قد تکرر توضیح هذا البحث فی مواضع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مسوقة لدفع توهم أنهم مستقلون فی مشیتهم منقطعون من مشیة ربهم،و لعل تسجیل هذا التنبیه علیهم هو الوجه فی الالتفات إلی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إِلاّٰ أَنْ یَشٰاءَ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الوجه فی الالتفات من التکلم بالغیر إلی الغیبة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یَشٰاءَ اللّٰهُ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علة الحکم فإن مسمی هذا الاسم الجلیل یبتدئ منه کل شیء و ینتهی إلیه کل شیء فلا تکون مشیة إلا بمشیته و لا تؤثر مشیة إلا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توطئة لبیان مضمون الآیة التالیة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یدل علیه الکلام،و التقدیر یدخل فی رحمته من یشاء دخوله فی رحمته، و لا یشاء إلا دخول من آمن و اتقی،و أما غیرهم و هم أهل الإثم و الکفر فبین حالهم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الظّٰالِمِینَ أَعَدَّ لَهُمْ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تبین سنته تعالی الجاریة فی عباده من حیث السعادة و الشقاء، و قد علل ذلک بما فی ذیل الآیة السابقة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کٰانَ عَلِیماً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فأفاد به أن سنته تعالی لیست سنة جزافیة مبنیة علی الجهالة بل هو یعامل کلا من الطائفتین بما هو أهل له و سینبئهم حقیقة ما کانوا یعملون</w:t>
      </w:r>
      <w:r>
        <w:rPr>
          <w:rFonts w:eastAsia="IRNazanin" w:cs="IRNazanin"/>
          <w:color w:val="111111"/>
          <w:sz w:val="28"/>
          <w:szCs w:val="28"/>
          <w:rtl w:val="true"/>
          <w:lang w:bidi="fa-IR"/>
        </w:rPr>
        <w:t>.</w:t>
      </w:r>
    </w:p>
    <w:p>
      <w:pPr>
        <w:pStyle w:val="Heading4"/>
        <w:numPr>
          <w:ilvl w:val="3"/>
          <w:numId w:val="1"/>
        </w:numPr>
        <w:rPr/>
      </w:pPr>
      <w:bookmarkStart w:id="212" w:name="__RefHeading___Toc14881234_73709187"/>
      <w:bookmarkStart w:id="213" w:name="_Toc80"/>
      <w:bookmarkEnd w:id="212"/>
      <w:r>
        <w:rPr>
          <w:rtl w:val="true"/>
        </w:rPr>
        <w:t>بحث روائی</w:t>
      </w:r>
      <w:bookmarkEnd w:id="213"/>
    </w:p>
    <w:p>
      <w:pPr>
        <w:pStyle w:val="BookText"/>
        <w:rPr/>
      </w:pPr>
      <w:r>
        <w:rPr>
          <w:rFonts w:ascii="IRNazanin" w:hAnsi="IRNazanin" w:eastAsia="IRNazanin"/>
          <w:color w:val="111111"/>
          <w:sz w:val="28"/>
          <w:sz w:val="28"/>
          <w:szCs w:val="28"/>
          <w:rtl w:val="true"/>
          <w:lang w:bidi="fa-IR"/>
        </w:rPr>
        <w:t>و فی الدر المنثور،أخرج عبد بن حمید و ابن جریر و ابن أبی حاتم عن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مِنْهُمْ آثِماً أَوْ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أنها نزلت فی عدو الله أبی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 بالتطبیق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سَبِّحْهُ لَیْلاً طَوِیلاً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أحمد بن محمد عن هذه الآیة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ذلک التسبیح؟قال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الخرائج و الجرائح،عن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یقول لکامل بن إبراهیم المدنی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جئت تسأل عن مقالة المفوضة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کذبوا بل قلوبنا أوعیة لمشیة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شاء شئنا، و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w:t>
      </w:r>
      <w:r>
        <w:rPr>
          <w:rFonts w:eastAsia="Amiri" w:cs="Amiri" w:ascii="Amiri" w:hAnsi="Amiri"/>
          <w:color w:val="111111"/>
          <w:sz w:val="28"/>
          <w:szCs w:val="28"/>
          <w:rtl w:val="true"/>
          <w:lang w:bidi="ar-SA"/>
        </w:rPr>
        <w:t xml:space="preserve">». </w:t>
      </w:r>
      <w:bookmarkStart w:id="214" w:name="pg11958_110855"/>
    </w:p>
    <w:p>
      <w:pPr>
        <w:pStyle w:val="BookText"/>
        <w:rPr/>
      </w:pPr>
      <w:bookmarkEnd w:id="214"/>
      <w:r>
        <w:rPr>
          <w:rFonts w:ascii="IRNazanin" w:hAnsi="IRNazanin" w:eastAsia="IRNazanin"/>
          <w:color w:val="111111"/>
          <w:sz w:val="28"/>
          <w:sz w:val="28"/>
          <w:szCs w:val="28"/>
          <w:rtl w:val="true"/>
          <w:lang w:bidi="fa-IR"/>
        </w:rPr>
        <w:t>و فی الدر المنثور،أخرج ابن مردویه من طریق ابن شهاب عن سالم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 کان یقول إذا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هو آت قریب،لا بعد لما یأتی،و لا یعجل الله لعجلة أحد،ما شاء الله لا ما شاء الناس،یرید الناس أمرا و یرید الله أمرا،ما شاء الله کان و لو کره الناس،لا مباعد لما قرب الله،و لا مقرب لما باعد الله، لا یکون شیء إلا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الروایات من طرق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الحکم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الولایة و هو من الجری أو البطن و لیس من التفسیر فی شیء</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14881236_73709187"/>
      <w:bookmarkStart w:id="216" w:name="_Toc81"/>
      <w:bookmarkEnd w:id="215"/>
      <w:r>
        <w:rPr>
          <w:rtl w:val="true"/>
        </w:rPr>
        <w:t>(</w:t>
      </w:r>
      <w:r>
        <w:rPr/>
        <w:t>77</w:t>
      </w:r>
      <w:r>
        <w:rPr>
          <w:rtl w:val="true"/>
        </w:rPr>
        <w:t xml:space="preserve">) </w:t>
      </w:r>
      <w:r>
        <w:rPr>
          <w:rtl w:val="true"/>
        </w:rPr>
        <w:t>سورة المرسلات مکیة و هی خمسون آیة</w:t>
      </w:r>
      <w:r>
        <w:rPr>
          <w:rtl w:val="true"/>
        </w:rPr>
        <w:t>(</w:t>
      </w:r>
      <w:r>
        <w:rPr/>
        <w:t>50</w:t>
      </w:r>
      <w:r>
        <w:rPr>
          <w:rtl w:val="true"/>
        </w:rPr>
        <w:t>)</w:t>
      </w:r>
      <w:bookmarkEnd w:id="216"/>
    </w:p>
    <w:p>
      <w:pPr>
        <w:pStyle w:val="Heading3"/>
        <w:numPr>
          <w:ilvl w:val="2"/>
          <w:numId w:val="1"/>
        </w:numPr>
        <w:rPr/>
      </w:pPr>
      <w:bookmarkStart w:id="217" w:name="__RefHeading___Toc14881238_73709187"/>
      <w:bookmarkStart w:id="218" w:name="_Toc82"/>
      <w:bookmarkEnd w:id="217"/>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218"/>
    </w:p>
    <w:p>
      <w:pPr>
        <w:pStyle w:val="Heading4"/>
        <w:numPr>
          <w:ilvl w:val="3"/>
          <w:numId w:val="1"/>
        </w:numPr>
        <w:rPr/>
      </w:pPr>
      <w:bookmarkStart w:id="219" w:name="__RefHeading___Toc14881240_73709187"/>
      <w:bookmarkStart w:id="220" w:name="_Toc83"/>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4881242_73709187"/>
      <w:bookmarkStart w:id="222" w:name="_Toc84"/>
      <w:bookmarkEnd w:id="221"/>
      <w:r>
        <w:rPr>
          <w:rtl w:val="true"/>
        </w:rPr>
        <w:t>بیان</w:t>
      </w:r>
      <w:bookmarkEnd w:id="2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السورة یوم الفصل و هو یوم القیامة و تؤکد الإخبار بوقوعه و تشفعه بالوعید الشدید للمکذبین به و الإنذار و التبشیر لغیرهم و یربو فیها جانب الوعید علی غیره فقد کرر فیها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ما یتلوها إلی تمام ست آیات إقسام منه تعالی بأمور یعبر عنها بالمرسلات فالعاصفات و الناشرات فالفارقات فالملقیات ذکرا عذرا أو نذرا،و الأولیان أعنی المرسلات عرفا و العاصفات عصفا لا تخلوان لو خلیتا و نفسهما مع الغض عن السیاق من ظهور ما فی الریاح المتعاقبة الشدیدة الهبوب لکن الأخیرة أعنی الملقیات ذکرا عذرا أو نذرا کالصریحة فی الملائکة النازلین علی الرسل الحاملین لوحی الرسالة الملقین له إلیهم إتماما للحجة أو إنذارا و بقیة الصفات لا تأبی الحمل علی ما یناسب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جمیع الصفات الخمس علی إرادة الریاح کما هو ظاهر المرسلات و العاصفات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 تکلف شدید فی توجیه الصفات الثلاث الباقیة و خاصة فی الصفة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حمل المرسلات و العاصفات علی إرادة الریاح و حمل الثلاث الباقیة أو الأخیرتین أو الأخیرة فحسب علی ملائکة الوحی إذ لا تناسب ظاهرا بین الریاح و بین ملائکة الوحی حتی یقارن بینها فی الأقسام و ینظم الجمیع فی سلک واحد،و ما وجهوه من مختلف التوجیهات معان بعیدة عن الذهن لا ینتقل إلیها فی مفتتح الکلام من غیر تنبیه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فالوجه هو الغض عن هذه الأقاویل و هی کثیرة جدا لا تکاد تنضبط،و حمل المذکورات علی إرادة ملائکة الوحی کنظیرتها فی مفتتح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فَالزّٰاجِرٰاتِ زَجْراً فَالتّٰالِیٰاتِ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إِلاّٰ مَنِ ارْتَضیٰ مِنْ رَسُولٍ فَإِنَّهُ یَسْلُکُ مِنْ بَیْنِ یَدَیْهِ وَ مِنْ خَلْفِهِ رَصَداً لِیَعْلَمَ أَنْ قَدْ أَبْلَغُوا رِسٰالاٰتِ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إقسام منه تعالی بها و العرف بالضم فالسکون الشعر النابت علی عنق الفرس و یشبه به الأمور إذا تتابعت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کعرف الفرس،و یستعار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القطا عرفا أی متتابعة و جاءوا إلیه عرفا واحدا أی متتابعین،و العرف أیضا المعروف من الأمر و النهی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بالمعنی الأول مفعول له بالمعنی الثانی، و الإرسال خلاف الإمساک،و تأنیث المرسلات باعتبار الجماعات أو باعتبار الروح التی </w:t>
      </w:r>
    </w:p>
    <w:p>
      <w:pPr>
        <w:pStyle w:val="BookText"/>
        <w:rPr/>
      </w:pPr>
      <w:r>
        <w:rPr>
          <w:rFonts w:ascii="Amiri" w:hAnsi="Amiri" w:eastAsia="Amiri" w:cs="Amiri"/>
          <w:color w:val="111111"/>
          <w:sz w:val="28"/>
          <w:sz w:val="28"/>
          <w:szCs w:val="28"/>
          <w:rtl w:val="true"/>
          <w:lang w:bidi="ar-SA"/>
        </w:rPr>
        <w:t>تنزل بها الملائکة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یُنَزِّلُ الْمَلاٰئِکَةَ بِالرُّوحِ مِنْ أَمْرِهِ عَلیٰ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أقسم بالجماعات المرسلات من ملائکة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بالمرسلات عرفا الریاح المتتابعة المرسلة و قد تقدمت الإشارة إلی ضعفه، و مثله فی الضعف القول بأن المراد بها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یلائمه ما یتلوها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فَالْعٰاصِفٰاتِ عَصْفاً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المرسلات و المراد بالعصف سرعة السیر استعارة من عصف الریاح أی سرعة هبوبها إشارة إلی سرعة سیرها إلی ما أرسلت إلیه،و المعنی أقسم بالملائکة الذین یرسلون متتابعین فیسرعون فی سیرهم کالریاح العاصفة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إقسام آخر،و نشر الصحیفة و الکتاب و الثوب 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بسطه،و المراد بالنشر نشر صحف الوحی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إِنَّهٰا تَذْکِرَةٌ فَمَنْ شٰاءَ ذَکَرَهُ فِی صُحُفٍ مُکَرَّمَةٍ مَرْفُوعَةٍ مُطَهَّرَةٍ بِأَیْدِی سَفَرَةٍ 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و أقسم بالملائکة الناشرین للصحف المکتوبة علیها الوحی للنبی لیتلقاه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الریاح ینشرها الله تعالی بین یدی رحمته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 الناشرة للسحاب،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الناشرین لصحائف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 نشروا أجنحتهم حین النزول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فَالْفٰارِقٰاتِ فَرْقاً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الفرق بین الحق و الباطل و بین الحلال و الحرام،و الفرق المذکور صفة متفرعة علی النشر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عُذْراً أَوْ نُذْراً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بالذکر القرآن یقرءونه علی النبی ص أو مطلق الوحی النازل علی الأنبیاء المقرو علیهم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الصفات الثلاث أعنی النشر و الفرق و إلقاء الذکر مترتبة فإن الفرق بین الحق و الباطل و الحلال و الحرام یتحقق بنشر الصحف و إلقاء الذکر فبالنشر یشرع الفرق فی التحقق و بالتلاوة یتم تحققه فالنشر یترتب علیه مرتبة من وجود الفرق و یترتب علیها تمام وجوده بالإلقاء</w:t>
      </w:r>
      <w:r>
        <w:rPr>
          <w:rFonts w:eastAsia="IRNazanin" w:cs="IRNazanin"/>
          <w:color w:val="111111"/>
          <w:sz w:val="28"/>
          <w:szCs w:val="28"/>
          <w:rtl w:val="true"/>
          <w:lang w:bidi="fa-IR"/>
        </w:rPr>
        <w:t xml:space="preserve">. </w:t>
      </w:r>
      <w:bookmarkStart w:id="223" w:name="pg11958_110858"/>
    </w:p>
    <w:p>
      <w:pPr>
        <w:pStyle w:val="BookText"/>
        <w:rPr/>
      </w:pPr>
      <w:bookmarkEnd w:id="223"/>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أَوْ نُذْراً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 المفعول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للتنویع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مصدران بمعنی الإعذار و الإنذار،و الإعذار الإتیان بما یصیر به معذورا و المعنی أنهم یلقون الذکر لتکون عذرا لعباده المؤمنین بالذکر و تخویفا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عذرا یعتذر به الله إلی عباده فی العقاب أنه لم یکن إلا علی وجه الحکمة،و یئول إلی إتمام الحجة،فمحصل المعنی علیه أنهم یلقون الذکر لیکون إتماما للحجة علی المکذبین و تخویفا لغیرهم،و هو معنی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القسم،و ما موصولة و الخطاب لعامة البشر،و المراد بما توعدون یوم القیامة بما فیه من العقاب و الثواب و الواقع أبلغ من الکائن لما فیه من شائبة الاستقرار،و المعنی أن الذی وعدکم الله به من البعث و العقاب و الثواب سیتحقق لا محالة</w:t>
      </w:r>
      <w:r>
        <w:rPr>
          <w:rFonts w:eastAsia="IRNazanin" w:cs="IRNazanin"/>
          <w:color w:val="111111"/>
          <w:sz w:val="28"/>
          <w:szCs w:val="28"/>
          <w:rtl w:val="true"/>
          <w:lang w:bidi="fa-IR"/>
        </w:rPr>
        <w:t>.</w:t>
      </w:r>
    </w:p>
    <w:p>
      <w:pPr>
        <w:pStyle w:val="Heading4"/>
        <w:numPr>
          <w:ilvl w:val="3"/>
          <w:numId w:val="1"/>
        </w:numPr>
        <w:rPr/>
      </w:pPr>
      <w:bookmarkStart w:id="224" w:name="__RefHeading___Toc14881244_73709187"/>
      <w:bookmarkStart w:id="225" w:name="_Toc85"/>
      <w:bookmarkEnd w:id="224"/>
      <w:r>
        <w:rPr>
          <w:rtl w:val="true"/>
        </w:rPr>
        <w:t>کلام فی إقسامه تعالی فی القرآن</w:t>
      </w:r>
      <w:bookmarkEnd w:id="225"/>
    </w:p>
    <w:p>
      <w:pPr>
        <w:pStyle w:val="BookText"/>
        <w:rPr/>
      </w:pPr>
      <w:r>
        <w:rPr>
          <w:rFonts w:ascii="IRNazanin" w:hAnsi="IRNazanin" w:eastAsia="IRNazanin"/>
          <w:color w:val="111111"/>
          <w:sz w:val="28"/>
          <w:sz w:val="28"/>
          <w:szCs w:val="28"/>
          <w:rtl w:val="true"/>
          <w:lang w:bidi="fa-IR"/>
        </w:rPr>
        <w:t>من لطیف صنعة البیان فی هذه الآیات الست أنها مع ما تتضمن الإقسام لتأکید الخبر الذی فی الجواب تتضمن الحجة علی مضمون الجواب و هو وقوع الجزاء الموعود فإن التدبیر الربوبی الذی یشیر إلیه القسم أعنی إرسال المرسلات العاصفات و نشرها الصحف و فرقها و إلقاءها الذکر للنبی تدبیر لا یتم إلا مع وجود التکلیف الإلهی و التکلیف لا یتم إلا مع تحتم وجود یوم معد للجزاء یجازی فیه العاصی و المطیع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أقسم تعالی به من التدبیر لتأکید وقوع الجزاء الموعود هو بعینه حجة علی وقوعه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بهذه الحجة أن مدلولها 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تأملت الموارد التی أورد فیها القسم فی کلامه تعالی و أمعنت فیها وجدت المقسم به فیها حجة دالة علی حقیة الجواب کقوله تعالی فی الرزق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 السَّمٰاءِ وَ الْأَرْضِ إِنَّهُ 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ربوبیة السماء و الأرض هی المبدأ لرزق المرزوقین،و 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حیاة النبی ص الطاهرة المصونة بعصمة من الله دالة علی سکرهم و عمههم،و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وَ ضُحٰاهٰا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نَفْسٍ وَ مٰا سَوّٰاهٰا فَأَلْهَمَهٰا فُجُورَهٰا وَ تَقْوٰاهٰا قَدْ أَفْلَحَ مَنْ زَکّٰاهٰا وَ قَدْ خٰابَ مَنْ </w:t>
      </w:r>
      <w:bookmarkStart w:id="226" w:name="pg11958_110859"/>
    </w:p>
    <w:p>
      <w:pPr>
        <w:pStyle w:val="BookText"/>
        <w:rPr/>
      </w:pPr>
      <w:bookmarkEnd w:id="226"/>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النظام المتقن المنتهی إلی النفس الملهمة الممیزة لفجورها و تقواها هو الدلیل علی فلاح من زکاها و خیبة من دساها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النسق سائر ما ورد من القسم فی کلامه تعالی و إن کان بعضها لا یخلو من خفاء یحوج إلی إمعان من النظر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 وَ طُورِ سِینِینَ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بالتدبر فیها</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4881246_73709187"/>
      <w:bookmarkStart w:id="228" w:name="_Toc86"/>
      <w:bookmarkEnd w:id="227"/>
      <w:r>
        <w:rPr>
          <w:rtl w:val="true"/>
        </w:rPr>
        <w:t>[</w:t>
      </w:r>
      <w:r>
        <w:rPr>
          <w:rtl w:val="true"/>
        </w:rPr>
        <w:t>بیان</w:t>
      </w:r>
      <w:r>
        <w:rPr>
          <w:rtl w:val="true"/>
        </w:rPr>
        <w:t>]</w:t>
      </w:r>
      <w:bookmarkEnd w:id="22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للیوم الموعود الذی أخبر بوقوعه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جواب إذا محذوف یدل علیه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 سبحانه الیوم الموعود بذکر حوادث واقعة تلازم انقراض العالم الإنسانی و انقطاع النظام الدنیوی کانطماس النجوم و انشقاق الأرض و اندکاک الجبال و تحول النظام إلی نظام آخر یغایره،و قد تکرر ذلک فی کثیر من السور القرآنیة و خاصة السور القصار کسورة النبإ و النازعات و التکویر و الانفطار و الانشقاق و الفجر و الزلزال و القارعة،و غیرها،و قد عدت الأمور المذکورة فیها فی الأخبار من أشراط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بالضرورة من بیانات الکتاب و السنة أن نظام الحیاة فی جمیع شئونها فی الآخرة غیر نظامها فی الدنیا فالدار الآخرة دار أبدیة فیها محض السعادة لساکنیها لهم فیها ما یشاءون أو محض الشقاء و لیس لهم فیها إلا ما یکرهون و الدار الدنیا دار فناء و زوال لا یحکم فیها إلا الأسباب و العوامل الخارجیة الظاهریة مخلوط فیها الموت بالحیاة،و الفقدان بالوجدان،و الشقاء بالسعادة،و التعب بالراحة،و المساءة بالسرور،و الآخرة دار جزاء و لا عمل و الدنیا دار عمل و لا جزاء،و بالجملة النشأة غیر النشأة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فتعریفه تعالی نشأة البعث و الجزاء بأشراطها التی فیها انطواء بساط الدنیا بخراب بنیان أرضها و انتساف جبالها و انشقاق سمائها و انطماس نجومها إلی غیر ذلک من قبیل تحدید نشأة بسقوط النظام الحاکم فی نشأة أخری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النَّشْأَةَ الْأُولیٰ فَلَوْ لاٰ 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محی أثرها من النور و غیره،و الطمس إزالة الأثر بالمحو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انشقت،و الفرج و الفرجة الشق بین الشیئین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قلعت و أزیلت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نسفت الریح الشیء أی اقتلعته و أزالته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الْجِبٰالِ فَقُلْ یَنْسِفُهٰا رَبِّی نَسْفاً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عین لها الوقت الذی تحضر فیه للشهادة علی الأمم أو بلغت الوقت الذی تنتظره لأداء شهادتها علی الأمم من التأقیت بمعنی التوقیت،قال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فَلَنَسْئَلَنَّ الَّذِینَ أُرْسِلَ إِلَیْهِمْ وَ لَنَسْئَلَنَّ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 ذٰا أُجِبْتُمْ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یَوْمٍ أُجِّلَتْ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 المدة المضروبة للشیء،و التأجیل جعل الأجل للشیء،و یستعمل فی لازمه و هو التأخیر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مؤجل أی له مدة بخلاف الحال و هذا المعنی هو الأنسب للآیة،و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للأمور المذکورة قبلا من طمس النجوم و فرج السماء و نسف الجبال و تأقیت الرسل، و المعنی لأی یوم أخرت یوم أخرت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ضرب الأجل للشیء و أن یکون الضمیر المقدر فیه راجعا إلی الرسل،أو إلی ما یشعر به الکلام من الأمور المتعلقة بالرسل مما أخبروا به من أحوال الآخرة و أهوالها و تعذیب الکافرین و تنعیم المؤمنین فیها،و لا یخلو کل ذلک من 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سیقت الآیة و التی بعدها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لِیَوْمِ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صورة الاستفهام و جوابه للتعظیم و التهویل و التعجیب و أصل المعنی أخرت هذه الأمور لیوم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النوع من الجمل الاستفهامیة فی معنی تقدیر القول،و المعنی أن من عظمة هذا الیوم و هوله و کونه عجبا أنه یسأل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یوم أخرت هذه الأمور العظیمة الهائلة العجیبة فیجاب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الفصل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الجزاء الذی فیه فصل القضاء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یَفْصِلُ بَیْنَهُمْ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29" w:name="pg11958_110861"/>
    </w:p>
    <w:p>
      <w:pPr>
        <w:pStyle w:val="BookText"/>
        <w:rPr/>
      </w:pPr>
      <w:bookmarkEnd w:id="22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تعظیم للیوم و تفخیم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الویل الهلاک،و المراد بالمکذبین المکذبون بیوم الفصل الذی فیه ما یوعدون فإن الآیات مسوقة لبیان وقوعه و قد أقسم علی أنه 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دعاء علی المکذبین،و قد استغنی به عن ذکر جواب إذا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النُّجُومُ طُمِسَتْ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التقدیر فإذا کان کذا و کذا وقع ما توعدون من العذاب علی التکذیب أو التقدیر فإذا کان کذا و کذا کان یوم الفصل و هلک المکذبون به</w:t>
      </w:r>
      <w:r>
        <w:rPr>
          <w:rFonts w:eastAsia="IRNazanin" w:cs="IRNazanin"/>
          <w:color w:val="111111"/>
          <w:sz w:val="28"/>
          <w:szCs w:val="28"/>
          <w:rtl w:val="true"/>
          <w:lang w:bidi="fa-IR"/>
        </w:rPr>
        <w:t>.</w:t>
      </w:r>
    </w:p>
    <w:p>
      <w:pPr>
        <w:pStyle w:val="Heading4"/>
        <w:numPr>
          <w:ilvl w:val="3"/>
          <w:numId w:val="1"/>
        </w:numPr>
        <w:rPr/>
      </w:pPr>
      <w:bookmarkStart w:id="230" w:name="__RefHeading___Toc14881248_73709187"/>
      <w:bookmarkStart w:id="231" w:name="_Toc87"/>
      <w:bookmarkEnd w:id="230"/>
      <w:r>
        <w:rPr>
          <w:rtl w:val="true"/>
        </w:rPr>
        <w:t>بحث روائی</w:t>
      </w:r>
      <w:bookmarkEnd w:id="231"/>
    </w:p>
    <w:p>
      <w:pPr>
        <w:pStyle w:val="BookText"/>
        <w:rPr/>
      </w:pPr>
      <w:r>
        <w:rPr>
          <w:rFonts w:ascii="IRNazanin" w:hAnsi="IRNazanin" w:eastAsia="IRNazanin"/>
          <w:color w:val="111111"/>
          <w:sz w:val="28"/>
          <w:sz w:val="28"/>
          <w:szCs w:val="28"/>
          <w:rtl w:val="true"/>
          <w:lang w:bidi="fa-IR"/>
        </w:rPr>
        <w:t>فی الخصال،عن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الشیب إلیک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 و المرسلات و عم یتساءلون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البخاری و مسلم و النسائی و ابن مردویه عن ابن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نحن مع النبی ص فی غار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نزلت علیه سورة و المرسلات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یتلوها و إنی لألقاها من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فاه لرطب بها إذ وثبت علیه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اقتلوها فابتدرناها فذهبت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 وقیت شرکم کما وقیتم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أیضا بطریقین 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تتبع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الملائکة أرسلت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الله و نهیه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الهروی عن ابن مسعود،و عن أبی حمزة الثمالی عن أصحاب علی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نورها و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فطمسها ذهاب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تفرج و 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فی أوقات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بعثت فی أوقات مختلفة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w:t>
      </w:r>
      <w:r>
        <w:rPr>
          <w:rFonts w:eastAsia="Amiri" w:cs="Amiri" w:ascii="Amiri" w:hAnsi="Amiri"/>
          <w:color w:val="111111"/>
          <w:sz w:val="28"/>
          <w:szCs w:val="28"/>
          <w:rtl w:val="true"/>
          <w:lang w:bidi="ar-SA"/>
        </w:rPr>
        <w:t xml:space="preserve">. </w:t>
      </w:r>
      <w:bookmarkStart w:id="232" w:name="pg11958_110862"/>
    </w:p>
    <w:p>
      <w:pPr>
        <w:pStyle w:val="Heading3"/>
        <w:numPr>
          <w:ilvl w:val="2"/>
          <w:numId w:val="1"/>
        </w:numPr>
        <w:rPr/>
      </w:pPr>
      <w:bookmarkStart w:id="233" w:name="__RefHeading___Toc14881250_73709187"/>
      <w:bookmarkStart w:id="234" w:name="_Toc88"/>
      <w:bookmarkEnd w:id="232"/>
      <w:bookmarkEnd w:id="233"/>
      <w:r>
        <w:rPr>
          <w:rtl w:val="true"/>
        </w:rPr>
        <w:t>[</w:t>
      </w:r>
      <w:r>
        <w:rPr>
          <w:rtl w:val="true"/>
        </w:rPr>
        <w:t xml:space="preserve">سورة المرسلات </w:t>
      </w:r>
      <w:r>
        <w:rPr>
          <w:rtl w:val="true"/>
        </w:rPr>
        <w:t>(</w:t>
      </w:r>
      <w:r>
        <w:rPr/>
        <w:t>77</w:t>
      </w:r>
      <w:r>
        <w:rPr>
          <w:rtl w:val="true"/>
        </w:rPr>
        <w:t xml:space="preserve">): </w:t>
      </w:r>
      <w:r>
        <w:rPr>
          <w:rtl w:val="true"/>
        </w:rPr>
        <w:t xml:space="preserve">الآیات </w:t>
      </w:r>
      <w:r>
        <w:rPr/>
        <w:t>16</w:t>
      </w:r>
      <w:r>
        <w:rPr>
          <w:rtl w:val="true"/>
        </w:rPr>
        <w:t xml:space="preserve"> </w:t>
      </w:r>
      <w:r>
        <w:rPr>
          <w:rtl w:val="true"/>
        </w:rPr>
        <w:t xml:space="preserve">الی </w:t>
      </w:r>
      <w:r>
        <w:rPr/>
        <w:t>50</w:t>
      </w:r>
      <w:r>
        <w:rPr>
          <w:rtl w:val="true"/>
        </w:rPr>
        <w:t>]</w:t>
      </w:r>
      <w:bookmarkEnd w:id="234"/>
    </w:p>
    <w:p>
      <w:pPr>
        <w:pStyle w:val="Heading4"/>
        <w:numPr>
          <w:ilvl w:val="3"/>
          <w:numId w:val="1"/>
        </w:numPr>
        <w:rPr/>
      </w:pPr>
      <w:bookmarkStart w:id="235" w:name="__RefHeading___Toc14881252_73709187"/>
      <w:bookmarkStart w:id="236" w:name="_Toc89"/>
      <w:bookmarkEnd w:id="235"/>
      <w:r>
        <w:rPr>
          <w:rtl w:val="true"/>
        </w:rPr>
        <w:t>اشارة</w:t>
      </w:r>
      <w:bookmarkEnd w:id="2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237" w:name="pg11958_110863"/>
    </w:p>
    <w:p>
      <w:pPr>
        <w:pStyle w:val="Heading4"/>
        <w:numPr>
          <w:ilvl w:val="3"/>
          <w:numId w:val="1"/>
        </w:numPr>
        <w:rPr/>
      </w:pPr>
      <w:bookmarkStart w:id="238" w:name="__RefHeading___Toc14881254_73709187"/>
      <w:bookmarkStart w:id="239" w:name="_Toc90"/>
      <w:bookmarkEnd w:id="237"/>
      <w:bookmarkEnd w:id="238"/>
      <w:r>
        <w:rPr>
          <w:rtl w:val="true"/>
        </w:rPr>
        <w:t>بیان</w:t>
      </w:r>
      <w:bookmarkEnd w:id="239"/>
    </w:p>
    <w:p>
      <w:pPr>
        <w:pStyle w:val="BookText"/>
        <w:rPr/>
      </w:pPr>
      <w:r>
        <w:rPr>
          <w:rFonts w:ascii="IRNazanin" w:hAnsi="IRNazanin" w:eastAsia="IRNazanin"/>
          <w:color w:val="111111"/>
          <w:sz w:val="28"/>
          <w:sz w:val="28"/>
          <w:szCs w:val="28"/>
          <w:rtl w:val="true"/>
          <w:lang w:bidi="fa-IR"/>
        </w:rPr>
        <w:t>حجج دالة علی توحد الربوبیة تقضی بوجود یوم الفصل الذی فیه جزاء المکذبین به،و إشارة إلی ما فیه من الجزاء المعد لهم الذی کانوا یکذبون به،و إلی ما فیه من النعمة و الکرامة للمتقین،و تختتم بتوبیخهم و ذمهم علی استکبارهم عن عبادته تعالی و الإیمان بکلامه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نُهْلِکِ الْأَوَّلِینَ ثُمَّ نُتْبِعُهُمُ الْآخِرِینَ کَذٰلِکَ نَفْعَلُ بِالْمُجْرِمِینَ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للإنکار،و المراد بالأولین أمثال قوم نوح و عاد و ثمود من الأمم القدیمة عهدا،و بالآخرین الملحقون بهم من الأمم الغابرة،و الإتباع جعل الشیء أثر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نتبع علی الاستیناف و لیس بمعطوف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لجزم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قد أهلکنا المکذبین من الأمم الأولین ثم إنا نهلک الأمم الآخرین علی أثرهم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نَفْعَلُ بِالْمُجْرِمِینَ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التعلیل لما تقدمه و لذا أورد بالفصل من غیر عطف کان قائلا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أهلکوا؟فقیل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و إرجاع للبیان إلی الأصل المضروب فی السورة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بعینها حجة علی توحد الربوبیة فإن إهلاک المجرمین من الإنسان تصرف فی العالم الإنسانی و تدبیر،و إذ لیس المهلک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الرب لا رب سواه و لا إله غیره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أنها تدل علی وجود یوم الفصل لأن إهلاک قوم لإجرامهم لا یتم إلا بعد توجه تکلیف إلیهم یعصونه و لا معنی للتکلیف إلا مع مجازاة المطیع بالثواب و العاصی بالعقاب فهناک یوم یفصل فیه القضاء فیثاب فیه المطیع و یعاقب فیه العاصی و لیس هو الثواب و العقاب الدنیویین لأنهما لا یستوعبان فی هذه الدار فهناک یوم یجازی فیه کل بما عمل،و هو یوم الفصل ذلک یوم مجموع له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الْقٰادِرُونَ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 و الماء المهین الحقیر قلیل الغناء و المراد به النطفة،و المراد بالقرار المکین الرحم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القدر بمعنی التقدیر،و الفاء لتفریع القدر علی الخلق أی خلقناکم فقدرنا ما سیجری علیکم من الحوادث و ما یستقبلکم من الأوصاف و الأحوال من طول العمر و قصره و هیئة و جمال و صحة و مرض و رزق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القدرة مقابل العجز و المراد فقدرنا علی جمیع ذلک، و ما تقدم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خلقناکم من ماء حقیر هو النطفة فجعلنا ذلک الماء فی قرار مکین هی الرحم إلی مدة معلومة هی مدة الحمل فقدرنا جمیع ما یتعلق بوجودکم من الحوادث و الصفات و الأحوال فنعم المقدرون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فی کون مضمون هذه الآیات حجة علی توحد الربوبیة نظیر البیان السابق فی الآیات المتقدمة،و کذا فی کونه حجة علی تحقق یوم الفصل فإن الربوبیة تستوجب خضوع المربوبین لساحتها و هو الدین المتضمن للتکلیف،و لا یتم التکلیف إلا بجعل جزاء علی الطاعة و العصیان،و الیوم الذی یجازی فیه بالأعمال هو یوم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الکفت و الکفات بمعنی الضم و الجمع أی أ لم نجعل الأرض کفاتا یجمع العباد أحیاء و أمواتا،و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الکفات جمع کفت بمعنی الوعاء،و المعنی أ لم نجعل الأرض أوعیة تجمع الأحیاء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الرواسی الثابتات من الجبال،و الشامخات العالیات،و کان فی ذکر الرواسی توطئة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أَسْقَیْنٰاکُمْ مٰاءً فُرٰاتاً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الأنهار و العیون الطبیعیة تنفجر من الجبال فتجری علی السهول،و الفرات الماء العذب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یجری فی حجیة الآیات نظیر البیان السابق فی الآیات المتقدمة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لما یقال لهم یوم الفصل و القائل هو الله سبحانه بقرینة قوله فی آخر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بما کانوا </w:t>
      </w:r>
    </w:p>
    <w:p>
      <w:pPr>
        <w:pStyle w:val="BookText"/>
        <w:rPr/>
      </w:pPr>
      <w:r>
        <w:rPr>
          <w:rFonts w:ascii="IRNazanin" w:hAnsi="IRNazanin" w:eastAsia="IRNazanin"/>
          <w:color w:val="111111"/>
          <w:sz w:val="28"/>
          <w:sz w:val="28"/>
          <w:szCs w:val="28"/>
          <w:rtl w:val="true"/>
          <w:lang w:bidi="fa-IR"/>
        </w:rPr>
        <w:t>به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جهنم،و الانطلاق الانتقال من مکان إلی مکان من غیر مکث،و المعنی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انتقلوا من المحشر من غیر مکث إلی النار التی کنتم تکذبون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المراد بهذا الظل ظل دخان نار جهنم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ظِلٍّ مِنْ یَحْمُومٍ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ذکروا أن فی ذکر انشعابه إلی ثلاث شعب إشارة إلی عظم الدخان فإن الدخان العظیم یتفرق تفرق الذوائب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ظَلِیلٍ وَ لاٰ یُغْنِی مِنَ اللَّهَبِ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الظلیل هو المانع من الحر و الأذی بستره علی المستظل فکون الظل غیر ظلیل کونه لا یمنع ذلک،و اللهب ما یعلو علی النار من أحمر و أصفر و أخضر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کَأَنَّهُ جِمٰالَتٌ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أنها للنار المعلومة من السیاق،و الشرر ما یتطایر من النار،و القصر معروف،و الجمالة جمع جمل و هو البعیر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وَ لاٰ یُؤْذَنُ لَهُمْ فَیَعْتَذِرُونَ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إلی یوم الفصل، و المراد بالإذن الإذن فی النطق أو فی الاعتذار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فَیَعْتَذِرُونَ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منتظم معه فی سلک النفی،و المعنی هذا الیوم یوم لا ینطقون فیه أی أهل المحشر من الناس و لا یؤذن لهم فی النطق أو فی الاعتذار فلا یعتذرون،و لا ینافی نفی النطق هاهنا إثباته فی آیات أخر لأن الیوم ذو مواقف کثیرة مختلفة یسألون فی بعضها فینطقون و یختم علی أفواههم فی آخر فلا ینطقون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فَإِنْ کٰانَ لَکُمْ کَیْدٌ فَکِیدُونِ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یوم الفصل لما أن الله تعالی یفصل و یمیز فیه بین أهل الحق و أهل الباطل بالقضاء بینهم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جَمَعْنٰاکُمْ وَ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لمکذبی هذه الأمة بما أنهم من الآخرین و لذا قوبلوا بالأولین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حَشَرْنٰاهُمْ </w:t>
      </w:r>
    </w:p>
    <w:p>
      <w:pPr>
        <w:pStyle w:val="BookText"/>
        <w:rPr/>
      </w:pPr>
      <w:r>
        <w:rPr>
          <w:rFonts w:ascii="Amiri" w:hAnsi="Amiri" w:eastAsia="Amiri" w:cs="Amiri"/>
          <w:color w:val="111111"/>
          <w:sz w:val="28"/>
          <w:sz w:val="28"/>
          <w:szCs w:val="28"/>
          <w:rtl w:val="true"/>
          <w:lang w:bidi="ar-SA"/>
        </w:rPr>
        <w:t>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کانت لکم حیلة تحتالون بی فی دفع عذابی عن أنفسکم فاحتالوا،و هذا خطاب تعجیزی منبئ عن انسلاب القوة و القدرة عنهم یومئذ بالکلیة بظهور أن لا قوة إلا لله عز اسمه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یَرَی الَّذِینَ ظَلَمُوا إِذْ یَرَوْنَ الْعَذٰابَ أَنَّ الْقُوَّةَ لِلّٰهِ جَمِیعاً وَ أَنَّ اللّٰهَ شَدِیدُ الْعَذٰابِ إِذْ تَبَرَّأَ الَّذِینَ اتُّبِعُوا مِنَ الَّذِینَ اتَّبَعُوا وَ رَأَوُا الْعَذٰابَ وَ 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 مدلولا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مَعْشَرَ الْجِنِّ وَ الْإِنْسِ إِنِ اسْتَطَعْتُمْ أَنْ تَنْفُذُوا مِنْ أَقْطٰارِ السَّمٰاوٰاتِ وَ الْأَرْضِ فَانْفُذُوا لاٰ تَنْفُذُونَ إِلاّٰ بِسُلْطٰانٍ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 بنفی القدرة علی الفرار بخلاف الآیة التی نحن فیها 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 من التکلم مع الغیر إلی التکلم وحده و النکتة فیه أن متعلق هذا الأمر التعجیزی إنما هو الکید لمن له القوة و القدرة فحسب و هو الله وحده و لو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فکیدونا فأت الإشعار بالتوحد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وَ فَوٰاکِهَ مِمّٰا یَشْتَهُونَ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الظلال و العیون ظلال الجنة و عیونها التی یتنعمون بالاستظلال بها و شربها،و الفواکه جمع فاکهة و هی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مفاده الإذن و الإباحة،و کان الأکل و الشرب کنایة عن مطلق التنعم بنعم الجنة و التصرف فیها و إن لم یکن بالأکل و الشرب،و هو شائع کما یطلق أکل المال علی مطلق التصرف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تسجیل لسعادتهم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من قبیل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ما شئت فإنه لا ینفعک،و هذا النوع من الأمر إیاس للمخاطب أن ینتفع بما یأتی به من الفعل للحصول علی ما یریده،و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 إِنَّمٰا تَقْضِی هٰذِهِ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تَمَتَّعُوا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تمتعا قلیلا أو زمانا قلیلا إیاس لهم من أن ینتفعوا بمثل الأکل و التمتع فی دفع العذاب عن أنفسهم فلیأکلوا و لیتمتعوا قلیلا فلیس یدفع عنهم شیئا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ذکر الأکل و التمتع لأن منکری المعاد لا یرون من السعادة إلا سعادة الحیاة الدنیا و لا یرون لها من السعادة إلا الفوز بالأکل و التمتع کالحیوان العجم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یَتَمَتَّعُونَ وَ یَأْکُلُونَ کَمٰا تَأْکُلُ الْأَنْعٰامُ وَ النّٰارُ مَثْویً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مُجْرِمُونَ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 لما یستفاد من الجملة السابقة المشتملة علی الأمر أی لا ینفعکم الأکل و التمتع قلیلا لأنکم مجرمون بتکذیبکم بیوم الفصل و جزاء المکذبین به النار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بالرکوع الصلاة کما قیل و لعل ذلک باعتبار اشتمالها علی الرکوع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بالرکوع المأمور به الخشوع و الخضوع و التواضع له تعالی باستجابة دعوته و قبول کلامه و اتباع دینه،و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بالرکوع ما یؤمرون بالسجود یوم القیامة کما یشیر إلیه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یُدْعَوْنَ إِلَی السُّجُودِ فَلاٰ یَسْتَطِیعُونَ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الوجهان لا یخلوان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اتصال الآیة بما قبلها أن الکلام کان مسوقا لتهدید المکذبین بیوم الفصل و بیان تبعة تکذیبهم به و تمم ذلک فی هذه الآیة بأنهم لا یعبدون الله إذا دعوا إلی عبادته کما ینکرون ذلک الیوم فلا معنی للعبادة مع نفی الجزاء،و لیکون کالتوطئة لقوله الآتی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إلی الزمخشری أن الآیة متصلة بقوله فی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للذین کذبوا و الذین إذا قیل لهم ارکعوا لا یرکعون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 التفات من الخطاب إلی الغیبة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وجهه الإعراض عن مخاطبتهم بعد ترکهم و أنفسهم یفعلون ما یشاءون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حَدِیثٍ بَعْدَهُ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یؤمنوا بالقرآن و هو آیة معجزة إلهیة،و قد بین لهم أن الله لا إله إلا هو وحده لا شریک له و أن أمامهم یوم الفصل بأوضح البیان و ساطع البرهان فبأی کلام بعد القرآن یؤمنون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إیئاس من إیمانهم بالله و رسوله و الیوم الآخر و کالتنبیه علی أن رفع الید عن دعوتهم إلی الإیمان بإلقاء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وَ تَمَتَّعُوا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فی محله فلیسوا بمؤمنین و لا فائدة فی دعوتهم غیر أن فیها إتماما للحجة</w:t>
      </w:r>
      <w:r>
        <w:rPr>
          <w:rFonts w:eastAsia="IRNazanin" w:cs="IRNazanin"/>
          <w:color w:val="111111"/>
          <w:sz w:val="28"/>
          <w:szCs w:val="28"/>
          <w:rtl w:val="true"/>
          <w:lang w:bidi="fa-IR"/>
        </w:rPr>
        <w:t xml:space="preserve">. </w:t>
      </w:r>
      <w:bookmarkStart w:id="240" w:name="pg11958_110868"/>
    </w:p>
    <w:p>
      <w:pPr>
        <w:pStyle w:val="Heading4"/>
        <w:numPr>
          <w:ilvl w:val="3"/>
          <w:numId w:val="1"/>
        </w:numPr>
        <w:rPr/>
      </w:pPr>
      <w:bookmarkStart w:id="241" w:name="__RefHeading___Toc14881256_73709187"/>
      <w:bookmarkStart w:id="242" w:name="_Toc91"/>
      <w:bookmarkEnd w:id="240"/>
      <w:bookmarkEnd w:id="241"/>
      <w:r>
        <w:rPr>
          <w:rtl w:val="true"/>
        </w:rPr>
        <w:t>بحث روائی</w:t>
      </w:r>
      <w:bookmarkEnd w:id="242"/>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أصول الکافی،فی روایة عن أبی الحسن الماضی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تطبیق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مکذبی الرسل فی طاعة الأوصیاء،و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أجرم إلی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اضطراب فی متن الخبر،و هو من الجری دون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الکفات المساکن</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رجوعه من صفین إلی المقابر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کفات الأموات أی مساکنهم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نظر إلی بیوت الکوفة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کفات الأحیاء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أَحْیٰاءً وَ أَمْوٰاتاً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المعانی،بإسناده عن حماد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نظر إلی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مثل الحدیث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 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 ثلاث شعب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النار مثل القصور و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ظلال من نور أنور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ثقیف حین أمرهم رسول الله ص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ننحنی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الروایة لا نحنی فإن ذلک سبة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 دین لیس فیه رکوع و سجود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انطباق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وقعت بعد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الآیة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 الإمام لم یتولوه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الجری دون التفسیر</w:t>
      </w:r>
      <w:r>
        <w:rPr>
          <w:rFonts w:eastAsia="IRNazanin" w:cs="IRNazanin"/>
          <w:color w:val="111111"/>
          <w:sz w:val="28"/>
          <w:szCs w:val="28"/>
          <w:rtl w:val="true"/>
          <w:lang w:bidi="fa-IR"/>
        </w:rPr>
        <w:t xml:space="preserve">. </w:t>
      </w:r>
      <w:bookmarkStart w:id="243" w:name="pg11958_110869"/>
    </w:p>
    <w:p>
      <w:pPr>
        <w:pStyle w:val="Heading2"/>
        <w:numPr>
          <w:ilvl w:val="1"/>
          <w:numId w:val="1"/>
        </w:numPr>
        <w:rPr/>
      </w:pPr>
      <w:bookmarkStart w:id="244" w:name="__RefHeading___Toc14881258_73709187"/>
      <w:bookmarkStart w:id="245" w:name="_Toc92"/>
      <w:bookmarkEnd w:id="243"/>
      <w:bookmarkEnd w:id="244"/>
      <w:r>
        <w:rPr>
          <w:rtl w:val="true"/>
        </w:rPr>
        <w:t>(</w:t>
      </w:r>
      <w:r>
        <w:rPr/>
        <w:t>78</w:t>
      </w:r>
      <w:r>
        <w:rPr>
          <w:rtl w:val="true"/>
        </w:rPr>
        <w:t xml:space="preserve">) </w:t>
      </w:r>
      <w:r>
        <w:rPr>
          <w:rtl w:val="true"/>
        </w:rPr>
        <w:t>سورة النبإ مکیة و هی أربعون آیة</w:t>
      </w:r>
      <w:r>
        <w:rPr>
          <w:rtl w:val="true"/>
        </w:rPr>
        <w:t>(</w:t>
      </w:r>
      <w:r>
        <w:rPr/>
        <w:t>40</w:t>
      </w:r>
      <w:r>
        <w:rPr>
          <w:rtl w:val="true"/>
        </w:rPr>
        <w:t>)</w:t>
      </w:r>
      <w:bookmarkEnd w:id="245"/>
    </w:p>
    <w:p>
      <w:pPr>
        <w:pStyle w:val="Heading3"/>
        <w:numPr>
          <w:ilvl w:val="2"/>
          <w:numId w:val="1"/>
        </w:numPr>
        <w:rPr/>
      </w:pPr>
      <w:bookmarkStart w:id="246" w:name="__RefHeading___Toc14881260_73709187"/>
      <w:bookmarkStart w:id="247" w:name="_Toc93"/>
      <w:bookmarkEnd w:id="246"/>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247"/>
    </w:p>
    <w:p>
      <w:pPr>
        <w:pStyle w:val="Heading4"/>
        <w:numPr>
          <w:ilvl w:val="3"/>
          <w:numId w:val="1"/>
        </w:numPr>
        <w:rPr/>
      </w:pPr>
      <w:bookmarkStart w:id="248" w:name="__RefHeading___Toc14881262_73709187"/>
      <w:bookmarkStart w:id="249" w:name="_Toc94"/>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4881264_73709187"/>
      <w:bookmarkStart w:id="251" w:name="_Toc95"/>
      <w:bookmarkEnd w:id="250"/>
      <w:r>
        <w:rPr>
          <w:rtl w:val="true"/>
        </w:rPr>
        <w:t>[</w:t>
      </w:r>
      <w:r>
        <w:rPr>
          <w:rtl w:val="true"/>
        </w:rPr>
        <w:t>بیان</w:t>
      </w:r>
      <w:r>
        <w:rPr>
          <w:rtl w:val="true"/>
        </w:rPr>
        <w:t>]</w:t>
      </w:r>
      <w:bookmarkEnd w:id="251"/>
    </w:p>
    <w:p>
      <w:pPr>
        <w:pStyle w:val="BookText"/>
        <w:rPr/>
      </w:pPr>
      <w:r>
        <w:rPr>
          <w:rFonts w:ascii="IRNazanin" w:hAnsi="IRNazanin" w:eastAsia="IRNazanin"/>
          <w:color w:val="111111"/>
          <w:sz w:val="28"/>
          <w:sz w:val="28"/>
          <w:szCs w:val="28"/>
          <w:rtl w:val="true"/>
          <w:lang w:bidi="fa-IR"/>
        </w:rPr>
        <w:t>تتضمن السورة الإخبار بمجیء یوم الفصل و صفته و الاحتجاج علی أنه حق لا ریب فیه،فقد افتتحت بذکر تساؤلهم عن نبئه ثم ذکر فی سیاق الجواب و لحن التهدید أنهم سیعلمون ثم احتج علی ثبوته بالإشارة إلی النظام المشهود فی الکون بما فیه من التدبیر الحکیم الدال بأوضح الدلالة علی أن وراء هذه النشأة المتغیرة الدائرة نشأة ثابتة باقیة، و أن عقیب هذه الدار التی فیها عمل و لا جزاء دارا فیها جزاء و لا عمل فهناک یوم یفصح عنه هذا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تصف الیوم بما یقع فیه من إحضار الناس و حضورهم و انقلاب الطاغین إلی عذاب ألیم و المتقین إلی نعیم مقیم و یختم الکلام بکلمة فی الإنذار،و السورة مکیة بشهادة سیاق آیاتها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عما و ما استفهامیة تحذف الألف منها </w:t>
      </w:r>
    </w:p>
    <w:p>
      <w:pPr>
        <w:pStyle w:val="BookText"/>
        <w:rPr/>
      </w:pPr>
      <w:r>
        <w:rPr>
          <w:rFonts w:ascii="IRNazanin" w:hAnsi="IRNazanin" w:eastAsia="IRNazanin"/>
          <w:color w:val="111111"/>
          <w:sz w:val="28"/>
          <w:sz w:val="28"/>
          <w:szCs w:val="28"/>
          <w:rtl w:val="true"/>
          <w:lang w:bidi="fa-IR"/>
        </w:rPr>
        <w:t>اطرادا إذا دخل علیها حرف الجر نحو لم و مم و علی م و إلی م،و التساؤل سؤال القوم بعضهم بعضا عن أمر أو سؤال بعضهم بعد بعض عن أمر و إن کان المسئول غیرهم، فهم کان یسأل بعضهم بعضا عن أمر أو کان بعضهم بعد بعض یسأل النبی ص عن أمر و حیث کان سیاق السورة سیاق جواب یغلب فیه الإنذار و الوعید تأید به أن المتسائلین هم کفار مکة من المشرکین النافین للنبوة و المعاد دون المؤمنین و دون الکفار و المؤمنین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فالتساؤل من المشرکین و الإخبار عنه فی صورة الاستفهام للإشعار بهوانه و حقارته لظهور الجواب عنه ظهورا ما کان ینبغی معه أن یتساءلوا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عن الاستفهام السابق أی یتساءلون عن النبإ العظیم،و لا یخفی ما فی توصیف النبإ المتسائل عنه بالعظیم من تعظیمه و تفخیم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بالنبإ العظیم نبأ البعث و القیامة الذی یهتم به القرآن العظیم فی سورة المکیة و لا سیما فی العتائق النازلة فی أوائل البعثة کل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سیاق آیات السورة بما فیه من الاقتصار علی ذکر صفة یوم الفصل و ما تقدم علیها من الحجة علی أنه حق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نبأ القرآن العظیم،و یدفعه کون السیاق بحسب مصبه أجنبیا عنه و إن کان الکلام لا یخلو من إشارة إلیه استلزاما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 ما کانوا یختلفون فیه من إثبات الصانع و صفاته و الملائکة و الرسل و البعث و الجنة و النار و غیرها،و کان القائل به اعتبر فیه ما فی السورة من الإشارة إلی حقیة جمیع ذلک مما تتضمنه الدعوة الحقة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الإشارة إلی ذلک کله من لوازم صفة البعث المتضمنة لجزاء الاعتقاد الحق و العمل الصالح و الکفر و الاجرام،و قد دخل فیما فی السورة من صفة یوم الفصل تبعا و بالقصد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المراد بهؤلاء المتسائلین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المشرکون و هم یثبتون الصانع و الملائکة و ینفون ما وراء ذلک مما ذکر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اختلفوا فی نحو إنکاره و هم متفقون فی نفیه </w:t>
      </w:r>
    </w:p>
    <w:p>
      <w:pPr>
        <w:pStyle w:val="BookText"/>
        <w:rPr/>
      </w:pPr>
      <w:r>
        <w:rPr>
          <w:rFonts w:ascii="Amiri" w:hAnsi="Amiri" w:eastAsia="Amiri" w:cs="Amiri"/>
          <w:color w:val="111111"/>
          <w:sz w:val="28"/>
          <w:sz w:val="28"/>
          <w:szCs w:val="28"/>
          <w:rtl w:val="true"/>
          <w:lang w:bidi="ar-SA"/>
        </w:rPr>
        <w:t>فمنهم من کان یری استحالته فینکره کما هو ظاهر قولهم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نَدُلُّکُمْ عَلیٰ رَجُلٍ یُنَبِّئُکُمْ إِذٰا مُزِّقْتُمْ کُلَّ مُمَزَّقٍ إِنَّکُمْ لَفِی خَلْقٍ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منهم من کان یستبعده فینکره و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یَعِدُکُمْ أَنَّکُمْ إِذٰا مِتُّمْ وَ کُنْتُمْ تُرٰاباً وَ عِظٰاماً أَنَّکُمْ مُخْرَجُونَ هَیْهٰاتَ هَیْهٰاتَ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منهم من کان یشک فیه فینکره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ادّٰارَکَ عِلْمُهُمْ فِی الْآخِرَةِ بَلْ هُمْ فِی شَکٍّ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منهم من کان یوقن به لکنه لا یؤمن عنادا فینکره کما کان لا یؤمن بالتوحید و النبوة و سائر فروع الدین بعد تمام الحجة عنادا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لَجُّوا فِی عُتُوٍّ وَ نُفُورٍ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من سیاق الآیات الثلاث و ما یتلوها أنهم لما سمعوا ما ینذرهم به القرآن من أمر البعث و الجزاء یوم الفصل ثقل علیهم ذلک فغدوا یسأل بعضهم بعضا عن شأن هذا النبإ العجیب الذی لم یکن مما قرع أسماعهم حتی الیوم،و ربما راجعوا النبی ص و المؤمنین و سألوهم عن صفة الیوم و أنه متی هذا الوعد إن کنتم صادقین و ربما کانوا یراجعون فی بعض ما قرع سمعهم من حقائق القرآن و احتوته دعوته الجدیدة أهل الکتاب و خاصة الیهود و یستمدونهم فی فهمه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أشار تعالی فی هذه السورة إلی قصة تساؤلهم فی صورة السؤال و الجواب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سؤال عما یتساءلون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الَّذِی هُمْ فِیهِ مُخْتَلِفُونَ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جواب السؤال عما یتساءلون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إلخ،و هو جواب عن تساؤلهم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للمفسرین فی مفردات الآیات الثلاث و تقریر معانیها وجوه کثیرة ترکناها لعدم ملاءمتها السیاق و الذی أوردناه هو الذی یعطیه السیاق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ثُمَّ 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عن تساؤلهم عنه بانین ذلک علی الاختلاف فی النفی أی لیرتدعوا عن التساؤل لأنه سینکشف لهم الأمر بوقوع هذا النبإ فیعلمونه،و فی هذا التعبیر تهدید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سَیَعْلَمُونَ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للردع و التهدید السابقین و لحن التهدید هو القرینة علی أن المتسائلین هم المشرکون النافون للبعث و الجزاء دون المؤمنین و دون المشرکین و المؤمنین جمیعا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إلی تمام إحدی عشرة آیة مسوق سوق الاحتجاج علی ثبوت البعث و الجزاء و تحقق هذا النبإ العظیم و لازم ثبوته صحة ما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الإخبار بأنهم سیشاهدونه فیعلمون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تقریر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العالم المشهود بأرضه و سمائه و لیله و نهاره و البشر المتناسلین و النظام الجاری فیها و التدبیر المتقن الدقیق لأمورها من المحال أن یکون لعبا باطلا لا غایة لها ثابتة باقیة فمن الضروری أن یستعقب هذا النظام المتحول المتغیر الدائر إلی عالم ذی نظام ثابت باق،و أن یظهر فیه أثر الصلاح الذی تدعو إلیه الفطرة الإنسانیة و الفساد الذی ترتدع عنه،و لم یظهر فی هذا العالم المشهود أعنی سعادة المتقین و شقاء المفسدین، و من المحال أن یودع الله الفطرة دعوة غریزیة أو ردعا غریزیا بالنسبة إلی ما لا أثر له فی الخارج و لا حظ له من الوقوع فهناک یوم یلقاه الإنسان و یجزی فیه علی عمله إن خیرا فخیرا و إن شرا فشرا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فالآیات فی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البیان یثبت أن هناک یوما یلقاه الإنسان و یجزی فیه بما عمل إن خیرا فخیرا و إن شرا فشرا فلیس للمشرکین أن یختلفوا فیه فیشک فیه بعضهم و یستبعده طائفة، و یحیله قوم،و لا یؤمن به مع العلم به عنادا آخرون،فالیوم ضروری الوقوع و الجزاء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بعضهم أن الآیات مسوقة لإثبات القدرة و أن العود یماثل البدء و القادر علی الإبداء قادر علی الإعادة،و هذه الحجة و إن کانت تامة و قد وقعت فی کلامه تعالی لکنها حجة علی الإمکان دون الوقوع و السیاق فیما نحن فیه سیاق الوقوع دون الإمکان فالأنسب فی تقریرها ما تقدم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مِهٰاداً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للإنکار،و المهاد الوطاء و القرار الذی یتصرف فیه،و یطلق علی البساط الذی یجلس علیه و المعنی قد جعلنا الأرض قرارا لکم تستقرون علیها و تتصرفون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أَوْتٰاداً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الأوتاد جمع وتد و هو المسمار إلا أنه أغلظ منه کما فی المجمع،و لعل عد الجبال أوتادا مبنی علی أن عمدة جبال الأرض من عمل البرکانات بشق الأرض فتخرج منه مواد أرضیة مذابة تنتصب علی فم الشقة متراکمة کهیئة الوتد المنصوب علی الأرض تسکن به فورة البرکان الذی تحته فیرتفع به ما فی الأرض من الاضطراب و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بجعل الجبال أوتادا انتظام معاش أهل الأرض بما أودع فیها من المنافع و لولاها لمادت الأرض بهم أی لما تهیأت لانتفاعهم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صرف اللفظ عن ظاهره من غیر ضرورة موجبة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زوجا زوجا من ذکر و أنثی لتجری بینکم سنة التناسل فیدوم بقاء النوع إلی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الإشکال أی کل منکم شکل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الأصناف أی أصنافا مختلفة کالأبیض و الأسود و الأحمر و الأصفر إلی غیر ذلک،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خلق کل منهم من منیین منی الرجل و منی المرأة و هذه وجوه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 فی الآیة من الغیبة إلی الخطاب للمبالغة فی الإلزام و التبکیت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نَوْمَکُمْ سُبٰاتاً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السبات الراحة و الدعة فإن فی المنام سکوتا و راحة للقوی الحیوانیة البدنیة مما اعتراها فی الیقظة من التعب و الکلال بواسطة تصرفات النفس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 بمعنی القطع و فی النوم قطع التصرفات النفسانیة فی البدن،و هو قریب من سابقه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بالسبات الموت،و قد عد سبحانه النوم من الموت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یَتَوَفّٰاکُمْ بِاللَّیْلِ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بعید،و أما الآیة فإنه تعالی عد النوم توفیا و لم یعده موتا بل القرآن یصرح بخلافه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اللَّیْلَ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ساترا یستر الأشیاء بما فیه من الظلمة الساترة للمبصرات کما یستر اللباس البدن و هذا سبب إلهی یدعو إلی ترک التقلب و الحرکة و المیل إلی السکن و الدعة و الرجوع إلی الأهل و المنزل</w:t>
      </w:r>
      <w:r>
        <w:rPr>
          <w:rFonts w:eastAsia="IRNazanin" w:cs="IRNazanin"/>
          <w:color w:val="111111"/>
          <w:sz w:val="28"/>
          <w:szCs w:val="28"/>
          <w:rtl w:val="true"/>
          <w:lang w:bidi="fa-IR"/>
        </w:rPr>
        <w:t xml:space="preserve">. </w:t>
      </w:r>
      <w:bookmarkStart w:id="252" w:name="pg11958_110874"/>
    </w:p>
    <w:p>
      <w:pPr>
        <w:pStyle w:val="BookText"/>
        <w:rPr/>
      </w:pPr>
      <w:bookmarkEnd w:id="252"/>
      <w:r>
        <w:rPr>
          <w:rFonts w:ascii="IRNazanin" w:hAnsi="IRNazanin" w:eastAsia="IRNazanin"/>
          <w:color w:val="111111"/>
          <w:sz w:val="28"/>
          <w:sz w:val="28"/>
          <w:szCs w:val="28"/>
          <w:rtl w:val="true"/>
          <w:lang w:bidi="fa-IR"/>
        </w:rPr>
        <w:t>و عن بعضهم أن المراد بکون اللیل لباسا کونه کاللباس للنهار یسهل إخراجه منه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النَّهٰارَ مَعٰاشاً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العیش هو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العیش یختص بحیاة الحیوان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عیشه تعالی و عیش الملائکة و یقال حیاته تعالی و حیاة الملائکة،و المعاش مصدر میمی و اسم زمان و اسم مکان،و هو فی الآیة بأحد المعنیین الأخیرین،و المعنی و جعلنا النهار زمانا لحیاتکم أو موضعا لحیاتکم تبتغون فیه من فضل ربکم،و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المعنی المصدری بحذف مضاف،و التقدیر و جعلنا النهار طلب معاش أی مبتغی معاش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سبع سماوات شدیدة فی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الوهاج شدید النور و الحرارة و المراد بالسراج الوهاج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المعصرات السحب الماطرة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الریاح التی تعصر السحب لتمطر و الثجاج الکثیر الصب للماء،و الأولی علی هذا المعنی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حبا و نباتا یقتات بهما الإنسان و سائر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ألفاف أی ملتفة أشجارها بعضها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الألفاف جمع لا واحد له من لفظه</w:t>
      </w:r>
      <w:r>
        <w:rPr>
          <w:rFonts w:eastAsia="IRNazanin" w:cs="IRNazanin"/>
          <w:color w:val="111111"/>
          <w:sz w:val="28"/>
          <w:szCs w:val="28"/>
          <w:rtl w:val="true"/>
          <w:lang w:bidi="fa-IR"/>
        </w:rPr>
        <w:t>.</w:t>
      </w:r>
    </w:p>
    <w:p>
      <w:pPr>
        <w:pStyle w:val="Heading4"/>
        <w:numPr>
          <w:ilvl w:val="3"/>
          <w:numId w:val="1"/>
        </w:numPr>
        <w:rPr/>
      </w:pPr>
      <w:bookmarkStart w:id="253" w:name="__RefHeading___Toc14881266_73709187"/>
      <w:bookmarkStart w:id="254" w:name="_Toc96"/>
      <w:bookmarkEnd w:id="253"/>
      <w:r>
        <w:rPr>
          <w:rtl w:val="true"/>
        </w:rPr>
        <w:t>بحث روائی</w:t>
      </w:r>
      <w:bookmarkEnd w:id="254"/>
    </w:p>
    <w:p>
      <w:pPr>
        <w:pStyle w:val="BookText"/>
        <w:rPr/>
      </w:pPr>
      <w:r>
        <w:rPr>
          <w:rFonts w:ascii="IRNazanin" w:hAnsi="IRNazanin" w:eastAsia="IRNazanin"/>
          <w:color w:val="111111"/>
          <w:sz w:val="28"/>
          <w:sz w:val="28"/>
          <w:szCs w:val="28"/>
          <w:rtl w:val="true"/>
          <w:lang w:bidi="fa-IR"/>
        </w:rPr>
        <w:t>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النبأ العظیم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البطن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الخصال،عن عکرمة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أسرع إلیک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شیبتنی هود و الواقعة و المرسلات و عم یتساءلون</w:t>
      </w:r>
      <w:r>
        <w:rPr>
          <w:rFonts w:eastAsia="IRNazanin" w:cs="IRNazanin"/>
          <w:color w:val="111111"/>
          <w:sz w:val="28"/>
          <w:szCs w:val="28"/>
          <w:rtl w:val="true"/>
          <w:lang w:bidi="fa-IR"/>
        </w:rPr>
        <w:t xml:space="preserve">. </w:t>
      </w:r>
      <w:bookmarkStart w:id="255" w:name="pg11958_110875"/>
    </w:p>
    <w:p>
      <w:pPr>
        <w:pStyle w:val="BookText"/>
        <w:rPr/>
      </w:pPr>
      <w:bookmarkEnd w:id="255"/>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یمهد فیها الإنسان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أوتاد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نهج البلاغة،قال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وتد بالصخور میدان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 علی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به أنه یخفی ما یظهره النهار و یستر ما یکشفه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المضیئة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ثَجّٰاجاً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 علی 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تفسیر العیاشی،عن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 فِیهِ یُغٰاثُ النّٰاسُ وَ فِیهِ یَعْصِرُونَ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بالیاء یمطرون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الیاء بصیغة المجهول و المراد به أنهم یمطرون و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المعصرات بمعنی الممطرات من أعصرت السحابة إذا أمطرت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العیاشی مثل الحدیث عن علی بن معمر عن أبیه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القمی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عن أمیر المؤمنین</w:t>
      </w:r>
      <w:r>
        <w:rPr>
          <w:rFonts w:eastAsia="IRNazanin" w:cs="IRNazanin"/>
          <w:color w:val="111111"/>
          <w:sz w:val="28"/>
          <w:szCs w:val="28"/>
          <w:rtl w:val="true"/>
          <w:lang w:bidi="fa-IR"/>
        </w:rPr>
        <w:t>.</w:t>
      </w:r>
    </w:p>
    <w:p>
      <w:pPr>
        <w:pStyle w:val="Heading3"/>
        <w:numPr>
          <w:ilvl w:val="2"/>
          <w:numId w:val="1"/>
        </w:numPr>
        <w:rPr/>
      </w:pPr>
      <w:bookmarkStart w:id="256" w:name="__RefHeading___Toc14881268_73709187"/>
      <w:bookmarkStart w:id="257" w:name="_Toc97"/>
      <w:bookmarkEnd w:id="256"/>
      <w:r>
        <w:rPr>
          <w:rtl w:val="true"/>
        </w:rPr>
        <w:t>[</w:t>
      </w:r>
      <w:r>
        <w:rPr>
          <w:rtl w:val="true"/>
        </w:rPr>
        <w:t xml:space="preserve">سورة النبإ </w:t>
      </w:r>
      <w:r>
        <w:rPr>
          <w:rtl w:val="true"/>
        </w:rPr>
        <w:t>(</w:t>
      </w:r>
      <w:r>
        <w:rPr/>
        <w:t>78</w:t>
      </w:r>
      <w:r>
        <w:rPr>
          <w:rtl w:val="true"/>
        </w:rPr>
        <w:t xml:space="preserve">): </w:t>
      </w:r>
      <w:r>
        <w:rPr>
          <w:rtl w:val="true"/>
        </w:rPr>
        <w:t xml:space="preserve">الآیات </w:t>
      </w:r>
      <w:r>
        <w:rPr/>
        <w:t>17</w:t>
      </w:r>
      <w:r>
        <w:rPr>
          <w:rtl w:val="true"/>
        </w:rPr>
        <w:t xml:space="preserve"> </w:t>
      </w:r>
      <w:r>
        <w:rPr>
          <w:rtl w:val="true"/>
        </w:rPr>
        <w:t xml:space="preserve">الی </w:t>
      </w:r>
      <w:r>
        <w:rPr/>
        <w:t>40</w:t>
      </w:r>
      <w:r>
        <w:rPr>
          <w:rtl w:val="true"/>
        </w:rPr>
        <w:t>]</w:t>
      </w:r>
      <w:bookmarkEnd w:id="257"/>
    </w:p>
    <w:p>
      <w:pPr>
        <w:pStyle w:val="Heading4"/>
        <w:numPr>
          <w:ilvl w:val="3"/>
          <w:numId w:val="1"/>
        </w:numPr>
        <w:rPr/>
      </w:pPr>
      <w:bookmarkStart w:id="258" w:name="__RefHeading___Toc14881270_73709187"/>
      <w:bookmarkStart w:id="259" w:name="_Toc98"/>
      <w:bookmarkEnd w:id="258"/>
      <w:r>
        <w:rPr>
          <w:rtl w:val="true"/>
        </w:rPr>
        <w:t>اشارة</w:t>
      </w:r>
      <w:bookmarkEnd w:id="2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60" w:name="pg11958_110876"/>
    </w:p>
    <w:p>
      <w:pPr>
        <w:pStyle w:val="Heading4"/>
        <w:numPr>
          <w:ilvl w:val="3"/>
          <w:numId w:val="1"/>
        </w:numPr>
        <w:rPr/>
      </w:pPr>
      <w:bookmarkStart w:id="261" w:name="__RefHeading___Toc14881272_73709187"/>
      <w:bookmarkStart w:id="262" w:name="_Toc99"/>
      <w:bookmarkEnd w:id="260"/>
      <w:bookmarkEnd w:id="261"/>
      <w:r>
        <w:rPr>
          <w:rtl w:val="true"/>
        </w:rPr>
        <w:t>بیان</w:t>
      </w:r>
      <w:bookmarkEnd w:id="262"/>
    </w:p>
    <w:p>
      <w:pPr>
        <w:pStyle w:val="BookText"/>
        <w:rPr/>
      </w:pPr>
      <w:r>
        <w:rPr>
          <w:rFonts w:ascii="IRNazanin" w:hAnsi="IRNazanin" w:eastAsia="IRNazanin"/>
          <w:color w:val="111111"/>
          <w:sz w:val="28"/>
          <w:sz w:val="28"/>
          <w:szCs w:val="28"/>
          <w:rtl w:val="true"/>
          <w:lang w:bidi="fa-IR"/>
        </w:rPr>
        <w:t>تصف الآیات یوم الفصل الذی أخبر به إجمالا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تصف ما یجری فیه علی الطاغین و المتقین،و تختتم بکلمة فی الإنذار و هی کالنتیجة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المیقات منتهی المقدار المضروب لحدوث أمر من الأمور و هو من الوقت کما أن المیعاد من الوعد و المقدار من القدر،انتهی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شروع فی وصف ما تضمنه النبأ العظیم الذی أخبر بوقوعه و هددهم به فی قوله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أقام الحجة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الْأَرْضَ مِهٰاداً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قد سماه یوم الفصل و نبه به علی أنه یوم یفصل فیه القضاء بین الناس فینال کل طائفة ما یستحقه بعمله فهو میقات و حد مضروب لفصل القضاء بینهم و التعبیر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ثبوته و تعینه فی العلم الإلهی علی ما ینطق به الحجة السابقة الذکر،و لذا أکد الجملة بإن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یوم فصل القضاء الذی نبأه نبأ عظیم کان فی علم الله یوم خلق السماوات و الأرض و حکم فیها النظام الجاری حدا مضروبا ینتهی إلیه هذا العالم فإنه تعالی کان یعلم أن هذه النشأة التی أنشأها لا تتم إلا بالانتهاء إلی یوم یفصل فیه القضاء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الکلام فی معنی نفخ الصور کرارا،و الأفواج جمع فوج و هی الجماعة المارة المسرعة علی ما ذکره الراغب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فَتَأْتُونَ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جری علی الخطاب السابق الملتفت إلیه قضاء لحق الوعید الذی یتضمنه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الآیة ناظرة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فاتصل به عالم الإنسان بعالم الملائکة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فکانت ذات أبواب،و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فیها طرق و لم یکن کذلک من قبل،و لا یخلو الوجهان من تحکم فلیتدبر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 هو الموهوم من الماء اللامع فی المفاوز و یطلق علی کل ما یتوهم ذا حقیقة و لا حقیقة له علی طریق الاستعارة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المراد بالسراب فی الآیة هو المعنی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تسییر الجبال و دکها ینتهی بالطبع إلی تفرق أجزائها و زوال شکلها کما وقع فی مواضع من کلامه تعالی عند وصف زلزلة الساعة و آثارها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تَسِیرُ الْجِبٰالُ 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کٰانَتِ الْجِبٰالُ کَثِیباً مَهِیلاً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بُسَّتِ الْجِبٰالُ بَسًّا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فتسییر الجبال و دکها ینتهی بها إلی بسها و نسفها و صیرورتها کثیبا مهیلا و کالعهن المنفوش کما ذکره الله تعالی و أما صیرورتها سرابا بمعنی ما یتوهم ماء لامعا فلا نسبة بین التسییر و بین السراب بهذا المعنی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ینتهی تسییرها إلی انعدامها و بطلان کینونتها و حقیقتها بمعنی کونها جبلا فالجبال الراسیات التی کانت تری حقائق ذوات کینونة قویة لا تحرکه العواصف تتبدل بالتسییر </w:t>
      </w:r>
    </w:p>
    <w:p>
      <w:pPr>
        <w:pStyle w:val="BookText"/>
        <w:rPr/>
      </w:pPr>
      <w:r>
        <w:rPr>
          <w:rFonts w:ascii="Amiri" w:hAnsi="Amiri" w:eastAsia="Amiri" w:cs="Amiri"/>
          <w:color w:val="111111"/>
          <w:sz w:val="28"/>
          <w:sz w:val="28"/>
          <w:szCs w:val="28"/>
          <w:rtl w:val="true"/>
          <w:lang w:bidi="ar-SA"/>
        </w:rPr>
        <w:t xml:space="preserve">سرابا باطلا لا حقیقة له،و نظیره من کلامه تعالی قوله فی أقوام أهلکهم و قطع دابرهم،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أَحٰادِیثَ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فَأَتْبَعْنٰا بَعْضَهُمْ بَعْضاً وَ جَعَلْنٰاهُمْ 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قوله فی 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هِیَ إِلاّٰ أَسْمٰاءٌ سَمَّیْتُمُوهٰا أَنْتُمْ وَ آبٰاؤُکُمْ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فالآیة بوجه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علی کونه ناظرا إلی صفة زلزلة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الرصد الاستعداد للترقب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المرصد موضع الرصد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اقْعُدُوا لَهُمْ کُلَّ مَرْصَدٍ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المرصاد نحوه لکن یقال للمکان الذی اختص بالرصد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تنبیها علی أن علیها مجاز الناس،و علی هذا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مِنْکُمْ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لِلطّٰاغِینَ مَآباً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الطاغون الملتبسون بالطغیان و هو الخروج عن الحد، و المآب اسم مکان من الأوب بمعنی الرجوع،و العنایة فی عدها مآبا للطاغین أنهم هیئوها مأوی لأنفسهم و هم فی الدنیا ثم إذا انقطعوا عن الدنیا آبوا و رجعوا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الأحقاب الأزمنة الکثیرة و الدهور الطویلة من غیر تحدید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جمع اختلفوا فی واحده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حقب بالضم فالسکون أو بضمتین، و قد وقع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أَمْضِیَ حُقُباً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حقب بالفتح فالسکون و واحد الحقب حقبة بالکسر فالسکون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الحقبة مدة من الزمان مبهمة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بعضهم الحقب بثمانین سنة أو ببضع و ثمانین سنة و زاد آخرون أن السنة منها ثلاثمائة و ستون یوما کل یوم یعدل ألف سنة،و عن بعضهم أن الحقب أربعون سنة و عن آخرین أنه سبعون ألف سنة إلی غیر ذلک و لا دلیل من الکتاب یدل علی شیء من هذه التحدیدات و لم یثبت من اللغة شیء منها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الآیة أن المراد بالطاغین المعاندون من الکفار و یؤیده قوله ذیلا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وَ کَذَّبُوا بِآیٰاتِنٰا کِذّٰاباً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فسروا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بالحقب بعد الحقب فالمعنی حال کون الطاغین لابثین فی جهنم حقبا بعد حقب بلا تحدید و لا نهایة فلا تنافی الآیة ما نص علیه القرآن من خلود الکفار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لابثین فیها أحقابا هی علی هذه الصفة و هی أنهم لا یذوقون فیها بردا و لا شرابا إلا حمیما و غساقا،ثم یکونون علی غیر هذه الصفة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حسن لو ساعد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یَذُوقُونَ فِیهٰا بَرْداً وَ لاٰ شَرٰاباً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المقابلة بین البرد و الشراب أن المراد بالبرد مطلق ما یتبرد به غیر الشراب کالظل الذی یستراح إلیه بالاستظلال فالمراد بالذوق مطلق النیل و المس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الحمیم الماء الحار شدید الحر،و الغساق صدید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بمعنی اسم الفاعل و المعنی یجزون جزاء موافقا لما عملوا أو بتقدیر مضاف أی جزاء ذا وفاق أو إطلاق الوفاق علی الجزاء للمبالغة کزید 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وَ کَذَّبُوا بِآیٰاتِنٰا کِذّٰاباً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تکذیبا عجیبا یصرون علیه،تعلیل یوضح موافقة جزائهم لعملهم،و ذلک أنهم لم یرجوا الحساب یوم الفصل فأیسوا من الحیاة الآخرة و کذبوا بالآیات الدالة علیها فأنکروا التوحید و النبوة و تعدوا فی أعمالهم طور العبودیة فنسوا الله تعالی فنسیهم و حرم علیهم سعادة الدار الآخرة فلم یبق لهم إلا الشقاء و لا یجدون فیها إلا ما یکرهون،و لا یواجهون إلا ما یتعذبون 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علی المطابقة التامة بین الجزاء و العمل فالإنسان لا یرید بعمله إلا الجزاء الذی بإزائه و التلبس بالجزاء تلبس بالعمل بالحقیقة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کَفَرُوا لاٰ تَعْتَذِرُوا الْیَوْمَ إِنَّمٰا تُجْزَوْنَ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کل شیء و منه الأعمال ضبطناه و بیناه فی </w:t>
      </w:r>
    </w:p>
    <w:p>
      <w:pPr>
        <w:pStyle w:val="BookText"/>
        <w:rPr/>
      </w:pPr>
      <w:r>
        <w:rPr>
          <w:rFonts w:ascii="Amiri" w:hAnsi="Amiri" w:eastAsia="Amiri" w:cs="Amiri"/>
          <w:color w:val="111111"/>
          <w:sz w:val="28"/>
          <w:sz w:val="28"/>
          <w:szCs w:val="28"/>
          <w:rtl w:val="true"/>
          <w:lang w:bidi="ar-SA"/>
        </w:rPr>
        <w:t>کتاب جلیل القدر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المراد و کل شیء حفظناه حال کونه مکتوبا أی فی اللوح المحفوظ أو فی صحائف الأعمال،و جوز أن یکون الإحصاء بمعنی الکتابة أو الکتاب بمعنی الإحصاء فإن الإحصاء و الکتابة یتشارکان فی معنی الضبط و المعنی کل شیء أحصیناه إحصاء أو کل شیء کتبناه کتابا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علی أی حال متمم للتعلیل السابق،و المعنی الجزاء موافق لأعمالهم لأنهم کانوا علی حال کذا و کذا و قد حفظناها علیهم فجزیناهم بها جزاء وفاقا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من تفصیل عذابهم مسوق لإیئاسهم من أن یرجو نجاة من الشقوة و راحة ینالونها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إلی خطابهم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لحضورهم لیخاطبوا بالتوبیخ و التقریع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نَزِیدَکُمْ إِلاّٰ عَذٰاباً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تذوقونه بعد عذاب ذقتموه عذاب آخر فهو عذاب بعد عذاب و عذاب علی عذاب فلا تزالون یضاف عذاب جدید إلی عذابکم القدیم فاقنطوا من أن تنالوا شیئا مما تطلبون و تحبون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لا تخلو من ظهور فی کون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 دون الانقطاع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لِلْمُتَّقِینَ مَفٰازاً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الظفر بالخیر مع حصول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معنی النجاة و التخلص من الشر و الحصول علی الخیر،و المفاز مصدر میمی أو اسم مکان من الفوز و الآیة تحتمل الوجهین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وَ أَعْنٰاباً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جمع حدیقة و هی البستان المحوط،و الأعناب جمع عنب و هو ثمر شجرة الکرم و ربما یطلق علی نفس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کاعب و هی الفتاة التی تکعب ثدیاها و استدار مع ارتفاع یسیر،و الترائب جمع ترب و هی المماثلة لغیرها من اللذات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ممتلئة شرابا مصدر بمعنی اسم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یسمعون فی الجنة لغوا من القول لا یترتب علیه أثر مطلوب و لا تکذیبا من بعضهم لبعضهم فیما قال فقولهم حق له أثره المطلوب و صدق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فعل بالمتقین ما فعل حال کونه جزاء من ربک عطیة محسوبة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اسم المفعول صفة لعطاء،و یحتمل أن یکون عطاء تمییزا أو مفعولا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الجزاء إلی الرب مضافا إلی ضمیره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 له،و لم یضف جزاء الطاغین إلیه تعالی تنزها منه تعالی فلیس یغشاهم شر إلا من عند أنفسهم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أَیْدِیکُمْ وَ أَنَّ اللّٰهَ لَیْسَ بِظَلاّٰمٍ لِلْعَبِیدِ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وقوع لفظ الحساب فی ذیل جزاء الطاغین و المتقین معا لتثبیت ما یلوح إلیه یوم الفصل الواقع فی أول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به أن ربوبیته تعالی عامة لکل شیء و أن الرب الذی یتخذه النبی ص ربا و یدعو إلیه رب کل شیء لا کما کان یقول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طائفة من الموجودات ربا و الله سبحانه رب الأرباب أو کما کان یقول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توصیف الرب بالرحمن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سعة رحمته و أنها سمة ربوبیة لا یحرم منها شیء إلا أن یمتنع منها شیء بنفسه لقصوره و سوء اختیاره فمن شقوة هؤلاء الطاغین أنهم حرموها علی أنفسهم بالخروج عن طور العبودیة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مِنْهُ خِطٰاباً 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صدر الآیة فی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شأن الربوبیة هو التدبیر و شأن الرحمانیة بسط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المراد بخطابه تعالی تکلیمه فی بعض ما فعل من الفعل بنحو السؤال عن السبب الداعی إلی الفعل کان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فعلت هذا؟و لم لم تفعل کذا؟کما یسأل الفاعل منا عن فعله فتکون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مِنْهُ 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یُسْئَلُ عَمّٰا یَفْعَلُ وَ هُمْ یُسْئَلُونَ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الکلام فی معنی الآیة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لکن وقوع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مِنْهُ 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اختصاص عدم الملک بیوم الفصل مضافا إلی وقوعه فی سیاق تفصیل جزاء الطاغین و المتقین منه تعالی یوم الفصل یعطی أن یکون المراد به أنهم لا یملکون أن یخاطبوه فیما یقضی و یفعل بهم باعتراض علیه أو شفاعة فیهم لکن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ممن لا یملکون منه خطابا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منزهون عن وصمة الاعتراض علیه تعالی و قد قال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الروح الذی هو </w:t>
      </w:r>
      <w:r>
        <w:rPr>
          <w:rStyle w:val="FootnoteAnchor"/>
          <w:rtl w:val="true"/>
        </w:rPr>
        <w:footnoteReference w:id="14"/>
      </w:r>
      <w:r>
        <w:rPr>
          <w:rFonts w:ascii="IRNazanin" w:hAnsi="IRNazanin" w:eastAsia="IRNazanin"/>
          <w:color w:val="111111"/>
          <w:sz w:val="28"/>
          <w:sz w:val="28"/>
          <w:szCs w:val="28"/>
          <w:rtl w:val="true"/>
          <w:lang w:bidi="fa-IR"/>
        </w:rPr>
        <w:t xml:space="preserve">کلمته و قوله،و قوله </w:t>
      </w:r>
      <w:r>
        <w:rPr>
          <w:rStyle w:val="FootnoteAnchor"/>
          <w:rtl w:val="true"/>
        </w:rPr>
        <w:footnoteReference w:id="15"/>
      </w:r>
      <w:r>
        <w:rPr>
          <w:rFonts w:ascii="IRNazanin" w:hAnsi="IRNazanin" w:eastAsia="IRNazanin"/>
          <w:color w:val="111111"/>
          <w:sz w:val="28"/>
          <w:sz w:val="28"/>
          <w:szCs w:val="28"/>
          <w:rtl w:val="true"/>
          <w:lang w:bidi="fa-IR"/>
        </w:rPr>
        <w:t xml:space="preserve">حق،و هو تعالی </w:t>
      </w:r>
      <w:r>
        <w:rPr>
          <w:rStyle w:val="FootnoteAnchor"/>
          <w:rtl w:val="true"/>
        </w:rPr>
        <w:footnoteReference w:id="16"/>
      </w:r>
      <w:r>
        <w:rPr>
          <w:rFonts w:ascii="IRNazanin" w:hAnsi="IRNazanin" w:eastAsia="IRNazanin"/>
          <w:color w:val="111111"/>
          <w:sz w:val="28"/>
          <w:sz w:val="28"/>
          <w:szCs w:val="28"/>
          <w:rtl w:val="true"/>
          <w:lang w:bidi="fa-IR"/>
        </w:rPr>
        <w:t>الحق المبین و الحق لا یعارض الحق و لا یناقضه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المراد بالخطاب الذی لا یملکونه هو الشفاعة و ما یجری مجراها من وسائل التخلص من الشر کالعدل و البیع و الخلة و الدعاء و السؤال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یَوْمٌ لاٰ بَیْعٌ فِیهِ وَ لاٰ خُلَّةٌ وَ 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یُقْبَلُ مِنْهٰا عَدْلٌ وَ لاٰ تَنْفَعُهٰا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مِنْهُ خِطٰاباً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الفاعل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المجموعین لیوم الفصل من الملائکة و الروح و الإنس و الجن کما هو المناسب للسیاق الحاکی عن ظهور العظمة و الکبریاء دون خصوص الملائکة و الروح لعدم سبق الذکر و دون خصوص الطاغین کما قیل لکثرة الفصل،و المراد بالخطاب الشفاعة و ما یجری مجراها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بعید مع صلاحیة ظرفیته لما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بالروح المخلوق الأمری الذی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أشراف الملائکة،و قیل حفظة الملائکة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موکل علی الأرواح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شیء من هذه الأقوال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جبریل،و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الناس و قیامها مع الملائکة صفا إنما هو بین النفختین قبل أن تلج الأجساد،و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 المراد من قیامه ظهور آثاره یومئذ من سعادة المؤمنین به و شقاوة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یدفعها أن هذه الثلاثة و إن أطلق علی کل منها الروح فی کلامه تعالی لکنه مع التقیید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فی الآیة التی نحن فیها مطلق،علی أن فی القولین الأخیرین تحکما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الروح و الملائکة و هو مصدر أرید به اسم الفاعل أی حال کونهم صافین،و ربما استفید من مقابلة الروح للملائکة أن الروح وحده صف و الملائکة جمیعا 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مِنْهُ خِطٰاباً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ضمیر الفاعل لأهل الجمع من الروح و الملائکة و الإنس و الجن علی 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للروح و الملائکة،و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مر من معناه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سیاق واحد لا یلائم شیئا من القولین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أَذِنَ لَهُ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أرید به بیان من له أن یتکلم منهم یومئذ بإذن الله فالجملة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 لاٰ تَکَلَّمُ نَفْسٌ إِلاّٰ بِإِذْنِهِ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ظاهر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قال قولا صوابا لا یشوبه خطأ و هو الحق الذی لا یداخله باطل،و الجملة فی الحقیقة قید للإذن کأنه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أذن له الرحمن و لا یأذن إلا لمن قال صوابا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استثناء ممن یتکلم فیه و المراد بالصواب التوحید و قول لا إله إلا الله و المعنی لا یتکلمون فی حق أحد إلا فی حق شخص أذن له الرحمن و قال </w:t>
      </w:r>
      <w:bookmarkStart w:id="263" w:name="pg11958_110884"/>
    </w:p>
    <w:p>
      <w:pPr>
        <w:pStyle w:val="BookText"/>
        <w:rPr/>
      </w:pPr>
      <w:bookmarkEnd w:id="263"/>
      <w:r>
        <w:rPr>
          <w:rFonts w:ascii="Amiri" w:hAnsi="Amiri" w:eastAsia="Amiri" w:cs="Amiri"/>
          <w:color w:val="111111"/>
          <w:sz w:val="28"/>
          <w:sz w:val="28"/>
          <w:szCs w:val="28"/>
          <w:rtl w:val="true"/>
          <w:lang w:bidi="ar-SA"/>
        </w:rPr>
        <w:t>ذلک الشخص فی الدنیا صوابا أی أقر بالوحدانیة و شهد أن لا إله إلا الله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یَشْفَعُونَ إِلاّٰ لِمَنِ ارْتَضیٰ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یدفعه أن العنایة الکلامیة فی المقام متعلقة بنفی أصل الخطاب و التکلم یومئذ من کل متکلم لا بنفی التکلم فی کل أحد مع تسلیم جواز أصل التکلم فالمستثنون هم المتکلمون المأذون لهم فی أصل التکلم من دون تعرض لمن یتکلم فیه</w:t>
      </w:r>
      <w:r>
        <w:rPr>
          <w:rFonts w:eastAsia="IRNazanin" w:cs="IRNazanin"/>
          <w:color w:val="111111"/>
          <w:sz w:val="28"/>
          <w:szCs w:val="28"/>
          <w:rtl w:val="true"/>
          <w:lang w:bidi="fa-IR"/>
        </w:rPr>
        <w:t>.</w:t>
      </w:r>
    </w:p>
    <w:p>
      <w:pPr>
        <w:pStyle w:val="Heading4"/>
        <w:numPr>
          <w:ilvl w:val="3"/>
          <w:numId w:val="1"/>
        </w:numPr>
        <w:rPr/>
      </w:pPr>
      <w:bookmarkStart w:id="264" w:name="__RefHeading___Toc14881274_73709187"/>
      <w:bookmarkStart w:id="265" w:name="_Toc100"/>
      <w:bookmarkEnd w:id="264"/>
      <w:r>
        <w:rPr>
          <w:rtl w:val="true"/>
        </w:rPr>
        <w:t>کلام فیما هو الروح فی القرآن</w:t>
      </w:r>
      <w:bookmarkEnd w:id="265"/>
    </w:p>
    <w:p>
      <w:pPr>
        <w:pStyle w:val="BookText"/>
        <w:rPr/>
      </w:pPr>
      <w:r>
        <w:rPr>
          <w:rFonts w:ascii="IRNazanin" w:hAnsi="IRNazanin" w:eastAsia="IRNazanin"/>
          <w:color w:val="111111"/>
          <w:sz w:val="28"/>
          <w:sz w:val="28"/>
          <w:szCs w:val="28"/>
          <w:rtl w:val="true"/>
          <w:lang w:bidi="fa-IR"/>
        </w:rPr>
        <w:t xml:space="preserve">تکررت کلمة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المتبادر منه ما هو مبدأ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تعالی و لم یقصرها فی الإنسان أو فی الإنسان و الحیوان فحسب بل أثبتها فی غیرهما کما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فللروح مصداق فی الإنسان و مصداق فی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یصلح أن یکون معرفا لها فی کلامه تعالی 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الرُّوحِ قُلِ الرُّوحُ مِنْ أَمْرِ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أطلقها إطلاقا و ذکر معرفا لها أنها من أمره و قد عرف أمره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 فَسُبْحٰانَ الَّذِی بِیَدِهِ مَلَکُوتُ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 أنه کلمة الإیجاد التی هی الوجود من حیث انتسابه إلیه تعالی و قیامه به لا من حیث انتسابه إلی العلل و الأسباب الظاهریة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العنایة عد المسیح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له و روحا منه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وهبه لمریم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الطرق العادیة و یقرب منه فی العنایة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تعالی و إن ذکرها فی أغلب کلامه بالإضافة و التقید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فِیهِ مِنْ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إلا أنه أوردها فی بعض کلامه مطلقة من غیر تقیید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الآیة أنها موجود مستقل و خلق سماوی غیر الملائکة،و نظیر الآیة بوجه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الروح المتعلقة بالإنسان فقد عبر عنها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نَفَخَ فِیهِ مِنْ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أتی بکلمة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الدالة علی المبدئیة و سماه نفخا و عبر عن الروح التی خصها بالمؤمنین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بالباء الدالة علی السببیة و سماه تأییدا و تقویة،و عبر عن الروح التی خصها بالأنبیاء بمثل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فأضاف الروح إلی القدس و هو النزاهة و الطهارة و سماه أیضا تأییدا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بانضمام هذه الآیات إلی مثل آیة سورة القدر یظهر أن نسبة الروح المضافة التی فی هذه الآیات إلی الروح المطلقة المذکورة فی سورة القدر نسبة الإفاضة إلی المفیض و الظل إلی ذی الظل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الروح المتعلقة بالملائکة من إفاضات الروح بإذن الله،و إنما لم یعبر فی روح الملک بالنفخ و التأیید کالإنسان بل سماه روحا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نَزَّلَهُ 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الملائکة أرواح محضة علی اختلاف مراتبهم فی القرب و البعد من ربهم،و ما یتراءی من الأجسام لهم تمثلات کما یشیر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إِلَیْهٰا رُوحَنٰا فَتَمَثَّلَ لَهٰا بَشَراً سَوِیًّا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الکلام فی معنی التمثل فی ذیل الآیة بخلاف الإنسان المخلوق مؤلفا من جسم میت و روح حیة فیناسبه التعبیر بالنفخ کما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أوجب اختلاف الروح فی خلق الملک و الإنسان اختلاف التعبیر بالنفخ و عدمه کذلک اختلاف الروح من حیث أثرها و هو الحیاة شرفا و خسة أوجب اختلاف التعبیر بالنفخ و التأیید و عد الروح ذات مراتب مختلفة باختلاف أثر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الروح الروح المنفوخة فی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فِیهِ مِنْ رُوحِی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الروح الروح المؤید بها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أشرف وجودا و أعلی مرتبة و أقوی أثرا من الروح </w:t>
      </w:r>
      <w:bookmarkStart w:id="266" w:name="pg11958_110886"/>
    </w:p>
    <w:p>
      <w:pPr>
        <w:pStyle w:val="BookText"/>
        <w:rPr/>
      </w:pPr>
      <w:bookmarkEnd w:id="266"/>
      <w:r>
        <w:rPr>
          <w:rFonts w:ascii="Amiri" w:hAnsi="Amiri" w:eastAsia="Amiri" w:cs="Amiri"/>
          <w:color w:val="111111"/>
          <w:sz w:val="28"/>
          <w:sz w:val="28"/>
          <w:szCs w:val="28"/>
          <w:rtl w:val="true"/>
          <w:lang w:bidi="ar-SA"/>
        </w:rPr>
        <w:t>الإنسانیة العامة کما یفیده قوله تعالی و هو فی معنی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 المؤمن حیا ذا نور یمشی به و هو أثر الروح و الکافر میتا و هو ذو روح منفوخة فللمؤمن روح لیست للکافر ذات أثر لیس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ذلک یظهر أن من مراتب الروح ما هو فی النبات لما فیه من أثر الحیاة یدل علی ذلک الآیات المتضمنة لإحیاء الأرض بعد موتها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الروح الروح المؤید بها الأنبیاء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سیاق الآیات یدل علی کون هذه الروح أشرف و أعلی مرتبة من غیرها مما فی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یُلْقِی الرُّوحَ مِنْ أَمْرِهِ عَلیٰ مَنْ یَشٰاءُ مِنْ عِبٰادِهِ لِیُنْذِرَ یَوْمَ التَّلاٰقِ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فیقبل الانطباق علی روح الإیمان و علی روح القدس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بعض ما ینفع من الکلام فی المقام فی ذیل هذه الآیات الکریمة</w:t>
      </w:r>
      <w:r>
        <w:rPr>
          <w:rFonts w:eastAsia="IRNazanin" w:cs="IRNazanin"/>
          <w:color w:val="111111"/>
          <w:sz w:val="28"/>
          <w:szCs w:val="28"/>
          <w:rtl w:val="true"/>
          <w:lang w:bidi="fa-IR"/>
        </w:rPr>
        <w:t>.</w:t>
      </w:r>
    </w:p>
    <w:p>
      <w:pPr>
        <w:pStyle w:val="Heading4"/>
        <w:numPr>
          <w:ilvl w:val="3"/>
          <w:numId w:val="1"/>
        </w:numPr>
        <w:rPr/>
      </w:pPr>
      <w:bookmarkStart w:id="267" w:name="__RefHeading___Toc14881276_73709187"/>
      <w:bookmarkStart w:id="268" w:name="_Toc101"/>
      <w:bookmarkEnd w:id="267"/>
      <w:r>
        <w:rPr>
          <w:rtl w:val="true"/>
        </w:rPr>
        <w:t>[</w:t>
      </w:r>
      <w:r>
        <w:rPr>
          <w:rtl w:val="true"/>
        </w:rPr>
        <w:t>بیان</w:t>
      </w:r>
      <w:r>
        <w:rPr>
          <w:rtl w:val="true"/>
        </w:rPr>
        <w:t>]</w:t>
      </w:r>
      <w:bookmarkEnd w:id="2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یوم الفصل المذکور فی السورة الموصوف بما مر من الأوصاف و هو فی الحقیقة خاتمة الکلام المنعطفة إلی فاتحة السورة و ما بعده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اتَّخَذَ إِلیٰ رَبِّهِ مَآباً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فضل تفریع علی البیان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الإشارة إلیه بالإشارة البعیدة للدلالة علی فخامة أمره و المراد بکونه حقا ثبوته حتما مقضیا لا یتخلف عن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اتَّخَذَ إِلیٰ رَبِّهِ مَآباً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مرجعا إلی ربه ینال به ثواب المتقین و ینجو به من عذاب الطاغین،و الجملة کما أشرنا إلیه تفریع علی ما تقدم من الإخبار بیوم الفصل و الاحتجاج علیه و وصفه،و المعنی إذا کان کذلک فمن شاء الرجوع إلی ربه فلیرجع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المراد به عذاب الآخرة،و کونه قریبا لکونه حقا لا ریب فی إتیانه و کل ما هو آت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الأعمال التی سیجزی بها الإنسان هی معه أقرب ما یکون منه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یَنْظُرُ الْمَرْءُ مٰا قَدَّمَتْ یَدٰاهُ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ینتظر المرء جزاء أعماله التی قدمتها یداه بالاکتساب،و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المعنی ینظر المرء إلی ما قدمت یداه من الأعمال لحضورها عنده قال </w:t>
      </w:r>
      <w:bookmarkStart w:id="269" w:name="pg11958_110887"/>
    </w:p>
    <w:p>
      <w:pPr>
        <w:pStyle w:val="BookText"/>
        <w:rPr/>
      </w:pPr>
      <w:bookmarkEnd w:id="269"/>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الْکٰافِرُ یٰا لَیْتَنِی کُنْتُ 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یتمنی من شدة الیوم أن لو کان ترابا فاقدا للشعور و الإرادة فلم یعمل و لم یجز</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4881278_73709187"/>
      <w:bookmarkStart w:id="271" w:name="_Toc102"/>
      <w:bookmarkEnd w:id="270"/>
      <w:r>
        <w:rPr>
          <w:rtl w:val="true"/>
        </w:rPr>
        <w:t>بحث روائی</w:t>
      </w:r>
      <w:bookmarkEnd w:id="27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 أبواب الجنان،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تصیر الجبال مثل السراب الذی یلمع فی المفازة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لاٰبِثِینَ فِیهٰا أَحْقٰاباً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الأحقاب السنین و الحقب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السنة عددها ثلاثمائة و ستون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کألف سنة مما تعدون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نافع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النار من دخلها حتی یمکث فیها أحقابا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الحقب بضع و ستون سنة و السنة ثلاثمائة و ستون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کألف سنة مما 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یتکلن أحد علی أن یخرج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الروایة فی الدر المنثور،و فیها ثمانون مکان ستون و لفظ آخرها،قال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یتکلن أحد إلخ،</w:t>
      </w:r>
    </w:p>
    <w:p>
      <w:pPr>
        <w:pStyle w:val="BookText"/>
        <w:rPr/>
      </w:pPr>
      <w:r>
        <w:rPr>
          <w:rFonts w:ascii="IRNazanin" w:hAnsi="IRNazanin" w:eastAsia="IRNazanin"/>
          <w:color w:val="111111"/>
          <w:sz w:val="28"/>
          <w:sz w:val="28"/>
          <w:szCs w:val="28"/>
          <w:rtl w:val="true"/>
          <w:lang w:bidi="fa-IR"/>
        </w:rPr>
        <w:t>و أورد أیضا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الحقب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روی العیاشی بإسناده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الآیة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فی الذین یخرجون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الأحول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یفوزون،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 و أتراب لأهل الجنة،</w:t>
      </w:r>
    </w:p>
    <w:p>
      <w:pPr>
        <w:pStyle w:val="BookText"/>
        <w:rPr/>
      </w:pPr>
      <w:r>
        <w:rPr>
          <w:rFonts w:ascii="Amiri" w:hAnsi="Amiri" w:eastAsia="Amiri" w:cs="Amiri"/>
          <w:color w:val="111111"/>
          <w:sz w:val="28"/>
          <w:sz w:val="28"/>
          <w:szCs w:val="28"/>
          <w:rtl w:val="true"/>
          <w:lang w:bidi="ar-SA"/>
        </w:rPr>
        <w:t>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الکرامات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الفتیات النواهد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المنثور،أخرج ابن أبی حاتم و أبو الشیخ فی العظمة و ابن مردویه عن ابن عباس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جند من جنود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لیسوا بملائکة لهم رءوس و أید و أرجل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جند و هؤلاء جند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الروایة فی ذیل الآیات المشتملة علی الروح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الروح خلق أعظم من جبرائیل و میکائیل،و تقدمت الروایة أیضا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غیر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bookmarkStart w:id="272" w:name="pg11958_110888"/>
    </w:p>
    <w:p>
      <w:pPr>
        <w:pStyle w:val="BookText"/>
        <w:rPr/>
      </w:pPr>
      <w:bookmarkEnd w:id="272"/>
      <w:r>
        <w:rPr>
          <w:rFonts w:ascii="Amiri" w:hAnsi="Amiri" w:eastAsia="Amiri" w:cs="Amiri"/>
          <w:color w:val="111111"/>
          <w:sz w:val="28"/>
          <w:sz w:val="28"/>
          <w:szCs w:val="28"/>
          <w:rtl w:val="true"/>
          <w:lang w:bidi="ar-SA"/>
        </w:rPr>
        <w:t>نعم فی روایة القمی عن حمران أنه ملک أعظم من جبرائیل و میکائیل و کان مع رسول الله ص و هو مع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المراد بالملک مطلق الموجود السماوی أو هو من وهم بعض الرواة فی النقل بالمعنی و لا دلیل علی انحصار الموجودات الأمریة السماویة فی الملائکة بل الدلیل علی خلافه کما یستفاد من قوله تعالی لإبلیس حین أبی عن السجود لآدم و قد سجد له الملائکة کلهم أجمعون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مَنَعَکَ أَنْ تَسْجُدَ لِمٰا خَلَقْتُ بِیَدَیَّ أَسْتَکْبَرْتَ أَمْ کُنْتَ مِنَ الْعٰالِینَ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الإشارة إلی ذلک فی تفسیر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أصول الکافی،بإسناده عن محمد بن الفضیل 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نحن و الله المأذون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القائلون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إذا تکلمتم؟قال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نمجد ربنا و نصلی علی نبینا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نشفع لشیعتنا و لا یردنا ربنا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العیاشی مرفوعا عن معاویة بن عمار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الروایة من قبیل ذکر بعض المصادیق فهناک شفعاء أخر من الملائکة و الأنبیاء و المؤمنین مأذون لهم فی التکلم،و هناک شهداء من الأمم مأذون لهم فی التکلم علی ما ینص علیه القرآن و الحدیث</w:t>
      </w:r>
      <w:r>
        <w:rPr>
          <w:rFonts w:eastAsia="IRNazanin" w:cs="IRNazanin"/>
          <w:color w:val="111111"/>
          <w:sz w:val="28"/>
          <w:szCs w:val="28"/>
          <w:rtl w:val="true"/>
          <w:lang w:bidi="fa-IR"/>
        </w:rPr>
        <w:t>.</w:t>
      </w:r>
    </w:p>
    <w:p>
      <w:pPr>
        <w:pStyle w:val="Heading2"/>
        <w:numPr>
          <w:ilvl w:val="1"/>
          <w:numId w:val="1"/>
        </w:numPr>
        <w:rPr/>
      </w:pPr>
      <w:bookmarkStart w:id="273" w:name="__RefHeading___Toc14881280_73709187"/>
      <w:bookmarkStart w:id="274" w:name="_Toc103"/>
      <w:bookmarkEnd w:id="273"/>
      <w:r>
        <w:rPr>
          <w:rtl w:val="true"/>
        </w:rPr>
        <w:t>(</w:t>
      </w:r>
      <w:r>
        <w:rPr/>
        <w:t>79</w:t>
      </w:r>
      <w:r>
        <w:rPr>
          <w:rtl w:val="true"/>
        </w:rPr>
        <w:t xml:space="preserve">) </w:t>
      </w:r>
      <w:r>
        <w:rPr>
          <w:rtl w:val="true"/>
        </w:rPr>
        <w:t>سورة النازعات مکیة و هی ست و أربعون آیة</w:t>
      </w:r>
      <w:r>
        <w:rPr>
          <w:rtl w:val="true"/>
        </w:rPr>
        <w:t>(</w:t>
      </w:r>
      <w:r>
        <w:rPr/>
        <w:t>46</w:t>
      </w:r>
      <w:r>
        <w:rPr>
          <w:rtl w:val="true"/>
        </w:rPr>
        <w:t>)</w:t>
      </w:r>
      <w:bookmarkEnd w:id="274"/>
    </w:p>
    <w:p>
      <w:pPr>
        <w:pStyle w:val="Heading3"/>
        <w:numPr>
          <w:ilvl w:val="2"/>
          <w:numId w:val="1"/>
        </w:numPr>
        <w:rPr/>
      </w:pPr>
      <w:bookmarkStart w:id="275" w:name="__RefHeading___Toc14881282_73709187"/>
      <w:bookmarkStart w:id="276" w:name="_Toc104"/>
      <w:bookmarkEnd w:id="275"/>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1</w:t>
      </w:r>
      <w:r>
        <w:rPr>
          <w:rtl w:val="true"/>
        </w:rPr>
        <w:t xml:space="preserve"> </w:t>
      </w:r>
      <w:r>
        <w:rPr>
          <w:rtl w:val="true"/>
        </w:rPr>
        <w:t xml:space="preserve">الی </w:t>
      </w:r>
      <w:r>
        <w:rPr/>
        <w:t>41</w:t>
      </w:r>
      <w:r>
        <w:rPr>
          <w:rtl w:val="true"/>
        </w:rPr>
        <w:t>]</w:t>
      </w:r>
      <w:bookmarkEnd w:id="276"/>
    </w:p>
    <w:p>
      <w:pPr>
        <w:pStyle w:val="Heading4"/>
        <w:numPr>
          <w:ilvl w:val="3"/>
          <w:numId w:val="1"/>
        </w:numPr>
        <w:rPr/>
      </w:pPr>
      <w:bookmarkStart w:id="277" w:name="__RefHeading___Toc14881284_73709187"/>
      <w:bookmarkStart w:id="278" w:name="_Toc105"/>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279" w:name="pg11958_110889"/>
    </w:p>
    <w:p>
      <w:pPr>
        <w:pStyle w:val="Heading4"/>
        <w:numPr>
          <w:ilvl w:val="3"/>
          <w:numId w:val="1"/>
        </w:numPr>
        <w:rPr/>
      </w:pPr>
      <w:bookmarkStart w:id="280" w:name="__RefHeading___Toc14881286_73709187"/>
      <w:bookmarkStart w:id="281" w:name="_Toc106"/>
      <w:bookmarkEnd w:id="279"/>
      <w:bookmarkEnd w:id="280"/>
      <w:r>
        <w:rPr>
          <w:rtl w:val="true"/>
        </w:rPr>
        <w:t>بیان</w:t>
      </w:r>
      <w:bookmarkEnd w:id="28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السورة أخبار مؤکد بوقوع البعث و القیامة،و احتجاج علیه من طریق التدبیر </w:t>
      </w:r>
    </w:p>
    <w:p>
      <w:pPr>
        <w:pStyle w:val="BookText"/>
        <w:rPr/>
      </w:pPr>
      <w:r>
        <w:rPr>
          <w:rFonts w:ascii="IRNazanin" w:hAnsi="IRNazanin" w:eastAsia="IRNazanin"/>
          <w:color w:val="111111"/>
          <w:sz w:val="28"/>
          <w:sz w:val="28"/>
          <w:szCs w:val="28"/>
          <w:rtl w:val="true"/>
          <w:lang w:bidi="fa-IR"/>
        </w:rPr>
        <w:t>الربوبی المنتج أن الناس سینقسمون یومئذ طائفتین أصحاب الجنة و أصحاب الجحیم و تختتم السورة بالإشارة إلی سؤالهم النبی ص عن وقت قیام الساعة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وَ النّٰاشِطٰاتِ نَشْطاً وَ السّٰابِحٰاتِ سَبْحاً فَالسّٰابِقٰاتِ سَبْقاً 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المفسرون فی تفسیر هذه الآیات الخمس اختلافا عجیبا مع اتفاقهم علی أنها إقسام،و قول أکثرهم بأن جواب القسم محذوف،و التقدیر أقسم بکذا و کذا لتبعثن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ملائکة الموت تنزع الأرواح من الأجساد،و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مؤکد بحذف الزوائد أی إغراقا و تشدیدا فی النزع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الذین ینزعون أرواح الکفار من أجسادهم بشدة،و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الموت ینزع الأرواح من الأبدان نزعا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النجوم تنزع من أفق لتغیب فی أفق أی تطلع من مطالعها لتغرب فی مغاربها،و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القسی تنزع بالسهم أی تمد بجذب وترها إغراقا فی المد فالإقسام بقسی المجاهدین فی سبیل الله أو بالمجاهدین أنفسهم،و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الوحش تنزع إلی الکلإ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النّٰاشِطٰاتِ نَشْطاً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النشط الجذب و الخروج و الإخراج برفق و سهولة و حل العقدة،قیل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الذین یخرجون الأرواح من الأجساد،و قیل المراد بها خصوص الملائکة یخرجون أرواح المؤمنین من أجسادهم برفق و سهولة،کما أن المراد بالنازعات غرقا الملائکة الذین ینزعون أرواح الکفار من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الذین ینشطون أرواح الکفار من أجسادهم،و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أرواح المؤمنین أنفسهم،و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النجوم تنشط و تذهب من أفق إلی أفق،و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السهام تنشط من قسیها فی الغزوات،و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ینشط و یخرج الأرواح من الأجساد،و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الوحش تنشط من قطر إلی قطر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السّٰابِحٰاتِ سَبْحاً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بها الملائکة تقبض الأرواح فتسرع بروح المؤمن إلی الجنة و بروح الکافر إلی النار،و السبح الإسراع فی الحرکة کما یقال للفرس سابح </w:t>
      </w:r>
    </w:p>
    <w:p>
      <w:pPr>
        <w:pStyle w:val="BookText"/>
        <w:rPr/>
      </w:pPr>
      <w:r>
        <w:rPr>
          <w:rFonts w:ascii="IRNazanin" w:hAnsi="IRNazanin" w:eastAsia="IRNazanin"/>
          <w:color w:val="111111"/>
          <w:sz w:val="28"/>
          <w:sz w:val="28"/>
          <w:szCs w:val="28"/>
          <w:rtl w:val="true"/>
          <w:lang w:bidi="fa-IR"/>
        </w:rPr>
        <w:t>إذا أسرع فی جریه،و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الملائکة یقبضون أرواح المؤمنین یسلونها من الأبدان سلا رفیقا ثم یدعونها حتی یستریح کالسابح بالشیء فی الماء یرمی،و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الملائکة ینزلون من السماء مسرعین،و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النجوم تسبح فی فلکها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فِی فَلَکٍ یَسْبَحُونَ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خیل الغزاة تسبح فی عدوها و تسرع،و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المنایا تسبح فی نفوس الحیوان،و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السفن تسبح فی المیاه،و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سَبْقاً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المراد بها مطلق الملائکة لأنها سبقت ابن آدم بالخیر و الإیمان و العمل الصالح،و قیل ملائکة الموت تسبق بروح المؤمن إلی الجنة و بروح الکافر إلی النار،و قیل الملائکة القابضون لروح المؤمن تسبق بها إلی الجنة،و قیل، ملائکة الوحی تسبق الشیاطین بالوحی إلی الأنبیاء،و قیل أرواح المؤمنین تسبق إلی الملائکة التی یقبضونها شوقا إلی لقاء الله سبحانه،و قیل هی النجوم تسبق بعضها بعضا فی السیر،و قیل هی خیل الغزاة تسبق بعضها بعضا فی الحرب،و قیل هی المنایا تسبق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مطلق الملائکة المدبرین للأمور،کذا فسر الأکثرون حتی ادعی بعضهم اتفاق المفسرین علیه،و قیل المراد بها الملائکة الأربعة المدبرون لأمور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و میکائیل و عزرائیل و إسرافیل،فجبرائیل یدبر أمر الریاح و الجنود و الوحی،و میکائیل یدبر أمر القطر و النبات،و عزرائیل موکل بقبض الأرواح،و إسرافیل یتنزل بالأمر علیهم و هو صاحب الصور،و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الأفلاک یقع فیها أمر الله فیجری بها القضاء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قول بأن الإقسام فی الآیات بمضاف محذوف و التقدیر و رب النازعات نزعا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سیاق الآیات الخمس سیاق واحد متصل متشابه الأجزاء لا یلائم کثیرا من هذه الأقوال القاضیة باختلاف المعانی المقسم بها ککون المراد بالنازعات الملائکة القابضین لأرواح الکفار،و بالناشطات الوحش،و بالسابحات السفن،و بالسابقات المنایا تسبق الآمال و بالمدبرات الأفلاک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کثیرا منها لا دلیل علیها من جهة السیاق إلا مجرد صلاحیة اللفظ </w:t>
      </w:r>
    </w:p>
    <w:p>
      <w:pPr>
        <w:pStyle w:val="BookText"/>
        <w:rPr/>
      </w:pPr>
      <w:r>
        <w:rPr>
          <w:rFonts w:ascii="IRNazanin" w:hAnsi="IRNazanin" w:eastAsia="IRNazanin"/>
          <w:color w:val="111111"/>
          <w:sz w:val="28"/>
          <w:sz w:val="28"/>
          <w:szCs w:val="28"/>
          <w:rtl w:val="true"/>
          <w:lang w:bidi="fa-IR"/>
        </w:rPr>
        <w:t>بحسب اللغة للاستعمال فیه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کثیرا منها لا تناسب سیاق آیات السورة التی تذکر یوم البعث و تحتج علی وقوعه علی ما تقدم فی سورة المرسلات من حدیث المناسبة بین ما فی کلامه تعالی من الإقسام و 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فی هذه الآیات من الأوصاف المقسم بها یقبل الانطباق علی صفات الملائکة فی امتثالها للأوامر الصادرة علیهم من ساحة العزة المتعلقة بتدبیر أمور هذا العالم المشهود ثم قیامهم بالتدبیر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الآیات شدیدة الشبه سیاقا بآیات مفتتح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الصَّافّٰاتِ صَفًّا فَالزّٰاجِرٰاتِ زَجْراً فَالتّٰالِیٰاتِ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آیات مفتتح سورة 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فَالْعٰاصِفٰاتِ عَصْفاً وَ النّٰاشِرٰاتِ نَشْراً فَالْفٰارِقٰاتِ فَرْقاً فَالْمُلْقِیٰاتِ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تصف الملائکة فی امتثالهم لأمر الله غیر أنها تصف ملائکة الوحی،و الآیات فی مفتتح هذه السورة تصف مطلق الملائکة فی تدبیرهم أمر العالم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أظهر الصفات المذکورة فی هذه الآیات الخمس فی الانطباق علی الملائکة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 التدبیر و لم یقید بشیء دون شیء فالمراد به التدبیر العالمی بإطلاقه،و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أو مفعول به للمدبرات و مطلق التدبیر شأن مطلق الملائکة فالمراد بالمدبرات مطلق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مفتتحا بفاء التفریع الدالة علی تفرع صفة التدبیر علی صفة السبق،و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مقرونا بفاء التفریع الدالة علی تفرع السبق علی السبح دل ذلک علی مجانسة المعانی المرادة بالآیات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فَالسّٰابِقٰاتِ سَبْقاً 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فمدلولها أنهم یدبرون الأمر بعد ما سبقوا إلیه و یسبقون إلیه بعد ما سبحوا أی أسرعوا إلیه عند النزول فالمراد بالسابحات و السابقات هم المدبرات من الملائکة باعتبار نزولهم إلی ما أمروا بتدبیره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فالآیات الثلاث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تقدم من توضیح معناه فالملائکة ینزلون علی الأشیاء و قد تجمعت علیها الأسباب و تنازعت فیها وجودا و عدما و بقاء و زوالا و فی مختلف أحوالها </w:t>
      </w:r>
      <w:bookmarkStart w:id="282" w:name="pg11958_110893"/>
    </w:p>
    <w:p>
      <w:pPr>
        <w:pStyle w:val="BookText"/>
        <w:rPr/>
      </w:pPr>
      <w:bookmarkEnd w:id="282"/>
      <w:r>
        <w:rPr>
          <w:rFonts w:ascii="IRNazanin" w:hAnsi="IRNazanin" w:eastAsia="IRNazanin"/>
          <w:color w:val="111111"/>
          <w:sz w:val="28"/>
          <w:sz w:val="28"/>
          <w:szCs w:val="28"/>
          <w:rtl w:val="true"/>
          <w:lang w:bidi="fa-IR"/>
        </w:rPr>
        <w:t>فما قضاه الله فیها من الأمر و أبرم قضاءه أسرع إلیه الملک 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عین له من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غیره و تمم السبب الذی یقتضیه فکان ما أراده الله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المراد بالآیات الثلاث الإشارة إلی إسراع الملائکة فی النزول علی ما أمروا به من أمر و سبقهم إلیه و تدبیره تعین حمل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النّٰازِعٰاتِ غَرْقاً وَ النّٰاشِطٰاتِ نَشْطاً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انتزاعهم و خروجهم من موقف الخطاب إلی ما أمروا به فنزعهم غرقا شروعهم فی النزول نحو المطلوب بشدة و جد،و نشطهم خروجهم من موقفهم نحوه کما أن سبحهم إسراعهم إلیه بعد الخروج و یتعقب ذلک سبقهم إلیه و تدبیر الأمر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فالآیات الخمس أقسام بما یتلبس به الملائکة من الصفات عند ما یؤمرون بتدبیر أمر من أمور هذا العالم المشهود من حین یأخذون فی النزول إلیه إلی تمام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إشارة إلی نظام التدبیر الملکوتی عند حدوث الحوادث کما أن الآیات التالیة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إشارة إلی التدبیر الربوبی الظاهر فی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التدبیر الملکوتی حجة علی البعث و الجزاء کما أن فی التدبیر الدنیوی المشهود حجة علیه علی ما سیوافیک إن شاء الله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یعطیه التدبر فی سیاق الآیات الکریمة و یؤیده بعض التأیید ما سیأتی من الأخبار فی البحث الروائی الآتی إن شاء الله</w:t>
      </w:r>
      <w:r>
        <w:rPr>
          <w:rFonts w:eastAsia="IRNazanin" w:cs="IRNazanin"/>
          <w:color w:val="111111"/>
          <w:sz w:val="28"/>
          <w:szCs w:val="28"/>
          <w:rtl w:val="true"/>
          <w:lang w:bidi="fa-IR"/>
        </w:rPr>
        <w:t>.</w:t>
      </w:r>
    </w:p>
    <w:p>
      <w:pPr>
        <w:pStyle w:val="Heading4"/>
        <w:numPr>
          <w:ilvl w:val="3"/>
          <w:numId w:val="1"/>
        </w:numPr>
        <w:rPr/>
      </w:pPr>
      <w:bookmarkStart w:id="283" w:name="__RefHeading___Toc14881288_73709187"/>
      <w:bookmarkStart w:id="284" w:name="_Toc107"/>
      <w:bookmarkEnd w:id="283"/>
      <w:r>
        <w:rPr>
          <w:rtl w:val="true"/>
        </w:rPr>
        <w:t>کلام فی أن الملائکة وسائط فی التدبیر</w:t>
      </w:r>
      <w:bookmarkEnd w:id="284"/>
    </w:p>
    <w:p>
      <w:pPr>
        <w:pStyle w:val="BookText"/>
        <w:rPr/>
      </w:pPr>
      <w:r>
        <w:rPr>
          <w:rFonts w:ascii="IRNazanin" w:hAnsi="IRNazanin" w:eastAsia="IRNazanin"/>
          <w:color w:val="111111"/>
          <w:sz w:val="28"/>
          <w:sz w:val="28"/>
          <w:szCs w:val="28"/>
          <w:rtl w:val="true"/>
          <w:lang w:bidi="fa-IR"/>
        </w:rPr>
        <w:t>الملائکة وسائط بینه تعالی و بین الأشیاء بدءا و عودا علی ما یعطیه القرآن الکریم بمعنی أنهم أسباب للحوادث فوق الأسباب المادیة فی العالم المشهود قبل حلول الموت و الانتقال إلی نشأة الآخرة و بعده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العود أعنی حال ظهور آیات الموت و قبض الروح و إجراء السؤال و ثواب القبر و عذابه و إماتة الکل بنفخ الصور و إحیائهم بذلک و الحشر و إعطاء الکتاب و وضع الموازین و الحساب و السوق إلی الجنة و النار فوساطتهم فیها غنی عن البیان،و الآیات الدالة علی ذلک کثیرة لا حاجة إلی إیرادها،و الأخبار المأثورة فیها عن النبی ص </w:t>
      </w:r>
    </w:p>
    <w:p>
      <w:pPr>
        <w:pStyle w:val="BookText"/>
        <w:rPr/>
      </w:pPr>
      <w:r>
        <w:rPr>
          <w:rFonts w:ascii="IRNazanin" w:hAnsi="IRNazanin" w:eastAsia="IRNazanin"/>
          <w:color w:val="111111"/>
          <w:sz w:val="28"/>
          <w:sz w:val="28"/>
          <w:szCs w:val="28"/>
          <w:rtl w:val="true"/>
          <w:lang w:bidi="fa-IR"/>
        </w:rPr>
        <w:t>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حد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وساطتهم فی مرحلة التشریع من النزول بالوحی و دفع الشیاطین عن المداخلة فیه و تسدید النبی و تأیید المؤمنین و تطهیرهم بالاستغفار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وساطتهم فی تدبیر الأمور فی هذه النشأة فیدل علیها ما فی مفتتح هذه السورة من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وَ النّٰاشِطٰاتِ نَشْطاً وَ السّٰابِحٰاتِ سَبْحاً فَالسّٰابِقٰاتِ سَبْقاً 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تقدم من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الْمَلاٰئِکَةِ رُسُلاً أُولِی أَجْنِحَةٍ مَثْنیٰ وَ ثُلاٰثَ وَ رُبٰاعَ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بإطلاقه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تقدم من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أنهم خلقوا و شأنهم أن یتوسطوا بینه تعالی و بین خلقه و یرسلوا لإنفاذ أمره الذی یستفاد من قوله تعالی فی صفتهم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جعل الجناح لهم إشارة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شغل للملائکة إلا التوسط بینه تعالی و بین خلقه بإنفاذ أمره فیهم و لیس ذلک علی سبیل الاتفاق بأن یجری الله سبحانه أمرا بأیدیهم ثم یجری مثله لا بتوسیطهم فلا اختلاف و لا تخلف فی سنته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رَبِّی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تَبْدِیلاً وَ لَنْ تَجِدَ لِسُنَّتِ اللّٰهِ تَحْوِیلاً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الوساطة کون بعضهم فوق بعض مقاما و أمر العالی منهم السافل بشیء من التدبیر فإنه فی الحقیقة توسط من المتبوع بینه تعالی و بین تابعه فی إیصال أمر الله تعالی کتوسط ملک الموت فی أمر بعض أعوانه بقبض روح من الأرواح، قال تعالی حاکیا عن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 قٰالُوا مٰا ذٰا قٰالَ رَبُّکُمْ قٰالُوا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هذا الذی ذکر من توسطهم بینه تعالی و بین الحوادث أعنی کونهم أسبابا تستند إلیها الحوادث استناد الحوادث إلی أسبابها القریبة المادیة فإن السببیة طولیة لا عرضیة أی إن السبب القریب سبب للحادث و السبب البعید سبب للسبب</w:t>
      </w:r>
      <w:r>
        <w:rPr>
          <w:rFonts w:eastAsia="IRNazanin" w:cs="IRNazanin"/>
          <w:color w:val="111111"/>
          <w:sz w:val="28"/>
          <w:szCs w:val="28"/>
          <w:rtl w:val="true"/>
          <w:lang w:bidi="fa-IR"/>
        </w:rPr>
        <w:t xml:space="preserve">. </w:t>
      </w:r>
      <w:bookmarkStart w:id="285" w:name="pg11958_110895"/>
    </w:p>
    <w:p>
      <w:pPr>
        <w:pStyle w:val="BookText"/>
        <w:rPr/>
      </w:pPr>
      <w:bookmarkEnd w:id="285"/>
      <w:r>
        <w:rPr>
          <w:rFonts w:ascii="IRNazanin" w:hAnsi="IRNazanin" w:eastAsia="IRNazanin"/>
          <w:color w:val="111111"/>
          <w:sz w:val="28"/>
          <w:sz w:val="28"/>
          <w:szCs w:val="28"/>
          <w:rtl w:val="true"/>
          <w:lang w:bidi="fa-IR"/>
        </w:rPr>
        <w:t>کما لا ینافی توسطهم و استناد الحوادث إلیهم استناد الحوادث إلیه تعالی و کونه هو السبب الوحید لها جمیعا علی ما یقتضیه توحید الربوبیة فإن السببیة طولیة کما سمعت لا عرضیة و لا یزید استناد الحوادث إلی الملائکة استنادها إلی أسبابها الطبیعیة القریبة و قد صدق القرآن الکریم استناد الحوادث إلی الحوادث الطبیعیة کما صدق استنادها إلی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لشیء من الأسباب استقلال قباله تعالی حتی ینقطع عنه فیمنع ذلک استناد ما استند إلیه إلی الله سبحانه علی ما یقول به الوثنیة من تفویضه تعالی تدبیر الأمر إلی الملائکة المقربین فالتوحید القرآنی ینفی الاستقلال عن کل شیء من کل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 لأنفسهم نفعا و لا ضرا و لا موتا و لا حیاة و لا 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الأشیاء فی استنادها إلی أسبابها المترتبة القریبة و البعیدة و انتهائها إلی الله سبحانه بوجه بعید کمثل الکتابة یکتبها الإنسان بیده و بالقلم فللکتابة استناد إلی القلم ثم إلی الید التی توسلت إلی الکتابة بالقلم،و إلی الإنسان الذی توسل إلیها بالید و بالقلم،و السبب بحقیقة معناه هو الإنسان المستقل بالسببیة من غیر أن ینافی سببیته استناد الکتابة بوجه إلی الید و إلی القلم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منافاة أیضا بین ما تقدم أن شأن الملائکة هو التوسط فی التدبیر و بین ما یظهر من کلامه تعالی أن بعضهم أو جمیعهم مداومون علی عبادته تعالی و تسبیحه و السجود له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لاٰ یَسْتَکْبِرُونَ عَنْ عِبٰادَتِهِ وَ لاٰ یَسْتَحْسِرُونَ یُسَبِّحُونَ اللَّیْلَ وَ النَّهٰارَ لاٰ یَفْتُرُونَ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عِنْدَ رَبِّکَ لاٰ یَسْتَکْبِرُونَ عَنْ عِبٰادَتِهِ وَ یُسَبِّحُونَهُ وَ لَهُ یَسْجُدُونَ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لجواز أن تکون عبادتهم و سجودهم و تسبیحهم عین عملهم فی التدبیر و امتثالهم الأمر الصادر عن ساحة العزة بالتوسط کما ربما یومئ إلیه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4881290_73709187"/>
      <w:bookmarkStart w:id="287" w:name="_Toc108"/>
      <w:bookmarkEnd w:id="286"/>
      <w:r>
        <w:rPr>
          <w:rtl w:val="true"/>
        </w:rPr>
        <w:t>[</w:t>
      </w:r>
      <w:r>
        <w:rPr>
          <w:rtl w:val="true"/>
        </w:rPr>
        <w:t>بیان</w:t>
      </w:r>
      <w:r>
        <w:rPr>
          <w:rtl w:val="true"/>
        </w:rPr>
        <w:t>]</w:t>
      </w:r>
      <w:bookmarkEnd w:id="28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الراجفة بالصیحة العظیمة التی فیها تردد و اضطراب و الرادفة بالمتأخرة التابعة،و علیه تنطبق الآیتان علی نفختی الصور التی یدل علیهما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الراجفة بمعنی المحرکة تحریکا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الرجف یستعمل لازما بمعنی التحرک الشدید،و متعدیا بمعنی التحریک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أیضا النفخة الأولی المحرکة للأرض و الجبال،و بالرادفة النفخة الثانیة المتأخرة عن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بالراجفة الأرض و بالرادفة السماوات و الکواکب التی ترجف و تضطرب و تنشق،و تتلاشی و الوجهان لا یخلوان من بعد و لا سیما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بالسیاق علی أی حال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تَرْجُفُ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ظرفا لجواب القسم المحذوف للدلالة علی فخامته و بلوغه الغایة فی الشدة و هو لتبعثن،و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معنی قلوب یومئذ واجفة یوم ترجف الراجفة،و لا یخلو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أَبْصٰارُهٰا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للتنویع و هو مبتدأ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الوجیف الاضطراب،و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متعلق بواجفة و الجملة استئناف مبین لصفة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أَبْصٰارُهٰا 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للقلوب و نسبة الأبصار و إضافتها إلی القلوب لمکان أن المراد بالقلوب فی أمثال هذه المواضع التی تضاف إلیها الصفات الإدراکیة کالعلم و الخوف و الرجاء و ما یشبهها هی النفوس،و قد تقدمت 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نسبة الخشوع إلی الأبصار و هو من أحوال القلب إنما هی لظهور أثره الدال علیه فی الأبصار أقوی من سائر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أَ إِنّٰا لَمَرْدُودُونَ فِی الْحٰافِرَةِ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و حکایة لقولهم فی الدنیا استبعادا منهم لوقوع البعث و الجزاء و إشارة إلی أن هؤلاء الذین لقلوبهم وجیف و لأبصارهم خشوع یوم القیامة هم الذین ینکرون البعث و هم فی الدنیا و یقولون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الحافرة 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الشیء و مبتداه،و الاستفهام للإنکار استبعادا، و المعنی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 إنا لمردودون بعد الموت إلی حالتنا الأولی و هی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الحافرة بمعنی المحفورة و هی أرض القبر،و المعنی أ نرد من قبورنا بعد موتنا أحیاء،و هو کما تری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تخبر عن اعترافهم بالبعث یوم القیامة،و الکلام کلامهم بعد الإحیاء و الاستفهام للاستغراب کأنهم لما بعثوا و شاهدوا ما شاهدوا یستغربون ما شاهدوا </w:t>
      </w:r>
    </w:p>
    <w:p>
      <w:pPr>
        <w:pStyle w:val="BookText"/>
        <w:rPr/>
      </w:pPr>
      <w:r>
        <w:rPr>
          <w:rFonts w:ascii="IRNazanin" w:hAnsi="IRNazanin" w:eastAsia="IRNazanin"/>
          <w:color w:val="111111"/>
          <w:sz w:val="28"/>
          <w:sz w:val="28"/>
          <w:szCs w:val="28"/>
          <w:rtl w:val="true"/>
          <w:lang w:bidi="fa-IR"/>
        </w:rPr>
        <w:t>فیستفهمون عن الرد إلی الحیاة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معنی حسن لو لم یخالف ظاهر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إِذٰا کُنّٰا عِظٰاماً نَخِرَةً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للاستفهام لتأکید الاستبعاد فلو کانت الحیاة بعد الموت مستبعدة فهی مع فرض نخر العظام و تفتت الأجزاء أشد استبعادا، و النخر بفتحتین البلی و التفتت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 العظم ینخر نخرا فهو ناخر و نخر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بتلک إلی معنی الرجعة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لَمَرْدُودُونَ فِی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الکرة الرجعة و العطفة،و عد الکرة خاسرة إما مجاز و الخاسر بالحقیقة صاحبها،أو الخاسرة بمعنی ذات خسران،و المعنی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الرجعة إلی الحیاة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رجعة متلبسة بالخسران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قول منهم أوردوه استهزاء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یکون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لَمَرْدُودُونَ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مما قالوه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غیر السیاق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أما علی تقدیر أن یکون مما سیقولونه عند البعث فهو قول منهم علی سبیل التشؤم و التحسر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بِالسّٰاهِرَةِ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للکرة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للرادفة و المراد بها النفخة الثانیة،و الزجر طرد بصوت و صیاح عبر عن النفخة الثانیة بالزجرة لما فیها من نقلهم من نشأة الموت إلی نشاة الحیاة و من بطن الأرض إلی ظهرها،و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فجائیة،و الساهرة الأرض المستویة أو الأرض الخالیة من النبات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فی محل الجواب عما یدل علیه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إِنّٰا لَمَرْدُودُونَ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استبعاد البعث و استصعابه و المعنی لا یصعب علینا أحیاؤهم بعد الموت و کرتهم فإنما کرتهم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الرادفة التی هی النفخة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زجرة واحدة فإذا هم أحیاء علی وجه الأرض بعد ما کانوا أمواتا فی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فالآیتان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 السّٰاعَةِ إِلاّٰ کَلَمْحِ الْبَصَرِ أَوْ هُوَ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حَدِیثُ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إلی تمام اثنتی عشرة آیة إشارة إلی إجمال قصة موسی و رسالته إلی فرعون و رده دعوته إلی أن أخذه الله نکال الآخرة و الأولی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عظة و إنذار للمشرکین المنکرین للبعث و قد توسلوا به إلی رد الدعوة الدینیة إذ لا معنی لتشریع الدین لو لا المعاد،و فیها مع ذلک تسلیة للنبی ص من تکذیب </w:t>
      </w:r>
    </w:p>
    <w:p>
      <w:pPr>
        <w:pStyle w:val="BookText"/>
        <w:rPr/>
      </w:pPr>
      <w:r>
        <w:rPr>
          <w:rFonts w:ascii="Amiri" w:hAnsi="Amiri" w:eastAsia="Amiri" w:cs="Amiri"/>
          <w:color w:val="111111"/>
          <w:sz w:val="28"/>
          <w:sz w:val="28"/>
          <w:szCs w:val="28"/>
          <w:rtl w:val="true"/>
          <w:lang w:bidi="ar-SA"/>
        </w:rPr>
        <w:t>قومه،و تهدید لهم کما یؤیده توجیه الخطاب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القصة مع ذلک کله حجة علی وقوع البعث و الجزاء فإن هلاک فرعون و جنوده تلک الهلکة الهائلة دلیل علی حقیة رسالة موسی من جانب الله إلی الناس و لا تتم رسالته من جانبه تعالی إلا بربوبیة منه تعالی للناس علی خلاف ما یزعمه المشرکون أن لا ربوبیة له تعالی بالنسبة إلی الناس و أن هناک أربابا دونه و أنه سبحانه رب الأرباب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حَدِیثُ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بداعی ترغیب السامع فی استماع الحدیث لیتسلی به هو و یکون للمنکرین إنذارا بما فیه من ذکر العذاب و إتماما للحجة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ینافی هذا النوع من الاستفهام تقدم علم السامع بالحدیث لأن الغرض توجیه نظر السامع إلی الحدیث دون السؤال و الاستعلام حقیقة فمن الممکن أن تکون الآیات أول ما یقصه الله من قصة موسی أو تکون مسبوقة بذکر قصته کما فی سورة المزمل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أقدم نزولا من سورة 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سورة الأعراف و طه و غیرهما تفصیلا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للحدیث و هو أول ما أوحی الله إلیه فقلده الرسالة،و طوی اسم للوادی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للنداء،و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علی تقدیر القول أی قائلا 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بتقدیر أن المفسرة أی أن اذهب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الوجهین أن التقدیر مستغنی عنه،و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محذوف و التقدیر هل لک میل إلی أن تتزکی أو ما فی معناه،و المراد بالتزکی التطهر من قذارة الطغیان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بهدایته إیاه إلی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تعریفه له و إرشاده إلی معرفته تعالی و تترتب علیه الخشیة منه الرادعة عن الطغیان و تعدی طور العبودیة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بالتزکی إن کان هو التطهر عن الطغیان بالتوبة و الرجوع إلی الله تعالی کانت الخشیة مترتبة علیه و المراد بها الخشیة الملازمة للإیمان الداعیة إلی الطاعة و الرادعة عن المعصیة،و إن کان هو التطهر بالطاعة و تجنب المعصیة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أَهْدِیَکَ إِلیٰ رَبِّکَ فَتَخْشیٰ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 لما قبله و العطف عطف تفسیر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فصیحة و فی الکلام حذف و تقدیر و الأصل فأتاه و دعاه فأراه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بالآیة الکبری علی ما یظهر من تفصیل القصة آیة العصا،و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مجموع معجزاته التی أراها فرعون و ملأه 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کذب موسی فجحد رسالته و سماه ساحرا و عصاه فیما أمره به أو عصی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أَدْبَرَ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الإدبار التولی و السعی هو الجد و الاجتهاد أی ثم تولی فرعون یجد و یجتهد فی إبطال أمر موسی و معارضته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 جمع الناس بإزعاج و المراد به جمعه الناس من أهل مملکته کما یدل علیه تفریع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فَنٰادیٰ فَقٰالَ 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فإن کان یدعی الربوبیة لأهل مملکته جمیعا لا لطائفة خاصة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بالحشر جمع السحرة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فِرْعَوْنُ فِی الْمَدٰائِنِ حٰاشِرِینَ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أنه لا دلیل علی کون المراد بالحشر فی هذه الآیة هو عین المراد بالحشر و الجمع فی تینک الآیتین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أَنَا رَبُّکُمُ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الربوبیة و ظاهره أنه یدعی أنه أعلی فی الربوبیة من سائر الأرباب التی کان یقول بها قومه الوثنیون فیفضل نفسه علی سائر آلهتهم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مراده بهذا التفضیل مع کونه وثنیا یعبد الآلهة کما یدل علیه قوله تعالی حکایة عن ملئه یخاطبونه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تَذَرُ مُوسیٰ وَ قَوْمَهُ لِیُفْسِدُوا فِی الْأَرْضِ وَ یَذَرَکَ وَ آلِهَتَکَ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أقرب الآلهة منهم تجری بیده أرزاقهم و تصلح بأمره شئون حیاتهم و یحفظ بمشیته شرفهم و سؤددهم،و سائر الآلهة لیسوا علی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مراده بما قال تفضیل نفسه علی کل من یلی أمورهم و محصله دعوی الملک و أنه فوق سائر أولیاء أمور المملکة من حکام و عمال فیکون فی معنی قوله فیما حکاه الله عنه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نٰادیٰ فِرْعَوْنُ فِی قَوْمِهِ قٰالَ یٰا قَوْمِ أَ لَیْسَ لِی مُلْکُ مِصْرَ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خلاف ظاهر الکلام و فیما قال قوله لملئه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الْمَلَأُ مٰا عَلِمْتُ لَکُمْ مِنْ إِلٰهٍ غَیْرِی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 قوله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اتَّخَذْتَ إِلٰهَاً غَیْرِی لَأَجْعَلَنَّکَ مِنَ الْمَسْجُونِینَ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اللّٰهُ نَکٰالَ الْآخِرَةِ وَ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کنایة عن التعذیب، و النکال التعذیب الذی یردع من رآه أو سمعه عن تعاطی مثله،و عذاب الآخرة نکال حیث إن من شأنه أن یردع من سمعه عن تعاطی ما یؤدی إلیه من المعصیة کما أن عذاب الاستئصال فی الدنیا نکال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الله فرعون أی عذبه و نکله نکال الآخرة و الأولی و أما عذاب الدنیا فإغراقه و إغراق جنوده،و أما عذاب الآخرة فعذابه بعد الموت،فالمراد بالأولی و الآخرة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بالآخرة کلمته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بالأولی کلمته الأولی قالها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 الله بهاتین الکلمتین و نکله نکالهما، و لا یخلو هذا المعنی من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بالأولی تکذیبه و معصیته المذکوران فی أول القصة و بالأخری کلمة أنا ربکم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آخرها،و هو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أول معاصیه و الأخری آخرها و المعنی أخذه الله نکال مجموع معاصیه و لا یخلو أیضا من 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لَعِبْرَةً لِمَنْ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حدیث موسی،و الظاهر أن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 معرض عنه،و المعنی أن فی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لعبرة لمن کان له خشیة و کان من غریزته أن یخشی الشقاء و العذاب و الإنسان من غریزته ذلک ففیه عبرة لمن کان إنسانا مستقیم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محذوف و التقدیر لمن یخشی الله و الوجه السابق أبلغ</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توبیخی للمشرکین المنکرین للبعث المستهزءین به علی سبیل العتاب و یتضمن الجواب عن استبعادهم البعث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لَمَرْدُودُونَ فِی الْحٰافِرَةِ أَ إِذٰا کُنّٰا عِظٰاماً نَخِرَةً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w:t>
      </w:r>
    </w:p>
    <w:p>
      <w:pPr>
        <w:pStyle w:val="BookText"/>
        <w:rPr/>
      </w:pPr>
      <w:r>
        <w:rPr>
          <w:rFonts w:ascii="IRNazanin" w:hAnsi="IRNazanin" w:eastAsia="IRNazanin"/>
          <w:color w:val="111111"/>
          <w:sz w:val="28"/>
          <w:sz w:val="28"/>
          <w:szCs w:val="28"/>
          <w:rtl w:val="true"/>
          <w:lang w:bidi="fa-IR"/>
        </w:rPr>
        <w:t>الله خلق ما هو أشد منکم خلقا فهو علی خلقکم و إنشائکم النشأة الأخری لقدیر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یتضمن أیضا الإشارة إلی الحجة علی وقوع البعث حیث یذکر التدبیر العام العالمی و ارتباطه بالعالم الإنسانی و لازمه ربوبیته تعالی،و لازم الربوبیة صحة النبوة و جعل التکالیف،و لازم ذلک الجزاء الذی موطنه البعث و الحشر،و لذا فرع علیه حدیث البعث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جاءت الطامة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توبیخی بداعی رفع استبعادهم البعث بعد الموت،و الإشارة إلی تفصیل خلق السماء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دلیل أن المراد به تقریر کون السماء أشد خلقا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و بیان تفصیلی لخلق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رفع سقفها و ما ارتفع منها،و تسویتها ترتیب أجزائها و ترکیبها بوضع کل جزء فی موضعه الذی تقتضیه الحکمة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أَغْطَشَ لَیْلَهٰا وَ أَخْرَجَ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أظلم لیلها و أبرز نهارها،و الأصل فی معنی الضحی انبساط الشمس و امتداد النهار أرید به مطلق النهار بقرینة المقابلة و نسبة اللیل و الضحی إلی السماء لأن السبب الأصلی لها سماوی و هو ظهور الأجرام المظلمة بشروق الأنوار السماویة کنور الشمس و غیره و خفاؤها بالاستتار و لا یختص اللیل و النهار بالأرض التی نحن علیها بل یعمان سائر الأجرام المظلمة المستنیرة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بسطها و مدها بعد ما بنی السماء و رفع سمکها و سواها و أغطش لیلها و أخرج ضحاها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الأرض مع ذلک دحاها کما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بَعْدَ ذٰلِکَ 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کلام فیما یظهر من کلامه تعالی فی خلق السماء و الأرض فی تفسیر سورة الم السجدة و ذکر بعضهم أن الدحو بمعنی الدحرجة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مِنْهٰا مٰاءَهٰا وَ مَرْعٰاهٰا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المرعی یطلق علی الرعی بالکسر فالسکون و هو الکلأ کما یجیء مصدرا میمیا،و اسم زمان و مکان،و المراد بإخراج مائها منها تفجیر العیون و إجراء الأنهار علیها،و إخراج المرعی إنبات النبات علیها </w:t>
      </w:r>
    </w:p>
    <w:p>
      <w:pPr>
        <w:pStyle w:val="BookText"/>
        <w:rPr/>
      </w:pPr>
      <w:r>
        <w:rPr>
          <w:rFonts w:ascii="IRNazanin" w:hAnsi="IRNazanin" w:eastAsia="IRNazanin"/>
          <w:color w:val="111111"/>
          <w:sz w:val="28"/>
          <w:sz w:val="28"/>
          <w:szCs w:val="28"/>
          <w:rtl w:val="true"/>
          <w:lang w:bidi="fa-IR"/>
        </w:rPr>
        <w:t>مما یتغذی به الحیوان و الإنسان فالظاهر أن المراد بالمرعی مطلق النبات الذی یتغذی به الحیوان و الإنسان کما یشعر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لِأَنْعٰامِکُمْ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یختص بالحیوان کما هو الغالب فی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الْجِبٰالَ أَرْسٰاهٰا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أثبتها علی الأرض لئلا تمید بکم و ادخر فیها المیاه و المعادن کما ینبئ عنه سائر کلامه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لَکُمْ وَ لِأَنْعٰامِکُمْ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خلق ما ذکر من السماء و الأرض و دبر ما دبر من أمرهما لیکون متاعا لکم و لأنعامکم التی سخرها لکم تتمتعون به فی حیاتکم فهذا الخلق و التدبیر الذی فیه تمتیعکم یوجب علیکم معرفة ربکم و خوف مقامه و شکر نعمته فهناک یوم تجزون فیه بما عملتم فی ذلک إن خیرا فخیرا و إن شرا فشرا کما أن هذا الخلق و التدبیر أشد من خلقکم فلیس لکم أن تستبعدوا خلقکم ثانیا و تستصعبوه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 الطَّامَّةُ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الطامة العالیة الغالبة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أطم من هذا أی أعلی منه،و طم الطائر الشجرة أی علاها و تسمی الداهیة التی لا یستطاع دفعها 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انتهی،فالمراد بالطامة الکبری القیامة لأنها داهیة تعلو و تغلب کل داهیة هائلة،و هذا معنی اتصافها بالکبری و قد أطلقت إطلاقا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تصدیر الجملة بفاء التفریع للإشارة إلی أن مضمونها أعنی مجیء القیامة من لوازم خلق السماء و الأرض و جعل التدبیر الجاری فیهما المترتبة علی ذلک کما تقدمت الإشارة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لمجیء الطامة الکبری،و السعی هو العمل بجد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التبریز الإظهار 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منسی معرض عنه و المراد بمن یری من له بصر یری به،و المعنی و أظهرت الجحیم بکشف الغطاء عنها لکل ذی بصر فیشاهدونها مشاهدة عیان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أن آیة ق أوسع معنی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الآیة ظاهرة فی أن الجحیم مخلوقة قبل یوم القیامة و إنما تظهر یومئذ ظهورا بکشف الغطاء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وَ آثَرَ الْحَیٰاةَ الدُّنْیٰا فَإِنَّ الْجَحِیمَ هِیَ الْمَأْویٰ وَ أَمّٰا مَنْ خٰافَ مَقٰامَ رَبِّهِ وَ نَهَی النَّفْسَ عَنِ الْهَویٰ فَإِنَّ الْجَنَّةَ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حال الناس یومئذ فی انقسامهم قسمین أقیم مقام الإجمال الذی هو جواب إذا المحذوف استغناء بالتفصیل عن الإجمال،و التقدیر فإذا جاءت الطامة الکبری انقسم الناس قسمین فأما من طغی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قسم تعالی الناس فی الآیات الثلاث إلی أهل الجحیم و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صفة أهل الجحیم لأن وجه الکلام إلی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عزف أهل الجحیم بما وصفهم به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طَغیٰ وَ آثَرَ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تعریفهم بتعریف أهل الجنة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خٰافَ مَقٰامَ رَبِّهِ وَ نَهَی النَّفْسَ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سبیل ما وصف به الطائفتین علی أی حال سبیل بیان الضابط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کانت الطائفتان متقابلتین بحسب حالهما کان ما بین لکل منهما من الوصف مقابلا لوصف الآخر فوصف أهل الجنة بالخوف من مقام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الخوف تأثر الضعیف المقهور من القوی القاهر و خشوعه و خضوعه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کون طغیان أهل الجحیم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الطغیان التعدی عن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تأثرهم من مقام ربهم بالاستکبار و خروجهم عن زی العبودیة فلا یخشعون و لا یخضعون و لا یجرون علی ما أراده منهم و لا یختارون ما اختاره لهم من السعادة الخالدة بل ما تهواه أنفسهم من زینة الحیاة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لوازم طغیانهم اختیارهم الحیاة الدنیا و هو الذی وصفهم به بعد وصفهم بالطغیان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 کان من لوازم الطغیان رفض الآخرة و إیثار الحیاة الدنیا و هو اتباع النفس فیما تریده و طاعتها فیما تهواه و مخالفته تعالی فیما یریده کان لما یقابل الطغیان من الوصف و هو الخوف ما یقابل الإیثار و اتباع هوی النفس و هو قریحة الردع عن الإخلاد إلی الأرض و نهی النفس عن اتباع الهوی و هو قوله فی وصف أهل الجنة بعد وصفهم بالخوف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النَّفْسَ عَنِ الْهَویٰ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أخذ فی وصفه النهی عن الهوی دون ترک اتباعه عملا لأن الإنسان ضعیف ربما </w:t>
      </w:r>
    </w:p>
    <w:p>
      <w:pPr>
        <w:pStyle w:val="BookText"/>
        <w:rPr/>
      </w:pPr>
      <w:r>
        <w:rPr>
          <w:rFonts w:ascii="Amiri" w:hAnsi="Amiri" w:eastAsia="Amiri" w:cs="Amiri"/>
          <w:color w:val="111111"/>
          <w:sz w:val="28"/>
          <w:sz w:val="28"/>
          <w:szCs w:val="28"/>
          <w:rtl w:val="true"/>
          <w:lang w:bidi="ar-SA"/>
        </w:rPr>
        <w:t>ساقته الجهالة إلی المعصیة من غیر استکبار و الله واسع المغفرة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لِیَجْزِیَ الَّذِینَ أَسٰاؤُا بِمٰا عَمِلُوا وَ یَجْزِیَ الَّذِینَ أَحْسَنُوا بِالْحُسْنَی الَّذِینَ یَجْتَنِبُونَ کَبٰائِرَ الْإِثْمِ وَ الْفَوٰاحِشَ إِلاَّ اللَّمَمَ إِنَّ رَبَّکَ وٰاسِعُ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یتحصل معنی الآیات الثلاث فی إعطاء الضابط فی صفة أهل الجحیم و أهل الجنة فی أن أهل الجحیم أهل الکفر و الفسوق و أهل الجنة أهل الإیمان و التقوی،و هناک غیر الطائفتین طوائف أخر من المستضعفین و الذین اعترفوا بذنوبهم خلطوا عملا صالحا و آخر سیئا و غیرهم أمرهم إلی الله سبحانه عسی أن یشملهم المغفرة بشفاعة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هی مأواه علی أن تکون اللام عوضا عن الضمیر أو الضمیر محذوف و التقدیر هی المأوی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المقام اسم مکان یراد به المکان الذی یقوم فیه جسم من الأجسام و هو الأصل فی معناه ککونه اسم زمان و مصدرا میمیا لکن ربما یعتبر ما علیه الشیء من الصفات و الأحوال محلا و مستقرا للشیء بنوع من العنایة فیطلق علیه المقام کالمنزلة کما فی قوله تعالی فی الشهادة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 یَقُومٰانِ مَقٰامَهُمٰا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کَبُرَ عَلَیْکُمْ مَقٰامِی وَ تَذْکِیرِی بِآیٰاتِ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،و قول الملائکة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فمقامه تعالی المنسوب إلیه بما أنه رب هو صفة ربوبیته بما تستلزمه أو تتوقف علیه من صفاته الکریمة کالعلم و القدرة المطلقة و القهر و الغلبة و الرحمة و الغضب و ما یناسبها قال إیذانا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تَطْغَوْا فِیهِ فَیَحِلَّ عَلَیْکُمْ غَضَبِی وَ مَنْ یَحْلِلْ عَلَیْهِ غَضَبِی فَقَدْ هَویٰ وَ إِنِّی لَغَفّٰارٌ لِمَنْ تٰابَ وَ آمَنَ وَ عَمِلَ صٰالِحاً ثُمَّ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عِبٰادِی أَنِّی أَنَا الْغَفُورُ الرَّحِیمُ وَ أَنَّ عَذٰابِی هُوَ الْعَذٰابُ الْأَلِیمُ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فمقامه تعالی الذی یخوف منه عباده مرحلة ربوبیته التی هی المبدأ لرحمته و مغفرته لمن آمن و اتقی و لألیم عذابه و شدید عقابه لمن کذب و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بمقام ربه مقامه من ربه یوم القیامة حین یسأله عن أعماله و هو کما تری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خاف مقام ربه خاف ربه بطریق الإقحام کما قیل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أَکْرِمِی مَثْوٰاهُ </w:t>
      </w:r>
      <w:r>
        <w:rPr>
          <w:rFonts w:eastAsia="Amiri" w:cs="Amiri" w:ascii="Amiri" w:hAnsi="Amiri"/>
          <w:color w:val="111111"/>
          <w:sz w:val="28"/>
          <w:szCs w:val="28"/>
          <w:rtl w:val="true"/>
          <w:lang w:bidi="ar-SA"/>
        </w:rPr>
        <w:t xml:space="preserve">». </w:t>
      </w:r>
      <w:bookmarkStart w:id="288" w:name="pg11958_110905"/>
    </w:p>
    <w:p>
      <w:pPr>
        <w:pStyle w:val="Heading4"/>
        <w:numPr>
          <w:ilvl w:val="3"/>
          <w:numId w:val="1"/>
        </w:numPr>
        <w:rPr/>
      </w:pPr>
      <w:bookmarkStart w:id="289" w:name="__RefHeading___Toc14881292_73709187"/>
      <w:bookmarkStart w:id="290" w:name="_Toc109"/>
      <w:bookmarkEnd w:id="288"/>
      <w:bookmarkEnd w:id="289"/>
      <w:r>
        <w:rPr>
          <w:rtl w:val="true"/>
        </w:rPr>
        <w:t>بحث روائی</w:t>
      </w:r>
      <w:bookmarkEnd w:id="290"/>
    </w:p>
    <w:p>
      <w:pPr>
        <w:pStyle w:val="BookText"/>
        <w:rPr/>
      </w:pPr>
      <w:r>
        <w:rPr>
          <w:rFonts w:ascii="Amiri" w:hAnsi="Amiri" w:eastAsia="Amiri" w:cs="Amiri"/>
          <w:color w:val="111111"/>
          <w:sz w:val="28"/>
          <w:sz w:val="28"/>
          <w:szCs w:val="28"/>
          <w:rtl w:val="true"/>
          <w:lang w:bidi="ar-SA"/>
        </w:rPr>
        <w:t>فی الفقیه،و روی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وَ النَّهٰارِ إِذٰا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هذا؟فقال إن لله عز و جل أن یقسم من خلقه بما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لخلقه أن یقسموا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هذا المعنی روایة الکافی،عن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أول سورة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سعید بن المنصور و ابن المنذر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الملائکة تنزع أرواح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الملائکة تنشط أرواح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الأظفار و الجلد حتی تخرجها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بأرواح المؤمنین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یسبق بعضها بعضا بأرواح المؤمنین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هی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تدبر أمر العباد من السنة إلی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تحمل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 بعض المصادیق،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تنشط أرواح الکفار ما بین الأظفار و الجلد حتی تخرجها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 التمثیل لشدة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أبی حاتم عن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ابن الکواء سأله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 یدبرون ذکر الرحمن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تَتْبَعُهَا الرّٰادِفَةُ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تنشق الأرض بأهلها و الرادفة الصیحة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لَمَرْدُودُونَ فِی الْحٰافِرَةِ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نرجع بعد الموت؟ 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کَرَّةٌ خٰاسِرَةٌ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هذه علی حد الاستهزاء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إِنّٰا لَمَرْدُودُونَ فِی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الخلق الجدید،و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الساهرة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فی القبور فلما سمعوا الزجرة خرجوا من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فاستووا علی الأرض</w:t>
      </w:r>
      <w:r>
        <w:rPr>
          <w:rFonts w:eastAsia="Amiri" w:cs="Amiri" w:ascii="Amiri" w:hAnsi="Amiri"/>
          <w:color w:val="111111"/>
          <w:sz w:val="28"/>
          <w:szCs w:val="28"/>
          <w:rtl w:val="true"/>
          <w:lang w:bidi="ar-SA"/>
        </w:rPr>
        <w:t xml:space="preserve">. </w:t>
      </w:r>
      <w:bookmarkStart w:id="291" w:name="pg11958_110906"/>
    </w:p>
    <w:p>
      <w:pPr>
        <w:pStyle w:val="BookText"/>
        <w:rPr/>
      </w:pPr>
      <w:bookmarkEnd w:id="291"/>
      <w:r>
        <w:rPr>
          <w:rFonts w:ascii="IRNazanin" w:hAnsi="IRNazanin" w:eastAsia="IRNazanin"/>
          <w:color w:val="111111"/>
          <w:sz w:val="28"/>
          <w:sz w:val="28"/>
          <w:szCs w:val="28"/>
          <w:rtl w:val="true"/>
          <w:lang w:bidi="fa-IR"/>
        </w:rPr>
        <w:t>و فی أصول الکافی،بإسناده إلی داود الرقی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أن الله یراه و یسمع ما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 ما یعمله من خیر أو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فیحجزه ذلک عن القبیح من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خاف مقام ربه و نهی النفس عن الهوی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الحدیث ما تقدم من معنی الخوف من مقامه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یحیی بن عقیل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علیکم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طول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اتباع الهوی فإنه یصد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طول الأمل فینسی الآخرة</w:t>
      </w:r>
      <w:r>
        <w:rPr>
          <w:rFonts w:eastAsia="IRNazanin" w:cs="IRNazanin"/>
          <w:color w:val="111111"/>
          <w:sz w:val="28"/>
          <w:szCs w:val="28"/>
          <w:rtl w:val="true"/>
          <w:lang w:bidi="fa-IR"/>
        </w:rPr>
        <w:t>.</w:t>
      </w:r>
    </w:p>
    <w:p>
      <w:pPr>
        <w:pStyle w:val="Heading3"/>
        <w:numPr>
          <w:ilvl w:val="2"/>
          <w:numId w:val="1"/>
        </w:numPr>
        <w:rPr/>
      </w:pPr>
      <w:bookmarkStart w:id="292" w:name="__RefHeading___Toc14881294_73709187"/>
      <w:bookmarkStart w:id="293" w:name="_Toc110"/>
      <w:bookmarkEnd w:id="292"/>
      <w:r>
        <w:rPr>
          <w:rtl w:val="true"/>
        </w:rPr>
        <w:t>[</w:t>
      </w:r>
      <w:r>
        <w:rPr>
          <w:rtl w:val="true"/>
        </w:rPr>
        <w:t xml:space="preserve">سورة النازعات </w:t>
      </w:r>
      <w:r>
        <w:rPr>
          <w:rtl w:val="true"/>
        </w:rPr>
        <w:t>(</w:t>
      </w:r>
      <w:r>
        <w:rPr/>
        <w:t>79</w:t>
      </w:r>
      <w:r>
        <w:rPr>
          <w:rtl w:val="true"/>
        </w:rPr>
        <w:t xml:space="preserve">): </w:t>
      </w:r>
      <w:r>
        <w:rPr>
          <w:rtl w:val="true"/>
        </w:rPr>
        <w:t xml:space="preserve">الآیات </w:t>
      </w:r>
      <w:r>
        <w:rPr/>
        <w:t>42</w:t>
      </w:r>
      <w:r>
        <w:rPr>
          <w:rtl w:val="true"/>
        </w:rPr>
        <w:t xml:space="preserve"> </w:t>
      </w:r>
      <w:r>
        <w:rPr>
          <w:rtl w:val="true"/>
        </w:rPr>
        <w:t xml:space="preserve">الی </w:t>
      </w:r>
      <w:r>
        <w:rPr/>
        <w:t>46</w:t>
      </w:r>
      <w:r>
        <w:rPr>
          <w:rtl w:val="true"/>
        </w:rPr>
        <w:t>]</w:t>
      </w:r>
      <w:bookmarkEnd w:id="293"/>
    </w:p>
    <w:p>
      <w:pPr>
        <w:pStyle w:val="Heading4"/>
        <w:numPr>
          <w:ilvl w:val="3"/>
          <w:numId w:val="1"/>
        </w:numPr>
        <w:rPr/>
      </w:pPr>
      <w:bookmarkStart w:id="294" w:name="__RefHeading___Toc14881296_73709187"/>
      <w:bookmarkStart w:id="295" w:name="_Toc111"/>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881298_73709187"/>
      <w:bookmarkStart w:id="297" w:name="_Toc112"/>
      <w:bookmarkEnd w:id="296"/>
      <w:r>
        <w:rPr>
          <w:rtl w:val="true"/>
        </w:rPr>
        <w:t>بیان</w:t>
      </w:r>
      <w:bookmarkEnd w:id="297"/>
    </w:p>
    <w:p>
      <w:pPr>
        <w:pStyle w:val="BookText"/>
        <w:rPr/>
      </w:pPr>
      <w:r>
        <w:rPr>
          <w:rFonts w:ascii="IRNazanin" w:hAnsi="IRNazanin" w:eastAsia="IRNazanin"/>
          <w:color w:val="111111"/>
          <w:sz w:val="28"/>
          <w:sz w:val="28"/>
          <w:szCs w:val="28"/>
          <w:rtl w:val="true"/>
          <w:lang w:bidi="fa-IR"/>
        </w:rPr>
        <w:t>تعرض لسؤالهم عن وقت قیام الساعة و رد له بأن علمه لیس لأحد إلا الله فقد خصه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السّٰاعَةِ أَیّٰانَ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التعبیر بیسألونک لإفادة الاستمرار فقد کان المشرکون بعد ما سمعوا حدیث القیامة یراجعون النبی ص و یسألونه أن یعین لهم وقتها مصرین علی ذلک و قد تکرر فی القرآن الکریم الإشارة إلی ذلک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المرسی مصدر میمی بمعنی الإثبات و الإقرار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أَیّٰانَ مُرْسٰاهٰا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للسؤال و المعنی یسألک هؤلاء المنکرون للساعة المستهزءون به عن الساعة متی إثباتها و إقرارها؟ أی متی تقوم القیامة؟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 مِنْ ذِکْرٰاهٰا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إنکاری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و خبر،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لابتداء الغایة،و الذکری کثرة الذکر و هو أبلغ من الذکر علی ما ذکره الراغب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المعنی فی أی شیء أنت من کثرة ذکر الساعة أی ما ذا یحصل لک من العلم بوقتها من ناحیة کثرة ذکرها و بسبب ذلک أی لست تعلمها بکثرة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الذکری بمعنی حضور حقیقة معنی الشیء فی القلب،و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الاستفهام الإنکاری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فی شیء من العلم بحقیقتها و ما هی علیه حتی تحیط بوقتها و هو أنسب من المعنی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لیس ذکراها مما یرتبط ببعثتک إنما بعثت لتنذر من یخشاها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لسؤالهم،و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ذِکْرٰاهٰا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و تعلیل لإنکار سؤالهم،و المعنی فیم هذا السؤال إنما أنت من ذکری الساعة لاتصال بعثتک بها و أنت خاتم الأنبیاء،و هذا المقدار من العلم یکفیهم،</w:t>
      </w:r>
    </w:p>
    <w:p>
      <w:pPr>
        <w:pStyle w:val="BookText"/>
        <w:rPr/>
      </w:pP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 الساعة کهاتین إن کادت لتسبقنی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من تمام سؤال المشرکین خاطبوا به النبی ص و المعنی ما الذی عندک من العلم بها و بوقتها؟أو ما الذی حصل لک و أنت تکثر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السیاق لا یلائم شیئا من هذه المعانی تلک الملاءمة،علی أنها أو أکثرها لا تخلو من تکلف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مقام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المعنی لست تعلم وقتها لأن انتهاءها إلی ربک فلا یعلم حقیقتها و صفاتها و منها تعین الوقت إلا ربک فلیس لهم أن یسألوا عن وقتها و لیس فی وسعک أن تجیب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من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الآیة فی مقام التعلیل بمعنی آخر و هو أن الساعة تقوم بفناء الأشیاء و سقوط الأسباب و ظهور أن لا ملک إلا لله الواحد القهار فلا ینتسب الیوم إلا إلیه تعالی من غیر أن یتوسط بالحقیقة بینه تعالی و بین الیوم أی سبب مفروض و منه الزمان فلیس یقبل الیوم توقیتا بحسب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لم یرد فی کلامه تعالی من التحدید إلا تحدید الیوم بانقراض نشأة الدنیا کقوله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فَصَعِقَ مَنْ فِی السَّمٰاوٰاتِ وَ مَنْ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معناه من الآیات الدالة علی خراب الدنیا بتبدل الأرض و السماء و انتثار الکواکب و غیر ذلک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تحدیده بنوع من التمثیل و التشبیه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یَوْمَ یَرَوْنَ مٰا یُوعَدُونَ لَمْ یَلْبَثُوا إِلاّٰ سٰاعَةً مِنْ 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تَقُومُ السّٰاعَةُ یُقْسِمُ الْمُجْرِمُونَ مٰا لَبِثُوا غَیْرَ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ذکر حق القول فی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 فَهٰذٰا یَوْمُ الْبَعْثِ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یلوح إلی ما مر ما فی مواضع من کلامه أن الساعة لا تأتی إلا بغتة،قال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وجه عمیق یحتاج فی تمامه إلی تدبر واف لیرتفع به ما یتراءی من مخالفته لظواهر عدة من آیات القیامة و علیک بالتدبر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فی معناه من الآیات و الله المستعان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مَنْ یَخْشٰاهٰا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إنما کلفناک بإنذار من یخشی الساعة دون الإخبار بوقت قیام الساعة حتی تجیبهم عن وقتها إذا سألوک عنه فالقصر فی الآیة قصر إفراد بقصر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الإنذار و تنفی عنه العلم بالوقت و تعیینه لمن یسأل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بالخشیة علی ما یناسب المقام الخوف منها إذا ذکر بها أی شأنیة الخشیة لا فعلیتها قبل الإنذار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لقرب الساعة بحسب التمثیل و التشبیه بأن قرب الساعة من حیاتهم الدنیا بحیث مثلهم حین یرونها مثلهم لو لبثوا بعد حیاتهم فی الأرض عشیة أو ضحی تلک العشیة أی وقتا نسبته إلی نهار واحد نسبة العشیة إلی ما قبلها منه أو نسبة الضحی إلی ما قبله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ظهر بما تقدم أن المراد باللبث لبث ما بین الحیاة الدنیا و البعث أی لبثهم فی القبور لأن الحساب یقع علی مجموع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اللبث بین حین سؤالهم عن وقتها و بین البعث و فیه أنهم إنما یشاهدون لبثهم علی هذه الصفة عند البعث و البعث الذی هو الإحیاء بعد الموت إنما نسبته إلی الموت الذی قبله دون مجموع الموت و بعض الحیاة التی بین زمان السؤال عن الوقت و زمان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أنه لا یلائم ظواهر سائر الآیات المتعرضة للبثهم قبل البعث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کَمْ لَبِثْتُمْ فِی الْأَرْضِ عَدَدَ 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باللبث اللبث فی الدنیا و هو سخیف</w:t>
      </w:r>
      <w:r>
        <w:rPr>
          <w:rFonts w:eastAsia="IRNazanin" w:cs="IRNazanin"/>
          <w:color w:val="111111"/>
          <w:sz w:val="28"/>
          <w:szCs w:val="28"/>
          <w:rtl w:val="true"/>
          <w:lang w:bidi="fa-IR"/>
        </w:rPr>
        <w:t xml:space="preserve">. </w:t>
      </w:r>
      <w:bookmarkStart w:id="298" w:name="pg11958_110909"/>
    </w:p>
    <w:p>
      <w:pPr>
        <w:pStyle w:val="Heading4"/>
        <w:numPr>
          <w:ilvl w:val="3"/>
          <w:numId w:val="1"/>
        </w:numPr>
        <w:rPr/>
      </w:pPr>
      <w:bookmarkStart w:id="299" w:name="__RefHeading___Toc14881300_73709187"/>
      <w:bookmarkStart w:id="300" w:name="_Toc113"/>
      <w:bookmarkEnd w:id="298"/>
      <w:bookmarkEnd w:id="299"/>
      <w:r>
        <w:rPr>
          <w:rtl w:val="true"/>
        </w:rPr>
        <w:t>بحث روائی</w:t>
      </w:r>
      <w:bookmarkEnd w:id="300"/>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خٰافَ مَقٰامَ رَبِّهِ وَ 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العبد إذا وقف علی معصیة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علیها ثم ترکها مخافة الله و نهی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النفس عنها فمکافاته الجنة،قوله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تقوم؟فقال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علمها عند الله،قوله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حاتم و ابن مردویه بسند ضعیف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مشرکی مکة سألوا النبی ص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تقوم الساعة استهزاء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البزار و ابن جریر و ابن المنذر و الحاکم و صححه و ابن مردویه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رسول الله یسأل عن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إِلیٰ رَبِّکَ مُنْتَهٰاهٰا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یسأل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عدة من أصحاب الکتب عن عروة مرسلا،و رواه أیضا عن عدة منهم عن شهاب بن طارق عن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 السیاق لا یلائم کونه جوابا عن سؤال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الأعراب إذا قدموا علی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سألوه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 إلی أحدث إنسان فیهم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یعش هذا قرنا قامت علیکم ساعتکم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فی الدر المنثور،عن ابن مردویه عن عائشة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التوقیت الذی یجل عنه ساحة النبی ص و قد أوحی إلیه فی کثیر من السور القرآنیة سیما المکیة أن علم الساعة یختص به تعالی لا یعلمه إلا هو و أمر أن یجیب من سأله عن وقتها بنفی العلم به عن نفسه</w:t>
      </w:r>
      <w:r>
        <w:rPr>
          <w:rFonts w:eastAsia="IRNazanin" w:cs="IRNazanin"/>
          <w:color w:val="111111"/>
          <w:sz w:val="28"/>
          <w:szCs w:val="28"/>
          <w:rtl w:val="true"/>
          <w:lang w:bidi="fa-IR"/>
        </w:rPr>
        <w:t xml:space="preserve">. </w:t>
      </w:r>
      <w:bookmarkStart w:id="301" w:name="pg11958_110910"/>
    </w:p>
    <w:p>
      <w:pPr>
        <w:pStyle w:val="Heading2"/>
        <w:numPr>
          <w:ilvl w:val="1"/>
          <w:numId w:val="1"/>
        </w:numPr>
        <w:rPr/>
      </w:pPr>
      <w:bookmarkStart w:id="302" w:name="__RefHeading___Toc14881302_73709187"/>
      <w:bookmarkStart w:id="303" w:name="_Toc114"/>
      <w:bookmarkEnd w:id="301"/>
      <w:bookmarkEnd w:id="302"/>
      <w:r>
        <w:rPr>
          <w:rtl w:val="true"/>
        </w:rPr>
        <w:t>(</w:t>
      </w:r>
      <w:r>
        <w:rPr/>
        <w:t>80</w:t>
      </w:r>
      <w:r>
        <w:rPr>
          <w:rtl w:val="true"/>
        </w:rPr>
        <w:t xml:space="preserve">) </w:t>
      </w:r>
      <w:r>
        <w:rPr>
          <w:rtl w:val="true"/>
        </w:rPr>
        <w:t>سورة عبس مکیة و هی اثنان و أربعون آیة</w:t>
      </w:r>
      <w:r>
        <w:rPr>
          <w:rtl w:val="true"/>
        </w:rPr>
        <w:t>(</w:t>
      </w:r>
      <w:r>
        <w:rPr/>
        <w:t>42</w:t>
      </w:r>
      <w:r>
        <w:rPr>
          <w:rtl w:val="true"/>
        </w:rPr>
        <w:t>)</w:t>
      </w:r>
      <w:bookmarkEnd w:id="303"/>
    </w:p>
    <w:p>
      <w:pPr>
        <w:pStyle w:val="Heading3"/>
        <w:numPr>
          <w:ilvl w:val="2"/>
          <w:numId w:val="1"/>
        </w:numPr>
        <w:rPr/>
      </w:pPr>
      <w:bookmarkStart w:id="304" w:name="__RefHeading___Toc14881304_73709187"/>
      <w:bookmarkStart w:id="305" w:name="_Toc115"/>
      <w:bookmarkEnd w:id="304"/>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w:t>
      </w:r>
      <w:r>
        <w:rPr>
          <w:rtl w:val="true"/>
        </w:rPr>
        <w:t xml:space="preserve"> </w:t>
      </w:r>
      <w:r>
        <w:rPr>
          <w:rtl w:val="true"/>
        </w:rPr>
        <w:t xml:space="preserve">الی </w:t>
      </w:r>
      <w:r>
        <w:rPr/>
        <w:t>16</w:t>
      </w:r>
      <w:r>
        <w:rPr>
          <w:rtl w:val="true"/>
        </w:rPr>
        <w:t>]</w:t>
      </w:r>
      <w:bookmarkEnd w:id="305"/>
    </w:p>
    <w:p>
      <w:pPr>
        <w:pStyle w:val="Heading4"/>
        <w:numPr>
          <w:ilvl w:val="3"/>
          <w:numId w:val="1"/>
        </w:numPr>
        <w:rPr/>
      </w:pPr>
      <w:bookmarkStart w:id="306" w:name="__RefHeading___Toc14881306_73709187"/>
      <w:bookmarkStart w:id="307" w:name="_Toc11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881308_73709187"/>
      <w:bookmarkStart w:id="309" w:name="_Toc117"/>
      <w:bookmarkEnd w:id="308"/>
      <w:r>
        <w:rPr>
          <w:rtl w:val="true"/>
        </w:rPr>
        <w:t>بیان</w:t>
      </w:r>
      <w:bookmarkEnd w:id="309"/>
    </w:p>
    <w:p>
      <w:pPr>
        <w:pStyle w:val="BookText"/>
        <w:rPr/>
      </w:pPr>
      <w:r>
        <w:rPr>
          <w:rFonts w:ascii="IRNazanin" w:hAnsi="IRNazanin" w:eastAsia="IRNazanin"/>
          <w:color w:val="111111"/>
          <w:sz w:val="28"/>
          <w:sz w:val="28"/>
          <w:szCs w:val="28"/>
          <w:rtl w:val="true"/>
          <w:lang w:bidi="fa-IR"/>
        </w:rPr>
        <w:t>وردت الروایات من طرق أهل السنة أن الآیات نزلت فی قصة ابن أم مکتوم الأعمی دخل علی النبی ص و عنده قوم من صنادید قریش یناجیهم فی أمر الإسلام فعبس النبی عنه فعاتبه الله تعالی بهذه الآیات و فی بعض الأخبار من طرق الشیعة 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روایات الشیعة أن العابس المتولی رجل من بنی أمیة کان عند النبی ص فدخل علیه ابن أم مکتوم فعبس الرجل و قبض وجهه فنزلت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سیوافیک تفصیل البحث عن ذلک فی البحث الروائی التالی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الأمر فغرض السورة عتاب من یقدم الأغنیاء و المترفین علی الضعفاء و المساکین من المؤمنین فیرفع أهل الدنیا و یضع أهل الآخرة ثم ینجر الکلام إلی الإشارة إلی هوان أمر الإنسان فی خلقه و تناهیه فی الحاجة إلی تدبیر أمره و کفره مع ذلک بنعم ربه و تدبیره العظیم لأمره و تتخلص إلی ذکر بعثه و جزائه إنذارا و السورة مکیة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بسر و قبض وجهه و أعرض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ذکر من العبوس بتقدیر لام التعلیل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أَوْ یَذَّکَّرُ فَتَنْفَعَهُ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بالتزکی التطهر بعمل صالح بعد التذکر الذی هو الاتعاظ و الانتباه للاعتقاد الحق،و نفع الذکری هو دعوتها إلی التزکی بالإیمان و العمل الصالح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و أعرض عن الأعمی لما جاءه و الحال أنه لیس یدری لعل الأعمی الذی جاءه یتطهر بصالح العمل بعد الإیمان بسبب مجیئه و تعلمه و قد تذکر قبل أو یتذکر بسبب مجیئه و اتعاظه بما یتعلم فتنفعه الذکری فیتطهر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الآیات الأربع عتاب شدید و یزید شدة بإتیان الآیتین الأولیین فی سیاق الغیبة لما فیه من الإعراض عن المشافهة و الدلالة علی تشدید الإنکار و إتیان الآیتین الأخیرتین فی سیاق الخطاب لما فیه من تشدید التوبیخ و إلزام الحجة بسبب المواجهة بعد الإعراض و التقریع من 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عن الجائی بالأعمی مزید توبیخ لما أن المحتاج الساعی فی حاجته إذا کان أعمی فاقدا للبصر و کانت حاجته فی دینه دعته إلی السعی فیها خشیة الله کان من الحری أن یرحم و یخص بمزید الإقبال و التعطف لا أن ینقبض و یعرض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کون المراد بالمعاتب هو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التعبیر عنه أولا بضمیر الغیبة إجلالا له لإیهام أن من صدر عنه العبوس و التولی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یصدر مثله عن مثله،و ثانیا بضمیر الخطاب إجلالا له أیضا لما فیه من الإیناس بعد الإیحاش و الإقبال بعد الإعراض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یلائمه الخطاب فی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العتاب و التوبیخ فیه أشد مما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لا إیناس فیه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فَأَنْتَ لَهُ تَصَدّٰی 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الغنی و الاستغناء و التغنی و التغانی بمعنی علی ما ذکره الراغب فالمراد بمن استغنی من تلبس بالغنی و لازمه التقدم و الرئاسة و العظمة فی أعین الناس و الاستکبار عن اتباع الحق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لَیَطْغیٰ أَنْ رَآهُ اسْتَغْنیٰ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التصدی التعرض للشیء بالإقبال علیه و الاهتمام بأمره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إلی تمام ست آیات إشارة إلی تفصیل القول فی ملاک ما ذکر من العبوس و التولی فعوتب علیه و محصله أنک تعتنی و تقبل علی من استغنی و استکبر عن اتباع الحق </w:t>
      </w:r>
    </w:p>
    <w:p>
      <w:pPr>
        <w:pStyle w:val="BookText"/>
        <w:rPr/>
      </w:pPr>
      <w:r>
        <w:rPr>
          <w:rFonts w:ascii="IRNazanin" w:hAnsi="IRNazanin" w:eastAsia="IRNazanin"/>
          <w:color w:val="111111"/>
          <w:sz w:val="28"/>
          <w:sz w:val="28"/>
          <w:szCs w:val="28"/>
          <w:rtl w:val="true"/>
          <w:lang w:bidi="fa-IR"/>
        </w:rPr>
        <w:t>و ما علیک ألا یزکی و تتلهی و تعرض عمن یجتهد فی التزکی و هو یخشی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نافیة و المعنی و لیس علیک بأس أن لا یتزکی حتی یبعثک الحرص علی إسلامه إلی الإعراض و التلهی عمن أسلم و الإقبال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للاستفهام الإنکاری و المعنی و أی شیء یلزمک أن لم یتطهر من الکفر و الفجور فإنما أنت رسول لیس علیک إلا البلاغ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و لا تبالی بعدم تطهره من دنس الکفر و الفجور و هذا المعنی أنسب لسیاق العتاب ثم الذی قبله ثم الذی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وَ هُوَ یَخْشیٰ فَأَنْتَ عَنْهُ تَلَهّٰی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السعی الإسراع فی المشی فمعنی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ما یفیده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جاءک مسرعا لیتذکر و یتزکی بما یتعلم من معارف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یخشی الله و الخشیة آیة التذکر بالقرآن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أَنْزَلْنٰا عَلَیْکَ الْقُرْآنَ لِتَشْقیٰ إِلاّٰ تَذْکِرَةً لِمَنْ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تتلهی و تتشاغل بغیره و تقدیم ضمیر أنت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 الضمیرین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الآیتین لتسجیل العتاب و تثبیته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فَمَنْ شٰاءَ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عما عوتب علیه من العبوس و التولی و التصدی لمن استغنی و التلهی عمن یخشی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تَذْکِرَةٌ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للآیات القرآنیة أو للقرآن و تأنیث الضمیر لتأنیث الخبر و المعنی أن الآیات القرآنیة أو القرآن تذکرة أی موعظة یتعظ بها من اتعظ أو مذکر یذکر حق الاعتقاد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معترضة و الضمیر للقرآن أو ما یذکر به القرآن من المعارف،و المعنی فمن شاء ذکر القرآن أو ذکر ما یذکر به القرآن و هو الانتقال إلی ما تهدی إلیه الفطرة مما تحفظه فی لوحها من حق الاعتقاد و العمل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التعبیر بهذا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 إلی أن لا إکراه فی الدعوة إلی التذکر فلا نفع فیها یعود إلی الداعی و إنما المنتفع بها المتذکر فلیختر ما یختاره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مَرْفُوعَةٍ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 جمع صحیفة،و العرب تسمی کل مکتوب فیه صحیفة کما تسمیه کتابا رقا کان أو غیره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بعد خبر لأن و ظاهره أنه مکتوب فی صحف متعددة بأیدی ملائکة الوحی،و هذا یضعف القول بأن المراد بالصحف اللوح المحفوظ و لم یرد فی کلامه تعالی إطلاق الصحف و لا الکتب و لا الألواح بصیغة الجمع علی اللوح المحفوظ،و نظیره فی الضعف القول بأن المراد بالصحف کتب الأنبیاء الماضین لعدم ملاءمته لظهور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فی أنه صفة 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معظمة،و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قدرا عند الله،و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من قذارة الباطل و لغو القول و الشک و التناقض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فَصْلٌ وَ 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کِرٰامٍ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بعد صفة لصحف،و السفرة هم السفراء جمع سفیر بمعنی الرسول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لهم باعتبار ذواتهم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لهم باعتبار عملهم و هو الإحسان فی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الآیات أن القرآن تذکرة مکتوبة فی صحف متعددة معظمة مرفوعة قدرا مطهرا من کل دنس و قذارة بأیدی سفراء من الملائکة کرام علی ربهم بطهارة ذواتهم بررة عنده تعالی بحسن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الآیات أن للوحی ملائکة یتصدون لحمل الصحف و إیحاء ما فیها من القرآن فهم أعوان جبریل و تحت أمره و نسبة إلقاء الوحی إلیهم لا تنافی نسبته إلی جبریل فی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تعالی فی صفته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 ذِی قُوَّةٍ عِنْدَ ذِی الْعَرْشِ مَکِینٍ مُطٰاعٍ ثَمَّ أَمِینٍ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مطاع من الملائکة من یصدر عن أمره و یأتی بما یریده و الإیحاء الذی هو فعل أعوانه فعله کما أن فعله و فعلهم جمیعا فعل الله و ذلک نظیر کون التوفی الذی هو فعل أعوان ملک الموت فعله،و فعله و فعلهم جمیعا فعل الله تعالی،و قد تقدمت الإشارة إلی هذا البحث مرارا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بالسفرة الکتاب من الملائکة، و الذی تقدم من المعنی أجلی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 القراء یکتبونها و یقرءونها و هو کما تری</w:t>
      </w:r>
      <w:r>
        <w:rPr>
          <w:rFonts w:eastAsia="IRNazanin" w:cs="IRNazanin"/>
          <w:color w:val="111111"/>
          <w:sz w:val="28"/>
          <w:szCs w:val="28"/>
          <w:rtl w:val="true"/>
          <w:lang w:bidi="fa-IR"/>
        </w:rPr>
        <w:t xml:space="preserve">. </w:t>
      </w:r>
      <w:bookmarkStart w:id="310" w:name="pg11958_110914"/>
    </w:p>
    <w:p>
      <w:pPr>
        <w:pStyle w:val="Heading4"/>
        <w:numPr>
          <w:ilvl w:val="3"/>
          <w:numId w:val="1"/>
        </w:numPr>
        <w:rPr/>
      </w:pPr>
      <w:bookmarkStart w:id="311" w:name="__RefHeading___Toc14881310_73709187"/>
      <w:bookmarkStart w:id="312" w:name="_Toc118"/>
      <w:bookmarkEnd w:id="310"/>
      <w:bookmarkEnd w:id="311"/>
      <w:r>
        <w:rPr>
          <w:rtl w:val="true"/>
        </w:rPr>
        <w:t>بحث روائی</w:t>
      </w:r>
      <w:bookmarkEnd w:id="312"/>
    </w:p>
    <w:p>
      <w:pPr>
        <w:pStyle w:val="BookText"/>
        <w:rPr/>
      </w:pPr>
      <w:r>
        <w:rPr>
          <w:rFonts w:ascii="IRNazanin" w:hAnsi="IRNazanin" w:eastAsia="IRNazanin"/>
          <w:color w:val="111111"/>
          <w:sz w:val="28"/>
          <w:sz w:val="28"/>
          <w:szCs w:val="28"/>
          <w:rtl w:val="true"/>
          <w:lang w:bidi="fa-IR"/>
        </w:rPr>
        <w:t>فی المجمع،قیل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الآیات فی عبد الله بن أم 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شریح بن مالک بن ربیعة الفهری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عامر بن 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أتی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یناجی عتبة بن ربیعة و أبا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العباس بن عبد المطلب و أبیا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أمیة بن خلف یدعوهم إلی الله و یرجو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أقرئنی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علمنی مما علمک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ینادیه و یکرر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یدری أنه مشتغل مقبل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ظهرت الکراهة فی وجه رسول الله ص لقطعه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هؤلاء الصنادید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أتباعه العمیان و العبید فأعرض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 القوم الذین کان یکلمهم فنزلت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 بعد ذلک یکرمه،و إذا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بمن عاتبنی فیه ربی، 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من حاجة؟و استخلفه علی المدینة مرتین فی غزوتین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السیوطی فی الدر المنثور القصة عن عائشة و أنس و ابن عباس علی اختلاف یسیر و ما أورده الطبرسی محصل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الآیات ظاهرة الدلالة علی أن المراد بها هو النبی ص بل خبر محض لم یصرح بالمخبر عنه بل فیها ما یدل علی أن المعنی بها غیره لأن العبوس لیس من صفات النبی ص مع الأعداء المباینین فضلا عن المؤمنین المسترشدین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الوصف بأنه یتصدی للأغنیاء و یتلهی عن الفقراء لا یشبه أخلاقه الکریمة کما عن المرتضی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عظم الله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قبل نزول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واقعة فی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اتفقت الروایات المبینة لترتیب نزول السور علی أنها نزلت بعد سورة اقرأ باسم ربک،فکیف یعقل أن یعظم الله خلقه فی أول بعثته و یطلق القول فی ذلک ثم یعود فیعاتبه علی بعض ما ظهر من أعماله الخلقیة و یذمه بمثل التصدی للأغنیاء و إن کفروا و التلهی عن الفقراء و إن آمنوا و استرشدوا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 وَ اخْفِضْ جَنٰاحَکَ لِمَنِ اتَّبَعَکَ مِنَ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بخفض الجناح للمؤمنین و السورة من السور المکیة و الآیة فی سیاق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النازل فی أوائل الدعوة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سیاق الآیة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 فی أول الدعوة العلنیة فکیف یتصور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العبوس و الإعراض عن المؤمنین و قد أمر باحترام إیمانهم و خفض الجناح و أن لا یمد عینیه إلی دنیا أهل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قبح ترجیح غنی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ملاکا لشیء من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کمال الفقیر و صلاحه بالعبوس و الإعراض عن الفقیر و الإقبال علی الغنی لغناه قبح عقلی مناف لکریم الخلق الإنسانی لا یحتاج فی لزوم التجنب عنه إلی نهی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و ما تقدمه یظهر الجواب عما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لم ینهه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الفعل إلا فی هذا الوقت فلا یکون معصیة منه إلا بعده و أما قبل النهی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دعوی أنه تعالی لم ینهه إلا فی هذا الوقت تحکم ممنوع،و لو سلم فالعقل حاکم بقبحه و معه ینافی صدوره کریم الخلق و قد عظم الله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أطلق القول،و الخلق ملکة لا تتخلف عن الفعل المناسب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نزلت فی رجل من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النبی ص فجاء ابن أم 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تقذر منه و جمع نفسه و 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أعرض بوجهه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فحکی الله سبحانه ذلک و أنکره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 إذا رأی عبد الله بن أم مکتوم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مرحبا و الله لا یعاتبنی الله فیک أبدا،و کان یصنع به من 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کان یکف عن النبی ص مما یفعل 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فیه کالکلام فیما تقدمه،و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أنه کان یکف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یکف عن الحضور عند النبی ص لکثرة صنیعه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انفعالا منه و خجلا</w:t>
      </w:r>
      <w:r>
        <w:rPr>
          <w:rFonts w:eastAsia="IRNazanin" w:cs="IRNazanin"/>
          <w:color w:val="111111"/>
          <w:sz w:val="28"/>
          <w:szCs w:val="28"/>
          <w:rtl w:val="true"/>
          <w:lang w:bidi="fa-IR"/>
        </w:rPr>
        <w:t xml:space="preserve">. </w:t>
      </w:r>
      <w:bookmarkStart w:id="313" w:name="pg11958_110916"/>
    </w:p>
    <w:p>
      <w:pPr>
        <w:pStyle w:val="Heading3"/>
        <w:numPr>
          <w:ilvl w:val="2"/>
          <w:numId w:val="1"/>
        </w:numPr>
        <w:rPr/>
      </w:pPr>
      <w:bookmarkStart w:id="314" w:name="__RefHeading___Toc14881312_73709187"/>
      <w:bookmarkStart w:id="315" w:name="_Toc119"/>
      <w:bookmarkEnd w:id="313"/>
      <w:bookmarkEnd w:id="314"/>
      <w:r>
        <w:rPr>
          <w:rtl w:val="true"/>
        </w:rPr>
        <w:t>[</w:t>
      </w:r>
      <w:r>
        <w:rPr>
          <w:rtl w:val="true"/>
        </w:rPr>
        <w:t xml:space="preserve">سورة عبس </w:t>
      </w:r>
      <w:r>
        <w:rPr>
          <w:rtl w:val="true"/>
        </w:rPr>
        <w:t>(</w:t>
      </w:r>
      <w:r>
        <w:rPr/>
        <w:t>80</w:t>
      </w:r>
      <w:r>
        <w:rPr>
          <w:rtl w:val="true"/>
        </w:rPr>
        <w:t xml:space="preserve">): </w:t>
      </w:r>
      <w:r>
        <w:rPr>
          <w:rtl w:val="true"/>
        </w:rPr>
        <w:t xml:space="preserve">الآیات </w:t>
      </w:r>
      <w:r>
        <w:rPr/>
        <w:t>17</w:t>
      </w:r>
      <w:r>
        <w:rPr>
          <w:rtl w:val="true"/>
        </w:rPr>
        <w:t xml:space="preserve"> </w:t>
      </w:r>
      <w:r>
        <w:rPr>
          <w:rtl w:val="true"/>
        </w:rPr>
        <w:t xml:space="preserve">الی </w:t>
      </w:r>
      <w:r>
        <w:rPr/>
        <w:t>42</w:t>
      </w:r>
      <w:r>
        <w:rPr>
          <w:rtl w:val="true"/>
        </w:rPr>
        <w:t>]</w:t>
      </w:r>
      <w:bookmarkEnd w:id="315"/>
    </w:p>
    <w:p>
      <w:pPr>
        <w:pStyle w:val="Heading4"/>
        <w:numPr>
          <w:ilvl w:val="3"/>
          <w:numId w:val="1"/>
        </w:numPr>
        <w:rPr/>
      </w:pPr>
      <w:bookmarkStart w:id="316" w:name="__RefHeading___Toc14881314_73709187"/>
      <w:bookmarkStart w:id="317" w:name="_Toc120"/>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4881316_73709187"/>
      <w:bookmarkStart w:id="319" w:name="_Toc121"/>
      <w:bookmarkEnd w:id="318"/>
      <w:r>
        <w:rPr>
          <w:rtl w:val="true"/>
        </w:rPr>
        <w:t>بیان</w:t>
      </w:r>
      <w:bookmarkEnd w:id="319"/>
    </w:p>
    <w:p>
      <w:pPr>
        <w:pStyle w:val="BookText"/>
        <w:rPr/>
      </w:pPr>
      <w:r>
        <w:rPr>
          <w:rFonts w:ascii="IRNazanin" w:hAnsi="IRNazanin" w:eastAsia="IRNazanin"/>
          <w:color w:val="111111"/>
          <w:sz w:val="28"/>
          <w:sz w:val="28"/>
          <w:szCs w:val="28"/>
          <w:rtl w:val="true"/>
          <w:lang w:bidi="fa-IR"/>
        </w:rPr>
        <w:t>دعاء علی الإنسان و تعجیب من مبالغته فی الکفر بربوبیة ربه و إشارة إلی أمره حدوثا و بقاء فإنه لا یملک لنفسه شیئا من خلق و تدبیر بل الله سبحانه هو الذی خلقه من نطفة مهینة فقدره ثم السبیل یسره ثم أماته فأقبره ثم إذا شاء أنشره فهو سبحانه ربه الخالق له المدبر لأمره مطلقا و هو فی مدی وجوده لا یقضی ما أمره به ربه و لا یهتدی بهداه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نظر الإنسان إلی طعامه فقط و هو مظهر واحد من مظاهر تدبیره و غرفة من بحار رحمته رأی من وسیع التدبیر و لطیف الصنع ما یبهر عقله و یدهش لبه و وراء ذلک نعم 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فستره تدبیر ربه و ترکه شکر نعمته عجیب و إن الإنسان لظلوم کفار و سیرون تبعة شکرهم و کفرهم من السرور و الاستبشار أو الکآبة و سواد الوجه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تأبی الاتصال بما قبلها سیاقا واحدا و إن قال بعضهم إنها نزلت لسبب آخر کما سیجیء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علی الإنسان لما أن فی طبعه التوغل فی اتباع الهوی و نسیان ربوبیة ربه و الاستکبار عن اتباع أوامره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تعجیب من مبالغة فی الکفر و ستر الحق الصریح و هو یری أنه مدبر بتدبیر الله لا یملک شیئا من تدبیر أمره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بالکفر مطلق ستر الحق و ینطبق علی إنکار الربوبیة و ترک العبادة و یؤیده ما فی ذیل الآیة من الإشارة إلی جهات من التدبیر الربوبی المتناسبة مع الکفر بمعنی ستر الحق و ترک العبادة،و قد فسر بعضهم الکفر بترک الشکر و کفران النعمة و هو و إن کان معنی صحیحا فی نفسه لکن الأنسب بالنظر إلی السیاق هو 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علیه و هی من أشنع دعواتهم لأن القتل قصاری شدائد الدنیا و فظائعها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من إفراطه فی کفران نعمة الله و لا تری أسلوبا أغلظ منه،و لا أخشن مسا،و لا أدل علی سخط،و لا أبعد شوطا فی المذمة مع تقارب طرفیه،و لا أجمع للأئمة علی قصر متنه،انتهی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استفهامیة و المعنی ما هو الذی جعله کافرا،و الوجه المتقدم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شَیْءٍ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علی ما یعطیه المقام من أی شیء خلق الله الإنسان حتی یحق له أن یطغی و یستکبر عن الإیمان و الطاعة،و حذف فاعل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من الأفعال للإشعار بظهوره فمن المعلوم بالفطرة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خالق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الاستفهام بداعی تأکید 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إنما هو فی الحوادث التی لا یظهر لها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فأفید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العجب إفراط الإنسان فی کفره ثم سئل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 خلقته إذ خلقه الله ما یوجب له الإفراط فی الکفر فأجیب بنفیه و أن لا حجة له یحتج بها و لا عذر یعتذر به فإنه مخلوق من ماء مهین لا یملک شیئا من خلقته و لا من تدبیر أمره فی حیاته و مماته و نشره،و بالجملة الاستفهام توطئة للجواب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للتحقیر أی من نطفة مهینة حقیرة خلقة فلا یحق له و أصله هذا الأصل أن یطغی بکفره و یستکبر عن الطاعة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أعطاه القدر فی ذاته و صفاته و أفعاله فلیس له أن یتعدی الطور </w:t>
      </w:r>
    </w:p>
    <w:p>
      <w:pPr>
        <w:pStyle w:val="BookText"/>
        <w:rPr/>
      </w:pPr>
      <w:r>
        <w:rPr>
          <w:rFonts w:ascii="IRNazanin" w:hAnsi="IRNazanin" w:eastAsia="IRNazanin"/>
          <w:color w:val="111111"/>
          <w:sz w:val="28"/>
          <w:sz w:val="28"/>
          <w:szCs w:val="28"/>
          <w:rtl w:val="true"/>
          <w:lang w:bidi="fa-IR"/>
        </w:rPr>
        <w:t>الذی قدر له و یتجاوز الحد الذی عین له فقد أحاط به التدبیر الربوبی من کل جانب لیس له أن یستقل بنیل ما لم یقدر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السَّبِیلَ 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المقصود به نفی العذر من الإنسان فی کفره و استکباره أن المراد بالسبیل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إلی طاعة الله و امتثال أوامره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 إلی الخیر و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الآیة فی معنی دفع الدخل فإنه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خَلَقَهُ فَقَدَّرَهُ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أن یتوهم السامع أن الخلق و التقدیر إذا کانا محیطین بالإنسان من کل جهة کانت أفعال الإنسان لذاته و صفاته مقدرة مکتوبة و متعلقة لمشیة الربوبیة التی لا تتخلف فتکون أفعال الإنسان ضروریة الثبوت واجبة التحقق و الإنسان مجبرا علیها فاقدا للاختیار فلا صنع للإنسان فی کفره إذا کفر و لا فی فسقه إذا فسق و لم یقض ما أمره الله به و إنما ذلک بتقدیره تعالی و إرادته فلا ذم و لا لائمة علی الإنسان و لا دعوة دینیة تتعلق به لأن ذلک کله فرع للاختیار و 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الشبهة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السَّبِیلَ 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محصله أن الخلق و التقدیر لا ینافیان کون الإنسان مختارا فیما أمر به من الإیمان و الطاعة له طریق إلی السعادة التی خلق لها فکل میسر لما خلق له و ذلک أن التقدیر واقع علی الأفعال الإنسانیة من طریق اختیاره، و الإرادة الربوبیة متعلقة بأن یفعل الإنسان بإرادته و اختیاره کذا و کذا فالفعل صادر عن الإنسان باختیاره و هو بما أنه اختیاری متعلق للتقدیر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مختار فی فعله مسئول عنه و إن کان متعلقا للقدر،و قد تقدم البحث عن هذا المعنی کرارا فی ذیل الآیات المناسبة له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بتیسیر السبیل تسهیل خروج الإنسان من بطن أمه و المعنی ثم سهل للإنسان سبیل الخروج و هو جنین مخلوق من نطفة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الهدایة إلی الدین و تبین طریق الخیر و الشر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المتقدم أوجه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أَمٰاتَهُ فَأَقْبَرَهُ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الإماتة إیقاع الموت علی الإنسان،و المراد بالإقبار دفنه فی القبر و إخفاؤه فی بطن الأرض و هذا بالبناء علی الغالب الذی جری علیه دیدن الناس و بهذه المناسبة نسب إلیه تعالی لأنه تعالی هو الذی هداهم إلی ذلک و ألهمهم إیاه </w:t>
      </w:r>
    </w:p>
    <w:p>
      <w:pPr>
        <w:pStyle w:val="BookText"/>
        <w:rPr/>
      </w:pPr>
      <w:r>
        <w:rPr>
          <w:rFonts w:ascii="IRNazanin" w:hAnsi="IRNazanin" w:eastAsia="IRNazanin"/>
          <w:color w:val="111111"/>
          <w:sz w:val="28"/>
          <w:sz w:val="28"/>
          <w:szCs w:val="28"/>
          <w:rtl w:val="true"/>
          <w:lang w:bidi="fa-IR"/>
        </w:rPr>
        <w:t>فللفعل نسبة إلیه کما له نسبة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بالإقبار جعله ذا قبر و معنی جعله ذا قبر أمره تعالی بدفنه تکرمة له لتتواری جیفته فلا یتأذی بها الناس و لا یتنفروا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المتقدم أنسب لسیاق الآیات المسرود لتذکیر تدبیره تعالی التکوینی للإنسان دون التدبیر التشریعی الذی علیه بناء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شٰاءَ أَنْشَرَهُ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الإنشار الإحیاء للتصرف بعد الموت کنشر الثوب بعد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فالمراد به البعث إذا شاء الله،و فیه إشارة إلی کونه بغتة لا یعلمه غیره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لَمّٰا یَقْضِ 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یعطیه السیاق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عن معنی سؤال یستدعیه السیاق و یلوح إلیه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یَقْضِ مٰا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لما أشیر إلی أن الإنسان مخلوق مدبر له تعالی من أول وجوده إلی آخره من خلق و تقدیر و تیسیر للسبیل و إماتة و إقبار و إنشار و کل ذلک نعمة منه تعالی سئل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صنع الإنسان و الحال هذه الحال و هل خضع للربوبیة أو هل شکر النعمة فأجیب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کلا،ثم أوضح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یقض ما أمره الله به بل کفر و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تقدم أن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 و المراد بقضائه إتیانه بما أمر الله به،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لله تعالی و المعنی لما یقض الله لهذا الکافر أن یأتی بما أمره به من الإیمان و الطاعة بل إنما أمره بما أمر إتماما للحجة،و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ما فی الآیات من الذم و اللائمة إنما هو للإنسان بما فی طبعه من الإفراط فی الکفر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فینطبق علی من تلبس بالکفر و أفرط فیه بالعناد و منه یظهر عدم استقامة ما نقل عن بعضهم أن الآیة علی العموم فی الکافر و المسلم لم یعبده أحد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الضمیر للإنسان المذکور فی صدر الآیات بما فی طبعه من داعیة الإفراط فی الکفر و ینطبق علی من تلبس به بالفعل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إِلیٰ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متفرع علی ما تقدم تفرع التفصیل علی الإجمال ففیه توجیه نظر الإنسان إلی طعامه الذی یقتات به و یستمد منه لبقائه و هو واحد مما لا یحصی مما هیأه التدبیر الربوبی لرفع حوائجه فی الحیاة حتی یتأمله فیشاهد سعة </w:t>
      </w:r>
    </w:p>
    <w:p>
      <w:pPr>
        <w:pStyle w:val="BookText"/>
        <w:rPr/>
      </w:pPr>
      <w:r>
        <w:rPr>
          <w:rFonts w:ascii="IRNazanin" w:hAnsi="IRNazanin" w:eastAsia="IRNazanin"/>
          <w:color w:val="111111"/>
          <w:sz w:val="28"/>
          <w:sz w:val="28"/>
          <w:szCs w:val="28"/>
          <w:rtl w:val="true"/>
          <w:lang w:bidi="fa-IR"/>
        </w:rPr>
        <w:t>التدبیر الربوبی التی تدهش لبه و تحیر عقله،و تعلق العنایة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دقتها و إحاطتها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بصلاح حاله و استقامة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الإنسان المتقدم المذکور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الْإِنْسٰانُ مٰا أَکْفَرَهُ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به خصوص الإنسان المبالغ فی الکفر بخلاف الإنسان المذکور فی هذه الآیة المأمور بالنظر فإنه عام شامل لکل إنسان،و لذلک أظهر و لم یضمر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لِأَنْعٰامِکُمْ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 و هو بیان تفصیلی لتدبیره تعالی طعام الإنسان نعم هو مرحلة ابتدائیة من التفصیل و أما القول المستوفی لبیان خصوصیات النظام الذی هیأ له هذه الأمور و النظام الوسیع الجاری فی کل من هذه الأمور و الروابط الکونیة التی بین کل واحد منها و بین الإنسان فمما لا یسعه نطاق البیان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صَبَبْنَا الْمٰاءَ 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 إراقة الماء من العلو،و المراد بصب الماء إنزال الأمطار علی الأرض لإنبات النبات،و لا یبعد أن یشمل إجراء العیون و الأنهار فإن ما فی بطن الأرض من ذخائر الماء إنما یتکون من الأمطار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شق الأرض بالنبات الخارج منها و لذا عطف علی صب الماء بثم و عطف علیه إنبات الحب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للأرض،و المراد بالحب جنس الحب الذی یقتات به الإنسان کالحنطة و الشعیر و نحوهما و کذا فی العنب و القضب و غیرهما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معروف،و یطلق علی شجر الکرم و لعله المراد فی الآیة و نظیره الزیتون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القضب هو الغض الرطب من البقول الذی یأکله الإنسان یقضب أی یقطع مرة بعد أخری،و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یقطع من النبات فتعلف به الدواب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غُلْباً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جمع حدیقة و هی علی ما فسر البستان المحوط و الغلب جمع غلباء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غلباء أی عظیمة غلیظة فالحدائق الغلب البساتین المشتملة علی أشجار عظام غلاظ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الفاکهة مطلق الثمار،و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العنب و الرمان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ذکر ما یدخل فی الفاکهة أولا کالزیتون و النخل للاعتناء بشأنه و الأب الکلاء و المرعی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 أی أنبتنا ما أنبتنا مما تطعمونه لیکون تمتیعا لکم و للأنعام التی خصصتموها بأنفسکم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الالتفات عن الغیبة إلی الخطاب فی الآیة لتأکید الامتنان بالتدبیر أو بإنعام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جٰاءَتِ الصَّاخَّةُ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ینتهی إلیه ما ذکر من التدبیر العام الربوبی للإنسان بما أن فیه أمرا ربوبیا إلهیا بالعبودیة یقضیه الإنسان أولا یقضیه و هو یوم القیامة الذی یوفی فیه الإنسان جزاء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الصاخة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 الشدیدة التی تصم الأسماع من شدتها،و المراد بها نفخة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وَ أُمِّهِ وَ أَبِیهِ وَ صٰاحِبَتِهِ وَ بَنِیهِ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شدة الیوم فالذین عدوا من أقرباء الإنسان و أخصائه هم الذین کان یأوی إلیهم و یأنس بهم و یتخذهم أعضادا و أنصارا یلوذ بهم فی الدنیا لکنه یفر منهم یوم القیامة لما أن الشدة أحاطت به بحیث لا تدعه یشتغل بغیره و یعتنی بما سواه کائنا من کان فالبلبلة إذا عظمت و اشتدت و أطلت علی الإنسان جذبته إلی نفسها و صرفته عن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هذا المعنی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یکفیه من أن یشتغل بغیره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فرار الإنسان من أقربائه و أخصائه یومئذ وجوه أخر لا دلیل علیها أغمضنا عن إیرادها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ضٰاحِکَةٌ مُسْتَبْشِرَةٌ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لانقسام الناس یومئذ إلی قسمین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السعادة و أهل الشقاء،و إشارة إلی أنهم یعرفون بسیماهم فی وجوههم و إسفار الوجه إشراقه و إضاءته فرحا و سرورا و استبشاره تهلله بمشاهدة ما فیه البشری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الغبار و الکدورة و هی سیماء الهم و الغم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تَرْهَقُهٰا قَتَرَةٌ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یعلوها و یغشاها سواد و ظلمة،و قد بین حال الطائفتین فی الآیات الأربع ببیان حال وجوههما لأن الوجه مرآة القلب فی سروره و مساءته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الجامعون بین الکفر اعتقادا و الفجور </w:t>
      </w:r>
      <w:bookmarkStart w:id="320" w:name="pg11958_110922"/>
    </w:p>
    <w:p>
      <w:pPr>
        <w:pStyle w:val="BookText"/>
        <w:rPr/>
      </w:pPr>
      <w:bookmarkEnd w:id="320"/>
      <w:r>
        <w:rPr>
          <w:rFonts w:ascii="IRNazanin" w:hAnsi="IRNazanin" w:eastAsia="IRNazanin"/>
          <w:color w:val="111111"/>
          <w:sz w:val="28"/>
          <w:sz w:val="28"/>
          <w:szCs w:val="28"/>
          <w:rtl w:val="true"/>
          <w:lang w:bidi="fa-IR"/>
        </w:rPr>
        <w:t>و هو المعصیة الشنیعة عملا أو الکافرون بنعمة الله الفاجرون،و هذا تعریف للطائفة الثانیة و هم أهل الشقاء و لم یأت بمثله فی الطائفة الأولی و هم أهل السعادة لأن الکلام مسوق للإنذار و الاعتناء بشأن أهل الشقاء</w:t>
      </w:r>
      <w:r>
        <w:rPr>
          <w:rFonts w:eastAsia="IRNazanin" w:cs="IRNazanin"/>
          <w:color w:val="111111"/>
          <w:sz w:val="28"/>
          <w:szCs w:val="28"/>
          <w:rtl w:val="true"/>
          <w:lang w:bidi="fa-IR"/>
        </w:rPr>
        <w:t>.</w:t>
      </w:r>
    </w:p>
    <w:p>
      <w:pPr>
        <w:pStyle w:val="Heading4"/>
        <w:numPr>
          <w:ilvl w:val="3"/>
          <w:numId w:val="1"/>
        </w:numPr>
        <w:rPr/>
      </w:pPr>
      <w:bookmarkStart w:id="321" w:name="__RefHeading___Toc14881318_73709187"/>
      <w:bookmarkStart w:id="322" w:name="_Toc122"/>
      <w:bookmarkEnd w:id="321"/>
      <w:r>
        <w:rPr>
          <w:rtl w:val="true"/>
        </w:rPr>
        <w:t>بحث روائی</w:t>
      </w:r>
      <w:bookmarkEnd w:id="322"/>
    </w:p>
    <w:p>
      <w:pPr>
        <w:pStyle w:val="BookText"/>
        <w:rPr/>
      </w:pPr>
      <w:r>
        <w:rPr>
          <w:rFonts w:ascii="IRNazanin" w:hAnsi="IRNazanin" w:eastAsia="IRNazanin"/>
          <w:color w:val="111111"/>
          <w:sz w:val="28"/>
          <w:sz w:val="28"/>
          <w:szCs w:val="28"/>
          <w:rtl w:val="true"/>
          <w:lang w:bidi="fa-IR"/>
        </w:rPr>
        <w:t>فی الدر المنثور،أخرج ابن المنذر 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الْإِنْسٰانُ مٰا أَکْفَرَهُ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عتبة بن أبی لهب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 برب النجم إذا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علیه النبی ص فأخذه الأسد بطریق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الاحتجاج،عن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 له طریق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جعله مختارا فی فعله یسهل به سلوکه سبیل السعادة و وصوله إلی الکمال الذی خلق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فالخبر منطبق علی ما قدمناه من الوجه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القضب القت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الحشیش للبهائم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أبو عبید فی فضائله عن إبراهیم التیمی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بکر الصدیق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سماء تظلنی و أی أرض تقلنی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فی کتاب الله ما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سعید بن منصور و ابن جریر و ابن سعد و عبد بن حمید و ابن المنذر و ابن مردویه و البیهقی فی شعب الإیمان و الخطیب و الحاکم و صححه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قرأ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فَأَنْبَتْنٰا فِیهٰا حَبًّا وَ عِنَباً وَ قَضْباً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هذا قد عرفناه فما الأب؟ثم رفض عصا کانت فی 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لعمر الله هو التکلف فما علیک أن لا تدری ما الأب؟اتبعوا ما بین لکم هداه من الکتاب فاعملوا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لم تعرفوه فکلوه إلی ربه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فیه،أخرج عبد بن حمید عن عبد الرحمن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سأل عمر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رآهم یقولون أقبل علیهم بالدرة</w:t>
      </w:r>
      <w:r>
        <w:rPr>
          <w:rFonts w:eastAsia="IRNazanin" w:cs="IRNazanin"/>
          <w:color w:val="111111"/>
          <w:sz w:val="28"/>
          <w:szCs w:val="28"/>
          <w:rtl w:val="true"/>
          <w:lang w:bidi="fa-IR"/>
        </w:rPr>
        <w:t xml:space="preserve">. </w:t>
      </w:r>
      <w:bookmarkStart w:id="323" w:name="pg11958_110923"/>
    </w:p>
    <w:p>
      <w:pPr>
        <w:pStyle w:val="BookText"/>
        <w:rPr/>
      </w:pPr>
      <w:bookmarkEnd w:id="32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مبنی علی منعهم عن البحث عن معارف الکتاب حتی تفسیر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إرشاد المفید،و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سئل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یعرف معنی الأب من القرآن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سماء تظلنی أم أی أرض تقلنی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کیف أصنع إن قلت فی کتاب الله ما لا أعلم؟أما الفاکهة فنعرفها و أما الأب فالله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 ما علم أن الأب هو الکلاء و المرعی؟و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فٰاکِهَةً وَ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بإنعامه علی خلقه فیما غذاهم به و خلقه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لأنعامهم مما تحیی به أنفسهم و تقوم به أجسادهم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عن عطاء بن یسار عن سودة زوج النبی ص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الناس حفاة عراة غرلا </w:t>
      </w:r>
      <w:r>
        <w:rPr>
          <w:rStyle w:val="FootnoteAnchor"/>
          <w:rtl w:val="true"/>
        </w:rPr>
        <w:footnoteReference w:id="17"/>
      </w:r>
      <w:r>
        <w:rPr>
          <w:rFonts w:ascii="IRNazanin" w:hAnsi="IRNazanin" w:eastAsia="IRNazanin"/>
          <w:color w:val="111111"/>
          <w:sz w:val="28"/>
          <w:sz w:val="28"/>
          <w:szCs w:val="28"/>
          <w:rtl w:val="true"/>
          <w:lang w:bidi="fa-IR"/>
        </w:rPr>
        <w:t>یلجمهم العرق و یبلغ شحمة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وا سوأتاه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ینظر بعضنا إلی بعض إذا 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الناس عن ذلک و تلا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یشغله عن غیره</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14881320_73709187"/>
      <w:bookmarkStart w:id="325" w:name="_Toc123"/>
      <w:bookmarkEnd w:id="324"/>
      <w:r>
        <w:rPr>
          <w:rtl w:val="true"/>
        </w:rPr>
        <w:t>(</w:t>
      </w:r>
      <w:r>
        <w:rPr/>
        <w:t>81</w:t>
      </w:r>
      <w:r>
        <w:rPr>
          <w:rtl w:val="true"/>
        </w:rPr>
        <w:t xml:space="preserve">) </w:t>
      </w:r>
      <w:r>
        <w:rPr>
          <w:rtl w:val="true"/>
        </w:rPr>
        <w:t>سورة التکویر مکیة و هی تسع و عشرون آیة</w:t>
      </w:r>
      <w:r>
        <w:rPr>
          <w:rtl w:val="true"/>
        </w:rPr>
        <w:t>(</w:t>
      </w:r>
      <w:r>
        <w:rPr/>
        <w:t>29</w:t>
      </w:r>
      <w:r>
        <w:rPr>
          <w:rtl w:val="true"/>
        </w:rPr>
        <w:t>)</w:t>
      </w:r>
      <w:bookmarkEnd w:id="325"/>
    </w:p>
    <w:p>
      <w:pPr>
        <w:pStyle w:val="Heading3"/>
        <w:numPr>
          <w:ilvl w:val="2"/>
          <w:numId w:val="1"/>
        </w:numPr>
        <w:rPr/>
      </w:pPr>
      <w:bookmarkStart w:id="326" w:name="__RefHeading___Toc14881322_73709187"/>
      <w:bookmarkStart w:id="327" w:name="_Toc124"/>
      <w:bookmarkEnd w:id="326"/>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w:t>
      </w:r>
      <w:r>
        <w:rPr>
          <w:rtl w:val="true"/>
        </w:rPr>
        <w:t xml:space="preserve"> </w:t>
      </w:r>
      <w:r>
        <w:rPr>
          <w:rtl w:val="true"/>
        </w:rPr>
        <w:t xml:space="preserve">الی </w:t>
      </w:r>
      <w:r>
        <w:rPr/>
        <w:t>14</w:t>
      </w:r>
      <w:r>
        <w:rPr>
          <w:rtl w:val="true"/>
        </w:rPr>
        <w:t>]</w:t>
      </w:r>
      <w:bookmarkEnd w:id="327"/>
    </w:p>
    <w:p>
      <w:pPr>
        <w:pStyle w:val="Heading4"/>
        <w:numPr>
          <w:ilvl w:val="3"/>
          <w:numId w:val="1"/>
        </w:numPr>
        <w:rPr/>
      </w:pPr>
      <w:bookmarkStart w:id="328" w:name="__RefHeading___Toc14881324_73709187"/>
      <w:bookmarkStart w:id="329" w:name="_Toc125"/>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30" w:name="pg11958_110924"/>
    </w:p>
    <w:p>
      <w:pPr>
        <w:pStyle w:val="Heading4"/>
        <w:numPr>
          <w:ilvl w:val="3"/>
          <w:numId w:val="1"/>
        </w:numPr>
        <w:rPr/>
      </w:pPr>
      <w:bookmarkStart w:id="331" w:name="__RefHeading___Toc14881326_73709187"/>
      <w:bookmarkStart w:id="332" w:name="_Toc126"/>
      <w:bookmarkEnd w:id="330"/>
      <w:bookmarkEnd w:id="331"/>
      <w:r>
        <w:rPr>
          <w:rtl w:val="true"/>
        </w:rPr>
        <w:t>بیان</w:t>
      </w:r>
      <w:bookmarkEnd w:id="332"/>
    </w:p>
    <w:p>
      <w:pPr>
        <w:pStyle w:val="BookText"/>
        <w:rPr/>
      </w:pPr>
      <w:r>
        <w:rPr>
          <w:rFonts w:ascii="IRNazanin" w:hAnsi="IRNazanin" w:eastAsia="IRNazanin"/>
          <w:color w:val="111111"/>
          <w:sz w:val="28"/>
          <w:sz w:val="28"/>
          <w:szCs w:val="28"/>
          <w:rtl w:val="true"/>
          <w:lang w:bidi="fa-IR"/>
        </w:rPr>
        <w:t>تذکر السورة یوم القیامة بذکر بعض أشراطها و ما یقع فیها و تصفه بأنه یوم ینکشف فیه للإنسان ما عمله من عمل ثم تصف القرآن بأنه مما ألقاه إلی النبی ص رسول سماوی و هو ملک الوحی و لیس بإلقاء شیطانی و لا أن النبی ص مجنون یمسه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یشبه أن تکون السورة من السور العتائق النازلة فی أوائل البعثة کما یشهد به ما فیها من تنزیهه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رموه به من الجنون و قد اتهموه به فی أوائل الدعوة و قد اشتملت علی تنزیهه منه 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العتائق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بلا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التکویر اللف علی طریق الإدارة کلف العمامة علی الرأس،و لعل المراد بتکویر الشمس انظلام جرمها علی نحو الإحاطة 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انکدار الطائر من الهواء انقضاضه نحو الأرض،و علیه فالمراد سقوط النجوم کما یفیده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یمکن أن یکون من الانکدار بمعنی التغیر و قبول الکدورة فیکون المراد به ذهاب ضوئها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الْجِبٰالُ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یصیبها من زلزلة الساعة من التسییر فتندک و تکون هباء منبثا و تصیر سرابا علی ما ذکره سبحانه فی مواضع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الْعِشٰارُ عُطِّلَتْ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العشار جمع عشراء کالنفاس جمع نفساء و هی الناقة الحامل التی أتت علیها عشرة أشهر فتسمی عشراء حتی تضع حملها و ربما سمیت عشراء بعد الوضع أیضا و هی من أنفس المال عند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تعطیل العشار ترکها مهملة لا راعی لها و لا حافظ یحفظها و کان فی الجملة إشارة علی نحو الکنایة إلی أن نفائس الأموال التی یتنافس فیها الإنسان تبقی الیوم و لا صاحب لها یتملکها و یتصرف فیها لأنهم مشغولون بأنفسهم عن کل شیء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یَوْمَئِذٍ شَأْنٌ یُغْنِیهِ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 جمع وحش و هو من الحیوان ما لا یتأنس بالإنسان کالسباع و غیرها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الآیة من حیث وقوعها فی سیاق الآیات الواصفة لیوم القیامة أن الوحوش محشورة کالإنسان،و یؤیده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تفصیل حالها بعد الحشر و ما یئول إلیه أمرها فلم یرد فی کلامه تعالی و لا فیما یعتمد علیه من الأخبار ما یکشف عن ذلک نعم ربما استفید من قوله فی آیة الأنعام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أَمْثٰالُکُمْ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 یتضح به الحال فی الجملة لا یخفی علی الناقد المتدبر،و ربما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حشر الوحوش من أشراط الساعة لا مما یقع یوم القیامة و المراد به خروجها من غاباتها و أکنانها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سُجِّرَتْ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التسجیر بإضرام النار و فسر بالملإ و المعنی علی الأول و إذا البحار أضرمت نارا،و علی الثانی و إذا البحار ملئت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نفوس السعداء فبنساء الجنة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فِیهٰا أَزْوٰاجٌ مُطَهَّرَةٌ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زَوَّجْنٰاهُمْ بِحُورٍ 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نفوس الأشقیاء فبقرناء الشیاطین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الَّذِینَ ظَلَمُوا وَ أَزْوٰاجَهُمْ وَ مٰا کٰانُوا 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یَعْشُ عَنْ ذِکْرِ الرَّحْمٰنِ نُقَیِّضْ لَهُ شَیْطٰاناً فَهُوَ لَهُ قَرِینٌ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بِأَیِّ ذَنْبٍ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الموءودة البنت التی تدفن حیة و کانت العرب تئد البنات خوفا من لحوق العار بهم من أجلهن کما یشیر إلیه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 یُمْسِکُهُ عَلیٰ هُونٍ أَمْ یَدُسُّهُ فِی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المسئول بالحقیقة عن قتل الموءودة أبوها الوائد لها لینتصف منه و ینتقم لکن عد المسئول فی الآیة هی الموءودة نفسها فسئلت عن سبب قتلها لنوع من التعریض و التوبیخ لقاتلها و توطئة لأن تسأل الله الانتصاف لها من قاتلها حتی یسأل عن قتلها فیؤخذ لها منه، فالکلام نظیر قوله تعالی فی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المسئولیة إلی الموءودة من المجاز العقلی و المراد کونها مسئولا عنها نظیر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الْعَهْدَ کٰانَ مَسْؤُلاً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333" w:name="pg11958_110926"/>
    </w:p>
    <w:p>
      <w:pPr>
        <w:pStyle w:val="BookText"/>
        <w:rPr/>
      </w:pPr>
      <w:bookmarkEnd w:id="333"/>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للحساب،و الصحف کتب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المجمع، الکشط القلع عن شدة التزاق فینطبق علی طیها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مَطْوِیّٰاتٌ بِیَمِینِهِ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تَشَقَّقُ السَّمٰاءُ بِالْغَمٰامِ وَ نُزِّلَ الْمَلاٰئِکَةُ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ذلک من الآیات المفصحة عن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التسعیر تهییج النار حتی تتأجج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الإزلاف التقریب و المراد تقریبها من أهلها للدخول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إذا،و المراد بالنفس الجنس و المراد بما أحضرت عملها الذی عملته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أحضرت الشیء أی وجدته حاضرا کما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أحمدته أی وجدته محمودا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4881328_73709187"/>
      <w:bookmarkStart w:id="335" w:name="_Toc127"/>
      <w:bookmarkEnd w:id="334"/>
      <w:r>
        <w:rPr>
          <w:rtl w:val="true"/>
        </w:rPr>
        <w:t>بحث روائی</w:t>
      </w:r>
      <w:bookmarkEnd w:id="335"/>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تصیر سوداء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یذهب ضوؤها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تسیر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تَحْسَبُهٰا جٰامِدَةً وَ هِیَ تَمُرُّ مَرَّ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تتعطل إذا مات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یکون من یحلبها،قوله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تتحول البحار التی حول الدنیا کلها نیرانا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الحور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أهل الجنة فزوجوا الخیرات الحسان،و أما أهل النار فمع کل إنسان منهم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قرنت نفوس الکافرین و المنافقین بالشیاطین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قرناؤهم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 المنثور،أخرج ابن أبی حاتم و الدیلمی عن أبی مریم أن النبی 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کورت فی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انکدرت فی جهنم،و کل من عبد من دون الله فهو فی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کان من عیسی بن مریم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w:t>
      </w:r>
      <w:bookmarkStart w:id="336" w:name="pg11958_110927"/>
    </w:p>
    <w:p>
      <w:pPr>
        <w:pStyle w:val="BookText"/>
        <w:rPr/>
      </w:pPr>
      <w:bookmarkEnd w:id="336"/>
      <w:r>
        <w:rPr>
          <w:rFonts w:ascii="IRNazanin" w:hAnsi="IRNazanin" w:eastAsia="IRNazanin"/>
          <w:color w:val="111111"/>
          <w:sz w:val="28"/>
          <w:sz w:val="28"/>
          <w:szCs w:val="28"/>
          <w:rtl w:val="true"/>
          <w:lang w:bidi="fa-IR"/>
        </w:rPr>
        <w:t>رضیا أن یعبدا لدخلاها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صحف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النعمان بن بشیر قال سمعت رسول الله ص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الرجلان یعملان العمل یدخلان الجنة و النار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4881330_73709187"/>
      <w:bookmarkStart w:id="338" w:name="_Toc128"/>
      <w:bookmarkEnd w:id="337"/>
      <w:r>
        <w:rPr>
          <w:rtl w:val="true"/>
        </w:rPr>
        <w:t>[</w:t>
      </w:r>
      <w:r>
        <w:rPr>
          <w:rtl w:val="true"/>
        </w:rPr>
        <w:t xml:space="preserve">سورة التکویر </w:t>
      </w:r>
      <w:r>
        <w:rPr>
          <w:rtl w:val="true"/>
        </w:rPr>
        <w:t>(</w:t>
      </w:r>
      <w:r>
        <w:rPr/>
        <w:t>81</w:t>
      </w:r>
      <w:r>
        <w:rPr>
          <w:rtl w:val="true"/>
        </w:rPr>
        <w:t xml:space="preserve">): </w:t>
      </w:r>
      <w:r>
        <w:rPr>
          <w:rtl w:val="true"/>
        </w:rPr>
        <w:t xml:space="preserve">الآیات </w:t>
      </w:r>
      <w:r>
        <w:rPr/>
        <w:t>15</w:t>
      </w:r>
      <w:r>
        <w:rPr>
          <w:rtl w:val="true"/>
        </w:rPr>
        <w:t xml:space="preserve"> </w:t>
      </w:r>
      <w:r>
        <w:rPr>
          <w:rtl w:val="true"/>
        </w:rPr>
        <w:t xml:space="preserve">الی </w:t>
      </w:r>
      <w:r>
        <w:rPr/>
        <w:t>29</w:t>
      </w:r>
      <w:r>
        <w:rPr>
          <w:rtl w:val="true"/>
        </w:rPr>
        <w:t>]</w:t>
      </w:r>
      <w:bookmarkEnd w:id="338"/>
    </w:p>
    <w:p>
      <w:pPr>
        <w:pStyle w:val="Heading4"/>
        <w:numPr>
          <w:ilvl w:val="3"/>
          <w:numId w:val="1"/>
        </w:numPr>
        <w:rPr/>
      </w:pPr>
      <w:bookmarkStart w:id="339" w:name="__RefHeading___Toc14881332_73709187"/>
      <w:bookmarkStart w:id="340" w:name="_Toc129"/>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4881334_73709187"/>
      <w:bookmarkStart w:id="342" w:name="_Toc130"/>
      <w:bookmarkEnd w:id="341"/>
      <w:r>
        <w:rPr>
          <w:rtl w:val="true"/>
        </w:rPr>
        <w:t>بیان</w:t>
      </w:r>
      <w:bookmarkEnd w:id="342"/>
    </w:p>
    <w:p>
      <w:pPr>
        <w:pStyle w:val="BookText"/>
        <w:rPr/>
      </w:pPr>
      <w:r>
        <w:rPr>
          <w:rFonts w:ascii="IRNazanin" w:hAnsi="IRNazanin" w:eastAsia="IRNazanin"/>
          <w:color w:val="111111"/>
          <w:sz w:val="28"/>
          <w:sz w:val="28"/>
          <w:szCs w:val="28"/>
          <w:rtl w:val="true"/>
          <w:lang w:bidi="fa-IR"/>
        </w:rPr>
        <w:t>تنزیه للنبی ص من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اتهموه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یأتی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مداخلة الشیطان،و أنه کلامه تعالی یلقیه إلیه ملک الوحی الذی لا یخون فی رسالته، و أنه ذکر للعالمین هاد بإذن الله لمن اهتدی منهم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الْکُنَّسِ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الخنس جمع خانس کطلب جمع طالب،و الخنوس الانقباض و التأخر و الاستتار،و الجواری جمع جاریة،و الجری السیر السریع مستعار من جری الماء،و الکنس جمع کانس و الکنوس دخول الوحش کالظبی </w:t>
      </w:r>
    </w:p>
    <w:p>
      <w:pPr>
        <w:pStyle w:val="BookText"/>
        <w:rPr/>
      </w:pPr>
      <w:r>
        <w:rPr>
          <w:rFonts w:ascii="IRNazanin" w:hAnsi="IRNazanin" w:eastAsia="IRNazanin"/>
          <w:color w:val="111111"/>
          <w:sz w:val="28"/>
          <w:sz w:val="28"/>
          <w:szCs w:val="28"/>
          <w:rtl w:val="true"/>
          <w:lang w:bidi="fa-IR"/>
        </w:rPr>
        <w:t>و الطیر کناسة أی بیته الذی اتخذه لنفسه و استقراره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عَسْعَسَ وَ الصُّبْحِ إِذٰا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کون المراد بالخنس الجوار الکنس الکواکب کلها أو بعضها لکن صفات حرکة بعضها أشد مناسبة و أوضح انطباقا علی ما ذکر من الصفات المقسم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الخنوس و الجری و الکنوس و هی السیارات الخمس المتحیرة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المشتری و المریخ و الزهرة و عطارد فإن لها فی حرکاتها علی ما تشاهد استقامة و رجعة و إقامة فهی تسیر و تجری حرکة متشابهة زمانا و هی الاستقامة و تنقبض و تتأخر و تخنس زمانا و هی الرجعة و تقف عن الحرکة استقامة و رجعة زمانا کأنها الوحش تکنس فی کناسها و هی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مطلق الکواکب و خنوسها استتارها فی النهار تحت ضوء الشمس و جریها سیرها المشهود فی اللیل و کنوسها غروبها فی مغربها و تواریها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بقر الوحش أو الظبی و لا یبعد أن یکون ذکر بقر الوحش أو الظبی من باب المثال و المراد مطلق الوحوش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فأقرب الأقوال أولها و الثانی بعید و الثالث 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الخنس،و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قید للیل، و العسعسة تطلق علی إقبال اللیل و علی إدباره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أقبل و أدبر و ذلک فی مبدإ اللیل و منتهاه فالعسعسة و العساس رقة الظلام و ذلک فی طرفی 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 و الأنسب لاتصال 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یراد بها إدبار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إقبال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الخنس،و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للصبح، و عد الصبح متنفسا بسبب انبساط ضوئه علی الأفق و دفعه الظلمة التی غشیته نوع من الاستعارة بتشبیه الصبح و قد طلع بعد غشیان الظلام للآفاق بمن أحاطت به متاعب أعمال شاقة ثم وجد خلاء من الزمان فاستراح فیه و تنفس فعد إضاءته للأفق تنفسا منه کذا یستفاد من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الزمخشری فیه وجها آخر فقال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تنفس الصبح؟قلت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 الصبح أقبل بإقباله روح و نسیم فجعل ذلک نفسا له علی المجاز</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 الوجه المتقدم أقرب إلی الذهن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ذِی قُوَّةٍ عِنْدَ ذِی الْعَرْشِ مَکِینٍ 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القسم،و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أو لما تقدم من آیات السورة بما أنها قرآن بدلیل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المراد بالرسول جبریل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لِجِبْرِیلَ فَإِنَّهُ نَزَّلَهُ عَلیٰ قَلْبِکَ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إضافة القول إلیه بما أنه رسول دلالة علی أن القول لله سبحانه،و نسبته إلی جبریل نسبة الرسالة إلی الرسول و قد وصفه الله بصفات ست مدحه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رسالته و إلقائه وحی القرآن إلی النبی ص،و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ذی کرامة و عزة عند الله بإعزازه،و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ذی قدرة و شدة بالغة،و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ذِی الْعَرْشِ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صاحب مکانة عند الله و المکانة القرب و المنزلة،و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مطاع عند الله فهناک ملائکة یأمرهم فیطیعونه،و من هنا یظهر أن له أعوانا من الملائکة یأمرهم فیأتمرون بأمره،و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یخون فیما أمر به یبلغ ما حمله من الوحی و الرسالة من غیر أی 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بالرسول الجاری علیه الصفات هو النبی ص،و هو کما تری و لا تلائمه الآیات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ورد لرمیهم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التعبیر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لهم فی رمیهم له بالجنون و تنزیه لساحته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إیماء إلی أنه صاحبکم لبث بینکم معاشرا لکم طول عمره و أنتم أعرف به قد وجدتموه علی کمال من العقل و رزانة من الرأی و صدق من القول و من هذه صفته لا یرمی بالجنون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توصیف جبریل بما مر من صفات المدح دون النبی ص لا دلالة فیه علی أفضلیته من النبی ص لأن الکلام مسوق لبیان أن القرآن کلام الله سبحانه منزل علی النبی ص من عنده سبحانه من طریق الوحی لا من أوهام الجنون بإلقاء من شیطان و الذی یفید فی هذا الغرض بیان سلامة طریق الإنزال و تجلیل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بذکر أوصافه الکریمة و المبالغة فی تنزیهه عن الخطإ و الخیانة،و أما المنزل علیه فلا یتعلق به غرض إلا بمقدار الإشارة إلی دفع ما یرتاب فیه من صفته و قد أفید بنفی الجنون الذی رموه به </w:t>
      </w:r>
    </w:p>
    <w:p>
      <w:pPr>
        <w:pStyle w:val="BookText"/>
        <w:rPr/>
      </w:pPr>
      <w:r>
        <w:rPr>
          <w:rFonts w:ascii="Amiri" w:hAnsi="Amiri" w:eastAsia="Amiri" w:cs="Amiri"/>
          <w:color w:val="111111"/>
          <w:sz w:val="28"/>
          <w:sz w:val="28"/>
          <w:szCs w:val="28"/>
          <w:rtl w:val="true"/>
          <w:lang w:bidi="ar-SA"/>
        </w:rPr>
        <w:t>و التعبیر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 توضیحه،کذا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مطاوی کلامه تعالی من نعوت النبی ص الکریمة ما لا یرتاب معه فی أفضلیته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الملائکة،و قد أسجد الله الملائکة کلهم أجمعین للإنسان الذی هو خلیفته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الفاعل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للصاحب و ضمیر المفعول للرسول الکریم و هو جبریل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الأفق المبین الناحیة الظاهرة،و الظاهر أنه الذی أشار إلیه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أقسم لقد رای النبی ص جبریل حال کون جبریل کائنا فی الأفق المبین و هو الأفق الأعلی من سائر الآفاق بما یناسب عالم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لقد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 علی صورته الأصلیة حیث تطلع الشمس و هو الأفق الأعلی من ناحیة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لا دلیل من اللفظ یدل علیه و خاصة فی تعلق الرؤیة بصورته الأصلیة و رؤیته فی أی مثال تمثل به رؤیته،و کأنه مأخوذ مما ورد فی بعض الروایات أنه رآه فی أول البعثة و هو بین السماء و الأرض جالس علی کرسی،و هو محمول علی التمثل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عَلَی الْغَیْبِ بِضَنِینٍ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للنبی ص،و المراد بالغیب الوحی النازل علیه،و الضنین صفة مشبهة من الضن بمعنی البخل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یبخل بشیء مما یوحی إلیه فلا یکتمه و لا یحبسه و لا یغیره بتبدیل بعضه أو کله شیئا آخر بل یعلم الناس کما علمه الله و یبلغهم ما أمر بتبلیغه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لاستناد القرآن إلی إلقاء شیطان بما هو أعم من طریق الجنون فإن الشیطان بمعنی الشریر و الشیطان الرجیم کما أطلق فی کلامه تعالی علی إبلیس و ذریته کذلک أطلق علی أشرار سائر الجن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 مِنْ کُلِّ شَیْطٰانٍ 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القرآن لیس بتسویل من إبلیس و جنوده و لا بإلقاء من أشرار الجن کما یلقونه علی المجانین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أوضح سبحانه فی الآیات السبع المتقدمة ما هو الحق فی </w:t>
      </w:r>
    </w:p>
    <w:p>
      <w:pPr>
        <w:pStyle w:val="BookText"/>
        <w:rPr/>
      </w:pPr>
      <w:r>
        <w:rPr>
          <w:rFonts w:ascii="IRNazanin" w:hAnsi="IRNazanin" w:eastAsia="IRNazanin"/>
          <w:color w:val="111111"/>
          <w:sz w:val="28"/>
          <w:sz w:val="28"/>
          <w:szCs w:val="28"/>
          <w:rtl w:val="true"/>
          <w:lang w:bidi="fa-IR"/>
        </w:rPr>
        <w:t>أمر القرآن دافعا عنه ارتیابهم فیه بما یرمون به الجائی به من الجنون و غیره علی إیجاز متون الآیات فبین أولا أنه کلام الله و اتکاء هذه الحقیقة علی آیات التحدی،و ثانیا أن نزوله برسالة ملک سماوی جلیل القدر عظیم المنزلة و هو أمین الوحی جبریل لا حاجز بینه و بین الله و لا بینه و بین النبی ص،و لا صارف من نفسه أو غیره یصرفه عن أخذه و لا حفظه و لا تبلیغه،و ثالثا أن الذی أنزل علیه و هو یتلوه لکم و هو صاحبکم الذی لا یخفی علیکم حاله لیس بمجنون کما یبهتونه به و قد رای الملک الحامل للوحی و أخذ عنه و لیس بکاتم لما یوحی إلیه و لا بمغیر،و رابعا أنه لیس بتسویل من إبلیس و جنوده و لا بإلقاء من بعض أشرار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نتیجة هذا البیان أن القرآن کتاب هدی یهتدی به من أراد الاستقامة علی الحق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توطئة و تمهید لذکر نتیجة البیان السابق،و هو استضلال لهم فیما یرونه فی أمر القرآن الکریم أنه من طواری الجنون أو من تسویلات الشیطان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فالاستفهام فی الآیة توبیخی و المعنی إذا کان الأمر علی هذا فأین تذهبون و تترکون الحق وراءکم؟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ذِکْرٌ لِلْعٰالَمِینَ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تذکرة لجماعات الناس کائنین من کانوا یمکنهم بها أن یتبصروا للحق،و قد تقدم بعض الکلام فی نظیرة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لبیان أن فعلیة الانتفاع بهذا الذکر مشروط بأن یشاءوا الاستقامة علی الحق و هو التلبس بالثبات علی العبودیة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الکلام فی معناه فی نظائر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الآیة بحسب ما یفیده السیاق فی معنی دفع الدخل فإن من الممکن أن یتوهموا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مِنْکُمْ أَنْ یَسْتَقِیمَ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الاستقلال فی مشیة الاستقامة إن شاءوا استقاموا و إن لم یشاءوا لم یستقیموا،فلله إلیهم حاجة فی الاستقامة التی یریدها منهم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فدفع ذلک بأن مشیتهم متوقفة علی مشیة الله سبحانه فلا یشاءون الاستقامة إلا أن یشاء الله أن یشاءوها،فأفعال الإنسان الإرادیة مرادة لله تعالی من طریق إرادته و هو أن </w:t>
      </w:r>
      <w:bookmarkStart w:id="343" w:name="pg11958_110932"/>
    </w:p>
    <w:p>
      <w:pPr>
        <w:pStyle w:val="BookText"/>
        <w:rPr/>
      </w:pPr>
      <w:bookmarkEnd w:id="343"/>
      <w:r>
        <w:rPr>
          <w:rFonts w:ascii="IRNazanin" w:hAnsi="IRNazanin" w:eastAsia="IRNazanin"/>
          <w:color w:val="111111"/>
          <w:sz w:val="28"/>
          <w:sz w:val="28"/>
          <w:szCs w:val="28"/>
          <w:rtl w:val="true"/>
          <w:lang w:bidi="fa-IR"/>
        </w:rPr>
        <w:t>یرید الله أن یفعل الإنسان فعلا کذا و کذا عن إرادته</w:t>
      </w:r>
      <w:r>
        <w:rPr>
          <w:rFonts w:eastAsia="IRNazanin" w:cs="IRNazanin"/>
          <w:color w:val="111111"/>
          <w:sz w:val="28"/>
          <w:szCs w:val="28"/>
          <w:rtl w:val="true"/>
          <w:lang w:bidi="fa-IR"/>
        </w:rPr>
        <w:t>.</w:t>
      </w:r>
    </w:p>
    <w:p>
      <w:pPr>
        <w:pStyle w:val="Heading4"/>
        <w:numPr>
          <w:ilvl w:val="3"/>
          <w:numId w:val="1"/>
        </w:numPr>
        <w:rPr/>
      </w:pPr>
      <w:bookmarkStart w:id="344" w:name="__RefHeading___Toc14881336_73709187"/>
      <w:bookmarkStart w:id="345" w:name="_Toc131"/>
      <w:bookmarkEnd w:id="344"/>
      <w:r>
        <w:rPr>
          <w:rtl w:val="true"/>
        </w:rPr>
        <w:t>بحث روائی</w:t>
      </w:r>
      <w:bookmarkEnd w:id="345"/>
    </w:p>
    <w:p>
      <w:pPr>
        <w:pStyle w:val="BookText"/>
        <w:rPr/>
      </w:pPr>
      <w:r>
        <w:rPr>
          <w:rFonts w:ascii="IRNazanin" w:hAnsi="IRNazanin" w:eastAsia="IRNazanin"/>
          <w:color w:val="111111"/>
          <w:sz w:val="28"/>
          <w:sz w:val="28"/>
          <w:szCs w:val="28"/>
          <w:rtl w:val="true"/>
          <w:lang w:bidi="fa-IR"/>
        </w:rPr>
        <w:t xml:space="preserve">فی الدر المنثور،أخرج سعید بن منصور و الفاریابی و عبد بن حمید و ابن جریر و ابن أبی حاتم و الحاکم و صححه من طرق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الکواکب تکنس باللیل و تخنس بالنهار فلا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أقسم بالخنس و هو اسم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تکنس بالنهار فلا تبین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النجوم تخنس بالنهار و تبدو باللیل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لها لأنها تجری فی أفلاکها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صفتها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تکنس أی تتواری فی بروجها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تتواری الظباء فی کناسها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خمسة أنجم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 و المشتری و المریخ و الزهرة و عطارد عن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أدبر بظلامه عن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عساکر عن معاویة بن قرة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أثنی علیک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کانت قوتک؟و ما کانت أمانتک؟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قوتی فإنی بعثت إلی مدائن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أربع مدائن،و فی کل مدینة أربع مائة ألف مقاتل سوی الذراری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فحملتهم من الأرض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سمع أهل السماء أصوات الدجاج و نباح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هویت بهم فقتلتهم،و أما أمانتی فلم أومر بشیء فعدوته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لا تخلو من شیء و قد ضعفوا ابن عساکر و خاصة فیما تفرد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الخصال،عن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کل یوم من شعبان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 الله الذی لا إله إلا هو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 القیوم و أتوب إلیه،کتب فی الأفق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الأفق المبین؟قال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 بین یدی العرش فیه أنهار تطرد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من القدحان عدد النجوم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القمی،فی حدیث أسنده إلی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w:t>
      </w:r>
      <w:bookmarkStart w:id="346" w:name="pg11958_110933"/>
    </w:p>
    <w:p>
      <w:pPr>
        <w:pStyle w:val="BookText"/>
        <w:rPr/>
      </w:pPr>
      <w:bookmarkEnd w:id="346"/>
      <w:r>
        <w:rPr>
          <w:rFonts w:ascii="Amiri" w:hAnsi="Amiri" w:eastAsia="Amiri" w:cs="Amiri"/>
          <w:color w:val="111111"/>
          <w:sz w:val="28"/>
          <w:sz w:val="28"/>
          <w:szCs w:val="28"/>
          <w:rtl w:val="true"/>
          <w:lang w:bidi="ar-SA"/>
        </w:rPr>
        <w:t>رَجِیمٍ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الکهنة الذین کانوا فی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کلامهم إلی کلام الشیاطین الذین کانوا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یتکلمون علی ألسنتهم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أولئک</w:t>
      </w:r>
      <w:r>
        <w:rPr>
          <w:rFonts w:eastAsia="Amiri" w:cs="Amiri" w:ascii="Amiri" w:hAnsi="Amiri"/>
          <w:color w:val="111111"/>
          <w:sz w:val="28"/>
          <w:szCs w:val="28"/>
          <w:rtl w:val="true"/>
          <w:lang w:bidi="ar-SA"/>
        </w:rPr>
        <w:t>.</w:t>
      </w:r>
    </w:p>
    <w:p>
      <w:pPr>
        <w:pStyle w:val="Heading2"/>
        <w:numPr>
          <w:ilvl w:val="1"/>
          <w:numId w:val="1"/>
        </w:numPr>
        <w:rPr/>
      </w:pPr>
      <w:bookmarkStart w:id="347" w:name="__RefHeading___Toc14881338_73709187"/>
      <w:bookmarkStart w:id="348" w:name="_Toc132"/>
      <w:bookmarkEnd w:id="347"/>
      <w:r>
        <w:rPr>
          <w:rtl w:val="true"/>
        </w:rPr>
        <w:t>(</w:t>
      </w:r>
      <w:r>
        <w:rPr/>
        <w:t>82</w:t>
      </w:r>
      <w:r>
        <w:rPr>
          <w:rtl w:val="true"/>
        </w:rPr>
        <w:t xml:space="preserve">) </w:t>
      </w:r>
      <w:r>
        <w:rPr>
          <w:rtl w:val="true"/>
        </w:rPr>
        <w:t>سورة الانفطار مکیة و هی تسع عشرة آیة</w:t>
      </w:r>
      <w:r>
        <w:rPr>
          <w:rtl w:val="true"/>
        </w:rPr>
        <w:t>(</w:t>
      </w:r>
      <w:r>
        <w:rPr/>
        <w:t>19</w:t>
      </w:r>
      <w:r>
        <w:rPr>
          <w:rtl w:val="true"/>
        </w:rPr>
        <w:t>)</w:t>
      </w:r>
      <w:bookmarkEnd w:id="348"/>
    </w:p>
    <w:p>
      <w:pPr>
        <w:pStyle w:val="Heading3"/>
        <w:numPr>
          <w:ilvl w:val="2"/>
          <w:numId w:val="1"/>
        </w:numPr>
        <w:rPr/>
      </w:pPr>
      <w:bookmarkStart w:id="349" w:name="__RefHeading___Toc14881340_73709187"/>
      <w:bookmarkStart w:id="350" w:name="_Toc133"/>
      <w:bookmarkEnd w:id="349"/>
      <w:r>
        <w:rPr>
          <w:rtl w:val="true"/>
        </w:rPr>
        <w:t>[</w:t>
      </w:r>
      <w:r>
        <w:rPr>
          <w:rtl w:val="true"/>
        </w:rPr>
        <w:t xml:space="preserve">سورة الانفطار </w:t>
      </w:r>
      <w:r>
        <w:rPr>
          <w:rtl w:val="true"/>
        </w:rPr>
        <w:t>(</w:t>
      </w:r>
      <w:r>
        <w:rPr/>
        <w:t>82</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350"/>
    </w:p>
    <w:p>
      <w:pPr>
        <w:pStyle w:val="Heading4"/>
        <w:numPr>
          <w:ilvl w:val="3"/>
          <w:numId w:val="1"/>
        </w:numPr>
        <w:rPr/>
      </w:pPr>
      <w:bookmarkStart w:id="351" w:name="__RefHeading___Toc14881342_73709187"/>
      <w:bookmarkStart w:id="352" w:name="_Toc134"/>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4881344_73709187"/>
      <w:bookmarkStart w:id="354" w:name="_Toc135"/>
      <w:bookmarkEnd w:id="353"/>
      <w:r>
        <w:rPr>
          <w:rtl w:val="true"/>
        </w:rPr>
        <w:t>بیان</w:t>
      </w:r>
      <w:bookmarkEnd w:id="3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 السورة یوم القیامة ببعض أشراطه الملازمة له المتصلة به و تصفه بما یقع فیه و هو ذکر الإنسان ما قدم و ما أخر من أعماله الحسنة و السیئة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محفوظة علیه بواسطة حفظة الملائکة الموکلین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جزاؤه بعمله إن کان برا فبنعیم و إن کان فاجرا مکذبا بیوم الدین فبجحیم یصلاها مخلدا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یستأنف وصف الیوم بأنه یوم لا یملک نفس لنفس شیئا و الأمر یومئذ لله،و هی من غرر الآیات،و السورة مکیة بلا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 الشق و الانفطار الانشقاق و الآیة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انْشَقَّتِ السَّمٰاءُ فَهِیَ یَوْمَئِذٍ وٰاهِیَةٌ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تفرقت بترکها مواضعها التی رکزت فیها شبهت الکواکب بلآلی منظومة قطع سلکها فانتثرت و تفرقت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الْبِحٰارُ فُجِّرَتْ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التفجیر خرق بعض مواضع الماء إلی بعض التکثیر،و منه الفجور لانخراق صاحبه بالخروج إلی کثیر من الذنوب، و منه الفجر لانفجاره بالضیاء،انتهی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یرجع تفسیرهم لتفجیر البحار بفتح بعضها فی بعض حتی یزول الحائل و یختلط العذب منها و المالح و یعود بحرا واحدا،و هذا المعنی یناسب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الْبِحٰارُ سُجِّرَتْ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بامتلاء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الْقُبُورُ بُعْثِرَتْ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 بعثرت الحوض و بحثرته إذا جعلت أسفله أعلاه،و البعثرة و البحثرة إثارة الشیء بقلب باطنه إلی ظاهره،انتهی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و إذا قلب تراب القبور و أثیر باطنها إلی ظاهرها لإخراج الموتی و بعثهم للجزاء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بالعلم علمها التفصیلی بأعمالها التی عملتها فی الدنیا،و هذا غیر ما یحصل لها من العلم بنشر کتاب أعمالها لظاهر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 وَ لَوْ أَلْقیٰ مَعٰاذِیرَهُ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یَتَذَکَّرُ الْإِنْسٰانُ مٰا 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بالنفس جنسها فتفید الشمول،و المراد بما قدمت و ما أخرت هو ما قدمته مما عملته فی حیاتها،و بما أخرت ما سنته من سنة حسنة أو سیئة فعملت بها بعد موتها فتکتب صحیفة عملها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نَکْتُبُ مٰا قَدَّمُوا وَ آثٰارَهُمْ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بما قدمت و أخرت ما عملته فی أول العمر و ما عملته فی آخره فیکون کنایة عن الاستقصاء</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فی معنی التقدیم و التأخیر وجوه أخر لا یعبأ بها مذکورة فی مطولات التفاسیر من أراد الوقوف علیها فلیراجعها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لِیَمِیزَ اللّٰهُ الْخَبِیثَ مِنَ الطَّیِّبِ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،کلام لا یخلو من نفع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و توبیخ للإنسان،و المراد بهذا الإنسان المکذب لیوم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یفیده السیاق المشتمل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تُکَذِّبُونَ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تکذیب یوم الدین کفر و إنکار لتشریع الدین و فی إنکاره إنکار لربوبیة الرب تعالی،و إنما وجه الخطاب إلیه بما أنه إنسان لیکون حجة أو کالحجة لثبوت الخصال التی یذکرها من نعمه علیه المختصة من حیث المجموع بالإنسان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علق الغرور بصفتی ربوبیته و کرمه تعالی لیکون ذلک حجة فی توجه العتاب و التوبیخ فإن تمرد المربوب و توغله فی معصیة ربه الذی یدبر أمره و یغشیه نعمه ظاهرة و باطنة کفران لا ترتاب الفطرة السلیمة فی قبحه و لا فی استحقاق العقاب علیه و خاصة إذا کان الرب المنعم کریما لا یرید فی نعمه و عطایاه نفعا ینتفع به و لا عضوا یقابله به المنعم علیه،و یسامح فی إحسانه و یصفح عما یأتی به المربوب من الخطیئة و الإثم بجهالة فإن الکفران حینئذ أقبح و أقبح و توجه الذم و اللائمة أشد و 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توبیخی یوبخ الإنسان بکفران خاص لا عذر له یعتذر به عنه و هو کفران نعمة رب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لیس للإنسان أن یجیب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رب غرنی کرمک فقد قضی الله سبحانه فیما قضی و بلغه بلسان أنبیائه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طَغیٰ وَ آثَرَ الْحَیٰاةَ الدُّنْیٰا فَإِنَّ الْجَحِیمَ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،إلی غیر ذلک من الآیات الناصة فی أن لا مخلص للمعاندین من العذاب و أن الکرم لا یشملهم یوم القیامة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رَحْمَتِی وَسِعَتْ کُلَّ شَیْءٍ فَسَأَکْتُبُهٰا لِلَّذِینَ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کفی الإنسان العاصی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غرنی کرمک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لصرف العذاب عن الکافر المعاند کما یصرفه عن المؤمن العاصی،و لا عذر بعد البیان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لا محل لقول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توصیف الرب بالکریم من قبیل تلقین الحجة و هو من الکرم أیضا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کیف؟و السیاق سیاق الوعید و الکلام ینتهی إلی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w:t>
      </w:r>
    </w:p>
    <w:p>
      <w:pPr>
        <w:pStyle w:val="BookText"/>
        <w:rPr/>
      </w:pPr>
      <w:r>
        <w:rPr>
          <w:rFonts w:ascii="Amiri" w:hAnsi="Amiri" w:eastAsia="Amiri" w:cs="Amiri"/>
          <w:color w:val="111111"/>
          <w:sz w:val="28"/>
          <w:sz w:val="28"/>
          <w:szCs w:val="28"/>
          <w:rtl w:val="true"/>
          <w:lang w:bidi="ar-SA"/>
        </w:rPr>
        <w:t>جَحِیمٍ یَصْلَوْنَهٰا یَوْمَ الدِّینِ وَ مٰا هُمْ عَنْهٰا بِغٰائِبِینَ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خَلَقَکَ فَسَوّٰاکَ فَعَدَلَکَ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لربوبیته المتلبسة بالکرم فإن من تدبیره خلق الإنسان بجمع أجزاء وجوده ثم تسویته بوضع کل عضو فیما یناسبه من الموضع علی ما یقتضیه الحکمة ثم عدله بعدل بعض أعضائه و قواه ببعض بجعل التوازن و التعادل بینها فما یضعف عنه عضو یقوی علیه عضو فیتم به فعله کما أن الأکل مثلا بالالتقام و هو للفم، و یضعف الفم عن قطع اللقمة و نهشها و طحنها فیتم ذلک بمختلف الأسنان،و یحتاج ذلک إلی نقل اللقمة من جانب من الفم إلی آخر و قلبها من حال إلی حال فجعل ذلک للسان ثم الفم یحتاج فی فعل الأکل إلی وضع الغذاء فیه فتوصل إلی ذلک بالید و تمم عملها بالکف و عملها بالأصابع علی اختلاف منافعها و عملها بالأنامل،و تحتاج الید فی الأخذ و الوضع إلی الانتقال المکانی نحو الغذاء و عدل ذلک بالرجل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القیاس فی أعمال سائر الجوارح و القوی و هی ألوف و ألوف لا یحصیها العد، و الکل من تدبیره تعالی و هو المفیض لها من غیر أن یرید بذلک انتفاعا لنفسه و من غیر أن یمنعه من إفاضتها ما یقابله به الإنسان من نسیان الشکر و کفران النعمة فهو تعالی ربه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لم یعطف علی ما تقدمه و الصورة ما ینتقش به الأعیان و یتمیز به الشیء من غیره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 للتأکید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صورة شاء أن یرکبک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یشاء إلا ما تقتضیه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رکبک من ذکر و أنثی و أبیض و أسود و طویل و قصیر و وسیم و دمیم و قوی و ضعیف إلی غیر ذلک و کذا الأعضاء المشترکة بین أفراد الإنسان الممیزة لها من غیرها کالیدین و الرجلین و العینین و الرأس و البدن و استواء القامة و نحوها فکل ذلک من عدل بعض الأجزاء ببعض فی الترکیب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الجمیع ینتهی إلی تدبیر الرب الکریم لا صنع للإنسان فی شیء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عن اغترار الإنسان بکرم الله و جعل ذلک ذریعة إلی الکفر و المعصیة أی لا تغتروا فلا ینفعکم الاغترار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تُکَذِّبُونَ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عما یفهم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غَرَّکَ بِرَبِّکَ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غرور الإنسان بربه الکریم علی اعتراف منه و لو بالقوة بالجزاء لقضاء </w:t>
      </w:r>
    </w:p>
    <w:p>
      <w:pPr>
        <w:pStyle w:val="BookText"/>
        <w:rPr/>
      </w:pPr>
      <w:r>
        <w:rPr>
          <w:rFonts w:ascii="IRNazanin" w:hAnsi="IRNazanin" w:eastAsia="IRNazanin"/>
          <w:color w:val="111111"/>
          <w:sz w:val="28"/>
          <w:sz w:val="28"/>
          <w:szCs w:val="28"/>
          <w:rtl w:val="true"/>
          <w:lang w:bidi="fa-IR"/>
        </w:rPr>
        <w:t>الفطرة السلیمة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عاتب الإنسان و وبخه علی غروره بربه الکریم و اجترائه علی الکفران و المعصیة من غیر أن یخاف الجزاء أضرب عنه مخاطبا للإنسان و کل من یشارکه فی کفره و معصیته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 و من حاله حالک تکذبون بیوم الدین و الجزاء فتجحدونه ملحین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کِرٰاماً کٰاتِبِینَ یَعْلَمُونَ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أن أعمال الإنسان حاضرة محفوظة یوم القیامة من طریق آخر غیر حضورها للإنسان العامل لها من طریق الذکر و ذلک حفظها بکتابة کتاب الأعمال من الملائکة الموکلین بالإنسان فیحاسب علیها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نُخْرِجُ لَهُ یَوْمَ الْقِیٰامَةِ کِتٰاباً یَلْقٰاهُ مَنْشُوراً اقْرَأْ کِتٰابَکَ کَفیٰ بِنَفْسِکَ الْیَوْمَ عَلَیْکَ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إن علیکم من قبلنا حافظین یحفظون أعمالکم بالکتابة کما یفیده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أولی کرامة و عزة عند الله تعالی و قد تکرر فی القرآن الکریم وصف الملائکة بالکرامة و لا یبعد أن یکون المراد به بإعانة من السیاق کونهم بحسب الخلقة مصونین عن الإثم و المعصیة مفطورین علی العصمة،و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مُکْرَمُونَ لاٰ یَسْبِقُونَهُ بِالْقَوْلِ وَ هُمْ بِأَمْرِهِ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دل علی أنهم لا یریدون إلا ما أراده الله و لا یفعلون إلا ما أمرهم به،و کذا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بالکتابة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کٰاتِبِینَ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کتابة الأعمال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فی معنی کتابة الأعمال فلیراجعه من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لخطئهم فی تشخیص الخیر و الشر و تمییز الحسنة و السیئة کما أن الآیة السابقة متضمنة لتنزیههم عن الإثم و المعصیة فهم محیطون بالأفعال علی ما هی علیه من الصفة و حافظون لها علی ما هی علیه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تعیین فی هذه الآیات لعدة هؤلاء الملائکة الموکلین علی کتابة أعمال الإنسان نعم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یَتَلَقَّی الْمُتَلَقِّیٰانِ عَنِ الْیَمِینِ وَ عَنِ الشِّمٰالِ قَعِیدٌ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إنسان منهم اثنین عن یمینه و شماله،و قد ورد فی الروایات المأثورة أن الذی علی الیمین کاتب الحسنات و الذی علی الشمال کاتب السیئات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ورد أیضا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مستفیضة من طرق الفریقین دالة علی أن کتبة الأعمال بالنهار یصعدون بعد غروب الشمس و ینزل آخرون فیکتبون أعمال اللیل حتی إذا طلع الفجر صعدوا و نزل ملائکة النهار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الآیة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مٰا تَفْعَلُونَ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الکتبة عالمون بالنیات إذ لا طریق إلی العلم بخصوصیات الأفعال و عناوینها و کونها خیرا أو شرا أو حسنة أو سیئة إلا العلم بالنیات فعلمهم بالأفعال لا یتم إلا عن العلم بالنیات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وَ إِنَّ الْفُجّٰارَ لَفِی 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استئناف مبین لنتیجة حفظ الأعمال بکتابة الکتبة و ظهورها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الأبرار هم المحسنون عملا،و الفجار هم المنخرقون بالذنوب و الظاهر أن المراد بهم المتهتکون من الکفار إذ لا خلود لمؤمن فی النار، و فی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بالتفخیم و التهویل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للجحیم أی یلزمون یعنی الفجار الجحیم یوم الجزاء و لا یفارقونها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تفسیری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یؤکد معنی ملازمتهم للجحیم و خلودهم فی النار،و المراد بغیبتهم عنها خروجهم منها فالآیة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تهویل و تفخیم لأمر یوم الدین،و المعنی لا تحیط علما بحقیقة یوم الدین و هذا التعبیر کنایة عن فخامة أمر الشیء و علوه من أن یناله وصف الواصف،و فی إظهار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المحل محل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لأمر التفخیم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تکرار الجملة تأکید للتفخیم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منصوب بتقدیر اذکر و نحوه،و فی الآیة بیان إجمالی لحقیقة یوم الدین بعد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الحث علی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رابطة التأثیر و التأثر بین الأسباب الظاهریة و مسبباتها منقطعة زائلة یومئذ کما یستفاد من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یَرَی الَّذِینَ ظَلَمُوا إِذْ یَرَوْنَ الْعَذٰابَ أَنَّ الْقُوَّةَ 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تملک نفس </w:t>
      </w:r>
      <w:bookmarkStart w:id="355" w:name="pg11958_110939"/>
    </w:p>
    <w:p>
      <w:pPr>
        <w:pStyle w:val="BookText"/>
        <w:rPr/>
      </w:pPr>
      <w:bookmarkEnd w:id="355"/>
      <w:r>
        <w:rPr>
          <w:rFonts w:ascii="IRNazanin" w:hAnsi="IRNazanin" w:eastAsia="IRNazanin"/>
          <w:color w:val="111111"/>
          <w:sz w:val="28"/>
          <w:sz w:val="28"/>
          <w:szCs w:val="28"/>
          <w:rtl w:val="true"/>
          <w:lang w:bidi="fa-IR"/>
        </w:rPr>
        <w:t>لنفس شیئا فلا تقدر علی دفع شر عنها و لا جلب خیر لها،و لا ینافی ذلک آیات الشفاعة لأنها بإذن الله فهو المالک لها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یَوْمَئِذٍ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هو المالک للأمر لیس لغیره من الأمر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بالأمر کما قیل واحد الأوامر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شأن الملک المطاع،الأمر بالمعنی المقابل للنهی،و الأمر بمعنی الشأن لا یلائم المقام تلک الملاءمة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4881346_73709187"/>
      <w:bookmarkStart w:id="357" w:name="_Toc136"/>
      <w:bookmarkEnd w:id="356"/>
      <w:r>
        <w:rPr>
          <w:rtl w:val="true"/>
        </w:rPr>
        <w:t>بحث روائی</w:t>
      </w:r>
      <w:bookmarkEnd w:id="357"/>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تنشق فتخرج الناس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الحاکم و صححه عن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 خیرا فاستن به فله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أجور من اتبعه غیر منتقص من أجورهم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استن شرا فاستن به فله وزره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أوزار من اتبعه غیر منتقص من أوزارهم،و تلا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 أَخَّرَتْ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بن حمید عن صالح بن مسمار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النبی ص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رکبک علی غیر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الملکان الموکلان بالإنسان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سعد السعود،و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الملکین الموکلین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یأتیان المؤمن عند حضور صلاة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هبطا صعد الملکان الموکلان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غربت الشمس نزل إلیه الموکلان بکتابة اللیل،و یصعد الملکان الکاتبان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بدیوانه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یزال ذلک دأبهم إلی وقت حضور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 أجله قالا للرجل الصالح</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جزاک الله من صاحب عنا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عمل صالح أریتناه،و کم من قول حسن أسمعتناه، و کم من مجلس خیر أحضرتناه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الیوم علی ما تحبه و شفعاء إلی ربک،و إن کان عاصیا 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من صاحب عنا 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کنت تؤذینا فکم من عمل سیء أریتناه، و کم من قول سیء أسمعتناه،و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مجلس سوء أحضرتناه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الیوم لک </w:t>
      </w:r>
      <w:bookmarkStart w:id="358" w:name="pg11958_110940"/>
    </w:p>
    <w:p>
      <w:pPr>
        <w:pStyle w:val="BookText"/>
        <w:rPr/>
      </w:pPr>
      <w:bookmarkEnd w:id="358"/>
      <w:r>
        <w:rPr>
          <w:rFonts w:ascii="IRNazanin" w:hAnsi="IRNazanin" w:eastAsia="IRNazanin"/>
          <w:color w:val="111111"/>
          <w:sz w:val="28"/>
          <w:sz w:val="28"/>
          <w:szCs w:val="28"/>
          <w:rtl w:val="true"/>
          <w:lang w:bidi="fa-IR"/>
        </w:rPr>
        <w:t>علی ما تکره،و شهیدان عند ربک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یَوْمَئِذٍ 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یومئذ و الیوم کله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إذا کان یوم القیامة بادت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حاکم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الأمر لله لا یختص بیوم القیامة بل الأمر لله دائما، و تخصیصه بیوم القیامة باعتبار ظهوره لا باعتبار أصله فالذی یختص به ظهور هذه الحقیقة ظهور عیان فیسقط الیوم أمر غیره تعالی و حکمه،و نظیر الأمر سائر ما عد فی کلامه تعالی من مختصات یوم القیامة،فالروایة من غرر الروایات</w:t>
      </w:r>
      <w:r>
        <w:rPr>
          <w:rFonts w:eastAsia="IRNazanin" w:cs="IRNazanin"/>
          <w:color w:val="111111"/>
          <w:sz w:val="28"/>
          <w:szCs w:val="28"/>
          <w:rtl w:val="true"/>
          <w:lang w:bidi="fa-IR"/>
        </w:rPr>
        <w:t>.</w:t>
      </w:r>
    </w:p>
    <w:p>
      <w:pPr>
        <w:pStyle w:val="Heading2"/>
        <w:numPr>
          <w:ilvl w:val="1"/>
          <w:numId w:val="1"/>
        </w:numPr>
        <w:rPr/>
      </w:pPr>
      <w:bookmarkStart w:id="359" w:name="__RefHeading___Toc14881348_73709187"/>
      <w:bookmarkStart w:id="360" w:name="_Toc137"/>
      <w:bookmarkEnd w:id="359"/>
      <w:r>
        <w:rPr>
          <w:rtl w:val="true"/>
        </w:rPr>
        <w:t>(</w:t>
      </w:r>
      <w:r>
        <w:rPr/>
        <w:t>83</w:t>
      </w:r>
      <w:r>
        <w:rPr>
          <w:rtl w:val="true"/>
        </w:rPr>
        <w:t xml:space="preserve">) </w:t>
      </w:r>
      <w:r>
        <w:rPr>
          <w:rtl w:val="true"/>
        </w:rPr>
        <w:t>سورة المطففین مکیة أو مدنیة و هی ست و ثلاثون آیة</w:t>
      </w:r>
      <w:r>
        <w:rPr>
          <w:rtl w:val="true"/>
        </w:rPr>
        <w:t>(</w:t>
      </w:r>
      <w:r>
        <w:rPr/>
        <w:t>36</w:t>
      </w:r>
      <w:r>
        <w:rPr>
          <w:rtl w:val="true"/>
        </w:rPr>
        <w:t>)</w:t>
      </w:r>
      <w:bookmarkEnd w:id="360"/>
    </w:p>
    <w:p>
      <w:pPr>
        <w:pStyle w:val="Heading3"/>
        <w:numPr>
          <w:ilvl w:val="2"/>
          <w:numId w:val="1"/>
        </w:numPr>
        <w:rPr/>
      </w:pPr>
      <w:bookmarkStart w:id="361" w:name="__RefHeading___Toc14881350_73709187"/>
      <w:bookmarkStart w:id="362" w:name="_Toc138"/>
      <w:bookmarkEnd w:id="361"/>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362"/>
    </w:p>
    <w:p>
      <w:pPr>
        <w:pStyle w:val="Heading4"/>
        <w:numPr>
          <w:ilvl w:val="3"/>
          <w:numId w:val="1"/>
        </w:numPr>
        <w:rPr/>
      </w:pPr>
      <w:bookmarkStart w:id="363" w:name="__RefHeading___Toc14881352_73709187"/>
      <w:bookmarkStart w:id="364" w:name="_Toc139"/>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365" w:name="pg11958_110941"/>
    </w:p>
    <w:p>
      <w:pPr>
        <w:pStyle w:val="Heading4"/>
        <w:numPr>
          <w:ilvl w:val="3"/>
          <w:numId w:val="1"/>
        </w:numPr>
        <w:rPr/>
      </w:pPr>
      <w:bookmarkStart w:id="366" w:name="__RefHeading___Toc14881354_73709187"/>
      <w:bookmarkStart w:id="367" w:name="_Toc140"/>
      <w:bookmarkEnd w:id="365"/>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تفتتح السورة بوعید أهل التطفیف فی الکیل و الوزن و تنذرهم بأنهم مبعوثون للجزاء فی یوم عظیم و هو یوم القیامة ثم تتخلص لتفصیل ما یجری یومئذ علی الفجار و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بالنظر إلی السیاق أن یکون أول السورة المشتمل علی وعید المطففین نازلا بالمدینة و أما ما یتلوه من الآیات إلی آخر السورة فیقبل الانطباق علی السیاقات المکیة و المدینة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علی المطففین و التطفیف نقص المکیال و المیزان، و قد نهی الله تعالی عنه و سماه إفسادا فی الأرض کما فیما حکاه من قول شعیب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قد تقدم الکلام فی تفسیر الآیة فی معنی کونه إفسادا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وَ إِذٰا کٰالُوهُمْ أَوْ وَزَنُوهُمْ یُخْسِرُونَ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الاکتیال من الناس الأخذ منهم بالکیل،و تعدیته بعلی لإفادة معنی الضرر،و الکیل إعطاؤهم بالمکیال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کاله طعامه و وزنه و کال له طعامه و وزن له و الأول لغة أهل الحجاز و علیه التنزیل و الثانی لغة غیرهم کما فی المجمع،و الاستیفاء أخذ الحق تاما کاملا، و الإخسار الإیقاع فی الخسارة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أخذوا من الناس بالکیل یأخذون حقهم تاما کاملا،و إذا أعطوا الناس بالکیل أو الوزن ینقصون فیوقعونهم فی الخسران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فمضمون الآیتین جمیعا ذم واحد و هو أنهم یراعون الحق لأنفسهم و لا یراعونه لغیرهم و بعبارة أخری لا یراعون لغیرهم من الحق مثل ما یراعونه لأنفسهم و فیه إفساد الاجتماع الإنسانی المبنی علی تعادل الحقوق المتقابلة و فی إفساده کل الفساد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یذکر الاتزان مع الاکتیال کما ذکر الوزن مع الکیل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کٰالُوهُمْ أَوْ وَزَنُوهُمْ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المطففین کانوا باعة و هم کانوا فی الأغلب یشترون الکثیر من الحبوب و البقول و نحوهما من الأمتعة ثم یکسبون بها فیبیعونها یسیرا یسیرا تدریجا،و کان دأبهم فی الکثیر من هذه الأمتعة أن یؤخذ و یعطی بالکیل لا بالوزن فذکر الاکتیال وحده فی الآیة مبنی علی الغالب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الاتزان لأن الکیل و الوزن بهما البیع و الشراء فذکر أحدهما یدل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ما ذکر فی الاکتیال جار فی الکیل أیضا و قد ذکر معه الوزن فالوجه لا یخلو من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الآیتان تحاکیان ما کان علیه دأب الذین نزلت فیهم السورة فقد کانوا یشترون بالاکتیال فقط و یبیعون بالکیل و الوزن جمیعا،و هذا الوجه دعوی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مما ذکروه فی توجیه الاقتصار علی ذکر الاکتیال فی الآیة،و لا یخلو شیء منها من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لِیَوْمٍ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للإنکار و التعجیب، و الظن بمعناه المعروف و الإشارة إلی المطففین بأولئک الموضوعة للإشارة البعیدة للدلالة علی بعدهم من رحمة الله،و الیوم العظیم یوم القیامة الذی یجازون فیه بعملهم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الاکتفاء بظن البعث و حسبانه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من الواجب الاعتقاد العلمی بالمعاد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مجرد حسبان الخطر و الضرر فی عمل یوجب التجنب عنه و التحرز عن اقترافه و إن لم یکن هناک علم فالظن بالبعث لیوم عظیم یؤاخذ الله فیه الناس بما کسبوا من شأنه أن یردعهم عن اقتراف هذا الذنب العظیم الذی یستتبع العذاب الألیم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فی الآیة بمعنی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قیامهم من قبورهم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تلبسهم بالحیاة بعد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لحکمه تعالی و قضائه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وَ مٰا أَدْرٰاکَ مٰا سِجِّینٌ کِتٰابٌ مَرْقُومٌ 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کانوا علیه من التطفیف و الغفلة عن البعث و الحساب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الذی یعطیه التدبر فی سیاق الآیات الأربع بقیاس بعضها إلی بعض و قیاس المجموع إلی مجموع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أربع آیات أن المراد بسجین ما یقابل علیین و معناه علو علی علو مضاعف ففیه شیء من معنی السفل و الانحباس فیه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أن یکون مبالغة من السجن بمعنی الحبس کسکیر و شریب من السکر و الشرب فمعناه الذی یحبس من دخله علی التخلید کما قیل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الکتاب بمعنی المکتوب من الکتابة بمعنی القضاء المحتوم و المراد بکتاب الفجار ما قدره الله لهم من الجزاء و أثبته بقضائه المحتوم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الآیة أن الذی أثبته الله من جزائهم أو عده لهم لفی سجین الذی هو سجن یحبس من دخله حبسا طویلا أو خالدا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مسوق للتهویل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لمبتدإ محذوف هو ضمیر راجع إلی سجین و الجملة بیان لسجین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بمعنی المکتوب من الکتابة بمعنی القضاء و الإثبات،و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الرقم،قال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الخط الغلیظ،و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تعجیم الکتاب،و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الوجهین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المعنی الثانی أنسب للمقام فیکون إشارة إلی کون ما کتب لهم متبینا لا إبهام فیه أی إن القضاء حتم لا یتخلف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 أن سجین مقضی علیهم مثبت لهم متبین متمیز لا إبهام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لزوم کون الکتاب ظرفا للکتاب علی هذا المعنی لأن ذلک من ظرفیة الکل للجزء و هی مما لا ضیر فیه فیکون سجین کتابا جامعا فیه ما قضی علی الفجار و غیرهم من مستحقی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نعی و دعاء علی الفجار و فیه تفسیرهم بالمکذبین،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لَفِی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المعنی أی لیهلک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المکذبون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تحقق ما کتب الله لهم و قضی علیهم من الجزاء و حل بهم ما أعد لهم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یفیده التدبر فی هذه الآیات الأربع،و هی ذات سیاق واحد متصل متلائم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فی تفسیر مفردات الآیات الأربع و جملها أقوال متفرقة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المکتوب و المراد به صحیفة أعمالهم،و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بمعنی الکتابة و فی الکلام مضاف محذوف و التقدیر کتابة عمل الفجار لفی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الفجار أعم من المکذبین فیشمل الکفار و الفسقة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بسجین الأرض السابعة السفلی یوضع فیها کتاب الفجار و قیل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 فی جهنم،و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فیها،و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اسم لکتابهم،و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الأول اسم الموضع الذی یوضع فیه کتابهم و الثانی اسم کتابهم،و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اسم کتاب جامع </w:t>
      </w:r>
    </w:p>
    <w:p>
      <w:pPr>
        <w:pStyle w:val="BookText"/>
        <w:rPr/>
      </w:pPr>
      <w:r>
        <w:rPr>
          <w:rFonts w:ascii="IRNazanin" w:hAnsi="IRNazanin" w:eastAsia="IRNazanin"/>
          <w:color w:val="111111"/>
          <w:sz w:val="28"/>
          <w:sz w:val="28"/>
          <w:szCs w:val="28"/>
          <w:rtl w:val="true"/>
          <w:lang w:bidi="fa-IR"/>
        </w:rPr>
        <w:t>هو دیوان الشر دون فیه أعمال الفجرة من الثقلین،و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الخسار و الهوان فهو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فلان الحضیض إذا صار فی غایة الخمول،و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السجیل بدل لامه نونا کما یقال جبرین فی جبریل إلی غیر ذلک مما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بیانا و تفسیرا لسجین بل تفسیر للکتاب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الآیات الثلاث الواقعة بین الآیتین 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إن تأملت هذه الأقاویل وجدت کثیرا منها تحکما محضا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أنها تقطع ما فی الآیات من السیاق الواحد المتصل الذی یحاذی به ما فی الآیات الأربع الآتیة فی صفة کتاب الأبرار من السیاق الواحد المتصل فلا نطیل الکلام بالتعرض لواحد واحد منها و المناقشة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یُکَذِّبُونَ بِیَوْمِ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للمکذبین و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الآیات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بالتکذیب هو التکذیب القولی الصریح فیختص الذم بالکفار و لا یشمل الفسقة من أهل الإیمان فلا یشمل مطلق المطففین بل الکفار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یراد بالتکذیب ما یعم التکذیب العملی کما ربما أیده قوله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فیشمل الفجار من المؤمنین کالکفار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المعتدی اسم فاعل من الاعتداء بمعنی التجاوز و المراد به المتجاوز عن حدود العبودیة،و الأثیم کثیر الآثام بحیث تراکم بعضها علی بعض بانهماکه فی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المانع الوحید الذی یردع عن المعصیة هو الإیمان بالبعث و الجزاء، و المنهمک فی الأهواء المتعلق قلبه بالاعتداء و الآثم تأبی نفسه التسلیم لما یردع عنها و التزهد عن المعاصی و ینتهی إلی تکذیب البعث و الجزاء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بالآیات آیات القرآن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الأساطیر ما سطروه و کتبوه و المراد بها أباطیل الأمم الماضین و المعنی إذا تتلی علیه آیات القرآن مما یحذرهم المعصیة و ینذرهم بالبعث و الجزاء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أباطیل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عما قاله المکذبون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الرین صدا یعلو الشیء الجلیل </w:t>
      </w:r>
      <w:r>
        <w:rPr>
          <w:rStyle w:val="FootnoteAnchor"/>
          <w:rtl w:val="true"/>
        </w:rPr>
        <w:footnoteReference w:id="18"/>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رٰانَ عَلیٰ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صار ذلک کصدء علی جلاء قلوبهم فعمی علیهم معرفة الخیر من الشر،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 ما کانوا یکسبون و هو الذنوب رینا علی قلوبهم هو حیلولة الذنوب بینهم و بین أن یدرکوا الحق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للأعمال السیئة نقوشا و صورا فی النفس تنتقش و تتصور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النقوش و الصور تمنع النفس أن تدرک الحق کما هو و تحول بینها و بینه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للنفس بحسب طبعها الأولی صفاء و جلاء تدرک به الحق کما هو و تمیز بینه و بین الباطل و تفرق بین التقوی و الفجور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عن کسب الذنوب الحائلة بین القلب و إدراک الحق،و المراد بکونهم محجوبین عن ربهم یوم القیامة حرمانهم من کرامة القرب و المنزلة و لعله مراد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کونهم محجوبین عن رحمة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ارتفاع الحجاب بمعنی سقوط الأسباب المتوسطة بینه تعالی و بین خلقه و المعرفة التامة به تعالی فهو حاصل لکل أحد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یَعْلَمُونَ أَنَّ اللّٰهَ هُوَ الْحَقُّ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داخلون فیها ملازمون لها أو مقاسون حرها علی ما فسره بعضهم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و ما بعدها للتراخی بحسب رتبة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توبیخ و تقریع و القائل خزنة النار أو أهل الجنة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الْأَبْرٰارِ لَفِی عِلِّیِّینَ وَ مٰا أَدْرٰاکَ مٰا عِلِّیُّونَ کِتٰابٌ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فی معنی الردع الذی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 علی علو مضاعف،و ینطبق علی الدرجات العالیة و منازل القرب من الله تعالی کما أن السجین بخلافه</w:t>
      </w:r>
      <w:r>
        <w:rPr>
          <w:rFonts w:eastAsia="Amiri" w:cs="Amiri" w:ascii="Amiri" w:hAnsi="Amiri"/>
          <w:color w:val="111111"/>
          <w:sz w:val="28"/>
          <w:szCs w:val="28"/>
          <w:rtl w:val="true"/>
          <w:lang w:bidi="ar-SA"/>
        </w:rPr>
        <w:t xml:space="preserve">. </w:t>
      </w:r>
      <w:bookmarkStart w:id="368" w:name="pg11958_110946"/>
    </w:p>
    <w:p>
      <w:pPr>
        <w:pStyle w:val="BookText"/>
        <w:rPr/>
      </w:pPr>
      <w:bookmarkEnd w:id="368"/>
      <w:r>
        <w:rPr>
          <w:rFonts w:ascii="Amiri" w:hAnsi="Amiri" w:eastAsia="Amiri" w:cs="Amiri"/>
          <w:color w:val="111111"/>
          <w:sz w:val="28"/>
          <w:sz w:val="28"/>
          <w:szCs w:val="28"/>
          <w:rtl w:val="true"/>
          <w:lang w:bidi="ar-SA"/>
        </w:rPr>
        <w:t>و الکلام فی معنی الآیات الثلاث نظیر الکلام فی الآیات الثلاث المتقدمة التی تحاذیها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کِتٰابَ الفُجّٰارِ لَفِی سِجِّینٍ وَ مٰا أَدْرٰاکَ مٰا سِجِّینٌ کِتٰابٌ مَرْقُومٌ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أن الذی کتب للأبرار و قضی جزاء لبرهم لفی علیین و ما أدراک ما علیون هو أمر مکتوب و مقضی قضاء حتما لازما متبین لا إبهام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أقاویل فی هذه الآیات نظیر ما لهم فی الآیات السابقة من الأقوال غیر أن من أقوالهم فی علیین أنه السماء السابعة تحت العرش فیه أرواح المؤمنین،و قیل سدرة المنتهی التی إلیها تنتهی الأعمال،و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من زبرجدة تحت العرش معلق مکتوب فیه أعمالهم،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مراتب عالیة محفوفة بالجلالة،و الکلام فیها کالکلام فیما تقدم من 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الأنسب لما تقدم من معنی الآیات السابقة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الشهود بمعنی المعاینة و المقربون قوم من أهل الجنة هم أعلی درجة من عامة الأبرار علی ما سیأتی استفادته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معاینتهم له بإراءة الله إیاه لهم و قد قال الله تعالی فی مثله من أمر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لَوْ تَعْلَمُونَ عِلْمَ الْیَقِینِ لَتَرَوُنَّ الْجَحِیمَ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یظهر أن المقربین هم أهل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هی الحضور و المقربون الملائکة،و المراد حضور الملائکة علی صحیفة عملهم إذا صعدوا بها إلی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 هم الأبرار و الملائکة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القولان مبنیان علی أن المراد بالکتاب صحیفة الأعمال و قد تقدم ضعفه</w:t>
      </w:r>
      <w:r>
        <w:rPr>
          <w:rFonts w:eastAsia="IRNazanin" w:cs="IRNazanin"/>
          <w:color w:val="111111"/>
          <w:sz w:val="28"/>
          <w:szCs w:val="28"/>
          <w:rtl w:val="true"/>
          <w:lang w:bidi="fa-IR"/>
        </w:rPr>
        <w:t>.</w:t>
      </w:r>
    </w:p>
    <w:p>
      <w:pPr>
        <w:pStyle w:val="Heading4"/>
        <w:numPr>
          <w:ilvl w:val="3"/>
          <w:numId w:val="1"/>
        </w:numPr>
        <w:rPr/>
      </w:pPr>
      <w:bookmarkStart w:id="369" w:name="__RefHeading___Toc14881356_73709187"/>
      <w:bookmarkStart w:id="370" w:name="_Toc141"/>
      <w:bookmarkEnd w:id="369"/>
      <w:r>
        <w:rPr>
          <w:rtl w:val="true"/>
        </w:rPr>
        <w:t>بحث روائی</w:t>
      </w:r>
      <w:bookmarkEnd w:id="370"/>
    </w:p>
    <w:p>
      <w:pPr>
        <w:pStyle w:val="BookText"/>
        <w:rPr/>
      </w:pPr>
      <w:r>
        <w:rPr>
          <w:rFonts w:ascii="IRNazanin" w:hAnsi="IRNazanin" w:eastAsia="IRNazanin"/>
          <w:color w:val="111111"/>
          <w:sz w:val="28"/>
          <w:sz w:val="28"/>
          <w:szCs w:val="28"/>
          <w:rtl w:val="true"/>
          <w:lang w:bidi="fa-IR"/>
        </w:rPr>
        <w:t>فی تفسیر القمی،و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یعنی سورة المطففین علی نبی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قدم المدینة و هم یومئذ أسوأ الناس 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فأحسنوا الکیل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الکافی،بإسناده عن أبی حمزة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خلقنا من أعلی علیین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قلوب شیعتنا مما خلقنا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أبدانهم من دون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فقلوبهم تهوی إلینا لأنها خلقت مما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کِتٰابٌ مَرْقُومٌ یَشْهَدُهُ الْمُقَرَّبُونَ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خلق قلوب عدونا من 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قلوب شیعتهم مما خلقهم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أبدانهم من دون </w:t>
      </w:r>
    </w:p>
    <w:p>
      <w:pPr>
        <w:pStyle w:val="BookText"/>
        <w:rPr/>
      </w:pPr>
      <w:r>
        <w:rPr>
          <w:rFonts w:ascii="Amiri" w:hAnsi="Amiri" w:eastAsia="Amiri" w:cs="Amiri"/>
          <w:color w:val="111111"/>
          <w:sz w:val="28"/>
          <w:sz w:val="28"/>
          <w:szCs w:val="28"/>
          <w:rtl w:val="true"/>
          <w:lang w:bidi="ar-SA"/>
        </w:rPr>
        <w:t>ذلک،قلوبهم تهوی إلیهم لأنها خلقت مما خلقوا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 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فی أصول الکافی،بطریق آخر عن الثمالی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علل الشرائع،بإسناد فیه رفع عن زید الشحام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 الأحادیث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ما قدمناه فی معنی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 الله لهم من العذاب لفی سجین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الأرض السابعة و علیون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لو صحت مبنیة علی انتساب الجنة و النار إلی جهتی العلو و السفل بنوع من العنایة و لذلک نظائر فی الروایات کعد القبر روضة من ریاض الجنة أو حفرة من حفر النار و عد وادی برهوت مکانا لجهنم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المبارک عن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سلمان و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مت قبلی فالقنی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بما صنع ربک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أنا مت قبلک لقیتک فأخبرتک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أرواح المؤمنین تکون فی برزخ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تذهب حیث شاءت و نفس الکافر فی سجین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الکافی،بإسناده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فی قلبه نکتة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أذنب ذنبا خرج فی تلک النکتة نکتة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تاب ذهب ذلک السواد، و إن تمادی فی الذنوب زاد ذلک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یغطی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غطی البیاض لم یرجع صاحبه إلی خیر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فی الدر المنثور،عن عدة من أصحاب الجوامع عن أبی هریرة 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عن عبد الله بن محمد الحجال عن بعض أصحابنا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و تلاقوا و تحدثوا فإن الحدیث جلاء للقلوب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القلوب لترین کما یرین السیف و جلاؤه الحدیث</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روضة الواعظین،قال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شیء أفسد للقلب من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القلب </w:t>
      </w:r>
      <w:bookmarkStart w:id="371" w:name="pg11958_110948"/>
    </w:p>
    <w:p>
      <w:pPr>
        <w:pStyle w:val="BookText"/>
        <w:rPr/>
      </w:pPr>
      <w:bookmarkEnd w:id="371"/>
      <w:r>
        <w:rPr>
          <w:rFonts w:ascii="IRNazanin" w:hAnsi="IRNazanin" w:eastAsia="IRNazanin"/>
          <w:color w:val="111111"/>
          <w:sz w:val="28"/>
          <w:sz w:val="28"/>
          <w:szCs w:val="28"/>
          <w:rtl w:val="true"/>
          <w:lang w:bidi="fa-IR"/>
        </w:rPr>
        <w:t>لیواقع الخطیئة فما تزال به حتی تغلب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أسفله أعلاه و أعلاه أسفله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أذنب کانت نکتة سوداء فی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 و نزع و استغفر صقل قلبه منه و إن ازداد 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الران الذی ذکره الله تعالی فی کتابه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4881358_73709187"/>
      <w:bookmarkStart w:id="373" w:name="_Toc142"/>
      <w:bookmarkEnd w:id="372"/>
      <w:r>
        <w:rPr>
          <w:rtl w:val="true"/>
        </w:rPr>
        <w:t>[</w:t>
      </w:r>
      <w:r>
        <w:rPr>
          <w:rtl w:val="true"/>
        </w:rPr>
        <w:t xml:space="preserve">سورة المطففین </w:t>
      </w:r>
      <w:r>
        <w:rPr>
          <w:rtl w:val="true"/>
        </w:rPr>
        <w:t>(</w:t>
      </w:r>
      <w:r>
        <w:rPr/>
        <w:t>83</w:t>
      </w:r>
      <w:r>
        <w:rPr>
          <w:rtl w:val="true"/>
        </w:rPr>
        <w:t xml:space="preserve">): </w:t>
      </w:r>
      <w:r>
        <w:rPr>
          <w:rtl w:val="true"/>
        </w:rPr>
        <w:t xml:space="preserve">الآیات </w:t>
      </w:r>
      <w:r>
        <w:rPr/>
        <w:t>22</w:t>
      </w:r>
      <w:r>
        <w:rPr>
          <w:rtl w:val="true"/>
        </w:rPr>
        <w:t xml:space="preserve"> </w:t>
      </w:r>
      <w:r>
        <w:rPr>
          <w:rtl w:val="true"/>
        </w:rPr>
        <w:t xml:space="preserve">الی </w:t>
      </w:r>
      <w:r>
        <w:rPr/>
        <w:t>36</w:t>
      </w:r>
      <w:r>
        <w:rPr>
          <w:rtl w:val="true"/>
        </w:rPr>
        <w:t>]</w:t>
      </w:r>
      <w:bookmarkEnd w:id="373"/>
    </w:p>
    <w:p>
      <w:pPr>
        <w:pStyle w:val="Heading4"/>
        <w:numPr>
          <w:ilvl w:val="3"/>
          <w:numId w:val="1"/>
        </w:numPr>
        <w:rPr/>
      </w:pPr>
      <w:bookmarkStart w:id="374" w:name="__RefHeading___Toc14881360_73709187"/>
      <w:bookmarkStart w:id="375" w:name="_Toc14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4881362_73709187"/>
      <w:bookmarkStart w:id="377" w:name="_Toc144"/>
      <w:bookmarkEnd w:id="376"/>
      <w:r>
        <w:rPr>
          <w:rtl w:val="true"/>
        </w:rPr>
        <w:t>بیان</w:t>
      </w:r>
      <w:bookmarkEnd w:id="377"/>
    </w:p>
    <w:p>
      <w:pPr>
        <w:pStyle w:val="BookText"/>
        <w:rPr/>
      </w:pPr>
      <w:r>
        <w:rPr>
          <w:rFonts w:ascii="IRNazanin" w:hAnsi="IRNazanin" w:eastAsia="IRNazanin"/>
          <w:color w:val="111111"/>
          <w:sz w:val="28"/>
          <w:sz w:val="28"/>
          <w:szCs w:val="28"/>
          <w:rtl w:val="true"/>
          <w:lang w:bidi="fa-IR"/>
        </w:rPr>
        <w:t>بیان فیه بعض التفصیل لجلالة قدر الأبرار و عظم منزلتهم عند الله تعالی و غزارة عیشهم فی الجنة،و أنهم علی کونهم یستهزئ بهم الکفار و یتغامزون بهم و یضحکون منهم سیضحکون منهم و ینظرون إلی ما ینالهم من العذاب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النعیم النعمة الکثیرة و فی تنکیره دلالة علی فخامة قدره،و المعنی أن الأبرار لفی نعمة کثیرة لا یحیط بها الوصف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الْأَرٰائِکِ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الأرائک جمع أریکة و الأریکة السریر فی الجملة و هی البیت المزین للعروس و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تقیید یؤید أن یکون المراد نظرهم إلی مناظر الجنة البهجة و ما فیها من النعیم المقیم،و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النظر إلی ما یجزی به الکفار و لیس بذاک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النضرة البهجة و الرونق،و الخطاب للنبی ص باعتبار أن له أن ینظر فیعرف فالحکم عام و المعنی کل من نظر إلی وجوههم یعرف فیها بهجة النعیم الذی هم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یُسْقَوْنَ مِنْ رَحِیقٍ 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الرحیق الشراب الصافی الخالص من الغش، و یناسبه وصفه بأنه مختوم فإنه إنما یختم علی الشیء النفیس الخالص لیسلم من الغش و الخلط و إدخال ما یفسده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الختام بمعنی ما یختم به أی إن الذی یختم به مسک بدلا من الطین و نحوه الذی یختم به فی الدنیا،و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آخر طعمه الذی یجده شاربه رائحة المسک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 فَلْیَتَنٰافَسِ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التنافس التغالب علی الشیء و یفید بحسب المقام معنی التسابق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إِلیٰ مَغْفِرَةٍ مِنْ رَبِّکُمْ وَ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،ففیه ترغیب إلی ما وصف من الرحیق المختوم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استشکل فی الآیة بأن فیها دخول العاطف علی العاطف إذ التقدیر فلیتنافس فی ذلک إلخ و أجیب بأن الکلام علی تقدیر حرف الشرط و الفاء واقعة فی جوابه و قدم الظرف لیکون عوضا عن الشرط و التقدیر و إن أرید تنافس فلیتنافس فی ذلک المتنافسون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 علی ظرف آخر محذوف 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فَلْیَتَنٰافَسِ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المقام فإن الکلام فی وصف نعیم الجنة فیفید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ترغیبا مؤکدا بتخصیص الحکم بعد التعمیم،و المعنی فلیتنافس المتنافسون فی نعیم الجنة عامة و فی الرحیق المختوم الذی یسقونه خاصة فهو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المؤمنین و الصالحین منهم خاصة،و لا تکن عیابا و للعلماء خاصة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مِزٰاجُهُ مِنْ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المزاج ما یمزج به،و التسنیم علی ما تفسره الآیة التالیة عین فی الجنة سماه الله تسنیما و فی لفظه معنی الرفع و الملء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سنمه أی رفعه </w:t>
      </w:r>
    </w:p>
    <w:p>
      <w:pPr>
        <w:pStyle w:val="BookText"/>
        <w:rPr/>
      </w:pPr>
      <w:r>
        <w:rPr>
          <w:rFonts w:ascii="IRNazanin" w:hAnsi="IRNazanin" w:eastAsia="IRNazanin"/>
          <w:color w:val="111111"/>
          <w:sz w:val="28"/>
          <w:sz w:val="28"/>
          <w:szCs w:val="28"/>
          <w:rtl w:val="true"/>
          <w:lang w:bidi="fa-IR"/>
        </w:rPr>
        <w:t>و منه سنام الإبل،و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سنم الإناء أی ملأه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شربه و شرب به بمعنی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المدح أو الاختصاص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بِهَا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لها و المجموع تفسیر للتسنیم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مفاد الآیة أن المقربین یشربون التسنیم صرفا کما أن مفاد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مِزٰاجُهُ مِنْ 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یمزج بها ما فی کأس الأبرار من الرحیق المختوم،و یدل ذلک أولا علی أن التسنیم أفضل من الرحیق المختوم الذی یزید لذة بمزجها،و ثانیا أن المقربین أعلی درجة من الأبرار الذین یصفهم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السیاق أن المراد بالذین آمنوا هم الأبرار الموصوفون فی الآیات و إنما عبر عنهم بالذین آمنوا لأن سبب ضحک الکفار منهم و استهزائهم بهم إنما هو إیمانهم کما أن التعبیر عن الکفار بالذین أجرموا للدلالة علی أنهم بذلک من المجرمین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کانوا إذا مروا بالذین آمنوا یغمز بعضهم بعضا و یشیرون بأعینهم استهزاء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انْقَلَبُوا إِلیٰ أَهْلِهِمُ انْقَلَبُوا فَکِهِینَ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الفکه بالفتح فالکسر المرح البطر،و المعنی و کانوا إذا انقلبوا و صاروا إلی أهلهم عن ضحکهم و تغامزهم انقلبوا ملتذین فرحین بما فعلوا أو هو من الفکاهة بمعنی حدیث ذوی الإنس و المعنی انقلبوا و هم یحدثون بما فعلوا تفکها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الشهادة علیهم بالضلال أو القضاء علیهم و الثانی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ما أرسل هؤلاء الذین أجرموا حافظین علی المؤمنین یقضون فی حقهم بما شاءوا أو یشهدون علیهم بما هووا،و هذا تهکم بالمستهزئین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بالیوم یوم الجزاء، و التعبیر عن الذین أجرموا بالکفار رجوع إلی حقیقة صفتهم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تقدیم الجار و المجرور علی الفعل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یَضْحَکُونَ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لإفادة قصر القلب،و المعنی فالیوم الذین آمنوا یضحکون من الکفار لا الکفار منهم کما کانوا یفعلون فی الدنیا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هَلْ ثُوِّبَ الْکُفّٰارُ 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فی </w:t>
      </w:r>
      <w:bookmarkStart w:id="378" w:name="pg11958_110951"/>
    </w:p>
    <w:p>
      <w:pPr>
        <w:pStyle w:val="BookText"/>
        <w:rPr/>
      </w:pPr>
      <w:bookmarkEnd w:id="378"/>
      <w:r>
        <w:rPr>
          <w:rFonts w:ascii="Amiri" w:hAnsi="Amiri" w:eastAsia="Amiri" w:cs="Amiri"/>
          <w:color w:val="111111"/>
          <w:sz w:val="28"/>
          <w:sz w:val="28"/>
          <w:szCs w:val="28"/>
          <w:rtl w:val="true"/>
          <w:lang w:bidi="ar-SA"/>
        </w:rPr>
        <w:t>الأصل مطلق الجزاء و إن غلب استعماله فی الخیر،و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للذین آمنوا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آخر،و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متعلق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مقام المفعول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علی سرر فی الحجال ینظرون إلی جزاء الکفار بأفعالهم التی کانوا یفعلونها فی الدنیا من أنواع الأجرام و منها ضحکهم من المؤمنین و تغامزهم إذا مروا بهم و انقلابهم إلی أهلهم فکهین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لضالون</w:t>
      </w:r>
      <w:r>
        <w:rPr>
          <w:rFonts w:eastAsia="IRNazanin" w:cs="IRNazanin"/>
          <w:color w:val="111111"/>
          <w:sz w:val="28"/>
          <w:szCs w:val="28"/>
          <w:rtl w:val="true"/>
          <w:lang w:bidi="fa-IR"/>
        </w:rPr>
        <w:t>.</w:t>
      </w:r>
    </w:p>
    <w:p>
      <w:pPr>
        <w:pStyle w:val="Heading4"/>
        <w:numPr>
          <w:ilvl w:val="3"/>
          <w:numId w:val="1"/>
        </w:numPr>
        <w:rPr/>
      </w:pPr>
      <w:bookmarkStart w:id="379" w:name="__RefHeading___Toc14881364_73709187"/>
      <w:bookmarkStart w:id="380" w:name="_Toc145"/>
      <w:bookmarkEnd w:id="379"/>
      <w:r>
        <w:rPr>
          <w:rtl w:val="true"/>
        </w:rPr>
        <w:t>بحث روائی</w:t>
      </w:r>
      <w:bookmarkEnd w:id="380"/>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ذٰلِکَ فَلْیَتَنٰافَسِ الْمُتَنٰافِسُونَ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ذکرناه من الثواب الذی یطلبه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بِهِمْ یَتَغٰامَزُونَ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نزلت فی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کان فی نفر من المسلمین جاءوا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 منهم المنافقون و ضحکوا و تغامزوا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 إلی أصحابهم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رأینا الیوم الأصلع فضحکنا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الآیة قبل أن یصل علی و أصحابه إلی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مقاتل و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أورده فی الکشاف،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ذکر الحاکم أبو القاسم الحسکانی فی کتاب شواهد التنزیل لقواعد التفصیل بإسناده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یسخرون</w:t>
      </w:r>
      <w:r>
        <w:rPr>
          <w:rFonts w:eastAsia="Amiri" w:cs="Amiri" w:ascii="Amiri" w:hAnsi="Amiri"/>
          <w:color w:val="111111"/>
          <w:sz w:val="28"/>
          <w:szCs w:val="28"/>
          <w:rtl w:val="true"/>
          <w:lang w:bidi="ar-SA"/>
        </w:rPr>
        <w:t>.</w:t>
      </w:r>
    </w:p>
    <w:p>
      <w:pPr>
        <w:pStyle w:val="Heading2"/>
        <w:numPr>
          <w:ilvl w:val="1"/>
          <w:numId w:val="1"/>
        </w:numPr>
        <w:rPr/>
      </w:pPr>
      <w:bookmarkStart w:id="381" w:name="__RefHeading___Toc14881366_73709187"/>
      <w:bookmarkStart w:id="382" w:name="_Toc146"/>
      <w:bookmarkEnd w:id="381"/>
      <w:r>
        <w:rPr>
          <w:rtl w:val="true"/>
        </w:rPr>
        <w:t>(</w:t>
      </w:r>
      <w:r>
        <w:rPr/>
        <w:t>84</w:t>
      </w:r>
      <w:r>
        <w:rPr>
          <w:rtl w:val="true"/>
        </w:rPr>
        <w:t xml:space="preserve">) </w:t>
      </w:r>
      <w:r>
        <w:rPr>
          <w:rtl w:val="true"/>
        </w:rPr>
        <w:t>سورة الانشقاق مکیة و هی خمس و عشرون آیة</w:t>
      </w:r>
      <w:r>
        <w:rPr>
          <w:rtl w:val="true"/>
        </w:rPr>
        <w:t>(</w:t>
      </w:r>
      <w:r>
        <w:rPr/>
        <w:t>25</w:t>
      </w:r>
      <w:r>
        <w:rPr>
          <w:rtl w:val="true"/>
        </w:rPr>
        <w:t>)</w:t>
      </w:r>
      <w:bookmarkEnd w:id="382"/>
    </w:p>
    <w:p>
      <w:pPr>
        <w:pStyle w:val="Heading3"/>
        <w:numPr>
          <w:ilvl w:val="2"/>
          <w:numId w:val="1"/>
        </w:numPr>
        <w:rPr/>
      </w:pPr>
      <w:bookmarkStart w:id="383" w:name="__RefHeading___Toc14881368_73709187"/>
      <w:bookmarkStart w:id="384" w:name="_Toc147"/>
      <w:bookmarkEnd w:id="383"/>
      <w:r>
        <w:rPr>
          <w:rtl w:val="true"/>
        </w:rPr>
        <w:t>[</w:t>
      </w:r>
      <w:r>
        <w:rPr>
          <w:rtl w:val="true"/>
        </w:rPr>
        <w:t xml:space="preserve">سورة الانشقاق </w:t>
      </w:r>
      <w:r>
        <w:rPr>
          <w:rtl w:val="true"/>
        </w:rPr>
        <w:t>(</w:t>
      </w:r>
      <w:r>
        <w:rPr/>
        <w:t>84</w:t>
      </w:r>
      <w:r>
        <w:rPr>
          <w:rtl w:val="true"/>
        </w:rPr>
        <w:t xml:space="preserve">): </w:t>
      </w:r>
      <w:r>
        <w:rPr>
          <w:rtl w:val="true"/>
        </w:rPr>
        <w:t xml:space="preserve">الآیات </w:t>
      </w:r>
      <w:r>
        <w:rPr/>
        <w:t>1</w:t>
      </w:r>
      <w:r>
        <w:rPr>
          <w:rtl w:val="true"/>
        </w:rPr>
        <w:t xml:space="preserve"> </w:t>
      </w:r>
      <w:r>
        <w:rPr>
          <w:rtl w:val="true"/>
        </w:rPr>
        <w:t xml:space="preserve">الی </w:t>
      </w:r>
      <w:r>
        <w:rPr/>
        <w:t>25</w:t>
      </w:r>
      <w:r>
        <w:rPr>
          <w:rtl w:val="true"/>
        </w:rPr>
        <w:t>]</w:t>
      </w:r>
      <w:bookmarkEnd w:id="384"/>
    </w:p>
    <w:p>
      <w:pPr>
        <w:pStyle w:val="Heading4"/>
        <w:numPr>
          <w:ilvl w:val="3"/>
          <w:numId w:val="1"/>
        </w:numPr>
        <w:rPr/>
      </w:pPr>
      <w:bookmarkStart w:id="385" w:name="__RefHeading___Toc14881370_73709187"/>
      <w:bookmarkStart w:id="386" w:name="_Toc148"/>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387" w:name="pg11958_110952"/>
    </w:p>
    <w:p>
      <w:pPr>
        <w:pStyle w:val="Heading4"/>
        <w:numPr>
          <w:ilvl w:val="3"/>
          <w:numId w:val="1"/>
        </w:numPr>
        <w:rPr/>
      </w:pPr>
      <w:bookmarkStart w:id="388" w:name="__RefHeading___Toc14881372_73709187"/>
      <w:bookmarkStart w:id="389" w:name="_Toc149"/>
      <w:bookmarkEnd w:id="387"/>
      <w:bookmarkEnd w:id="388"/>
      <w:r>
        <w:rPr>
          <w:rtl w:val="true"/>
        </w:rPr>
        <w:t>بیان</w:t>
      </w:r>
      <w:bookmarkEnd w:id="389"/>
    </w:p>
    <w:p>
      <w:pPr>
        <w:pStyle w:val="BookText"/>
        <w:rPr/>
      </w:pPr>
      <w:r>
        <w:rPr>
          <w:rFonts w:ascii="IRNazanin" w:hAnsi="IRNazanin" w:eastAsia="IRNazanin"/>
          <w:color w:val="111111"/>
          <w:sz w:val="28"/>
          <w:sz w:val="28"/>
          <w:szCs w:val="28"/>
          <w:rtl w:val="true"/>
          <w:lang w:bidi="fa-IR"/>
        </w:rPr>
        <w:t>تشیر السورة إلی قیام الساعة،و تذکر أن للإنسان سیرا إلی ربه حتی یلاقیه فیحاسب علی ما یقتضیه کتابه و تؤکد القول فی ذلک و الغلبة فیها للإنذار علی التبشیر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آیاتها سیاق مکی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جزاؤه محذوف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لاقی الإنسان ربه فحاسبه و جازاه علی ما 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انشقاق السماء و هو تصدعه و انفراجه من أشراط الساعة کمد الأرض و سائر ما ذکر فی مواضع من کلامه تعالی من تکویر الشمس و اجتماع الشمس و القمر و انتثار الکواکب 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الاستماع و منه الأذن لجارحة السمع و هو مجاز عن الانقیاد و الطاعة،و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جعلت حقیقة و جدیرة بأن تسمع، و المعنی و أطاعت و انقادت لربها و کانت حقیقة و جدیرة بأن تستمع و تطیع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اتساع الأرض،و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تُبَدَّلُ الْأَرْضُ غَیْرَ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ألقت الأرض ما فی جوفها من الموتی و بالغت فی الخلو مما فیها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إلقائها الموتی و الکنوز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ألقت ما فی بطنها و تخلت مما علی ظهرها من الجبال و البحار،و لعل أول الوجوه أقربها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ضمائر التأنیث للأرض کما أنها فی نظیرتها المتقدمة للسماء،و قد تقدم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الکدح السعی و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معنی السیر،و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الکدح جهد النفس فی العمل حتی یؤثر فیها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فهو مضمن معنی السیر بدلیل تعدیه بإلی ففی الکدح معنی السیر علی أی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 به أن غایة هذا السیر و السعی و العناء هو الله سبحانه بما أن له الربوبیة أی إن الإنسان بما أنه عبد مربوب و مملوک مدبر ساع إلی الله سبحانه بما أنه ربه و مالکه المدبر لأمره فإن العبد لا یملک لنفسه إرادة و لا عملا فعلیه أن یرید و لا یعمل إلا ما أراده ربه و مولاه و أمره به فهو مسئول عن إرادته و عمله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أولا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کٰادِحٌ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حجة علی المعاد لما عرفت أن الربوبیة لا تتم إلا مع عبودیة و لا تتم العبودیة إلا مع مسئولیة و لا تتم مسئولیة إلا برجوع و حساب علی الأعمال و لا یتم حساب إلا بجزاء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بملاقاته انتهاؤه إلی حیث لا حکم إلا حکمه من غیر أن یحجبه عن ربه 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المخاطب فی الآیة هو الإنسان بما أنه إنسان فالمراد به الجنس و ذلک أن الربوبیة عامة لکل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مترتب علی ما یلوح إلیه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کٰادِحٌ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رجوعا و سؤالا عن الأعمال و حسابا،و المراد بالکتاب صحیفة الأعمال بقرینة ذکر الحساب،و قد تقدم الکلام فی معنی إعطاء الکتاب بالیمین فی سورتی الإسراء و الحاقة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الحساب الیسیر ما سوهل فیه و خلا عن المناقشة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یَنْقَلِبُ إِلیٰ أَهْلِهِ مَسْرُوراً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بالأهل من أعده الله له فی الجنة من الحور و الغلمان و غیرهم و هذا هو الذی یفیده السیاق،و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عشیرته المؤمنون ممن یدخل الجنة،و قیل المراد فریق المؤمنین و إن لم یکونوا من عشیرته فالمؤمنون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لا یخلوان 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 منصوب بنزع الخافض و التقدیر من وراء ظهره،و لعلهم إنما یؤتون کتبهم من وراء ظهورهم لرد وجوههم علی أدبارهم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نَطْمِسَ وُجُوهاً فَنَرُدَّهٰا عَلیٰ أَدْبٰارِهٰا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بین إیتاء کتابهم من وراء ظهورهم و بین إیتائهم بشمالهم کما وقع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أُوتِیَ کِتٰابَهُ بِشِمٰالِهِ فَیَقُولُ یٰا لَیْتَنِی لَمْ أُوتَ کِتٰابِیَهْ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سیأتی فی البحث الروائی التالی ما ورد فی الروایات من معنی إیتاء الکتاب من وراء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الثبور کالویل الهلاک و دعاؤهم الثبور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ثبوراه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یدخل نارا مؤججة لا یوصف عذابها،أو یقاسی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یسره ما یناله من متاع الدنیا و تنجذب نفسه إلی زینتها و ینسیه ذلک أمر الآخرة و قد ذم تعالی فرح الإنسان بما یناله من خیر الدنیا و سماه فرحا بغیر حق قال تعالی بعد ذکر النار و عذابها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لن یرجع و المراد الرجوع إلی ربه للحساب </w:t>
      </w:r>
    </w:p>
    <w:p>
      <w:pPr>
        <w:pStyle w:val="BookText"/>
        <w:rPr/>
      </w:pPr>
      <w:r>
        <w:rPr>
          <w:rFonts w:ascii="IRNazanin" w:hAnsi="IRNazanin" w:eastAsia="IRNazanin"/>
          <w:color w:val="111111"/>
          <w:sz w:val="28"/>
          <w:sz w:val="28"/>
          <w:szCs w:val="28"/>
          <w:rtl w:val="true"/>
          <w:lang w:bidi="fa-IR"/>
        </w:rPr>
        <w:t>و الجزاء،و لا سبب یوجبه علیهم إلا التوغل فی الذنوب و الآثام الصارفة عن الآخرة الداعیة إلی استبعاد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لظنه أی لیس الأمر کما ظنه بل یحور و یرجع،و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 کٰانَ بِهِ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للرد المذکور فإن الله سبحانه کان ربه المالک له المدبر لأمره و کان یحیط به علما و یری ما کان من أعماله و قد کلفه بما کلف و لأعماله جزاء خیرا أو شرا فلا بد أن یرجع إلیه و یجزی بما یستحقه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بذلک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 کٰانَ بِهِ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إعطاء الحجة علی وجوب المعاد نظیر ما تقدم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کٰادِحٌ إِلیٰ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أیضا من مجموع هذه الآیات التسع أن إیتاء الکتب و نشر الصحف قبل الحساب کما یدل علیه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 اقْرَأْ کِتٰابَکَ کَفیٰ بِنَفْسِکَ الْیَوْمَ عَلَیْکَ حَسِیباً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الآیات کما تری تخص إیتاء الکتاب من وراء الظهر بالکفار فیقع الکلام فی عصاة المؤمنین من أصحاب الکبائر ممن یدخل النار فیمکث فیها برهة ثم یخرج منها بالشفاعة علی ما فی الأخبار من طرق الفریقین فهؤلاء لا یؤتون کتابهم من وراء ظهورهم لاختصاص ذلک بالکفار و لا بیمینهم لظهور الآیات فی أن أصحاب الیمین یحاسبون حسابا یسیرا و یدخلون الجنة،و لا سبیل إلی القول بأنهم لا یؤتون کتابا لمکان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إِنسٰانٍ أَلْزَمْنٰاهُ طٰائِرَهُ فِی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المفید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تخلص بعضهم عن الإشکال بأنهم یؤتون کتابهم بالیمین بعد الخروج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الآیات إن لم یکن صریحها أن دخول النار أو الجنة فرع مترتب علی القضاء المترتب علی الحساب المترتب علی إیتاء الکتب و نشر الصحف فلا معنی لإیتاء الکتاب بعد الخروج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بعضهم أن یؤتوا کتابهم بشمالهم و یکون الإیتاء من وراء الظهر مخصوصا بالکفار کما تفیده الآیات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الآیات التی تذکر إیتاء الکتاب بالشمال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فی سورة الواقعة و الحاقة و فی معناها ما فی سورة الإسراء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 إیتاء الکتاب بالشمال بالکفار و یظهر من مجموع الآیات أن الذین یؤتون کتابهم بشمالهم هم الذین یؤتونه من وراء ظهورهم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بعضهم من الممکن أن یؤتوا کتابهم من وراء ظهورهم و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وصف الکل بصفة بعض أجزائه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المقام لا یساعد علی هذا التجوز فإن المقام مقام تمییز السعداء من الأشقیاء و تشخیص کل بجزائه الخاص به فلا مجوز لإدغام جمع من أهل العذاب فی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وعد جمیل إلهی و لا معنی لشموله لغیر مستحقیه و لو بظاهر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الیسر و العسر معنیان إضافیان و حساب العصاة من أهل الإیمان یسیر بالإضافة إلی حساب الکفار المخلدین فی النار و لو کان عسیرا بالإضافة إلی حساب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أیضا أن یقال إن قسمة أهل الجمع إلی أصحاب الیمین و أصحاب الشمال غیر حاصرة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فمدلول الآیات خروج المقربین من الفریقین،و مثلهم المستضعفون کما ربما یستفاد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الجائز أن لا یکون تقسیم أهل الجمع إلی أصحاب الیمین و أصحاب الشمال تقسیما حاصرا لجمیعهم بل تخصیصا لأهل الجنة من المتقین و أهل الخلود فی النار بالذکر بتوصیفهم بإیتاء الکتاب بالیمین و بالشمال لمکان الدعوة إلی الإیمان و التقوی و نظیر ذلک ما فی سورة المرسلات من ذکر یوم الفصل ثم بیان حال المتقین و المکذبین فحسب و لیس ینحصر الناس فی القبیلین،و نظیره ما فی سورة النبإ و النازعات و عبس و الانفطار،و المطففین و غیرها فالغرض فیها ذکر أنموذج من أهل الإیمان و الطاعة و أهل الکفر و التکذیب و السکوت عمن سواهم لیتذکر أن السعادة فی جانب التقوی و الشقاء فی جانب التمرد و الطغوی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 الحمرة ثم الصفرة ثم البیاض التی تحدث بالمغرب أول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وَ مٰا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ضم و جمع ما تفرق و انتشر فی النهار من الإنسان و الحیوان فإنها تتفرق و تنتشر بالطبع فی النهار و ترجع إلی مأواها فی اللیل فتسکن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طرد أی طرد الکواکب من الخفاء إلی الظهور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اجتمع و انضم بعض نوره إلی بعض فاکتمل </w:t>
      </w:r>
      <w:bookmarkStart w:id="390" w:name="pg11958_110957"/>
    </w:p>
    <w:p>
      <w:pPr>
        <w:pStyle w:val="BookText"/>
        <w:rPr/>
      </w:pPr>
      <w:bookmarkEnd w:id="390"/>
      <w:r>
        <w:rPr>
          <w:rFonts w:ascii="IRNazanin" w:hAnsi="IRNazanin" w:eastAsia="IRNazanin"/>
          <w:color w:val="111111"/>
          <w:sz w:val="28"/>
          <w:sz w:val="28"/>
          <w:szCs w:val="28"/>
          <w:rtl w:val="true"/>
          <w:lang w:bidi="fa-IR"/>
        </w:rPr>
        <w:t>نوره و تبدر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القسم و الخطاب للناس و الطبق هو الشیء أو الحال الذی یطابق آخر سواء کان أحدهما فوق الآخر أم لا و المراد به کیف کان المرحلة بعد المرحلة یقطعها الإنسان فی کدحه إلی ربه من الحیاة الدنیا ثم الموت ثم الحیاة البرزخیة ثم الانتقال إلی الآخرة ثم الحیاة الآخرة ثم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الإقسام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و ما بعده من نبإ البعث و توطئة و تمهید لما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التعجیب و التوبیخ و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من الإنذار و التبشیر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إشارة إلی أن المراحل التی یقطعها الإنسان فی مسیره إلی ربه مترتبة متطابقة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وَ إِذٰا قُرِئَ عَلَیْهِمُ الْقُرْآنُ لاٰ یَسْجُدُونَ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الاستفهام للتعجیب و التوبیخ و لذا ناسب الالتفات الذی فیه من الخطاب إلی الغیبة کأنه لما رأی أنهم لا یتذکرون بتذکیره و لا یتعظون بعظته أعرض عنهم إلی النبی ص فخاطبه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وَ اللّٰهُ أَعْلَمُ بِمٰا یُوعُونَ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الاستمرار، و التعبیر عنهم بالذین کفروا للدلالة علی علة التکذیب،و الإیعاء کما قیل جعل الشیء فی وعاء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یترکوا الإیمان لقصور فی البیان أو لانقطاع من البرهان لکنهم اتبعوا أسلافهم و رؤساءهم فرسخوا فی الکفر و استمروا علی التکذیب و الله یعلم بما جمعوا فی صدورهم و أضمروا فی قلوبهم من الکفر و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لهم وراء التکذیب مضمرات فی قلوبهم لا یحیط بها العبارة و لا یعلمها إلا الله،و هو بعید من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عن الإخبار بالعذاب بالتبشیر مبنی علی التهکم،و الجملة متفرعة علی التکذیب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بکون أجرهم غیر ممنون خلوة من قول یثقل علی المأجور</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4881374_73709187"/>
      <w:bookmarkStart w:id="392" w:name="_Toc150"/>
      <w:bookmarkEnd w:id="391"/>
      <w:r>
        <w:rPr>
          <w:rtl w:val="true"/>
        </w:rPr>
        <w:t>بحث روائی</w:t>
      </w:r>
      <w:bookmarkEnd w:id="392"/>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 المنثور،أخرج ابن أبی حاتم عن علی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تنشق السماء من المجرة</w:t>
      </w:r>
      <w:r>
        <w:rPr>
          <w:rFonts w:eastAsia="IRNazanin" w:cs="IRNazanin"/>
          <w:color w:val="111111"/>
          <w:sz w:val="28"/>
          <w:szCs w:val="28"/>
          <w:rtl w:val="true"/>
          <w:lang w:bidi="fa-IR"/>
        </w:rPr>
        <w:t xml:space="preserve">. </w:t>
      </w:r>
      <w:bookmarkStart w:id="393" w:name="pg11958_110958"/>
    </w:p>
    <w:p>
      <w:pPr>
        <w:pStyle w:val="BookText"/>
        <w:rPr/>
      </w:pPr>
      <w:bookmarkEnd w:id="393"/>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وَ أَلْقَتْ مٰا فِیهٰا وَ تَخَلَّتْ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 الأرض فتنشق فیخرج الناس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الحاکم بسند جید عن جابر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 الأرض یوم القیامة مد الأدیم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یکون لابن آدم منها إلا موضع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الاحتجاج،عن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یومئذ علی صفات و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یحاسب حسابا یسیرا و ینقلب إلی أهله مسرورا،و منهم الذین یدخلون الجنة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لم یلبثوا من أمر الدنیا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الحساب هناک علی من یلبس بها هاهنا، و منهم من یحاسب علی النقیر و القطمیر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یصیر إلی عذاب السعیر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ابن سنان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محاسب معذب فقال له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العرض یعنی التصفح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المنثور،عن البخاری و مسلم و الترمذی و غیرهم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أبو سلمة عبد الله بن عبد الأسود بن هلال المخزومی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بنی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أخوه الأسود بن عبد الأسود المخزومی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حمزة بن عبد المطلب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معناه شدة بعد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ثم موت ثم بعث ثم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ذلک مرفوعا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جوامع الجامع،فی الآیة عن أبی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سنن من کان قبلکم من الأولین و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2"/>
        <w:numPr>
          <w:ilvl w:val="1"/>
          <w:numId w:val="1"/>
        </w:numPr>
        <w:rPr/>
      </w:pPr>
      <w:bookmarkStart w:id="394" w:name="__RefHeading___Toc14881376_73709187"/>
      <w:bookmarkStart w:id="395" w:name="_Toc151"/>
      <w:bookmarkEnd w:id="394"/>
      <w:r>
        <w:rPr>
          <w:rtl w:val="true"/>
        </w:rPr>
        <w:t>(</w:t>
      </w:r>
      <w:r>
        <w:rPr/>
        <w:t>85</w:t>
      </w:r>
      <w:r>
        <w:rPr>
          <w:rtl w:val="true"/>
        </w:rPr>
        <w:t xml:space="preserve">) </w:t>
      </w:r>
      <w:r>
        <w:rPr>
          <w:rtl w:val="true"/>
        </w:rPr>
        <w:t>سورة البروج مکیة و هی اثنتان و عشرون آیة</w:t>
      </w:r>
      <w:r>
        <w:rPr>
          <w:rtl w:val="true"/>
        </w:rPr>
        <w:t>(</w:t>
      </w:r>
      <w:r>
        <w:rPr/>
        <w:t>22</w:t>
      </w:r>
      <w:r>
        <w:rPr>
          <w:rtl w:val="true"/>
        </w:rPr>
        <w:t>)</w:t>
      </w:r>
      <w:bookmarkEnd w:id="395"/>
    </w:p>
    <w:p>
      <w:pPr>
        <w:pStyle w:val="Heading3"/>
        <w:numPr>
          <w:ilvl w:val="2"/>
          <w:numId w:val="1"/>
        </w:numPr>
        <w:rPr/>
      </w:pPr>
      <w:bookmarkStart w:id="396" w:name="__RefHeading___Toc14881378_73709187"/>
      <w:bookmarkStart w:id="397" w:name="_Toc152"/>
      <w:bookmarkEnd w:id="396"/>
      <w:r>
        <w:rPr>
          <w:rtl w:val="true"/>
        </w:rPr>
        <w:t>[</w:t>
      </w:r>
      <w:r>
        <w:rPr>
          <w:rtl w:val="true"/>
        </w:rPr>
        <w:t xml:space="preserve">سورة البروج </w:t>
      </w:r>
      <w:r>
        <w:rPr>
          <w:rtl w:val="true"/>
        </w:rPr>
        <w:t>(</w:t>
      </w:r>
      <w:r>
        <w:rPr/>
        <w:t>85</w:t>
      </w:r>
      <w:r>
        <w:rPr>
          <w:rtl w:val="true"/>
        </w:rPr>
        <w:t xml:space="preserve">): </w:t>
      </w:r>
      <w:r>
        <w:rPr>
          <w:rtl w:val="true"/>
        </w:rPr>
        <w:t xml:space="preserve">الآیات </w:t>
      </w:r>
      <w:r>
        <w:rPr/>
        <w:t>1</w:t>
      </w:r>
      <w:r>
        <w:rPr>
          <w:rtl w:val="true"/>
        </w:rPr>
        <w:t xml:space="preserve"> </w:t>
      </w:r>
      <w:r>
        <w:rPr>
          <w:rtl w:val="true"/>
        </w:rPr>
        <w:t xml:space="preserve">الی </w:t>
      </w:r>
      <w:r>
        <w:rPr/>
        <w:t>22</w:t>
      </w:r>
      <w:r>
        <w:rPr>
          <w:rtl w:val="true"/>
        </w:rPr>
        <w:t>]</w:t>
      </w:r>
      <w:bookmarkEnd w:id="397"/>
    </w:p>
    <w:p>
      <w:pPr>
        <w:pStyle w:val="Heading4"/>
        <w:numPr>
          <w:ilvl w:val="3"/>
          <w:numId w:val="1"/>
        </w:numPr>
        <w:rPr/>
      </w:pPr>
      <w:bookmarkStart w:id="398" w:name="__RefHeading___Toc14881380_73709187"/>
      <w:bookmarkStart w:id="399" w:name="_Toc153"/>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400" w:name="pg11958_110959"/>
    </w:p>
    <w:p>
      <w:pPr>
        <w:pStyle w:val="Heading4"/>
        <w:numPr>
          <w:ilvl w:val="3"/>
          <w:numId w:val="1"/>
        </w:numPr>
        <w:rPr/>
      </w:pPr>
      <w:bookmarkStart w:id="401" w:name="__RefHeading___Toc14881382_73709187"/>
      <w:bookmarkStart w:id="402" w:name="_Toc154"/>
      <w:bookmarkEnd w:id="400"/>
      <w:bookmarkEnd w:id="401"/>
      <w:r>
        <w:rPr>
          <w:rtl w:val="true"/>
        </w:rPr>
        <w:t>بیان</w:t>
      </w:r>
      <w:bookmarkEnd w:id="4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إنذار و تبشیر فیها وعید شدید للذین یفتنون المؤمنین و المؤمنات لإیمانهم بالله کما کان المشرکون من أهل مکة یفعلون ذلک بالذین آمنوا بالنبی ص فیعذبونهم لیرجعوا إلی شرکهم السابق فمنهم من کان یصبر و لا یرجع بلغ الأمر ما بلغ،و منهم من رجع و ارتد و هم ضعفاء الإیمان کما یشیر إلی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 فَإِنْ أَصٰابَهُ خَیْرٌ اطْمَأَنَّ بِهِ وَ إِنْ أَصٰابَتْهُ فِتْنَةٌ انْقَلَبَ عَلیٰ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قدم سبحانه علی ذلک الإشارة إلی قصة أصحاب الأخدود،و فیه تحریض المؤمنین علی الصبر فی جنب الله تعالی،و أتبعها بالإشارة إلی حدیث الجنود فرعون و ثمود و فیه تطییب لنفس النبی ص بوعد النصر و تهدید للمشرکین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 جمع برج و هو الأمر الظاهر و یغلب استعماله فی القصر العالی لظهوره علی الناظرین و یسمی البناء المعمول علی سور البلد للدفاع برجا و هو المراد فی الآیة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جَعَلْنٰا فِی السَّمٰاءِ بُرُوجاً وَ زَیَّنّٰاهٰا لِلنّٰاظِرِینَ وَ حَفِظْنٰاهٰا مِنْ کُلِّ شَیْطٰانٍ 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،فالمراد بالبروج مواضع الکواکب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یظهر أن تفسیر البروج بالبروج الاثنی عشر المصطلح علیها فی علم النجوم غیر سدید و فی الآیة إقسام بالسماء المحفوظة بالبروج،و لا یخفی مناسبته لما سیشار إلیه من القصة ثم الوعید و الوعد و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السماء و إقسام بالیوم الموعود و هو یوم القیامة الذی وعد الله القضاء فیه بین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وَ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معطوفان علی السماء و الجمیع قسم بعد قسم علی ما أرید بیانه فی السورة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تقدمت الإشارة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الوعید الشدید لمن یفتن المؤمنین و المؤمنات لإیمانهم و الوعد الجمیل لمن آمن و عمل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بالسماء ذات البروج التی یدفع الله بها عنها الشیاطین أن الله یدفع عن إیمان المؤمنین کید الشیاطین و أولیائهم من الکافرین،و أقسم بالیوم الموعود الذی یجزی فیه الناس بأعمالهم،و أقسم بشاهد یشهد و یعاین أعمال أولئک الکفار و ما یفعلونه بالمؤمنین لإیمانهم بالله و أقسم بمشهود سیشهده الکل و یعاینونه إن الذین فتنوا المؤمنین و المؤمنات،إلی آخر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الشهادة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 و هو المعاینة بالحضور،علی أنها لو کانت بمعنی تأدیة الشهادة لکان حق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بهذا المعنی إنما تتعدی بعلی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الانطباق علی النبی ص لشهادته أعمال أمته ثم یشهد علیها یوم القیامة،و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الانطباق علی تعذیب الکفار لهؤلاء المؤمنین و ما فعلوا </w:t>
      </w:r>
    </w:p>
    <w:p>
      <w:pPr>
        <w:pStyle w:val="BookText"/>
        <w:rPr/>
      </w:pPr>
      <w:r>
        <w:rPr>
          <w:rFonts w:ascii="IRNazanin" w:hAnsi="IRNazanin" w:eastAsia="IRNazanin"/>
          <w:color w:val="111111"/>
          <w:sz w:val="28"/>
          <w:sz w:val="28"/>
          <w:szCs w:val="28"/>
          <w:rtl w:val="true"/>
          <w:lang w:bidi="fa-IR"/>
        </w:rPr>
        <w:t>بهم من الفتنة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جزائه و إن شئت فقل علی ما یقع یوم القیامة من العقاب و الثواب لهؤلاء الظالمین و المظلومین،و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للتفخیم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تفسیر شاهد و مشهود أقاویل کثیرة أنهاها بعضهم إلی ثلاثین کقول بعضهم إن الشاهد یوم الجمعة و المشهود یوم عرفة،و القول بأن الشاهد یوم النحر و المشهود یوم عرفة، و القول بأن الشاهد یوم عرفة و المشهود یوم القیامة،و القول بأن الشاهد الملک یشهد علی بنی آدم و المشهود یوم القیامة،و القول بأن الشاهد الذین یشهدون علی الناس و المشهود الذین یشهد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الشاهد هذه الأمة و المشهود سائر الأمم،و القول بأن الشاهد أعضاء بنی آدم و المشهود أنفسهم و القول بأن الشاهد الحجر الأسود و المشهود الحاج و القول بأن الشاهد الأیام و اللیالی و المشهود بنو آدم،و القول بأن الشاهد الأنبیاء و المشهود محمد ص، و القول بأن الشاهد هو الله و المشهود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الشاهد الخلق و المشهود الحق،و القول بأن الشاهد هو الله و المشهود یوم القیامة،و القول بأن الشاهد آدم و ذریته و المشهود یوم القیامة،و القول بأن الشاهد یوم الترویة و المشهود یوم عرفة،و القول بأنها یوم الإثنین و یوم الجمعة،و القول بأن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المقربون و المشهود علیون،و القول بأن الشاهد هو الطفل الذی قال لأمه فی قصة الأخدود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اصبری فإنک علی الحق و المشهود الواقعة،و القول بأن الشاهد الملائکة المتعاقبون لکتابة الأعمال و المشهود قرآن الفجر إلی غیر ذلک من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هذه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أخذ الشهادة بمعنی أداء ما حمل من الشهادة و بعضها علی تفریق بین الشاهد و المشهود فی معنی الشهادة و قد عرفت ضعفه،و أن الأنسب للسیاق أخذها بمعنی المعاینة و إن استلزم الشهادة بمعنی الأداء یوم القیامة،و أن الشاهد یقبل الانطباق علی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لا؟و قد سماه الله تعالی شاهدا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أَرْسَلْنٰاکَ شٰاهِداً وَ مُبَشِّراً وَ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،و سماه شهیدا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لِیَکُونَ الرَّسُولُ شَهِیداً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قد عرفت معنی شهادة الأعمال من شهدائها فیما مر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جواب القسم محذوف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تمام آیتین،و یشعر به أیضا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هو وعید الفاتنین و وعد المؤمنین الصالحین و أن الله یوفقهم علی الصبر و یؤیدهم علی حفظ إیمانهم من کید الکائدین أن أخلصوا کما فعل بالمؤمنین فی قصة الأخدود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قصة الأخدود لتکون توطئة و تمهیدا لما سیجیء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و لیس جوابا للقسم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الأخدود الشق العظیم فی الأرض،و أصحاب الأخدود هم الجبابرة الذین خدوا أخدودا و أضرموا فیها النار و أمروا المؤمنین بدخولها فأحرقوهم عن آخرهم نقما منهم لإیمانهم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دعاء علیهم و المراد بالقتل اللعن و الطرد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بأصحاب الأخدود المؤمنون و المؤمنات الذین أحرقوا فیه،و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 عن قتلهم بالإحراق و لیس من الدعاء فی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یضعفه ظهور رجوع الضمائر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عَلیٰ مٰا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أصحاب الأخدود،و المراد بها و خاصة بالثانی و الثالث الجبابرة الناقمون دون المؤمنین المعذبین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الأخدود، و الوقود ما یشعل به النار من حطب و غیره،و فی توصیف النار بذات الوقود إشارة إلی عظمة أمر هذه النار و شدة اشتعالها و أجیجها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فی حال أولئک الجبابرة قاعدون فی أطراف النار المشرفة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حضور ینظرون و یشاهدون إحراقهم و احتراقهم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النقم بفتحتین الکراهة الشدیدة أی ما کرهوا من أولئک المؤمنین إلا إیمانهم بالله فأحرقوهم لأجل إیمانهم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الْحَمِیدِ الَّذِی لَهُ مُلْکُ السَّمٰاوٰاتِ وَ الْأَرْضِ وَ اللّٰهُ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جاریة علی اسم الجلالة تشیر إلی الحجة علی أن أولئک المؤمنین کانوا علی الحق فی إیمانهم مظلومین فیما فعل بهم لا یخفی حالهم علی الله و سیجزیهم خیر الجزاء،و علی أن أولئک الجبابرة کانوا علی الباطل مجترین علی الله ظالمین فیما فعلوا و سیذوقون وبال أمرهم و ذلک أنه تعالی هو الله العزیز الحمید أی الغالب غیر المغلوب علی الإطلاق و الجمیل فی فعله علی الإطلاق فله وحده کل الجلال و الجمال فمن الواجب أن یخضع له و أن لا یتعرض لجانبه،و إذ کان له ملک السماوات و الأرض فهو الملیک علی الإطلاق له الأمر و له الحکم فهو رب العالمین فمن الواجب أن یتخذ إلها معبودا و لا یشرک به أحد فالمؤمنون به علی الحق و الکافرون فی ضلال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الموجد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شهید لا یخفی علیه شیء من خلقه و لا عمل من أعمال خلقه و لا یحتجب عنه إحسان محسن و لا إساءة مسیء فسیجزی کلا بما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 کان تعالی هو الله المتصف بهذه الصفات الکریمة کان علی هؤلاء المؤمنین أن یؤمنوا به و لم یکن لأولئک الجبابرة أن یتعرضوا لحالهم و لا أن یمسوهم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 فی توجیه إجراء الصفات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إن کانوا مشرکین فالذی کانوا ینقمونه من المؤمنین و ینکرونه علیهم لم یکن هو الإیمان بالله تعالی بل نفی ما سواه من معبوداتهم الباطلة،و إن کانوا معطلة فالمنکر عندهم لیس إلا إثبات معبود غیر معهود لهم لکن لما کان مآل الأمرین إنکار المعبود الحق الموصوف بصفات الجلال و الإکرام عبر بما عبر بإجراء الصفات علیه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غفلة عن أن المشرکین و هم الوثنیة ما کانوا ینسبون إلی الله تعالی إلا الصنع و الإیجاد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الربوبیة التی تستتبع التدبیر و الألوهیة التی تستوجب العبادة فکانوا یقصرونها فی أربابهم و آلهتهم فیعبدونها دون الله سبحانه،فلیس له تعالی عندهم إلا أنه رب الأرباب و إله الآلهة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المحنة و التعذیب،و اَلَّذِینَ فَتَنُوا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یشمل أصحاب الأخدود و مشرکی قریش الذین کانوا یفتنون من آمن بالنبی ص من المؤمنین و المؤمنات بأنواع من العذاب لیرجعوا عن 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فصل بین عذاب جهنم و عذاب الحریق و هما واحد؟أجیب عن ذلک بأن المراد لهم أنواع العذاب فی جهنم سوی الإحراق مثل الزقوم و الغسلین و المقامع و لهم مع ذلک الإحراق بالنار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جمیل للمؤمنین یطیب به نفوسهم کما أن ما قبله وعید شدید للکفار الفاتنین المعذبین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إلی تمام سبع آیات تحقیق و تأکید لما تقدم من الوعید و الوعد،و البطش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ذکره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الشیء بصولة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فی إضافة البطش إلی الرب و إضافة الرب إلی الکاف تطییب لنفس النبی ص بالتأیید و النصر،و إشارة إلی أن لجبابرة أمته نصیبا من الوعید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یُبْدِئُ وَ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المقابلة بین المبدئ و المعید یعطی أن المراد بالإبداء البدء،و الافتتاح بالشیء،قالوا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یسمع من العرب الإبداء لکن القراءة ذلک و فی بعض القراءات الشاذة یبدأ بفتح الیاء و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أی حال فالآیة تعلیل لشدة بطشه تعالی و ذلک أنه تعالی مبدئ یوجد ما یریده من شیء إیجادا ابتدائیا من غیر أن یستمد علی ذلک من شیء غیر نفسه،و هو تعالی یعید کل ما کان إلی ما کان و کل حال فاتته إلی ما کانت علیه قبل الفوت فهو تعالی لا یمتنع علیه ما أراد و لا یفوته فائت زائل و إذ کان کذلک فهو القادر علی أن یحمل علی العبد المتعدی حده،من العذاب ما هو فوق حده و وراء طاقته و یحفظه علی ما هو علیه لیذوق العذاب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لَهُمْ نٰارُ جَهَنَّمَ لاٰ یُقْضیٰ عَلَیْهِمْ فَیَمُوتُوا وَ لاٰ یُخَفَّفُ عَنْهُمْ مِنْ عَذٰابِهٰا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القادر علی أن یعید ما أفسده العذاب إلی حالته الأولی لیذوق المجرم بذلک العذاب من غیر انقطاع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البیان یتضح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یفید القصر أی إن إبداع الوجود و إعادته لله سبحانه وحده إذ الصنع و الإیجاد ینتهی إلیه تعالی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حدود الأشیاء إلیه تعالی و لو شاء أن لا یحد لم یحدا و بدل حدا من آخر فهو الذی حد العذاب و الفتنة فی الدنیا بالموت و الزوال و لو لم یشأ لم یحد کما فی عذاب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شدة 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الأخذ بعنف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دافع لأخذه و لا راد لحکمه کیفما حکم إلا أن یحول بین حکمه و متعلقه حکم آخر منه یقید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کثیر المغفرة و المودة ناظر إلی وعد المؤمنین کما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ناظر إلی وعید الکافرین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فَعّٰالٌ لِمٰا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عرش الملک،و ذو العرش کنایة عن الملک أی هو ملک له أن یتصرف فی مملکته کیفما تصرف و یحکم بما شاء و المجید </w:t>
      </w:r>
      <w:bookmarkStart w:id="403" w:name="pg11958_110965"/>
    </w:p>
    <w:p>
      <w:pPr>
        <w:pStyle w:val="BookText"/>
        <w:rPr/>
      </w:pPr>
      <w:bookmarkEnd w:id="403"/>
      <w:r>
        <w:rPr>
          <w:rFonts w:ascii="IRNazanin" w:hAnsi="IRNazanin" w:eastAsia="IRNazanin"/>
          <w:color w:val="111111"/>
          <w:sz w:val="28"/>
          <w:sz w:val="28"/>
          <w:szCs w:val="28"/>
          <w:rtl w:val="true"/>
          <w:lang w:bidi="fa-IR"/>
        </w:rPr>
        <w:t>صفة من المجد و هو العظمة المعنویة و هی کمال الذات و الصفات،و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لِمٰا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یصرفه عما أراده صارف لا من داخل لضجر و کسل و ملل و تغیر إرادة و غیرها و لا من خارج لمانع یحول بینه و بین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تعالی أن یوعد الذین فتنوا المؤمنین و المؤمنات بالنار و یعد الذین آمنوا و عملوا الصالحات بالجنة لأنه ذو العرش المجید و لن یخلف وعده لأنه فعال لما 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فِرْعَوْنَ وَ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لما تقدم من شدة بطشه تعالی و کونه ملکا مجیدا فعالا لما یرید،و فیه تسلیة للنبی ص و تطییب لنفسه الشریفة بالإشارة إلی حدیثهم،و معنی الآیتین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أن یستفاد من السیاق کون المراد بالذین کفروا هم قوم النبی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إضراب عما تقدم من الموعظة و الحجة من حیث الأثر،و المعنی لا ینبغی أن یرجی منهم الإیمان بهذه الآیات البینات فإن الذین کفروا مصرون علی تکذیبهم لا ینتفعون بموعظة أو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المراد بکون الذین کفروا فی تکذیب أی بظرفیة التکذیب لهم إصرارهم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مِنْ وَرٰائِهِمْ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الشیء الجهات الخارجة منه المحیطة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أنهم غیر معجزین لله سبحانه فهو محیط بهم قادر علیهم من کل جهة،و فیه أیضا تطییب لنفس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بعضهم أن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 إلی أنهم اتخذوا الله وراءهم ظهریا، و هو مبنی علی أخذ وراء بمعنی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فِی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إضراب عن إصرارهم علی تکذیب القرآن،و المعنی لیس الأمر کما یدعون بل القرآن کتاب مقرو عظیم فی معناه غزیر فی معارفه فی لوح محفوظ عن الکذب و الباطل مصون من مس الشیاطین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4881384_73709187"/>
      <w:bookmarkStart w:id="405" w:name="_Toc155"/>
      <w:bookmarkEnd w:id="404"/>
      <w:r>
        <w:rPr>
          <w:rtl w:val="true"/>
        </w:rPr>
        <w:t>بحث روائی</w:t>
      </w:r>
      <w:bookmarkEnd w:id="40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الدر المنثور،أخرج ابن مردویه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 سئل عن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ذٰاتِ الْبُرُوجِ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الکواکب،و 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فِی السَّمٰاءِ بُرُوجاً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الکواکب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 مُشَیَّدَةٍ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عبد بن حمید و الترمذی و ابن أبی الدنیا فی الأصول و ابن جریر و ابن المنذر و ابن حاتم و ابن مردویه و البیهقی فی سننه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الموعود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الیوم المشهود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بطرق أخری عن أبی مالک و سعید بن المسیب و جبیر بن مطعم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 یوم الجمعة و المشهود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اللفظ عن عبد الرزاق و الفاریابی و عبد بن حمید و ابن جریر و ابن المنذر عن علی بن أبی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عبد بن حمید و ابن المنذر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الموعود یوم القیامة، و الشاهد یوم الجمعة،و المشهود یوم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دخل مسجد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رجل یحدث عن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الشاهد و المشهود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الشاهد یوم الجمعة و المشهود یوم عرفة، فجزته إلی آخر یحدث عن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الشاهد فیوم الجمعة و أما المشهود فیوم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فجزتهما إلی غلام کان وجهه الدینار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یحدث عن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عن شاهد و مشهود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أما الشاهد فمحمد و أما المشهود فیوم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الله سبحانه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یَوْمٌ مَجْمُوعٌ لَهُ النّٰاسُ وَ ذٰلِکَ یَوْمٌ مَشْهُودٌ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فسألت عن الأول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عباس،و سألت عن الثانی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عمرو،و سألت عن الثالث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مروی بطرق مختلفة و ألفاظ متقاربة و قد تقدم فی تفسیر الآیة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بالنظر إلی سیاق الآیات،و إن کان لفظ الشاهد و المشهود لا یأبی الانطباق علی غیره أیضا بوجه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سببه أن الذی </w:t>
      </w:r>
    </w:p>
    <w:p>
      <w:pPr>
        <w:pStyle w:val="BookText"/>
        <w:rPr/>
      </w:pPr>
      <w:r>
        <w:rPr>
          <w:rFonts w:ascii="IRNazanin" w:hAnsi="IRNazanin" w:eastAsia="IRNazanin"/>
          <w:color w:val="111111"/>
          <w:sz w:val="28"/>
          <w:sz w:val="28"/>
          <w:szCs w:val="28"/>
          <w:rtl w:val="true"/>
          <w:lang w:bidi="fa-IR"/>
        </w:rPr>
        <w:t>هیج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غزوة الیمن ذو نواس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من ملک من 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تهود و اجتمعت معه حمیر علی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نفسه یوسف و أقام علی ذلک حینا من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 أن بنجران بقایا قوم علی دین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علی دین عیسی و حکم الإنجیل، و رأس ذلک الدین عبد الله بن بریامن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 أهل دینه علی أن یسیر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یحملهم علی الیهودیة و یدخلهم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حتی قدم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من کان بها علی دین النصرانیة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 علیهم دین الیهودیة و الدخول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 علیه فجادلهم و عرض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حرص الحرص کله فأبوا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امتنعوا من الیهودیة و الدخول فیها و اختاروا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فاتخذ لهم أخدودا و جمع فیه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أشعل فیه النار فمنهم من أحرق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قتل بالسیف و مثل بهم کل 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عدد من قتل و أحرق بالنار عشرین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أفلت منهم رجل یدعی دوش ذو ثعلبان علی فرس له رکضة،و اتبعوه حتی أعجزهم فی الرمل، و رجع ذو نواس إلی صنیعه فی جنوده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الْأُخْدُودِ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الْحَمِیدِ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انهزم أهل إسفندهان 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یهود و لا نصاری و لا لهم کتاب و کانوا مجوسا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کان لهم کتاب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ملکا لهم سکر فوقع علی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المخرج مما وقعت فیه؟قالت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أهل مملکتک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تخبرهم أنک تری نکاح البنات و تأمرهم أن یحلوه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فجمعهم فأخبرهم فأبوا أن یتابعوه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فخد لهم أخدودا فی الأرض،و أوقد فیه النیران و عرضهم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أبی قبول ذلک قذفه فی النار،و من أجاب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الدر المنثور،عن عبد بن حمید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تفسیر العیاشی،بإسناده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أسقف نجران یسأله عن 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بشیء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سأخبرک عنهم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بعث رجلا حبشیا نبیا و هم حبشیة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 فقاتلهم فقتلوا أصحابه فأسروه و أسروا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بنوا له حیرا ثم ملئوه نارا ثم جمعوا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دیننا و أمرنا فلیعتزل،و من کان علی دین هؤلاء فلیرم نفسه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أصحابه یتهافتون فی </w:t>
      </w:r>
      <w:bookmarkStart w:id="406" w:name="pg11958_110968"/>
    </w:p>
    <w:p>
      <w:pPr>
        <w:pStyle w:val="BookText"/>
        <w:rPr/>
      </w:pPr>
      <w:bookmarkEnd w:id="406"/>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امرأة معها صبی لها ابن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هجمت هابت و رقت علی ابنها فنادی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تهابی و ارمینی و نفسک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و الله فی الله قلیل،فرمت بنفسها فی النار و صبیها،و کان ممن تکلم فی المهد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هذا المعنی فی الدر المنثور،عن ابن مردویه عن عبد الله بن نجی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 ابن أبی حاتم من طریق عبد الله بن نجی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نبی أصحاب الأخدود حبشیا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ابن أبی حاتم و ابن المنذر من طریق الحسن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الْأُخْدُودِ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یستفاد أن حدیث أصحاب الأخدود وقائع متعددة وقعت بالحبشة و الیمن و العجم و الإشارة فی الآیة إلی جمیعها و هناک روایات تقص القصة مع السکوت عن محل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فِی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 المحفوظ له طرفان طرف علی یمین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جبین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تکلم الرب جل ذکره بالوحی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اللوح جبین إسرافیل فنظر فی اللوح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فیوحی بما فی اللوح إلی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أبو الشیخ و ابن مردویه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لوحا من درة بیضاء دفتاه من زبرجدة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 من نور یلحظ إلیه فی کل یوم ثلاث مائة و ستین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 و یخلق و یرزق و یعز و یذل و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صفة اللوح کثیرة مختلفة و هی علی نوع من التمثیل</w:t>
      </w:r>
      <w:r>
        <w:rPr>
          <w:rFonts w:eastAsia="IRNazanin" w:cs="IRNazanin"/>
          <w:color w:val="111111"/>
          <w:sz w:val="28"/>
          <w:szCs w:val="28"/>
          <w:rtl w:val="true"/>
          <w:lang w:bidi="fa-IR"/>
        </w:rPr>
        <w:t>.</w:t>
      </w:r>
    </w:p>
    <w:p>
      <w:pPr>
        <w:pStyle w:val="Heading2"/>
        <w:numPr>
          <w:ilvl w:val="1"/>
          <w:numId w:val="1"/>
        </w:numPr>
        <w:rPr/>
      </w:pPr>
      <w:bookmarkStart w:id="407" w:name="__RefHeading___Toc14881386_73709187"/>
      <w:bookmarkStart w:id="408" w:name="_Toc156"/>
      <w:bookmarkEnd w:id="407"/>
      <w:r>
        <w:rPr>
          <w:rtl w:val="true"/>
        </w:rPr>
        <w:t>(</w:t>
      </w:r>
      <w:r>
        <w:rPr/>
        <w:t>86</w:t>
      </w:r>
      <w:r>
        <w:rPr>
          <w:rtl w:val="true"/>
        </w:rPr>
        <w:t xml:space="preserve">) </w:t>
      </w:r>
      <w:r>
        <w:rPr>
          <w:rtl w:val="true"/>
        </w:rPr>
        <w:t>سورة الطارق مکیة و هی سبع عشرة آیة</w:t>
      </w:r>
      <w:r>
        <w:rPr>
          <w:rtl w:val="true"/>
        </w:rPr>
        <w:t>(</w:t>
      </w:r>
      <w:r>
        <w:rPr/>
        <w:t>17</w:t>
      </w:r>
      <w:r>
        <w:rPr>
          <w:rtl w:val="true"/>
        </w:rPr>
        <w:t>)</w:t>
      </w:r>
      <w:bookmarkEnd w:id="408"/>
    </w:p>
    <w:p>
      <w:pPr>
        <w:pStyle w:val="Heading3"/>
        <w:numPr>
          <w:ilvl w:val="2"/>
          <w:numId w:val="1"/>
        </w:numPr>
        <w:rPr/>
      </w:pPr>
      <w:bookmarkStart w:id="409" w:name="__RefHeading___Toc14881388_73709187"/>
      <w:bookmarkStart w:id="410" w:name="_Toc157"/>
      <w:bookmarkEnd w:id="409"/>
      <w:r>
        <w:rPr>
          <w:rtl w:val="true"/>
        </w:rPr>
        <w:t>[</w:t>
      </w:r>
      <w:r>
        <w:rPr>
          <w:rtl w:val="true"/>
        </w:rPr>
        <w:t xml:space="preserve">سورة الطارق </w:t>
      </w:r>
      <w:r>
        <w:rPr>
          <w:rtl w:val="true"/>
        </w:rPr>
        <w:t>(</w:t>
      </w:r>
      <w:r>
        <w:rPr/>
        <w:t>86</w:t>
      </w:r>
      <w:r>
        <w:rPr>
          <w:rtl w:val="true"/>
        </w:rPr>
        <w:t xml:space="preserve">): </w:t>
      </w:r>
      <w:r>
        <w:rPr>
          <w:rtl w:val="true"/>
        </w:rPr>
        <w:t xml:space="preserve">الآیات </w:t>
      </w:r>
      <w:r>
        <w:rPr/>
        <w:t>1</w:t>
      </w:r>
      <w:r>
        <w:rPr>
          <w:rtl w:val="true"/>
        </w:rPr>
        <w:t xml:space="preserve"> </w:t>
      </w:r>
      <w:r>
        <w:rPr>
          <w:rtl w:val="true"/>
        </w:rPr>
        <w:t xml:space="preserve">الی </w:t>
      </w:r>
      <w:r>
        <w:rPr/>
        <w:t>17</w:t>
      </w:r>
      <w:r>
        <w:rPr>
          <w:rtl w:val="true"/>
        </w:rPr>
        <w:t>]</w:t>
      </w:r>
      <w:bookmarkEnd w:id="410"/>
    </w:p>
    <w:p>
      <w:pPr>
        <w:pStyle w:val="Heading4"/>
        <w:numPr>
          <w:ilvl w:val="3"/>
          <w:numId w:val="1"/>
        </w:numPr>
        <w:rPr/>
      </w:pPr>
      <w:bookmarkStart w:id="411" w:name="__RefHeading___Toc14881390_73709187"/>
      <w:bookmarkStart w:id="412" w:name="_Toc158"/>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413" w:name="pg11958_110969"/>
    </w:p>
    <w:p>
      <w:pPr>
        <w:pStyle w:val="Heading4"/>
        <w:numPr>
          <w:ilvl w:val="3"/>
          <w:numId w:val="1"/>
        </w:numPr>
        <w:rPr/>
      </w:pPr>
      <w:bookmarkStart w:id="414" w:name="__RefHeading___Toc14881392_73709187"/>
      <w:bookmarkStart w:id="415" w:name="_Toc159"/>
      <w:bookmarkEnd w:id="413"/>
      <w:bookmarkEnd w:id="414"/>
      <w:r>
        <w:rPr>
          <w:rtl w:val="true"/>
        </w:rPr>
        <w:t>بیان</w:t>
      </w:r>
      <w:bookmarkEnd w:id="415"/>
    </w:p>
    <w:p>
      <w:pPr>
        <w:pStyle w:val="BookText"/>
        <w:rPr/>
      </w:pPr>
      <w:r>
        <w:rPr>
          <w:rFonts w:ascii="IRNazanin" w:hAnsi="IRNazanin" w:eastAsia="IRNazanin"/>
          <w:color w:val="111111"/>
          <w:sz w:val="28"/>
          <w:sz w:val="28"/>
          <w:szCs w:val="28"/>
          <w:rtl w:val="true"/>
          <w:lang w:bidi="fa-IR"/>
        </w:rPr>
        <w:t>فی السورة إنذار بالمعاد و تستدل علیه بإطلاق القدرة و تؤکد القول فی ذلک،و فیها إشارة إلی حقیقة الیوم،و تختتم بوعید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ذات سیاق 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الطّٰارِقِ وَ مٰا أَدْرٰاکَ مَا الطّٰارِقُ 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الضرب بشدة یسمع له صوت و منه المطرقة و الطریق لأن السابلة تطرقها بأقدامها ثم شاع استعماله فی سلوک الطریق ثم اختص بالإتیان لیلا لأن الآتی باللیل فی الغالب یجد الأبواب مغلقة فیطرقها و یدقها ثم شاع الطارق فی کل ما یظهر لیلا، و المراد بالطارق فی الآیة النجم الذی یطلع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الثقب فی الأصل بمعنی الخرق ثم صار بمعنی النیر المضیء لأنه یثقب الظلام بنوره و یأتی بمعنی العلو و الارتفاع و منه ثقب الطائر أی ارتفع و علا کأنه یثقب الجو بطیرانه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إقسام بالسماء و بالنجم الطالع لیلا،و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 لشأن المقسم به و هو الطارق،و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للطارق و الجملة فی معنی جواب استفهام مقدر کأنه لما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الطارق؟ سئل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الطارق؟فأجیب،و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جواب للقسم و لما بمعنی إلا و المعنی ما من نفس إلا علیها حافظ،و المراد من قیام الحافظ علی حفظها کتابة أعمالها الحسنة و السیئة </w:t>
      </w:r>
    </w:p>
    <w:p>
      <w:pPr>
        <w:pStyle w:val="BookText"/>
        <w:rPr/>
      </w:pPr>
      <w:r>
        <w:rPr>
          <w:rFonts w:ascii="Amiri" w:hAnsi="Amiri" w:eastAsia="Amiri" w:cs="Amiri"/>
          <w:color w:val="111111"/>
          <w:sz w:val="28"/>
          <w:sz w:val="28"/>
          <w:szCs w:val="28"/>
          <w:rtl w:val="true"/>
          <w:lang w:bidi="ar-SA"/>
        </w:rPr>
        <w:t>علی ما صدرت منها لیحاسب علیها یوم القیامة و یجزی بها فالحافظ هو الملک و المحفوظ العمل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عَلَیْکُمْ لَحٰافِظِینَ کِرٰاماً کٰاتِبِینَ یَعْلَمُونَ مٰا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یکون المراد من حفظ النفس حفظ ذاتها و أعمالها،و المراد بالحافظ جنسه فتفید أن النفوس محفوظة لا تبطل بالموت و لا تفسد حتی إذا أحیا الله الأبدان أرجع النفوس إلیها فکان الإنسان هو الإنسان الدنیوی بعینه و شخصه ثم یجزیه بما یقتضیه أعماله المحفوظة علیه من خیر أو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کثیر من الآیات الدالة علی حفظ الأشیاء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ینافی هذا الوجه ظاهر آیة الانفطار السابقة من أن حفظ الملائکة هو الکتابة فإن حفظ نفس الإنسان أیضا من الکتابة علی ما یستفاد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تقدمت الإشارة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یندفع بهذا الوجه الاعتراض علی ما استدل به علی المعاد من إطلاق القدرة کما سیجیء،و محصله أن إطلاق القدرة إنما ینفع فیما کان ممکنا لکن إعادة الإنسان بعینه محال فإن الإنسان المخلوق ثانیا مثل الإنسان الدنیوی المخلوق أولا لا شخصه الذی خلق أولا و مثل الشیء غیر الشیء لا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شخصیة الشخص من الإنسان بنفسه لا ببدنه و النفس محفوظة فإذا خلق البدن و تعلقت به النفس کان هو الإنسان الدنیوی بشخصه و إن کان البدن بالقیاس إلی البدن مع الغض عن النفس،مثلا لا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الْإِنْسٰانُ مِمَّ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هو مبدأ خلقه؟و ما هو الذی صیره الله إنسانا؟ و الجملة متفرعة علی الآیة السابقة و ما تدل علیه بفحواها بحسب السیاق و محصل المعنی و إذ کانت کل نفس محفوظة بذاتها و عملها من غیر أن تفنی أو ینسی عملها فلیذعن الإنسان أن سیرجع إلی ربه و یجزی بما عمل و لا یستبعد ذلک و لینظر لتحصیل هذا الإذعان إلی مبدإ خلقه و یتذکر أنه خلق من ماء دافق یخرج من بین الصلب و الترائب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فالذی بدأ خلقه من ماء هذه صفته یقدر علی رجعه و إحیائه بعد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الإتیان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للمفعول و ترک ذکر الفاعل و هو الله سبحانه إیماء إلی ظهور أمره،و نظیره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الدفق تصبب الماء و سیلانه بدفع و سرعة و الماء الدافق هو المنی و الجملة جواب عن استفهام مقدر یهدی إلیه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الظهر،و الترائب جمع تریبة و هی عظم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اختلفت کلماتهم فی الآیة و ما قبلها اختلافا عجیبا،و الظاهر أن المراد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الصُّلْبِ وَ 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البعض المحصور من البدن بین جداری عظام الظهر و عظام الصدر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 الإعادة،و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تعالی و اکتفی بالإضمار مع أن المقام مقام الإظهار لظهوره نظیر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مبنیا للمفعول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الذی خلق الإنسان من ماء صفته تلک الصفة،علی إعادته و إحیائه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إعادته مثل بدئه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لقادر لأن القدرة علی الشیء قدرة علی مثله إذ حکم الأمثال فیما یجوز و فیما لا یجوز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للرجع،و السریرة ما أسره الإنسان و أخفاه فی نفسه،و البلاء الاختبار و التعرف و التصفح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فالمعنی یوم یختبر ما أخفاه الإنسان و أسره من العقائد و آثار الأعمال خیرها و شرها فیمیز خیرها من شرها و یجزی الإنسان به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مٰا فِی أَنْفُسِکُمْ أَوْ تُخْفُوهُ یُحٰاسِبْکُمْ بِهِ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قدرة له فی نفسه یمتنع بها من عذاب الله و لا ناصر له یدفع عنه ذلک أی لا قدرة هناک یدفع عنه الشر لا من نفسه و لا من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وَ الْأَرْضِ ذٰاتِ الصَّدْعِ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إقسام بعد إقسام لتأکید أمر القیامة و الرجوع إلی الله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بکون السماء ذات رجع ما یظهر للحس من سیرها بطلوع الکواکب بعد </w:t>
      </w:r>
      <w:bookmarkStart w:id="416" w:name="pg11958_110972"/>
    </w:p>
    <w:p>
      <w:pPr>
        <w:pStyle w:val="BookText"/>
        <w:rPr/>
      </w:pPr>
      <w:bookmarkEnd w:id="416"/>
      <w:r>
        <w:rPr>
          <w:rFonts w:ascii="IRNazanin" w:hAnsi="IRNazanin" w:eastAsia="IRNazanin"/>
          <w:color w:val="111111"/>
          <w:sz w:val="28"/>
          <w:sz w:val="28"/>
          <w:szCs w:val="28"/>
          <w:rtl w:val="true"/>
          <w:lang w:bidi="fa-IR"/>
        </w:rPr>
        <w:t>غروبها و غروبها بعد طلوعها،و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رجعها أمطارها،و المراد بکون الأرض ذات صدع تصدعها و انشقاقها بالنبات،و مناسبة القسمین لما أقسم علیه من الرجوع بعد الموت و الخروج من القبور 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وَ مٰا هُوَ بِالْهَزْلِ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إبانة أحد الشیئین من الآخر حتی یکون بینهما فرجة،و التعبیر بالفصل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الفاصل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للمبالغة کزید عدل و الهزل خلاف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الآیتان جواب القسم،و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للقرآن و المعنی أقسم بکذا و کذا أن القرآن لقول فاصل بین الحق و الباطل و لیس هو کلاما لا جد فیه فما یحقه حق لا ریب فیه و ما یبطله باطل لا ریب فیه فما أخبرکم به من البعث و الرجوع حق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لما تقدم من خبر الرجوع و المعاد،و الوجه السابق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یَکِیدُونَ کَیْداً وَ أَکِیدُ 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الکفار یحتالون بکفرهم و إنکارهم المعاد احتیالا یریدون به إطفاء نور الله و إبطال دعوتک،و احتال علیهم بعین أعمالهم بالاستدراج و الإملاء و الإضلال بالطبع علی قلوبهم و جعل الغشاوة علی سمعهم و أبصارهم احتیالا أسوقهم به إلی عذاب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التمهیل و الإمهال بمعنی واحد غیر أن باب التفعیل یفید التدریج و الإفعال یفید الدفعة،و الروید القلیل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منهم کید و منی کید علیهم بعین ما یکیدون به و الله غالب علی أمره، فانتظر بهم و لا تعاجلهم انتظر بهم قلیلا فسیأتیهم ما أوعدهم به فکل ما هو آت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التعبیر أولا بمهل الظاهر فی التدریج و ثانیا مع التقیید برویدا بأمهل الظاهر فی الدفعة لطف ظاهر</w:t>
      </w:r>
      <w:r>
        <w:rPr>
          <w:rFonts w:eastAsia="IRNazanin" w:cs="IRNazanin"/>
          <w:color w:val="111111"/>
          <w:sz w:val="28"/>
          <w:szCs w:val="28"/>
          <w:rtl w:val="true"/>
          <w:lang w:bidi="fa-IR"/>
        </w:rPr>
        <w:t>.</w:t>
      </w:r>
    </w:p>
    <w:p>
      <w:pPr>
        <w:pStyle w:val="Heading4"/>
        <w:numPr>
          <w:ilvl w:val="3"/>
          <w:numId w:val="1"/>
        </w:numPr>
        <w:rPr/>
      </w:pPr>
      <w:bookmarkStart w:id="417" w:name="__RefHeading___Toc14881394_73709187"/>
      <w:bookmarkStart w:id="418" w:name="_Toc160"/>
      <w:bookmarkEnd w:id="417"/>
      <w:r>
        <w:rPr>
          <w:rtl w:val="true"/>
        </w:rPr>
        <w:t>بحث روائی</w:t>
      </w:r>
      <w:bookmarkEnd w:id="418"/>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 التی تخرج بقوة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 الرجل و الترائب المرأة،و هو صدرها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علی إضمارها و إرسالها لا تخلو من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یکشف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مرفوعا عن أبی الدرداء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الله خلقه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الصلاة،و الزکاة،و صوم شهر رمضان،و الغسل من الجنابة،و هی السرائر التی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قبیل ذکر بعض المصادیق کما تؤیده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ابتلی الله بها العباد فی الآخرة؟فقال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سرائرکم هی أعمالکم من الصلاة و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 و الوضوء و الغسل من الجنابة و کل 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الأعمال کلها سرائر خفیة فإن شاء الرجل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صلیت و لم یصل و إن 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توضیت و لم یتوض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قوة یهوی بها علی خالقه،و لا ناصر من الله ینصره إن أراد به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ذات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القرآن یفصل بین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بالبیان عن کل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روی ذلک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المنثور،أخرج ابن أبی شیبة و الدارمی و الترمذی و محمد بن نصر و ابن الأنباری فی المصاحف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المسجد فإذا الناس قد وقعوا فی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علیا فأخبرته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قد فعلوها؟ سمعت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ستکون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المخرج منها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فیه نبأ من قبلکم و خبر من بعدکم،و حکم ما بینکم،هو الفصل لیس بالهزل،من ترکه من جبار قصمه الله،من ابتغی الهوی فی غیره أضله الله،و هو حبل الله المتین،و هو الذکر الحکیم،و هو الصراط المستقیم،هو الذی لا تزیغ به الأهواء،و لا یشبع منه العلماء،و لا تلتبس منه الألسن،و لا یخلق من الرد،و لا تنقضی عجائبه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ینته الجن إذ سمعته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سَمِعْنٰا قُرْآناً عَجَباً یَهْدِی إِلَی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به صدق،و من حکم به عدل،و من عمل به أجر،و من دعی إلیه هدی إلی صراط مستقیم</w:t>
      </w:r>
      <w:r>
        <w:rPr>
          <w:rFonts w:eastAsia="IRNazanin" w:cs="IRNazanin"/>
          <w:color w:val="111111"/>
          <w:sz w:val="28"/>
          <w:szCs w:val="28"/>
          <w:rtl w:val="true"/>
          <w:lang w:bidi="fa-IR"/>
        </w:rPr>
        <w:t xml:space="preserve">. </w:t>
      </w:r>
      <w:bookmarkStart w:id="419" w:name="pg11958_110974"/>
    </w:p>
    <w:p>
      <w:pPr>
        <w:pStyle w:val="BookText"/>
        <w:rPr/>
      </w:pPr>
      <w:bookmarkEnd w:id="41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عن معاذ بن جبل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مختصرا عن ابن مردویه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2"/>
        <w:numPr>
          <w:ilvl w:val="1"/>
          <w:numId w:val="1"/>
        </w:numPr>
        <w:rPr/>
      </w:pPr>
      <w:bookmarkStart w:id="420" w:name="__RefHeading___Toc14881396_73709187"/>
      <w:bookmarkStart w:id="421" w:name="_Toc161"/>
      <w:bookmarkEnd w:id="420"/>
      <w:r>
        <w:rPr>
          <w:rtl w:val="true"/>
        </w:rPr>
        <w:t>(</w:t>
      </w:r>
      <w:r>
        <w:rPr/>
        <w:t>87</w:t>
      </w:r>
      <w:r>
        <w:rPr>
          <w:rtl w:val="true"/>
        </w:rPr>
        <w:t xml:space="preserve">) </w:t>
      </w:r>
      <w:r>
        <w:rPr>
          <w:rtl w:val="true"/>
        </w:rPr>
        <w:t>سورة الأعلی مکیة و هی تسع عشرة آیة</w:t>
      </w:r>
      <w:r>
        <w:rPr>
          <w:rtl w:val="true"/>
        </w:rPr>
        <w:t>(</w:t>
      </w:r>
      <w:r>
        <w:rPr/>
        <w:t>19</w:t>
      </w:r>
      <w:r>
        <w:rPr>
          <w:rtl w:val="true"/>
        </w:rPr>
        <w:t>)</w:t>
      </w:r>
      <w:bookmarkEnd w:id="421"/>
    </w:p>
    <w:p>
      <w:pPr>
        <w:pStyle w:val="Heading3"/>
        <w:numPr>
          <w:ilvl w:val="2"/>
          <w:numId w:val="1"/>
        </w:numPr>
        <w:rPr/>
      </w:pPr>
      <w:bookmarkStart w:id="422" w:name="__RefHeading___Toc14881398_73709187"/>
      <w:bookmarkStart w:id="423" w:name="_Toc162"/>
      <w:bookmarkEnd w:id="422"/>
      <w:r>
        <w:rPr>
          <w:rtl w:val="true"/>
        </w:rPr>
        <w:t>[</w:t>
      </w:r>
      <w:r>
        <w:rPr>
          <w:rtl w:val="true"/>
        </w:rPr>
        <w:t xml:space="preserve">سورة الأعلی </w:t>
      </w:r>
      <w:r>
        <w:rPr>
          <w:rtl w:val="true"/>
        </w:rPr>
        <w:t>(</w:t>
      </w:r>
      <w:r>
        <w:rPr/>
        <w:t>87</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423"/>
    </w:p>
    <w:p>
      <w:pPr>
        <w:pStyle w:val="Heading4"/>
        <w:numPr>
          <w:ilvl w:val="3"/>
          <w:numId w:val="1"/>
        </w:numPr>
        <w:rPr/>
      </w:pPr>
      <w:bookmarkStart w:id="424" w:name="__RefHeading___Toc14881400_73709187"/>
      <w:bookmarkStart w:id="425" w:name="_Toc163"/>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4881402_73709187"/>
      <w:bookmarkStart w:id="427" w:name="_Toc164"/>
      <w:bookmarkEnd w:id="426"/>
      <w:r>
        <w:rPr>
          <w:rtl w:val="true"/>
        </w:rPr>
        <w:t>بیان</w:t>
      </w:r>
      <w:bookmarkEnd w:id="42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بتوحیده تعالی علی ما یلیق بساحته المقدسة و تنزیه ذاته المتعالیة من أن یذکر مع اسمه اسم غیره أو یسند إلی غیره ما یجب أن یسند إلیه کالخلق و التدبیر و الرزق و وعد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بتأییده بالعلم و الحفظ و تمکینه من الطریقة التی هی أسهل و أیسر للتبلیغ و أنسب للدعوة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سیاق الآیات فی صدر السورة سیاق مکی و أما ذیلها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فقد ورد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طریق أهل السنة أن المراد به زکاة الفطرة و صلاة العید و من المعلوم أن الصوم و ما یتبعه من زکاة الفطرة و صلاة العید إنما شرعت بالمدینة بعد الهجرة فتکون آیات الذیل نازلة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فالسورة صدرها مکی و ذیلها مدنی،و لا ینافی ذلک ما جاء فی الآثار أن السورة مکیة فإنه لا یأبی الحمل علی صدر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بتنزیه اسمه تعالی و تقدیسه،و إذ علق التنزیه علی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اللفظ الدال علی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إنما یقع فی القول فتنزیهه أن لا یذکر معه ما هو تعالی منزه عنه کذکر الآلهة و الشرکاء و الشفعاء و نسبة الربوبیة إلیهم و کذکر بعض ما یختص به تعالی کالخلق و الإیجاد و الرزق و الإحیاء و الإماتة و نحوها و نسبته إلی غیره تعالی أو کذکر بعض ما لا یلیق بساحة قدسه تعالی من الأفعال کالعجز و الجهل و الظلم و الغفلة و ما یشبهها من صفات النقص و الشین و نسبته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تنزیه اسمه تعالی أن یجرد القول عن ذکر ما لا یناسب ذکره ذکر اسمه تعالی و هو تنزیهه تعالی فی مرحلة القول الموافق لتنزیهه فی مرحلة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یلازم التوحید الکامل بنفی الشرک الجلی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 اللّٰهُ وَحْدَهُ اشْمَأَزَّتْ قُلُوبُ الَّذِینَ لاٰ یُؤْمِنُونَ بِالْآخِرَةِ وَ إِذٰا ذُکِرَ الَّذِینَ مِنْ دُونِهِ إِذٰا هُمْ یَسْتَبْشِرُونَ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ذَکَرْتَ رَبَّکَ فِی الْقُرْآنِ وَحْدَهُ وَلَّوْا عَلیٰ أَدْبٰارِهِمْ نُفُوراً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إسراء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إضافة الاسم إلی الرب و الرب إلی ضمیر الخطاب تأیید لما قدمناه فإن المعنی سبح اسم ربک الذی اتخذته ربا و أنت تدعو إلی أنه الرب الإله فلا یقعن فی کلامک مع ذکر اسمه بالربوبیة ذکر من غیره بحیث ینافی تسمیه بالربوبیة علی ما عرف نفسه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یعلو کل عال و یقهر کل شیء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الاسم و یعلل بمعناه الحکم أی سبح اسمه لأنه أعلی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الأعلی کما عن ابن عباس و نسب إلیه أیضا أن المعنی صل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بالاسم المسمی و المعنی نزهه تعالی عن کل ما لا یلیق بساحة قدسه من الصفات و الأفعال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ذکر الاسم و المراد به تعظیم المسمی و استشهد علیه بقول لبید،إلی الحول ثم اسم السلام علیکما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سبح ربک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تنزیه أسمائه تعالی عما لا یلیق بأن لا یئول مما ورد منها اسم من غیر مقتض،و لا یبقی علی ظاهره إذا کان ما وضع له لا یصح له تعالی،و لا یطلقه علی غیره تعالی إذا کان مختصا کاسم الجلالة و لا یتلفظ به فی محل لا یناسبه کبیت الخلاء،و علی هذا القیاس و ما قدمناه من المعنی أوسع و أشمل و أنسب لسیاق قوله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نُیَسِّرُکَ لِلْیُسْریٰ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السیاق سیاق البعث إلی التذکرة و التبلیغ فبدأ أولا بإصلاح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تجریده عن کل ما یشعر بجلی الشرک و خفیه بأمره بتنزیه اسم ربه، و وعد ثانیا بإقرائه بحیث لا ینسی شیئا مما أوحی إلیه و تسهیل طریقة التبلیغ علیه ثم أمر بالتذکیر و التبلیغ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الشیء جمع أجزائه،و تسویته جعلها متساویة بحیث یوضع کل فی موضعه الذی یلیق به و یعطی حقه کوضع کل عضو من أعضاء الإنسان فیما یناسبه من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الخلق و التسویة و إن کانا مطلقین لکنهما إنما یشملان ما فیه ترکیب أو شائبة ترکیب من 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 إلی تمام أربع آیات تصف التدبیر الإلهی و هی برهان علی ربوبیته تعالی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قَدَّرَ فَهَدیٰ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الأشیاء التی خلقها علی مقادیر مخصوصة و حدود معینة فی ذواتها و صفاتها و أفعالها لا تتعداها و جهزها بما یناسب ما قدر لها فهداها إلی ما قدر فکل یسلک نحو ما قدر له بهدایة ربانیة تکوینیة کالطفل یهتدی إلی ثدی أمه و الفرخ إلی زق أمه و أبیه،و الذکر إلی الأنثی و ذی النفع إلی نفعه و علی هذا 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وِجْهَةٌ هُوَ 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المرعی ما ترعاه الدواب فالله تعالی هو الذی أخرجها أی أنبتها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غُثٰاءً أَحْویٰ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الغثاء ما یقذفه السیل علی جانب الوادی من الحشیش و النبات،و المراد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الیابس من النبات،و الأحوی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إخراج المرعی لتغذی الحیوان ثم جعله غثاء أحوی من مصادیق التدبیر الربوبی و دلائله کما أن الخلق و التسویة و التقدیر و الهدایة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إِلاّٰ مٰا شٰاءَ اللّٰهُ إِنَّهُ یَعْلَمُ الْجَهْرَ وَ مٰا یَخْفیٰ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القراءة ضم الحروف و الکلمات بعضها إلی بعض فی الترتیل،و لیس یقال ذلک لکل جمع لا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القوم إذا جمعتهم،و یدل علی ذلک أنه لا یقال للحرف الواحد إذا تفوه به قراءة،انتهی،و قال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الإقراء أخذ القراءة علی القارئ بالاستماع لتقویم الزلل،و القارئ التالی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إقراؤه تعالی نبیه ص القرآن مثل إقراء بعضنا بعضا باستماع المقری لما یقرؤه القارئ و إصلاح ما لا یحسنه أو یغلط فیه فلم یعهد من النبی ص أن یقرأ شیئا من القرآن فلا یحسنه أو یغلط فیه عن نسیان للوحی ثم یقرأ فیصلح بل المراد تمکینه من قراءة القرآن کما أنزل من غیر أن یغیره بزیادة أو نقص أو تحریف بسبب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یمکنه من العلم بالقرآن و حفظه علی ما أنزل بحیث یرتفع عنه النسیان فیقرؤه کما أنزل و هو الملاک فی تبلیغ الوحی کما أوحی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مفید لبقاء القدرة الإلهیة علی إطلاقها و أن هذه العطیة و هی الإقراء بحیث لا تنسی لا ینقطع عنه سبحانه بالإعطاء بحیث لا یقدر بعد علی إنسائک بل هو باق علی إطلاق قدرته له أن یشاء إنساءک متی شاء و إن کان لا یشاء ذلک فهو نظیر الاستثناء الذی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الَّذِینَ سُعِدُوا فَفِی الْجَنَّةِ خٰالِدِینَ فِیهٰا مٰا دٰامَتِ السَّمٰاوٰاتُ وَ الْأَرْضُ إِلاّٰ مٰا شٰاءَ رَبُّکَ عَطٰاءً غَیْرَ مَجْذُوذٍ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توضیحه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 المراد بالاستثناء إخراج بعض أفراد النسیان من عموم النفی و المعنی سنقرئک فلا تنسی شیئا إلا ما شاء الله أن تنساه و ذلک أن کل إنسان علی هذه الحال یحفظ أشیاء و ینسی أشیاء فلا معنی لاختصاصه بالنبی ص بلحن الامتنان مع کونه مشترکا بینه و بین غیره فالوجه ما قدمناه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الآیة بسیاقها لا تخلو من تأیید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النبی ص إذا نزل علیه جبریل </w:t>
      </w:r>
    </w:p>
    <w:p>
      <w:pPr>
        <w:pStyle w:val="BookText"/>
        <w:rPr/>
      </w:pPr>
      <w:r>
        <w:rPr>
          <w:rFonts w:ascii="IRNazanin" w:hAnsi="IRNazanin" w:eastAsia="IRNazanin"/>
          <w:color w:val="111111"/>
          <w:sz w:val="28"/>
          <w:sz w:val="28"/>
          <w:szCs w:val="28"/>
          <w:rtl w:val="true"/>
          <w:lang w:bidi="fa-IR"/>
        </w:rPr>
        <w:t>بالوحی یقرؤه مخافة أن ینساه فکان لا یفرغ جبریل من آخر الوحی حتی یتکلم هو بأوله فلما نزلت هذه الآیة لم ینس بعده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یقرب من الاعتبار أن تکون هذه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نازلة أولا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 إِنَّ عَلَیْنٰا جَمْعَهُ وَ قُرْآنَهُ فَإِذٰا قَرَأْنٰاهُ فَاتَّبِعْ قُرْآنَهُ ثُمَّ إِنَّ عَلَیْنٰا بَیٰانَهُ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یُقْضیٰ إِلَیْکَ وَحْیُهُ وَ قُلْ رَبِّ زِدْنِی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یَعْلَمُ الْجَهْرَ وَ مٰا یَخْفیٰ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کمال ظهور الشیء لحاسة البصر کقوله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أَرِنَا اللّٰهَ جَهْرَةً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،أو لحاسة السمع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یَعْلَمُ الْجَهْرَ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المراد بالجهر الظاهر للإدراک بقرینة مقابلته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تقییده بسمع أو 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فی مقام التعلیل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سنصلح لک بالک فی تلقی الوحی و حفظه لأنا نعلم ظاهر الأشیاء و باطنها فنعلم ظاهر حالک و باطنها و ما أنت علیه من الاهتمام بأمر الوحی و الحرص علی طاعته فیما 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إِنَّهُ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التفات من التکلم مع الغیر إلی الغیبة و النکتة فیه الإشارة إلی حجة الاستثناء فإفاضة العلم و الحفظ للنبی ص إنما لا یسلب القدرة علی خلافه و لا یحدها منه تعالی لأنه الله المستجمع لجمیع صفات الکمال و منها القدرة المطلقة ثم جری الالتفات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لمثل النکتة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نُیَسِّرُکَ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وصف قائم مقام موصوفة المحذوف أی الطریقة الیسری و التیسیر التسهیل أی و نجعلک بحیث تتخذ دائما أسهل الطرق للدعوة و التبلیغ قولا و فعلا فتهدی قوما و تتم الحجة علی آخرین و تصبر علی أذاهم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مقتضی الظاهر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نیسر لک الیسری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 لِی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عدل عن ذلک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نُیَسِّرُکَ لِلْیُسْریٰ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الکلام فی تجهیزه تعالی نفس النبی الشریفة و جعله إیاها صالحة لتأدیة الرسالة و نشر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نیسر الیسری من إیهام تحصیل الحاصل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الفطرة حقیقا علی اختیار الطریقة الیسری التی هی طریقة </w:t>
      </w:r>
    </w:p>
    <w:p>
      <w:pPr>
        <w:pStyle w:val="BookText"/>
        <w:rPr/>
      </w:pPr>
      <w:r>
        <w:rPr>
          <w:rFonts w:ascii="Amiri" w:hAnsi="Amiri" w:eastAsia="Amiri" w:cs="Amiri"/>
          <w:color w:val="111111"/>
          <w:sz w:val="28"/>
          <w:sz w:val="28"/>
          <w:szCs w:val="28"/>
          <w:rtl w:val="true"/>
          <w:lang w:bidi="ar-SA"/>
        </w:rPr>
        <w:t>الفطرة فالآیة فی معنی قوله حکایة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حَقِیقٌ عَلیٰ أَنْ لاٰ أَقُولَ عَلَی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إِنْ نَفَعَتِ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 علی ما تقدم من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بتنزیه اسم ربه و وعده إقراء الوحی بحیث لا ینسی و تیسیره للیسری و هی الشرائط الضروریة التی یتوقف علیها نجاح الدعوة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إذ تم لک الأمر بامتثال ما أمرناک به و إقرائک فلا تنسی و تیسیرک للیسری فذکر إن نفعت الذکری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اشترط فی الأمر بالتذکرة أن تکون نافعة و هو شرط علی حقیقته فإنها إذا لم تنفع کانت لغوا و هو تعالی یجل عن أن یأمر باللغو فالتذکرة لمن یخشی لأول مرة تفید میلا من نفسه إلی الحق و هو نفعها و کذا التذکرة بعد التذکرة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التذکرة للأشقی الذی لا خشیة فی قلبه لأول مرة تفید تمام الحجة علیه و هو نفعها و یلازمها تجنبه و تولیه عن الحق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التذکرة بعد التذکرة له لا تنفع شیئا و لذا أمر بالإعراض عن ذلک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 لَمْ یُرِدْ إِلاَّ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شرط صوری غیر حقیقی و إنما هو إخبار عن أن الذکری نافعة لا محالة فی زیادة الطاعة و الانتهاء عن المعصیة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إن نفع السؤال و لذا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 قد،و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بمعنی إذ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کون الذکری نافعة مفیدة دائما حتی فیمن یعاند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تمت علیه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کیف؟و قد قیل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عَلَیْهِمْ أَ أَنْذَرْتَهُمْ أَمْ لَمْ تُنْذِرْهُمْ لاٰ یُؤْمِنُونَ خَتَمَ اللّٰهُ عَلیٰ قُلُوبِهِمْ وَ عَلیٰ سَمْعِهِمْ وَ عَلیٰ 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الکلام إیجازا بالحذف،و التقدیر فذکر إن نفعت الذکری و إن لم تنفع و ذلک 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 للتذکرة و الإعذار فعلیه أن یذکر نفع أو لم ینفع فالآیة من قبیل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لَکُمْ سَرٰابِیلَ تَقِیکُمُ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أن وجوب التذکرة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فیما لا یترتب علیها أثرا أصلا ممنوع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الشرط مسوق للإشارة إلی استبعاد النفع فی تذکرة هؤلاء المذکورین </w:t>
      </w:r>
    </w:p>
    <w:p>
      <w:pPr>
        <w:pStyle w:val="BookText"/>
        <w:rPr/>
      </w:pPr>
      <w:r>
        <w:rPr>
          <w:rFonts w:ascii="IRNazanin" w:hAnsi="IRNazanin" w:eastAsia="IRNazanin"/>
          <w:color w:val="111111"/>
          <w:sz w:val="28"/>
          <w:sz w:val="28"/>
          <w:szCs w:val="28"/>
          <w:rtl w:val="true"/>
          <w:lang w:bidi="fa-IR"/>
        </w:rPr>
        <w:t>نعیا علیهم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ما أمرت به لتوجر و إن لم ینتفعوا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یرده قوله تعالی بعده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سیتذکر و یتعظ بالقرآن من فی قلبه شیء من خشیة الله و خوف عقابه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یَتَجَنَّبُهَا الْأَشْقَی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للذکری و المراد بالأشقی بقرینة المقابلة من لیس فی قلبه شیء من خشیة الله تعالی،و تجنب الشیء التباعد عنه،و المعنی و سیتباعد عن الذکری من لا یخشی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النّٰارَ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بالنار الکبری نار جهنم و هی نار کبری بالقیاس إلی نار الدنیا،و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أسفل درکات جهنم و هی أشدها عذابا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یَمُوتُ فِیهٰا وَ لاٰ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للتراخی بحسب رتبة الکلام، و المراد من نفی الموت و الحیاة عنه معا نفی النجاة نفیا مؤبدا فإن النجاة بمعنی انقطاع العذاب بأحد أمرین إما بالموت حتی ینقطع عنه العذاب بانقطاع وجوده و إما یتبدل صفة الحیاة من الشقاء إلی السعادة و من العذاب إلی الراحة فالمراد بالحیاة فی الآیة الحیاة الطیبة علی حد قولهم فی الحرض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 فیرجی و لا میت فینسی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وَ ذَکَرَ اسْمَ رَبِّهِ فَصَلّٰی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التزکی هو التطهر و المراد به التطهر من ألواث التعلقات الدنیویة الصارفة عن الآخرة بدلیل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إلخ،و الرجوع إلی الله بالتوجه إلیه تطهر من الإخلاد إلی الأرض، و الإنفاق فی سبیل الله تطهر من لوث التعلق المالی حتی أن وضوء الصلاة تمثیل للتطهر عما کسبته الوجوه و الأیدی و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بالذکر الذکر اللفظی، و بالصلاة التوجه الخاص المشروع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الآیتان بحسب ظاهر مدلولهما علی العموم لکن ورد فی المأثور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نزلتا فی زکاة الفطر و صلاة العید و کذا من طرق أهل السنة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إضراب بالخطاب لعامة الناس علی ما یدعو إلیه طبعهم البشری من التعلق التام بالدنیا و الاشتغال بتعمیرها،و الإیثار </w:t>
      </w:r>
      <w:bookmarkStart w:id="428" w:name="pg11958_110981"/>
    </w:p>
    <w:p>
      <w:pPr>
        <w:pStyle w:val="BookText"/>
        <w:rPr/>
      </w:pPr>
      <w:bookmarkEnd w:id="428"/>
      <w:r>
        <w:rPr>
          <w:rFonts w:ascii="IRNazanin" w:hAnsi="IRNazanin" w:eastAsia="IRNazanin"/>
          <w:color w:val="111111"/>
          <w:sz w:val="28"/>
          <w:sz w:val="28"/>
          <w:szCs w:val="28"/>
          <w:rtl w:val="true"/>
          <w:lang w:bidi="fa-IR"/>
        </w:rPr>
        <w:t>الاختیار،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للکفار،و الکلام علی أی حال مسوق للعتاب و الالتفات لتأکیده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خَیْرٌ وَ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الآخرة أبقی بالنسبة إلی الدنیا مع أنها باقیة أبدیة فی نفسها لأن المقام مقام الترجیح بین الدنیا و الآخرة و یکفی فی الترجیح مجرد کون الآخرة خیرا و أبقی بالنسبة إلی الدنیا و إن قطع النظر عن کونها باقیة 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صُحُفِ إِبْرٰاهِیمَ وَ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 بهذا إلی ما بین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تمام أربع آیات،و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إشارة إلی مضمون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إبهام الصحف و وصفها بالتقدم أولا ثم بیانها و تفسیرها بصحف إبراهیم و موسی ثانیا ما لا یخفی من تفخیم شأنها و تعظیم أمرها</w:t>
      </w:r>
      <w:r>
        <w:rPr>
          <w:rFonts w:eastAsia="IRNazanin" w:cs="IRNazanin"/>
          <w:color w:val="111111"/>
          <w:sz w:val="28"/>
          <w:szCs w:val="28"/>
          <w:rtl w:val="true"/>
          <w:lang w:bidi="fa-IR"/>
        </w:rPr>
        <w:t>.</w:t>
      </w:r>
    </w:p>
    <w:p>
      <w:pPr>
        <w:pStyle w:val="Heading4"/>
        <w:numPr>
          <w:ilvl w:val="3"/>
          <w:numId w:val="1"/>
        </w:numPr>
        <w:rPr/>
      </w:pPr>
      <w:bookmarkStart w:id="429" w:name="__RefHeading___Toc14881404_73709187"/>
      <w:bookmarkStart w:id="430" w:name="_Toc165"/>
      <w:bookmarkEnd w:id="429"/>
      <w:r>
        <w:rPr>
          <w:rtl w:val="true"/>
        </w:rPr>
        <w:t>بحث روائی</w:t>
      </w:r>
      <w:bookmarkEnd w:id="430"/>
    </w:p>
    <w:p>
      <w:pPr>
        <w:pStyle w:val="BookText"/>
        <w:rPr/>
      </w:pPr>
      <w:r>
        <w:rPr>
          <w:rFonts w:ascii="Amiri" w:hAnsi="Amiri" w:eastAsia="Amiri" w:cs="Amiri"/>
          <w:color w:val="111111"/>
          <w:sz w:val="28"/>
          <w:sz w:val="28"/>
          <w:szCs w:val="28"/>
          <w:rtl w:val="true"/>
          <w:lang w:bidi="ar-SA"/>
        </w:rPr>
        <w:t>فی تفسیر العیاشی،عن عقبة بن عامر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رَبِّکَ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فی رکوعکم،و لما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اجعلوها فی سجودکم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الدر المنثور،عن أحمد و أبی داود و ابن ماجة و ابن المنذر و ابن مردویه عن عقبة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سبحان ربی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الأشیاء بالتقدیر الأول ثم هدی إلیها من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غُثٰاءً أَحْویٰ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یصیر هشیما بعد بلوغه و یسود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 یستذکر القرآن مخافة أن ینساه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کفیناک ذلک و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إلی الجبانة </w:t>
      </w:r>
      <w:r>
        <w:rPr>
          <w:rStyle w:val="FootnoteAnchor"/>
          <w:rtl w:val="true"/>
        </w:rPr>
        <w:footnoteReference w:id="20"/>
      </w:r>
      <w:r>
        <w:rPr>
          <w:rFonts w:ascii="IRNazanin" w:hAnsi="IRNazanin" w:eastAsia="IRNazanin"/>
          <w:color w:val="111111"/>
          <w:sz w:val="28"/>
          <w:sz w:val="28"/>
          <w:szCs w:val="28"/>
          <w:rtl w:val="true"/>
          <w:lang w:bidi="fa-IR"/>
        </w:rPr>
        <w:t>فصلی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حماد عن جریر عن أبی بصیر و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القمی فی تفسیره،مرسلا مضمرا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یقسم الفطرة قبل أن یغدو إلی المصلی یوم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نزول الآیتین فی زکاة الفطرة و صلاة العید بطریقین عن أبی سعید موقوفا،و کذا بطریقین عن ابن عمر و بطریق عن نائلة بن الأصقع و بطریقین عن أبی العالیة و بطریق عن عطاء و بطریق عن محمد بن سیرین و بطریق عن إبراهیم النخعی و کذا عن عمرو بن عوف عن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الخصال،عن عتبة بن عمرو اللیثی عن أبی ذر 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فما فی الدنیا مما أنزل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شیء مما کان فی صحف إبراهیم و موسی؟قال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 بَلْ تُؤْثِرُونَ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الْآخِرَةُ خَیْرٌ وَ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صُحُفِ إِبْرٰاهِیمَ وَ مُوسیٰ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الحدیث کون الإشارة بهذا إلی مجموع الآیات الأربع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الصحف التی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 هی الألواح؟قال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بطریق آخر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المراد بکون الصحف هی الألواح کونها هی التوراة المعبر عنها فی مواضع من القرآن بالألواح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أَلْقَی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الْأَلْوٰاحَ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المجمع،روی عن أبی ذر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کم الأنبیاء؟قال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ألف نبی و أربعة و عشرون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کم المرسلون منهم؟قال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مائة و ثلاثة عشر و بقیتهم 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آدم نبیا؟قال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کلمة الله و خلقه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أربعة من الأنبیاء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و صالح و شعیب و نبیک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کم أنزل الله من 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أربعة کتب أنزل منها علی آدم عشرة صحف،و علی شیث خمسین صحیفة،و علی أخنوخ و هو إدریس ثلاثین 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431" w:name="pg11958_110983"/>
    </w:p>
    <w:p>
      <w:pPr>
        <w:pStyle w:val="BookText"/>
        <w:rPr/>
      </w:pPr>
      <w:bookmarkEnd w:id="431"/>
      <w:r>
        <w:rPr>
          <w:rFonts w:ascii="IRNazanin" w:hAnsi="IRNazanin" w:eastAsia="IRNazanin"/>
          <w:color w:val="111111"/>
          <w:sz w:val="28"/>
          <w:sz w:val="28"/>
          <w:szCs w:val="28"/>
          <w:rtl w:val="true"/>
          <w:lang w:bidi="fa-IR"/>
        </w:rPr>
        <w:t>أول من خط بالقلم و علی إبراهیم عشر صحائف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التوراة و الإنجیل و الزبور و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ذلک فی الدر المنثور،عن عبد بن حمید و ابن مردویه و ابن عساکر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لم یذکر صحف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لموسی عشر صحف قبل التوراة </w:t>
      </w:r>
      <w:r>
        <w:rPr>
          <w:rFonts w:eastAsia="IRNazanin" w:cs="IRNazanin"/>
          <w:color w:val="111111"/>
          <w:sz w:val="28"/>
          <w:szCs w:val="28"/>
          <w:rtl w:val="true"/>
          <w:lang w:bidi="fa-IR"/>
        </w:rPr>
        <w:t>.</w:t>
      </w:r>
    </w:p>
    <w:p>
      <w:pPr>
        <w:pStyle w:val="Heading2"/>
        <w:numPr>
          <w:ilvl w:val="1"/>
          <w:numId w:val="1"/>
        </w:numPr>
        <w:rPr/>
      </w:pPr>
      <w:bookmarkStart w:id="432" w:name="__RefHeading___Toc14881406_73709187"/>
      <w:bookmarkStart w:id="433" w:name="_Toc166"/>
      <w:bookmarkEnd w:id="432"/>
      <w:r>
        <w:rPr>
          <w:rtl w:val="true"/>
        </w:rPr>
        <w:t>(</w:t>
      </w:r>
      <w:r>
        <w:rPr/>
        <w:t>88</w:t>
      </w:r>
      <w:r>
        <w:rPr>
          <w:rtl w:val="true"/>
        </w:rPr>
        <w:t xml:space="preserve">) </w:t>
      </w:r>
      <w:r>
        <w:rPr>
          <w:rtl w:val="true"/>
        </w:rPr>
        <w:t>سورة الغاشیة مکیة و هی ست و عشرون آیة</w:t>
      </w:r>
      <w:r>
        <w:rPr>
          <w:rtl w:val="true"/>
        </w:rPr>
        <w:t>(</w:t>
      </w:r>
      <w:r>
        <w:rPr/>
        <w:t>26</w:t>
      </w:r>
      <w:r>
        <w:rPr>
          <w:rtl w:val="true"/>
        </w:rPr>
        <w:t>)</w:t>
      </w:r>
      <w:bookmarkEnd w:id="433"/>
    </w:p>
    <w:p>
      <w:pPr>
        <w:pStyle w:val="Heading3"/>
        <w:numPr>
          <w:ilvl w:val="2"/>
          <w:numId w:val="1"/>
        </w:numPr>
        <w:rPr/>
      </w:pPr>
      <w:bookmarkStart w:id="434" w:name="__RefHeading___Toc14881408_73709187"/>
      <w:bookmarkStart w:id="435" w:name="_Toc167"/>
      <w:bookmarkEnd w:id="434"/>
      <w:r>
        <w:rPr>
          <w:rtl w:val="true"/>
        </w:rPr>
        <w:t>[</w:t>
      </w:r>
      <w:r>
        <w:rPr>
          <w:rtl w:val="true"/>
        </w:rPr>
        <w:t xml:space="preserve">سورة الغاشیة </w:t>
      </w:r>
      <w:r>
        <w:rPr>
          <w:rtl w:val="true"/>
        </w:rPr>
        <w:t>(</w:t>
      </w:r>
      <w:r>
        <w:rPr/>
        <w:t>88</w:t>
      </w:r>
      <w:r>
        <w:rPr>
          <w:rtl w:val="true"/>
        </w:rPr>
        <w:t xml:space="preserve">): </w:t>
      </w:r>
      <w:r>
        <w:rPr>
          <w:rtl w:val="true"/>
        </w:rPr>
        <w:t xml:space="preserve">الآیات </w:t>
      </w:r>
      <w:r>
        <w:rPr/>
        <w:t>1</w:t>
      </w:r>
      <w:r>
        <w:rPr>
          <w:rtl w:val="true"/>
        </w:rPr>
        <w:t xml:space="preserve"> </w:t>
      </w:r>
      <w:r>
        <w:rPr>
          <w:rtl w:val="true"/>
        </w:rPr>
        <w:t xml:space="preserve">الی </w:t>
      </w:r>
      <w:r>
        <w:rPr/>
        <w:t>26</w:t>
      </w:r>
      <w:r>
        <w:rPr>
          <w:rtl w:val="true"/>
        </w:rPr>
        <w:t>]</w:t>
      </w:r>
      <w:bookmarkEnd w:id="435"/>
    </w:p>
    <w:p>
      <w:pPr>
        <w:pStyle w:val="Heading4"/>
        <w:numPr>
          <w:ilvl w:val="3"/>
          <w:numId w:val="1"/>
        </w:numPr>
        <w:rPr/>
      </w:pPr>
      <w:bookmarkStart w:id="436" w:name="__RefHeading___Toc14881410_73709187"/>
      <w:bookmarkStart w:id="437" w:name="_Toc168"/>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4881412_73709187"/>
      <w:bookmarkStart w:id="439" w:name="_Toc169"/>
      <w:bookmarkEnd w:id="438"/>
      <w:r>
        <w:rPr>
          <w:rtl w:val="true"/>
        </w:rPr>
        <w:t>بیان</w:t>
      </w:r>
      <w:bookmarkEnd w:id="4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إنذار و تبشیر تصف الغاشیة و هی یوم القیامة الذی یحیط بالناس تصفه بحال </w:t>
      </w:r>
    </w:p>
    <w:p>
      <w:pPr>
        <w:pStyle w:val="BookText"/>
        <w:rPr/>
      </w:pPr>
      <w:r>
        <w:rPr>
          <w:rFonts w:ascii="IRNazanin" w:hAnsi="IRNazanin" w:eastAsia="IRNazanin"/>
          <w:color w:val="111111"/>
          <w:sz w:val="28"/>
          <w:sz w:val="28"/>
          <w:szCs w:val="28"/>
          <w:rtl w:val="true"/>
          <w:lang w:bidi="fa-IR"/>
        </w:rPr>
        <w:t>الناس فیه من حیث انقسامهم 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السعداء و الأشقیاء و استقرارهم فیما أعد لهم من الجنة و النار و تنتهی إلی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الناس بفنون من التدبیر الربوبی فی العالم الدالة علی ربوبیته تعالی لهم و رجوعهم إلیه لحساب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 بداعی التفخیم و الإعظام،و المراد بالغاشیة یوم القیامة سمیت بذلک لأنها تغشی الناس و تحیط بهم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،أو لأنها تغشی الناس بأهوالها بغتة کما قیل،أو لأنها تغشی وجوه الکفار بالعذاب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مذللة بالغم و العذاب یغشاها،و الخشوع إنما هو لأرباب الوجوه و إنما نسب إلی الوجوه لأن الخشوع و المذلة یظهر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التعب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بعد خبر لوجوه،و کذا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عملها و نصبها بقرینة مقابلتهما فی صفة أهل الجنة الآتیة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عملها فی الدنیا و نصبها فی الآخرة فإن الإنسان إنما یعمل ما یعمل فی الدنیا لیسعد به و یظفر بالمطلوب لکن عملهم خبط باطل لا ینفعهم شیئا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یعود إلیهم من عملهم إلا النصب و التعب بخلاف أهل الجنة فإنهم لسعیهم الذی سعوه فی الدنیا راضون لما ساقهم إلی الجنة و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عاملة فی النار ناصبة فیها فهی تعالج أنواع العذاب الذی تعذب به و تتعب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أنها عاملة فی الدنیا بالمعاصی ناصبة فی النار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تلزم نارا فی نهایة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حارة بالغة فی حرارتها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لاٰ یُسْمِنُ وَ لاٰ یُغْنِی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الضریع نوع من الشوک یقال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الشبرق و أهل الحجاز یسمونه الضریع إذا یبس و هو أخبث طعام و أبشعه لا ترعاه دابة،و لعل تسمیة ما فی النار به لمجرد المشابهة شکلا و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النعومة فیکون کنایة عن البهجة و السرور الظاهر علی البشرة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 فِی وُجُوهِهِمْ نَضْرَةَ النَّعِیمِ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،أو من النعمة أی متنعمة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یعطف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کمال البینونة بین حالی الفریقین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لِسَعْیِهٰا 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للتقویة،و المراد بالسعی سعیها فی الدنیا بالعمل الصالح،و المعنی رضیت سعیها و هو عملها الصالح حیث جوزیت به جزاء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بعلوها ارتفاع درجاتها و شرفها و جلالتها و غزارة عیشها فإن فیها حیاة لا موت معها،و لذة لا ألم یشوبها و سرورا لا غم و لا حزن یداخله لهم فیها فوق ما یشاءون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تسمع تلک الوجوه فی الجنة کلمة ساقطة لا فائدة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عَیْنٌ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بالعین جنسها فقد عد تعالی فیها عیونا فی کلامه کالسلسبیل و الشراب الطهور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السرر جمع سریر و فی ارتفاعها جلالة القاعد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الأکواب جمع کوب و هو الإبریق لا خرطوم له و لا عروة یتخذ فیه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النمارق جمع نمرقة و هی الوسادة و کونها مصفوفة وضعها فی المجلس بحیث یتصل بعضها ببعض علی هیئة المجالس الفاخرة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الزرابی جمع زریبة مثلثة الزای و هی البساط الفاخر و بثها بسطها للقعود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فرغ من وصف الغاشیة و بیان حال الفریقین،المؤمنین و الکفار عقبه بإشارة إجمالیة إلی التدبیر الربوبی الذی یفصح عن ربوبیته تعالی المقتضیة لوجوب عبادته و لازم ذلک حساب الأعمال و جزاء المؤمن بإیمانه و الکافر بکفره و الظرف الذی فیه ذلک هو الغاشیة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دعاهم أولا أن ینظروا إلی الإبل کیف خلقت؟و کیف صور الله سبحانه أرضا عادمة للحیاة فاقدة للشعور بهذه الصورة العجیبة فی أعضائها و قواها و أفاعیلها فسخرها لهم ینتفعون من رکوبها و حملها و لحمها و ضرعها و جلدها و وبرها حتی بولها و بعرتها فهل هذا کله توافق اتفاقی غیر مطلوب بحیاله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تخصیص الإبل بالذکر من جهة أن السورة مکیة و أول من تتلی علیهم الإعراب </w:t>
      </w:r>
    </w:p>
    <w:p>
      <w:pPr>
        <w:pStyle w:val="BookText"/>
        <w:rPr/>
      </w:pPr>
      <w:r>
        <w:rPr>
          <w:rFonts w:ascii="IRNazanin" w:hAnsi="IRNazanin" w:eastAsia="IRNazanin"/>
          <w:color w:val="111111"/>
          <w:sz w:val="28"/>
          <w:sz w:val="28"/>
          <w:szCs w:val="28"/>
          <w:rtl w:val="true"/>
          <w:lang w:bidi="fa-IR"/>
        </w:rPr>
        <w:t>و اتخاذ الآبال من أرکان عیشتهم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السَّمٰاءِ کَیْفَ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 بالشمس و القمر و سائر النجوم الزواهر بما فیها من المنافع لأهل الأرض و قد جعل دونها الهواء الذی یضطر إلیه الحیوان فی تنفسه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أوتاد الأرض المانعة من مورها و مخازن الماء التی تتفجر منها العیون و الأنهار و محافظ للمعادن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بسطت و سویت فصلحت لسکنی الإنسان و سهل فیها النقل و الانتقال و أغلب التصرفات الصناعیة التی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تدبیرات کلیة مستندة إلیه تعالی بلا ریب فیه فهو رب السماء و الأرض ما بینهما فهو رب العالم الإنسانی یجب علیهم أن یتخذوه ربا و یوحدوه و یعبدوه و أمامهم الغاشیة و هو یوم الحساب و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و المعنی إذا کان الله سبحانه هو ربهم لا رب سواه و أمامهم یوم الحساب و الجزاء لمن آمن منهم أو کفر فذکرهم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أن وظیفته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 رجاء أن یستجیبوا و یؤمنوا من غیر إکراه و 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المسیطر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المتسلط،و الجملة بیان و تفسیر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مُذَکِّرٌ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تَوَلّٰی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المفعول المحذوف لقوله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التقدیر فذکر الناس إلا من تولی منهم عن التذکرة و کفر إذ تذکرته لغو لا فائدة فیها، و معلوم أن التولی و الکفر إنما یکون بعد التذکرة فالمنفی بالاستثناء هو التذکرة بعد التذکرة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ذکرهم و أدم التذکرة إلا لمن ذکرته فتولی عنها و کفر،فلیس علیک إدامة تذکرته بل أعرض عنه فیعذبه الله العذاب الأکبر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فَذَکِّرْ إِنْ نَفَعَتِ الذِّکْریٰ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یَتَجَنَّبُهَا الْأَشْقَی الَّذِی یَصْلَی النّٰارَ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بیانه</w:t>
      </w:r>
      <w:r>
        <w:rPr>
          <w:rFonts w:eastAsia="Amiri" w:cs="Amiri" w:ascii="Amiri" w:hAnsi="Amiri"/>
          <w:color w:val="111111"/>
          <w:sz w:val="28"/>
          <w:szCs w:val="28"/>
          <w:rtl w:val="true"/>
          <w:lang w:bidi="ar-SA"/>
        </w:rPr>
        <w:t xml:space="preserve">. </w:t>
      </w:r>
      <w:bookmarkStart w:id="440" w:name="pg11958_110987"/>
    </w:p>
    <w:p>
      <w:pPr>
        <w:pStyle w:val="BookText"/>
        <w:rPr/>
      </w:pPr>
      <w:bookmarkEnd w:id="440"/>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من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المعنی لست علیهم بمتسلط إلا علی من تولی منهم عن التذکرة و أقام علی الکفر فسیسلطک الله علیه و یأمرک بالجهاد فتقاتله فتقتله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منقطع و المعنی لست علیهم بمتسلط لکن من تولی و کفر منهم یعذبه الله العذاب الأکبر،و ما قدمناه من الوجه أرجح و 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عذاب جهنم فالآیة کما تقدم محاذیة لقوله فی سورة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إِلَیْنٰا إِیٰابَهُمْ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الإیاب الرجوع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إن و إنما قدم للتأکید و لرعایة الفواصل دون الحصر إذ لا قائل برجوع الناس إلی غیر الله سبحانه و الآیة فی مقام التعلیل للتعذیب المذکور فی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 فیه کالکلام فی الآیة السابقة</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4881414_73709187"/>
      <w:bookmarkStart w:id="442" w:name="_Toc170"/>
      <w:bookmarkEnd w:id="441"/>
      <w:r>
        <w:rPr>
          <w:rtl w:val="true"/>
        </w:rPr>
        <w:t>بحث روائی</w:t>
      </w:r>
      <w:bookmarkEnd w:id="442"/>
    </w:p>
    <w:p>
      <w:pPr>
        <w:pStyle w:val="BookText"/>
        <w:rPr/>
      </w:pPr>
      <w:r>
        <w:rPr>
          <w:rFonts w:ascii="Amiri" w:hAnsi="Amiri" w:eastAsia="Amiri" w:cs="Amiri"/>
          <w:color w:val="111111"/>
          <w:sz w:val="28"/>
          <w:sz w:val="28"/>
          <w:szCs w:val="28"/>
          <w:rtl w:val="true"/>
          <w:lang w:bidi="ar-SA"/>
        </w:rPr>
        <w:t>فی المجمع،و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ناصب و إن تعبد و اجتهد یصیر إلی هذه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عٰامِلَةٌ نٰاصِبَةٌ تَصْلیٰ نٰاراً حٰامِیَةً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فی ثواب الأعمال،مسندا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ناصب و إن تعبد و اجتهد یصیر إلی هذه الغایة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تَصْلیٰ نٰاراً حٰامِیَةً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الضریع شیء فی النار یشبه الشوک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من الصبر و أنتن من الجیفة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أشد حرا من النار سماه الله الضریع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الهزل و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بحافظ و لا کاتب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أبی شیبة و أحمد و عبد بن حمید و مسلم و الترمذی و النسائی و ابن ماجة و ابن جریر و الحاکم و ابن مردویه و البیهقی فی الأسماء و الصفات عن جابر قال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حتی یقولوا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قالوها عصموا منی دماءهم و أموالهم إلا بحقها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حسابهم علی الله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لَسْتَ عَلَیْهِمْ بِمُصَیْطِرٍ </w:t>
      </w:r>
      <w:r>
        <w:rPr>
          <w:rFonts w:eastAsia="Amiri" w:cs="Amiri" w:ascii="Amiri" w:hAnsi="Amiri"/>
          <w:color w:val="111111"/>
          <w:sz w:val="28"/>
          <w:szCs w:val="28"/>
          <w:rtl w:val="true"/>
          <w:lang w:bidi="ar-SA"/>
        </w:rPr>
        <w:t xml:space="preserve">». </w:t>
      </w:r>
      <w:bookmarkStart w:id="443" w:name="pg11958_110988"/>
    </w:p>
    <w:p>
      <w:pPr>
        <w:pStyle w:val="BookText"/>
        <w:rPr/>
      </w:pPr>
      <w:bookmarkEnd w:id="44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دلالة فی الروایة علی کون الاستثناء من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فیه،و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من لم یتعظ و لم یصدقک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 ربوبیتی و کفر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الغلیظ الشدید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مصیرهم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جزاءهم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یحاسب الله الخلق علی کثرتهم؟قال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علی کثرتهم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یحاسبهم و لا یرونه؟قال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أمة یحاسبها إمام زمانها،و یعرف الأئمة أولیاءهم و أعداءهم بسیماهم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یَعْرِفُونَ کُلاًّ بِسِیمٰاهُمْ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توضیح معنی الحدیث فی تفسیر الآیة من سورة الأعراف،و روی هذا المعنی فی البصائر،عن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و فی الکافی،عن الباقر 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الفقیه،عن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الزیارة الجامعة</w:t>
      </w:r>
      <w:r>
        <w:rPr>
          <w:rFonts w:eastAsia="IRNazanin" w:cs="IRNazanin"/>
          <w:color w:val="111111"/>
          <w:sz w:val="28"/>
          <w:szCs w:val="28"/>
          <w:rtl w:val="true"/>
          <w:lang w:bidi="fa-IR"/>
        </w:rPr>
        <w:t>.</w:t>
      </w:r>
    </w:p>
    <w:p>
      <w:pPr>
        <w:pStyle w:val="Heading2"/>
        <w:numPr>
          <w:ilvl w:val="1"/>
          <w:numId w:val="1"/>
        </w:numPr>
        <w:rPr/>
      </w:pPr>
      <w:bookmarkStart w:id="444" w:name="__RefHeading___Toc14881416_73709187"/>
      <w:bookmarkStart w:id="445" w:name="_Toc171"/>
      <w:bookmarkEnd w:id="444"/>
      <w:r>
        <w:rPr>
          <w:rtl w:val="true"/>
        </w:rPr>
        <w:t>(</w:t>
      </w:r>
      <w:r>
        <w:rPr/>
        <w:t>89</w:t>
      </w:r>
      <w:r>
        <w:rPr>
          <w:rtl w:val="true"/>
        </w:rPr>
        <w:t xml:space="preserve">) </w:t>
      </w:r>
      <w:r>
        <w:rPr>
          <w:rtl w:val="true"/>
        </w:rPr>
        <w:t>سورة الفجر مکیة و هی ثلاثون آیة</w:t>
      </w:r>
      <w:r>
        <w:rPr>
          <w:rtl w:val="true"/>
        </w:rPr>
        <w:t>(</w:t>
      </w:r>
      <w:r>
        <w:rPr/>
        <w:t>30</w:t>
      </w:r>
      <w:r>
        <w:rPr>
          <w:rtl w:val="true"/>
        </w:rPr>
        <w:t>)</w:t>
      </w:r>
      <w:bookmarkEnd w:id="445"/>
    </w:p>
    <w:p>
      <w:pPr>
        <w:pStyle w:val="Heading3"/>
        <w:numPr>
          <w:ilvl w:val="2"/>
          <w:numId w:val="1"/>
        </w:numPr>
        <w:rPr/>
      </w:pPr>
      <w:bookmarkStart w:id="446" w:name="__RefHeading___Toc14881418_73709187"/>
      <w:bookmarkStart w:id="447" w:name="_Toc172"/>
      <w:bookmarkEnd w:id="446"/>
      <w:r>
        <w:rPr>
          <w:rtl w:val="true"/>
        </w:rPr>
        <w:t>[</w:t>
      </w:r>
      <w:r>
        <w:rPr>
          <w:rtl w:val="true"/>
        </w:rPr>
        <w:t xml:space="preserve">سورة الفجر </w:t>
      </w:r>
      <w:r>
        <w:rPr>
          <w:rtl w:val="true"/>
        </w:rPr>
        <w:t>(</w:t>
      </w:r>
      <w:r>
        <w:rPr/>
        <w:t>89</w:t>
      </w:r>
      <w:r>
        <w:rPr>
          <w:rtl w:val="true"/>
        </w:rPr>
        <w:t xml:space="preserve">): </w:t>
      </w:r>
      <w:r>
        <w:rPr>
          <w:rtl w:val="true"/>
        </w:rPr>
        <w:t xml:space="preserve">الآیات </w:t>
      </w:r>
      <w:r>
        <w:rPr/>
        <w:t>1</w:t>
      </w:r>
      <w:r>
        <w:rPr>
          <w:rtl w:val="true"/>
        </w:rPr>
        <w:t xml:space="preserve"> </w:t>
      </w:r>
      <w:r>
        <w:rPr>
          <w:rtl w:val="true"/>
        </w:rPr>
        <w:t xml:space="preserve">الی </w:t>
      </w:r>
      <w:r>
        <w:rPr/>
        <w:t>30</w:t>
      </w:r>
      <w:r>
        <w:rPr>
          <w:rtl w:val="true"/>
        </w:rPr>
        <w:t>]</w:t>
      </w:r>
      <w:bookmarkEnd w:id="447"/>
    </w:p>
    <w:p>
      <w:pPr>
        <w:pStyle w:val="Heading4"/>
        <w:numPr>
          <w:ilvl w:val="3"/>
          <w:numId w:val="1"/>
        </w:numPr>
        <w:rPr/>
      </w:pPr>
      <w:bookmarkStart w:id="448" w:name="__RefHeading___Toc14881420_73709187"/>
      <w:bookmarkStart w:id="449" w:name="_Toc173"/>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450" w:name="pg11958_110989"/>
    </w:p>
    <w:p>
      <w:pPr>
        <w:pStyle w:val="Heading4"/>
        <w:numPr>
          <w:ilvl w:val="3"/>
          <w:numId w:val="1"/>
        </w:numPr>
        <w:rPr/>
      </w:pPr>
      <w:bookmarkStart w:id="451" w:name="__RefHeading___Toc14881422_73709187"/>
      <w:bookmarkStart w:id="452" w:name="_Toc174"/>
      <w:bookmarkEnd w:id="450"/>
      <w:bookmarkEnd w:id="451"/>
      <w:r>
        <w:rPr>
          <w:rtl w:val="true"/>
        </w:rPr>
        <w:t>بیان</w:t>
      </w:r>
      <w:bookmarkEnd w:id="452"/>
    </w:p>
    <w:p>
      <w:pPr>
        <w:pStyle w:val="BookText"/>
        <w:rPr/>
      </w:pPr>
      <w:r>
        <w:rPr>
          <w:rFonts w:ascii="IRNazanin" w:hAnsi="IRNazanin" w:eastAsia="IRNazanin"/>
          <w:color w:val="111111"/>
          <w:sz w:val="28"/>
          <w:sz w:val="28"/>
          <w:szCs w:val="28"/>
          <w:rtl w:val="true"/>
          <w:lang w:bidi="fa-IR"/>
        </w:rPr>
        <w:t>فی السورة ذم التعلق بالدنیا المتعقب للطغیان و الکفران و إیعاد أهله بأشد عذاب الله فی الدنیا و الآخرة فتبین أن الإنسان لقصور نظره و سوء فکره یری أن ما آتاه الله من نعمه من کرامته علی الله و أن ما یتلبس به من الفقر و العدم من هوانه فیطغی و یفسد فی الأرض إذا وجد و یکفر إذا فقد و قد اشتبه علیه الأمر فما یصیبه من القدرة و الثروة و من الفقر و ضیق المعاش امتحان و ابتلاء إلهی لیظهر به ما ذا یقدم من دنیاه لأخراه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الأمر علی ما یتوهمه الإنسان و یقوله بل الأمر کما سیتذکره إذا وقع الحساب و حضر العذاب أن ما أصابه من فقر أو غنی أو قوة أو ضعف کان امتحانا إلهیا و کان یمکنه أن یقدم من یومه لغده فلم یفعل و آثر العقاب علی الثواب فلیس ینال الحیاة السعیدة فی الآخرة إلا النفس المطمئنة إلی ربها المسلمة لأمره التی لا تتزلزل بعواصف الابتلاءات و لا یطغیه الوجدان و لا یکفره 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مکیة بشهادة سیاق آیاتها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وَ لَیٰالٍ عَشْرٍ وَ الشَّفْعِ وَ الْوَتْرِ وَ اللَّیْلِ إِذٰا یَسْرِ هَلْ فِی ذٰلِکَ قَسَمٌ </w:t>
      </w:r>
    </w:p>
    <w:p>
      <w:pPr>
        <w:pStyle w:val="BookText"/>
        <w:rPr/>
      </w:pPr>
      <w:r>
        <w:rPr>
          <w:rFonts w:ascii="Amiri" w:hAnsi="Amiri" w:eastAsia="Amiri" w:cs="Amiri"/>
          <w:color w:val="111111"/>
          <w:sz w:val="28"/>
          <w:sz w:val="28"/>
          <w:szCs w:val="28"/>
          <w:rtl w:val="true"/>
          <w:lang w:bidi="ar-SA"/>
        </w:rPr>
        <w:t>لِذِی حِجْرٍ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الصبح و الشفع الزوج،قال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ضم الشیء إلی مثله و یقال للمشفوع 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 اللیل مضیه و إدباره،و الحجر العقل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إقسام بالصبح و کذا الحال فیما عطف علیه من لیال و الشفع و الوتر 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مطلق الفجر و لا یبعد أیضا أن یراد به فجر یوم النحر و هو عاشر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فجر ذی الحجة،و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المحرم أول السنة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یوم الجمعة،و قیل فجر لیلة 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صلاة الفجر،و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کله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العیون من الصخور و غیرها و هی وجوه 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بها اللیالی العشر من أول ذی الحجة إلی عاشرها و التنکیر للتفخیم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اللیالی العشر من آخر شهر رمضان،و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اللیالی العشر من أوله،و قیل اللیالی العشر من أول المحرم،و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عبادة لیال عشر علی تقدیر أن یراد بالفجر 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الشَّفْعِ وَ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الانطباق علی یوم الترویة و یوم عرفة و هو الأنسب علی تقدیر أن یراد بالفجر و لیال عشر فجر ذی الحجة و العشر الأول من لیالیها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صلاتا الشفع و الوتر فی آخر اللیل،و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الصلاة فمنها شفع و منها وتر،و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یوم النحر و الوتر یوم عرفة،و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جمیع الخلق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الوتر هو الله تعالی،و علی هذه الأقوال روایات ستوافیک فی البحث الروائی الآتی إن شاء الله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الزوج و الفرد من العدد،و فی الإقسام بهما تذکیر بالعدد لما فی ضبط المقادیر به من عظیم النعمة من الله سبحانه،و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و الوتر جمیع المخلوقات لأن الأشیاء إما زوج و إما فرد،و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الوتر آدم شفع بزوجته،و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الأیام و اللیالی و الوتر الیوم الذی لا لیل بعده و هو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الصفا و المروة و الوتر البیت الحرام،و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أیام عاد و الوتر لیالیها،و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 أبواب الجنة و هی ثمانیة و الوتر أبواب جهنم و هی سبعة إلی غیر ذلک و هی کثیرة أنهاها بعضهم إلی ستة و ثلاثین قولا و لا یخلو أکثرها من تحکم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یمضی فهو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 اللام للجنس فالمراد به مطلق آخر اللیل،و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لیلة المزدلفة و هی لیلة النحر التی یسری فیها الحاج من عرفات إلی المزدلفة فیجتمع فیها علی طاعة الله ثم یغدوا منها إلی منی و هو کما تری و خاصة علی القول بکون المراد بلیال عشر هو اللیالی العشر الأوائل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ذٰلِکَ قَسَمٌ لِذِی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بذلک إلی ما تقدم من القسم، و الاستفهام للتقریر،و المعنی أن فی ذلک الذی قدمناه قسما کافیا لمن له عقل یفقه به القول و یمیز الحق من الباطل،و إذا أقسم الله سبحانه بأمر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یقسم إلا بما له شرف و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القول الحق المؤکد الذی لا ریب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الأقسام المذکورة محذوف یدل علیه ما سیذکر من عذاب أهل الطغیان و الکفران فی الدنیا و الآخرة و ثواب النفوس المطمئنة،و أن إنعامه تعالی علی من أنعم علیه و إمساکه عنه فیمن أمسک إنما هو ابتلاء و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حذف الجواب و الإشارة إلیه علی طریق التکنیة أوقع و آکد فی باب الإنذار و التبشیر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عاد الأولی قوم هود تکررت قصتهم فی القرآن الکریم و أشیر إلی أنهم کانوا بالأحقاف،و قد قدمنا ما یتحصل من قصصهم فی القرآن الکریم فی تفسیر سورة 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ذٰاتِ الْعِمٰادِ الَّتِی لَمْ یُخْلَقْ مِثْلُهٰا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العماد و جمعه عمد ما یعتمد علیه الأبنیة، و ظاهر الآیتین أن إرم کانت مدینة لهم معمورة عدیمة النظیر ذات قصور عالیة و عمد ممددة،و قد انقطعت أخبار القوم عهدهم و انمحت آثارهم،فلا سبیل إلی الحصول علی تفصیل حالهم تطمئن إلیها النفس إلا ما قصة القرآن الکریم من إجمال قصتهم أنهم کانوا بعد قوم نوح قاطنین بالأحقاف و کانوا ذوی بسطة فی الخلق أولی قوة و بطش شدید،و کان لهم تقدم و رقی فی المدنیة و الحضارة لهم بلاد عامرة و أراض خصبة ذات جنات و نخیل و زروع و مقام کریم و قد تقدمت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بإرم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الأصل اسم أبیهم سموا باسم أبیهم کما یقال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و یراد به القرشیون و یطلق إسرائیل و یراد به بنو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بکونهم </w:t>
      </w:r>
    </w:p>
    <w:p>
      <w:pPr>
        <w:pStyle w:val="BookText"/>
        <w:rPr/>
      </w:pPr>
      <w:r>
        <w:rPr>
          <w:rFonts w:ascii="IRNazanin" w:hAnsi="IRNazanin" w:eastAsia="IRNazanin"/>
          <w:color w:val="111111"/>
          <w:sz w:val="28"/>
          <w:sz w:val="28"/>
          <w:szCs w:val="28"/>
          <w:rtl w:val="true"/>
          <w:lang w:bidi="fa-IR"/>
        </w:rPr>
        <w:t>ذات عماد کونهم أولی قوة و سطوة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کیف فعل ربک بقوم عاد الذین هم قوم إرم ذوو القوة و الشدة الذین لم یخلق مثلهم فی بسطة الجسم و القوة و البطش فی البلاد أو فی أقطار الأرض و لا یخلو من بعد من ظاهر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أبعد منه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بکونهم ذات العماد أنهم کانوا أهل عمد سیارة فی الربیع فإذا هاج النبت رجعوا إلی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الأساطیر قصة جنة إرم المشهورة المرویة عن وهب بن منبه و کعب الأحبار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 القطع أی قطعوا صخر الجبال بنحتها بیوتا فهو فی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تَنْحِتُونَ مِنَ الْجِبٰالِ بُیُوتاً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فرعون موسی،و سمی ذا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فی بعض الروایات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إذا أراد أن یعذب رجلا بسطه علی الأرض و وتد یدیه و رجلیه بأربعة أوتاد فی الأرض و ربما بسطه علی خشب و فعل به ذلک،و یؤیده ما حکاه الله من قوله یهدد السحرة إذ آمنوا بموسی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لَأُصَلِّبَنَّکُمْ فِی جُذُوعِ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کانوا یوتدون یدی المصلوب و رجلیه علی خشبة الصلیب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فَأَکْثَرُوا فِیهَا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للمذکورین من عاد و ثمود و فرعون،و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الماء معروف و صب سوط العذاب کنایة عن التعذیب المتتابع المتواتر الشدید،و تنکیر عذاب للتفخیم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فأنزل ربک علی کل من هؤلاء الطاغین المکثرین للفساد إثر طغیانهم و إکثارهم الفساد عذابا شدیدا متتابعا متوالیا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لَبِالْمِرْصٰادِ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المکان الذی یرصد منه و یرقب و کونه تعالی علی المرصاد استعارة تمثیلیة شبه فیها حفظه تعالی لأعمال عباده بمن یقعد علی المرصاد یرقب من یراد رقوبه فیأخذه حین یمر به و هو لا یشعر فالله سبحانه رقیب یرقب أعمال عباده حتی إذا طغوا و أکثروا الفساد أخذهم بأشد العذاب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الآیة تعلیل ما تقدم من حدیث تعذیب الطغاة المکثرین للفساد من الماضین 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بإضافة الرب إلی ضمیر الخطاب تلویح إلی أن سنة العذاب جاریة فی أمته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جرت علیه فی الأمم الماضین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علی ما قبله،فیه تفصیل حال الإنسان إذا أوتی من نعم الدنیا أو حرم کأنه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الإنسان تحت رقوب إلهی یرصده ربه هل یصلح أو یفسد؟و یبتلیه و یمتحنه فیما آتاه من نعمة أو حرمة هذا هو الأمر فی نفسه و أما الإنسان فإنه إذا أنعم الله علیه بنعمة حسب أن ذلک إکرام إلهی له أن یفعل بها ما یشاء فیطغی و یکثر الفساد،و إذا أمسک و قدر علیه رزقه حسب أنه إهانة إلهیة فیکفر و یجزع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النوع بحسب الطبع الأولی فاللام للجنس دون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ابْتَلاٰهُ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امتحنه و اختبره،و العامل فی الظرف محذوف تقدیره کائنا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فَأَکْرَمَهُ وَ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للابتلاء،و المراد بالإکرام و التنعیم الصوریان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 و التنعیم حدوثا لا بقاء أی أنه تعالی أکرمه و آتاه النعمة لیشکره و یعبده لکنه جعلها نقمة علی نفسه تستتبع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رَبِّی أَکْرَمَنِ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جعلنی علی کرامة منه بالنعم التی آتانیها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و الجدة الموهوبتان إکرام و تنعیم حدوثا و بقاء فلی أن أفعل ما أشاء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حکایة ما یراه الإنسان بحسب الطبع،و قول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رَبِّی أَکْرَمَنِ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فی نسبة التدبیر إلی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یقول به الوثنیة و المنکرون للصانع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مبنی علی اعترافه بحسب الفطرة به تعالی و إن استنکف عنه لسانا،و أیضا لرعایة المقابلة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ابْتَلاٰهُ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أما إذا ما امتحنه و اختبره فضیق علیه رزقه فیقول ربی أذلنی و استخف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یظهر من مجموع الآیتین أولا حیث کرر الابتلاء و أثبته فی صورتی التنعیم و الإمساک عنه أن إیتاء النعم و الإمساک عنه جمیعا من الابتلاء و الامتحان الإلهی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کما یراه الإنسان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إیتاء النعم بما أنه فضل و رحمة إکرام إن لم یبدلها الإنسان نقما علی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 أن الآیتین معا تفیدان أن الإنسان یری سعادته فی الحیاة هی التنعم فی الدنیا بنعم الله تعالی و هو الکرامة عنده و الحرمان منه شقاء عنده و الحال أن الکرامة هی فی التقرب إلیه تعالی بالإیمان و العمل الصالح سواء فی ذلک الغنی و الفقر و أی وجدان و فقدان فإنما ذلک بلاء و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فی معنی الآیتین وجوه أخر ترکنا التعرض لها لقلة الجدوی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وَ لاٰ تَحَاضُّونَ عَلیٰ طَعٰامِ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لقولهم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الکرامة هی فی الغنی و التنعم،و فی الفقر و الفقدان هوان و مذلة،و المعنی لیس کما تقولون و إنما إیتاؤه تعالی النعمة و إمساکه عنه کل ذلک ابتلاء و امتحان یختبر به حال الإنسان من حیث عبودیته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تُکْرِمُونَ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إضراب یؤکد الردع بذکر بعض التنعم الذی لا یجامع الکرامة البتة کعدم إکرامهم الیتیم بأکل تراثه و منعه منه و عدم التحریض علی إطعام المسکین حبا للمال فالفطرة الإنسانیة لا یرتاب فی أن لا کرامة فی غنی هذا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الإضراب مضافا إلی أصل الردع تقریع و لتشدید هذا التقریع وقع الالتفات من الغیبة إلی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تُکْرِمُونَ الْیَتِیمَ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إکرامه حرمانه من تراث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کانوا یحرمون صغار الأولاد من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ترکه صفر الکف بلغ به الجهد ما بلغ کما تؤیده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 و لا تتحاضون،و هو تحریض بعضهم بعضا علی التصدق علی المساکین المعدمین،و منشؤه حب المال کما فی الآیة الآتیة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 أکل الإنسان نصیب نفسه و غیره و أکله ما یجده من دون أن یمیز الطیب من الخبیث،و الآیة تفسیر لعدم إکرامهم الیتیم کما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 الکثیر العظیم،و الآیة تفسر عدم تحاضهم علی طعام المسکین کما تقدم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الدک هو الدق الشدید،و المراد بالظرف حضور یوم القیامة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ردع ثان عما یقوله الإنسان فی حالی الغنی و الفقر،و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دُکَّتِ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فی مقام التعلیل للردع،و محصل المعنی لیس کما یقوله الإنسان فإنه سیتذکر إذا قامت القیامة إن الحیاة الدنیا و ما فیها من الغنی و الفقر و أضرابهما لم تکن مقصودة بالذات بل کانت ابتلاء و امتحانا من الله تعالی یمیز به السعید من الشقی و یهیئ الإنسان فیها ما یعیش به فی الآخرة و قد التبس علیه الأمر فحسبها کرامة مقصودة بالذات فاشتغل بها و لم یقدم لحیاته الآخرة شیئا فیتمنی عند 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قدمت لحیاتی و لن یصرف التمنی عنه شیئا من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المجیء إلیه تعالی من المتشابه الذی یحکمه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فی آیات القیامة من خواص الیوم کتقطع الأسباب و ارتفاع الحجب عنهم و ظهور أن الله هو الحق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ذلک یرجع ما ورد فی الروایات أن المراد بمجیئه تعالی مجیء أمره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یَوْمَئِذٍ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 یؤید هذا الوجه بعض التأیید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فِی ظُلَلٍ مِنَ الْغَمٰامِ وَ الْمَلاٰئِکَةُ وَ قُضِیَ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أَمْرُ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 فهناک مضاف محذوف و التقدیر جاء أمر ربک أو نسبة المجیء إلیه تعالی من المجاز العقلی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الکلام فی نسبة المجیء إلی الملائکة و کونهم صفا صفا کما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الآیة لا یبعد أن یکون المراد بالمجیء بجهنم إبرازها لهم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بُرِّزَتِ الْجَحِیمُ لِلْغٰاوِینَ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یَتَذَکَّرُ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یتذکر أجلی التذکر أن ما کان یؤتاه فی الحیاة الدنیا من خیر أو شر کان من ابتلاء الله و امتحانه و أنه قصر فی أمره،هذا ما یفیده السیاق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أَنّٰی لَهُ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أین له الذکری کنایة عن عدم انتفاعه بها فإن الذکری إنما تنفع فیما أمکنه أن یتدارک ما فرط فیه بتوبة و عمل صالح و الیوم یوم الجزاء لا یوم الرجوع و العمل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لحیاتی هذه و هی الحیاة الآخرة أو المراد الحیاة الحقیقیة و هی الحیاة الآخرة علی ما نبه تعالی علیه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هٰذِهِ الْحَیٰاةُ الدُّنْیٰا </w:t>
      </w:r>
    </w:p>
    <w:p>
      <w:pPr>
        <w:pStyle w:val="BookText"/>
        <w:rPr/>
      </w:pPr>
      <w:r>
        <w:rPr>
          <w:rFonts w:ascii="Amiri" w:hAnsi="Amiri" w:eastAsia="Amiri" w:cs="Amiri"/>
          <w:color w:val="111111"/>
          <w:sz w:val="28"/>
          <w:sz w:val="28"/>
          <w:szCs w:val="28"/>
          <w:rtl w:val="true"/>
          <w:lang w:bidi="ar-SA"/>
        </w:rPr>
        <w:t>إِلاّٰ لَهْوٌ وَ لَعِبٌ وَ إِنَّ الدّٰارَ الْآخِرَةَ لَهِیَ الْحَیَوٰانُ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بالتقدیم للحیاة تقدیم العمل الصالح للحیاة الآخرة و ما فی الآیة تمن یتمناه الإنسان عند ما یتذکر یوم القیامة و یشاهد أنه لا ینفعه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وَ لاٰ یُوثِقُ وَثٰاقَهُ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ضمیرا عذابه و وثاقه لله تعالی و المعنی فیومئذ لا یعذب عذاب الله أحد من الخلق و لا یوثق وثاق الله أحد من الخلق أی إن عذابه و وثاقه تعالی یومئذ فوق عذاب الخلق و وثاقهم،تشدید فی الوعید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الثاء بالبناء للمفعول و ضمیرا عذابه و وثاقه علی هذا للإنسان و المعنی لا یعذب أحد یومئذ مثل عذاب الإنسان و لا یوثق أحد یومئذ مثل وثاقه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یعطیه سیاق المقابلة بین هذه النفس بما ذکر لها من الأوصاف و عین لها من حسن المنقلب و بین الإنسان المذکور قبل بما ذکر له من وصف التعلق بالدنیا و الطغیان و الفساد و الکفران،و ما أوعد من سوء المصیر هو أن النفس المطمئنة هی التی تسکن إلی ربها و ترضی بما رضی به فتری نفسها عبدا لا یملک لنفسه شیئا من خیر أو شر أو نفع أو ضر و یری الدنیا دار مجاز و ما یستقبله فیها من غنی أو فقر أو أی نفع و ضر ابتلاء و امتحانا إلهیا فلا یدعوه تواتر النعم علیه إلی الطغیان و إکثار الفساد و العلو و الاستکبار،و لا یوقعه الفقر و الفقدان فی الکفر و ترک الشکر بل هو فی مستقر من العبودیة لا ینحرف عن مستقیم صراطه بإفراط أو تفریط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ظرفه جمیع یوم القیامة من لدن إحیائها إلی استقرارها فی الجنة بل من حین نزول الموت إلی دخول جنة الخلد و لیس خطابا واقعا بعد الحساب کما ذکره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توصیفها بالراضیة لأن اطمئنانها إلی ربها یستلزم رضاها بما قدر و قضی تکوینا أو حکم به تشریعا فلا تسخطها سانحة و لا تزیغها معصیة،و إذا رضی العبد من ربه رضی الرب منه إذ لا یسخطه تعالی إلا خروج العبد من زی العبودیة فإذا لزم طریق العبودیة استوجب ذلک رضی ربه و لذا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مَرْضِیَّةً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وَ ادْخُلِی جَنَّتِی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دلالة علی أن صاحب النفس المطمئنة فی زمرة عباد الله حائز مقام العبودیة</w:t>
      </w:r>
      <w:r>
        <w:rPr>
          <w:rFonts w:eastAsia="Amiri" w:cs="Amiri" w:ascii="Amiri" w:hAnsi="Amiri"/>
          <w:color w:val="111111"/>
          <w:sz w:val="28"/>
          <w:szCs w:val="28"/>
          <w:rtl w:val="true"/>
          <w:lang w:bidi="ar-SA"/>
        </w:rPr>
        <w:t xml:space="preserve">. </w:t>
      </w:r>
      <w:bookmarkStart w:id="453" w:name="pg11958_110997"/>
    </w:p>
    <w:p>
      <w:pPr>
        <w:pStyle w:val="BookText"/>
        <w:rPr/>
      </w:pPr>
      <w:bookmarkEnd w:id="453"/>
      <w:r>
        <w:rPr>
          <w:rFonts w:ascii="IRNazanin" w:hAnsi="IRNazanin" w:eastAsia="IRNazanin"/>
          <w:color w:val="111111"/>
          <w:sz w:val="28"/>
          <w:sz w:val="28"/>
          <w:szCs w:val="28"/>
          <w:rtl w:val="true"/>
          <w:lang w:bidi="fa-IR"/>
        </w:rPr>
        <w:t>و ذلک أنه لما اطمأن إلی ربه انقطع عن دعوی الاستقلال و رضی بما هو الحق من ربه فرأی ذاته و صفاته و أفعاله ملکا طلقا لربه فلم یرد فیما قدر و قضی و لا فیما أمر و نهی إلا ما أراده ربه،و هذا ظهور العبودیة التامة فی العبد ففی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لمقام عبودیتها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لمستقرها،و فی إضافة الجنة إلی ضمیر التکلم تشریف خاص،و لا یوجد فی کلامه تعالی إضافة الجنة إلی نفسه تعالی و تقدس إلا فی هذه الآیة</w:t>
      </w:r>
      <w:r>
        <w:rPr>
          <w:rFonts w:eastAsia="IRNazanin" w:cs="IRNazanin"/>
          <w:color w:val="111111"/>
          <w:sz w:val="28"/>
          <w:szCs w:val="28"/>
          <w:rtl w:val="true"/>
          <w:lang w:bidi="fa-IR"/>
        </w:rPr>
        <w:t>.</w:t>
      </w:r>
    </w:p>
    <w:p>
      <w:pPr>
        <w:pStyle w:val="Heading4"/>
        <w:numPr>
          <w:ilvl w:val="3"/>
          <w:numId w:val="1"/>
        </w:numPr>
        <w:rPr/>
      </w:pPr>
      <w:bookmarkStart w:id="454" w:name="__RefHeading___Toc14881424_73709187"/>
      <w:bookmarkStart w:id="455" w:name="_Toc175"/>
      <w:bookmarkEnd w:id="454"/>
      <w:r>
        <w:rPr>
          <w:rtl w:val="true"/>
        </w:rPr>
        <w:t>بحث روائی</w:t>
      </w:r>
      <w:bookmarkEnd w:id="455"/>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الخلق 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عطیة العوفی و أبی صالح و ابن عباس و مجاهد و هی روایة أبی سعید الخدری عن النبی ص ،و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الشفع و الوتر الصلاة منها شفع و منها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روایة عن ابن حصین عن النبی ص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 یوم النحر و الوتر یوم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عکرمة و الضحاک، و هی روایة جابر عن النبی ص و الوجه فیه أن یوم النحر یشفع بیوم نفر بعده و یتفرد یوم عرفة بالموقف،و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 یوم الترویة و الوتر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الثلاث المشار إلیها مرویة عن النبی ص من طرق أهل السنة و یمکن الجمع بینها بأن المراد مطلق الشفع و الوتر و الروایات من قبیل الإشارة إلی بعض المصادیق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الشفع رکعتان و الوتر رکعة،</w:t>
      </w:r>
    </w:p>
    <w:p>
      <w:pPr>
        <w:pStyle w:val="BookText"/>
        <w:rPr/>
      </w:pPr>
      <w:r>
        <w:rPr>
          <w:rFonts w:ascii="Amiri" w:hAnsi="Amiri" w:eastAsia="Amiri" w:cs="Amiri"/>
          <w:color w:val="111111"/>
          <w:sz w:val="28"/>
          <w:sz w:val="28"/>
          <w:szCs w:val="28"/>
          <w:rtl w:val="true"/>
          <w:lang w:bidi="ar-SA"/>
        </w:rPr>
        <w:t>و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الوتر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لیلة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إلی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ذِی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شیء سمی ذا الأوتاد؟فقال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إذا عذب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بسطه علی الأرض علی وجهه و مد یدیه و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فأوتدها بأربعة أوتاد فی الأرض</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بسطه علی خشب منبسط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فوتد رجلیه و یدیه بأربعة 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 علی حاله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الله عز و جل فرعون ذا الأوتاد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معناه إن ربک قادر أن یجزی أهل المعاصی جزاءهم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الروایة علی أخذ الجملة استعارة تمثیلیة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المرصاد قنطرة علی الصراط لا یجوزها عبد بمظلمة 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الغوالی،عن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فَظَنَّ أَنْ لَنْ نَقْدِرَ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ظن بمعنی استیقن إن الله تعالی لن یضیق علیه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ضیق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الزلزلة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تدرون ما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تقاد جهنم بسبعین ألف زمام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سبعین ألف ملک فتشرد شردة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حبسها لأحرقت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أیضا عن أبی سعید و ابن مسعود و من طرق الشیعة فی أمالی الشیخ،بإسناده عن داود بن سلیمان عن الرضا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النبی 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العیون،فی باب ما جاء عن الرضا من أخبار التوحید بإسناده عن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رَبُّکَ وَ الْمَلَکُ صَفًّا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لا یوصف بالمجیء و الذهاب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 الانتقال إنما یعنی بذلک و جاء أمر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یکره المؤمن علی قبض روحه؟قال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إنه إذا أتاه ملک الموت لیقبض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عند ذلک 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 لا تجزع فوالذی بعث محمدا لأنی أبر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أشفق علیک من والد رحیم لو حضرک،افتح عینیک فانظر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یمثل له رسول الله ص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فاطمة و الحسن و الحسین و الأئمة من </w:t>
      </w:r>
      <w:bookmarkStart w:id="456" w:name="pg11958_110999"/>
    </w:p>
    <w:p>
      <w:pPr>
        <w:pStyle w:val="BookText"/>
        <w:rPr/>
      </w:pPr>
      <w:bookmarkEnd w:id="456"/>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و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رفقاؤک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فیفتح عینیه فینظر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روحه مناد من قبل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إلی محمد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 إلی ربک راضیة بالولایة مرضیة بالثواب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 یعنی محمدا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 شیء أحب إلیه من استلال روحه و اللحوق بالمنادی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القمی فی تفسیره و البرقی فی المحاسن،</w:t>
      </w:r>
      <w:r>
        <w:rPr>
          <w:rFonts w:eastAsia="IRNazanin" w:cs="IRNazanin"/>
          <w:color w:val="111111"/>
          <w:sz w:val="28"/>
          <w:szCs w:val="28"/>
          <w:rtl w:val="true"/>
          <w:lang w:bidi="fa-IR"/>
        </w:rPr>
        <w:t>.</w:t>
      </w:r>
    </w:p>
    <w:p>
      <w:pPr>
        <w:pStyle w:val="Heading2"/>
        <w:numPr>
          <w:ilvl w:val="1"/>
          <w:numId w:val="1"/>
        </w:numPr>
        <w:rPr/>
      </w:pPr>
      <w:bookmarkStart w:id="457" w:name="__RefHeading___Toc14881426_73709187"/>
      <w:bookmarkStart w:id="458" w:name="_Toc176"/>
      <w:bookmarkEnd w:id="457"/>
      <w:r>
        <w:rPr>
          <w:rtl w:val="true"/>
        </w:rPr>
        <w:t>(</w:t>
      </w:r>
      <w:r>
        <w:rPr/>
        <w:t>90</w:t>
      </w:r>
      <w:r>
        <w:rPr>
          <w:rtl w:val="true"/>
        </w:rPr>
        <w:t xml:space="preserve">) </w:t>
      </w:r>
      <w:r>
        <w:rPr>
          <w:rtl w:val="true"/>
        </w:rPr>
        <w:t>سورة البلد مکیة و هی عشرون آیة</w:t>
      </w:r>
      <w:r>
        <w:rPr>
          <w:rtl w:val="true"/>
        </w:rPr>
        <w:t>(</w:t>
      </w:r>
      <w:r>
        <w:rPr/>
        <w:t>20</w:t>
      </w:r>
      <w:r>
        <w:rPr>
          <w:rtl w:val="true"/>
        </w:rPr>
        <w:t>)</w:t>
      </w:r>
      <w:bookmarkEnd w:id="458"/>
    </w:p>
    <w:p>
      <w:pPr>
        <w:pStyle w:val="Heading3"/>
        <w:numPr>
          <w:ilvl w:val="2"/>
          <w:numId w:val="1"/>
        </w:numPr>
        <w:rPr/>
      </w:pPr>
      <w:bookmarkStart w:id="459" w:name="__RefHeading___Toc14881428_73709187"/>
      <w:bookmarkStart w:id="460" w:name="_Toc177"/>
      <w:bookmarkEnd w:id="459"/>
      <w:r>
        <w:rPr>
          <w:rtl w:val="true"/>
        </w:rPr>
        <w:t>[</w:t>
      </w:r>
      <w:r>
        <w:rPr>
          <w:rtl w:val="true"/>
        </w:rPr>
        <w:t xml:space="preserve">سورة البلد </w:t>
      </w:r>
      <w:r>
        <w:rPr>
          <w:rtl w:val="true"/>
        </w:rPr>
        <w:t>(</w:t>
      </w:r>
      <w:r>
        <w:rPr/>
        <w:t>90</w:t>
      </w:r>
      <w:r>
        <w:rPr>
          <w:rtl w:val="true"/>
        </w:rPr>
        <w:t xml:space="preserve">): </w:t>
      </w:r>
      <w:r>
        <w:rPr>
          <w:rtl w:val="true"/>
        </w:rPr>
        <w:t xml:space="preserve">الآیات </w:t>
      </w:r>
      <w:r>
        <w:rPr/>
        <w:t>1</w:t>
      </w:r>
      <w:r>
        <w:rPr>
          <w:rtl w:val="true"/>
        </w:rPr>
        <w:t xml:space="preserve"> </w:t>
      </w:r>
      <w:r>
        <w:rPr>
          <w:rtl w:val="true"/>
        </w:rPr>
        <w:t xml:space="preserve">الی </w:t>
      </w:r>
      <w:r>
        <w:rPr/>
        <w:t>20</w:t>
      </w:r>
      <w:r>
        <w:rPr>
          <w:rtl w:val="true"/>
        </w:rPr>
        <w:t>]</w:t>
      </w:r>
      <w:bookmarkEnd w:id="460"/>
    </w:p>
    <w:p>
      <w:pPr>
        <w:pStyle w:val="Heading4"/>
        <w:numPr>
          <w:ilvl w:val="3"/>
          <w:numId w:val="1"/>
        </w:numPr>
        <w:rPr/>
      </w:pPr>
      <w:bookmarkStart w:id="461" w:name="__RefHeading___Toc14881430_73709187"/>
      <w:bookmarkStart w:id="462" w:name="_Toc178"/>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463" w:name="pg11958_111000"/>
    </w:p>
    <w:p>
      <w:pPr>
        <w:pStyle w:val="Heading4"/>
        <w:numPr>
          <w:ilvl w:val="3"/>
          <w:numId w:val="1"/>
        </w:numPr>
        <w:rPr/>
      </w:pPr>
      <w:bookmarkStart w:id="464" w:name="__RefHeading___Toc14881432_73709187"/>
      <w:bookmarkStart w:id="465" w:name="_Toc179"/>
      <w:bookmarkEnd w:id="463"/>
      <w:bookmarkEnd w:id="464"/>
      <w:r>
        <w:rPr>
          <w:rtl w:val="true"/>
        </w:rPr>
        <w:t>بیان</w:t>
      </w:r>
      <w:bookmarkEnd w:id="465"/>
    </w:p>
    <w:p>
      <w:pPr>
        <w:pStyle w:val="BookText"/>
        <w:rPr/>
      </w:pPr>
      <w:r>
        <w:rPr>
          <w:rFonts w:ascii="IRNazanin" w:hAnsi="IRNazanin" w:eastAsia="IRNazanin"/>
          <w:color w:val="111111"/>
          <w:sz w:val="28"/>
          <w:sz w:val="28"/>
          <w:szCs w:val="28"/>
          <w:rtl w:val="true"/>
          <w:lang w:bidi="fa-IR"/>
        </w:rPr>
        <w:t>تذکر السورة أن خلقة الإنسان مبنیة علی التعب و المشقة فلا تجد شأنا من شئون الحیاة إلا مقرونا بمرارة الکد و التعب من حین یلج فی جثمانه الروح إلی أن یموت فلا راحة له عاریة من التعب و المشقة و لا سعادة له خالصة من الشقاء و المشأمة إلا فی الدار الآخرة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فلیتحمل ثقل التکالیف الإلهیة بالصبر علی الطاعة و عن المعصیة و لیجد فی نشر الرحمة علی المبتلین بنوائب الدهر کالیتم و الفقر و المرض و أضرابها حتی یکون من أصحاب المیمنة و إلا فآخرته کأولاه و هو من أصحاب المشأمة علیهم نار مؤصدة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سیاق آیات السورة،یشبه السیاق المکی فیؤید به کون السورة مکیة و قد ادعی بعضهم علیه الإجماع،و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السورة مدنیة و السیاق لا یساعد علیه،و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مدنیة إلا أربع آیات من أولها و سیأتی فی البحث الروائی التالی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ذکروا أن المراد بهذا البلد مکة و تؤیده مکیة سیاق السورة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خاصة بناء علی کون المراد بوالد هو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 هذا البلد،و وضع الظاهر موضع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علی عظم شأنه و الاعتناء بأمره و هو البلد الحرام، و الحل مصدر کالحلول بمعنی الإقامة و الاستقرار فی مکان و المصدر بمعنی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أقسم بهذا البلد و الحال أنک حال به مقیم فیه و فی ذلک تنبیه علی تشرف مکة بحلوله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 کونها مولده و مقامه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معترضة بین القسم و المقسم به و المراد بالحل المستحل الذی لا حرمة له قال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بین القسم و المقسم علیه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من المکابدة أن مثلک علی عظم حرمتک یستحل بهذا البلد الحرام کما یستحل الصید فی غیر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یحرمون أن یقتلوا بها صیدا و یعضدوا </w:t>
      </w:r>
      <w:r>
        <w:rPr>
          <w:rStyle w:val="FootnoteAnchor"/>
          <w:rtl w:val="true"/>
        </w:rPr>
        <w:footnoteReference w:id="21"/>
      </w:r>
      <w:r>
        <w:rPr>
          <w:rFonts w:ascii="IRNazanin" w:hAnsi="IRNazanin" w:eastAsia="IRNazanin"/>
          <w:color w:val="111111"/>
          <w:sz w:val="28"/>
          <w:sz w:val="28"/>
          <w:szCs w:val="28"/>
          <w:rtl w:val="true"/>
          <w:lang w:bidi="fa-IR"/>
        </w:rPr>
        <w:t xml:space="preserve">بها شجرة و یستحلون إخراجک و قتلک،و فیه تثبیت من رسول الله ص و بعث علی </w:t>
      </w:r>
    </w:p>
    <w:p>
      <w:pPr>
        <w:pStyle w:val="BookText"/>
        <w:rPr/>
      </w:pPr>
      <w:r>
        <w:rPr>
          <w:rFonts w:ascii="IRNazanin" w:hAnsi="IRNazanin" w:eastAsia="IRNazanin"/>
          <w:color w:val="111111"/>
          <w:sz w:val="28"/>
          <w:sz w:val="28"/>
          <w:szCs w:val="28"/>
          <w:rtl w:val="true"/>
          <w:lang w:bidi="fa-IR"/>
        </w:rPr>
        <w:t>احتمال ما کان یکابد من أهل مکة و تعجیب من حالهم فی عداوته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سلی رسول الله ص بالقسم ببلده أن الإنسان لا یخلو من مقاساة الشدائد و اعترض بأن وعده فتح مکة تتمیما للتسلیة و التنفیس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أنت حل به فی المستقبل تصنع فیه ما ترید من القتل و الأسر إلی آخر ما قال،و محصله تفسیر الحل بمعنی المحل ضد المحرم،و المعنی و سنحل لک یوم فتح مکة حینا فنقاتل و تقتل فیه من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نوع من التناسب و الارتباط بین القسم و المقسم علیه یستدعی أن یکون المراد بوالد و ما ولد من بینه و بین البلد المقسم به نسبة ظاهرة و ینطبق علی إبراهیم و ولده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السببان الأصلیان لبناء بلدة مکة و البانیان للبیت الحرام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سأل الله أن یجعل مکة بلدا آمنا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إِبْرٰاهِیمُ رَبِّ اجْعَلْ هَذَا الْبَلَدَ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للتعظیم و التفخیم،و التعبیر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ولد،للدلالة علی التعجیب من أمره مدحا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بِمٰا وَضَعَتْ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و أقسم بوالد عظیم الشأن هو إبراهیم و ما ولد من ولد عجیب أمره مبارک أثره و هو إسماعیل ابنه و هما البانیان لهذا البلد فمفاد الآیات الثلاث الإقسام بمکة المشرفة و بالنبی ص الذی هو حل فیها و بإبراهیم و إسماعیل اللذین بنیاها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بالوالد إبراهیم و بما ولد جمیع أولاده 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 من البعید أن یقارن الله سبحانه بین النبی ص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 أمثال أبی لهب و أبی جهل و غیرهم من أئمة الکفر فیقسم بهم جمیعا فی سیاق،و قد تبرأ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لم یتبعه من بنیه علی التوحید إذ قال فیما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 رَبِّ إِنَّهُنَّ أَضْلَلْنَ کَثِیراً مِنَ النّٰاسِ فَمَنْ تَبِعَنِی فَإِنَّهُ مِنِّی وَ مَنْ عَصٰانِی فَإِنَّکَ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 من یفسر ما ولد بأولاد إبراهیم أن یخصهم بالمسلمین من ذریته کما فی دعاء إبراهیم و إسماعیل عند بنائهما الکعبة علی ما حکاه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بوالد و ما ولد،آدم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جمیعا بتقریب أن المقسم علیه بهذه الأقسام خلق الإنسان فی کبد و قد سن الله فی خلق هذا النوع و إبقاء وجوده سنة الولادة فقد أقسم فی هذه الآیات بمحصول هذه السنة و هو الوالد و ما ولد علی أن الإنسان فی کد و تعب بحسب نوع خلقته من حین یحیی إلی حین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فی نفسه لا بأس به لکن یبقی علیه بیان المناسبة بین بلدة مکة و بین والد و کل مولود فی الجمع بینهما فی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آدم و الصالحون من ذریته،و کان الوجه فیه تنزیهه تعالی من أن یقسم بأعدائه الطغاة و المفسدین من الکفار و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کل والد و کل مولود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یلد و من لا یلد منهم بأخذ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نافیة لا 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بوالد هو النبی ص و بما ولد أمته لأنه بمنزلة الأب لأمته و هی وجوه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الکبد الکد و التعب،و الجملة جواب القسم فاشتمال الکبد علی خلق الإنسان و إحاطة الکد و التعب به فی جمیع شئون حیاته مما لا یخفی علی ذی لب فلیس یقصد نعمة من نعم الدنیا إلا خالصة فی طیبها محضة فی هنائها و لا ینال شیئا منها إلا مشوبة بما ینغص العیش مقرونة بمقاساة و مکابدة مضافا إلی ما یصیبه من نوائب الدهر و یفاجئه من طوارق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أَنْ لَنْ یَقْدِرَ عَلَیْهِ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النتیجة لحجة الآیة السابقة تقریرها أن الإنسان لما کانت خلقته مبنیة علی کبد مظروفة له لا ینال قط شیئا مما یرید إلا دون ما یرید أو غیر ما یرید فهو محاط فی خلقه مغلوب فی إرادته مقهور فیما قدر له من الأمر و الذی یغلبه فی إرادته و یقهره علی التلبس بما قدر له و هو الله سبحانه یقدر علیه من کل جهة فله أن یتصرف فیه بما شاء و یأخذه إذا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للإنسان أن یحسب أن لن یقدر علیه أحد فیدعوه ذلک إلی أن یعلو علی الله و یستکبر عن عبادته أو یعطیه فی بعض ما أمر به کالإنفاق فی سبیله فیستکثره و یمتن به علی الله أو یمکر به تعالی بعد ما عمله ریاء و سمعة عملا لوجه الکریم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أَهْلَکْتُ مٰالاً لُبَداً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اللبد الکثیر،سیاق الآیة و ما یتلوها من الآیات إلی آخر السورة مشعر بأنه کان هناک بعض من أظهر الإسلام أو مال إلیه فقد أنفق </w:t>
      </w:r>
    </w:p>
    <w:p>
      <w:pPr>
        <w:pStyle w:val="BookText"/>
        <w:rPr/>
      </w:pPr>
      <w:r>
        <w:rPr>
          <w:rFonts w:ascii="IRNazanin" w:hAnsi="IRNazanin" w:eastAsia="IRNazanin"/>
          <w:color w:val="111111"/>
          <w:sz w:val="28"/>
          <w:sz w:val="28"/>
          <w:szCs w:val="28"/>
          <w:rtl w:val="true"/>
          <w:lang w:bidi="fa-IR"/>
        </w:rPr>
        <w:t>بعض ماله و امتن به مستکثرا 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أَهْلَکْتُ مٰالاً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الآیات و رد الله علیه بأن الفوز بمیمنة الحیاة لا یتم إلا باقتحام عقبة الإنفاق فی سبیل الله و الدخول فی زمرة الذین آمنوا و تواصوا بالصبر و المرحمة،و یتأید به ما سیأتی فی البحث الروائی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أَنْ لَمْ یَرَهُ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لما هو لازم قول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أَهْلَکْتُ مٰالاً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التکنیة و محصل المعنی أن لازم إخبار الإنسان بإهلاکه مالا لبدا أنه یحسب أنا فی غفلة و جهل بما أنفق و قد أخطأ فی ذلک فالله سبحانه بصیر بما أنفق لکن هذا المقدار لا یکفی فی الفوز بمیمنة الحیاة بل لا بد له من أن یتحمل ما هو أزید من ذلک من مشاق العبودیة فیقتحم العقبة و یکون مع المؤمنین فی جمیع ما هم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وَ لِسٰاناً وَ شَفَتَیْنِ وَ هَدَیْنٰاهُ النَّجْدَیْنِ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 الطریق المرتفع،و المراد بالنجدین طریق الخیر و طریق الشر و سمیا النجدین لما فی سلوک کل منهما من الجهد و الکدح،و فسرا بثدیی الأم و هو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جهزناه فی بدنه بما یبصر به فیحصل له العلم بالمرئیات علی سعة نطاقها،و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 و لم نجعل له لسانا و شفتین یستعین بها علی التکلم و الدلالة علی ما فی ضمیره من العلم و یهتدی بذلک غیره علی العلم بالأمور الغائبة عن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علمناه طریق الخیر و طریق الشر بإلهام منا فهو یعرف الخیر و یمیزه من الشر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الآیات الثلاث حجة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أنه تعالی یری أعمال عباده و یعلم ما فی ضمائرهم من وجوه الأعمال و یمیز الخیر من الشر و الحسنة من السیئة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محصلها أن الله سبحانه هو الذی یعرف المرئیات للإنسان بوسیلة عینیه و کیف یتصور أن یعرفه أمرا و هو لا یعرفه؟و هو الذی یدل الإنسان علی ما فی الضمیر بواسطة الکلام و هل یعقل أن یکشف له عما هو فی حجاب عنه؟و هو الذی یعلم الإنسان و یمیز له الخیر و الشر بالإلهام و هل یمکن معه أن یکون هو نفسه لا یعلم به و لا یمیزه؟فهو تعالی یری ما عمله الإنسان و یعلم ما ینویه بعمله و یمیز کونه خیرا أو شرا و حسنة أو سیئة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الاقتحام الدخول بسرعة و ضغط و شدة،و العقبة الطریق الصعب الوعر الذی فیه صعود من الجبل،و اقتحام العقبة إشارة إلی الإنفاق الذی </w:t>
      </w:r>
    </w:p>
    <w:p>
      <w:pPr>
        <w:pStyle w:val="BookText"/>
        <w:rPr/>
      </w:pPr>
      <w:r>
        <w:rPr>
          <w:rFonts w:ascii="IRNazanin" w:hAnsi="IRNazanin" w:eastAsia="IRNazanin"/>
          <w:color w:val="111111"/>
          <w:sz w:val="28"/>
          <w:sz w:val="28"/>
          <w:szCs w:val="28"/>
          <w:rtl w:val="true"/>
          <w:lang w:bidi="fa-IR"/>
        </w:rPr>
        <w:t>یشق علی منفقه کما سیصرح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الجملة دعاء علی الإنسان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أهلکت مالا لبدا،و 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 لشأنها کما مر فی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عتقها و تحریرها أو التقدیر هی أی العقبة فک رقبة فالمراد بالعقبة نفس الفک الذی هو العمل و اقتحامه الإتیان به،و الإتیان بالعمل نفس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یظهر فساد قول بعضهم إن فک رقبة اقتحام للعقبة لا نفس العقبة فهناک مضاف محذوف یعود إلیه الضمیر و التقدیر و ما أدراک ما اقتحام العقبة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الاقتحام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فی بیان العقبة من فک الرقبة و الإطعام فی یوم ذی مسغبة من مصادیق نشر الرحمة خص بالذکر لمکان الأهمیة،و قدم فک الرقبة و ابتدئ به لکمال عنایة الدین بفک الرقاب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یَتِیماً ذٰا مَقْرَبَةٍ أَوْ مِسْکِیناً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المسغبة المجاعة،و المقربة القرابة بالنسب،و المتربة من التراب و معناها الالتصاق بالتراب من شدة الفقر،و المعنی أو إطعام فی یوم المجاعة یتیما من ذی القربی أو مسکینا شدید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المرحمة مصدر میمی من الرحمة،و التواصی بالصبر وصیة بعضهم بعضا بالصبر علی طاعة الله و التواصی بالمرحمة وصیة بعضهم بعضا بالرحمة علی ذوی الفقر و الفاقة و المسکنة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الجملة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معطوفة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التقدیر فلا اقتحم العقبة و لا کان من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فیها غیر ذلک مما لا جدوی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الْمَیْمَنَةِ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الیمن مقابل الشؤم،و الإشارة بأولئک إلی ما یدل علیه السیاق السابق أی الذین اقتحموا العقبة و کانوا من الذین آمنوا و تواصوا بالصبر و المرحمة أصحاب الیمن لا یرون مما قدموه من الإیمان و عملهم الصالح إلا أمرا مبارکا جمیلا مرضیا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بالمیمنة جهة الیمین و أصحاب المیمنة هم الذین یؤتون کتابهم بیمینهم، و مقابلة المیمنة بالمشأمة لا تلائمه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الآیات الآفاقیة و الأنفسیة آیات و أدلة علیه تعالی تدل علی توحده فی الربوبیة و الألوهیة و سائر ما یتفرع علیه و ردها کفر بها و الکفر بها کفر بالله و کذا القرآن الکریم و آیاته،و کذا ما نزل و بلغ من </w:t>
      </w:r>
      <w:bookmarkStart w:id="466" w:name="pg11958_111005"/>
    </w:p>
    <w:p>
      <w:pPr>
        <w:pStyle w:val="BookText"/>
        <w:rPr/>
      </w:pPr>
      <w:bookmarkEnd w:id="466"/>
      <w:r>
        <w:rPr>
          <w:rFonts w:ascii="IRNazanin" w:hAnsi="IRNazanin" w:eastAsia="IRNazanin"/>
          <w:color w:val="111111"/>
          <w:sz w:val="28"/>
          <w:sz w:val="28"/>
          <w:szCs w:val="28"/>
          <w:rtl w:val="true"/>
          <w:lang w:bidi="fa-IR"/>
        </w:rPr>
        <w:t>طریق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بالآیات مطلقها،و المشأمة خلاف المیمنة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مطبقة</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4881434_73709187"/>
      <w:bookmarkStart w:id="468" w:name="_Toc180"/>
      <w:bookmarkEnd w:id="467"/>
      <w:r>
        <w:rPr>
          <w:rtl w:val="true"/>
        </w:rPr>
        <w:t>بحث روائی</w:t>
      </w:r>
      <w:bookmarkEnd w:id="468"/>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 أنت محل بهذا البلد و هو ضد المحرم،و المراد أنت حلال لک قتل من رأیت من الکفار،و ذلک حین أمر بالقتال یوم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فأحلها الله له حتی قاتل و قتل،و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 لأحد قبلی و لا یحل لأحد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یحل لی إلا ساعة من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و مجاهد و 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حلال منتهک الحرمة مستباح العرض لا تحترم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تبقی للبلد حرمة حیث هتکت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مسلم 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قریش تعظم البلد و تستحل محمدا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وَ أَنْتَ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أنهم استحلوک فیه و کذبوه و شتموک،و کانوا لا یأخذ الرجل منهم فیه قاتل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یتقلدون لحاء شجر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فیأمنون بتقلدهم إیاه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فاستحلوا من رسول الله ص ما لم یستحلوه من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فعاب الله ذلک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ما ولد من الأنبیاء و الأوصیاء و 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 السابقة مرویة من طرق أهل السنة فی أحادیث موقوفة،و روی القمی فی تفسیره الأخیرتین بالإرسال و الإضمار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اللبد المجتمع و</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الحارث بن نوفل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أنه أذنب ذنبا فاستفتی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أن یکفر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ذهب مالی فی الکفارات و النفقات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دخلت فی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مقاتل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یقولون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الثدیان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لا،هما الخیر و الشر</w:t>
      </w:r>
      <w:r>
        <w:rPr>
          <w:rFonts w:eastAsia="Amiri" w:cs="Amiri" w:ascii="Amiri" w:hAnsi="Amiri"/>
          <w:color w:val="111111"/>
          <w:sz w:val="28"/>
          <w:szCs w:val="28"/>
          <w:rtl w:val="true"/>
          <w:lang w:bidi="ar-SA"/>
        </w:rPr>
        <w:t xml:space="preserve">. </w:t>
      </w:r>
      <w:bookmarkStart w:id="469" w:name="pg11958_111006"/>
    </w:p>
    <w:p>
      <w:pPr>
        <w:pStyle w:val="BookText"/>
        <w:rPr/>
      </w:pPr>
      <w:bookmarkEnd w:id="469"/>
      <w:r>
        <w:rPr>
          <w:rFonts w:ascii="Amiri" w:hAnsi="Amiri" w:eastAsia="Amiri" w:cs="Amiri"/>
          <w:color w:val="111111"/>
          <w:sz w:val="28"/>
          <w:sz w:val="28"/>
          <w:szCs w:val="28"/>
          <w:rtl w:val="true"/>
          <w:lang w:bidi="ar-SA"/>
        </w:rPr>
        <w:t>و فی أصول الکافی،بإسناده عن حمزة بن محمد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الخیر و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الدر المنثور،هذا المعنی بطرق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أنس و أبی أمامة و غیرهم عن النبی ص و رواه القمی فی تفسیره،مرسلا مضمرا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جعفر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 أتی بصحفة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فتوضع قرب مائدته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فیعمد إلی أطیب الطعام مما یؤتی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من کل شیء شیئا فیضع فی تلک الصحفة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یأمر بها للمساکین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یتلو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کل إنسان یقدر علی 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لهم السبیل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 مرفوعا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عملا یدخلنی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أقصرت الخطبة لقد أعرضت المسألة،أعتق النسمة و فک الرقبة،فقال أ و لیسا واحدا؟قال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لا،عتق الرقبة أن یتفرد بعتقها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 الرقبة أن یعین فی ثمنها،و الفیء علی ذی الرحم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ذلک فأطعم الجائع و اسق الظمآن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و أنه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تطق ذلک فکف لسانک إلا من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یقیه من التراب شیء</w:t>
      </w:r>
      <w:r>
        <w:rPr>
          <w:rFonts w:eastAsia="Amiri" w:cs="Amiri" w:ascii="Amiri" w:hAnsi="Amiri"/>
          <w:color w:val="111111"/>
          <w:sz w:val="28"/>
          <w:szCs w:val="28"/>
          <w:rtl w:val="true"/>
          <w:lang w:bidi="ar-SA"/>
        </w:rPr>
        <w:t>.</w:t>
      </w:r>
    </w:p>
    <w:p>
      <w:pPr>
        <w:pStyle w:val="Heading2"/>
        <w:numPr>
          <w:ilvl w:val="1"/>
          <w:numId w:val="1"/>
        </w:numPr>
        <w:rPr/>
      </w:pPr>
      <w:bookmarkStart w:id="470" w:name="__RefHeading___Toc14881436_73709187"/>
      <w:bookmarkStart w:id="471" w:name="_Toc181"/>
      <w:bookmarkEnd w:id="470"/>
      <w:r>
        <w:rPr>
          <w:rtl w:val="true"/>
        </w:rPr>
        <w:t>(</w:t>
      </w:r>
      <w:r>
        <w:rPr/>
        <w:t>91</w:t>
      </w:r>
      <w:r>
        <w:rPr>
          <w:rtl w:val="true"/>
        </w:rPr>
        <w:t xml:space="preserve">) </w:t>
      </w:r>
      <w:r>
        <w:rPr>
          <w:rtl w:val="true"/>
        </w:rPr>
        <w:t>سورة الشمس مکیة و هی خمس عشرة آیة</w:t>
      </w:r>
      <w:r>
        <w:rPr>
          <w:rtl w:val="true"/>
        </w:rPr>
        <w:t>(</w:t>
      </w:r>
      <w:r>
        <w:rPr/>
        <w:t>15</w:t>
      </w:r>
      <w:r>
        <w:rPr>
          <w:rtl w:val="true"/>
        </w:rPr>
        <w:t>)</w:t>
      </w:r>
      <w:bookmarkEnd w:id="471"/>
    </w:p>
    <w:p>
      <w:pPr>
        <w:pStyle w:val="Heading3"/>
        <w:numPr>
          <w:ilvl w:val="2"/>
          <w:numId w:val="1"/>
        </w:numPr>
        <w:rPr/>
      </w:pPr>
      <w:bookmarkStart w:id="472" w:name="__RefHeading___Toc14881438_73709187"/>
      <w:bookmarkStart w:id="473" w:name="_Toc182"/>
      <w:bookmarkEnd w:id="472"/>
      <w:r>
        <w:rPr>
          <w:rtl w:val="true"/>
        </w:rPr>
        <w:t>[</w:t>
      </w:r>
      <w:r>
        <w:rPr>
          <w:rtl w:val="true"/>
        </w:rPr>
        <w:t xml:space="preserve">سورة الشمس </w:t>
      </w:r>
      <w:r>
        <w:rPr>
          <w:rtl w:val="true"/>
        </w:rPr>
        <w:t>(</w:t>
      </w:r>
      <w:r>
        <w:rPr/>
        <w:t>91</w:t>
      </w:r>
      <w:r>
        <w:rPr>
          <w:rtl w:val="true"/>
        </w:rPr>
        <w:t xml:space="preserve">): </w:t>
      </w:r>
      <w:r>
        <w:rPr>
          <w:rtl w:val="true"/>
        </w:rPr>
        <w:t xml:space="preserve">الآیات </w:t>
      </w:r>
      <w:r>
        <w:rPr/>
        <w:t>1</w:t>
      </w:r>
      <w:r>
        <w:rPr>
          <w:rtl w:val="true"/>
        </w:rPr>
        <w:t xml:space="preserve"> </w:t>
      </w:r>
      <w:r>
        <w:rPr>
          <w:rtl w:val="true"/>
        </w:rPr>
        <w:t xml:space="preserve">الی </w:t>
      </w:r>
      <w:r>
        <w:rPr/>
        <w:t>15</w:t>
      </w:r>
      <w:r>
        <w:rPr>
          <w:rtl w:val="true"/>
        </w:rPr>
        <w:t>]</w:t>
      </w:r>
      <w:bookmarkEnd w:id="473"/>
    </w:p>
    <w:p>
      <w:pPr>
        <w:pStyle w:val="Heading4"/>
        <w:numPr>
          <w:ilvl w:val="3"/>
          <w:numId w:val="1"/>
        </w:numPr>
        <w:rPr/>
      </w:pPr>
      <w:bookmarkStart w:id="474" w:name="__RefHeading___Toc14881440_73709187"/>
      <w:bookmarkStart w:id="475" w:name="_Toc183"/>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76" w:name="pg11958_111007"/>
    </w:p>
    <w:p>
      <w:pPr>
        <w:pStyle w:val="Heading4"/>
        <w:numPr>
          <w:ilvl w:val="3"/>
          <w:numId w:val="1"/>
        </w:numPr>
        <w:rPr/>
      </w:pPr>
      <w:bookmarkStart w:id="477" w:name="__RefHeading___Toc14881442_73709187"/>
      <w:bookmarkStart w:id="478" w:name="_Toc184"/>
      <w:bookmarkEnd w:id="476"/>
      <w:bookmarkEnd w:id="477"/>
      <w:r>
        <w:rPr>
          <w:rtl w:val="true"/>
        </w:rPr>
        <w:t>بیان</w:t>
      </w:r>
      <w:bookmarkEnd w:id="478"/>
    </w:p>
    <w:p>
      <w:pPr>
        <w:pStyle w:val="BookText"/>
        <w:rPr/>
      </w:pPr>
      <w:r>
        <w:rPr>
          <w:rFonts w:ascii="IRNazanin" w:hAnsi="IRNazanin" w:eastAsia="IRNazanin"/>
          <w:color w:val="111111"/>
          <w:sz w:val="28"/>
          <w:sz w:val="28"/>
          <w:szCs w:val="28"/>
          <w:rtl w:val="true"/>
          <w:lang w:bidi="fa-IR"/>
        </w:rPr>
        <w:t>تذکر السورة أن فلاح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یعرف التقوی و الفجور بتعریف إلهی و إلهام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یزکی نفسه و ینمیها إنماء صالحا بتحلیتها بالتقوی و تطهیرها من الفجور، و الخیبة و الحرمان من السعادة لمن یدسیها،و یستشهد لذلک بما جری علی ثمود من عذاب الاستئصال لما کذبوا رسولهم صالحا و عقروا الناقة،و فی ذلک تعریض لأهل مکة، و السورة مکیة بشهادة من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الضحی انبساط الشمس و امتداد النهار و سمی الوقت به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للشمس،و فی الآیة إقسام بالشمس و انبساط ضوئها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إِذٰا تَلاٰهٰا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الشمس و الضمیر لها و إقسام بالقمر حال کونه تالیا للشمس،و المراد بتلوه لها إن کان کسبه النور منها فالحال حال دائمة و إن کان طلوعه بعد غروبها فالإقسام به من حال کونه هلالا إلی حال تبدره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التجلیة الإظهار و الإبراز،و ضمیر التأنیث للأرض، و المعنی و أقسم بالنهار إذا أظهر الأرض للأبصار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الفاعل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للنهار و ضمیر المفعول للشمس،و المراد الإقسام بحال إظهار النهار للشمس فإنها تنجلی و تظهر إذا انبسط النهار،و فیه أنه لا یلائم ما تقدمه فإن الشمس هی المظهرة للنهار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المؤنث للدنیا،و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للظلمة،و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الفاعل لله تعالی و ضمیر المفعول للشمس،و المعنی و أقسم بالنهار إذا أظهر الله الشمس،و هی وجوه بعیدة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یغطی الأرض،فالضمیر للأرض کما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للشمس و هو بعید فاللیل لا یغطی الشمس و إنما یغطی الأرض و 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عن غشیان اللیل الأرض بالمضارع بخلاف تجلیة النهار لها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وَ اللَّیْلِ إِذٰا یَغْشٰاهٰا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للدلالة علی الحال لیکون فیه إیماء إلی غشیان الفجور الأرض فی الزمن الحاضر الذی هو أوائل ظهور الدعوة الإسلامیة لما تقدم أن بین هذه الأقسام و بین المقسم بها نوع اتصال و ارتباط،هذا مضافا إلی رعایة الفواصل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وَ الْأَرْضِ وَ مٰا طَحٰاهٰا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طحو الأرض و دحوها بسطها،و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طَحٰاهٰا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موصولة،و الذی بناها و طحاها هو الله تعالی و التعبیر عنه تعالی بما دون من لإیثار الإبهام المفید للتفخیم و التعجیب فالمعنی و أقسم بالسماء و الشیء القوی العجیب الذی بناها و أقسم بالأرض و الشیء القوی العجیب الذی 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مصدریة و المعنی و أقسم بالسماء و بنائها و الأرض و طحوها،و السیاق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یساعده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أقسم بنفس و الشیء ذی القدرة و العلم و الحکمة الذی سواها و رتب خلقتها و نظم أعضاءها و عدل بین قواها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للتنکیر،و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للتفخیم و لا یبعد أن یکون التنکیر للإشارة إلی أن لها وصفا و أن لها 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بالنفس النفس الإنسانیة مطلقا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بها نفس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یلائمه السیاق و خاصة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بالاستخدام علی أنه لا موجب للتخصیص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ستر الدیانة فالنهی الإلهی عن فعل أو عن ترک حجاب مضروب دونه حائل بین الإنسان و بینه و اقتراف المنهی عنه شق للستر و خرق للحجاب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النفس فی وقایة مما یخاف،و المراد بها بقرینة المقابلة فی الآیة بینها و بین الفجور التجنب عن الفجور و التحرز عن المنافی و قد فسرت فی الروایة بأنها الورع عن محارم الله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الإلهام الإلقاء فی الروع و هو إفاضته تعالی الصور العملیة من تصور أو تصدیق علی النفس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تعلیق الإلهام علی عنوانی فجور النفس و تقواها للدلالة علی أن المراد تعریفه تعالی للإنسان صفة فعله من تقوی أو فجور وراء تعریفه متن الفعل بعنوانه الأولی المشترک بین التقوی و الفجور کأکل المال مثلا المشترک بین أکل مال الیتیم الذی هو فجور و بین أکل مال نفسه الذی هو من التقوی،و المباشرة المشترکة بین الزنا و هو فجور و النکاح و هو من التقوی و بالجملة المراد أنه تعالی عرف الإنسان کون ما یأتی به من فعل فجورا أو تقوی و میز له ما هو تقوی مما هو 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تفریع الإلهام علی التسویة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سَوّٰاهٰا فَأَلْهَمَهٰا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للإشارة إلی أن إلهام الفجور و التقوی و هو العقل العملی من تکمیل تسویة النفس فهو من نعوت خلقتها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الفجور و التقوی إلی ضمیر النفس للإشارة إلی أن المراد بالفجور و التقوی الملهمین الفجور و التقوی المختصین بهذه النفس المذکورة و هی النفس الإنسانیة و نفوس الجن علی ما یظهر من الکتاب العزیز من کونهم مکلفین بالإیمان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وَ قَدْ خٰابَ مَنْ دَسّٰاهٰا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 هو الظفر بالمطلوب و إدراک البغیة،و الخیبة خلافه،و الزکاة نمو النبات نموا صالحا ذا برکة و التزکیة إنماؤه کذلک،و التدسی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الدس بقلب إحدی السینین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الشیء فی الشیء بضرب من الإخفاء،و المراد بها بقرینة مقابله 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الإنماء علی غیر ما یقتضیه طبعها و رکبت علیه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جواب القسم،و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معطوف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بالتزکیة و التدسی عن إصلاح النفس و إفسادها مبتن علی ما یدل علیه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من کمال النفس الإنسانیة أنها ملهمة ممیزة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فطرتها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للفجور من التقوی أی إن الدین و هو الإسلام لله فیما یریده فطری للنفس فتحلیة النفس بالتقوی تزکیة و إنماء صالح و تزوید لها بما یمدها فی بقائها قال تعالی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خَیْرَ الزّٰادِ التَّقْویٰ وَ اتَّقُونِ یٰا أُولِی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أمرها فی الفجور علی خلاف التقوی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الطغوی مصدر کالطغیان،و الباء للسببیة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الآیة و ما یتلوها إلی آخر السورة استشهاد و تقریر لما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بأشقی ثمود هو الذی عقر الناقة و اسمه علی ما فی الروایات قدار بن سالف و قد کان انبعاثه ببعث القوم کما تدل علیه الآیات التالیة بما فیها من ضمائر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برسول الله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ثمود،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منصوب علی التحذیر،و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فقال لهم صالح برسالة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احذروا ناقة الله و سقیاها و لا تتعرضوا لها بقتلها أو منعها عن نوبتها فی شرب الماء،و قد فصل الله القصة فی سورة هود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 إصابة أصل الشیء و یطلق علی نحر البعیر و القتل،و الدمدمة علی الشیء الإطباق علیه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دمدم علیه القبر أی أطبقه علیه و المراد شمولهم بعذاب یقطع دابرهم و یمحو أثرهم بسبب ذنبهم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الضمیر لثمود باعتبار أنهم قبیلة أی فسواها بالأرض أو هو تسویة الأرض بمعنی تسطیحها و إعفاء ما فیها من ارتفاع و انخفاض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للدمدمة المفهومة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فسوی الدمدمة بینهم فلم یفلت منهم قوی و لا ضعیف و لا کبیر و لا 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الضمیر للدمدمة أو التسویة،و الواو للاستئناف أو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یخاف ربهم عاقبة الدمدمة علیهم و تسویتهم کما یخاف الملوک و الأقویاء عاقبة عقاب أعدائهم و تبعته،لأن عواقب الأمور هی ما یریده و علی وفق ما یأذن فیه فالآیة قریبة المعنی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عَمّٰا یَفْعَلُ وَ هُمْ یُسْئَلُونَ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للأشقی،و المعنی و لا یخاف عاقر الناقة عقبی ما صنع بها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لصالح و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للدمدمة و المعنی و لا یخاف صالح عقبی الدمدمة علیهم لثقته بالنجاة و ضعف الوجهین ظاهر</w:t>
      </w:r>
      <w:r>
        <w:rPr>
          <w:rFonts w:eastAsia="IRNazanin" w:cs="IRNazanin"/>
          <w:color w:val="111111"/>
          <w:sz w:val="28"/>
          <w:szCs w:val="28"/>
          <w:rtl w:val="true"/>
          <w:lang w:bidi="fa-IR"/>
        </w:rPr>
        <w:t xml:space="preserve">. </w:t>
      </w:r>
      <w:bookmarkStart w:id="479" w:name="pg11958_111011"/>
    </w:p>
    <w:p>
      <w:pPr>
        <w:pStyle w:val="Heading4"/>
        <w:numPr>
          <w:ilvl w:val="3"/>
          <w:numId w:val="1"/>
        </w:numPr>
        <w:rPr/>
      </w:pPr>
      <w:bookmarkStart w:id="480" w:name="__RefHeading___Toc14881444_73709187"/>
      <w:bookmarkStart w:id="481" w:name="_Toc185"/>
      <w:bookmarkEnd w:id="479"/>
      <w:bookmarkEnd w:id="480"/>
      <w:r>
        <w:rPr>
          <w:rtl w:val="true"/>
        </w:rPr>
        <w:t>بحث روائی</w:t>
      </w:r>
      <w:bookmarkEnd w:id="48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خلقها و صورها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المجمع،و روی زرارة و حمران و محمد بن مسلم عن أبی جعفر و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لها ما یأتی و ما یترک،و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خاب من 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 المنثور،أخرج أحمد و مسلم و ابن جریر و ابن المنذر و ابن مردویه عن عمران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ما یعمل الناس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یکدحون فیه شیء قد قضی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علیهم فی قدر قد سبق؟أو فیما یستقبلون به نبیهم و اتخذت علیهم به الحجة؟قال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شیء قضی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یعملون إذا؟قال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الله خلقه لواحدة من المنزلتین هیأه لعملها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تصدیق ذلک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فَأَلْهَمَهٰا فُجُورَهٰا وَ تَقْوٰاهٰا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فیما یستقبلون إلخ الظاهر أن الهمزة فیه للاستفهام و الواو للعطف و المعنی و هل فی طاعتهم لنبیهم قضاء من الله و قدر قد سبق؟و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یعملون إذا، أی فما معنی عملهم و استناد الفعل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الله إلخ معناه أن وجوب صدور الفعل حسنة أو سیئة منهم بالنظر إلی القضاء و القدر السابقین لا ینافی إمکان صدوره بالنظر إلی الإنسان و اختیاره، و قد اتضح ذلک فی الأبحاث السابقة من الکتاب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و أبو الشیخ و ابن مردویه و الدیلمی عن جویبر عن الضحاک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أفلحت نفس زکاها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خابت نفس خیبها الله من کل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التزکیة و التخییب إلیه تعالی بوجه لا ینافی انتسابهما بالطاعة و المعصیة إلی الإنسان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ینتسب إلی الله سبحانه من الإضلال ما کان علی طریق المجازاة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یُضِلُّ بِهِ إِلاَّ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482" w:name="pg11958_111012"/>
    </w:p>
    <w:p>
      <w:pPr>
        <w:pStyle w:val="BookText"/>
        <w:rPr/>
      </w:pPr>
      <w:bookmarkEnd w:id="482"/>
      <w:r>
        <w:rPr>
          <w:rFonts w:ascii="IRNazanin" w:hAnsi="IRNazanin" w:eastAsia="IRNazanin"/>
          <w:color w:val="111111"/>
          <w:sz w:val="28"/>
          <w:sz w:val="28"/>
          <w:szCs w:val="28"/>
          <w:rtl w:val="true"/>
          <w:lang w:bidi="fa-IR"/>
        </w:rPr>
        <w:t>و فی المجمع،و قد صحت الروایة بالإسناد عن عثمان بن صهیب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الأولین؟قال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أشقی الآخرین؟قال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یضربک علی هذه فأشار إلی یافوخة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فیه هذا المعنی أیضا عن عمار بن یاسر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الثعلبی و الواحدی بإسنادهما عن عمار و عن عثمان بن صهیب و عن الضحاک و روی ابن مردویه بإسناده عن جابر بن سمرة و عن عمار و عن ابن عدی أو عن الضحاک و روی الخطیب فی التاریخ،عن جابر بن سمرة و روی الطبری و الموصلی و روی أحمد عن الضحاک عن عمار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أشقی الأولین 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أشقی الآخرین قاتلک،و فی روایة من یخضب هذه من هذا</w:t>
      </w:r>
      <w:r>
        <w:rPr>
          <w:rFonts w:eastAsia="IRNazanin" w:cs="IRNazanin"/>
          <w:color w:val="111111"/>
          <w:sz w:val="28"/>
          <w:szCs w:val="28"/>
          <w:rtl w:val="true"/>
          <w:lang w:bidi="fa-IR"/>
        </w:rPr>
        <w:t>.</w:t>
      </w:r>
    </w:p>
    <w:p>
      <w:pPr>
        <w:pStyle w:val="Heading2"/>
        <w:numPr>
          <w:ilvl w:val="1"/>
          <w:numId w:val="1"/>
        </w:numPr>
        <w:rPr/>
      </w:pPr>
      <w:bookmarkStart w:id="483" w:name="__RefHeading___Toc14881446_73709187"/>
      <w:bookmarkStart w:id="484" w:name="_Toc186"/>
      <w:bookmarkEnd w:id="483"/>
      <w:r>
        <w:rPr>
          <w:rtl w:val="true"/>
        </w:rPr>
        <w:t>(</w:t>
      </w:r>
      <w:r>
        <w:rPr/>
        <w:t>92</w:t>
      </w:r>
      <w:r>
        <w:rPr>
          <w:rtl w:val="true"/>
        </w:rPr>
        <w:t xml:space="preserve">) </w:t>
      </w:r>
      <w:r>
        <w:rPr>
          <w:rtl w:val="true"/>
        </w:rPr>
        <w:t>سورة اللیل مکیة و هی إحدی و عشرون آیة</w:t>
      </w:r>
      <w:r>
        <w:rPr>
          <w:rtl w:val="true"/>
        </w:rPr>
        <w:t>(</w:t>
      </w:r>
      <w:r>
        <w:rPr/>
        <w:t>21</w:t>
      </w:r>
      <w:r>
        <w:rPr>
          <w:rtl w:val="true"/>
        </w:rPr>
        <w:t>)</w:t>
      </w:r>
      <w:bookmarkEnd w:id="484"/>
    </w:p>
    <w:p>
      <w:pPr>
        <w:pStyle w:val="Heading3"/>
        <w:numPr>
          <w:ilvl w:val="2"/>
          <w:numId w:val="1"/>
        </w:numPr>
        <w:rPr/>
      </w:pPr>
      <w:bookmarkStart w:id="485" w:name="__RefHeading___Toc14881448_73709187"/>
      <w:bookmarkStart w:id="486" w:name="_Toc187"/>
      <w:bookmarkEnd w:id="485"/>
      <w:r>
        <w:rPr>
          <w:rtl w:val="true"/>
        </w:rPr>
        <w:t>[</w:t>
      </w:r>
      <w:r>
        <w:rPr>
          <w:rtl w:val="true"/>
        </w:rPr>
        <w:t xml:space="preserve">سورة اللیل </w:t>
      </w:r>
      <w:r>
        <w:rPr>
          <w:rtl w:val="true"/>
        </w:rPr>
        <w:t>(</w:t>
      </w:r>
      <w:r>
        <w:rPr/>
        <w:t>92</w:t>
      </w:r>
      <w:r>
        <w:rPr>
          <w:rtl w:val="true"/>
        </w:rPr>
        <w:t xml:space="preserve">): </w:t>
      </w:r>
      <w:r>
        <w:rPr>
          <w:rtl w:val="true"/>
        </w:rPr>
        <w:t xml:space="preserve">الآیات </w:t>
      </w:r>
      <w:r>
        <w:rPr/>
        <w:t>1</w:t>
      </w:r>
      <w:r>
        <w:rPr>
          <w:rtl w:val="true"/>
        </w:rPr>
        <w:t xml:space="preserve"> </w:t>
      </w:r>
      <w:r>
        <w:rPr>
          <w:rtl w:val="true"/>
        </w:rPr>
        <w:t xml:space="preserve">الی </w:t>
      </w:r>
      <w:r>
        <w:rPr/>
        <w:t>21</w:t>
      </w:r>
      <w:r>
        <w:rPr>
          <w:rtl w:val="true"/>
        </w:rPr>
        <w:t>]</w:t>
      </w:r>
      <w:bookmarkEnd w:id="486"/>
    </w:p>
    <w:p>
      <w:pPr>
        <w:pStyle w:val="Heading4"/>
        <w:numPr>
          <w:ilvl w:val="3"/>
          <w:numId w:val="1"/>
        </w:numPr>
        <w:rPr/>
      </w:pPr>
      <w:bookmarkStart w:id="487" w:name="__RefHeading___Toc14881450_73709187"/>
      <w:bookmarkStart w:id="488" w:name="_Toc188"/>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89" w:name="pg11958_111013"/>
    </w:p>
    <w:p>
      <w:pPr>
        <w:pStyle w:val="Heading4"/>
        <w:numPr>
          <w:ilvl w:val="3"/>
          <w:numId w:val="1"/>
        </w:numPr>
        <w:rPr/>
      </w:pPr>
      <w:bookmarkStart w:id="490" w:name="__RefHeading___Toc14881452_73709187"/>
      <w:bookmarkStart w:id="491" w:name="_Toc189"/>
      <w:bookmarkEnd w:id="489"/>
      <w:bookmarkEnd w:id="490"/>
      <w:r>
        <w:rPr>
          <w:rtl w:val="true"/>
        </w:rPr>
        <w:t>بیان</w:t>
      </w:r>
      <w:bookmarkEnd w:id="491"/>
    </w:p>
    <w:p>
      <w:pPr>
        <w:pStyle w:val="BookText"/>
        <w:rPr/>
      </w:pPr>
      <w:r>
        <w:rPr>
          <w:rFonts w:ascii="IRNazanin" w:hAnsi="IRNazanin" w:eastAsia="IRNazanin"/>
          <w:color w:val="111111"/>
          <w:sz w:val="28"/>
          <w:sz w:val="28"/>
          <w:szCs w:val="28"/>
          <w:rtl w:val="true"/>
          <w:lang w:bidi="fa-IR"/>
        </w:rPr>
        <w:t>غرض السورة الإنذار و تسلک إلیه بالإشارة إلی اختلاف مساعی الناس و أن منهم من أنفق و اتقی و صدق بالحسنی فسیمکنه الله من حیاة خالدة سعیدة و منهم من بخل و استغنی و کذب بالحسنی فسیسلک الله به إلی شقاء العاقبة،و فی السورة اهتمام و عنایة خاصة بأمر الإنفاق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تحتمل المکیة و المدنیة بحسب سیاقها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إقسام باللیل إذا یغشی النهار علی حد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یُغْشِی اللَّیْلَ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،و یحتمل أن یکون المراد غشیانه الأرض أو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اللیل،و التجلی ظهور الشیء بعد خفائه، و التعبیر عن صفة اللیل بالمضارع و عن صفة النهار بالماضی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فیه وجه فی تفسیر أول السورة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اللیل کسابقه،و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موصولة و المراد به الله سبحانه و إنما عبر بما،دون من،إیثارا للإبهام المشعر بالتعظیم و التفخیم و المعنی و أقسم بالشیء العجیب الذی أوجد الذکر و الأنثی المختلفین علی کونهما من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مصدریة و المعنی و أقسم بخلق الذکر و الأنثی 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بالذکر و الأنثی مطلق الذکر و الأنثی أینما تحققا،و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الأنثی من الإنسان،و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بهما آدم و زوجته حواء،و أوجه الوجوه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سَعْیَکُمْ لَشَتّٰی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هو المشی السریع،و المراد به العمل من حیث یهتم به،و هو فی معنی الجمع،و شتی جمع شتیت بمعنی المتفرق کمرضی جمع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جواب القسم و المعنی أقسم بهذه المتفرقات خلقا و أثرا أن مساعیکم لمتفرقات فی نفسها و آثارها فمنها إعطاء و تقوی و تصدیق و لها أثر خاص بها،و منها بخل و استغناء و تکذیب و لها أثر خاص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وَ صَدَّقَ بِالْحُسْنیٰ فَسَنُیَسِّرُهُ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تفصیل تفرق مساعیهم و اختلاف آثارها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بالإعطاء إنفاق المال لوجه الله بقرینة مقابلته للبخل الظاهر فی الإمساک عن </w:t>
      </w:r>
    </w:p>
    <w:p>
      <w:pPr>
        <w:pStyle w:val="BookText"/>
        <w:rPr/>
      </w:pPr>
      <w:r>
        <w:rPr>
          <w:rFonts w:ascii="Amiri" w:hAnsi="Amiri" w:eastAsia="Amiri" w:cs="Amiri"/>
          <w:color w:val="111111"/>
          <w:sz w:val="28"/>
          <w:sz w:val="28"/>
          <w:szCs w:val="28"/>
          <w:rtl w:val="true"/>
          <w:lang w:bidi="ar-SA"/>
        </w:rPr>
        <w:t>إنفاق المال و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کالمفسر للإعطاء یفید أن المراد هو الإعطاء علی سبیل التقوی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 صفة قائمة مقام الموصوف و الظاهر أن التقدیر بالعدة الحسنی و هی ما وعد الله من الثواب علی الإنفاق لوجهه الکریم و هو تصدیق البعث و الإیمان به و لازمه الإیمان بوحدانیته تعالی فی الربوبیة و الألوهیة،و کذا الإیمان بالرسالة فإنها طریق بلوغ وعده تعالی للثواب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الآیتین أن یکون مؤمنا بالله و رسوله و الیوم الآخر و ینفق المال لوجه الله و ابتغاء ثوابه الذی وعده بلسان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التهیئة و الإعداد و الیسری الخصلة التی فیها یسر من غیر عسر،و توصیفها بالیسر بنوع من التجوز فالمراد من تیسیره للیسری توفیقه للأعمال الصالحة بتسهیلها علیه من غیر تعسیر أو جعله مستعدا للحیاة السعیدة عند ربه و دخول الجنة بسبب الأعمال الصالحة التی یأتی بها،و الوجه الثانی أقرب و أوضح انطباقا علی ما هو المعهود من مواعد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وَ کَذَّبَ بِالْحُسْنیٰ فَسَنُیَسِّرُهُ لِلْعُسْریٰ وَ مٰا یُغْنِی عَنْهُ مٰالُهُ إِذٰا 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مقابل الإعطاء،و الاستغناء طلب الغنی و الثروة بالإمساک و الجمع،و المراد بالتکذیب بالحسنی الکفر بالعدة الحسنی و ثواب الله الذی بلغه الأنبیاء و الرسل و یرجع إلی إنکار البعث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بتیسیره للعسری خذلانه بعدم توفیقه للأعمال الصالحة،بتثقیلها علیه و عدم شرح صدره للإیمان أو إعداده للعذاب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التردی هو السقوط من مکان عال و یطلق علی الهلاک فالمراد سقوطه فی حفرة القبر أو فی جهنم أو هلاکه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استفهامیة أو نافیة أی أی شیء یغنیه ماله إذا مات و هلک أو لیس یغنی عنه ماله إذا مات و هلک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وَ إِنَّ لَنٰا لَلْآخِرَةَ وَ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لما تقدم من حدیث تیسیره للیسری و للعسری أو الإخبار به بأوجز بیان،محصله أنا إنما نفعل هذا التیسیر أو نبین هذا البیان لأنه من الهدی و الهدی علینا لا یزاحمنا فی ذلک شیء و لا یمنعنا عنه مانع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یفید أن هدی الناس مما قضی سبحانه به و أوجبه علی نفسه بمقتضی الحکمة و ذلک أنه خلقهم لیعبدوه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عبادته غایة لخلقهم و جعلها صراطا مستقیما إلیه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رَبِّی وَ 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 صِرٰاطِ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علی نفسه أن یبین لهم سبیله و یهدیهم إلیه بمعنی إراءة الطریق سواء سلکوها أم ترکوها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 وَ مِنْهٰا جٰائِرٌ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یَقُولُ الْحَقَّ وَ هُوَ یَهْدِی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ینافی ذلک قیام غیره تعالی بأمر هذا المعنی من الهدی بإذنه کالأنبیاء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تقدم لهذه المسألة بیان عقلی فی مباحث النبوة فی الجزء الثانی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الهدایة بمعنی إراءة الطریق و أما الهدایة بمعنی الإیصال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 فی المقام الآثار الحسنة التی تترتب علی الاهتداء بهدی الله و التلبس بالعبودیة کالحیاة الطیبة المعجلة فی الدنیا و الحیاة السعیدة الأبدیة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البین أنه من قبیل الصنع و الإیجاد الذی یختص به تعالی فهو مما قضی به الله و أوجبه علی نفسه و سجله بوعده الحق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سَنُدْخِلُهُمْ جَنّٰاتٍ تَجْرِی مِنْ تَحْتِهَا الْأَنْهٰارُ خٰالِدِینَ فِیهٰا أَبَداً وَعْدَ اللّٰهِ حَقًّا وَ مَنْ أَصْدَقُ مِنَ اللّٰهِ قِیلاً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ینافی انتساب هذا المعنی من الهدایة إلیه تعالی بنحو الأصالة انتسابه إلی غیره تعالی بنحو التبع بتخلل الأسباب بینه تعالی و بین ما ینسب إلیه من الأثر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المراد بالهدی إراءة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إنما نبین لکم ما نبین لأنه من إراءة طریق العبودیة و إراءة الطریق علینا،و إن کان المراد به الإیصال إلی المطلوب أنا إنما نیسر هؤلاء للیسری من الأعمال الصالحة أو من الحیاة السهلة الأبدیة و دخول الجنة لأنه من إیصال الأشیاء إلی غایاتها و علینا ذلک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التیسیر للعسری فهو مما یتوقف علیه التیسیر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لِیَمِیزَ اللّٰهُ الْخَبِیثَ مِنَ </w:t>
      </w:r>
    </w:p>
    <w:p>
      <w:pPr>
        <w:pStyle w:val="BookText"/>
        <w:rPr/>
      </w:pPr>
      <w:r>
        <w:rPr>
          <w:rFonts w:ascii="Amiri" w:hAnsi="Amiri" w:eastAsia="Amiri" w:cs="Amiri"/>
          <w:color w:val="111111"/>
          <w:sz w:val="28"/>
          <w:sz w:val="28"/>
          <w:szCs w:val="28"/>
          <w:rtl w:val="true"/>
          <w:lang w:bidi="ar-SA"/>
        </w:rPr>
        <w:t>الطَّیِّبِ وَ یَجْعَلَ الْخَبِیثَ بَعْضَهُ عَلیٰ بَعْضٍ فَیَرْکُمَهُ جَمِیعاً فَیَجْعَلَهُ فِی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سبحانه فی القرآن الذی هو 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 وَ لاٰ یَزِیدُ الظّٰالِمِینَ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یمکن أن یکون المراد به مطلق الهدایة أعم من الهدایة التکوینیة الحقیقیة و التشریعیة الاعتباریة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هو ظاهر إطلاق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تعالی الهدایة الحقیقیة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 الهدایة الاعتباریة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لَنٰا لَلْآخِرَةَ وَ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عالم البدء و عالم العود فکل ما یصدق علیه أنه شیء فهو مملوک له تعالی بحقیقة الملک الذی هو قیام وجوده بربه القیوم و یتفرع علیه الملک الاعتباری الذی من آثاره جواز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تعالی یملک کل شیء من کل جهة فلا یملک شیء منه شیئا فلا معارض یعارضه و لا مانع یمنعه و لا شیء یغلبه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یَحْکُمُ لاٰ مُعَقِّبَ لِحُکْمِهِ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غٰالِبٌ عَلیٰ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یَفْعَلُ اللّٰهُ 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فَأَنْذَرْتُکُمْ نٰاراً تَلَظّٰی لاٰ یَصْلاٰهٰا إِلاَّ الْأَشْقَی الَّذِی کَذَّبَ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تفریع علی ما تقدم أی إذا کان الهدی علینا فأنذرتکم نار جهنم و بذلک یوجه ما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فَأَنْذَرْتُکُمْ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الالتفات عن التکلم مع الغیر إلی التکلم وحده أی إذا کان الهدی مقضیة محتومة فالمنذر بالأصالة هو الله و إن کان بلسان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تلظی النار تلهبها و توهجها،و المراد بالنار التی تتلظی جهنم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لَظیٰ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بالأشقی مطلق الکافر الذی یکفر بالتکذیب و التولی فإنه أشقی من سائر من شقی فی دنیاه فمن ابتلی فی بدنه شقی و من أصیب فی ماله أو ولده مثلا شقی و من خسر فی أمر آخرته شقی و الشقی فی أمر آخرته أشقی من غیره لکون شقوته أبدیة لا مطمع فی التخلص منها بخلاف الشقوة فی شأن من شئون الدنیا فإنها مقطوعة لا محالة مرجوة الزوال عاجلا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بالأشقی هو الکافر المکذب بالدعوة الحقة المعرض عنها علی ما یدل علیه توصیفه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إطلاق الإنذار،و أما الأشقی بمعنی أشقی </w:t>
      </w:r>
    </w:p>
    <w:p>
      <w:pPr>
        <w:pStyle w:val="BookText"/>
        <w:rPr/>
      </w:pPr>
      <w:r>
        <w:rPr>
          <w:rFonts w:ascii="IRNazanin" w:hAnsi="IRNazanin" w:eastAsia="IRNazanin"/>
          <w:color w:val="111111"/>
          <w:sz w:val="28"/>
          <w:sz w:val="28"/>
          <w:szCs w:val="28"/>
          <w:rtl w:val="true"/>
          <w:lang w:bidi="fa-IR"/>
        </w:rPr>
        <w:t>الناس کلهم فمما لا یساعد علیه السیاق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بصلی النار اتباعها و لزومها فیفید معنی الخلود و هو مما قضی الله به فی حق الکافر،قال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وَ کَذَّبُوا بِآیٰاتِنٰا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بذلک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یَصْلاٰهٰا إِلاَّ الْأَشْقَی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عذاب النار عن فساق المؤمنین علی ما هو لازم القصر فی الآیة،وجه الاندفاع أن الآیة إنما تنفی عن غیر الکافر الخلود فیها دون أصل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الَّذِی یُؤْتِی مٰالَهُ یَتَزَکّٰی وَ مٰا لِأَحَدٍ عِنْدَهُ مِنْ نِعْمَةٍ تُجْزیٰ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التجنیب التبعید،و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سَیُجَنَّبُهَا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للنار،و المعنی سیبعد عن النار الأتقی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بالأتقی من هو أتقی من غیره ممن یتقی المخاطر فهناک من یتقی ضیعة النفوس کالموت و القتل و من یتقی فساد الأموال و من یتقی العدم و الفقر فیمسک عن بذل المال و هکذا و منهم من یتقی الله فیبذل المال،و أتقی هؤلاء الطوائف من یتقی الله فیبذل المال لوجهه و إن شئت فقل یتقی خسران الآخرة فیتزکی بالإعطاء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فالمفضل علیه للأتقی هو من لا یتقی بإعطاء المال و إن اتقی سائر المخاطر الدنیویة أو اتقی الله بسائر الأعمال الصالحة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عامة بحسب مدلولها غیر خاصة و یدل علیه توصیف الأتقی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یُؤْتِی 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 هو وصف عام و کذا ما یتلوه،و لا ینافی ذلک کون الآیات أو جمیع السورة نازلة لسبب خاص کما ورد فی أسباب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المفضل علیه بحیث یشمل جمیع الناس من طالح أو صالح و لازمه انحصار المفضل فی واحد مطلقا أو واحد فی کل عصر،و یکون المعنی و سیجنبها من هو أتقی الناس کلهم و کذا المعنی فی نظیره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یصلاها إلا أشقی الناس کلهم فلا یساعد علیه سیاق آیات صدر السورة،و کذا الإنذار العام الذی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فَأَنْذَرْتُکُمْ نٰاراً تَلَظّٰی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أنذرتکم جمیعا نارا لا یخلد فیها إلا واحد منکم جمیعا و لا ینجو منها إلا واحد منکم جمیعا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للأتقی أی الذی یعطی و ینفق ماله یطلب بذلک أن ینمو نماء صالحا</w:t>
      </w:r>
      <w:r>
        <w:rPr>
          <w:rFonts w:eastAsia="Amiri" w:cs="Amiri" w:ascii="Amiri" w:hAnsi="Amiri"/>
          <w:color w:val="111111"/>
          <w:sz w:val="28"/>
          <w:szCs w:val="28"/>
          <w:rtl w:val="true"/>
          <w:lang w:bidi="ar-SA"/>
        </w:rPr>
        <w:t xml:space="preserve">. </w:t>
      </w:r>
      <w:bookmarkStart w:id="492" w:name="pg11958_111018"/>
    </w:p>
    <w:p>
      <w:pPr>
        <w:pStyle w:val="BookText"/>
        <w:rPr/>
      </w:pPr>
      <w:bookmarkEnd w:id="492"/>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لمضمون الآیة السابقة أی لیس لأحد عنده من نعمة تجزی تلک النعمة بما یؤتیه من المال و تکافأ و إنما یؤتیه لوجه الله و یؤید هذا المعنی تعقیبه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فالتقدیر من نعمة تجزی به،و إنما حذف الظرف رعایة للفواصل،و یندفع بذلک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للمفعول لأن القصد لیس لفاعل 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منقطع و المعنی و لکنه یؤتی ماله طلبا لوجه ربه الأعلی و قد تقدم کلام فی معنی وجه الله تعالی و فی معنی الاسم الأعلی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لسوف یرضی هذا الأتقی بما یؤتیه ربه الأعلی من الأجر الجزیل و الجزاء الحسن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صفتی الرب و الأعلی إشعار بأن ما یؤتاه من الجزاء أنعم الجزاء و أعلاه و هو المناسب لربوبیته تعالی و علوه،و من هنا یظهر وجه الالتفات فی الآیة السابقة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رَبِّهِ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سیاق التکلم وحده إلی الغیبة بالإشارة إلی الوصفین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 الأعلی</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4881454_73709187"/>
      <w:bookmarkStart w:id="494" w:name="_Toc190"/>
      <w:bookmarkEnd w:id="493"/>
      <w:r>
        <w:rPr>
          <w:rtl w:val="true"/>
        </w:rPr>
        <w:t>بحث روائی</w:t>
      </w:r>
      <w:bookmarkEnd w:id="494"/>
    </w:p>
    <w:p>
      <w:pPr>
        <w:pStyle w:val="BookText"/>
        <w:rPr/>
      </w:pPr>
      <w:r>
        <w:rPr>
          <w:rFonts w:ascii="Amiri" w:hAnsi="Amiri" w:eastAsia="Amiri" w:cs="Amiri"/>
          <w:color w:val="111111"/>
          <w:sz w:val="28"/>
          <w:sz w:val="28"/>
          <w:szCs w:val="28"/>
          <w:rtl w:val="true"/>
          <w:lang w:bidi="ar-SA"/>
        </w:rPr>
        <w:t>فی الکافی،بإسناده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أشبه 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أن یقسم من خلقه بما شاء،و لیس لخلقه أن یقسموا إلا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الفقیه،بإسناده عن علی بن مهزیار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یغشی النهار و هو 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الحمیری فی قرب الإسناد،عن أحمد بن محمد عن أحمد بن محمد بن أبی نصر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لرجل فی حائطه نخلة فکان یضر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فشکا ذلک إلی رسول الله ص فدعاه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نخلتک بنخلة فی الجنة 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ذلک رجل من الأنصار یکنی أبا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 صاحب النخلة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نخلتک بحائطی فباعه فجاءه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اشتریت نخلة فلان بحائطی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بدلها نخلة فی الجنة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تعالی علی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الذَّکَرَ وَ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فَأَمّٰا </w:t>
      </w:r>
    </w:p>
    <w:p>
      <w:pPr>
        <w:pStyle w:val="BookText"/>
        <w:rPr/>
      </w:pPr>
      <w:r>
        <w:rPr>
          <w:rFonts w:ascii="Amiri" w:hAnsi="Amiri" w:eastAsia="Amiri" w:cs="Amiri"/>
          <w:color w:val="111111"/>
          <w:sz w:val="28"/>
          <w:sz w:val="28"/>
          <w:szCs w:val="28"/>
          <w:rtl w:val="true"/>
          <w:lang w:bidi="ar-SA"/>
        </w:rPr>
        <w:t>مَنْ أَعْطیٰ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اتَّقیٰ وَ صَدَّقَ بِالْحُسْنیٰ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القمی فی تفسیره،مرسلا مضمرا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الزوجین تفسیر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و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الدحداح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الطبرسی فی مجمع البیان،القصة عن الواحدی بإسناده عن عکرمة عن ابن عباس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الأنصاری ساوم صاحب النخلة فی نخلة فی نخلته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اشتراها منه بأربعین نخلة ثم وهبها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فوهبها النبی لصاحب الدار،ثم روی الطبرسی عن عطاء أن اسم الرجل أبو الدحداح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روی السیوطی فی الدر المنثور،القصة عن ابن أبی حاتم عن ابن عباس و ضعفه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ورد من طرق أهل السنة أن السورة نزلت فی أبی بکر قال الرازی فی التفسیر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المفسرون منا علی أن المراد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من الأتقی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بکر،و اعلم أن الشیعة بأسرهم ینکرون هذه الروایة،و یقولون إنما نزلت فی حق علی بن أبی طالب و الدلیل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اَلْأَتْقَی الَّذِی یُؤْتِی مٰالَهُ یَتَزَکّٰی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فی تلک الآیة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الأتقی بمعنی أفضل الخلق أی أتقی الناس جمیعا و قد تقدم الکلام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ما نسب إلی الشیعة بأسرهم من القول فالمعتمد علیه من طرقهم صحیح الحمیری المتقدم و ما فی معناه من الروایات الدالة علی نزولها فی أبی الدحداح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w:t>
      </w:r>
    </w:p>
    <w:p>
      <w:pPr>
        <w:pStyle w:val="BookText"/>
        <w:rPr/>
      </w:pPr>
      <w:r>
        <w:rPr>
          <w:rFonts w:ascii="Amiri" w:hAnsi="Amiri" w:eastAsia="Amiri" w:cs="Amiri"/>
          <w:color w:val="111111"/>
          <w:sz w:val="28"/>
          <w:sz w:val="28"/>
          <w:szCs w:val="28"/>
          <w:rtl w:val="true"/>
          <w:lang w:bidi="ar-SA"/>
        </w:rPr>
        <w:t>روایة ضعیفة عن البرقی عن إسماعیل بن مهران عن أیمن بن محرز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 و من تبعه،و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یُؤْتُونَ الزَّکٰاةَ وَ هُمْ رٰاکِعُونَ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رسول الله الذی لیس لأحد عنده من نعمة تجزی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نعمته جاریة علی جمیع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علی ضعف </w:t>
      </w:r>
      <w:r>
        <w:rPr>
          <w:rStyle w:val="FootnoteAnchor"/>
          <w:rtl w:val="true"/>
        </w:rPr>
        <w:footnoteReference w:id="22"/>
      </w:r>
      <w:r>
        <w:rPr>
          <w:rFonts w:ascii="IRNazanin" w:hAnsi="IRNazanin" w:eastAsia="IRNazanin"/>
          <w:color w:val="111111"/>
          <w:sz w:val="28"/>
          <w:sz w:val="28"/>
          <w:szCs w:val="28"/>
          <w:rtl w:val="true"/>
          <w:lang w:bidi="fa-IR"/>
        </w:rPr>
        <w:t>سندها من قبیل الجری و التطبیق دون التفسیر و من واضح الدلیل علیه تطبیقه الموصوف علی رسول الله ص و الوصف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الآیة </w:t>
      </w:r>
      <w:bookmarkStart w:id="495" w:name="pg11958_111020"/>
    </w:p>
    <w:p>
      <w:pPr>
        <w:pStyle w:val="BookText"/>
        <w:rPr/>
      </w:pPr>
      <w:bookmarkEnd w:id="495"/>
      <w:r>
        <w:rPr>
          <w:rFonts w:ascii="IRNazanin" w:hAnsi="IRNazanin" w:eastAsia="IRNazanin"/>
          <w:color w:val="111111"/>
          <w:sz w:val="28"/>
          <w:sz w:val="28"/>
          <w:szCs w:val="28"/>
          <w:rtl w:val="true"/>
          <w:lang w:bidi="fa-IR"/>
        </w:rPr>
        <w:t>التالیة علی النبی ص و لو کانت من التفسیر لفسد بذلک النظم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لو کانت 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یُؤْتِی مٰالَهُ یَتَزَکّٰی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الروایة و لو فرضت من الآیة کانت الروایة من روایات التحریف المردودة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الحمیری عن أحمد بن محمد عن أحمد بن محمد بن أبی نصر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لَلْهُدیٰ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یهدی من یشاء و یضل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إن قوما من أصحابنا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المعرفة مکتسبة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إن ینظروا من وجه النظر أدرکوه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فأنکر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لهؤلاء القوم لا یکتسبون الخیر لأنفسهم؟لیس أحد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یجب أن یکون خیرا ممن هو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بنو هاشم موضعهم موضعهم و قرابتهم قرابتهم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أحق بهذا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فتری أنهم لا ینظرون لأنفسهم؟و قد عرفتم و لم یعرفوا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استطاع الناس لأحبونا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الإیصال إلی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لله تعالی لأنها من شئون الربوبیة،و أما الإضلال و المراد به الإضلال علی سبیل المجازاة دون الإضلال الابتدائی الذی لا یضاف إلیه تعالی فهو الله أیضا لکونه إمساکا عن إنزال الرحمة و عدما للهدایة و إذا کانت الهدایة له فالإمساک عنه أیضا منسوب إلیه تعالی</w:t>
      </w:r>
      <w:r>
        <w:rPr>
          <w:rFonts w:eastAsia="IRNazanin" w:cs="IRNazanin"/>
          <w:color w:val="111111"/>
          <w:sz w:val="28"/>
          <w:szCs w:val="28"/>
          <w:rtl w:val="true"/>
          <w:lang w:bidi="fa-IR"/>
        </w:rPr>
        <w:t>.</w:t>
      </w:r>
    </w:p>
    <w:p>
      <w:pPr>
        <w:pStyle w:val="Heading2"/>
        <w:numPr>
          <w:ilvl w:val="1"/>
          <w:numId w:val="1"/>
        </w:numPr>
        <w:rPr/>
      </w:pPr>
      <w:bookmarkStart w:id="496" w:name="__RefHeading___Toc14881456_73709187"/>
      <w:bookmarkStart w:id="497" w:name="_Toc191"/>
      <w:bookmarkEnd w:id="496"/>
      <w:r>
        <w:rPr>
          <w:rtl w:val="true"/>
        </w:rPr>
        <w:t>(</w:t>
      </w:r>
      <w:r>
        <w:rPr/>
        <w:t>93</w:t>
      </w:r>
      <w:r>
        <w:rPr>
          <w:rtl w:val="true"/>
        </w:rPr>
        <w:t xml:space="preserve">) </w:t>
      </w:r>
      <w:r>
        <w:rPr>
          <w:rtl w:val="true"/>
        </w:rPr>
        <w:t>سورة الضحی مکیة أو مدنیة و هی إحدی عشرة آیة</w:t>
      </w:r>
      <w:r>
        <w:rPr>
          <w:rtl w:val="true"/>
        </w:rPr>
        <w:t>(</w:t>
      </w:r>
      <w:r>
        <w:rPr/>
        <w:t>11</w:t>
      </w:r>
      <w:r>
        <w:rPr>
          <w:rtl w:val="true"/>
        </w:rPr>
        <w:t>)</w:t>
      </w:r>
      <w:bookmarkEnd w:id="497"/>
    </w:p>
    <w:p>
      <w:pPr>
        <w:pStyle w:val="Heading3"/>
        <w:numPr>
          <w:ilvl w:val="2"/>
          <w:numId w:val="1"/>
        </w:numPr>
        <w:rPr/>
      </w:pPr>
      <w:bookmarkStart w:id="498" w:name="__RefHeading___Toc14881458_73709187"/>
      <w:bookmarkStart w:id="499" w:name="_Toc192"/>
      <w:bookmarkEnd w:id="498"/>
      <w:r>
        <w:rPr>
          <w:rtl w:val="true"/>
        </w:rPr>
        <w:t>[</w:t>
      </w:r>
      <w:r>
        <w:rPr>
          <w:rtl w:val="true"/>
        </w:rPr>
        <w:t xml:space="preserve">سورة الضحی </w:t>
      </w:r>
      <w:r>
        <w:rPr>
          <w:rtl w:val="true"/>
        </w:rPr>
        <w:t>(</w:t>
      </w:r>
      <w:r>
        <w:rPr/>
        <w:t>93</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499"/>
    </w:p>
    <w:p>
      <w:pPr>
        <w:pStyle w:val="Heading4"/>
        <w:numPr>
          <w:ilvl w:val="3"/>
          <w:numId w:val="1"/>
        </w:numPr>
        <w:rPr/>
      </w:pPr>
      <w:bookmarkStart w:id="500" w:name="__RefHeading___Toc14881460_73709187"/>
      <w:bookmarkStart w:id="501" w:name="_Toc193"/>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02" w:name="pg11958_111021"/>
    </w:p>
    <w:p>
      <w:pPr>
        <w:pStyle w:val="Heading4"/>
        <w:numPr>
          <w:ilvl w:val="3"/>
          <w:numId w:val="1"/>
        </w:numPr>
        <w:rPr/>
      </w:pPr>
      <w:bookmarkStart w:id="503" w:name="__RefHeading___Toc14881462_73709187"/>
      <w:bookmarkStart w:id="504" w:name="_Toc194"/>
      <w:bookmarkEnd w:id="502"/>
      <w:bookmarkEnd w:id="503"/>
      <w:r>
        <w:rPr>
          <w:rtl w:val="true"/>
        </w:rPr>
        <w:t>بیان</w:t>
      </w:r>
      <w:bookmarkEnd w:id="50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انقطع الوحی عن النبی ص أیاما حتی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ربه ودعه فنزلت السورة فطیب الله بها نفسه،و السورة تحتمل المکیة و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الضُّحیٰ وَ اللَّیْلِ إِذٰا سَجیٰ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إقسام،و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الشمس و امتداد النهار و سمی الوقت به،و سجو اللیل سکونه و هو غشیان ظلمته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التودیع الترک،و القلی بکسر القاف البغض أو شدته،و الآیة جواب القسم،و مناسبة نور النهار و ظلمة اللیل لنزول الوحی و انقطاعه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خَیْرٌ لَکَ مِنَ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الترقی بالنسبة إلی ما تفیده الآیة السابقة من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 من موقف الکرامة و العنایة الإلهیة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ما کنت علیه من الفضل و الرحمة ما دمت حیا فی الدنیا و حیاتک الآخرة خیر لک من حیاتک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 و تثبیت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اشتمل الوعد علی عطاء مطلق یتبعه رضی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ناظرة إلی الحیاتین جمیعا دون الحیاة الآخرة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یَجِدْکَ یَتِیماً فَآویٰ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و ما یتلوها من الآیتین إشارة إلی بعض نعمه تعالی العظام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مات أبوه و هو فی بطن أمه ثم ماتت أمه و هو ابن سنتین ثم مات جده الکفیل له و هو ابن ثمان سنین فکفله عمه و رباه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بالیتیم الوحید الذی لا نظیر له فی الناس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یتیم،و المعنی أ لم یجدک وحیدا بین الناس فآوی الناس إلیک و جمعهم حولک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بالضلال عدم الهدایة و المراد بکونه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حالة فی نفسه مع قطع النظر عن هدایته تعالی فلا هدی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من الخلق إلا بالله سبحانه فقد کانت نفسه فی نفسها ضالة و إن کانت الهدایة الإلهیة ملازمة لها منذ وجدت 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 لاَ الْإِیمٰانُ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 من هذا الباب قول موسی علی ما حکی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 أَنَا مِنَ الضّٰالِّینَ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أهتد بهدی الرسالة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یقرب منه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بالضلال الذهاب من العلم کما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فَتُذَکِّرَ إِحْدٰاهُمَا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،و یؤیده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 مِنْ قَبْلِهِ لَمِنَ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المعنی وجدک ضالا بین الناس لا یعرفون حقک فهداهم إلیک و دلهم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ضلاله فی طریق مکة حینما کانت تجیء به حلیمة بنت أبی ذؤیب من البدو إلی جده عبد المطلب علی ما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روی من ضلاله فی شعاب مکة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روی من ضلاله فی مسیره إلی الشام مع عمه أبی طالب فی قافلة میسرة غلام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 و هی وجوه ضعیفة ظاهرة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عٰائِلاً فَأَغْنیٰ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 الفقیر الذی لا مال له 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 لا مال له فأغناه الله بعد ما تزوج بخدیجة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فوهبت له مالها و کان لها مال کثیر، و قیل المراد بالإغناء استجابة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الغلبة و التذلیل معا و یستعمل فی کل واحد منهما،انتهی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هو الزجر و الرد بغلظة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التحدیث بالنعمة ذکرها قولا و إظهارها فعلا و ذلک شکرها،و هذه الأوامر عامة للناس و إن کانت موجهة إلی النبی ص</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الآیات الثلاث متفرعة علی الآیات الثلاث التی تسبقها و تذکر نعمه تعالی علیه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وجدت ما یجده الیتیم من ذلة الیتیم و انکساره فلا تقهر الیتیم باستذلاله فی نفسه أو ماله،و وجدت مرارة حاجة الضال إلی الهدی و العائل إلی الغنی فلا تزجر سائلا یسألک رفع حاجته إلی هدی أو معاش،و وجدت أن ما عندک نعمة أنعمها علیک ربک بجوده و کرمه و رحمته فاشکر نعمته بالتحدیث بها و لا تسترها</w:t>
      </w:r>
      <w:r>
        <w:rPr>
          <w:rFonts w:eastAsia="IRNazanin" w:cs="IRNazanin"/>
          <w:color w:val="111111"/>
          <w:sz w:val="28"/>
          <w:szCs w:val="28"/>
          <w:rtl w:val="true"/>
          <w:lang w:bidi="fa-IR"/>
        </w:rPr>
        <w:t xml:space="preserve">. </w:t>
      </w:r>
      <w:bookmarkStart w:id="505" w:name="pg11958_111023"/>
    </w:p>
    <w:p>
      <w:pPr>
        <w:pStyle w:val="Heading4"/>
        <w:numPr>
          <w:ilvl w:val="3"/>
          <w:numId w:val="1"/>
        </w:numPr>
        <w:rPr/>
      </w:pPr>
      <w:bookmarkStart w:id="506" w:name="__RefHeading___Toc14881464_73709187"/>
      <w:bookmarkStart w:id="507" w:name="_Toc195"/>
      <w:bookmarkEnd w:id="505"/>
      <w:bookmarkEnd w:id="506"/>
      <w:r>
        <w:rPr>
          <w:rtl w:val="true"/>
        </w:rPr>
        <w:t>بحث روائی</w:t>
      </w:r>
      <w:bookmarkEnd w:id="507"/>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ارتفعت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یبغضک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أبی شیبة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اختار الله لنا الآخرة علی الدنیا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العسکری فی المواعظ و ابن لآل و ابن النجار عن جابر بن عبد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رسول الله ص علی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تطحن بالرحی و علیها کساء من حلة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نظر إلیها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تعجلی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فتجرعی مرارة الدنیا لنعیم الآخرة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تحتمل الروایة نزول الآیة وحدها بعد نزول بقیة آیات السورة قبلها ثم الإلحاق و تحتمل نزولها وحدها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المنذر و ابن مردویه و أبو نعیم فی الحلیة من طریق حرب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هذه الشفاعة التی یتحدث بها أهل العراق أ حق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حدثنی عمی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أن رسول الله ص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أشفع لأمتی حتی ینادینی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رضیت یا محمد؟فأقول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رب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تقولون یا معشر أهل العراق،إن أرجی آیة فی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عِبٰادِیَ الَّذِینَ أَسْرَفُوا عَلیٰ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یَغْفِرُ الذُّنُوبَ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لنقول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فکلنا أهل البیت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أرجی آیة فی کتاب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البرهان،عن ابن بابویه بإسناده عن ابن الجهم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مجلس المأمون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لنبیه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وحیدا فآوی إلیک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عند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هداهم إلی معرفتک؟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أغناک بأن جعل دعاءک مستجابا؟فقال </w:t>
      </w:r>
      <w:bookmarkStart w:id="508" w:name="pg11958_111024"/>
    </w:p>
    <w:p>
      <w:pPr>
        <w:pStyle w:val="BookText"/>
        <w:rPr/>
      </w:pPr>
      <w:bookmarkEnd w:id="508"/>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فیک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البرقی بإسناده عن عمرو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من أهل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یطوفان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ابن عمر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یحدث بما أنعم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قلت للحسین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یحدث بما أنعم الله علیه من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الدر المنثور،عن البیهقی عن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 خیرا فحدث إخوانک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أبو داود عن جابر بن عبد الله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أبلی بلاء فذکره فقد شکره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کتمه فقد کفره،و من تحلی بما لم یعط فإنه کلابس ثوب زور</w:t>
      </w:r>
      <w:r>
        <w:rPr>
          <w:rFonts w:eastAsia="IRNazanin" w:cs="IRNazanin"/>
          <w:color w:val="111111"/>
          <w:sz w:val="28"/>
          <w:szCs w:val="28"/>
          <w:rtl w:val="true"/>
          <w:lang w:bidi="fa-IR"/>
        </w:rPr>
        <w:t>.</w:t>
      </w:r>
    </w:p>
    <w:p>
      <w:pPr>
        <w:pStyle w:val="Heading2"/>
        <w:numPr>
          <w:ilvl w:val="1"/>
          <w:numId w:val="1"/>
        </w:numPr>
        <w:rPr/>
      </w:pPr>
      <w:bookmarkStart w:id="509" w:name="__RefHeading___Toc14881466_73709187"/>
      <w:bookmarkStart w:id="510" w:name="_Toc196"/>
      <w:bookmarkEnd w:id="509"/>
      <w:r>
        <w:rPr>
          <w:rtl w:val="true"/>
        </w:rPr>
        <w:t>(</w:t>
      </w:r>
      <w:r>
        <w:rPr/>
        <w:t>94</w:t>
      </w:r>
      <w:r>
        <w:rPr>
          <w:rtl w:val="true"/>
        </w:rPr>
        <w:t xml:space="preserve">) </w:t>
      </w:r>
      <w:r>
        <w:rPr>
          <w:rtl w:val="true"/>
        </w:rPr>
        <w:t>سورة أ لم نشرح مکیة أو مدنیة و هی ثمان آیات</w:t>
      </w:r>
      <w:r>
        <w:rPr>
          <w:rtl w:val="true"/>
        </w:rPr>
        <w:t>(</w:t>
      </w:r>
      <w:r>
        <w:rPr/>
        <w:t>8</w:t>
      </w:r>
      <w:r>
        <w:rPr>
          <w:rtl w:val="true"/>
        </w:rPr>
        <w:t>)</w:t>
      </w:r>
      <w:bookmarkEnd w:id="510"/>
    </w:p>
    <w:p>
      <w:pPr>
        <w:pStyle w:val="Heading3"/>
        <w:numPr>
          <w:ilvl w:val="2"/>
          <w:numId w:val="1"/>
        </w:numPr>
        <w:rPr/>
      </w:pPr>
      <w:bookmarkStart w:id="511" w:name="__RefHeading___Toc14881468_73709187"/>
      <w:bookmarkStart w:id="512" w:name="_Toc197"/>
      <w:bookmarkEnd w:id="511"/>
      <w:r>
        <w:rPr>
          <w:rtl w:val="true"/>
        </w:rPr>
        <w:t>[</w:t>
      </w:r>
      <w:r>
        <w:rPr>
          <w:rtl w:val="true"/>
        </w:rPr>
        <w:t xml:space="preserve">سورة الشرح </w:t>
      </w:r>
      <w:r>
        <w:rPr>
          <w:rtl w:val="true"/>
        </w:rPr>
        <w:t>(</w:t>
      </w:r>
      <w:r>
        <w:rPr/>
        <w:t>94</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512"/>
    </w:p>
    <w:p>
      <w:pPr>
        <w:pStyle w:val="Heading4"/>
        <w:numPr>
          <w:ilvl w:val="3"/>
          <w:numId w:val="1"/>
        </w:numPr>
        <w:rPr/>
      </w:pPr>
      <w:bookmarkStart w:id="513" w:name="__RefHeading___Toc14881470_73709187"/>
      <w:bookmarkStart w:id="514" w:name="_Toc198"/>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4881472_73709187"/>
      <w:bookmarkStart w:id="516" w:name="_Toc199"/>
      <w:bookmarkEnd w:id="515"/>
      <w:r>
        <w:rPr>
          <w:rtl w:val="true"/>
        </w:rPr>
        <w:t>بیان</w:t>
      </w:r>
      <w:bookmarkEnd w:id="516"/>
    </w:p>
    <w:p>
      <w:pPr>
        <w:pStyle w:val="BookText"/>
        <w:rPr/>
      </w:pPr>
      <w:r>
        <w:rPr>
          <w:rFonts w:ascii="IRNazanin" w:hAnsi="IRNazanin" w:eastAsia="IRNazanin"/>
          <w:color w:val="111111"/>
          <w:sz w:val="28"/>
          <w:sz w:val="28"/>
          <w:szCs w:val="28"/>
          <w:rtl w:val="true"/>
          <w:lang w:bidi="fa-IR"/>
        </w:rPr>
        <w:t>أمر بالنصب فی الله و الرغبة إلیه توصل إلیه بتقدمة الامتنان و السورة تحتمل المکیة و المدنیة و سیاق آیاتها أوفق للمدنیة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الضحی و أ لم نشرح سورة </w:t>
      </w:r>
    </w:p>
    <w:p>
      <w:pPr>
        <w:pStyle w:val="BookText"/>
        <w:rPr/>
      </w:pPr>
      <w:r>
        <w:rPr>
          <w:rFonts w:ascii="IRNazanin" w:hAnsi="IRNazanin" w:eastAsia="IRNazanin"/>
          <w:color w:val="111111"/>
          <w:sz w:val="28"/>
          <w:sz w:val="28"/>
          <w:szCs w:val="28"/>
          <w:rtl w:val="true"/>
          <w:lang w:bidi="fa-IR"/>
        </w:rPr>
        <w:t>واحدة،و یروی ذلک أیضا عن طاووس و عمر بن عبد العزیز قال الرازی فی التفسیر الکبیر بعد نقله عنهما و الذی دعاهما إلی ذلک هو أن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کالعطف علی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یَجِدْکَ یَتِیماً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لأن الأول کان نزوله حال اغتمام الرسول ص من إیذاء الکفار فکانت حال محنة و ضیق صدر،و الثانی یقتضی أن یکون حال النزول منشرح الصدر طیب القلب فأنی یجتمعان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المراد بشرح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جعله بحیث یسع ما یلقی إلیه من الحقائق و لا یضیق بما ینزل علیه من المعارف و ما یصیبه من أذی الناس فی تبلیغها کما سیجیء لا طیب القلب و السرور کما فسره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w:t>
      </w:r>
    </w:p>
    <w:p>
      <w:pPr>
        <w:pStyle w:val="BookText"/>
        <w:rPr/>
      </w:pPr>
      <w:r>
        <w:rPr>
          <w:rFonts w:ascii="IRNazanin" w:hAnsi="IRNazanin" w:eastAsia="IRNazanin"/>
          <w:color w:val="111111"/>
          <w:sz w:val="28"/>
          <w:sz w:val="28"/>
          <w:szCs w:val="28"/>
          <w:rtl w:val="true"/>
          <w:lang w:bidi="fa-IR"/>
        </w:rPr>
        <w:t>ما رواه ابن أبی حاتم عن سعید بن جبیر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سألت ربی مسألة وددت أنی لم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 أنه قد کان أنبیاء قبلی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سخرت له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کان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أجدک یتیما فآویتک؟قال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أجدک ضالا فهدیتک؟قال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أی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أشرح لک صدرک و وضعت عنک وزرک؟قال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أی رب ، و للکلام تتمة ستوافیک فی تفسیر سورة الإیلاف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الشرح بسط اللحم و نحوه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شرحت اللحم و شرحته و منه شرح الصدر أی بسطته بنور إلهی و سکینة من جهة الله و روح منه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شَرَحَ اللّٰهُ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ترتب الآیات الثلاث الأول فی مضامینها ثم تعلیلها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الانطباق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دعوته و أواسطها و أواخرها ثم تکرار التعلیل ثم تفریع آیتی آخر السورة کل ذلک یشهد علی کون المراد بشرح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بسطه بحیث یسع ما یلقی إلیه من الوحی و یؤمر بتبلیغه و ما یصیبه من المکاره و الأذی فی الله،و بعبارة أخری جعل نفسه المقدسة مستعدة تامة الاستعداد لقبول ما یفاض علیها من جانب الله تعالی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الَّذِی أَنْقَضَ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الوزر الحمل الثقیل،و إنقاض الظهر کسره بحیث یسمع له صوت کما یسمع من السریر و نحوه عند استقرار شیء ثقیل </w:t>
      </w:r>
    </w:p>
    <w:p>
      <w:pPr>
        <w:pStyle w:val="BookText"/>
        <w:rPr/>
      </w:pPr>
      <w:r>
        <w:rPr>
          <w:rFonts w:ascii="IRNazanin" w:hAnsi="IRNazanin" w:eastAsia="IRNazanin"/>
          <w:color w:val="111111"/>
          <w:sz w:val="28"/>
          <w:sz w:val="28"/>
          <w:szCs w:val="28"/>
          <w:rtl w:val="true"/>
          <w:lang w:bidi="fa-IR"/>
        </w:rPr>
        <w:t>علیه،و المراد به ظهور ثقل الوزر علیه ظهورا بالغا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وضع الوزر إذهاب ما یحس من ثقله 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معطوفة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لما أن معناه قد شرحنا لک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بوضع وزره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یفیده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إنفاذ دعوته و إمضاء مجاهدته فی الله بتوفیق الأسباب فإن الرسالة و الدعوة و ما یتفرع علی ذلک هی الثقل الذی حمله إثر شرح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الوزر إشارة إلی ما وردت به الروایة أن ملکین نزلا علیه و فلقا صدره و أخرجا قلبه و طهراه ثم رداه إلی محله و ستوافیک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بالوزر ما صدر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غفلته عن الشرائع و نحوها مما یتوقف علی الوحی مع تطلبه،و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حیرته فی بعض الأمور کأداء حق الرسالة،و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 و ثقله علیه فی بادئ أمره،و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یری من ضلال قومه و عنادهم مع عجزه عن إرشادهم،و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یری من تعدیهم و مبالغتهم فی إیذائه،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لوفاة عمه أبی طالب و زوجه خدیجة،و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 المعصیة و رفع الوزر عصمته،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 ذنب أمته و وضعه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الوجوه بعضها سخیف و بعضها ضعیف لا یلائم السیاق،و هی بین ما قیل به و بین ما احتمل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لَکَ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الذکر إعلاؤه عن مستوی ذکر غیره من الناس و قد فعل سبحانه به ذلک،و من رفع ذکره أن قرن الله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فاسمه قرین اسم ربه فی الشهادتین اللتین هما أساس دین الله،و علی کل مسلم أن یذکره مع ربه کل یوم فی الصلوات الخمس المفروضة،و من اللطف وقوع الرفع بعد الوضع فی الآیتین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تعلیلا لما تقدم من وضع الوزر و رفع الذکر فما حمله الله من الرسالة و أمر به من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أثقل ما یمکن لبشر أن یحمله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اشتد علیه الأمر بذلک،و کذا تکذیب قومه دعوته و استخفافهم به و إصرارهم علی إمحاء ذکره کان قد اشتد علیه فوضع الله وزره الذی حمله بتوفیق الناس لإجابة دعوته و رفع ذکره الذی کانوا یریدون إمحاءه و کان ذلک جریا علی سنته تعالی فی الکون من الإتیان بالیسر بعد العسر فعلل رفع الشدة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أشار إلیه من </w:t>
      </w:r>
    </w:p>
    <w:p>
      <w:pPr>
        <w:pStyle w:val="BookText"/>
        <w:rPr/>
      </w:pPr>
      <w:r>
        <w:rPr>
          <w:rFonts w:ascii="IRNazanin" w:hAnsi="IRNazanin" w:eastAsia="IRNazanin"/>
          <w:color w:val="111111"/>
          <w:sz w:val="28"/>
          <w:sz w:val="28"/>
          <w:szCs w:val="28"/>
          <w:rtl w:val="true"/>
          <w:lang w:bidi="fa-IR"/>
        </w:rPr>
        <w:t>سنته،و علی هذا فاللام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للجنس دون الاستغراق و لعل السنة سنة تحول الحوادث و تقلب الأحوال و عدم دوامها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الزمخشری فی الکشاف،أن الفاء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فصیحة و الکلام مسوق لتسلیته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بالوعد 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المشرکون یعیرون رسول الله ص و المؤمنین بالفقر و الضیقة حتی سبق إلی ذهنه الشریف أنهم رغبوا عن الإسلام لافتقار أهله و احتقارهم فذکره سبحانه ما أنعم به علیه من جلائل النعم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 الْعُسْرِ یُسْراً 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خولناک ما خولناک فلا تیأس من فضل الله فإن مع العسر الذی أنتم فیه یسرا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أن اللام فی العسر للعهد دون الجنس و أن المراد بالیسر ما رزقه الله المؤمنین بعد من الغنائم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ممنوع فذهنه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من أن یخفی علیه حالهم و أنهم إنما یرغبون عن دعوته استکبارا علی الحق و استعلاء علی الله علی أن القوم لم یرغبوا فی الإسلام حتی بعد ظهور شوکته و إثراء المؤمنین و قد أیأس الله نبیه من إیمان أکثرهم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حَقَّ الْقَوْلُ عَلیٰ أَکْثَرِهِمْ فَهُمْ لاٰ یُؤْمِنُونَ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الآیات مکیة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مدنیة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حمل الیسر بعد العسر علی شوکة الإسلام و رفعته بعد ضعته مع أخذ السورة مکیة لم یکن به کثیر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للتأکید و التثبیت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استئناف و ذکروا أن فی الآیتین دلالة علی أن مع العسر الواحد یسران بناء علی أن المعرفة إذا أعیدت ثانیة فی الکلام کان المراد بها عین الأولی بخلاف النکرة کما أنه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اکتسبت الدرهم أو درهما فأنفق الدرهم کان المراد بالثانی هو الأول بخلاف ما 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اکتسبت درهما فأنفق درهما و لیست القاعدة بمطردة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التنوین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للتنویع لا للتفخیم کما ذکره بعضهم،و المعیة معیة التوالی دون المعیة بمعنی التحقق فی زمان واحد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إِلیٰ رَبِّکَ فَارْغَبْ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للنبی ص متفرع </w:t>
      </w:r>
      <w:bookmarkStart w:id="517" w:name="pg11958_111028"/>
    </w:p>
    <w:p>
      <w:pPr>
        <w:pStyle w:val="BookText"/>
        <w:rPr/>
      </w:pPr>
      <w:bookmarkEnd w:id="517"/>
      <w:r>
        <w:rPr>
          <w:rFonts w:ascii="IRNazanin" w:hAnsi="IRNazanin" w:eastAsia="IRNazanin"/>
          <w:color w:val="111111"/>
          <w:sz w:val="28"/>
          <w:sz w:val="28"/>
          <w:szCs w:val="28"/>
          <w:rtl w:val="true"/>
          <w:lang w:bidi="fa-IR"/>
        </w:rPr>
        <w:t>علی ما بین قبل من تحمیله الرسالة و الدعوة و منه تعالی علیه بما من من شرح الصدر و وضع الوزر و رفع الذکر و کل ذلک من الیسر بعد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فالمعنی إذا کان العسر یأتی بعده الیسر و الأمر فیه إلی الله لا غیر فإذا فرغت مما فرض علیک فأتعب نفسک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بعبادته و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 فیه لیمن علیک بما لهذا التعب من الراحة و لهذا العسر من الیسر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إذا فرغت من الفرائض فانصب فی النوافل،و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 من الصلاة فانصب فی الدعاء،و ما یتضمنه القولان بعض المصادیق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إذا فرغت من الغزو فاجتهد فی العبادة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إذا فرغت من دنیاک فانصب فی آخرتک و قیل غیر ذلک و هی وجوه ضعیفة</w:t>
      </w:r>
      <w:r>
        <w:rPr>
          <w:rFonts w:eastAsia="IRNazanin" w:cs="IRNazanin"/>
          <w:color w:val="111111"/>
          <w:sz w:val="28"/>
          <w:szCs w:val="28"/>
          <w:rtl w:val="true"/>
          <w:lang w:bidi="fa-IR"/>
        </w:rPr>
        <w:t>.</w:t>
      </w:r>
    </w:p>
    <w:p>
      <w:pPr>
        <w:pStyle w:val="Heading4"/>
        <w:numPr>
          <w:ilvl w:val="3"/>
          <w:numId w:val="1"/>
        </w:numPr>
        <w:rPr/>
      </w:pPr>
      <w:bookmarkStart w:id="518" w:name="__RefHeading___Toc14881474_73709187"/>
      <w:bookmarkStart w:id="519" w:name="_Toc200"/>
      <w:bookmarkEnd w:id="518"/>
      <w:r>
        <w:rPr>
          <w:rtl w:val="true"/>
        </w:rPr>
        <w:t>بحث روائی</w:t>
      </w:r>
      <w:bookmarkEnd w:id="519"/>
    </w:p>
    <w:p>
      <w:pPr>
        <w:pStyle w:val="BookText"/>
        <w:rPr/>
      </w:pPr>
      <w:r>
        <w:rPr>
          <w:rFonts w:ascii="IRNazanin" w:hAnsi="IRNazanin" w:eastAsia="IRNazanin"/>
          <w:color w:val="111111"/>
          <w:sz w:val="28"/>
          <w:sz w:val="28"/>
          <w:szCs w:val="28"/>
          <w:rtl w:val="true"/>
          <w:lang w:bidi="fa-IR"/>
        </w:rPr>
        <w:t xml:space="preserve">فی الدر المنثور،أخرج عبد الله بن أحمد فی زوائد الزهد عن أبی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أول ما رأیت من أمر النبوة؟فاستوی رسول الله ص جالسا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سألت أبا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لفی صحراء ابن عشرین سنة و أشهرا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بکلام فوق رأسی و إذا رجل یقول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هو؟فاستقبلانی بوجوه لم أرها لخلق قط،و أرواح لم أجدها فی خلق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 لم أجدها علی أحد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فأقبلا إلی یمشیان حتی أخذ کل واحد منهما بعضدی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أجد لأحدهما 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أضجعه فأضجعنی بلا قصر و لا هصر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أفلق صدره فحوی أحدهما إلی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ففلقه فیما أری بلا دم و لا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الغل و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شیئا کهیئة العلقة ثم نبذها فطرحها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الرأفة و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مثل الذی أخرج شبه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هز إبهام رجلی الیمنی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بها أغدو بها رقة علی الصغیر و رحمة للکبیر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عشر حجج مکان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عشرین سنة و أشهرا،و فی بعض الروایات نقل القصة عند نزول سورة اقرأ باسم ربک و فی بعضها کما فی صحیح البخاری و مسلم و الترمذی و النسائی نقل القصة عند إسراء النبی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القصة علی أی حال من قبیل التمثل بلا إشکال،و قد أطالوا البحث فی توجیه ما </w:t>
      </w:r>
      <w:bookmarkStart w:id="520" w:name="pg11958_111029"/>
    </w:p>
    <w:p>
      <w:pPr>
        <w:pStyle w:val="BookText"/>
        <w:rPr/>
      </w:pPr>
      <w:bookmarkEnd w:id="520"/>
      <w:r>
        <w:rPr>
          <w:rFonts w:ascii="IRNazanin" w:hAnsi="IRNazanin" w:eastAsia="IRNazanin"/>
          <w:color w:val="111111"/>
          <w:sz w:val="28"/>
          <w:sz w:val="28"/>
          <w:szCs w:val="28"/>
          <w:rtl w:val="true"/>
          <w:lang w:bidi="fa-IR"/>
        </w:rPr>
        <w:t>تتضمنه علی أنها واقعة مادیة فتمحلوا بوجوه لا جدوی فی التعرض لها بعد فساد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أبو یعلی و ابن جریر و ابن المنذر و ابن أبی حاتم و ابن حبان و ابن مردویه و أبو نعیم فی الدلائل عن أبی سعید الخدری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ربک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 کیف رفعت ذکرک؟قلت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ذکرت ذکرت 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فیه،أخرج عبد الرزاق و ابن جریر و الحاکم و البیهقی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 یوما مسرورا و هو یضحک 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یغلب عسر یسرین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إِنَّ مَعَ الْعُسْرِ یُسْراً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إِلیٰ رَبِّکَ فَارْغَبْ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فإذا فرغت من الصلاة المکتوبة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 إلی ربک فی الدعاء و ارغب إلیه فی المسألة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المروی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Heading2"/>
        <w:numPr>
          <w:ilvl w:val="1"/>
          <w:numId w:val="1"/>
        </w:numPr>
        <w:rPr/>
      </w:pPr>
      <w:bookmarkStart w:id="521" w:name="__RefHeading___Toc14881476_73709187"/>
      <w:bookmarkStart w:id="522" w:name="_Toc201"/>
      <w:bookmarkEnd w:id="521"/>
      <w:r>
        <w:rPr>
          <w:rtl w:val="true"/>
        </w:rPr>
        <w:t>(</w:t>
      </w:r>
      <w:r>
        <w:rPr/>
        <w:t>95</w:t>
      </w:r>
      <w:r>
        <w:rPr>
          <w:rtl w:val="true"/>
        </w:rPr>
        <w:t xml:space="preserve">) </w:t>
      </w:r>
      <w:r>
        <w:rPr>
          <w:rtl w:val="true"/>
        </w:rPr>
        <w:t>سورة التین مکیة و هی ثمان آیات</w:t>
      </w:r>
      <w:r>
        <w:rPr>
          <w:rtl w:val="true"/>
        </w:rPr>
        <w:t>(</w:t>
      </w:r>
      <w:r>
        <w:rPr/>
        <w:t>8</w:t>
      </w:r>
      <w:r>
        <w:rPr>
          <w:rtl w:val="true"/>
        </w:rPr>
        <w:t>)</w:t>
      </w:r>
      <w:bookmarkEnd w:id="522"/>
    </w:p>
    <w:p>
      <w:pPr>
        <w:pStyle w:val="Heading3"/>
        <w:numPr>
          <w:ilvl w:val="2"/>
          <w:numId w:val="1"/>
        </w:numPr>
        <w:rPr/>
      </w:pPr>
      <w:bookmarkStart w:id="523" w:name="__RefHeading___Toc14881478_73709187"/>
      <w:bookmarkStart w:id="524" w:name="_Toc202"/>
      <w:bookmarkEnd w:id="523"/>
      <w:r>
        <w:rPr>
          <w:rtl w:val="true"/>
        </w:rPr>
        <w:t>[</w:t>
      </w:r>
      <w:r>
        <w:rPr>
          <w:rtl w:val="true"/>
        </w:rPr>
        <w:t xml:space="preserve">سورة التین </w:t>
      </w:r>
      <w:r>
        <w:rPr>
          <w:rtl w:val="true"/>
        </w:rPr>
        <w:t>(</w:t>
      </w:r>
      <w:r>
        <w:rPr/>
        <w:t>95</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524"/>
    </w:p>
    <w:p>
      <w:pPr>
        <w:pStyle w:val="Heading4"/>
        <w:numPr>
          <w:ilvl w:val="3"/>
          <w:numId w:val="1"/>
        </w:numPr>
        <w:rPr/>
      </w:pPr>
      <w:bookmarkStart w:id="525" w:name="__RefHeading___Toc14881480_73709187"/>
      <w:bookmarkStart w:id="526" w:name="_Toc203"/>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14881482_73709187"/>
      <w:bookmarkStart w:id="528" w:name="_Toc204"/>
      <w:bookmarkEnd w:id="527"/>
      <w:r>
        <w:rPr>
          <w:rtl w:val="true"/>
        </w:rPr>
        <w:t>بیان</w:t>
      </w:r>
      <w:bookmarkEnd w:id="52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السورة البعث و الجزاء و تسلک إلیه من طریق خلق الإنسان فی أحسن تقویم ثم اختلافهم بالبقاء علی الفطرة الأولی و خروجهم منها بالانحطاط إلی أسفل سافلین و وجوب التمییز بین الطائفتین جزاء باقتضاء الحکمة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السورة مکیة و تحتمل المدنیة و یؤید نزولها بمکة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الْبَلَدِ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بصریح فیه لاحتمال نزولها بعد الهجرة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التِّینِ وَ الزَّیْتُونِ وَ طُورِ سِینِینَ وَ هٰذَا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بالتین و الزیتون الفاکهتان المعروفتان أقسم الله بهما لما فیهما من الفوائد الجمة و الخواص النافعة، و قیل المراد بهما شجرتا التین و الزیتون،و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بالتین الجبل الذی علیه دمشق و بالزیتون الجبل الذی علیه بیت المقدس،و لعل إطلاق اسم الفاکهتین علی الجبلین لکونهما منبتیهما و لعل الإقسام بهما لکونهما مبعثی جم غفیر من الأنبیاء 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بطور سینین الجبل الذی کلم الله تعالی فیه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یسمی أیضا طور سیناء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بهذا البلد الأمین مکة المشرفة لأن الأمن خاصة مشرعة للحرم و هی فیه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جَعَلْنٰا حَرَماً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دعاء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حکی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 فی دعائه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الإشارة بهذا إلی البلد تثبیت التشریف علیه بالتشخیص و توصیفه بالأمین إما لکونه فعیلا بمعنی الفاعل و یفید معنی النسبة و المعنی ذی الأمن کاللابن و التامر و إما لکونه فعیلا بمعنی المفعول و المراد البلد الذی یؤمن الناس فیه أی لا یخاف فیه من غوائلهم ففی نسبة الأمن إلی البلد نوع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للقسم و المراد بکون خلقه فی أحسن تقویم اشتمال التقویم علیه فی جمیع شئونه و جهات وجوده،و التقویم جعل الشیء ذا قوام و قوام الشیء ما یقوم به و یثبت فالإنسان و المراد به الجنس ذو أحسن قوام بحسب الخلقة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معنی کونه ذا أحسن قوام بحسب الخلقة علی ما یستفاد من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إِلاَّ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صلوحه بحسب الخلقة للعروج إلی الرفیع الأعلی و الفوز بحیاة خالدة عند ربه سعیدة لا شقوة معها،و ذلک بما جهزه الله به من العلم النافع و مکنه منه من العمل الصالح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 فَأَلْهَمَهٰا فُجُورَهٰا وَ 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آمن بما علم و زاول صالح العمل رفعه الله إلیه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یَنٰالُهُ التَّقْویٰ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لَهُمُ الدَّرَجٰاتُ الْعُلیٰ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الدالة علی ارتفاع مقام الإنسان و ارتقائه بالإیمان و العمل الصالح عطاء من الله غیر مجذوذ،و قد سماه تعالی أجرا کما یشیر إلیه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غَیْرُ مَمْنُونٍ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الرد أن یکون بمعناه المعروف فأسفل منصوب بنزع الخافض،و المراد بأسفل سافلین مقام منحط هو أسفل من سفل من أهل الشقوة و الخسران و المعنی ثم رددنا الإنسان إلی أسفل من سفل من أهل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أن یکون الرد بمعنی الجعل أی جعلناه أسفل سافلین،و أن یکون بمعنی التغییر و المعنی ثم غیرناه حال کونه أسفل جمع سافلین،و المراد بالسفالة علی أی حال الشقاء 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بخلق الإنسان فی أحسن تقویم ما علیه وجوده أوان الشباب من استقامة القوی و کمال الصورة و جمال الهیئة،و برده إلی أسفل سافلین رده إلی الهرم بتضعیف قواه الظاهرة و الباطنة و نکس خلقته فتکون الآیة فی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نُعَمِّرْهُ نُنَکِّسْهُ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أنه لا یلائمه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الاستثناء الظاهر فی المتصل فإن حکم الخلق عام فی المؤمن و الکافر و الصالح و الطالح و دعوی أن المؤمن أو المؤمن الصالح مصون من ذلک مجازفة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القول بأن المراد بالإنسان هو الکافر و المراد بالرد رده إلی جهنم أو إلی نکس الخلق و الاستثناء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غیر مقطوع استثناء متصل من جنس الإنسان،و تفریع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أَجْرٌ غَیْرُ 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یؤید کون المراد من رده إلی أسفل سافلین رده إلی الشقاء و العذاب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أَ لَیْسَ اللّٰهُ بِأَحْکَمِ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للإنسان باعتبار الجنس،و قیل للنبی ص و المراد غیره،و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استفهامیة توبیخیة،و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بیکذبک،و الدین الجزاء و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یجعلک مکذبا بالجزاء یوم القیامة بعد ما جعلنا الإنسان طائفتین طائفة مردودة إلی أسفل سافلین و طائفة مأجورة أجرا غیر ممنون</w:t>
      </w:r>
      <w:r>
        <w:rPr>
          <w:rFonts w:eastAsia="Amiri" w:cs="Amiri" w:ascii="Amiri" w:hAnsi="Amiri"/>
          <w:color w:val="111111"/>
          <w:sz w:val="28"/>
          <w:szCs w:val="28"/>
          <w:rtl w:val="true"/>
          <w:lang w:bidi="ar-SA"/>
        </w:rPr>
        <w:t xml:space="preserve">. </w:t>
      </w:r>
      <w:bookmarkStart w:id="529" w:name="pg11958_111032"/>
    </w:p>
    <w:p>
      <w:pPr>
        <w:pStyle w:val="BookText"/>
        <w:rPr/>
      </w:pPr>
      <w:bookmarkEnd w:id="52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للتقریر و کونه تعالی أحکم الحاکمین هو کونه فوق کل حاکم فی إتقان الحکم و حقیته و نفوذه من غیر اضطراب و وهن و بطلان فهو تعالی یحکم فی خلقه و تدبیره بما من الواجب فی الحکمة أن یحکم به الناس من حیث الإتقان و الحسن و النفوذ و إذا کان الله تعالی أحکم الحاکمین و الناس طائفتان مختلفتان اعتقادا و عملا فمن الواجب فی الحکمة أن یمیز بینهم بالجزاء فی حیاتهم الباقیة و هو البعث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فالتفریع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قبیل تفریع النتیجة علی الحجة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تتمیم للحجة المشار إلیها بما یتوقف علیه تمامها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المحصل أنه إذا کان الناس خلقوا فی أحسن تقویم ثم اختلفوا فطائفة خرجت عن تقویمها الأحسن و ردت إلی أسفل سافلین و طائفة بقیت فی تقویمها الأحسن و علی فطرتها الأولی و الله المدبر لأمرهم أحکم الحاکمین،و من الواجب فی الحکمة أن تختلف الطائفتان جزاء،فهناک یوم تجزی فیه کل طائفة بما عملت و لا مسوغ للتکذیب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 من جعل الخطاب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یُکَذِّبُکَ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للنبی ص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من و الحکم بمعنی القضاء،و علیه فالمعنی إذا کان الناس مختلفین و لازم ذلک اختلاف جزائهم فی یوم معد للجزاء فمن الذی ینسبک إلی الکذب بالجزاء أ لیس الله بأقضی القاضین فهو یقضی بینک و بین المکذبین لک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فیه تکلفا من غیر موجب</w:t>
      </w:r>
      <w:r>
        <w:rPr>
          <w:rFonts w:eastAsia="IRNazanin" w:cs="IRNazanin"/>
          <w:color w:val="111111"/>
          <w:sz w:val="28"/>
          <w:szCs w:val="28"/>
          <w:rtl w:val="true"/>
          <w:lang w:bidi="fa-IR"/>
        </w:rPr>
        <w:t>.</w:t>
      </w:r>
    </w:p>
    <w:p>
      <w:pPr>
        <w:pStyle w:val="Heading4"/>
        <w:numPr>
          <w:ilvl w:val="3"/>
          <w:numId w:val="1"/>
        </w:numPr>
        <w:rPr/>
      </w:pPr>
      <w:bookmarkStart w:id="530" w:name="__RefHeading___Toc14881484_73709187"/>
      <w:bookmarkStart w:id="531" w:name="_Toc205"/>
      <w:bookmarkEnd w:id="530"/>
      <w:r>
        <w:rPr>
          <w:rtl w:val="true"/>
        </w:rPr>
        <w:t>بحث روائی</w:t>
      </w:r>
      <w:bookmarkEnd w:id="531"/>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وَ هٰذَا الْبَلَدِ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التین المدینة و الزیتون بیت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سینین الکوفة و هذا البلد الأمین مکة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هذا المعنی فی بعض الروایات عن موسی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532" w:name="pg11958_111033"/>
    </w:p>
    <w:p>
      <w:pPr>
        <w:pStyle w:val="BookText"/>
        <w:rPr/>
      </w:pPr>
      <w:bookmarkEnd w:id="532"/>
      <w:r>
        <w:rPr>
          <w:rFonts w:ascii="IRNazanin" w:hAnsi="IRNazanin" w:eastAsia="IRNazanin"/>
          <w:color w:val="111111"/>
          <w:sz w:val="28"/>
          <w:sz w:val="28"/>
          <w:szCs w:val="28"/>
          <w:rtl w:val="true"/>
          <w:lang w:bidi="fa-IR"/>
        </w:rPr>
        <w:t>عن النبی ص و لا یخلو من شیء،</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التین و الزیتون الحسن و الحسین و الطور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البلد الأمین النبی ص و لیس من التفسیر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 المنثور،أخرج ابن مردویه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خزیمة بن ثابت و لیس بالأنصاری سأل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البلد الأمین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p>
    <w:p>
      <w:pPr>
        <w:pStyle w:val="Heading2"/>
        <w:numPr>
          <w:ilvl w:val="1"/>
          <w:numId w:val="1"/>
        </w:numPr>
        <w:rPr/>
      </w:pPr>
      <w:bookmarkStart w:id="533" w:name="__RefHeading___Toc14881486_73709187"/>
      <w:bookmarkStart w:id="534" w:name="_Toc206"/>
      <w:bookmarkEnd w:id="533"/>
      <w:r>
        <w:rPr>
          <w:rtl w:val="true"/>
        </w:rPr>
        <w:t>(</w:t>
      </w:r>
      <w:r>
        <w:rPr/>
        <w:t>96</w:t>
      </w:r>
      <w:r>
        <w:rPr>
          <w:rtl w:val="true"/>
        </w:rPr>
        <w:t xml:space="preserve">) </w:t>
      </w:r>
      <w:r>
        <w:rPr>
          <w:rtl w:val="true"/>
        </w:rPr>
        <w:t>سورة العلق مکیة و هی تسع عشرة آیة</w:t>
      </w:r>
      <w:r>
        <w:rPr>
          <w:rtl w:val="true"/>
        </w:rPr>
        <w:t>(</w:t>
      </w:r>
      <w:r>
        <w:rPr/>
        <w:t>19</w:t>
      </w:r>
      <w:r>
        <w:rPr>
          <w:rtl w:val="true"/>
        </w:rPr>
        <w:t>)</w:t>
      </w:r>
      <w:bookmarkEnd w:id="534"/>
    </w:p>
    <w:p>
      <w:pPr>
        <w:pStyle w:val="Heading3"/>
        <w:numPr>
          <w:ilvl w:val="2"/>
          <w:numId w:val="1"/>
        </w:numPr>
        <w:rPr/>
      </w:pPr>
      <w:bookmarkStart w:id="535" w:name="__RefHeading___Toc14881488_73709187"/>
      <w:bookmarkStart w:id="536" w:name="_Toc207"/>
      <w:bookmarkEnd w:id="535"/>
      <w:r>
        <w:rPr>
          <w:rtl w:val="true"/>
        </w:rPr>
        <w:t>[</w:t>
      </w:r>
      <w:r>
        <w:rPr>
          <w:rtl w:val="true"/>
        </w:rPr>
        <w:t xml:space="preserve">سورة العلق </w:t>
      </w:r>
      <w:r>
        <w:rPr>
          <w:rtl w:val="true"/>
        </w:rPr>
        <w:t>(</w:t>
      </w:r>
      <w:r>
        <w:rPr/>
        <w:t>96</w:t>
      </w:r>
      <w:r>
        <w:rPr>
          <w:rtl w:val="true"/>
        </w:rPr>
        <w:t xml:space="preserve">): </w:t>
      </w:r>
      <w:r>
        <w:rPr>
          <w:rtl w:val="true"/>
        </w:rPr>
        <w:t xml:space="preserve">الآیات </w:t>
      </w:r>
      <w:r>
        <w:rPr/>
        <w:t>1</w:t>
      </w:r>
      <w:r>
        <w:rPr>
          <w:rtl w:val="true"/>
        </w:rPr>
        <w:t xml:space="preserve"> </w:t>
      </w:r>
      <w:r>
        <w:rPr>
          <w:rtl w:val="true"/>
        </w:rPr>
        <w:t xml:space="preserve">الی </w:t>
      </w:r>
      <w:r>
        <w:rPr/>
        <w:t>19</w:t>
      </w:r>
      <w:r>
        <w:rPr>
          <w:rtl w:val="true"/>
        </w:rPr>
        <w:t>]</w:t>
      </w:r>
      <w:bookmarkEnd w:id="536"/>
    </w:p>
    <w:p>
      <w:pPr>
        <w:pStyle w:val="Heading4"/>
        <w:numPr>
          <w:ilvl w:val="3"/>
          <w:numId w:val="1"/>
        </w:numPr>
        <w:rPr/>
      </w:pPr>
      <w:bookmarkStart w:id="537" w:name="__RefHeading___Toc14881490_73709187"/>
      <w:bookmarkStart w:id="538" w:name="_Toc208"/>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4881492_73709187"/>
      <w:bookmarkStart w:id="540" w:name="_Toc209"/>
      <w:bookmarkEnd w:id="539"/>
      <w:r>
        <w:rPr>
          <w:rtl w:val="true"/>
        </w:rPr>
        <w:t>بیان</w:t>
      </w:r>
      <w:bookmarkEnd w:id="540"/>
    </w:p>
    <w:p>
      <w:pPr>
        <w:pStyle w:val="BookText"/>
        <w:rPr/>
      </w:pPr>
      <w:r>
        <w:rPr>
          <w:rFonts w:ascii="IRNazanin" w:hAnsi="IRNazanin" w:eastAsia="IRNazanin"/>
          <w:color w:val="111111"/>
          <w:sz w:val="28"/>
          <w:sz w:val="28"/>
          <w:szCs w:val="28"/>
          <w:rtl w:val="true"/>
          <w:lang w:bidi="fa-IR"/>
        </w:rPr>
        <w:t>أمر للنبی ص بتلقی القرآن بالوحی منه تعالی و هی أول سورة نزلت من القرآن، و سیاق آیاتها لا یأبی نزولها دفعة واحدة کما سنشیر إلیه،و هی مکیة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القراءة ضم الحروف و الکلمات بعضها إلی بعض فی الترتیل،و لیس یقال ذلک لکل </w:t>
      </w:r>
    </w:p>
    <w:p>
      <w:pPr>
        <w:pStyle w:val="BookText"/>
        <w:rPr/>
      </w:pPr>
      <w:r>
        <w:rPr>
          <w:rFonts w:ascii="IRNazanin" w:hAnsi="IRNazanin" w:eastAsia="IRNazanin"/>
          <w:color w:val="111111"/>
          <w:sz w:val="28"/>
          <w:sz w:val="28"/>
          <w:szCs w:val="28"/>
          <w:rtl w:val="true"/>
          <w:lang w:bidi="fa-IR"/>
        </w:rPr>
        <w:t>جمع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القوم إذا جمعتهم،و یدل علی ذلک أنه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للحرف الواحد إذا تفوه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الکتاب إذا جمعت ما فیه من الحروف و الکلمات بضم بعضها إلی بعض فی الذهن و إن لم تتلفظ بها،و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قرأته إذا جمعت الحروف و الکلمات بضم بعضها إلی بعض فی التلفظ،و یقال قرأته علیه إذا جمعت بین حروفه و کلماته فی سمعه و یطلق علیها بهذا المعنی التلاوة أیضا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اللّٰهِ یَتْلُوا صُحُفاً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إطلاق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 و المراد به الأمر بتلقی ما یوحیه إلیه ملک الوحی من القرآن فالجملة أمر بقراءة الکتاب و هی من الکتاب کقول القائل فی مفتتح کتابه لمن أرسله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کتابی هذا و اعمل به فقوله هذا أمر بقراءة الکتاب و هو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السیاق یؤید أولا ما ورد أن الآیات أول ما نزل من القرآن علی النبی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ثانیا أن التقدیر اقرأ القرآن أو ما فی معناه،و لیس المراد مطلق القراءة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الفعل اللازم بالإعراض عن المفعول،و لا المراد القراءة علی الناس بحذف المتعلق و إن کان ذلک من أغراض النزول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،و لا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الباء زائدة و التقدیر اقرأ اسم ربک أی بسمل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بمقدر نحو مفتتحا و مبتدئا أو باقرأ و الباء للملابسة و لا ینافی ذلک کون البسملة المبتدأة بها السورة جزء من السورة فهی من کلام الله افتتح سبحانه بها و أمر أن یقرأ مبتدئا بها کما أمر أن یقرأ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ففیه تعلیم بالعمل نظیر الأمر بالاستثناء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تَقُولَنَّ لِشَیْءٍ إِنِّی فٰاعِلٌ ذٰلِکَ غَداً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قصر الربوبیة فی الله عز اسمه و هو توحید الربوبیة المقتضیة لقصر العبادة فیه فإن المشرکین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لیس له إلا الخلق و الإیجاد و أما الربوبیة و هی الملک و التدبیر فلمقربی خلقه من الملائکة و الجن و الإنس فدفعه الله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 علی أن الربوبیة و الخلق له وحده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جنس الإنسان المتناسل و العلق الدم المنجمد </w:t>
      </w:r>
    </w:p>
    <w:p>
      <w:pPr>
        <w:pStyle w:val="BookText"/>
        <w:rPr/>
      </w:pPr>
      <w:r>
        <w:rPr>
          <w:rFonts w:ascii="IRNazanin" w:hAnsi="IRNazanin" w:eastAsia="IRNazanin"/>
          <w:color w:val="111111"/>
          <w:sz w:val="28"/>
          <w:sz w:val="28"/>
          <w:szCs w:val="28"/>
          <w:rtl w:val="true"/>
          <w:lang w:bidi="fa-IR"/>
        </w:rPr>
        <w:t>و المراد به ما یستحیل إلیه النطفة فی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الآیة إشارة إلی التدبیر الإلهی الوارد علی الإنسان من حین کان علقة إلی حین یصیر إنسانا تاما کاملا له من أعاجیب الصفات و الأفعال ما تتحیر فیه العقول فلم یتم الإنسان إنسانا و لم یکمل إلا بتدبیر متعاقب منه تعالی و هو بعینه خلق بعد خلق فهو تعالی رب مدبر لأمر الإنسان بعین أنه خالق له فلیس للإنسان إلا أن یتخذه وحده ربا ففی الکلام احتجاج علی توحید الربوبیة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الَّذِی عَلَّمَ بِالْقَلَمِ 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بالقراءة ثانیا تأکیدا للأمر الأول علی ما هو ظاهر سیاق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الأمر بالقراءة علی الناس و هو التبلیغ بخلاف الأمر الأول فالمراد به الأمر بالقراءة لنفسه،کما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بالأمرین جمیعا الأمر بالقراءة علی الناس، و الوجهان غیر 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یفوق عطاؤه عطاء ما سواه فهو تعالی یعطی لا عن استحقاق و ما من نعمة إلا و ینتهی إیتاؤها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 للسببیة أی علم القراءة أو الکتابة و القراءة بواسطة القلم و الجملة حالیة أو استئنافیة،و الکلام مسوق لتقویة نفس النبی ص و إزالة القلق و الاضطراب عنها حیث أمر بالقراءة و هو أمی لا یکتب و لا یقرأ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کتاب ربک الذی یوحیه إلیک و لا تخف و الحال أن ربک الأکرم الذی علم الإنسان القراءة بواسطة القلم الذی یخط به فهو قادر علی أن یعلمک قراءة کتابه و أنت أمی و قد أمرک بالقراءة و لو لم یقدرک علیها لم یأمرک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عمم سبحانه النعمة فذکر تعلیمه للإنسان ما لم یعلم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مزید تقویة لقلب النبی ص و تطییب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بالإنسان الجنس کما هو ظاهر السیاق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أول من خط بالقلم،و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نبی کان یکتب و هی وجوه ضعیفة بعیدة عن الفهم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أَنْ رَآهُ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ردع عما یستفاد من الآیات السابقة أنه تعالی أنعم علی الإنسان بعظائم نعم مثل التعلیم بالقلم و سائر ما علم و التعلیم </w:t>
      </w:r>
    </w:p>
    <w:p>
      <w:pPr>
        <w:pStyle w:val="BookText"/>
        <w:rPr/>
      </w:pPr>
      <w:r>
        <w:rPr>
          <w:rFonts w:ascii="IRNazanin" w:hAnsi="IRNazanin" w:eastAsia="IRNazanin"/>
          <w:color w:val="111111"/>
          <w:sz w:val="28"/>
          <w:sz w:val="28"/>
          <w:szCs w:val="28"/>
          <w:rtl w:val="true"/>
          <w:lang w:bidi="fa-IR"/>
        </w:rPr>
        <w:t>من طریق الوحی فعلی الإنسان أن یشکره علی ذلک لکنه یکفر بنعمته تعالی و یطغی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یتعدی طوره،و هو إخبار بما فی طبع الإنسان ذلک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الرأی دون الرؤیة البصریة،و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التعلیل أی لیطغی لأنه یعتقد نفسه مستغنیا عن ربه المنعم علیه فیکفر به،و ذلک أنه یشتغل بنفسه و الأسباب الظاهریة التی یتوصل بها إلی مقاصده فیغفل عن ربه من غیر أن یری حاجة منه إلیه تبعثه إلی ذکره و شکره علی نعمه فینساه و یطغی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 رَبِّکَ الرُّجْعیٰ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الرجعی هو الرجوع و الظاهر من سیاق الوعید الآتی أنه وعید و تهدید بالموت و البعث،و الخطاب للنبی ص،و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للإنسان بطریق الالتفات للتشدید،و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عَبْداً إِذٰا صَلّٰی أَ رَأَیْتَ إِنْ کٰانَ عَلَی الْهُدیٰ أَوْ أَمَرَ بِالتَّقْویٰ أَ رَأَیْتَ إِنْ کَذَّبَ وَ تَوَلّٰی أَ لَمْ یَعْلَمْ بِأَنَّ اللّٰهَ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بمنزلة ذکر بعض المصادیق للإنسان الطاغی و هو کالتوطئة لوعیده بتصریح العقاب و النهی عن طاعته و الأمر بعبادته تعالی، و المراد بالعبد الذی کان یصلی هو النبی ص علی ما یستفاد من آخر الآیات حیث ینهاه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طاعة ذلک الناهی و یأمره بالسجود و الاقتراب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کون السورة أول ما نزل من القرآن و نزولها دفعة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صلاة النبی ص قبل نزول القرآن و فیه دلالة علی نبوته قبل رسالته بالقرآن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ذکره بعضهم أنه لم یکن الصلاة مفروضة فی أول البعثة و إنما شرعت لیلة المعراج علی ما فی الأخبار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لِدُلُوکِ الشَّمْسِ إِلیٰ غَسَقِ اللَّیْلِ وَ قُرْآنَ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 أن المسلم من دلالتها أن الصلوات الخمس الیومیة إنما فرضت بهیئتها الخاصة رکعتین رکعتین لیلة المعراج و لا دلالة فیها علی عدم تشریعها قبل و قد ورد فی کثیر من السور المکیة و منها النازلة قبل سورة الإسراء کالمدثر و المزمل و غیرهما ذکر الصلاة بتعبیرات مختلفة و إن لم یظهر فیها من کیفیتها إلا أنها کانت مشتملة علی تلاوة شیء من القرآن و السجود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ورد فی بعض الروایات صلاة النبی ص مع خدیجة و علی فی أوائل البعثة و إن لم یذکر کیفیة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أخبرنی،و الاستفهام للتعجیب،و المفعول الأول لقوله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لأرأیت الثالث ضمیر عائد إلی الموصول،و لأرأیت الثانی ضمیر عائد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المفعول الثانی لأرأیت فی المواضع الثلاث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معنی الآیات أخبرنی عن الذی ینهی عبدا إذا صلی و عبد الله الناهی یعلم أن الله یری ما یفعله کیف یکون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هذا الناهی إن کان ذاک العبد المصلی علی الهدی أو أمر بالتقوی کیف یکون حال هذا الناهی و هو یعلم أن الله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هذا الناهی أن تلبس بالتکذیب للحق و التولی عن الإیمان به و نهی العبد المصلی عن الصلاة و هو یعلم أن الله یری؟هل یستحق إلا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الأول لأرأیت فی جمیع المواضع الثلاث هو الموصول أو الضمیر العائد إلیه تحرزا عن التفکیک بین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علی هذا أن یجعل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إِنْ کٰانَ عَلَی الْهُدیٰ أَوْ أَمَرَ بِالتَّقْویٰ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هذا الناهی إن کان علی الهدی أو أمر بالتقوی و هو یعلم أن الله یری ما ذا کان یجب علیه أن یفعله و یأمر به؟و کیف یکون حاله و قد نهی عن عبادة الله سبحانه؟ و هو مع ذلک معنی بعید و لا بأس بالتفکیک بین الضمائر مع مساعدة السیاق و إعانة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یَعْلَمْ بِأَنَّ اللّٰهَ 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العلم علی طریق الاستلزام فإن لازم الاعتقاد بأن الله خالق کل شیء هو الاعتقاد بأن له علما بکل شیء و إن غفل عنه و قد کان الناهی وثنیا مشرکا و الوثنیة معترفون بأن الله هو خالق کل شیء و ینزهونه عن صفات النقص فیرون أنه تعالی لا یجهل شیئا و لا یعجز عن شیء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نٰاصِیَةٍ کٰاذِبَةٍ 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السفع الجذب الشدید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سفعت بالشیء إذا قبضت علیه و جذبته جذبا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انتهی،و فی توصیف الناصیة بالکذب و الخطإ و هما وصفا صاحب الناصیة مجاز</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الکلام ردع و تهدید شدید،و المعنی لیس الأمر کما یقول و یرید أو لیس له ذلک</w:t>
      </w:r>
      <w:r>
        <w:rPr>
          <w:rFonts w:eastAsia="IRNazanin" w:cs="IRNazanin"/>
          <w:color w:val="111111"/>
          <w:sz w:val="28"/>
          <w:szCs w:val="28"/>
          <w:rtl w:val="true"/>
          <w:lang w:bidi="fa-IR"/>
        </w:rPr>
        <w:t xml:space="preserve">. </w:t>
      </w:r>
      <w:bookmarkStart w:id="541" w:name="pg11958_111038"/>
    </w:p>
    <w:p>
      <w:pPr>
        <w:pStyle w:val="BookText"/>
        <w:rPr/>
      </w:pPr>
      <w:bookmarkEnd w:id="541"/>
      <w:r>
        <w:rPr>
          <w:rFonts w:ascii="IRNazanin" w:hAnsi="IRNazanin" w:eastAsia="IRNazanin"/>
          <w:color w:val="111111"/>
          <w:sz w:val="28"/>
          <w:sz w:val="28"/>
          <w:szCs w:val="28"/>
          <w:rtl w:val="true"/>
          <w:lang w:bidi="fa-IR"/>
        </w:rPr>
        <w:t>أقسم لئن لم یکف عن نهیه و لم ینصرف لنأخذن بناصیته أخذ الذلیل المهان و نجذبنه إلی العذاب تلک الناصیة التی صاحبها کاذب فیما یقول خاطئ فیما یفعل،و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لنسمن ناصیته بالنار و نسودنها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سَنَدْعُ الزَّبٰانِیَةَ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النادی المجلس و کان المراد به أهل المجلس أی الجمع الذین یجتمع بهم،و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الجلیس،و الزبانیة الملائکة الموکلون بالنار،و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الزبانیة فی کلامهم الشرط،و الأمر تعجیزی أشیر به إلی شدة الأخذ و المعنی فلیدع هذا الناهی جمعه لینجوه منا سندع الزبانیة الغلاظ الشداد الذین لا ینفع معهم نصر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تُطِعْهُ وَ اسْجُدْ وَ اقْتَرِبْ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الردع للتأکید،و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تطعه فی النهی عن الصلاة و هی القرینة علی أن المراد بالسجود الصلاة،و لعل الصلاة التی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بها یومئذ کانت تسبیحه تعالی و السجود 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السجود لقراءة هذه السورة التی هی إحدی العزائم الأربع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الاقتراب التقرب إلی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الاقتراب من ثواب الله تعالی</w:t>
      </w:r>
      <w:r>
        <w:rPr>
          <w:rFonts w:eastAsia="IRNazanin" w:cs="IRNazanin"/>
          <w:color w:val="111111"/>
          <w:sz w:val="28"/>
          <w:szCs w:val="28"/>
          <w:rtl w:val="true"/>
          <w:lang w:bidi="fa-IR"/>
        </w:rPr>
        <w:t>.</w:t>
      </w:r>
    </w:p>
    <w:p>
      <w:pPr>
        <w:pStyle w:val="Heading4"/>
        <w:numPr>
          <w:ilvl w:val="3"/>
          <w:numId w:val="1"/>
        </w:numPr>
        <w:rPr/>
      </w:pPr>
      <w:bookmarkStart w:id="542" w:name="__RefHeading___Toc14881494_73709187"/>
      <w:bookmarkStart w:id="543" w:name="_Toc210"/>
      <w:bookmarkEnd w:id="542"/>
      <w:r>
        <w:rPr>
          <w:rtl w:val="true"/>
        </w:rPr>
        <w:t>بحث روائی</w:t>
      </w:r>
      <w:bookmarkEnd w:id="543"/>
    </w:p>
    <w:p>
      <w:pPr>
        <w:pStyle w:val="BookText"/>
        <w:rPr/>
      </w:pPr>
      <w:r>
        <w:rPr>
          <w:rFonts w:ascii="IRNazanin" w:hAnsi="IRNazanin" w:eastAsia="IRNazanin"/>
          <w:color w:val="111111"/>
          <w:sz w:val="28"/>
          <w:sz w:val="28"/>
          <w:szCs w:val="28"/>
          <w:rtl w:val="true"/>
          <w:lang w:bidi="fa-IR"/>
        </w:rPr>
        <w:t>فی الدر المنثور،أخرج عبد الرزاق و أحمد و عبد بن حمید و البخاری و مسلم و ابن جریر و ابن الأنباری فی المصاحف و ابن مردویه و البیهقی من طریق ابن شهاب عن عروة بن الزبیر عن عائشة أم المؤمنین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بدئ به رسول الله ص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الرؤیا الصالحة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یری رؤیا إلا جاءت مثل فلق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حبب إلیه الخلاء و کان یخلو بغار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فیتحنث فیه و هو التعبد اللیالی ذوات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ینزع إلی أهله و یتزود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إلی خدیجة فیتزود لمثلها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جاءه الحق و هو فی غار حراء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الملک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فأخذنی فغطنی حتی بلغ منی الجهد ثم أرسلنی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فأخذنی فغطنی الثانیة حتی بلغ منی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فأخذنی فغطنی الثالثة حتی بلغ منی الجهد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 الَّذِی عَلَّمَ بِالْقَلَمِ الآیة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فرجع بها رسول الله ص یرجف فؤاده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خدیجة بنت خویلد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زملونی زملونی فزملوه حتی ذهب عنه الروع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لخدیجة و أخبرها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خشیت علی نفسی فقالت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ما یخزیک الله أبدا إنک لتصل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تحمل الکل و تکسب </w:t>
      </w:r>
      <w:r>
        <w:rPr>
          <w:rStyle w:val="FootnoteAnchor"/>
          <w:rtl w:val="true"/>
        </w:rPr>
        <w:footnoteReference w:id="23"/>
      </w:r>
      <w:r>
        <w:rPr>
          <w:rFonts w:ascii="IRNazanin" w:hAnsi="IRNazanin" w:eastAsia="IRNazanin"/>
          <w:color w:val="111111"/>
          <w:sz w:val="28"/>
          <w:sz w:val="28"/>
          <w:szCs w:val="28"/>
          <w:rtl w:val="true"/>
          <w:lang w:bidi="fa-IR"/>
        </w:rPr>
        <w:t>المعدوم و تقری الضیف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تعین علی نوائب الحق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فانطلقت به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أتت ورقة بن نوفل بن أسد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خدیجة و کان امرأ قد تنصر فی الجاهلیة،و کان یکتب الکتاب العبرانی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فیکتب من الإنجیل بالعبرانیة ما شاء الله أن یکتب،و کان شیخا کبیرا قد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 اسمع من ابن أخیک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أخی ما ذا تری؟فأخبره رسول الله ص خبر 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الناموس الذی أنزل الله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أکون فیها جذعا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أکون فیها حیا إذ یخرجک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مخرجی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لم یأت رجل قط بمثل ما جئت به إلا عودی، و إن یدرکنی یومک أنصرک نصرا مؤزرا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ینشب ورقة أن توفی و فتر 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أخبرنی أبو سلمة بن عبد الرحمن أن جابر بن عبد الله الأنصاری قال و هو یحدث عن فترة الوحی فقال فی حدیثه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 أنا أمشی إذ سمعت صوتا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بصری فإذا الملک الذی جاءنی بحراء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علی کرسی بین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فرعبت منه فرجعت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زملونی زملونی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الْمُدَّثِّرُ قُمْ فَأَنْذِرْ وَ رَبَّکَ فَکَبِّرْ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ثِیٰابَکَ فَطَهِّرْ وَ الرُّجْزَ فَاهْجُرْ فحمی الوحی و تتابع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فیه،أخرج ابن أبی شیبة و ابن جریر و أبو نعیم فی الدلائل عن عبد الله بن شداد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جبریل محمدا 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 فضمه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اقرأ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إلی خدیجة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أراه إلا قد عرض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 ما کان ربک یفعل ذلک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أتیت فاحشة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فأتت خدیجة ورقة فأخبرته الخبر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کنت صادقة إن زوجک 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لیلقین من أمته شدة و لئن أدرکته لأومنن 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أبطأ علیه جبریل فقالت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ربک إلا قد قلاک فأنزل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وَ اللَّیْلِ إِذٰا سَجیٰ مٰا وَدَّعَکَ رَبُّکَ وَ مٰا قَلیٰ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ألقاه جبریل سورة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القصة لا تخلو من شیء و أهون ما فیها من الإشکال شک النبی ص فی کون ما شاهده وحیا إلهیا من ملک سماوی ألقی إلیه کلام الله و تردده بل ظنه أنه من مس الشیاطین بالجنون،و أشکل منه سکون نفسه فی کونه نبوة إلی قول رجل نصرانی مترهب و 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عَلیٰ بَیِّنَةٍ مِنْ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حجة بینة فی قول ورقة؟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بصیرته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سکون نفسه إلی قول ورقة؟و بصیرة من اتبعه سکون أنفسهم إلی سکون نفسه إلی ما لا حجة فیه قاطعة؟و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أَوْحَیْنٰا إِلَیْکَ کَمٰا أَوْحَیْنٰا إِلیٰ نُوحٍ وَ النَّبِیِّینَ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کان اعتمادهم فی نبوتهم علی مثل ما تقصه هذه القصة؟ و الحق أن وحی النبوة و الرسالة یلازم الیقین من النبی و الرسول بکونه من الله تعالی علی ما ورد عن أئمة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یعفر محمد وجهه بین أظهرکم؟قالوا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فبالذی یحلف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رأیته یفعل ذلک لأطأن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هو ذلک یصلی فانطلق لیطأ علی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فجأهم إلا و هو ینکص علی عقبیه و یتقی بیدیه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یا أبا الحکم؟قال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بینی و بینه خندقا من نار و هؤلاء أجنحة،و قال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دنا منی لاختطفته الملائکة عضوا 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فی الصحیح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الولید بن المغیرة ینهی الناس عن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یطاع الله و رسوله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عَبْداً إِذٰا صَلّٰی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مفاده لا یلائم ظهور سیاق الآیات فی کون المصلی هو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المجمع،فی الحدیث عن عبد الله بن مسعود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العبد من الله إذا کان 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إلی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یکون العبد من الله و هو 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اسْجُدْ وَ اقْتَرِبْ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المجمع،روی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العزائم الم التنزیل و حم السجدة و النجم إذا 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باسم ربک،و ما عداها فی جمیع القرآن مسنون و لیس بمفروض</w:t>
      </w:r>
      <w:r>
        <w:rPr>
          <w:rFonts w:eastAsia="IRNazanin" w:cs="IRNazanin"/>
          <w:color w:val="111111"/>
          <w:sz w:val="28"/>
          <w:szCs w:val="28"/>
          <w:rtl w:val="true"/>
          <w:lang w:bidi="fa-IR"/>
        </w:rPr>
        <w:t xml:space="preserve">. </w:t>
      </w:r>
      <w:bookmarkStart w:id="544" w:name="pg11958_111041"/>
    </w:p>
    <w:p>
      <w:pPr>
        <w:pStyle w:val="Heading2"/>
        <w:numPr>
          <w:ilvl w:val="1"/>
          <w:numId w:val="1"/>
        </w:numPr>
        <w:rPr/>
      </w:pPr>
      <w:bookmarkStart w:id="545" w:name="__RefHeading___Toc14881496_73709187"/>
      <w:bookmarkStart w:id="546" w:name="_Toc211"/>
      <w:bookmarkEnd w:id="544"/>
      <w:bookmarkEnd w:id="545"/>
      <w:r>
        <w:rPr>
          <w:rtl w:val="true"/>
        </w:rPr>
        <w:t>(</w:t>
      </w:r>
      <w:r>
        <w:rPr/>
        <w:t>97</w:t>
      </w:r>
      <w:r>
        <w:rPr>
          <w:rtl w:val="true"/>
        </w:rPr>
        <w:t xml:space="preserve">) </w:t>
      </w:r>
      <w:r>
        <w:rPr>
          <w:rtl w:val="true"/>
        </w:rPr>
        <w:t>سورة القدر مکیة و هی خمس آیات</w:t>
      </w:r>
      <w:r>
        <w:rPr>
          <w:rtl w:val="true"/>
        </w:rPr>
        <w:t>(</w:t>
      </w:r>
      <w:r>
        <w:rPr/>
        <w:t>5</w:t>
      </w:r>
      <w:r>
        <w:rPr>
          <w:rtl w:val="true"/>
        </w:rPr>
        <w:t>)</w:t>
      </w:r>
      <w:bookmarkEnd w:id="546"/>
    </w:p>
    <w:p>
      <w:pPr>
        <w:pStyle w:val="Heading3"/>
        <w:numPr>
          <w:ilvl w:val="2"/>
          <w:numId w:val="1"/>
        </w:numPr>
        <w:rPr/>
      </w:pPr>
      <w:bookmarkStart w:id="547" w:name="__RefHeading___Toc14881498_73709187"/>
      <w:bookmarkStart w:id="548" w:name="_Toc212"/>
      <w:bookmarkEnd w:id="547"/>
      <w:r>
        <w:rPr>
          <w:rtl w:val="true"/>
        </w:rPr>
        <w:t>[</w:t>
      </w:r>
      <w:r>
        <w:rPr>
          <w:rtl w:val="true"/>
        </w:rPr>
        <w:t xml:space="preserve">سورة القدر </w:t>
      </w:r>
      <w:r>
        <w:rPr>
          <w:rtl w:val="true"/>
        </w:rPr>
        <w:t>(</w:t>
      </w:r>
      <w:r>
        <w:rPr/>
        <w:t>97</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48"/>
    </w:p>
    <w:p>
      <w:pPr>
        <w:pStyle w:val="Heading4"/>
        <w:numPr>
          <w:ilvl w:val="3"/>
          <w:numId w:val="1"/>
        </w:numPr>
        <w:rPr/>
      </w:pPr>
      <w:bookmarkStart w:id="549" w:name="__RefHeading___Toc14881500_73709187"/>
      <w:bookmarkStart w:id="550" w:name="_Toc213"/>
      <w:bookmarkEnd w:id="549"/>
      <w:r>
        <w:rPr>
          <w:rtl w:val="true"/>
        </w:rPr>
        <w:t>اشارة</w:t>
      </w:r>
      <w:bookmarkEnd w:id="55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4881502_73709187"/>
      <w:bookmarkStart w:id="552" w:name="_Toc214"/>
      <w:bookmarkEnd w:id="551"/>
      <w:r>
        <w:rPr>
          <w:rtl w:val="true"/>
        </w:rPr>
        <w:t>بیان</w:t>
      </w:r>
      <w:bookmarkEnd w:id="552"/>
    </w:p>
    <w:p>
      <w:pPr>
        <w:pStyle w:val="BookText"/>
        <w:rPr/>
      </w:pPr>
      <w:r>
        <w:rPr>
          <w:rFonts w:ascii="IRNazanin" w:hAnsi="IRNazanin" w:eastAsia="IRNazanin"/>
          <w:color w:val="111111"/>
          <w:sz w:val="28"/>
          <w:sz w:val="28"/>
          <w:szCs w:val="28"/>
          <w:rtl w:val="true"/>
          <w:lang w:bidi="fa-IR"/>
        </w:rPr>
        <w:t xml:space="preserve">تذکر السورة إنزال القرآن فی لیلة القدر و تعظم اللیلة بتفضیلها علی ألف شهر و تنزل الملائکة و الروح فیها،و السورة تحتمل المکیة و المدنیة و لا یخلو بعض </w:t>
      </w:r>
      <w:r>
        <w:rPr>
          <w:rStyle w:val="FootnoteAnchor"/>
          <w:rtl w:val="true"/>
        </w:rPr>
        <w:footnoteReference w:id="25"/>
      </w:r>
      <w:r>
        <w:rPr>
          <w:rFonts w:ascii="IRNazanin" w:hAnsi="IRNazanin" w:eastAsia="IRNazanin"/>
          <w:color w:val="111111"/>
          <w:sz w:val="28"/>
          <w:sz w:val="28"/>
          <w:szCs w:val="28"/>
          <w:rtl w:val="true"/>
          <w:lang w:bidi="fa-IR"/>
        </w:rPr>
        <w:t xml:space="preserve">ما روی فی سبب نزولها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تأیید لکونها مدنیة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للقرآن و ظاهره جملة الکتاب العزیز لا بعض آیاته و یؤیده التعبیر بالإنزال الظاهر فی اعتبار الدفعة دون التنزیل الظاهر فی التدریج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معنی الآیة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الْکِتٰابِ الْمُبِینِ إِنّٰا أَنْزَلْنٰاهُ فِی لَیْلَةٍ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الإقسام بجملة الکتاب المبین ثم الإخبار عن إنزال ما أقسم به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فمدلول الآیات أن للقرآن نزولا جملیا علی النبی ص غیر نزوله التدریجی الذی تم فی مدة ثلاث و عشرین سنة کما یشیر إلیه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قُرْآناً فَرَقْنٰاهُ لِتَقْرَأَهُ عَلَی النّٰاسِ عَلیٰ مُکْثٍ وَ نَزَّلْنٰاهُ تَنْزِیلاً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یعبأ 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ابتدأنا بإنزاله و المراد إنزال بعض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لیس فی کلامه تعالی ما یبین أن اللیلة أیة لیلة هی غیر 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الآیة بانضمامها إلی آیة القدر تدل علی أن اللیلة من لیالی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تعیینها أزید من ذلک فمستفاد من الأخبار و سیجیء بعض ما یتعلق به فی البحث الروائی التالی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سماها الله تعالی لیلة القدر،و الظاهر أن المراد بالقدر التقدیر فهی لیلة التقدیر یقدر الله فیها حوادث السنة من اللیلة إلی مثلها من قابل من حیاة و موت و رزق و سعادة و شقاء و غیر ذلک کما یدل علیه قوله فی سورة الدخان فی صفة اللیلة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 أَمْراً مِنْ عِنْدِنٰا إِنّٰا کُنّٰا مُرْسِلِینَ رَحْمَةً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فرق الأمر الحکیم إلا أحکام الحادثة الواقعة بخصوصیاتها بالتقدیر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ذلک أن اللیلة متکررة بتکرر السنین ففی شهر رمضان من کل سنة قمریة لیلة تقدر فیها أمور السنة من اللیلة إلی مثلها من قابل إذ لا معنی لفرض لیلة واحدة بعینها أو لیال معدودة فی طول الزمان تقدر فیها الحوادث الواقعة التی قبلها و التی بعدها و إن صح فرض واحدة من لیالی القدر المتکررة ینزل فیها القرآن جملة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فعل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فی الاستمرار،و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یؤید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وجه لما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لیلة واحدة بعینها نزل فیها القرآن من غیر أن یتکرر، 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کانت تتکرر بتکرر السنین فی زمن النبی ص ثم رفعها الله،و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واحدة بعینها فی جمیع السنة و کذا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جمیع السنة غیر أنها تتبدل بتکرر السنین فسنة فی شهر رمضان و سنة فی شعبان و سنة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بمعنی المنزلة و إنما سمیت لیلة القدر للاهتمام بمنزلتها أو منزلة المتعبدین فیها،و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بمعنی الضیق و سمیت لیلة القدر لضیق الأرض فیها بنزول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الوجهان کما تری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فمحصل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لیلة بعینها من شهر رمضان من کل سنة فیها أحکام الأمور بحسب التقدیر،و لا ینافی ذلک وقوع التغیر فیها بحسب التحقق فی ظرف السنة فإن التغیر فی کیفیة تحقق المقدر أمر و التغیر فی التقدیر أمر آخر کما أن إمکان التغیر فی </w:t>
      </w:r>
    </w:p>
    <w:p>
      <w:pPr>
        <w:pStyle w:val="BookText"/>
        <w:rPr/>
      </w:pPr>
      <w:r>
        <w:rPr>
          <w:rFonts w:ascii="IRNazanin" w:hAnsi="IRNazanin" w:eastAsia="IRNazanin"/>
          <w:color w:val="111111"/>
          <w:sz w:val="28"/>
          <w:sz w:val="28"/>
          <w:szCs w:val="28"/>
          <w:rtl w:val="true"/>
          <w:lang w:bidi="fa-IR"/>
        </w:rPr>
        <w:t>الحوادث الکونیة بحسب المشیة الإلهیة لا ینافی تعینها فی اللوح المحفوظ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لاستحکام الأمور بحسب تحققها مراتب من حیث حضور أسبابها و شرائطها تامة و ناقصة و من المحتمل أن تقع فی لیلة القدر بعض مراتب الأحکام و یتأخر تمام الأحکام إلی وقت آخر لکن الروایات کما ستأتی لا تلائم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جلالة قدر اللیلة و عظم منزلتها و یؤکد ذلک إظهار الاسم مرة بعد مرة حیث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لَیْلَةُ الْقَدْرِ لَیْلَةُ الْقَدْرِ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هی هی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إجمالی لما أشیر إلیه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فخامة أمر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بکونها خیرا من ألف شهر خیریتها منها من حیث فضیلة العبادة علی ما فسره المفسرون و هو المناسب لغرض القرآن و عنایته بتقریب الناس إلی الله فإحیاؤها بالعبادة خیر من عبادة ألف شهر،و یمکن أن یستفاد ذلک من المبارکة المذکورة فی سورة الدخان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معنی آخر سیأتی فی البحث الروائی التالی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أصله تتنزل، و الظاهر من الروح هو الروح الذی من الأمر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الرُّوحُ مِنْ أَمْرِ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الإذن فی الشیء الرخصة فیه و هو إعلام عدم المانع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الباء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لابتداء الغایة و تفید السببیة أی بسبب کل أمر إلهی،و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للتعلیل بالغایة أی لأجل تدبیر کل أمر من الأمور و الحق أن المراد بالأمر إن کان هو الأمر الإلهی المفسر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للابتلاء و تفید السببیة و المعنی تتنزل الملائکة و الروح فی لیلة القدر بإذن ربهم مبتدأ تنزلهم و صادرا من کل أمر 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هو الأمر من الأمور الکونیة و الحوادث الواقعة فمن بمعنی اللام التعلیلیة و المعنی تتنزل الملائکة و الروح فی اللیلة بإذن ربهم لأجل تدبیر کل أمر من الأمور الکونیة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و السلامة التعری </w:t>
      </w:r>
      <w:bookmarkStart w:id="553" w:name="pg11958_111044"/>
    </w:p>
    <w:p>
      <w:pPr>
        <w:pStyle w:val="BookText"/>
        <w:rPr/>
      </w:pPr>
      <w:bookmarkEnd w:id="553"/>
      <w:r>
        <w:rPr>
          <w:rFonts w:ascii="IRNazanin" w:hAnsi="IRNazanin" w:eastAsia="IRNazanin"/>
          <w:color w:val="111111"/>
          <w:sz w:val="28"/>
          <w:sz w:val="28"/>
          <w:szCs w:val="28"/>
          <w:rtl w:val="true"/>
          <w:lang w:bidi="fa-IR"/>
        </w:rPr>
        <w:t>من الآفات الظاهرة و الباطنة انتهی فیکون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العنایة الإلهیة بشمول الرحمة لعباده المقبلین إلیه و سد باب نقمة جدیدة تختص باللیلة و یلزمه بالطبع وهن کید الشیاطین کما أشیر إلیه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أن الملائکة یسلمون علی من مروا به من المؤمنین المتعبدین و مرجعه إلی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الآیتان أعنی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 فی معنی التفسیر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4881504_73709187"/>
      <w:bookmarkStart w:id="555" w:name="_Toc215"/>
      <w:bookmarkEnd w:id="554"/>
      <w:r>
        <w:rPr>
          <w:rtl w:val="true"/>
        </w:rPr>
        <w:t>بحث روائی</w:t>
      </w:r>
      <w:bookmarkEnd w:id="555"/>
    </w:p>
    <w:p>
      <w:pPr>
        <w:pStyle w:val="BookText"/>
        <w:rPr/>
      </w:pPr>
      <w:r>
        <w:rPr>
          <w:rFonts w:ascii="IRNazanin" w:hAnsi="IRNazanin" w:eastAsia="IRNazanin"/>
          <w:color w:val="111111"/>
          <w:sz w:val="28"/>
          <w:sz w:val="28"/>
          <w:szCs w:val="28"/>
          <w:rtl w:val="true"/>
          <w:lang w:bidi="fa-IR"/>
        </w:rPr>
        <w:t>فی تفسیر البرهان،عن الشیخ الطوسی 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یا رسول الله القدر شیء یکون علی عهد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علیهم فیها الأمر فإذا مضوا رفعت؟قال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بل هی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غیر واحد من الروایات من طرق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عن حماد بن عثمان عن حسان بن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اطلبها فی تسع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و عشرین و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غیرها،و فی بعض الأخبار التردید بین لیلتین الإحدی و العشرین و الثلاث و العشرین کروایة العیاشی عن عبد الواحد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یستفاد من روایات أنها لیلة ثلاث و عشرین و إنما لم یعین تعظیما لأمرها أن لا یستهان بها بارتکاب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فی روایة عبد الله بن بکیر 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ثلاث و عشرین هی لیلة الجهنی،و حدیثه أنه قال لرسول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منزلی نائی عن المدینة فمرنی بلیلة أدخل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بلیلة ثلاث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الجهنی و اسمه عبد الله بن أنیس الأنصاری مروی من طرق أهل السنة أیضا أورده فی الدر المنثور،عن مالک و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التقدیر فی تسع عشرة،و الإبرام فی لیلة إحدی و عشرین،و الإمضاء فی لیلة ثلاث و عشرین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روایات أخر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اتفقت أخبار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باقیة متکررة کل سنة،و أنها لیلة من لیالی شهر رمضان و أنها إحدی اللیالی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طرق أهل السنة فقد اختلفت الروایات اختلافا عجیبا یکاد لا یضبط و المعروف عندهم أنها لیلة سبع و عشرون فیها نزل القرآن،و من أراد الحصول علیها فلیراجع الدر المنثور و سائر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الخطیب عن ابن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أمیة یصعدون منبری فشق 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إنا أنزلناه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مثله عن الخطیب فی تاریخه،عن ابن عباس</w:t>
      </w:r>
    </w:p>
    <w:p>
      <w:pPr>
        <w:pStyle w:val="BookText"/>
        <w:rPr/>
      </w:pPr>
      <w:r>
        <w:rPr>
          <w:rFonts w:ascii="IRNazanin" w:hAnsi="IRNazanin" w:eastAsia="IRNazanin"/>
          <w:color w:val="111111"/>
          <w:sz w:val="28"/>
          <w:sz w:val="28"/>
          <w:szCs w:val="28"/>
          <w:rtl w:val="true"/>
          <w:lang w:bidi="fa-IR"/>
        </w:rPr>
        <w:t>،و أیضا ما فی معناه عن الترمذی و ابن جریر و الطبرانی و ابن مردویه و البیهقی عن الحسن بن علی و هناک روایات کثیرة فی هذا المعنی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أن الله تعالی سلا نبیه ص بإعطاء لیلة القدر و جعلها خیرا من ألف شهر و هی مدة ملک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ابن أبی عمیر عن غیر واحد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بعض أصحابنا و لا أعلمه إلا سعید السمان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لیلة القدر خیرا من ألف شهر؟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فیها خیر من العمل فی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فیه،بإسناده عن الفضیل و زرارة و محمد بن مسلم عن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لیلة القدر و هی فی کل سنة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العشر الأواخر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ینزل القرآن إلا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فی لیلة القدر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تلک السنة إلی مثلها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طاعة و معصیة و مولود و أجل أو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قدر فی تلک اللیلة و قضی فهو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عز و جل فیه المشیة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عنی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الصالح فیها من الصلاة و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أنواع الخیر خیر من العمل فی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فیها لیلة القدر،و لو لا ما یضاعف الله تبارک و تعالی للمؤمنین ما بلغوا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الله یضاعف لهم الحسنات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فیه المشیة یرید به إطلاق قدرته تعالی فله أن یشاء ما یشاء </w:t>
      </w:r>
      <w:bookmarkStart w:id="556" w:name="pg11958_111046"/>
    </w:p>
    <w:p>
      <w:pPr>
        <w:pStyle w:val="BookText"/>
        <w:rPr/>
      </w:pPr>
      <w:bookmarkEnd w:id="556"/>
      <w:r>
        <w:rPr>
          <w:rFonts w:ascii="IRNazanin" w:hAnsi="IRNazanin" w:eastAsia="IRNazanin"/>
          <w:color w:val="111111"/>
          <w:sz w:val="28"/>
          <w:sz w:val="28"/>
          <w:szCs w:val="28"/>
          <w:rtl w:val="true"/>
          <w:lang w:bidi="fa-IR"/>
        </w:rPr>
        <w:t>و إن حتم فإن إیجابه الأمر لا یفید القدرة المطلقة فله أن ینقض القضاء المحتوم و إن کان لا یشاء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المجمع،روی ابن عباس عن النبی 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تنزل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سکان سدرة المنتهی و منهم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فینزل جبرائیل و معه ألویة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لواء منها علی قبری و لواء علی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لواء فی المسجد الحرام و لواء علی طور 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یدع فیها مؤمنا و لا مؤمنة إلا سلم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مدمن خمر و آکل لحم الخنزیر </w:t>
      </w:r>
      <w:r>
        <w:rPr>
          <w:rStyle w:val="FootnoteAnchor"/>
          <w:rtl w:val="true"/>
        </w:rPr>
        <w:footnoteReference w:id="26"/>
      </w:r>
      <w:r>
        <w:rPr>
          <w:rFonts w:ascii="IRNazanin" w:hAnsi="IRNazanin" w:eastAsia="IRNazanin"/>
          <w:color w:val="111111"/>
          <w:sz w:val="28"/>
          <w:sz w:val="28"/>
          <w:szCs w:val="28"/>
          <w:rtl w:val="true"/>
          <w:lang w:bidi="fa-IR"/>
        </w:rPr>
        <w:t>و المتضمخ بالزعفران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البرهان،عن سعد بن عبد الله 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شیئا من أمر الإمام إذا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استوجب زیادة الروح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أ لیس الروح هو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من الملائکة و الروح أعظم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أن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فی لیلة القدر و فضلها کثیرة جدا،و قد ذکرت فی بعضها لها علامات لیست بدائمة و لا أکثریة کطلوع الشمس صبیحتها و لا شعاع لها و اعتدال الهواء فیها أغمضنا عنها</w:t>
      </w:r>
      <w:r>
        <w:rPr>
          <w:rFonts w:eastAsia="IRNazanin" w:cs="IRNazanin"/>
          <w:color w:val="111111"/>
          <w:sz w:val="28"/>
          <w:szCs w:val="28"/>
          <w:rtl w:val="true"/>
          <w:lang w:bidi="fa-IR"/>
        </w:rPr>
        <w:t>.</w:t>
      </w:r>
    </w:p>
    <w:p>
      <w:pPr>
        <w:pStyle w:val="Heading2"/>
        <w:numPr>
          <w:ilvl w:val="1"/>
          <w:numId w:val="1"/>
        </w:numPr>
        <w:rPr/>
      </w:pPr>
      <w:bookmarkStart w:id="557" w:name="__RefHeading___Toc14881506_73709187"/>
      <w:bookmarkStart w:id="558" w:name="_Toc216"/>
      <w:bookmarkEnd w:id="557"/>
      <w:r>
        <w:rPr>
          <w:rtl w:val="true"/>
        </w:rPr>
        <w:t>(</w:t>
      </w:r>
      <w:r>
        <w:rPr/>
        <w:t>98</w:t>
      </w:r>
      <w:r>
        <w:rPr>
          <w:rtl w:val="true"/>
        </w:rPr>
        <w:t xml:space="preserve">) </w:t>
      </w:r>
      <w:r>
        <w:rPr>
          <w:rtl w:val="true"/>
        </w:rPr>
        <w:t>سورة البینة مدنیة و هی ثمان آیات</w:t>
      </w:r>
      <w:r>
        <w:rPr>
          <w:rtl w:val="true"/>
        </w:rPr>
        <w:t>(</w:t>
      </w:r>
      <w:r>
        <w:rPr/>
        <w:t>8</w:t>
      </w:r>
      <w:r>
        <w:rPr>
          <w:rtl w:val="true"/>
        </w:rPr>
        <w:t>)</w:t>
      </w:r>
      <w:bookmarkEnd w:id="558"/>
    </w:p>
    <w:p>
      <w:pPr>
        <w:pStyle w:val="Heading3"/>
        <w:numPr>
          <w:ilvl w:val="2"/>
          <w:numId w:val="1"/>
        </w:numPr>
        <w:rPr/>
      </w:pPr>
      <w:bookmarkStart w:id="559" w:name="__RefHeading___Toc14881508_73709187"/>
      <w:bookmarkStart w:id="560" w:name="_Toc217"/>
      <w:bookmarkEnd w:id="559"/>
      <w:r>
        <w:rPr>
          <w:rtl w:val="true"/>
        </w:rPr>
        <w:t>[</w:t>
      </w:r>
      <w:r>
        <w:rPr>
          <w:rtl w:val="true"/>
        </w:rPr>
        <w:t xml:space="preserve">سورة البینة </w:t>
      </w:r>
      <w:r>
        <w:rPr>
          <w:rtl w:val="true"/>
        </w:rPr>
        <w:t>(</w:t>
      </w:r>
      <w:r>
        <w:rPr/>
        <w:t>98</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560"/>
    </w:p>
    <w:p>
      <w:pPr>
        <w:pStyle w:val="Heading4"/>
        <w:numPr>
          <w:ilvl w:val="3"/>
          <w:numId w:val="1"/>
        </w:numPr>
        <w:rPr/>
      </w:pPr>
      <w:bookmarkStart w:id="561" w:name="__RefHeading___Toc14881510_73709187"/>
      <w:bookmarkStart w:id="562" w:name="_Toc218"/>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63" w:name="pg11958_111047"/>
    </w:p>
    <w:p>
      <w:pPr>
        <w:pStyle w:val="Heading4"/>
        <w:numPr>
          <w:ilvl w:val="3"/>
          <w:numId w:val="1"/>
        </w:numPr>
        <w:rPr/>
      </w:pPr>
      <w:bookmarkStart w:id="564" w:name="__RefHeading___Toc14881512_73709187"/>
      <w:bookmarkStart w:id="565" w:name="_Toc219"/>
      <w:bookmarkEnd w:id="563"/>
      <w:bookmarkEnd w:id="564"/>
      <w:r>
        <w:rPr>
          <w:rtl w:val="true"/>
        </w:rPr>
        <w:t>بیان</w:t>
      </w:r>
      <w:bookmarkEnd w:id="565"/>
    </w:p>
    <w:p>
      <w:pPr>
        <w:pStyle w:val="BookText"/>
        <w:rPr/>
      </w:pPr>
      <w:r>
        <w:rPr>
          <w:rFonts w:ascii="Amiri" w:hAnsi="Amiri" w:eastAsia="Amiri" w:cs="Amiri"/>
          <w:color w:val="111111"/>
          <w:sz w:val="28"/>
          <w:sz w:val="28"/>
          <w:szCs w:val="28"/>
          <w:rtl w:val="true"/>
          <w:lang w:bidi="ar-SA"/>
        </w:rPr>
        <w:t xml:space="preserve">تسجل السورة رسالة محمد ص لعامة أهل الکتاب و المشرکین و بعبارة أخری للملیین و غیرهم و هم عامة البشر فتفید عموم الرسالة و أنها مما کانت تقتضیه السنة الإلهیة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الهدایة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تشیر إلیها أمثال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،و تحتج علی عموم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لا تتضمن إلا ما یصلح المجتمع الإنسانی من الاعتقاد و العمل علی ما سیتضح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السورة تحتمل المکیة و المدنیة و إن کان سیاقها بالمدنیة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فی سیاق یشیر إلی قیام الحجة علی الذین کفروا بالدعوة الإسلامیة من أهل الکتاب و المشرکین و علی الذین أوتوا الکتاب حینما بدا فیهم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الإشارة إلی أن الرسول ص من مصادیق الحجة البینة القائمة علی الناس التی تقتضی قیامها السنة الإلهیة الجاریة فی عباده فقد کانت توجب مجیء البینة إلیهم کما أوجبته من قبل ما تفرقوا فی دینهم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فالمراد بالذین کفروا فی الآیة هم الکافرون بالدعوة النبویة الإسلامیة من أهل الکتاب و المشرکین،و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للتبعیض لا للتبیین،و قوله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بهم غیر أهل الکتاب من عبدة الأصنام و غیرهم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الانفکاک و هو الانفصال عن شدة اتصال،و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یستفاد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تَأْتِیَهُمُ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انفکاکهم عما تقتضی سنة الهدایة و البیان کان السنة الإلهیة کانت قد أخذتهم و لم تکن تترکهم حتی تأتیهم البینة و لما أتتهم البینة ترکتهم و شأنهم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تَأْتِیَهُمُ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ظاهره من الاستقبال و البینة هی الحجة الظاهرة و المعنی لم یکن الذین کفروا برسالة النبی ص أو بدعوته أو بالقرآن لینفکوا حتی تأتیهم البینة و البینة هی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للقوم اختلاف عجیب فی تفسیر الآیة و معانی مفرداتها 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من أصعب الآیات القرآنیة نظما و تفسیرا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الذی أوردناه من المعنی هو الذی یلائمه سیاقها من غیر تناقض بین الآیات و تدافع بین الجمل و المفردات،و من أراد الاطلاع علی تفصیل ما قیل و یقال فعلیه أن یراجع المطولات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فِیهٰا کُتُبٌ قَیِّمَةٌ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للبینة و المراد به محمد رسول الله ص قطعا علی ما یعطیه 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الصحف جمع صحیفة و هی ما یکتب فیها،و المراد بها أجزاء القرآن النازلة و قد تکرر فی کلامه تعالی إطلاق الصحف علی أجزاء الکتب السماویة و منها القرآن الکریم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صُحُفٍ مُکَرَّمَةٍ مَرْفُوعَةٍ مُطَهَّرَةٍ بِأَیْدِی سَفَرَةٍ کِرٰامٍ بَرَرَةٍ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بکون الصحف مطهرة تقدسها من قذارة الباطل بمس الشیاطین،و قد تکرر منه تعالی أنه حق مصون من مداخلة الشیاطین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جمع کتاب و معناه المکتوب و یطلق علی اللوح و القرطاس و نحوهما المنقوشة فیها الألفاظ و علی نفس الألفاظ التی تحکی عنها النقوش،و ربما یطلق علی المعانی بما أنها محکیة بالألفاظ،و یطلق أیضا علی الحکم و القضاء یقال کتب علیه کذا أی قضی أن یفعل کذا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المراد بالکتب التی فی الصحف الأحکام و القضایا الإلهیة المتعلقة بالاعتقاد </w:t>
      </w:r>
    </w:p>
    <w:p>
      <w:pPr>
        <w:pStyle w:val="BookText"/>
        <w:rPr/>
      </w:pPr>
      <w:r>
        <w:rPr>
          <w:rFonts w:ascii="Amiri" w:hAnsi="Amiri" w:eastAsia="Amiri" w:cs="Amiri"/>
          <w:color w:val="111111"/>
          <w:sz w:val="28"/>
          <w:sz w:val="28"/>
          <w:szCs w:val="28"/>
          <w:rtl w:val="true"/>
          <w:lang w:bidi="ar-SA"/>
        </w:rPr>
        <w:t>و العمل،و من الدلیل علیه توصیفها بالقیامة فإنها من القیام بالشیء بمعنی حفظه و مراعاة مصلحته و ضمان سعادته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إِیّٰاهُ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،و معلوم أن الصحف السماویة إنما تقوم بأمر المجتمع الإنسانی و تحفظ مصلحته بما فیها من الأحکام و القضایا المتعلقة بالاعتقاد 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البینة التی أتتهم رسول من الله یقرأ صحائف سماویة مطهرة من دنس الباطل فی تلک الصحائف أحکام و قضایا قائمة بأمر المجتمع الإنسانی حافظة لمصالحه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تشیر إلی کفرهم بالنبی ص و کتابه المتضمن للدعوة الحقة و هذه الآیة تشیر إلی اختلافهم السابق علی الدعوة الإسلامیة و قد أشیر إلی ذلک فی مواضع من القرآن الکریم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 الَّذِینَ أُوتُوا الْکِتٰابَ إِلاّٰ مِنْ بَعْدِ مٰا جٰاءَهُمُ الْعِلْمُ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مجیء البینة لهم هو البیان النبوی الذی تبین لهم فی کتابهم أو أوضحه لهم أنبیاؤهم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عِیسیٰ بِالْبَیِّنٰاتِ قٰالَ قَدْ جِئْتُکُمْ بِالْحِکْمَةِ وَ لِأُبَیِّنَ لَکُمْ بَعْضَ الَّذِی تَخْتَلِفُونَ فِیهِ فَاتَّقُوا اللّٰهَ وَ أَطِیعُونِ إِنَّ اللّٰهَ هُوَ رَبِّی وَ رَبُّکُمْ فَاعْبُدُوهُ هٰذٰا صِرٰاطٌ مُسْتَقِیمٌ فَاخْتَلَفَ الْأَحْزٰابُ مِنْ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باله تعرض لاختلاف أهل الکتاب و تفرقهم فی مذاهبهم و لم یتعرض لتفرق المشرکین و إعراضهم عن دین التوحید و إنکارهم الرسالة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یبعد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شاملا للمشرکین کما هو شامل لأهل الکتاب فقد بدل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فی عرف القرآن الیهود و النصاری و الصابئون و المجوس أو الیهود و النصاری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أوتوا الکتاب، و التعبیران متغایران،و قد صرح تعالی بأنه أنزل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الشریعة المفروضة علیهم الحاکمة فی اختلافاتهم فی أمور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بدا الاختلافات الحیویة بینهم ثم اختلفوا فی الدین بعد تبین الحق لهم و قیام الحجة علیهم فعامة البشر آتاهم الله کتابا ثم اختلفوا فیه فمنهم من نسی ما أوتیه،و منهم من أخذ به محرفا و منهم من حفظه و آمن به،قال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w:t>
      </w:r>
    </w:p>
    <w:p>
      <w:pPr>
        <w:pStyle w:val="BookText"/>
        <w:rPr/>
      </w:pPr>
      <w:r>
        <w:rPr>
          <w:rFonts w:ascii="Amiri" w:hAnsi="Amiri" w:eastAsia="Amiri" w:cs="Amiri"/>
          <w:color w:val="111111"/>
          <w:sz w:val="28"/>
          <w:sz w:val="28"/>
          <w:szCs w:val="28"/>
          <w:rtl w:val="true"/>
          <w:lang w:bidi="ar-SA"/>
        </w:rPr>
        <w:t>مِنْ بَعْدِ مٰا جٰاءَتْهُمُ الْبَیِّنٰاتُ بَغْیاً بَیْنَهُمْ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تفسیر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هذا المعنی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عَلیٰ بَعْضٍ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 شٰاءَ اللّٰهُ مَا اقْتَتَلَ الَّذِینَ مِنْ بَعْدِهِمْ مِنْ بَعْدِ مٰا جٰاءَتْهُمُ الْبَیِّنٰاتُ وَ لٰکِنِ اخْتَلَفُوا فَمِنْهُمْ مَنْ آمَنَ وَ مِنْهُمْ مَنْ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فالذین أوتوا الکتاب أعم من أهل الکتاب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یشمل المشرکین کما یشمل 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کفروا من أهل الکتاب و المشرکین أی لم یتضمن رسالة الرسول ص و الکتب القیمة التی فی صحف الوحی إلا أمرهم بعبادة الله تعالی بقید الإخلاص فی الدین فلا یشرکوا به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ضمیر الجمع و هو جمع حنیف من الحنف و هو المیل عن جانبی الإفراط و التفریط إلی حاق وسط الاعتدال و قد سمی الله تعالی الإسلام دینا حنیفا لأنه یأمر فی جمیع الأمور بلزوم الاعتدال و التحرز عن الإفراط 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یُقِیمُوا الصَّلاٰةَ وَ یُؤْتُوا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ذکر الخاص بعد العام أو الجزء بعد الکل اهتماما بأمره فالصلاة و الزکاة علی أرکان الإسلام و هما التوجه العبودی الخاص إلی الله و إنفاق المال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دِینُ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دین الکتب القیمة علی ما فسروا،و المراد بالکتب القیمة إن کان جمیع الکتب السماویة أعنی کتاب نوح و من دونه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فالمعنی أن هذا الذی أمروا به و دعوا إلیه فی الدعوة المحمدیة هو الدین الذی کلفوا به فی کتبهم القیمة و لیس بأمر بدع فدین الله واحد و علیهم أن یدینوا به لأنه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به ما کان یتلوه النبی ص من الکتب القیمة التی فی الصحف المطهرة فالمعنی أنهم لم یؤمروا فی الدعوة الإسلامیة إلا بأحکام و قضایا هی القیمة الحافظة لمصالح المجتمع الإنسانی فلا یسعهم إلا أن یؤمنوا بها و یتدینوا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علی أی حال تشیر إلی کون دین التوحید الذی یتضمنه القرآن الکریم المصدق لما بین یدیه من الکتاب و المهیمن </w:t>
      </w:r>
      <w:r>
        <w:rPr>
          <w:rStyle w:val="FootnoteAnchor"/>
          <w:rtl w:val="true"/>
        </w:rPr>
        <w:footnoteReference w:id="27"/>
      </w:r>
      <w:r>
        <w:rPr>
          <w:rFonts w:ascii="IRNazanin" w:hAnsi="IRNazanin" w:eastAsia="IRNazanin"/>
          <w:color w:val="111111"/>
          <w:sz w:val="28"/>
          <w:sz w:val="28"/>
          <w:szCs w:val="28"/>
          <w:rtl w:val="true"/>
          <w:lang w:bidi="fa-IR"/>
        </w:rPr>
        <w:t xml:space="preserve">علیه فیما یأمر المجتمع البشری قائما بأمرهم حافظا </w:t>
      </w:r>
    </w:p>
    <w:p>
      <w:pPr>
        <w:pStyle w:val="BookText"/>
        <w:rPr/>
      </w:pPr>
      <w:r>
        <w:rPr>
          <w:rFonts w:ascii="Amiri" w:hAnsi="Amiri" w:eastAsia="Amiri" w:cs="Amiri"/>
          <w:color w:val="111111"/>
          <w:sz w:val="28"/>
          <w:sz w:val="28"/>
          <w:szCs w:val="28"/>
          <w:rtl w:val="true"/>
          <w:lang w:bidi="ar-SA"/>
        </w:rPr>
        <w:t>لمصالح حیاتهم کما یبینه بأوفی البیان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الآیة یکمل بیان عموم رسالة النبی ص و شمول الدعوة الإسلامیة لعامة البشر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الَّذِینَ کَفَرُوا مِنْ أَهْلِ الْکِتٰابِ وَ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یشیر إلی أنه کان من الواجب فی سنة الهدایة الإلهیة أن تتم الحجة علی من کفر بالدعوة من أهل الکتاب و المشرکین،و هؤلاء و إن کانوا بعض أهل الکتاب و المشرکین لکن من الضروری أن لا فرق بین البعض و البعض فی تعلق الدعوة فتعلقها بالبعض لا ینفک عن تعلقها بالکل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یشیر إلی أن تلک البینة محمد ص،و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یشیر إلی أن تفرقهم و کفرهم السابق بالحق أیضا کان بعد مجیء البینة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یفید أن الذی دعوا إلیه و أمروا به دین قیم حافظ لمصالح المجتمع البشری فعلیهم جمیعا أن یؤمنوا به و لا یکفروا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الإشارة إلی کفرهم بالبینة التی کانت توجبها سنة الهدایة الإلهیة و ما کانت تدعو إلیه من الدین القیم أخذ فی الإنذار و التبشیر بوعید الکفار و وعد المؤمنین،و البریة الخلق،و المعنی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قصر الخیریة فی المؤمنین الصالحین کما أن فی الآیة السابقة قصر الشریة فی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خَشِیَ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العدن الاستقرار و الثبات فجنات عدن جنات خلود و دوام و توصیفها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بما یدل علیه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الرضی منه تعالی صفة فعل و مصداقه الثواب الذی أعطاهموه جزاء لإیمانهم و عملهم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خَشِیَ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مضروبة لسعادة الدار الآخرة و قد 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بالله یستتبع الخشیة منه،و الخشیة منه تستتبع الإیمان به بمعنی الالتزام القلبی بربوبیته و ألوهیته ثم العمل الصالح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لهم فی تفسیر مفردات هذه الآیات اختلافا شدیدا و أقوالا کثیرة لا جدوی فی التعرض لها من أراد الوقوف علیها فلیراجع المطولات</w:t>
      </w:r>
      <w:r>
        <w:rPr>
          <w:rFonts w:eastAsia="IRNazanin" w:cs="IRNazanin"/>
          <w:color w:val="111111"/>
          <w:sz w:val="28"/>
          <w:szCs w:val="28"/>
          <w:rtl w:val="true"/>
          <w:lang w:bidi="fa-IR"/>
        </w:rPr>
        <w:t xml:space="preserve">. </w:t>
      </w:r>
      <w:bookmarkStart w:id="566" w:name="pg11958_111052"/>
    </w:p>
    <w:p>
      <w:pPr>
        <w:pStyle w:val="Heading4"/>
        <w:numPr>
          <w:ilvl w:val="3"/>
          <w:numId w:val="1"/>
        </w:numPr>
        <w:rPr/>
      </w:pPr>
      <w:bookmarkStart w:id="567" w:name="__RefHeading___Toc14881514_73709187"/>
      <w:bookmarkStart w:id="568" w:name="_Toc220"/>
      <w:bookmarkEnd w:id="566"/>
      <w:bookmarkEnd w:id="567"/>
      <w:r>
        <w:rPr>
          <w:rtl w:val="true"/>
        </w:rPr>
        <w:t>بحث روائی</w:t>
      </w:r>
      <w:bookmarkEnd w:id="568"/>
    </w:p>
    <w:p>
      <w:pPr>
        <w:pStyle w:val="BookText"/>
        <w:rPr/>
      </w:pPr>
      <w:r>
        <w:rPr>
          <w:rFonts w:ascii="IRNazanin" w:hAnsi="IRNazanin" w:eastAsia="IRNazanin"/>
          <w:color w:val="111111"/>
          <w:sz w:val="28"/>
          <w:sz w:val="28"/>
          <w:szCs w:val="28"/>
          <w:rtl w:val="true"/>
          <w:lang w:bidi="fa-IR"/>
        </w:rPr>
        <w:t>فی تفسیر القمی،فی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محمد رسول الله 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أکرم الخلق علی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عائشة أ ما تقرئین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عساکر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 فأقبل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 شیعته لهم الفائزون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خَیْرُ الْبَرِیَّةِ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أصحاب النبی ص إذا أقبل علی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خیر البریة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أیضا عن ابن عدی عن ابن عباس،و أیضا عن ابن مردویه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البرهان،عن الموفق بن أحمد فی کتاب المناقب عن یزید بن شراحیل الأنصاری کاتب علی عنه،و کذا فی المجمع،عن کتاب شواهد التنزیل للحاکم عن یزید بن شراحیل عنه،و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مسنده إلی صدری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 لم تسمع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شیعتک و موعدی و موعدکم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الأمم للحساب یدعون غرا محجلین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المجمع،عن مقاتل بن سلیمان عن الضحاک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علی و أهل بیته</w:t>
      </w:r>
      <w:r>
        <w:rPr>
          <w:rFonts w:eastAsia="Amiri" w:cs="Amiri" w:ascii="Amiri" w:hAnsi="Amiri"/>
          <w:color w:val="111111"/>
          <w:sz w:val="28"/>
          <w:szCs w:val="28"/>
          <w:rtl w:val="true"/>
          <w:lang w:bidi="ar-SA"/>
        </w:rPr>
        <w:t>.</w:t>
      </w:r>
    </w:p>
    <w:p>
      <w:pPr>
        <w:pStyle w:val="Heading2"/>
        <w:numPr>
          <w:ilvl w:val="1"/>
          <w:numId w:val="1"/>
        </w:numPr>
        <w:rPr/>
      </w:pPr>
      <w:bookmarkStart w:id="569" w:name="__RefHeading___Toc14881516_73709187"/>
      <w:bookmarkStart w:id="570" w:name="_Toc221"/>
      <w:bookmarkEnd w:id="569"/>
      <w:r>
        <w:rPr>
          <w:rtl w:val="true"/>
        </w:rPr>
        <w:t>(</w:t>
      </w:r>
      <w:r>
        <w:rPr/>
        <w:t>99</w:t>
      </w:r>
      <w:r>
        <w:rPr>
          <w:rtl w:val="true"/>
        </w:rPr>
        <w:t xml:space="preserve">) </w:t>
      </w:r>
      <w:r>
        <w:rPr>
          <w:rtl w:val="true"/>
        </w:rPr>
        <w:t>سورة الزلزال مدنیة و هی ثمان آیات</w:t>
      </w:r>
      <w:r>
        <w:rPr>
          <w:rtl w:val="true"/>
        </w:rPr>
        <w:t>(</w:t>
      </w:r>
      <w:r>
        <w:rPr/>
        <w:t>8</w:t>
      </w:r>
      <w:r>
        <w:rPr>
          <w:rtl w:val="true"/>
        </w:rPr>
        <w:t>)</w:t>
      </w:r>
      <w:bookmarkEnd w:id="570"/>
    </w:p>
    <w:p>
      <w:pPr>
        <w:pStyle w:val="Heading3"/>
        <w:numPr>
          <w:ilvl w:val="2"/>
          <w:numId w:val="1"/>
        </w:numPr>
        <w:rPr/>
      </w:pPr>
      <w:bookmarkStart w:id="571" w:name="__RefHeading___Toc14881518_73709187"/>
      <w:bookmarkStart w:id="572" w:name="_Toc222"/>
      <w:bookmarkEnd w:id="571"/>
      <w:r>
        <w:rPr>
          <w:rtl w:val="true"/>
        </w:rPr>
        <w:t>[</w:t>
      </w:r>
      <w:r>
        <w:rPr>
          <w:rtl w:val="true"/>
        </w:rPr>
        <w:t xml:space="preserve">سورة الزلزلة </w:t>
      </w:r>
      <w:r>
        <w:rPr>
          <w:rtl w:val="true"/>
        </w:rPr>
        <w:t>(</w:t>
      </w:r>
      <w:r>
        <w:rPr/>
        <w:t>99</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572"/>
    </w:p>
    <w:p>
      <w:pPr>
        <w:pStyle w:val="Heading4"/>
        <w:numPr>
          <w:ilvl w:val="3"/>
          <w:numId w:val="1"/>
        </w:numPr>
        <w:rPr/>
      </w:pPr>
      <w:bookmarkStart w:id="573" w:name="__RefHeading___Toc14881520_73709187"/>
      <w:bookmarkStart w:id="574" w:name="_Toc223"/>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75" w:name="pg11958_111053"/>
    </w:p>
    <w:p>
      <w:pPr>
        <w:pStyle w:val="Heading4"/>
        <w:numPr>
          <w:ilvl w:val="3"/>
          <w:numId w:val="1"/>
        </w:numPr>
        <w:rPr/>
      </w:pPr>
      <w:bookmarkStart w:id="576" w:name="__RefHeading___Toc14881522_73709187"/>
      <w:bookmarkStart w:id="577" w:name="_Toc224"/>
      <w:bookmarkEnd w:id="575"/>
      <w:bookmarkEnd w:id="576"/>
      <w:r>
        <w:rPr>
          <w:rtl w:val="true"/>
        </w:rPr>
        <w:t>بیان</w:t>
      </w:r>
      <w:bookmarkEnd w:id="577"/>
    </w:p>
    <w:p>
      <w:pPr>
        <w:pStyle w:val="BookText"/>
        <w:rPr/>
      </w:pPr>
      <w:r>
        <w:rPr>
          <w:rFonts w:ascii="IRNazanin" w:hAnsi="IRNazanin" w:eastAsia="IRNazanin"/>
          <w:color w:val="111111"/>
          <w:sz w:val="28"/>
          <w:sz w:val="28"/>
          <w:szCs w:val="28"/>
          <w:rtl w:val="true"/>
          <w:lang w:bidi="fa-IR"/>
        </w:rPr>
        <w:t>ذکر للقیامة و صدور الناس للجزاء و إشارة إلی بعض أشراطها و هی زلزلة الأرض و تحدیثها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السورة تحتمل المکیة و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الزلزال مصدر کالزلزلة،و إضافته إلی ضمیر الأرض تفید الاختصاص،و المعنی إذا زلزلت الأرض زلزلتها الخاصة بها فتفید التعظیم و التفخیم أی أنها منتهیة فی الشدة و الهول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الأثقال جمع ثقل بفتحتین بمعنی المتاع أو خصوص متاع المسافر أو جمع ثقل بالکسر فالسکون بمعنی الحمل،و علی أی حال المراد بأثقالها التی تخرجها،الموتی علی ما قیل أو الکنوز و المعادن التی فی بطنها أو الجمیع و لکل قائل و أول الوجوه أقربها ثم الثالث لتکون الآیة إشارة إلی خروجهم للحساب،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انصرافهم إلی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یقول مدهوشا متعجبا من تلک الزلزلة الشدیدة الهائلة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للأرض تتزلزل هذا الزلزال،و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بالإنسان الکافر غیر المؤمن بالبعث،و قیل غیر ذلک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فتشهد علی أعمال بنی آدم کما تشهد بها أعضاؤهم و کتاب الأعمال من الملائکة و شهداء الأعمال من البشر و غیرهم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بمعنی إلی لأن الإیحاء یتعدی بإلی و المعنی تحدث أخبارها بسبب أن ربک أوحی إلیها أن تحدث فهی شاعرة بما یقع فیها من الأعمال خیرها و شرها متحملة لها یؤذن لها یوم القیامة بالوحی أن تحدث أخبارها و تشهد بما تحملت،و قد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أَنْطَقَنَا اللّٰهُ الَّذِی أَنْطَقَ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کلامه سبحانه أن الحیاة و الشعور ساریان فی الأشیاء </w:t>
      </w:r>
    </w:p>
    <w:p>
      <w:pPr>
        <w:pStyle w:val="BookText"/>
        <w:rPr/>
      </w:pPr>
      <w:r>
        <w:rPr>
          <w:rFonts w:ascii="IRNazanin" w:hAnsi="IRNazanin" w:eastAsia="IRNazanin"/>
          <w:color w:val="111111"/>
          <w:sz w:val="28"/>
          <w:sz w:val="28"/>
          <w:szCs w:val="28"/>
          <w:rtl w:val="true"/>
          <w:lang w:bidi="fa-IR"/>
        </w:rPr>
        <w:t>و إن کنا فی غفلة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اشتد الخلاف بینهم فی معنی تحدیث الأرض بالوحی أ هو بإعطاء الحیاة و الشعور للأرض المیتة حتی تخبر بما وقع فیها أو بخلق صوت عندها و عد ذلک تکلما منها أو دلالتها بلسان الحال بما وقع فیها من الأعمال،و لا محل لهذا الاختلاف بعد ما سمعت و لا أن الحجة تتم علی أحد بهذا النوع من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 انصراف الإبل عن الماء بعد وروده،و أشتات کشتی جمع شتیت بمعنی المتفرق،و الآیة جواب بعد جواب لإذا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بصدور الناس متفرقین یومئذ انصرافهم عن الموقف إلی منازلهم فی الجنة و النار و أهل السعادة و الفلاح منهم متمیزون من أهل الشقاء و الهلاک،و إراءتهم أعمالهم إراءتهم جزاء أعمالهم بالحلول فیه أو مشاهدتهم نفس أعمالهم بناء علی تجسم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خروجهم من قبورهم إلی الموقف متفرقین متمیزین بسواد الوجوه و بیاضها و بالفزع و الأمن و غیر ذلک لإعلامهم جزاء أعمالهم بالحساب و التعبیر عن العلم بالجزاء بالرؤیة و عن الاعلام بالإراءة نظیر 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الوجه الأول أقرب و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وَ مَنْ یَعْمَلْ مِثْقٰالَ ذَرَّةٍ شَرًّا 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المثقال ما یوزن به الأثقال،و الذرة ما یری فی شعاع الشمس من الهباء،و تقال لصغار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تفریع علی ما تقدم من إراءتهم أعمالهم،فیه تأکید البیان فی أنه لا یستثنی من الإراءة عمل خیرا أو شرا کبیرا أو صغیرا حتی مثقال الذرة من خیر أو شر،و بیان حال کل من عمل الخیر و الشر فی جملة مستقلة لغرض إعطاء الضابط و ضرب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ما تدل علیه الآیتان من العموم و بین الآیات الدالة علی حبط الأعمال، و الدالة علی انتقال أعمال الخیر و الشر من نفس إلی نفس کحسنات القاتل إلی المقتول و سیئات المقتول إلی القاتل،و الدالة علی تبدیل السیئات حسنات فی بعض التائبین إلی غیر ذلک مما تقدمت الإشارة إلیه فی بحث الأعمال فی الجزء الثانی من الکتاب و کذا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 الْخَبِیثَ مِنَ الطَّیِّبِ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الآیة</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الآیات المذکورة حاکمة علی هاتین الآیتین فإن من حبط عمله الخیر محکوم بأنه لم یعمل خیرا فلا عمل له خیرا حتی یراه و علی هذا القیاس فی غیره فافهم</w:t>
      </w:r>
      <w:r>
        <w:rPr>
          <w:rFonts w:eastAsia="IRNazanin" w:cs="IRNazanin"/>
          <w:color w:val="111111"/>
          <w:sz w:val="28"/>
          <w:szCs w:val="28"/>
          <w:rtl w:val="true"/>
          <w:lang w:bidi="fa-IR"/>
        </w:rPr>
        <w:t xml:space="preserve">. </w:t>
      </w:r>
      <w:bookmarkStart w:id="578" w:name="pg11958_111055"/>
    </w:p>
    <w:p>
      <w:pPr>
        <w:pStyle w:val="Heading4"/>
        <w:numPr>
          <w:ilvl w:val="3"/>
          <w:numId w:val="1"/>
        </w:numPr>
        <w:rPr/>
      </w:pPr>
      <w:bookmarkStart w:id="579" w:name="__RefHeading___Toc14881524_73709187"/>
      <w:bookmarkStart w:id="580" w:name="_Toc225"/>
      <w:bookmarkEnd w:id="578"/>
      <w:bookmarkEnd w:id="579"/>
      <w:r>
        <w:rPr>
          <w:rtl w:val="true"/>
        </w:rPr>
        <w:t>بحث روائی</w:t>
      </w:r>
      <w:bookmarkEnd w:id="580"/>
    </w:p>
    <w:p>
      <w:pPr>
        <w:pStyle w:val="BookText"/>
        <w:rPr/>
      </w:pPr>
      <w:r>
        <w:rPr>
          <w:rFonts w:ascii="Amiri" w:hAnsi="Amiri" w:eastAsia="Amiri" w:cs="Amiri"/>
          <w:color w:val="111111"/>
          <w:sz w:val="28"/>
          <w:sz w:val="28"/>
          <w:szCs w:val="28"/>
          <w:rtl w:val="true"/>
          <w:lang w:bidi="ar-SA"/>
        </w:rPr>
        <w:t>فی الدر المنثور،أخرج ابن مردویه و البیهقی فی شعب الإیمان عن أنس بن مالک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لتخبر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ما عمل علی ظهرها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 تدرون ما أخبارها؟جاءنی جبریل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خبرها إذا کان یوم القیامة أخبرت بکل عمل عمل علی ظهرها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مثله عن أبی هریرة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الحسین بن سفیان فی مسنده و أبو نعیم فی الحلیة عن شداد بن أوس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الدنیا عرض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منه البر و الفاجر،و إن الآخرة وعد صادق یحکم فیها ملک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فیها الحق و یبطل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کونوا من أبناء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من أبناء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أم یتبعها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و أنتم من الله علی حذر،و اعلموا أنکم معروضون علی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أنکم ملاقوا الله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یجیئون أشتاتا مؤمنین و کافرین و 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یقفون علی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 مثقال ذرة فی الدنیا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عمله لغیر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رای ذلک الشر یوم القیامة ثم غفر له</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14881526_73709187"/>
      <w:bookmarkStart w:id="582" w:name="_Toc226"/>
      <w:bookmarkEnd w:id="581"/>
      <w:r>
        <w:rPr>
          <w:rtl w:val="true"/>
        </w:rPr>
        <w:t>(</w:t>
      </w:r>
      <w:r>
        <w:rPr/>
        <w:t>100</w:t>
      </w:r>
      <w:r>
        <w:rPr>
          <w:rtl w:val="true"/>
        </w:rPr>
        <w:t xml:space="preserve">) </w:t>
      </w:r>
      <w:r>
        <w:rPr>
          <w:rtl w:val="true"/>
        </w:rPr>
        <w:t>سورة العادیات مدنیة و هی إحدی عشرة آیة</w:t>
      </w:r>
      <w:r>
        <w:rPr>
          <w:rtl w:val="true"/>
        </w:rPr>
        <w:t>(</w:t>
      </w:r>
      <w:r>
        <w:rPr/>
        <w:t>11</w:t>
      </w:r>
      <w:r>
        <w:rPr>
          <w:rtl w:val="true"/>
        </w:rPr>
        <w:t>)</w:t>
      </w:r>
      <w:bookmarkEnd w:id="582"/>
    </w:p>
    <w:p>
      <w:pPr>
        <w:pStyle w:val="Heading3"/>
        <w:numPr>
          <w:ilvl w:val="2"/>
          <w:numId w:val="1"/>
        </w:numPr>
        <w:rPr/>
      </w:pPr>
      <w:bookmarkStart w:id="583" w:name="__RefHeading___Toc14881528_73709187"/>
      <w:bookmarkStart w:id="584" w:name="_Toc227"/>
      <w:bookmarkEnd w:id="583"/>
      <w:r>
        <w:rPr>
          <w:rtl w:val="true"/>
        </w:rPr>
        <w:t>[</w:t>
      </w:r>
      <w:r>
        <w:rPr>
          <w:rtl w:val="true"/>
        </w:rPr>
        <w:t xml:space="preserve">سورة العادیات </w:t>
      </w:r>
      <w:r>
        <w:rPr>
          <w:rtl w:val="true"/>
        </w:rPr>
        <w:t>(</w:t>
      </w:r>
      <w:r>
        <w:rPr/>
        <w:t>100</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584"/>
    </w:p>
    <w:p>
      <w:pPr>
        <w:pStyle w:val="Heading4"/>
        <w:numPr>
          <w:ilvl w:val="3"/>
          <w:numId w:val="1"/>
        </w:numPr>
        <w:rPr/>
      </w:pPr>
      <w:bookmarkStart w:id="585" w:name="__RefHeading___Toc14881530_73709187"/>
      <w:bookmarkStart w:id="586" w:name="_Toc228"/>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587" w:name="pg11958_111056"/>
    </w:p>
    <w:p>
      <w:pPr>
        <w:pStyle w:val="Heading4"/>
        <w:numPr>
          <w:ilvl w:val="3"/>
          <w:numId w:val="1"/>
        </w:numPr>
        <w:rPr/>
      </w:pPr>
      <w:bookmarkStart w:id="588" w:name="__RefHeading___Toc14881532_73709187"/>
      <w:bookmarkStart w:id="589" w:name="_Toc229"/>
      <w:bookmarkEnd w:id="587"/>
      <w:bookmarkEnd w:id="588"/>
      <w:r>
        <w:rPr>
          <w:rtl w:val="true"/>
        </w:rPr>
        <w:t>بیان</w:t>
      </w:r>
      <w:bookmarkEnd w:id="589"/>
    </w:p>
    <w:p>
      <w:pPr>
        <w:pStyle w:val="BookText"/>
        <w:rPr/>
      </w:pPr>
      <w:r>
        <w:rPr>
          <w:rFonts w:ascii="IRNazanin" w:hAnsi="IRNazanin" w:eastAsia="IRNazanin"/>
          <w:color w:val="111111"/>
          <w:sz w:val="28"/>
          <w:sz w:val="28"/>
          <w:szCs w:val="28"/>
          <w:rtl w:val="true"/>
          <w:lang w:bidi="fa-IR"/>
        </w:rPr>
        <w:t>تذکر السورة کفران الإنسان لنعم ربه و حبه الشدید للخیر عن علم منه به و هو حجة علیه و سیحاسب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مدنیة بشهادة ما فی صدرها من الإقسام بمثل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الظاهر فی خیل الغزاة المجاهدین علی ما سیجیء،و إنما شرع الجهاد بعد الهجرة و یؤید ذلک ما ورد من طرق الشیعة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السورة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سریته فی غزوة ذات السلاسل،و یؤیده أیضا بعض الروایات من طرق أهل السنة علی ما سنشیر إلیه فی البحث الروائی التالی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العادیات من العدو و هو الجری بسرعة و الضبح صوت أنفاس الخیل عند عدوها و هو المعهود المعروف من الخیل و إن ادعی أنه یعرض لکثیر من الحیوان غیرها،و المعنی أقسم بالخیل اللاتی یعدون یضبحن ضبحا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إبل الحاج فی ارتفاعها برکبانها من الجمع إلی منی یوم النحر،و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إبل الغزاة،و ما فی الآیات التالیة من الصفات لا یلائم کون الإبل هو المراد بالعادیات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فَالْمُورِیٰاتِ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الإیراء إخراج النار و القدح الضرب و الصک المعروف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فأوری إذا أخرج النار بالقدح،و المراد بها الخیل تخرج النار بحوافرها إذا عدت علی الحجارة و الأرض المحصبة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بالإیراء مکر الرجال فی الحرب،و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إیقادهم النار،و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الموریات ألسنة الرجال توری النار من عظیم ما تتکلم به،و هی وجوه ظاهرة الضعف</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الإغارة و الغارة الهجوم علی العدو بغتة بالخیل و هی </w:t>
      </w:r>
    </w:p>
    <w:p>
      <w:pPr>
        <w:pStyle w:val="BookText"/>
        <w:rPr/>
      </w:pPr>
      <w:r>
        <w:rPr>
          <w:rFonts w:ascii="IRNazanin" w:hAnsi="IRNazanin" w:eastAsia="IRNazanin"/>
          <w:color w:val="111111"/>
          <w:sz w:val="28"/>
          <w:sz w:val="28"/>
          <w:szCs w:val="28"/>
          <w:rtl w:val="true"/>
          <w:lang w:bidi="fa-IR"/>
        </w:rPr>
        <w:t>صفة أصحاب الخیل و نسبتها إلی الخیل مجاز،و المعنی فأقسم بالخیل الهاجمات علی العدو بغتة فی وقت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بها الآبال ترتفع برکبانها یوم النحر من جمع إلی منی و السنة أن لا ترتفع حتی تصبح،و الإغارة سرعة السیر و هو خلاف ظاهر الإغارة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فَأَثَرْنَ بِهِ نَقْعاً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أثرن من الإثارة بمعنی تهییج الغبار و نحوه،و النقع الغبار،و المعنی فهیجن بالعدو و الإغارة غبارا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فعل علی ما قبله و هو صفة لأنه اسم فاعل و هو فی معنی الفعل کأنه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باللاتی عدون فأورین فأغرن فأثرن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و توسط بمعنی،و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للصبح و الباء بمعنی فی أو الضمیر للنقع و الباء للملابسة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فصرن فی وقت الصبح فی وسط جمع و المراد به کتیبة العدو أو المعنی فتوسطن جمعا ملابسین للنقع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توسط الآبال جمع منی و أنت خبیر بأن حمل الآیات الخمس بما لمفرداتها من ظواهر المعانی علی إبل الحاج الذین یفیضون من جمع إلی منی خلاف ظاهرها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فالمتعین حملها علی خیل الغزاة و سیاق الآیات و خاصة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یعطی أنها غزاة بعینها أقسم الله فیها بخیل المجاهدین العادیات و الفاء فی الآیات الأربع تدل علی ترتب کل منها علی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الکنود الکفور،و الآیة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لَکَفُورٌ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،و هو إخبار عما فی طبع الإنسان من اتباع الهوی و الانکباب علی عرض الدنیا و الانقطاع به عن شکر ربه علی ما أنعم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تعریض للقوم المغار علیهم،و کان المراد بکفرانهم کفرانهم بنعمة الإسلام التی أنعم الله بها علیهم و هی أعظم نعمة أوتوها فیها طیب حیاتهم الدنیا و سعادة حیاتهم الأبدیة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اتساق الضمائر أن یکون ضمیر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فیکون المراد بکونه شهیدا علی کفران نفسه بکفران نفسه علمه المذموم و تحمله 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فالمعنی و إن الإنسان علی کفرانه بربه شاهد متحمل فالآیة فی معنی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w:t>
      </w:r>
      <w:bookmarkStart w:id="590" w:name="pg11958_111058"/>
    </w:p>
    <w:p>
      <w:pPr>
        <w:pStyle w:val="BookText"/>
        <w:rPr/>
      </w:pPr>
      <w:bookmarkEnd w:id="590"/>
      <w:r>
        <w:rPr>
          <w:rFonts w:ascii="Amiri" w:hAnsi="Amiri" w:eastAsia="Amiri" w:cs="Amiri"/>
          <w:color w:val="111111"/>
          <w:sz w:val="28"/>
          <w:sz w:val="28"/>
          <w:szCs w:val="28"/>
          <w:rtl w:val="true"/>
          <w:lang w:bidi="ar-SA"/>
        </w:rPr>
        <w:t>الْإِنْسٰانُ عَلیٰ نَفْسِهِ بَصِیرَةٌ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لله و اتساق الضمائر لا یلائمه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 الْخَیْرِ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للتعلیل و الخیر المال،و المعنی و إن الإنسان لأجل حب المال لشدید أی بخیل شحیح،و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أن الإنسان لشدید الحب للمال و یدعوه ذلک إلی الامتناع من إعطاء حق الله،و الإنفاق فی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 فسروا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یبعد أن یکون المراد بالخیر مطلقة و یکون المراد أن حب الخیر فطری للإنسان ثم إنه یری عرض الدنیا و زینتها خیرا فتنجذب إلیه نفسه و ینسیه ذلک ربه أن یشکره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البعثرة کالبحثرة البعث و النشر،و تحصیل ما فی الصدور تمییز ما فی باطن النفوس من صفة الإیمان و الکفر و رسم الحسنة و السیئة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تُبْلَی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إظهار ما أخفته الصدور لتجازی علی السر کما تجازی علی 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فیه للإنکار،و مفعول یعلم جملة قائمة مقام المفعولین یدل علیه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استؤنف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بعثر ما فی القبور إلخ تأکیدا للإنکار،و المراد بما فی القبور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یعلم الإنسان أن لکنوده و کفرانه بربه تبعة ستلحقه و یجازی بها،إذا أخرج ما فی القبور من الأبدان و حصل و میز ما فی سرائر النفوس من الإیمان و الکفر و الطاعة و المعصیة إن ربهم بهم یومئذ لخبیر فیجازیهم بما فیها</w:t>
      </w:r>
      <w:r>
        <w:rPr>
          <w:rFonts w:eastAsia="IRNazanin" w:cs="IRNazanin"/>
          <w:color w:val="111111"/>
          <w:sz w:val="28"/>
          <w:szCs w:val="28"/>
          <w:rtl w:val="true"/>
          <w:lang w:bidi="fa-IR"/>
        </w:rPr>
        <w:t>.</w:t>
      </w:r>
    </w:p>
    <w:p>
      <w:pPr>
        <w:pStyle w:val="Heading4"/>
        <w:numPr>
          <w:ilvl w:val="3"/>
          <w:numId w:val="1"/>
        </w:numPr>
        <w:rPr/>
      </w:pPr>
      <w:bookmarkStart w:id="591" w:name="__RefHeading___Toc14881534_73709187"/>
      <w:bookmarkStart w:id="592" w:name="_Toc230"/>
      <w:bookmarkEnd w:id="591"/>
      <w:r>
        <w:rPr>
          <w:rtl w:val="true"/>
        </w:rPr>
        <w:t>بحث روائی</w:t>
      </w:r>
      <w:bookmarkEnd w:id="592"/>
    </w:p>
    <w:p>
      <w:pPr>
        <w:pStyle w:val="BookText"/>
        <w:rPr/>
      </w:pPr>
      <w:r>
        <w:rPr>
          <w:rFonts w:ascii="IRNazanin" w:hAnsi="IRNazanin" w:eastAsia="IRNazanin"/>
          <w:color w:val="111111"/>
          <w:sz w:val="28"/>
          <w:sz w:val="28"/>
          <w:szCs w:val="28"/>
          <w:rtl w:val="true"/>
          <w:lang w:bidi="fa-IR"/>
        </w:rPr>
        <w:t>فی المجمع،قیل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 سریة إلی حی من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 علیهم المنذر بن عمرو الأنصاری أحد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فتأخر رجوعهم فقال المنافقون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الله تعالی عنها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السورة لما بعث النبی 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ذات السلاسل فأوقع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أن بعث علیهم مرارا غیره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کل منهم إلی رسول الله ص</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bookmarkStart w:id="593" w:name="pg11958_111059"/>
    </w:p>
    <w:p>
      <w:pPr>
        <w:pStyle w:val="BookText"/>
        <w:rPr/>
      </w:pPr>
      <w:bookmarkEnd w:id="59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هذه الغزوة ذات السلاسل لأنه أسر منهم و قتل و سبی و شد أسراؤهم فی الحبال مکتفین کأنهم فی السلاسل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نزلت السورة خرج رسول الله ص إلی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 بهم الغداة و قرأ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من صلاته 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سورة لم نعرفها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علیا ظفر بأعداء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بشرنی بذلک جبریل فی هذه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أیام بالغنائم و الأساری</w:t>
      </w:r>
      <w:r>
        <w:rPr>
          <w:rFonts w:eastAsia="IRNazanin" w:cs="IRNazanin"/>
          <w:color w:val="111111"/>
          <w:sz w:val="28"/>
          <w:szCs w:val="28"/>
          <w:rtl w:val="true"/>
          <w:lang w:bidi="fa-IR"/>
        </w:rPr>
        <w:t>.</w:t>
      </w:r>
    </w:p>
    <w:p>
      <w:pPr>
        <w:pStyle w:val="Heading2"/>
        <w:numPr>
          <w:ilvl w:val="1"/>
          <w:numId w:val="1"/>
        </w:numPr>
        <w:rPr/>
      </w:pPr>
      <w:bookmarkStart w:id="594" w:name="__RefHeading___Toc14881536_73709187"/>
      <w:bookmarkStart w:id="595" w:name="_Toc231"/>
      <w:bookmarkEnd w:id="594"/>
      <w:r>
        <w:rPr>
          <w:rtl w:val="true"/>
        </w:rPr>
        <w:t>(</w:t>
      </w:r>
      <w:r>
        <w:rPr/>
        <w:t>101</w:t>
      </w:r>
      <w:r>
        <w:rPr>
          <w:rtl w:val="true"/>
        </w:rPr>
        <w:t xml:space="preserve">) </w:t>
      </w:r>
      <w:r>
        <w:rPr>
          <w:rtl w:val="true"/>
        </w:rPr>
        <w:t>سورة القارعة مکیة و هی إحدی عشرة آیة</w:t>
      </w:r>
      <w:r>
        <w:rPr>
          <w:rtl w:val="true"/>
        </w:rPr>
        <w:t>(</w:t>
      </w:r>
      <w:r>
        <w:rPr/>
        <w:t>11</w:t>
      </w:r>
      <w:r>
        <w:rPr>
          <w:rtl w:val="true"/>
        </w:rPr>
        <w:t>)</w:t>
      </w:r>
      <w:bookmarkEnd w:id="595"/>
    </w:p>
    <w:p>
      <w:pPr>
        <w:pStyle w:val="Heading3"/>
        <w:numPr>
          <w:ilvl w:val="2"/>
          <w:numId w:val="1"/>
        </w:numPr>
        <w:rPr/>
      </w:pPr>
      <w:bookmarkStart w:id="596" w:name="__RefHeading___Toc14881538_73709187"/>
      <w:bookmarkStart w:id="597" w:name="_Toc232"/>
      <w:bookmarkEnd w:id="596"/>
      <w:r>
        <w:rPr>
          <w:rtl w:val="true"/>
        </w:rPr>
        <w:t>[</w:t>
      </w:r>
      <w:r>
        <w:rPr>
          <w:rtl w:val="true"/>
        </w:rPr>
        <w:t xml:space="preserve">سورة القارعة </w:t>
      </w:r>
      <w:r>
        <w:rPr>
          <w:rtl w:val="true"/>
        </w:rPr>
        <w:t>(</w:t>
      </w:r>
      <w:r>
        <w:rPr/>
        <w:t>101</w:t>
      </w:r>
      <w:r>
        <w:rPr>
          <w:rtl w:val="true"/>
        </w:rPr>
        <w:t xml:space="preserve">): </w:t>
      </w:r>
      <w:r>
        <w:rPr>
          <w:rtl w:val="true"/>
        </w:rPr>
        <w:t xml:space="preserve">الآیات </w:t>
      </w:r>
      <w:r>
        <w:rPr/>
        <w:t>1</w:t>
      </w:r>
      <w:r>
        <w:rPr>
          <w:rtl w:val="true"/>
        </w:rPr>
        <w:t xml:space="preserve"> </w:t>
      </w:r>
      <w:r>
        <w:rPr>
          <w:rtl w:val="true"/>
        </w:rPr>
        <w:t xml:space="preserve">الی </w:t>
      </w:r>
      <w:r>
        <w:rPr/>
        <w:t>11</w:t>
      </w:r>
      <w:r>
        <w:rPr>
          <w:rtl w:val="true"/>
        </w:rPr>
        <w:t>]</w:t>
      </w:r>
      <w:bookmarkEnd w:id="597"/>
    </w:p>
    <w:p>
      <w:pPr>
        <w:pStyle w:val="Heading4"/>
        <w:numPr>
          <w:ilvl w:val="3"/>
          <w:numId w:val="1"/>
        </w:numPr>
        <w:rPr/>
      </w:pPr>
      <w:bookmarkStart w:id="598" w:name="__RefHeading___Toc14881540_73709187"/>
      <w:bookmarkStart w:id="599" w:name="_Toc23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4881542_73709187"/>
      <w:bookmarkStart w:id="601" w:name="_Toc234"/>
      <w:bookmarkEnd w:id="600"/>
      <w:r>
        <w:rPr>
          <w:rtl w:val="true"/>
        </w:rPr>
        <w:t>بیان</w:t>
      </w:r>
      <w:bookmarkEnd w:id="601"/>
    </w:p>
    <w:p>
      <w:pPr>
        <w:pStyle w:val="BookText"/>
        <w:rPr/>
      </w:pPr>
      <w:r>
        <w:rPr>
          <w:rFonts w:ascii="IRNazanin" w:hAnsi="IRNazanin" w:eastAsia="IRNazanin"/>
          <w:color w:val="111111"/>
          <w:sz w:val="28"/>
          <w:sz w:val="28"/>
          <w:szCs w:val="28"/>
          <w:rtl w:val="true"/>
          <w:lang w:bidi="fa-IR"/>
        </w:rPr>
        <w:t>إنذار و تبشیر بالقیامة یغلب فیه جانب الإنذار،و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اَلْقٰارِعَةُ مَا 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و خبر،و القارعة من القرع و هو الضرب باعتماد شدید،و هی من أسماء القیامة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بها لأنها تقرع القلوب بالفزع و تقرع أعداء الله بالعذاب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عن حقیقة القارعة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کونها معلومة إشارة إلی تعظیم أمرها و تفخیمه و أنها لا تکتنه علما،و قد أکد هذا التعظیم و التفخیم بقوله بعد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یَکُونُ النّٰاسُ کَالْفَرٰاشِ الْمَبْثُوثِ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متعلق بفعل مقدر نحو اذکر و تقرع و تأتی،و الفراش علی ما نقل عن الفراء الجراد الذی ینفرش و یرکب بعضه بعضا و هو غوغاء الجراد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الناس عند البعث بالفراش لأن الفراش إذا ثار لم یتجه إلی جهة واحدة کسائر الطیر و کذلک الناس إذا خرجوا من قبورهم أحاط بهم الفزع فتوجهوا جهات شتی أو توجهوا إلی منازلهم المختلفة سعادة و شقاء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المبعوث من البث و هو 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العهن الصوف ذو ألوان مختلفة، و المنفوش من النفش و هو نشر الصوف بندف و نحوه فالعهن المنفوش الصوف المنتشر ذو ألوان مختلفة إشارة إلی تلاشی الجبال علی اختلاف ألوانها بزلزلة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ثَقُلَتْ مَوٰازِینُهُ فَهُوَ فِی عِیشَةٍ 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وزن الأعمال و أن الأعمال منها ما هو ثقیل فی المیزان و هو ما له قدر و منزلة عند الله و هو الإیمان و أنواع الطاعات،و منها ما لیس کذلک و هو الکفر و أنواع المعاصی و یختلف القسمان أثرا فیستتبع الثقیل السعادة و یستتبع الخفیف الشقاء،و قد تقدم البحث عن معنی المیزان فی تفسیر السور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عِیشَةٍ رٰاضِیَةٍ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العیشة بکسر العین کالجلسة بناء نوع،و توصیفها براضیة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الراضی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المجاز العقلی أو المعنی فی عیشة ذات 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فَأُمُّهُ هٰاوِیَةٌ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بهاویة جهنم و تسمیتها بهاویة لهوی من ألقی فیها أی سقوطه إلی أسفل سافلین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سٰافِلِینَ إِلاَّ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فتوصیف النار بالهاویة مجاز عقلی کتوصیف العیشة بالراضیة و عد هاویة إما للداخل فیها لکونها مأواه و مرجعه الذی یرجع إلیه کما یرجع الولد إلی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بأمه أم رأسه و المعنی فأم رأسه هاویة أی ساقطة فیها لأنهم یلقون فی النار علی أم رأسهم،و یبعده بقاء الضمیر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مرجع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هی لهاویة،و الهاء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للوقف و الجملة تفسیر تفید تعظیم أمر النار و تفخیمه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حارة شدیدة الحرارة و هو جواب الاستفهام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تفسیر لهاویة</w:t>
      </w:r>
      <w:r>
        <w:rPr>
          <w:rFonts w:eastAsia="Amiri" w:cs="Amiri" w:ascii="Amiri" w:hAnsi="Amiri"/>
          <w:color w:val="111111"/>
          <w:sz w:val="28"/>
          <w:szCs w:val="28"/>
          <w:rtl w:val="true"/>
          <w:lang w:bidi="ar-SA"/>
        </w:rPr>
        <w:t xml:space="preserve">. </w:t>
      </w:r>
      <w:bookmarkStart w:id="602" w:name="pg11958_111061"/>
    </w:p>
    <w:p>
      <w:pPr>
        <w:pStyle w:val="Heading4"/>
        <w:numPr>
          <w:ilvl w:val="3"/>
          <w:numId w:val="1"/>
        </w:numPr>
        <w:rPr/>
      </w:pPr>
      <w:bookmarkStart w:id="603" w:name="__RefHeading___Toc14881544_73709187"/>
      <w:bookmarkStart w:id="604" w:name="_Toc235"/>
      <w:bookmarkEnd w:id="602"/>
      <w:bookmarkEnd w:id="603"/>
      <w:r>
        <w:rPr>
          <w:rtl w:val="true"/>
        </w:rPr>
        <w:t>بحث روائی</w:t>
      </w:r>
      <w:bookmarkEnd w:id="604"/>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کَالْعِهْنِ الْمَنْفُوشِ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 الصوف،و فی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الحسنات،و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رأسه،یقذف فی النار علی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الدر المنثور،أخرج ابن مردویه عن أبی أیوب الأنصاری أن رسول الله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نفس المؤمن إذا 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یلقاها أهل الرحمة من عباد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یلقون البشیر من أهل الدنیا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صاحبکم یستریح فإنه کان فی کرب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یسألونه ما فعل فلان و فلانة؟ هل تزوجت؟فإذا سألوه عن الرجل قد مات قبله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قد مات ذاک قبلی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ذهب به إلی أمه الهاویة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فبئست الأم و بئست المربیة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عن أنس بن مالک و عن الحسن و الأشعث بن عبد الله الأعمی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Heading2"/>
        <w:numPr>
          <w:ilvl w:val="1"/>
          <w:numId w:val="1"/>
        </w:numPr>
        <w:rPr/>
      </w:pPr>
      <w:bookmarkStart w:id="605" w:name="__RefHeading___Toc14881546_73709187"/>
      <w:bookmarkStart w:id="606" w:name="_Toc236"/>
      <w:bookmarkEnd w:id="605"/>
      <w:r>
        <w:rPr>
          <w:rtl w:val="true"/>
        </w:rPr>
        <w:t>(</w:t>
      </w:r>
      <w:r>
        <w:rPr/>
        <w:t>102</w:t>
      </w:r>
      <w:r>
        <w:rPr>
          <w:rtl w:val="true"/>
        </w:rPr>
        <w:t xml:space="preserve">) </w:t>
      </w:r>
      <w:r>
        <w:rPr>
          <w:rtl w:val="true"/>
        </w:rPr>
        <w:t>سورة التکاثر مکیة و هی ثمان آیات</w:t>
      </w:r>
      <w:r>
        <w:rPr>
          <w:rtl w:val="true"/>
        </w:rPr>
        <w:t>(</w:t>
      </w:r>
      <w:r>
        <w:rPr/>
        <w:t>8</w:t>
      </w:r>
      <w:r>
        <w:rPr>
          <w:rtl w:val="true"/>
        </w:rPr>
        <w:t>)</w:t>
      </w:r>
      <w:bookmarkEnd w:id="606"/>
    </w:p>
    <w:p>
      <w:pPr>
        <w:pStyle w:val="Heading3"/>
        <w:numPr>
          <w:ilvl w:val="2"/>
          <w:numId w:val="1"/>
        </w:numPr>
        <w:rPr/>
      </w:pPr>
      <w:bookmarkStart w:id="607" w:name="__RefHeading___Toc14881548_73709187"/>
      <w:bookmarkStart w:id="608" w:name="_Toc237"/>
      <w:bookmarkEnd w:id="607"/>
      <w:r>
        <w:rPr>
          <w:rtl w:val="true"/>
        </w:rPr>
        <w:t>[</w:t>
      </w:r>
      <w:r>
        <w:rPr>
          <w:rtl w:val="true"/>
        </w:rPr>
        <w:t xml:space="preserve">سورة التکاثر </w:t>
      </w:r>
      <w:r>
        <w:rPr>
          <w:rtl w:val="true"/>
        </w:rPr>
        <w:t>(</w:t>
      </w:r>
      <w:r>
        <w:rPr/>
        <w:t>102</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608"/>
    </w:p>
    <w:p>
      <w:pPr>
        <w:pStyle w:val="Heading4"/>
        <w:numPr>
          <w:ilvl w:val="3"/>
          <w:numId w:val="1"/>
        </w:numPr>
        <w:rPr/>
      </w:pPr>
      <w:bookmarkStart w:id="609" w:name="__RefHeading___Toc14881550_73709187"/>
      <w:bookmarkStart w:id="610" w:name="_Toc238"/>
      <w:bookmarkEnd w:id="609"/>
      <w:r>
        <w:rPr>
          <w:rtl w:val="true"/>
        </w:rPr>
        <w:t>اشارة</w:t>
      </w:r>
      <w:bookmarkEnd w:id="6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4881552_73709187"/>
      <w:bookmarkStart w:id="612" w:name="_Toc239"/>
      <w:bookmarkEnd w:id="611"/>
      <w:r>
        <w:rPr>
          <w:rtl w:val="true"/>
        </w:rPr>
        <w:t>بیان</w:t>
      </w:r>
      <w:bookmarkEnd w:id="61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توبیخ شدید للناس علی تلهیهم بالتکاثر فی الأموال و الأولاد و الأعضاء و غفلتهم عما وراءه من تبعة الخسران و العذاب،و تهدید بأنهم سوف یعلمون و یرون ذلک و یسألون عن </w:t>
      </w:r>
    </w:p>
    <w:p>
      <w:pPr>
        <w:pStyle w:val="BookText"/>
        <w:rPr/>
      </w:pPr>
      <w:r>
        <w:rPr>
          <w:rFonts w:ascii="IRNazanin" w:hAnsi="IRNazanin" w:eastAsia="IRNazanin"/>
          <w:color w:val="111111"/>
          <w:sz w:val="28"/>
          <w:sz w:val="28"/>
          <w:szCs w:val="28"/>
          <w:rtl w:val="true"/>
          <w:lang w:bidi="fa-IR"/>
        </w:rPr>
        <w:t>هذه النعم التی أوتوها لیشکروا فتلهوا بها و بدلوا نعمة الله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بما لها من السیاق تحتمل المکیة و المدنیة،و سیأتی ما ورد فی سبب نزولها فی البحث الروائی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حَتّٰی زُرْتُمُ الْمَقٰابِرَ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ما یشغل الإنسان عما یعنیه و یهمه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ألهاه کذا أی شغله عما هو أهم إلیه،قال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المکاثرة و التکاثر التباری فی کثرة المال و العز،انتهی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المقبرة 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القبور و جمعها مقابر،قال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الموت،انتهی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علی ما یعطیه السیاق شغلکم التکاثر فی متاع الدنیا و زینتها و التسابق فی تکثیر العدة و العدة عما یهمکم و هو ذکر الله حتی لقیتم الموت فعمتکم الغفلة مدی حیاتکم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شغلکم التباهی و التباری بکثرة الرجال بأن یقول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أکثر رجالا،و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أکثر حتی إذا استوعبتم عدد الأحیاء صرتم إلی القبور فعددتم الأموات من رجالکم فتکاثرتم بأمواتکم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مبنی علی ما ورد فی أسباب النزول أن قبیلتین من الأنصار تفاخرتا بالأحیاء ثم بالأموات،و فی بعضها أن ذلک کان بمکة بین بنی عبد مناف و بنی سهم فنزلت السورة،و سیأتی القصة فی البحث الروائی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عن اشتغالهم بما لا یهمهم عما یعنیهم و تخطئة لهم،و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تهدید معناه علی ما یفیده المقام سوف تعلمون تبعة تلهیکم هذا و تعرفونها إذا انقطعتم عن الحیاة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تأکید للردع و التهدید السابقین،و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بالأول علمهم بها عند الموت و بالثانی علمهم بها عند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لَتَرَوُنَّ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ردع بعد ردع تأکیدا و الیقین العلم الذی لا یداخله شک و ریب</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عِلْمَ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لو محذوف و التقدیر لو تعلمون الأمر علم الیقین لشغلکم ما تعلمون عن التباهی و التفاخر بالکثرة،و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استئناف فی </w:t>
      </w:r>
    </w:p>
    <w:p>
      <w:pPr>
        <w:pStyle w:val="BookText"/>
        <w:rPr/>
      </w:pPr>
      <w:r>
        <w:rPr>
          <w:rFonts w:ascii="IRNazanin" w:hAnsi="IRNazanin" w:eastAsia="IRNazanin"/>
          <w:color w:val="111111"/>
          <w:sz w:val="28"/>
          <w:sz w:val="28"/>
          <w:szCs w:val="28"/>
          <w:rtl w:val="true"/>
          <w:lang w:bidi="fa-IR"/>
        </w:rPr>
        <w:t>الکلام،و اللام للقسم،و المعنی أقسم لترون الجحیم التی جزاء هذا التلهی کذا فسروا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یجوز أن یکون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لو الامتناعیة لأن الرؤیة محقق الوقوع و جوابها لا یکون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مبنی علی أن یکون المراد رؤیة الجحیم یوم القیامة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بُرِّزَتِ الْجَحِیمُ لِمَنْ یَریٰ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غیر مسلم بل الظاهر أن المراد رؤیتها قبل یوم القیامة رؤیة البصیرة و هی رؤیة القلب التی هی من آثار الیقین علی ما یشیر إلیه،قوله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 قد تقدم الکلام فیها،و هذه الرؤیة القلبیة قبل یوم القیامة غیر محققة لهؤلاء المتلهین بل ممتنعة فی حقهم لامتناع الیقین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بعین الیقین نفسه،و المعنی لترونها محض الیقین،و هذه بمشاهدتها یوم القیامة،و من الدلیل علیه قوله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بالرؤیة الأولی رؤیتها قبل یوم القیامة و بالثانیة رؤیتها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قبل الدخول فیها یوم القیامة و الثانیة إذ دخلوها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بالمعرفة و الثانیة بالمشاهدة،و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الرؤیة بعد الرؤیة إشارة إلی الاستمرار و الخلود،و قیل غیر ذلک و هی وجوه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یَوْمَئِذٍ عَنِ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السیاق أن هذا الخطاب و کذلک الخطابات المتقدمة فی السورة للناس بما أن فیهم من اشتغل بنعمة ربه عن ربه فأنساه التکاثر فیها عن ذکر الله،و ما فی السورة من التوبیخ و التهدید متوجه إلی عامة الناس ظاهرا واقع علی طائفة خاصة منهم حقیقة و هم الذین ألهاهم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ظاهر السیاق أن المراد بالنعیم مطلقة و هو کل ما یصدق علیه أنه نعمة فالإنسان مسئول عن کل نعمة أنعم الله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الأمر الذی یلائم المنعم علیه و یتضمن له نوعا من الخیر و 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تکون نعمة بالنسبة إلی المنعم علیه إذا استعملها بحیث یسعد بها فینتفع و أما لو استعملها علی خلاف ذلک کانت نقمة بالنسبة إلیه و إن کانت نعمة بالنظر إلی نفسها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خلق الله تعالی الإنسان و جعل غایة خلقته التی هی سعادته و منتهی کماله التقرب العبودی إلیه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w:t>
      </w:r>
      <w:bookmarkStart w:id="613" w:name="pg11958_111064"/>
    </w:p>
    <w:p>
      <w:pPr>
        <w:pStyle w:val="BookText"/>
        <w:rPr/>
      </w:pPr>
      <w:bookmarkEnd w:id="613"/>
      <w:r>
        <w:rPr>
          <w:rFonts w:ascii="IRNazanin" w:hAnsi="IRNazanin" w:eastAsia="IRNazanin"/>
          <w:color w:val="111111"/>
          <w:sz w:val="28"/>
          <w:sz w:val="28"/>
          <w:szCs w:val="28"/>
          <w:rtl w:val="true"/>
          <w:lang w:bidi="fa-IR"/>
        </w:rPr>
        <w:t>الولایة الإلهیة لعبده،و قد هیأ الله سبحانه له کل ما یسعد و ینتفع به فی سلوکه نحو الغایة التی خلق لها و هی النعم فأسبغ علیه نعمه ظاهرة و باطنة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فاستعمال هذه النعم علی نحو یرتضیه الله و ینتهی بالإنسان إلی غایته المطلوبة هو الطریق إلی بلوغ الغایة و هو الطاعة،و استعمالها بالجمود علیها و نسیان ما وراءها غی و ضلال و انقطاع عن الغایة و هو المعصیة،و قد قضی سبحانه قضاء لا یرد و لا یبدل أن یرجع الإنسان إلیه فیسأله عن عمله فیحاسبه و یجزیه،و عمله هو استعماله للنعم الإلهیة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 وَ أَنَّ سَعْیَهُ سَوْفَ یُریٰ ثُمَّ یُجْزٰاهُ الْجَزٰاءَ الْأَوْفیٰ 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،فالسؤال عن عمل العبد سؤال عن النعیم کیف استعمله أ شکر النعمة أم کفر بها</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4881554_73709187"/>
      <w:bookmarkStart w:id="615" w:name="_Toc240"/>
      <w:bookmarkEnd w:id="614"/>
      <w:r>
        <w:rPr>
          <w:rtl w:val="true"/>
        </w:rPr>
        <w:t>بحث روائی</w:t>
      </w:r>
      <w:bookmarkEnd w:id="615"/>
    </w:p>
    <w:p>
      <w:pPr>
        <w:pStyle w:val="BookText"/>
        <w:rPr/>
      </w:pPr>
      <w:r>
        <w:rPr>
          <w:rFonts w:ascii="IRNazanin" w:hAnsi="IRNazanin" w:eastAsia="IRNazanin"/>
          <w:color w:val="111111"/>
          <w:sz w:val="28"/>
          <w:sz w:val="28"/>
          <w:szCs w:val="28"/>
          <w:rtl w:val="true"/>
          <w:lang w:bidi="fa-IR"/>
        </w:rPr>
        <w:t>فی المجمع،قیل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الیهود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أکثر من بنی فلان،و بنو فلان أکثر من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ألهاهم ذلک حتی ماتوا ضلالا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فخذ من الأنصار تفاخروا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بریدة،و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حیین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مناف بن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سهم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تکاثروا و عدوا أشرافهم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فکثرهم بنو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 موتانا حتی زاروا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فعدوهم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قبر فلان و هذا قبر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فکثرهم بنو سهم لأنهم کانوا أکثر عددا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مقاتل و الکلبی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البرهان،عن البرقی عن أبیه عن ابن أبی عمیر عن هشام بن سالم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عِلْمَ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تؤید ما قدمناه من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القمی،بإسناده عن جمیل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لَتُسْئَلُنَّ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هذه الأمة عما أنعم الله علیها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بأهل بیته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بالغذاء فأکلت معه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أکلت طعاما أطیب منه قط و لا ألطف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فرغنا من الطعام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خالد کیف رأیت طعامک؟أو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w:t>
      </w:r>
    </w:p>
    <w:p>
      <w:pPr>
        <w:pStyle w:val="BookText"/>
        <w:rPr/>
      </w:pPr>
      <w:r>
        <w:rPr>
          <w:rFonts w:ascii="Amiri" w:hAnsi="Amiri" w:eastAsia="Amiri" w:cs="Amiri"/>
          <w:color w:val="111111"/>
          <w:sz w:val="28"/>
          <w:sz w:val="28"/>
          <w:szCs w:val="28"/>
          <w:rtl w:val="true"/>
          <w:lang w:bidi="ar-SA"/>
        </w:rPr>
        <w:t>ما أکلت طعاما أطیب منه قط و لا أنظف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ذکرت الآیة التی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یسألکم عما أنتم علیه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بطعام ما لنا عهد بمثله لذاذة و 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أتینا بتمر تنظر فیه أوجهنا من صفائه و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لتسألن عن هذا النعیم الذی تنعمتم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إن الله عز و جل أکرم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یطعم طعاما فیسوغکموه ثم نسألکم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یسألکم عما أنعم علیکم بمحمد و آل محمد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مروی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بطرق أخری و عبارات مختلفة و فی بعضها أن النعیم ولایتنا أهل البیت،و یئول المعنی إلی ما قدمناه من عموم النعیم لکل نعمة أنعم الله بها بما أنها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هذه النعم لو سئل عن شیء منها فلیست یسأل عنها بما أنها لحم أو خبز أو تمر أو ماء بارد أو أنها سمع أو بصر أو ید أو رجل مثلا و إنما یسأل عنها بما أنها نعمة خلقها الله للإنسان و أوقعها فی طریق کماله و الحصول علی التقرب العبودی کما تقدمت الإشارة إلیه و ندبه إلی أن یستعملها شکرا لا کفرا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فالمسئول عنها هی النعمة بما أنها نعمة،و من المعلوم أن الدال علی نعیمیة النعیم و کیفیة استعماله شکرا و المبین لذلک کله هو الدین الذی جاء به النبی ص و نصب لبیانه الأئمة من أهل بیته فالسؤال عن النعیم مرجعه السؤال عن العمل بالدین فی کل حرکة و سکون و من المعلوم أیضا أن السؤال عن النعیم الذی هو الدین سؤال عن النبی ص و الأئمة من بعده الذین افترض الله طاعتهم و أوجب اتباعهم فی السلوک إلی الله الذی طریقه استعمال النعم کما بینه الرسول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کون السؤال عن النعیم سؤالا عن الدین یشیر ما فی روایة أبی خالد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یسألکم عما أنتم علیه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کونه سؤالا عن النعیم الذی هو النبی و أهل بیته یشیر ما فی روایتی جمیل و أبی حمزة السابقتین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 هذه الأمة عما أنعم الله علیها برسوله ثم بأهل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فی معناه،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النعیم هو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به علی أهل العالم</w:t>
      </w:r>
      <w:r>
        <w:rPr>
          <w:rFonts w:eastAsia="IRNazanin" w:cs="IRNazanin"/>
          <w:color w:val="111111"/>
          <w:sz w:val="28"/>
          <w:szCs w:val="28"/>
          <w:rtl w:val="true"/>
          <w:lang w:bidi="fa-IR"/>
        </w:rPr>
        <w:t xml:space="preserve">- </w:t>
      </w:r>
      <w:bookmarkStart w:id="616" w:name="pg11958_111066"/>
    </w:p>
    <w:p>
      <w:pPr>
        <w:pStyle w:val="BookText"/>
        <w:rPr/>
      </w:pPr>
      <w:bookmarkEnd w:id="616"/>
      <w:r>
        <w:rPr>
          <w:rFonts w:ascii="Amiri" w:hAnsi="Amiri" w:eastAsia="Amiri" w:cs="Amiri"/>
          <w:color w:val="111111"/>
          <w:sz w:val="28"/>
          <w:sz w:val="28"/>
          <w:szCs w:val="28"/>
          <w:rtl w:val="true"/>
          <w:lang w:bidi="ar-SA"/>
        </w:rPr>
        <w:t>فاستنقذهم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النعیم ولایتنا أهل البیت ،و المال واحد و من ولایة أهل البیت افتراض طاعتهم و اتباعهم فیما یسلکونه من طریق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النعیم الصحة و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عکرمة،و یعضده ما</w:t>
      </w:r>
    </w:p>
    <w:p>
      <w:pPr>
        <w:pStyle w:val="BookText"/>
        <w:rPr/>
      </w:pPr>
      <w:r>
        <w:rPr>
          <w:rFonts w:ascii="IRNazanin" w:hAnsi="IRNazanin" w:eastAsia="IRNazanin"/>
          <w:color w:val="111111"/>
          <w:sz w:val="28"/>
          <w:sz w:val="28"/>
          <w:szCs w:val="28"/>
          <w:rtl w:val="true"/>
          <w:lang w:bidi="fa-IR"/>
        </w:rPr>
        <w:t>رواه ابن عباس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 مغبون فیهما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و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یعنی النعیم الأمن و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مسعود و مجاهد، و روی ذلک عن أبی جعفر و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روایات أخری من طرق أهل السنة أن النعیم هو التمر و الماء البارد و فی بعضها غیرهما،و ینبغی أن یحمل الجمیع علی إیراد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الحدیث النبوی من طرقهم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یسأل عنها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یواری بها عورته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کسرة یسد بها جوعته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بیت یکنه من الحر و البرد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،و ینبغی أن یحمل علی خفة الحساب فی الضروریات و نفی المناقشة فیه و الله أعلم</w:t>
      </w:r>
      <w:r>
        <w:rPr>
          <w:rFonts w:eastAsia="IRNazanin" w:cs="IRNazanin"/>
          <w:color w:val="111111"/>
          <w:sz w:val="28"/>
          <w:szCs w:val="28"/>
          <w:rtl w:val="true"/>
          <w:lang w:bidi="fa-IR"/>
        </w:rPr>
        <w:t>.</w:t>
      </w:r>
    </w:p>
    <w:p>
      <w:pPr>
        <w:pStyle w:val="Heading2"/>
        <w:numPr>
          <w:ilvl w:val="1"/>
          <w:numId w:val="1"/>
        </w:numPr>
        <w:rPr/>
      </w:pPr>
      <w:bookmarkStart w:id="617" w:name="__RefHeading___Toc14881556_73709187"/>
      <w:bookmarkStart w:id="618" w:name="_Toc241"/>
      <w:bookmarkEnd w:id="617"/>
      <w:r>
        <w:rPr>
          <w:rtl w:val="true"/>
        </w:rPr>
        <w:t>(</w:t>
      </w:r>
      <w:r>
        <w:rPr/>
        <w:t>103</w:t>
      </w:r>
      <w:r>
        <w:rPr>
          <w:rtl w:val="true"/>
        </w:rPr>
        <w:t xml:space="preserve">) </w:t>
      </w:r>
      <w:r>
        <w:rPr>
          <w:rtl w:val="true"/>
        </w:rPr>
        <w:t>سورة العصر مکیة و هی ثلاث آیات</w:t>
      </w:r>
      <w:r>
        <w:rPr>
          <w:rtl w:val="true"/>
        </w:rPr>
        <w:t>(</w:t>
      </w:r>
      <w:r>
        <w:rPr/>
        <w:t>3</w:t>
      </w:r>
      <w:r>
        <w:rPr>
          <w:rtl w:val="true"/>
        </w:rPr>
        <w:t>)</w:t>
      </w:r>
      <w:bookmarkEnd w:id="618"/>
    </w:p>
    <w:p>
      <w:pPr>
        <w:pStyle w:val="Heading3"/>
        <w:numPr>
          <w:ilvl w:val="2"/>
          <w:numId w:val="1"/>
        </w:numPr>
        <w:rPr/>
      </w:pPr>
      <w:bookmarkStart w:id="619" w:name="__RefHeading___Toc14881558_73709187"/>
      <w:bookmarkStart w:id="620" w:name="_Toc242"/>
      <w:bookmarkEnd w:id="619"/>
      <w:r>
        <w:rPr>
          <w:rtl w:val="true"/>
        </w:rPr>
        <w:t>[</w:t>
      </w:r>
      <w:r>
        <w:rPr>
          <w:rtl w:val="true"/>
        </w:rPr>
        <w:t xml:space="preserve">سورة العصر </w:t>
      </w:r>
      <w:r>
        <w:rPr>
          <w:rtl w:val="true"/>
        </w:rPr>
        <w:t>(</w:t>
      </w:r>
      <w:r>
        <w:rPr/>
        <w:t>103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620"/>
    </w:p>
    <w:p>
      <w:pPr>
        <w:pStyle w:val="Heading4"/>
        <w:numPr>
          <w:ilvl w:val="3"/>
          <w:numId w:val="1"/>
        </w:numPr>
        <w:rPr/>
      </w:pPr>
      <w:bookmarkStart w:id="621" w:name="__RefHeading___Toc14881560_73709187"/>
      <w:bookmarkStart w:id="622" w:name="_Toc243"/>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4881562_73709187"/>
      <w:bookmarkStart w:id="624" w:name="_Toc244"/>
      <w:bookmarkEnd w:id="623"/>
      <w:r>
        <w:rPr>
          <w:rtl w:val="true"/>
        </w:rPr>
        <w:t>بیان</w:t>
      </w:r>
      <w:bookmarkEnd w:id="624"/>
    </w:p>
    <w:p>
      <w:pPr>
        <w:pStyle w:val="BookText"/>
        <w:rPr/>
      </w:pPr>
      <w:r>
        <w:rPr>
          <w:rFonts w:ascii="IRNazanin" w:hAnsi="IRNazanin" w:eastAsia="IRNazanin"/>
          <w:color w:val="111111"/>
          <w:sz w:val="28"/>
          <w:sz w:val="28"/>
          <w:szCs w:val="28"/>
          <w:rtl w:val="true"/>
          <w:lang w:bidi="fa-IR"/>
        </w:rPr>
        <w:t>تخلص السورة جمیع المعارف القرآنیة و تجمع شتات مقاصد القرآن فی أوجز بیان، و هی تحتمل المکیة و المدنیة لکنها أشبه بالمکیة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إقسام بالعصر و الأنسب لما تتضمنه الآیتان التالیتان من شمول الخسران للعالم الإنسانی إلا لمن اتبع الحق و صبر علیه و هم المؤمنون الصالحون عملا، أن یکون المراد بالعصر عصر النبی ص و هو عصر طلوع الإسلام علی المجتمع البشری و ظهور الحق علی الباطل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 وقت العصر و هو الطرف الأخیر من النهار لما فیه من الدلالة علی </w:t>
      </w:r>
    </w:p>
    <w:p>
      <w:pPr>
        <w:pStyle w:val="BookText"/>
        <w:rPr/>
      </w:pPr>
      <w:r>
        <w:rPr>
          <w:rFonts w:ascii="IRNazanin" w:hAnsi="IRNazanin" w:eastAsia="IRNazanin"/>
          <w:color w:val="111111"/>
          <w:sz w:val="28"/>
          <w:sz w:val="28"/>
          <w:szCs w:val="28"/>
          <w:rtl w:val="true"/>
          <w:lang w:bidi="fa-IR"/>
        </w:rPr>
        <w:t>التدبیر الربوبی بإدبار النهار و إقبال اللیل و ذهاب سلطان الشمس،و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صلاة العصر و هی الصلاة الوسطی التی هی أفضل الفرائض الیومیة،و قیل اللیل و النهار و یطلق علیهما العصران،و قیل الدهر لما فیه من عجائب الحوادث الدالة علی القدرة الربوبیة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بعض الروایات أنه عصر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تمام ظهور الحق علی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بالإنسان جنسه،و الخسر و الخسران و الخسار و الخسارة نقص رأس المال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ینسب ذلک إلی الإنسان فیقال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 فلان و إلی الفعل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خسرت تجارته،انتهی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التنکیر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للتعظیم و یحتمل التنویع أی فی نوع من الخسر غیر الخسارات المالیة و الجاهیة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خَسِرُوا أَنْفُسَهُمْ وَ أَهْلِیهِمْ یَوْمَ الْقِیٰامَةِ أَلاٰ ذٰلِکَ هُوَ الْخُسْرٰانُ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من جنس الإنسان الواقع فی الخسر،و المستثنون هم الأفراد المتلبسون بالإیمان و الأعمال الصالحة فهم آمنون من الخسر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ذلک أن کتاب الله یبین أن للإنسان حیاة خالدة مؤبدة لا تنقطع بالموت و إنما الموت انتقال من دار إلی دار کما تقدم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أَنْ نُبَدِّلَ أَمْثٰالَکُمْ وَ نُنْشِئَکُمْ فِی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یبین أن شطرا من هذه الحیاة و هی الحیاة الدنیا حیاة امتحانیة تتعین بها صفة الشطر الأخیر الذی هو الحیاة الآخرة المؤبدة من سعادة و شقاء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الْحَیٰاةُ الدُّنْیٰا فِی الْآخِرَةِ إِلاّٰ مَتٰاعٌ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وَ نَبْلُوکُمْ بِالشَّرِّ وَ الْخَیْرِ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یبین أن مقدمیة هذه الحیاة لتلک الحیاة إنما هی بمظاهرها من الاعتقاد و العمل فالاعتقاد الحق و العمل الصالح ملاک السعادة الأخرویة و الکفر و الفسوق ملاک الشقاء فیها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لَیْسَ لِلْإِنْسٰانِ إِلاّٰ مٰا سَعیٰ وَ أَنَّ سَعْیَهُ سَوْفَ یُریٰ ثُمَّ یُجْزٰاهُ الْجَزٰاءَ الْأَوْفیٰ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فَعَلَیْهِ کُفْرُهُ وَ مَنْ عَمِلَ صٰالِحاً فَلِأَنْفُسِهِمْ یَمْهَدُونَ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قد سمی الله تعالی ما سیلقاه الإنسان فی الآخرة جزاء و أجرا فی آیات کثیرة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یتبین بذلک کله أن الحیاة رأس مال للإنسان یکسب به ما یعیش به فی حیاته الآخرة فإن اتبع الحق فی العقد و العمل فقد ربحت تجارته و بورک فی مکسبه و أمن الشر </w:t>
      </w:r>
    </w:p>
    <w:p>
      <w:pPr>
        <w:pStyle w:val="BookText"/>
        <w:rPr/>
      </w:pPr>
      <w:r>
        <w:rPr>
          <w:rFonts w:ascii="Amiri" w:hAnsi="Amiri" w:eastAsia="Amiri" w:cs="Amiri"/>
          <w:color w:val="111111"/>
          <w:sz w:val="28"/>
          <w:sz w:val="28"/>
          <w:szCs w:val="28"/>
          <w:rtl w:val="true"/>
          <w:lang w:bidi="ar-SA"/>
        </w:rPr>
        <w:t>فی مستقبله،و إن اتبع الباطل و أعرض عن الإیمان و العمل الصالح فقد خسرت تجارته و حرم الخیر فی عقباه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إِلاَّ الَّذِینَ آمَنُوا 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بالإیمان الإیمان بالله و من الإیمان بالله الإیمان بجمیع رسله و الإیمان بالیوم الآخر فقد نص تعالی فیمن لم یؤمن ببعض رسله </w:t>
      </w:r>
      <w:r>
        <w:rPr>
          <w:rStyle w:val="FootnoteAnchor"/>
          <w:rtl w:val="true"/>
        </w:rPr>
        <w:footnoteReference w:id="28"/>
      </w:r>
      <w:r>
        <w:rPr>
          <w:rFonts w:ascii="IRNazanin" w:hAnsi="IRNazanin" w:eastAsia="IRNazanin"/>
          <w:color w:val="111111"/>
          <w:sz w:val="28"/>
          <w:sz w:val="28"/>
          <w:szCs w:val="28"/>
          <w:rtl w:val="true"/>
          <w:lang w:bidi="fa-IR"/>
        </w:rPr>
        <w:t>أو بالیوم الآخر إنه غیر مؤمن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التلبس بجمیع الأعمال الصالحة فلا یشمل الاستثناء الفساق بترک بعض الصالحات من المؤمنین و لازمه أن یکون الخسر أعم من الخسر فی جمیع جهات حیاته کما فی الکافر المعاند للحق المخلد فی العذاب،و الخسر فی بعض جهات حیاته کالمؤمن الفاسق الذی لا یخلد فی النار و ینقطع عنه العذاب بشفاعة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بِالْحَقِّ وَ تَوٰاصَوْا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التواصی بالحق هو أن یوصی بعضهم بعضا بالحق أی باتباعه و الدوام علیه فلیس دین الحق إلا اتباع الحق اعتقادا و عملا و التواصی بالحق أوسع من الأمر بالمعروف و النهی عن المنکر لشموله الاعتقادیات و مطلق الترغیب و الحث علی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التواصی بالحق من العمل الصالح فذکره بعد العمل الصالح من قبیل ذکر الخاص بعد العام اهتماما بأمره کما أن التواصی بالصبر من التواصی بالحق و ذکره بعده من ذکر الخاص بعد العام اهتماما بأمره،و یؤکد تکرار ذکر التواصی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الجملة ذکر تواصیهم بالحق و بالصبر بعد ذکر تلبسهم بالإیمان و العمل الصالح للإشارة إلی حیاة قلوبهم و انشراح صدورهم للإسلام لله فلهم اهتمام خاص و اعتناء تام بظهور سلطان الحق و انبساطه علی الناس حتی یتبع و یدوم اتباعه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أطلق الصبر فالمراد به أعم من الصبر علی طاعة الله،و الصبر عن معصیته، و الصبر عند النوائب التی تصیبه بقضاء من الله و قدر</w:t>
      </w:r>
      <w:r>
        <w:rPr>
          <w:rFonts w:eastAsia="IRNazanin" w:cs="IRNazanin"/>
          <w:color w:val="111111"/>
          <w:sz w:val="28"/>
          <w:szCs w:val="28"/>
          <w:rtl w:val="true"/>
          <w:lang w:bidi="fa-IR"/>
        </w:rPr>
        <w:t xml:space="preserve">. </w:t>
      </w:r>
      <w:bookmarkStart w:id="625" w:name="pg11958_111069"/>
    </w:p>
    <w:p>
      <w:pPr>
        <w:pStyle w:val="Heading4"/>
        <w:numPr>
          <w:ilvl w:val="3"/>
          <w:numId w:val="1"/>
        </w:numPr>
        <w:rPr/>
      </w:pPr>
      <w:bookmarkStart w:id="626" w:name="__RefHeading___Toc14881564_73709187"/>
      <w:bookmarkStart w:id="627" w:name="_Toc245"/>
      <w:bookmarkEnd w:id="625"/>
      <w:bookmarkEnd w:id="626"/>
      <w:r>
        <w:rPr>
          <w:rtl w:val="true"/>
        </w:rPr>
        <w:t>بحث روائی</w:t>
      </w:r>
      <w:bookmarkEnd w:id="627"/>
    </w:p>
    <w:p>
      <w:pPr>
        <w:pStyle w:val="BookText"/>
        <w:rPr/>
      </w:pPr>
      <w:r>
        <w:rPr>
          <w:rFonts w:ascii="IRNazanin" w:hAnsi="IRNazanin" w:eastAsia="IRNazanin"/>
          <w:color w:val="111111"/>
          <w:sz w:val="28"/>
          <w:sz w:val="28"/>
          <w:szCs w:val="28"/>
          <w:rtl w:val="true"/>
          <w:lang w:bidi="fa-IR"/>
        </w:rPr>
        <w:t>فی تفسیر القمی،بإسناده عن عبد الرحمن بن کثیر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أهل صفوته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فی ذیل الروایة الإیمان علی الإیمان بولایة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التواصی بالحق علی توصیتهم ذریاتهم و أخلافهم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الدر المنثور،أخرج ابن مردویه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إِنَّ الْإِنْسٰانَ لَفِی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أبا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علیا و سلمان</w:t>
      </w:r>
      <w:r>
        <w:rPr>
          <w:rFonts w:eastAsia="Amiri" w:cs="Amiri" w:ascii="Amiri" w:hAnsi="Amiri"/>
          <w:color w:val="111111"/>
          <w:sz w:val="28"/>
          <w:szCs w:val="28"/>
          <w:rtl w:val="true"/>
          <w:lang w:bidi="ar-SA"/>
        </w:rPr>
        <w:t>.</w:t>
      </w:r>
    </w:p>
    <w:p>
      <w:pPr>
        <w:pStyle w:val="Heading2"/>
        <w:numPr>
          <w:ilvl w:val="1"/>
          <w:numId w:val="1"/>
        </w:numPr>
        <w:rPr/>
      </w:pPr>
      <w:bookmarkStart w:id="628" w:name="__RefHeading___Toc14881566_73709187"/>
      <w:bookmarkStart w:id="629" w:name="_Toc246"/>
      <w:bookmarkEnd w:id="628"/>
      <w:r>
        <w:rPr>
          <w:rtl w:val="true"/>
        </w:rPr>
        <w:t>(</w:t>
      </w:r>
      <w:r>
        <w:rPr/>
        <w:t>104</w:t>
      </w:r>
      <w:r>
        <w:rPr>
          <w:rtl w:val="true"/>
        </w:rPr>
        <w:t xml:space="preserve">) </w:t>
      </w:r>
      <w:r>
        <w:rPr>
          <w:rtl w:val="true"/>
        </w:rPr>
        <w:t>سورة الهمزة مکیة و هی تسع آیات</w:t>
      </w:r>
      <w:r>
        <w:rPr>
          <w:rtl w:val="true"/>
        </w:rPr>
        <w:t>(</w:t>
      </w:r>
      <w:r>
        <w:rPr/>
        <w:t>9</w:t>
      </w:r>
      <w:r>
        <w:rPr>
          <w:rtl w:val="true"/>
        </w:rPr>
        <w:t>)</w:t>
      </w:r>
      <w:bookmarkEnd w:id="629"/>
    </w:p>
    <w:p>
      <w:pPr>
        <w:pStyle w:val="Heading3"/>
        <w:numPr>
          <w:ilvl w:val="2"/>
          <w:numId w:val="1"/>
        </w:numPr>
        <w:rPr/>
      </w:pPr>
      <w:bookmarkStart w:id="630" w:name="__RefHeading___Toc14881568_73709187"/>
      <w:bookmarkStart w:id="631" w:name="_Toc247"/>
      <w:bookmarkEnd w:id="630"/>
      <w:r>
        <w:rPr>
          <w:rtl w:val="true"/>
        </w:rPr>
        <w:t>[</w:t>
      </w:r>
      <w:r>
        <w:rPr>
          <w:rtl w:val="true"/>
        </w:rPr>
        <w:t xml:space="preserve">سورة الهمزة </w:t>
      </w:r>
      <w:r>
        <w:rPr>
          <w:rtl w:val="true"/>
        </w:rPr>
        <w:t>(</w:t>
      </w:r>
      <w:r>
        <w:rPr/>
        <w:t>104</w:t>
      </w:r>
      <w:r>
        <w:rPr>
          <w:rtl w:val="true"/>
        </w:rPr>
        <w:t xml:space="preserve">): </w:t>
      </w:r>
      <w:r>
        <w:rPr>
          <w:rtl w:val="true"/>
        </w:rPr>
        <w:t xml:space="preserve">الآیات </w:t>
      </w:r>
      <w:r>
        <w:rPr/>
        <w:t>1</w:t>
      </w:r>
      <w:r>
        <w:rPr>
          <w:rtl w:val="true"/>
        </w:rPr>
        <w:t xml:space="preserve"> </w:t>
      </w:r>
      <w:r>
        <w:rPr>
          <w:rtl w:val="true"/>
        </w:rPr>
        <w:t xml:space="preserve">الی </w:t>
      </w:r>
      <w:r>
        <w:rPr/>
        <w:t>9</w:t>
      </w:r>
      <w:r>
        <w:rPr>
          <w:rtl w:val="true"/>
        </w:rPr>
        <w:t>]</w:t>
      </w:r>
      <w:bookmarkEnd w:id="631"/>
    </w:p>
    <w:p>
      <w:pPr>
        <w:pStyle w:val="Heading4"/>
        <w:numPr>
          <w:ilvl w:val="3"/>
          <w:numId w:val="1"/>
        </w:numPr>
        <w:rPr/>
      </w:pPr>
      <w:bookmarkStart w:id="632" w:name="__RefHeading___Toc14881570_73709187"/>
      <w:bookmarkStart w:id="633" w:name="_Toc248"/>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4881572_73709187"/>
      <w:bookmarkStart w:id="635" w:name="_Toc249"/>
      <w:bookmarkEnd w:id="634"/>
      <w:r>
        <w:rPr>
          <w:rtl w:val="true"/>
        </w:rPr>
        <w:t>بیان</w:t>
      </w:r>
      <w:bookmarkEnd w:id="635"/>
    </w:p>
    <w:p>
      <w:pPr>
        <w:pStyle w:val="BookText"/>
        <w:rPr/>
      </w:pPr>
      <w:r>
        <w:rPr>
          <w:rFonts w:ascii="IRNazanin" w:hAnsi="IRNazanin" w:eastAsia="IRNazanin"/>
          <w:color w:val="111111"/>
          <w:sz w:val="28"/>
          <w:sz w:val="28"/>
          <w:szCs w:val="28"/>
          <w:rtl w:val="true"/>
          <w:lang w:bidi="fa-IR"/>
        </w:rPr>
        <w:t>وعید شدید للمغرمین بجمع المال المستعلین به علی الناس المستکبرین علیهم فیزرون بهم و یعیبونهم بما لیس بعیب،و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هُمَزَةٍ لُمَزَةٍ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الکثیر الطعن علی غیره بغیر حق العائب له بما لیس بعیب،و أصل الهمز 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اللمز العیب أیضا و الهمزة و اللمزة بمعنی،و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فرق فإن الهمزة الذی یعیبک بظهر الغیب، و اللمزة الذی یعیبک فی وجهک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اللیث</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الهمزة الذی یؤذی جلیسه بسوء لفظه،و اللمزة الذی یکسر عینه علی جلیسه </w:t>
      </w:r>
    </w:p>
    <w:p>
      <w:pPr>
        <w:pStyle w:val="BookText"/>
        <w:rPr/>
      </w:pPr>
      <w:r>
        <w:rPr>
          <w:rFonts w:ascii="IRNazanin" w:hAnsi="IRNazanin" w:eastAsia="IRNazanin"/>
          <w:color w:val="111111"/>
          <w:sz w:val="28"/>
          <w:sz w:val="28"/>
          <w:szCs w:val="28"/>
          <w:rtl w:val="true"/>
          <w:lang w:bidi="fa-IR"/>
        </w:rPr>
        <w:t>و یشیر برأسه و یومئ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بناء المبالغة فی صفة من یکثر منه الفعل و یصیر عادة له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نکحة کثیر النکاح و ضحکة کثیر الضحک و کذا همزة و لمزة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فالمعنی ویل لکل عیاب مغتاب،و فسر بمعان أخر علی حسب اختلافهم فی تفسیر الهمزة و اللمزة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یَحْسَبُ أَنَّ مٰالَهُ أَخْلَدَهُ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بیان لهمزة لمزة و تنکیر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للتحقیر فإن المال و إن کثر ما کثر لا یغنی عن صاحبه شیئا غیر أن له منه ما یصرفه فی حوائج نفسه الطبیعیة من أکلة تشبعه و شربة ماء ترویه و نحو ذلک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 بمعنی الإحصاء أی أنه لحبه المال و شغفه بجمعه یجمع المال و یعده عدا بعد عد التذاذا بتکثره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المعنی جعله عدة و ذخرا لنوائب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یخلده فی الدنیا و یدفع عنه الموت و الفناء فالماضی أرید به المستقبل بقرینة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الإنسان لإخلاده إلی الأرض و انغماره فی طول الأمل لا یقنع من المال بما یرتفع به حوائج حیاته القصیرة و ضروریات أیامه المعدودة بل کلما زاد مالا زاد حرصا إلی ما لا نهایة له فظاهر حاله أنه یری أن المال یخلده،و لحبه الغریزی للبقاء یهتم بجمعه و تعدیده، و دغاه ما جمعه و عدده من المال و ما شاهده من الاستغناء إلی الطغیان و الاستعلاء علی غیره من الناس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 یورثه هذا الاستکبار و التعدی الهمز و اللمز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بمنزلة التعلیل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ردع عن حسبانه الخلود بالمال،و 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لَیُنْبَذَنَّ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للقسم،و النبذ القذف و الطرح،و الحطمة مبالغة من الحطم و هو الکسر و جاء بمعنی الأکل،و هی من أسماء جهنم علی ما یفسرها قوله الآتی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لیس مخلدا بالمال کما یحسب أقسم لیموتن و یقذفن فی الحطمة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تفخیم و تهویل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الَّتِی تَطَّلِعُ عَلَی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إیقاد النار إشعالها و الاطلاع و الطلوع علی الشیء الإشراف و الظهور،و الأفئدة جمع فؤاد و هو القلب،و المراد به فی </w:t>
      </w:r>
      <w:bookmarkStart w:id="636" w:name="pg11958_111071"/>
    </w:p>
    <w:p>
      <w:pPr>
        <w:pStyle w:val="BookText"/>
        <w:rPr/>
      </w:pPr>
      <w:bookmarkEnd w:id="636"/>
      <w:r>
        <w:rPr>
          <w:rFonts w:ascii="IRNazanin" w:hAnsi="IRNazanin" w:eastAsia="IRNazanin"/>
          <w:color w:val="111111"/>
          <w:sz w:val="28"/>
          <w:sz w:val="28"/>
          <w:szCs w:val="28"/>
          <w:rtl w:val="true"/>
          <w:lang w:bidi="fa-IR"/>
        </w:rPr>
        <w:t>القرآن مبدأ الشعور و الفکر من الإنسان و هو النفس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المراد من اطلاعها علی الأفئدة أنها تحرق باطن الإنسان کما تحرق ظاهره بخلاف النار الدنیویة التی إنما تحرق الظاهر فقط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مطبقة لا مخرج لهم منها و لا منجا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عَمَدٍ مُمَدَّدَةٍ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 بفتحتین جمع عمود و التمدید مبالغة فی المد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أوتاد الأطباق التی تطبق علی أهل النار،و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ممددة یوثقون فیها مثل المقاطر و هی خشب أو جذوع کبار فیها خروق توضع فیها أرجل المحبوسین من اللصوص و غیرهم،و قیل غیر ذلک</w:t>
      </w:r>
      <w:r>
        <w:rPr>
          <w:rFonts w:eastAsia="IRNazanin" w:cs="IRNazanin"/>
          <w:color w:val="111111"/>
          <w:sz w:val="28"/>
          <w:szCs w:val="28"/>
          <w:rtl w:val="true"/>
          <w:lang w:bidi="fa-IR"/>
        </w:rPr>
        <w:t>.</w:t>
      </w:r>
    </w:p>
    <w:p>
      <w:pPr>
        <w:pStyle w:val="Heading4"/>
        <w:numPr>
          <w:ilvl w:val="3"/>
          <w:numId w:val="1"/>
        </w:numPr>
        <w:rPr/>
      </w:pPr>
      <w:bookmarkStart w:id="637" w:name="__RefHeading___Toc14881574_73709187"/>
      <w:bookmarkStart w:id="638" w:name="_Toc250"/>
      <w:bookmarkEnd w:id="637"/>
      <w:r>
        <w:rPr>
          <w:rtl w:val="true"/>
        </w:rPr>
        <w:t>بحث روائی</w:t>
      </w:r>
      <w:bookmarkEnd w:id="638"/>
    </w:p>
    <w:p>
      <w:pPr>
        <w:pStyle w:val="BookText"/>
        <w:rPr/>
      </w:pPr>
      <w:r>
        <w:rPr>
          <w:rFonts w:ascii="IRNazanin" w:hAnsi="IRNazanin" w:eastAsia="IRNazanin"/>
          <w:color w:val="111111"/>
          <w:sz w:val="28"/>
          <w:sz w:val="28"/>
          <w:szCs w:val="28"/>
          <w:rtl w:val="true"/>
          <w:lang w:bidi="fa-IR"/>
        </w:rPr>
        <w:t>فی 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هُمَزَةٍ لُمَزَةٍ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ذلک علی ما أخرج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ابن إسحاق عن عثمان بن عمر فی أبی بن خلف،و علی ما أخرج عن السدی فی أبی بن عمر و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بالأخنس بن 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مغتابا کثیر الوقیعة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قال ابن إسحاق فی أمیة بن خلف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یهمز 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أخرج ابن جریر و غیره عن مجاهد فی جمیل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قیل فی 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اغتیابه لرسول الله ص و غضه منه،و علی قول فی العاص بن 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نازلا فی جمع 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لا یبعد أن یکون من تطبیق الرواة و هو کثیر فی 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یغمز الناس و یستحقر الفقراء،و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یلوی عنقه و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یغضب إذا رأی فقیرا أو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أعده و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تلتهب علی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المتکبرین بکی فی الصدور و سحب علی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مدت العمد علیهم أکلت و الله الجلود</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المجمع،روی العیاشی بإسناده عن محمد بن النعمان الأحول عن حمران بن أعین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الکفار و المشرکین یعیرون أهل التوحید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bookmarkStart w:id="639" w:name="pg11958_111072"/>
    </w:p>
    <w:p>
      <w:pPr>
        <w:pStyle w:val="BookText"/>
        <w:rPr/>
      </w:pPr>
      <w:bookmarkEnd w:id="639"/>
      <w:r>
        <w:rPr>
          <w:rFonts w:ascii="IRNazanin" w:hAnsi="IRNazanin" w:eastAsia="IRNazanin"/>
          <w:color w:val="111111"/>
          <w:sz w:val="28"/>
          <w:sz w:val="28"/>
          <w:szCs w:val="28"/>
          <w:rtl w:val="true"/>
          <w:lang w:bidi="fa-IR"/>
        </w:rPr>
        <w:t>ما نری توحیدکم أغنی عنکم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و أنتم إلا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فیأنف لهم الرب تعالی فیقول للملائکة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فیشفعون لمن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للنبیین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فیشفعون لمن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اشفعوا فیشفعون لمن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أرحم الراحمین اخرجوا برحمتی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فیخرجون کما یخرج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مدت العمد و أوصدت علیهم و کان و الله الخلود</w:t>
      </w:r>
      <w:r>
        <w:rPr>
          <w:rFonts w:eastAsia="IRNazanin" w:cs="IRNazanin"/>
          <w:color w:val="111111"/>
          <w:sz w:val="28"/>
          <w:szCs w:val="28"/>
          <w:rtl w:val="true"/>
          <w:lang w:bidi="fa-IR"/>
        </w:rPr>
        <w:t>.</w:t>
      </w:r>
    </w:p>
    <w:p>
      <w:pPr>
        <w:pStyle w:val="Heading2"/>
        <w:numPr>
          <w:ilvl w:val="1"/>
          <w:numId w:val="1"/>
        </w:numPr>
        <w:rPr/>
      </w:pPr>
      <w:bookmarkStart w:id="640" w:name="__RefHeading___Toc14881576_73709187"/>
      <w:bookmarkStart w:id="641" w:name="_Toc251"/>
      <w:bookmarkEnd w:id="640"/>
      <w:r>
        <w:rPr>
          <w:rtl w:val="true"/>
        </w:rPr>
        <w:t>(</w:t>
      </w:r>
      <w:r>
        <w:rPr/>
        <w:t>105</w:t>
      </w:r>
      <w:r>
        <w:rPr>
          <w:rtl w:val="true"/>
        </w:rPr>
        <w:t xml:space="preserve">) </w:t>
      </w:r>
      <w:r>
        <w:rPr>
          <w:rtl w:val="true"/>
        </w:rPr>
        <w:t>سورة الفیل مکیة و هی خمس آیات</w:t>
      </w:r>
      <w:r>
        <w:rPr>
          <w:rtl w:val="true"/>
        </w:rPr>
        <w:t>(</w:t>
      </w:r>
      <w:r>
        <w:rPr/>
        <w:t>5</w:t>
      </w:r>
      <w:r>
        <w:rPr>
          <w:rtl w:val="true"/>
        </w:rPr>
        <w:t>)</w:t>
      </w:r>
      <w:bookmarkEnd w:id="641"/>
    </w:p>
    <w:p>
      <w:pPr>
        <w:pStyle w:val="Heading3"/>
        <w:numPr>
          <w:ilvl w:val="2"/>
          <w:numId w:val="1"/>
        </w:numPr>
        <w:rPr/>
      </w:pPr>
      <w:bookmarkStart w:id="642" w:name="__RefHeading___Toc14881578_73709187"/>
      <w:bookmarkStart w:id="643" w:name="_Toc252"/>
      <w:bookmarkEnd w:id="642"/>
      <w:r>
        <w:rPr>
          <w:rtl w:val="true"/>
        </w:rPr>
        <w:t>[</w:t>
      </w:r>
      <w:r>
        <w:rPr>
          <w:rtl w:val="true"/>
        </w:rPr>
        <w:t xml:space="preserve">سورة الفیل </w:t>
      </w:r>
      <w:r>
        <w:rPr>
          <w:rtl w:val="true"/>
        </w:rPr>
        <w:t>(</w:t>
      </w:r>
      <w:r>
        <w:rPr/>
        <w:t>105</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643"/>
    </w:p>
    <w:p>
      <w:pPr>
        <w:pStyle w:val="Heading4"/>
        <w:numPr>
          <w:ilvl w:val="3"/>
          <w:numId w:val="1"/>
        </w:numPr>
        <w:rPr/>
      </w:pPr>
      <w:bookmarkStart w:id="644" w:name="__RefHeading___Toc14881580_73709187"/>
      <w:bookmarkStart w:id="645" w:name="_Toc253"/>
      <w:bookmarkEnd w:id="644"/>
      <w:r>
        <w:rPr>
          <w:rtl w:val="true"/>
        </w:rPr>
        <w:t>اشارة</w:t>
      </w:r>
      <w:bookmarkEnd w:id="64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4881582_73709187"/>
      <w:bookmarkStart w:id="647" w:name="_Toc254"/>
      <w:bookmarkEnd w:id="646"/>
      <w:r>
        <w:rPr>
          <w:rtl w:val="true"/>
        </w:rPr>
        <w:t>بیان</w:t>
      </w:r>
      <w:bookmarkEnd w:id="647"/>
    </w:p>
    <w:p>
      <w:pPr>
        <w:pStyle w:val="BookText"/>
        <w:rPr/>
      </w:pPr>
      <w:r>
        <w:rPr>
          <w:rFonts w:ascii="IRNazanin" w:hAnsi="IRNazanin" w:eastAsia="IRNazanin"/>
          <w:color w:val="111111"/>
          <w:sz w:val="28"/>
          <w:sz w:val="28"/>
          <w:szCs w:val="28"/>
          <w:rtl w:val="true"/>
          <w:lang w:bidi="fa-IR"/>
        </w:rPr>
        <w:t>فیها إشارة إلی قصة أصحاب الفیل إذ قصدوا مکة لتخریب الکعبة المعظمة فأهلکهم الله بإرسال طیر أبابیل ترمیهم بحجارة من سجیل فجعلهم کعصف مأکول، و هی من آیات الله الجلیة التی لا سترة علیها،و قد أرخوا بها و ذکرها الجاهلیون فی أشعارهم، و السورة مکیة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بالرؤیة العلم الظاهر ظهور الحس،و الاستفهام إنکاری،و المعنی أ لم تعلم کیف فعل ربک بأصحاب الفیل، و قد کانت الواقعة عام ولد فیه النبی ص</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یَجْعَلْ کَیْدَهُمْ فِی تَضْلِیلٍ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بکیدهم سوء قصدهم بمکة و إرادتهم تخریب البیت الحرام،و التضلیل و الإضلال واحد،و جعل کیدهم فی تضلیل جعل سعیهم ضالا لا یهتدی إلی الغایة المقصودة منه فقد ساروا لتخریب الکعبة و انتهی بهم إلی هلاک أنفسهم</w:t>
      </w:r>
      <w:r>
        <w:rPr>
          <w:rFonts w:eastAsia="IRNazanin" w:cs="IRNazanin"/>
          <w:color w:val="111111"/>
          <w:sz w:val="28"/>
          <w:szCs w:val="28"/>
          <w:rtl w:val="true"/>
          <w:lang w:bidi="fa-IR"/>
        </w:rPr>
        <w:t xml:space="preserve">. </w:t>
      </w:r>
      <w:bookmarkStart w:id="648" w:name="pg11958_111073"/>
    </w:p>
    <w:p>
      <w:pPr>
        <w:pStyle w:val="BookText"/>
        <w:rPr/>
      </w:pPr>
      <w:bookmarkEnd w:id="648"/>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الأبابیل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جماعات فی تفرقة زمرة زمرة،و المعنی و أرسل الله علی أصحاب الفیل جماعات متفرقة من الطیر و الآیة و التی تتلوها عطف تفسیر علی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ترمی أبابیل الطیر أصحاب الفیل بحجارة من سجیل،و قد تقدم معنی السجیل فی تفسیر قصص قوم لوط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کَعَصْفٍ 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العصف ورق الزرع و العصف المأکول ورق الزرع الذی أکل حبه أو قشر الحب الذی أکل لبه و المراد أنهم عادوا بعد وقوع السجیل علیهم أجسادا بلا أرواح أو أن الحجر بحرارته أحرق أجوافهم،و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ورق الزرع الذی وقع فیها الأکال و هو أن یأکله الدود فیفسده و فسرت الآیة ببعض وجوه أخر لا یناسب الأدب القرآنی</w:t>
      </w:r>
      <w:r>
        <w:rPr>
          <w:rFonts w:eastAsia="IRNazanin" w:cs="IRNazanin"/>
          <w:color w:val="111111"/>
          <w:sz w:val="28"/>
          <w:szCs w:val="28"/>
          <w:rtl w:val="true"/>
          <w:lang w:bidi="fa-IR"/>
        </w:rPr>
        <w:t>.</w:t>
      </w:r>
    </w:p>
    <w:p>
      <w:pPr>
        <w:pStyle w:val="Heading4"/>
        <w:numPr>
          <w:ilvl w:val="3"/>
          <w:numId w:val="1"/>
        </w:numPr>
        <w:rPr/>
      </w:pPr>
      <w:bookmarkStart w:id="649" w:name="__RefHeading___Toc14881584_73709187"/>
      <w:bookmarkStart w:id="650" w:name="_Toc255"/>
      <w:bookmarkEnd w:id="649"/>
      <w:r>
        <w:rPr>
          <w:rtl w:val="true"/>
        </w:rPr>
        <w:t>بحث روائی</w:t>
      </w:r>
      <w:bookmarkEnd w:id="650"/>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الرواة علی أن ملک الیمن الذی قصد هدم الکعبة هو أبرهة بن الصباح الأشرم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کنیته أبو یکسوم و نقل عن الواقدی أنه جد النجاشی الذی کان علی عهد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الکلام فی قصة استیلائه علی ملک الیمن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بنی کعبة بالیمن و جعل فیها قبابا من ذهب فأمر أهل مملکته بالحج إلیها یضاهی بذلک البیت الحرام، و إن رجلا من بنی کنانة خرج حتی قدم الیمن فنظر إلیها ثم قعد فیها یعنی لحاجة الإنسان فدخلها أبرهة فوجد تلک العذرة فیها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اجترأ علی بهذا؟و نصرانیتی لأهدمن ذلک البیت حتی لا یحجه حاج أبدا و دعا بالفیل و أذن قومه بالخروج و من اتبعه من أهل الیمن،و کان أکثر من اتبعه منهم عک و الأشعرون و خثعم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یسیر حتی إذا کان ببعض طریقه بعث رجلا من بنی سلیم لیدعو الناس إلی حج بیته الذی بناه فتلقاه أیضا رجل من الحمس من بنی کنانة فقتله فازداد بذلک حنقا و حث السیر و الانطلاق</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طلب من أهل الطائف دلیلا فبعثوا معه رجلا من هذیل یقال له نفیل فخرج بهم یهدیهم حتی إذا کانوا بالمغمس نزلوه و هو من مکة علی ستة أمیال فبعثوا مقدماتهم إلی </w:t>
      </w:r>
    </w:p>
    <w:p>
      <w:pPr>
        <w:pStyle w:val="BookText"/>
        <w:rPr/>
      </w:pPr>
      <w:r>
        <w:rPr>
          <w:rFonts w:ascii="IRNazanin" w:hAnsi="IRNazanin" w:eastAsia="IRNazanin"/>
          <w:color w:val="111111"/>
          <w:sz w:val="28"/>
          <w:sz w:val="28"/>
          <w:szCs w:val="28"/>
          <w:rtl w:val="true"/>
          <w:lang w:bidi="fa-IR"/>
        </w:rPr>
        <w:t>مکة فخرجت قریش عبادید فی رءوس الجبال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طاقة لنا بقتال هؤلاء و لم یبق بمکة غیر عبد المطلب بن هاشم أقام علی سقایته و غیر شیبة بن عثمان بن عبد الدار أقام علی حجابة البیت فجعل عبد المطلب یأخذ بعضادتی الباب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أن المرء یمنع رحله فامنع جلالک</w:t>
      </w:r>
    </w:p>
    <w:p>
      <w:pPr>
        <w:pStyle w:val="BookText"/>
        <w:rPr/>
      </w:pPr>
      <w:r>
        <w:rPr>
          <w:rFonts w:ascii="IRNazanin" w:hAnsi="IRNazanin" w:eastAsia="IRNazanin"/>
          <w:color w:val="111111"/>
          <w:sz w:val="28"/>
          <w:sz w:val="28"/>
          <w:szCs w:val="28"/>
          <w:rtl w:val="true"/>
          <w:lang w:bidi="fa-IR"/>
        </w:rPr>
        <w:t>لا یغلبوا بصلیبهم و محالهم عدوا محالک</w:t>
      </w:r>
    </w:p>
    <w:p>
      <w:pPr>
        <w:pStyle w:val="BookText"/>
        <w:rPr/>
      </w:pPr>
      <w:r>
        <w:rPr>
          <w:rFonts w:ascii="IRNazanin" w:hAnsi="IRNazanin" w:eastAsia="IRNazanin"/>
          <w:color w:val="111111"/>
          <w:sz w:val="28"/>
          <w:sz w:val="28"/>
          <w:szCs w:val="28"/>
          <w:rtl w:val="true"/>
          <w:lang w:bidi="fa-IR"/>
        </w:rPr>
        <w:t>لا یدخلوا البلد الحرام إذا فأمر ما بدا لک</w:t>
      </w:r>
    </w:p>
    <w:p>
      <w:pPr>
        <w:pStyle w:val="BookText"/>
        <w:rPr/>
      </w:pPr>
      <w:r>
        <w:rPr>
          <w:rFonts w:ascii="IRNazanin" w:hAnsi="IRNazanin" w:eastAsia="IRNazanin"/>
          <w:color w:val="111111"/>
          <w:sz w:val="28"/>
          <w:sz w:val="28"/>
          <w:szCs w:val="28"/>
          <w:rtl w:val="true"/>
          <w:lang w:bidi="fa-IR"/>
        </w:rPr>
        <w:t>ثم إن مقدمات أبرهة أصابت نعما لقریش فأصابت فیها مائتی بعیر لعبد المطلب بن هاشم فلما بلغه ذلک خرج حتی أتی القوم،و کان حاجب أبرهة رجلا من الأشعرین و کان له بعبد المطلب معرفة فاستأذن له علی الملک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جاءک سید قریش الذی یطعم إنسها فی الحی و وحشها فی الجبل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المطلب رجلا جسیما جمیلا فلما رآه أبو یکسوم أعظمه أن یجلسه تحته و کره أن یجلسه معه علی سریره فنزل من سریره فجلس علی الأرض و أجلس عبد المطلب معه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مائتا بعیر لی أصابتها مقدمتک فقال أبو یکسوم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رأیتک فأعجبتنی ثم تکلمت فزهدت فیک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أیها الملک؟قال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جئت إلی بیت عزکم و منعتکم من العرب و فضلکم فی الناس و شرفکم علیهم و دینکم الذی تعبدون فجئت لأکسره و أصیبت لک مائتا بعیر فسألتک عن حاجتک فکلمتنی فی إبلک و لم تطلب إلی فی بیتکم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الملک أنا أکلمک فی مالی و لهذا البیت رب هو یمنعه لست أنا منه فی شیء فراع ذلک أبو یکسوم و أمر برد إبل عبد المطلب علیه ثم رجع و أمست لیلتهم تلک اللیلة کالحة نجومها کأنها تکلمهم کلاما لاقترابها منهم فأحست نفوسهم بالعذاب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 مع طلوع الشمس طلعت علیهم الطیر معها الحجارة فجعلت ترمیهم،و کل طائر فی منقاره حجر و فی رجلیه حجران و إذا رمت بذلک مضت و طلعت أخری فلا یقع حجر من حجارتهم تلک علی بطن إلا خرقه و لا عظم إلا أوهاه و ثقبه، و ثاب أبو یکسوم راجعا قد أصابته بعض الحجارة فجعل کلما قدم أرضا انقطع له فیها إرب حتی إذا انتهی إلی الیمن لم یبق شیء إلا باده فلما قدمها تصدع صدره و انشق بطنه فهلک و لم یصب من الأشعرین و خثعم أحد،الحدیث</w:t>
      </w:r>
      <w:r>
        <w:rPr>
          <w:rFonts w:eastAsia="IRNazanin" w:cs="IRNazanin"/>
          <w:color w:val="111111"/>
          <w:sz w:val="28"/>
          <w:szCs w:val="28"/>
          <w:rtl w:val="true"/>
          <w:lang w:bidi="fa-IR"/>
        </w:rPr>
        <w:t xml:space="preserve">. </w:t>
      </w:r>
      <w:bookmarkStart w:id="651" w:name="pg11958_111075"/>
    </w:p>
    <w:p>
      <w:pPr>
        <w:pStyle w:val="BookText"/>
        <w:rPr/>
      </w:pPr>
      <w:bookmarkEnd w:id="6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اختلاف شدید فی خصوصیات القصة من أراد الوقوف علیها فعلیه بمطولات السیر و التواریخ</w:t>
      </w:r>
      <w:r>
        <w:rPr>
          <w:rFonts w:eastAsia="IRNazanin" w:cs="IRNazanin"/>
          <w:color w:val="111111"/>
          <w:sz w:val="28"/>
          <w:szCs w:val="28"/>
          <w:rtl w:val="true"/>
          <w:lang w:bidi="fa-IR"/>
        </w:rPr>
        <w:t>.</w:t>
      </w:r>
    </w:p>
    <w:p>
      <w:pPr>
        <w:pStyle w:val="Heading2"/>
        <w:numPr>
          <w:ilvl w:val="1"/>
          <w:numId w:val="1"/>
        </w:numPr>
        <w:rPr/>
      </w:pPr>
      <w:bookmarkStart w:id="652" w:name="__RefHeading___Toc14881586_73709187"/>
      <w:bookmarkStart w:id="653" w:name="_Toc256"/>
      <w:bookmarkEnd w:id="652"/>
      <w:r>
        <w:rPr>
          <w:rtl w:val="true"/>
        </w:rPr>
        <w:t>(</w:t>
      </w:r>
      <w:r>
        <w:rPr/>
        <w:t>106</w:t>
      </w:r>
      <w:r>
        <w:rPr>
          <w:rtl w:val="true"/>
        </w:rPr>
        <w:t xml:space="preserve">) </w:t>
      </w:r>
      <w:r>
        <w:rPr>
          <w:rtl w:val="true"/>
        </w:rPr>
        <w:t>سورة قریش مکیة و هی أربع آیات</w:t>
      </w:r>
      <w:r>
        <w:rPr>
          <w:rtl w:val="true"/>
        </w:rPr>
        <w:t>(</w:t>
      </w:r>
      <w:r>
        <w:rPr/>
        <w:t>4</w:t>
      </w:r>
      <w:r>
        <w:rPr>
          <w:rtl w:val="true"/>
        </w:rPr>
        <w:t>)</w:t>
      </w:r>
      <w:bookmarkEnd w:id="653"/>
    </w:p>
    <w:p>
      <w:pPr>
        <w:pStyle w:val="Heading3"/>
        <w:numPr>
          <w:ilvl w:val="2"/>
          <w:numId w:val="1"/>
        </w:numPr>
        <w:rPr/>
      </w:pPr>
      <w:bookmarkStart w:id="654" w:name="__RefHeading___Toc14881588_73709187"/>
      <w:bookmarkStart w:id="655" w:name="_Toc257"/>
      <w:bookmarkEnd w:id="654"/>
      <w:r>
        <w:rPr>
          <w:rtl w:val="true"/>
        </w:rPr>
        <w:t>[</w:t>
      </w:r>
      <w:r>
        <w:rPr>
          <w:rtl w:val="true"/>
        </w:rPr>
        <w:t xml:space="preserve">سورة قریش </w:t>
      </w:r>
      <w:r>
        <w:rPr>
          <w:rtl w:val="true"/>
        </w:rPr>
        <w:t>(</w:t>
      </w:r>
      <w:r>
        <w:rPr/>
        <w:t>106</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655"/>
    </w:p>
    <w:p>
      <w:pPr>
        <w:pStyle w:val="Heading4"/>
        <w:numPr>
          <w:ilvl w:val="3"/>
          <w:numId w:val="1"/>
        </w:numPr>
        <w:rPr/>
      </w:pPr>
      <w:bookmarkStart w:id="656" w:name="__RefHeading___Toc14881590_73709187"/>
      <w:bookmarkStart w:id="657" w:name="_Toc258"/>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4881592_73709187"/>
      <w:bookmarkStart w:id="659" w:name="_Toc259"/>
      <w:bookmarkEnd w:id="658"/>
      <w:r>
        <w:rPr>
          <w:rtl w:val="true"/>
        </w:rPr>
        <w:t>بیان</w:t>
      </w:r>
      <w:bookmarkEnd w:id="659"/>
    </w:p>
    <w:p>
      <w:pPr>
        <w:pStyle w:val="BookText"/>
        <w:rPr/>
      </w:pPr>
      <w:r>
        <w:rPr>
          <w:rFonts w:ascii="IRNazanin" w:hAnsi="IRNazanin" w:eastAsia="IRNazanin"/>
          <w:color w:val="111111"/>
          <w:sz w:val="28"/>
          <w:sz w:val="28"/>
          <w:szCs w:val="28"/>
          <w:rtl w:val="true"/>
          <w:lang w:bidi="fa-IR"/>
        </w:rPr>
        <w:t>تتضمن السورة امتنانا علی قریش بإیلافهم الرحلتین و تعقبه بدعوتهم إلی التوحید و عبادة رب البیت،و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لمضمون السورة نوع تعلق بمضمون سورة الفیل و لذا ذهب قوم من أهل السنة إلی کون الفیل و لإیلاف سورة واحدة کما قیل بمثله فی الضحی و أ لم نشرح لما بینهما من الارتباط کما نسب ذلک إلی المشهور بین الشیعة و الحق أن شیئا مما استندوا إلیه لا یفید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القائلون بذلک من أهل السنة فإنهم استندوا فیه إلی ما روی أن أبی بن کعب لم یفصل بینهما فی مصحفه بالبسملة،و بما روی عن عمرو بن میمون الأزدی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المغرب خلف عمر بن الخطاب فقرأ فی الرکعة الأولی و التین و فی الثانیة أ لم تر و لإیلاف قریش من غیر أن یفصل بالبسملة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الروایة الأولی بمعارضتها بما روی أنه أثبت البسملة بینهما فی مصحفه، و عن الثانیة بأن من المحتمل علی تقدیر صحتها أن یکون الراوی لم یسمع قراءتها أو یکون قرأها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معارض بما روی عن النبی ص أن الله فضل قریشا بسبع خصال 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فیهم سورة من القرآن لم یذکر فیها أحد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علی أن الفصل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القائلون بذلک من الشیعة فاستندوا فیه</w:t>
      </w:r>
    </w:p>
    <w:p>
      <w:pPr>
        <w:pStyle w:val="BookText"/>
        <w:rPr/>
      </w:pPr>
      <w:r>
        <w:rPr>
          <w:rFonts w:ascii="IRNazanin" w:hAnsi="IRNazanin" w:eastAsia="IRNazanin"/>
          <w:color w:val="111111"/>
          <w:sz w:val="28"/>
          <w:sz w:val="28"/>
          <w:szCs w:val="28"/>
          <w:rtl w:val="true"/>
          <w:lang w:bidi="fa-IR"/>
        </w:rPr>
        <w:t>إلی ما فی المجمع،عن أبی العباس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کیف فعل ربک و لإیلاف قریش سورة واحدة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w:t>
      </w:r>
    </w:p>
    <w:p>
      <w:pPr>
        <w:pStyle w:val="BookText"/>
        <w:rPr/>
      </w:pPr>
      <w:r>
        <w:rPr>
          <w:rFonts w:ascii="IRNazanin" w:hAnsi="IRNazanin" w:eastAsia="IRNazanin"/>
          <w:color w:val="111111"/>
          <w:sz w:val="28"/>
          <w:sz w:val="28"/>
          <w:szCs w:val="28"/>
          <w:rtl w:val="true"/>
          <w:lang w:bidi="fa-IR"/>
        </w:rPr>
        <w:t>فی التهذیب،بإسناده عن العلاء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الضحی و أ لم نشرح فی رکعة ،</w:t>
      </w:r>
    </w:p>
    <w:p>
      <w:pPr>
        <w:pStyle w:val="BookText"/>
        <w:rPr/>
      </w:pPr>
      <w:r>
        <w:rPr>
          <w:rFonts w:ascii="IRNazanin" w:hAnsi="IRNazanin" w:eastAsia="IRNazanin"/>
          <w:color w:val="111111"/>
          <w:sz w:val="28"/>
          <w:sz w:val="28"/>
          <w:szCs w:val="28"/>
          <w:rtl w:val="true"/>
          <w:lang w:bidi="fa-IR"/>
        </w:rPr>
        <w:t>و ما فی المجمع،عن العیاشی عن المفضل بن صالح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تجمع بین سورتین فی رکعة واحدة إلا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لم نشرح و أ لم تر کیف و 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المحقق فی المعتبر،نقلا من کتاب الجامع لأحمد بن محمد بن أبی نصر عن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روایة أبی العباس فضعیف لما فیها من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الشحام فقد رویت عنه بطریقین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p>
    <w:p>
      <w:pPr>
        <w:pStyle w:val="BookText"/>
        <w:rPr/>
      </w:pPr>
      <w:r>
        <w:rPr>
          <w:rFonts w:ascii="IRNazanin" w:hAnsi="IRNazanin" w:eastAsia="IRNazanin"/>
          <w:color w:val="111111"/>
          <w:sz w:val="28"/>
          <w:sz w:val="28"/>
          <w:szCs w:val="28"/>
          <w:rtl w:val="true"/>
          <w:lang w:bidi="fa-IR"/>
        </w:rPr>
        <w:t>ما فی التهذیب،بإسناده عن ابن مسکان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بنا بالضحی و أ لم نشرح ،و ثانیهما</w:t>
      </w:r>
    </w:p>
    <w:p>
      <w:pPr>
        <w:pStyle w:val="BookText"/>
        <w:rPr/>
      </w:pPr>
      <w:r>
        <w:rPr>
          <w:rFonts w:ascii="IRNazanin" w:hAnsi="IRNazanin" w:eastAsia="IRNazanin"/>
          <w:color w:val="111111"/>
          <w:sz w:val="28"/>
          <w:sz w:val="28"/>
          <w:szCs w:val="28"/>
          <w:rtl w:val="true"/>
          <w:lang w:bidi="fa-IR"/>
        </w:rPr>
        <w:t>عنه عن ابن أبی عمیر عن بعض أصحابنا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 فی الأولی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أ لم نشرح لک صدرک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أعنی صحیحة ابن أبی عمیر صریحة فی قراءة السورتین فی رکعتین و لا یبقی معها لروایة العلاء ظهور فی الجمع بینهما،و أما روایة ابن مسکان فلا ظهور لها فی الجمع و لا صراحة،و أما حمل ابن أبی عمیر علی النافلة فیدفعه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صریح فی الجماعة و لا جماعة فی نفل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المفضل فهی أدل علی کونهما سورتین منها علی کونهما سورة واحدة حیث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تجمع بین سورتین ثم استثنی من السورتین الضحی و أ لم نشرح و کذا الفیل و لإیلاف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أن الروایات إن دلت فإنما تدل علی جواز القرآن بین سورتی الضحی و أ لم نشرح و سورتی الفیل و لإیلاف فی رکعة واحدة من الفرائض و هو ممنوع فی غیرها،و یؤیده</w:t>
      </w:r>
    </w:p>
    <w:p>
      <w:pPr>
        <w:pStyle w:val="BookText"/>
        <w:rPr/>
      </w:pPr>
      <w:r>
        <w:rPr>
          <w:rFonts w:ascii="IRNazanin" w:hAnsi="IRNazanin" w:eastAsia="IRNazanin"/>
          <w:color w:val="111111"/>
          <w:sz w:val="28"/>
          <w:sz w:val="28"/>
          <w:szCs w:val="28"/>
          <w:rtl w:val="true"/>
          <w:lang w:bidi="fa-IR"/>
        </w:rPr>
        <w:t>روایة الراوندی فی الخرائج،عن داود الرقی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الفجر قام فأذن و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أقامنی عن یمینه و قرأ فی أول رکعة الحمد 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الثانیة بالحمد و 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قنت ثم سلم ثم 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إِیلاٰفِهِمْ رِحْلَةَ الشِّتٰاءِ وَ 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بکسر الهمزة اجتماع مع التئام کما قاله الراغب و منه الألفة،و قال فی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 قد ألف هذا الموضع بالکسر یألفه ألفا و آلفه إیاه غیره،و یقال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آلفت الموضع أولفه إیلافا،انتهی</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قریش عشیرة النبی ص و هم ولد النضر بن کنانة المسمی قریشا،و الرحلة حال السیر علی الراحلة و هی الناقة القویة علی السیر کما فی المجمع،و المراد بالرحلة خروج قریش </w:t>
      </w:r>
    </w:p>
    <w:p>
      <w:pPr>
        <w:pStyle w:val="BookText"/>
        <w:rPr/>
      </w:pPr>
      <w:r>
        <w:rPr>
          <w:rFonts w:ascii="IRNazanin" w:hAnsi="IRNazanin" w:eastAsia="IRNazanin"/>
          <w:color w:val="111111"/>
          <w:sz w:val="28"/>
          <w:sz w:val="28"/>
          <w:szCs w:val="28"/>
          <w:rtl w:val="true"/>
          <w:lang w:bidi="fa-IR"/>
        </w:rPr>
        <w:t>من مکة للتجارة و ذلک أن الحرم واد جدیب لا زرع فیه و لا ضرع فکانت قریش تعیش فیه بالتجارة،و کانت لهم فی کل سنة رحلتان للتجارة رحلة فی الشتاء إلی الیمن و رحلة بالصیف إلی الشام،و کانوا یعیشون بذلک و کان الناس یحترمونهم لمکان البیت الحرام فلا یتعرضون لهم بقطع طریقهم أو الإغارة علی بلدهم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فیه للتعلیل،و فاعل الإیلاف هو الله سبحانه و قریش مفعوله الأول و مفعوله الثانی محذوف یدل علیه ما بعده،و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إِیلاٰفِهِمْ رِحْلَةَ الشِّتٰاءِ وَ الصَّیْفِ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من إیلاف قریش،و فاعل إیلافهم هو الله و مفعوله الأول ضمیر الجمع و مفعوله الثانی رحلة إلخ،و التقدیر لإیلاف الله قریشا رحلة الشتاء و الصیف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لتوهم معنی الشرط أی أی شیء کان فلیعبدوا رب هذا البیت لإیلافه أیام الرحلتین أو لتوهم التفصیل أی مهما یکن من شیء فلیعبدوا رب هذا البیت إلخ، فهو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لِرَبِّکَ فَاصْبِرْ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محصل معنی الآیات الثلاث لیعبد قریش رب هذا البیت لأجل إیلافه إیاهم رحلة الشتاء و الصیف و هم عائشون بذلک فی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إلی کون السورة منفصلة عما قبلها ذات سیاق مستقل فی نفسها،و أما علی تقدیر کونها جزء من سورة الفیل متممة لها فذکروا أن اللام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تعلیلیة متعلقة بمقدر یدل علیه المقام و المعنی فعلنا ذلک بأصحاب الفیل نعمة منا علی قریش مضافة إلی نعمتنا علیهم فی رحلة الشتاء و الصیف 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إلی نعمة و لذا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اللام مؤدیة معنی إلی و هو قول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فعلنا ذلک بأصحاب الفیل لتألف قریش بمکة و یمکنهم المقام بها أو لنؤلف قریشا فإنهم هابوا من أبرهة لما قصدها و هربوا منه فأهلکناهم لترجع قریش إلی مکة و یألفوا بها و یولد محمد ص فیبعث إلی الناس بشیرا و نذیرا هذا،و الکلام فی استفادة هذه المعانی من السیاق</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ما فی إیلافهم الرحلتین من منه الواضح و نعمته الظاهرة علیهم و هو الإطعام و الأمن فیعیشون فی أرض لا خصب فیها و لا أمن لغیرهم فلیعبدوا ربا یدبر أمرهم أحسن التدبیر و هو رب البیت</w:t>
      </w:r>
      <w:r>
        <w:rPr>
          <w:rFonts w:eastAsia="Amiri" w:cs="Amiri" w:ascii="Amiri" w:hAnsi="Amiri"/>
          <w:color w:val="111111"/>
          <w:sz w:val="28"/>
          <w:szCs w:val="28"/>
          <w:rtl w:val="true"/>
          <w:lang w:bidi="ar-SA"/>
        </w:rPr>
        <w:t xml:space="preserve">. </w:t>
      </w:r>
      <w:bookmarkStart w:id="660" w:name="pg11958_111078"/>
    </w:p>
    <w:p>
      <w:pPr>
        <w:pStyle w:val="Heading4"/>
        <w:numPr>
          <w:ilvl w:val="3"/>
          <w:numId w:val="1"/>
        </w:numPr>
        <w:rPr/>
      </w:pPr>
      <w:bookmarkStart w:id="661" w:name="__RefHeading___Toc14881594_73709187"/>
      <w:bookmarkStart w:id="662" w:name="_Toc260"/>
      <w:bookmarkEnd w:id="660"/>
      <w:bookmarkEnd w:id="661"/>
      <w:r>
        <w:rPr>
          <w:rtl w:val="true"/>
        </w:rPr>
        <w:t>بحث روائی</w:t>
      </w:r>
      <w:bookmarkEnd w:id="662"/>
    </w:p>
    <w:p>
      <w:pPr>
        <w:pStyle w:val="BookText"/>
        <w:rPr/>
      </w:pPr>
      <w:r>
        <w:rPr>
          <w:rFonts w:ascii="IRNazanin" w:hAnsi="IRNazanin" w:eastAsia="IRNazanin"/>
          <w:color w:val="111111"/>
          <w:sz w:val="28"/>
          <w:sz w:val="28"/>
          <w:szCs w:val="28"/>
          <w:rtl w:val="true"/>
          <w:lang w:bidi="fa-IR"/>
        </w:rPr>
        <w:t>فی 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قُرَیْشٍ إِیلاٰفِهِمْ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قریش لأنه کان معاشهم من الرحلتین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فی الشتاء إلی الیمن،و رحلة فی الصیف إلی الشام، و کانوا یحملون من مکة الأدم و اللب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یقع من ناحیة البحر من الفلفل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فیشترون بالشام الثیاب و الدرمک و الحبوب،و کانوا یتألفون فی طریقهم و یثبتون فی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خرجة رئیسا من رؤساء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معاشهم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بعث الله نبیه استغنوا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الناس وفدوا علی رسول الله ص و حجوا إلی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یحتاجون أن یذهبوا إلی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آمَنَهُمْ مِنْ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خوف الطریق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الله إلخ خفی الانطباق علی سیاق آیات السورة،و لعله من کلام القمی أخذه من بعض ما روی عن ابن عباس</w:t>
      </w:r>
      <w:r>
        <w:rPr>
          <w:rFonts w:eastAsia="IRNazanin" w:cs="IRNazanin"/>
          <w:color w:val="111111"/>
          <w:sz w:val="28"/>
          <w:szCs w:val="28"/>
          <w:rtl w:val="true"/>
          <w:lang w:bidi="fa-IR"/>
        </w:rPr>
        <w:t>.</w:t>
      </w:r>
    </w:p>
    <w:p>
      <w:pPr>
        <w:pStyle w:val="Heading2"/>
        <w:numPr>
          <w:ilvl w:val="1"/>
          <w:numId w:val="1"/>
        </w:numPr>
        <w:rPr/>
      </w:pPr>
      <w:bookmarkStart w:id="663" w:name="__RefHeading___Toc14881596_73709187"/>
      <w:bookmarkStart w:id="664" w:name="_Toc261"/>
      <w:bookmarkEnd w:id="663"/>
      <w:r>
        <w:rPr>
          <w:rtl w:val="true"/>
        </w:rPr>
        <w:t>(</w:t>
      </w:r>
      <w:r>
        <w:rPr/>
        <w:t>107</w:t>
      </w:r>
      <w:r>
        <w:rPr>
          <w:rtl w:val="true"/>
        </w:rPr>
        <w:t>)</w:t>
      </w:r>
      <w:r>
        <w:rPr>
          <w:rtl w:val="true"/>
        </w:rPr>
        <w:t>سورة الماعون مدنیة أو مکیة و هی سبع آیات</w:t>
      </w:r>
      <w:r>
        <w:rPr>
          <w:rtl w:val="true"/>
        </w:rPr>
        <w:t>(</w:t>
      </w:r>
      <w:r>
        <w:rPr/>
        <w:t>7</w:t>
      </w:r>
      <w:r>
        <w:rPr>
          <w:rtl w:val="true"/>
        </w:rPr>
        <w:t>)</w:t>
      </w:r>
      <w:bookmarkEnd w:id="664"/>
    </w:p>
    <w:p>
      <w:pPr>
        <w:pStyle w:val="Heading3"/>
        <w:numPr>
          <w:ilvl w:val="2"/>
          <w:numId w:val="1"/>
        </w:numPr>
        <w:rPr/>
      </w:pPr>
      <w:bookmarkStart w:id="665" w:name="__RefHeading___Toc14881598_73709187"/>
      <w:bookmarkStart w:id="666" w:name="_Toc262"/>
      <w:bookmarkEnd w:id="665"/>
      <w:r>
        <w:rPr>
          <w:rtl w:val="true"/>
        </w:rPr>
        <w:t>[</w:t>
      </w:r>
      <w:r>
        <w:rPr>
          <w:rtl w:val="true"/>
        </w:rPr>
        <w:t xml:space="preserve">سورة الماعون </w:t>
      </w:r>
      <w:r>
        <w:rPr>
          <w:rtl w:val="true"/>
        </w:rPr>
        <w:t>(</w:t>
      </w:r>
      <w:r>
        <w:rPr/>
        <w:t>107</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666"/>
    </w:p>
    <w:p>
      <w:pPr>
        <w:pStyle w:val="Heading4"/>
        <w:numPr>
          <w:ilvl w:val="3"/>
          <w:numId w:val="1"/>
        </w:numPr>
        <w:rPr/>
      </w:pPr>
      <w:bookmarkStart w:id="667" w:name="__RefHeading___Toc14881600_73709187"/>
      <w:bookmarkStart w:id="668" w:name="_Toc263"/>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4881602_73709187"/>
      <w:bookmarkStart w:id="670" w:name="_Toc264"/>
      <w:bookmarkEnd w:id="669"/>
      <w:r>
        <w:rPr>
          <w:rtl w:val="true"/>
        </w:rPr>
        <w:t>بیان</w:t>
      </w:r>
      <w:bookmarkEnd w:id="670"/>
    </w:p>
    <w:p>
      <w:pPr>
        <w:pStyle w:val="BookText"/>
        <w:rPr/>
      </w:pPr>
      <w:r>
        <w:rPr>
          <w:rFonts w:ascii="IRNazanin" w:hAnsi="IRNazanin" w:eastAsia="IRNazanin"/>
          <w:color w:val="111111"/>
          <w:sz w:val="28"/>
          <w:sz w:val="28"/>
          <w:szCs w:val="28"/>
          <w:rtl w:val="true"/>
          <w:lang w:bidi="fa-IR"/>
        </w:rPr>
        <w:t>وعید لمن کان من المنتحلین بالدین متخلقا بأخلاق المنافقین کالسهو عن الصلاة و الریاء فی الأعمال و منع الماعون مما لا یلائم التصدیق بالجزاء</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السورة تحتمل المکیة و المدنیة،و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نصفها مکی و نصفها مدنی</w:t>
      </w:r>
      <w:r>
        <w:rPr>
          <w:rFonts w:eastAsia="IRNazanin" w:cs="IRNazanin"/>
          <w:color w:val="111111"/>
          <w:sz w:val="28"/>
          <w:szCs w:val="28"/>
          <w:rtl w:val="true"/>
          <w:lang w:bidi="fa-IR"/>
        </w:rPr>
        <w:t xml:space="preserve">. </w:t>
      </w:r>
      <w:bookmarkStart w:id="671" w:name="pg11958_111079"/>
    </w:p>
    <w:p>
      <w:pPr>
        <w:pStyle w:val="BookText"/>
        <w:rPr/>
      </w:pPr>
      <w:bookmarkEnd w:id="671"/>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یُکَذِّبُ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تحتمل الرؤیة البصریة و تحتمل أن تکون بمعنی المعرفة،و الخطاب للنبی ص بما أنه سامع فیتوجه إلی کل سامع، و المراد بالدین الجزاء یوم الجزاء فالمکذب بالدین منکر المعاد و قیل المراد به الدین بمعنی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یَدُعُّ 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 هو الرد بعنف و جفاء،و الفاء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لتوهم معنی الشرط و التقدیر أ رأیت الذی یکذب بالجزاء فعرفته بصفاته اللازمة لتکذیبه فإن لم تعرفه فذلک الذی یرد الیتیم بعنف و یجفوه و لا یخاف عاقبة عمله السیئ و لو لم یکذب به لخافها و لو خافها لرحمه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الترغیب،و الکلام علی تقدیر مضاف أی لا یرغب الناس علی إطعام طعام المسکین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التعبیر بالطعام دون الإطعام للإشعار بأن المسکین کأنه مالک لما یعطی 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أَمْوٰالِهِمْ حَقٌّ لِلسّٰائِلِ وَ 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 فی الآیة بمعنی الإطعام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بالحض دون الإطعام لأن الحض أعم من الحض العملی الذی یتحقق بالإطعام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الَّذِینَ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غافلون لا یهتمون بها و لا یبالون أن تفوتهم بالکلیة أو فی بعض الأوقات أو تتأخر عن وقت فضیلتها 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الآیة تطبیق من یکذب بالدین علی هؤلاء المصلین لمکان فاء التفریع و دلالة علی أنهم لا یخلون من نفاق لأنهن یکذبون بالدین عملا و هم یتظاهرون بالإیمان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یأتون بالعبادات لمراءاة الناس فهم یعملون للناس لا 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یَمْنَعُونَ الْمٰاعُونَ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کل ما یعین الغیر فی رفع حاجة من حوائج الحیاة کالقرض تقرضه و المعروف تصنعه و متاع البیت تعیره و إلی هذا یرجع متفرقات ما فسر به فی کلماتهم</w:t>
      </w:r>
      <w:r>
        <w:rPr>
          <w:rFonts w:eastAsia="IRNazanin" w:cs="IRNazanin"/>
          <w:color w:val="111111"/>
          <w:sz w:val="28"/>
          <w:szCs w:val="28"/>
          <w:rtl w:val="true"/>
          <w:lang w:bidi="fa-IR"/>
        </w:rPr>
        <w:t>.</w:t>
      </w:r>
    </w:p>
    <w:p>
      <w:pPr>
        <w:pStyle w:val="Heading4"/>
        <w:numPr>
          <w:ilvl w:val="3"/>
          <w:numId w:val="1"/>
        </w:numPr>
        <w:rPr/>
      </w:pPr>
      <w:bookmarkStart w:id="672" w:name="__RefHeading___Toc14881604_73709187"/>
      <w:bookmarkStart w:id="673" w:name="_Toc265"/>
      <w:bookmarkEnd w:id="672"/>
      <w:r>
        <w:rPr>
          <w:rtl w:val="true"/>
        </w:rPr>
        <w:t>بحث روائی</w:t>
      </w:r>
      <w:bookmarkEnd w:id="67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أبی جهل و کفار قریش،و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به تارکون لأن کل إنسان یسهو 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تأخیر الصلاة عن أول وقتها لغیر عذر</w:t>
      </w:r>
      <w:r>
        <w:rPr>
          <w:rFonts w:eastAsia="Amiri" w:cs="Amiri" w:ascii="Amiri" w:hAnsi="Amiri"/>
          <w:color w:val="111111"/>
          <w:sz w:val="28"/>
          <w:szCs w:val="28"/>
          <w:rtl w:val="true"/>
          <w:lang w:bidi="ar-SA"/>
        </w:rPr>
        <w:t xml:space="preserve">. </w:t>
      </w:r>
      <w:bookmarkStart w:id="674" w:name="pg11958_111080"/>
    </w:p>
    <w:p>
      <w:pPr>
        <w:pStyle w:val="BookText"/>
        <w:rPr/>
      </w:pPr>
      <w:bookmarkEnd w:id="674"/>
      <w:r>
        <w:rPr>
          <w:rFonts w:ascii="IRNazanin" w:hAnsi="IRNazanin" w:eastAsia="IRNazanin"/>
          <w:color w:val="111111"/>
          <w:sz w:val="28"/>
          <w:sz w:val="28"/>
          <w:szCs w:val="28"/>
          <w:rtl w:val="true"/>
          <w:lang w:bidi="fa-IR"/>
        </w:rPr>
        <w:t>و فی الخصال،عن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عمل أحب إلی الله عز و جل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یشغلنکم عن أوقاتها شیء من أمور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 و جل ذم أقواما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غافلون استهانوا بأوقاتها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الکافی،بإسناده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عبدا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هو التضییع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المضامین روایات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الدر المنثور،أخرج ابن جریر و ابن أبی حاتم و البیهقی فی سننه عن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یراءون بصلاتهم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فیه،أخرج أبو نعیم و الدیلمی و ابن عساکر عن أبی هریرة عن النبی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یَمْنَعُونَ 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تعاون الناس بینهم الفأس و القدر و الدلو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الکافی،بإسناده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یَمْنَعُونَ 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القرض تقرضه و المعروف تصنعه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 البیت تعیره و منه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الماعون بالزکاة مروی من طرق أهل السنة أیضا</w:t>
      </w:r>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الدر المنثور،و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الماعون الزکاة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یراءون بصلاتهم و یمنعون زکاتهم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قانع عن علی بن أبی طالب قال سمعت رسول الله ص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إذا لقیه حیاة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ما هو خیر منه لا یمنع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الماعون؟قال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و الحدید و الماء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 الحدید بقدور النحاس و حدید الفأس و الحجر بقدور الحجارة</w:t>
      </w:r>
      <w:r>
        <w:rPr>
          <w:rFonts w:eastAsia="IRNazanin" w:cs="IRNazanin"/>
          <w:color w:val="111111"/>
          <w:sz w:val="28"/>
          <w:szCs w:val="28"/>
          <w:rtl w:val="true"/>
          <w:lang w:bidi="fa-IR"/>
        </w:rPr>
        <w:t>.</w:t>
      </w:r>
    </w:p>
    <w:p>
      <w:pPr>
        <w:pStyle w:val="Heading2"/>
        <w:numPr>
          <w:ilvl w:val="1"/>
          <w:numId w:val="1"/>
        </w:numPr>
        <w:rPr/>
      </w:pPr>
      <w:bookmarkStart w:id="675" w:name="__RefHeading___Toc14881606_73709187"/>
      <w:bookmarkStart w:id="676" w:name="_Toc266"/>
      <w:bookmarkEnd w:id="675"/>
      <w:r>
        <w:rPr>
          <w:rtl w:val="true"/>
        </w:rPr>
        <w:t>(</w:t>
      </w:r>
      <w:r>
        <w:rPr/>
        <w:t>108</w:t>
      </w:r>
      <w:r>
        <w:rPr>
          <w:rtl w:val="true"/>
        </w:rPr>
        <w:t>)</w:t>
      </w:r>
      <w:r>
        <w:rPr>
          <w:rtl w:val="true"/>
        </w:rPr>
        <w:t>سورة الکوثر مکیة و هی ثلاث آیات</w:t>
      </w:r>
      <w:r>
        <w:rPr>
          <w:rtl w:val="true"/>
        </w:rPr>
        <w:t>(</w:t>
      </w:r>
      <w:r>
        <w:rPr/>
        <w:t>3</w:t>
      </w:r>
      <w:r>
        <w:rPr>
          <w:rtl w:val="true"/>
        </w:rPr>
        <w:t>)</w:t>
      </w:r>
      <w:bookmarkEnd w:id="676"/>
    </w:p>
    <w:p>
      <w:pPr>
        <w:pStyle w:val="Heading3"/>
        <w:numPr>
          <w:ilvl w:val="2"/>
          <w:numId w:val="1"/>
        </w:numPr>
        <w:rPr/>
      </w:pPr>
      <w:bookmarkStart w:id="677" w:name="__RefHeading___Toc14881608_73709187"/>
      <w:bookmarkStart w:id="678" w:name="_Toc267"/>
      <w:bookmarkEnd w:id="677"/>
      <w:r>
        <w:rPr>
          <w:rtl w:val="true"/>
        </w:rPr>
        <w:t>[</w:t>
      </w:r>
      <w:r>
        <w:rPr>
          <w:rtl w:val="true"/>
        </w:rPr>
        <w:t xml:space="preserve">سورة الکوثر </w:t>
      </w:r>
      <w:r>
        <w:rPr>
          <w:rtl w:val="true"/>
        </w:rPr>
        <w:t>(</w:t>
      </w:r>
      <w:r>
        <w:rPr/>
        <w:t>108</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678"/>
    </w:p>
    <w:p>
      <w:pPr>
        <w:pStyle w:val="Heading4"/>
        <w:numPr>
          <w:ilvl w:val="3"/>
          <w:numId w:val="1"/>
        </w:numPr>
        <w:rPr/>
      </w:pPr>
      <w:bookmarkStart w:id="679" w:name="__RefHeading___Toc14881610_73709187"/>
      <w:bookmarkStart w:id="680" w:name="_Toc268"/>
      <w:bookmarkEnd w:id="679"/>
      <w:r>
        <w:rPr>
          <w:rtl w:val="true"/>
        </w:rPr>
        <w:t>اشارة</w:t>
      </w:r>
      <w:bookmarkEnd w:id="68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81" w:name="pg11958_111081"/>
    </w:p>
    <w:p>
      <w:pPr>
        <w:pStyle w:val="Heading4"/>
        <w:numPr>
          <w:ilvl w:val="3"/>
          <w:numId w:val="1"/>
        </w:numPr>
        <w:rPr/>
      </w:pPr>
      <w:bookmarkStart w:id="682" w:name="__RefHeading___Toc14881612_73709187"/>
      <w:bookmarkStart w:id="683" w:name="_Toc269"/>
      <w:bookmarkEnd w:id="681"/>
      <w:bookmarkEnd w:id="682"/>
      <w:r>
        <w:rPr>
          <w:rtl w:val="true"/>
        </w:rPr>
        <w:t>بیان</w:t>
      </w:r>
      <w:bookmarkEnd w:id="683"/>
    </w:p>
    <w:p>
      <w:pPr>
        <w:pStyle w:val="BookText"/>
        <w:rPr/>
      </w:pPr>
      <w:r>
        <w:rPr>
          <w:rFonts w:ascii="IRNazanin" w:hAnsi="IRNazanin" w:eastAsia="IRNazanin"/>
          <w:color w:val="111111"/>
          <w:sz w:val="28"/>
          <w:sz w:val="28"/>
          <w:szCs w:val="28"/>
          <w:rtl w:val="true"/>
          <w:lang w:bidi="fa-IR"/>
        </w:rPr>
        <w:t>امتنان علی النبی ص بإعطائه الکوثر و تطییب لنفسه الشریفة بأن شانئه هو الأبتر،و هی أقصر سورة فی القرآن و قد اختلفت الروایات فی کون السورة مکیة أو مدنیة،و الظاهر أنها مکیة،و ذکر بعضهم أنها نزلت مرتین جمعا بین الروایات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المجمع، الکوثر فوعل و هو الشیء الذی من شأنه الکثرة،و الکوثر الخیر الکثیر،انتهی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اختلفت أقوالهم فی تفسیر الکوثر اختلافا عجیبا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الخیر الکثیر، و قیل نهر فی الجنة،و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النبی ص فی الجنة أو فی المحشر،و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و أشیاعه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القرآن و فضائله کثیرة،و قیل النبوة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القرآن و تخفیف الشرائع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قیل التوحید،و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الحکمة،و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المقام المحمود،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نور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قیل،و قد نقل عن بعضهم أنه أنهی الأقوال إلی ستة و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استند فی القولین الأولین إلی بعض الروایات،و باقی الأقوال لا تخلو من تحکم و کیفما کان فقوله فی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الأبتر هو المنقطع نسله و ظاهر الجملة أنها من قبیل قصر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کثرة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المرادة وحدها بالکوثر الذی أعطیه النبی ص أو المراد بها الخیر الکثیر و کثرة الذریة مرادة فی ضمن الخیر الکثیر و لو لا ذلک لکان تحقیق الکلام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 عن الفائدة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استفاضت الروایات أن السورة إنما نزلت فیمن عابه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بالبتر بعد ما مات ابناه القاسم و عبد الله،و بذلک یندفع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مراد الشانئ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عن قومه أو المنقطع عن الخیر فرد الله علیه بأنه هو المنقطع من کل خیر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الامتنان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جیء بلفظ المتکلم مع الغیر الدال علی العظمة،و لما فیه من تطییب نفسه الشریفة أکدت الجملة بإن و عبر بلفظ الإعطاء الظاهر فی التملیک</w:t>
      </w:r>
      <w:r>
        <w:rPr>
          <w:rFonts w:eastAsia="IRNazanin" w:cs="IRNazanin"/>
          <w:color w:val="111111"/>
          <w:sz w:val="28"/>
          <w:szCs w:val="28"/>
          <w:rtl w:val="true"/>
          <w:lang w:bidi="fa-IR"/>
        </w:rPr>
        <w:t xml:space="preserve">. </w:t>
      </w:r>
      <w:bookmarkStart w:id="684" w:name="pg11958_111082"/>
    </w:p>
    <w:p>
      <w:pPr>
        <w:pStyle w:val="BookText"/>
        <w:rPr/>
      </w:pPr>
      <w:bookmarkEnd w:id="684"/>
      <w:r>
        <w:rPr>
          <w:rFonts w:ascii="IRNazanin" w:hAnsi="IRNazanin" w:eastAsia="IRNazanin"/>
          <w:color w:val="111111"/>
          <w:sz w:val="28"/>
          <w:sz w:val="28"/>
          <w:szCs w:val="28"/>
          <w:rtl w:val="true"/>
          <w:lang w:bidi="fa-IR"/>
        </w:rPr>
        <w:t>و الجملة لا تخلو من دلالة علی أن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نفسه من ملاحم القرآن الکریم فقد کثر الله تعالی نسله بعده کثرة لا یعادلهم فیها أی نسل آخر مع ما نزل علیهم من النوائب و أفنی جموعهم من المقاتل الذریعة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السیاق فی تفریع الأمر بالصلاة و النحر علی الامتنان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شکر النعمة و المعنی إذا مننا علیک بإعطاء الکوثر فاشکر لهذه النعمة بالصلاة و النحر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بالنحر علی ما رواه الفریقان عن النبی ص 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روته الشیعة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من الأئمة هو رفع الیدین فی تکبیر الصلاة إلی 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الآیة صل لربک صلاة العید و انحر البدن،و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 لربک و استو قائما عند رفع رأسک من الرکوع و قیل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الشانئ هو المبغض و الأبتر من لا عقب له و هذا الشانئ هو العاص بن وائل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بالأبتر المنقطع عن الخیر أو المنقطع عن قومه،و قد عرفت أن روایات سبب نزول السورة لا تلائمه و ستجیء</w:t>
      </w:r>
      <w:r>
        <w:rPr>
          <w:rFonts w:eastAsia="IRNazanin" w:cs="IRNazanin"/>
          <w:color w:val="111111"/>
          <w:sz w:val="28"/>
          <w:szCs w:val="28"/>
          <w:rtl w:val="true"/>
          <w:lang w:bidi="fa-IR"/>
        </w:rPr>
        <w:t>.</w:t>
      </w:r>
    </w:p>
    <w:p>
      <w:pPr>
        <w:pStyle w:val="Heading4"/>
        <w:numPr>
          <w:ilvl w:val="3"/>
          <w:numId w:val="1"/>
        </w:numPr>
        <w:rPr/>
      </w:pPr>
      <w:bookmarkStart w:id="685" w:name="__RefHeading___Toc14881614_73709187"/>
      <w:bookmarkStart w:id="686" w:name="_Toc270"/>
      <w:bookmarkEnd w:id="685"/>
      <w:r>
        <w:rPr>
          <w:rtl w:val="true"/>
        </w:rPr>
        <w:t>بحث روائی</w:t>
      </w:r>
      <w:bookmarkEnd w:id="686"/>
    </w:p>
    <w:p>
      <w:pPr>
        <w:pStyle w:val="BookText"/>
        <w:rPr/>
      </w:pPr>
      <w:r>
        <w:rPr>
          <w:rFonts w:ascii="IRNazanin" w:hAnsi="IRNazanin" w:eastAsia="IRNazanin"/>
          <w:color w:val="111111"/>
          <w:sz w:val="28"/>
          <w:sz w:val="28"/>
          <w:szCs w:val="28"/>
          <w:rtl w:val="true"/>
          <w:lang w:bidi="fa-IR"/>
        </w:rPr>
        <w:t>فی الدر المنثور،أخرج البخاری و ابن جریر و الحاکم من طریق أبی بشر عن سعید بن جبیر عن ابن عباس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 الخیر الذی أعطاه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بشر قلت لسعید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ناسا یزعمون أنه نهر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الذی فی الجنة من الخیر الذی أعطاه الله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و الحاکم و ابن مردویه و البیهقی فی سننه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السورة علی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 لجبریل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النحیرة التی أمرنی بها ربی؟قال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یأمرک إذا تحرمت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ترفع یدیک إذا 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رکعت و إذا رفعت رأسک من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صلاتنا و صلاة الملائکة الذین فی السماوات السبع،و أن لکل شیء 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زینة الصلاة رفع الیدین عند کل تکبیرة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الیدین من الاستکانة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اسْتَکٰانُوا لِرَبِّهِمْ </w:t>
      </w:r>
    </w:p>
    <w:p>
      <w:pPr>
        <w:pStyle w:val="BookText"/>
        <w:rPr/>
      </w:pPr>
      <w:r>
        <w:rPr>
          <w:rFonts w:ascii="Amiri" w:hAnsi="Amiri" w:eastAsia="Amiri" w:cs="Amiri"/>
          <w:color w:val="111111"/>
          <w:sz w:val="28"/>
          <w:sz w:val="28"/>
          <w:szCs w:val="28"/>
          <w:rtl w:val="true"/>
          <w:lang w:bidi="ar-SA"/>
        </w:rPr>
        <w:t xml:space="preserve">وَ مٰا یَتَضَرَّعُونَ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المجمع،عن المقاتل عن الأصبغ بن نباتة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الثعلبی و الواحدی فی تفسیرهما</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عترته الطاهرة رووا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معنی النحر رفع الیدین إلی النحر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فیه،أخرج ابن جریر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یرفع یدیه أول ما یکبر فی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فیه،أخرج ابن مردویه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أوحی إلی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ارفع یدیک حذاء نحرک إذا کبرت للصلاة فذاک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المجمع،فی الآیة عن عمر بن یزید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رفع یدیک حذاء وجهک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عبد الله بن سنان مثله،و روی أیضا قریبا منه عن جمیل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الدر المنثور،أخرج ابن سعد و ابن عساکر من طریق الکلبی عن أبی صالح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أکبر ولد رسول الله ص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زینب ثم عبد الله ثم أم کلثوم ثم فاطمة ثم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القاسم و هو أول میت من ولده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العاص بن وائل السهمی قد انقطع نسله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الزبیر بن بکار و ابن عساکر عن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القاسم بن رسول الله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رسول الله ص و هو آت من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العاص بن وائل و ابنه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حین رأی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لأشنؤه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جرم لقد أصبح 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فیه،أخرج ابن أبی حاتم عن السدی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قریش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ذکور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ولد النبی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و الأبتر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الآثار أن الشانئ هو الولید بن المغیرة،و فی بعضها أبو جهل و فی بعضها عقبة بن أبی معیط،و فی بعضها کعب بن الأشرف،و المعتمد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الاحتجاج الطبرسی،عن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یخاطب فیه عمرو بن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 ولدت علی فراش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فتحاکمت فیک رجال قریش </w:t>
      </w:r>
      <w:bookmarkStart w:id="687" w:name="pg11958_111084"/>
    </w:p>
    <w:p>
      <w:pPr>
        <w:pStyle w:val="BookText"/>
        <w:rPr/>
      </w:pPr>
      <w:bookmarkEnd w:id="687"/>
      <w:r>
        <w:rPr>
          <w:rFonts w:ascii="IRNazanin" w:hAnsi="IRNazanin" w:eastAsia="IRNazanin"/>
          <w:color w:val="111111"/>
          <w:sz w:val="28"/>
          <w:sz w:val="28"/>
          <w:szCs w:val="28"/>
          <w:rtl w:val="true"/>
          <w:lang w:bidi="fa-IR"/>
        </w:rPr>
        <w:t>منهم أبو سفیان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الولید بن المغیرة و عثمان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النضر بن الحارث بن کلدة و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یزعم أنک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فغلبهم علیک من بین قریش ألأمهم 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أخبثهم منصبا و أعظمهم بغیة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قمت خطیبا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شانئ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العاص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رجل أبتر لا 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مات انقطع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الکوثر نهر فی الجنة أعطی الله محمدا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عن ابنه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علی إرساله و إضماره معارض لسائر الروایات و تفسیر الکوثر بنهر فی الجنة لا ینافی التفسیر بالخیر الکثیر کما تقدم فی خبر ابن جبیر</w:t>
      </w:r>
      <w:r>
        <w:rPr>
          <w:rFonts w:eastAsia="IRNazanin" w:cs="IRNazanin"/>
          <w:color w:val="111111"/>
          <w:sz w:val="28"/>
          <w:szCs w:val="28"/>
          <w:rtl w:val="true"/>
          <w:lang w:bidi="fa-IR"/>
        </w:rPr>
        <w:t>.</w:t>
      </w:r>
    </w:p>
    <w:p>
      <w:pPr>
        <w:pStyle w:val="Heading2"/>
        <w:numPr>
          <w:ilvl w:val="1"/>
          <w:numId w:val="1"/>
        </w:numPr>
        <w:rPr/>
      </w:pPr>
      <w:bookmarkStart w:id="688" w:name="__RefHeading___Toc14881616_73709187"/>
      <w:bookmarkStart w:id="689" w:name="_Toc271"/>
      <w:bookmarkEnd w:id="688"/>
      <w:r>
        <w:rPr>
          <w:rtl w:val="true"/>
        </w:rPr>
        <w:t>(</w:t>
      </w:r>
      <w:r>
        <w:rPr/>
        <w:t>109</w:t>
      </w:r>
      <w:r>
        <w:rPr>
          <w:rtl w:val="true"/>
        </w:rPr>
        <w:t xml:space="preserve">) </w:t>
      </w:r>
      <w:r>
        <w:rPr>
          <w:rtl w:val="true"/>
        </w:rPr>
        <w:t>سورة الکافرون مکیة و هی ست آیات</w:t>
      </w:r>
      <w:r>
        <w:rPr>
          <w:rtl w:val="true"/>
        </w:rPr>
        <w:t>(</w:t>
      </w:r>
      <w:r>
        <w:rPr/>
        <w:t>6</w:t>
      </w:r>
      <w:r>
        <w:rPr>
          <w:rtl w:val="true"/>
        </w:rPr>
        <w:t>)</w:t>
      </w:r>
      <w:bookmarkEnd w:id="689"/>
    </w:p>
    <w:p>
      <w:pPr>
        <w:pStyle w:val="Heading3"/>
        <w:numPr>
          <w:ilvl w:val="2"/>
          <w:numId w:val="1"/>
        </w:numPr>
        <w:rPr/>
      </w:pPr>
      <w:bookmarkStart w:id="690" w:name="__RefHeading___Toc14881618_73709187"/>
      <w:bookmarkStart w:id="691" w:name="_Toc272"/>
      <w:bookmarkEnd w:id="690"/>
      <w:r>
        <w:rPr>
          <w:rtl w:val="true"/>
        </w:rPr>
        <w:t>[</w:t>
      </w:r>
      <w:r>
        <w:rPr>
          <w:rtl w:val="true"/>
        </w:rPr>
        <w:t xml:space="preserve">سورة الکافرون </w:t>
      </w:r>
      <w:r>
        <w:rPr>
          <w:rtl w:val="true"/>
        </w:rPr>
        <w:t>(</w:t>
      </w:r>
      <w:r>
        <w:rPr/>
        <w:t>109</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691"/>
    </w:p>
    <w:p>
      <w:pPr>
        <w:pStyle w:val="Heading4"/>
        <w:numPr>
          <w:ilvl w:val="3"/>
          <w:numId w:val="1"/>
        </w:numPr>
        <w:rPr/>
      </w:pPr>
      <w:bookmarkStart w:id="692" w:name="__RefHeading___Toc14881620_73709187"/>
      <w:bookmarkStart w:id="693" w:name="_Toc27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4881622_73709187"/>
      <w:bookmarkStart w:id="695" w:name="_Toc274"/>
      <w:bookmarkEnd w:id="694"/>
      <w:r>
        <w:rPr>
          <w:rtl w:val="true"/>
        </w:rPr>
        <w:t>بیان</w:t>
      </w:r>
      <w:bookmarkEnd w:id="695"/>
    </w:p>
    <w:p>
      <w:pPr>
        <w:pStyle w:val="BookText"/>
        <w:rPr/>
      </w:pPr>
      <w:r>
        <w:rPr>
          <w:rFonts w:ascii="IRNazanin" w:hAnsi="IRNazanin" w:eastAsia="IRNazanin"/>
          <w:color w:val="111111"/>
          <w:sz w:val="28"/>
          <w:sz w:val="28"/>
          <w:szCs w:val="28"/>
          <w:rtl w:val="true"/>
          <w:lang w:bidi="fa-IR"/>
        </w:rPr>
        <w:t>فیها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یظهر للکفار براءته من دینهم و یخبرهم بامتناعهم من دینه فلا دینه یتعداه إلیهم و لا دینهم یتعداهم إلیه فلا یعبد ما یعبدون أبدا و لا یعبدون ما یعبد أبدا فلییأسوا من أی نوع من المداهنة و المساهلة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کون السورة مکیة أو مدنیة،و الظاهر من سیاقها أنها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هؤلاء قوم معهودون لا کل کافر و یدل علی ذلک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یخاطبهم ببراءته من دینهم و امتناعهم من دینه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إلی آخر السورة مقول القول،و المراد بما </w:t>
      </w:r>
    </w:p>
    <w:p>
      <w:pPr>
        <w:pStyle w:val="BookText"/>
        <w:rPr/>
      </w:pPr>
      <w:r>
        <w:rPr>
          <w:rFonts w:ascii="Amiri" w:hAnsi="Amiri" w:eastAsia="Amiri" w:cs="Amiri"/>
          <w:color w:val="111111"/>
          <w:sz w:val="28"/>
          <w:sz w:val="28"/>
          <w:szCs w:val="28"/>
          <w:rtl w:val="true"/>
          <w:lang w:bidi="ar-SA"/>
        </w:rPr>
        <w:t>تعبدون الأصنام التی کانوا یعبدونها،و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ضمیر راجع إلی الموصول محذوف لدلالة الکلام علیه و لرعایة الفواصل،و کذا مفاعیل الأفعال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استقبالی فإن لا لنفی الاستقبال کما أن ما لنفی الحال،و المعنی لا أعبد أبدا ما تعبدونه الیوم من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نفی استقبالی أیضا لعبادتهم ما یعبده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إخبار عن امتناعهم عن الدخول فی دین التوحید فی مستقبل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بانضمام الأمر الذی فی مفتتح الکلام تفید الآیتان إن الله سبحانه أمرنی بالدوام علی عبادته و أن أخبرکم أنکم لا تعبدونه أبدا فلا یقع بینی و بینکم اشتراک فی الدین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فالآیة فی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من حق الکلام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أنتم عابدون من أعبد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أعبد لیطابق ما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لمضمون الجملتین السابقتین لزیادة التأکید،کقوله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سَوْفَ تَعْلَمُونَ ثُمَّ کَلاّٰ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کَیْفَ قَدَّرَ ثُمَّ قُتِلَ کَیْفَ 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مصدریة لا موصولة و المعنی و لا أنا عابد عبادتکم و لا أنتم عابدون عبادتی أی لا أشارککم و لا تشارکوننی لا فی المعبود و لا فی العبادة فمعبودی هو الله و معبودکم الوثن و عبادتی ما شرعه الله لی و عبادتکم ما ابتدعتموه جهلا و افتراء،و علی هذا فالآیتان غیر مسوقتین للتأکید،و لا یخلو من بعد و سیأتی فی البحث الروائی التالی وجه آخر للتکرار لطیف</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 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بحسب المعنی لما تقدم من نفی الاشتراک،و اللام للاختصاص أی دینکم و هو عبادة الأصنام یختص بکم و لا یتعداکم إلی و دینی یختص بی و لا یتعدانی إلیکم و لا محل لتوهم دلالة الآیة علی إباحة أخذ کل بما یرتضیه من الدین و 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یتعرض لدینهم بعد ذلک فالدعوة الحقة التی یتضمنها القرآن تدفع ذلک أساسا</w:t>
      </w:r>
      <w:r>
        <w:rPr>
          <w:rFonts w:eastAsia="IRNazanin" w:cs="IRNazanin"/>
          <w:color w:val="111111"/>
          <w:sz w:val="28"/>
          <w:szCs w:val="28"/>
          <w:rtl w:val="true"/>
          <w:lang w:bidi="fa-IR"/>
        </w:rPr>
        <w:t xml:space="preserve">. </w:t>
      </w:r>
      <w:bookmarkStart w:id="696" w:name="pg11958_111086"/>
    </w:p>
    <w:p>
      <w:pPr>
        <w:pStyle w:val="BookText"/>
        <w:rPr/>
      </w:pPr>
      <w:bookmarkEnd w:id="69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فی الآیة بمعنی الجزاء و المعنی لکم جزاؤکم و لی جزائی،و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هناک مضافا محذوفا و التقدیر لکم جزاء دینکم و لی جزاء دینی،و الوجهان بعیدان عن الفهم</w:t>
      </w:r>
      <w:r>
        <w:rPr>
          <w:rFonts w:eastAsia="IRNazanin" w:cs="IRNazanin"/>
          <w:color w:val="111111"/>
          <w:sz w:val="28"/>
          <w:szCs w:val="28"/>
          <w:rtl w:val="true"/>
          <w:lang w:bidi="fa-IR"/>
        </w:rPr>
        <w:t>.</w:t>
      </w:r>
    </w:p>
    <w:p>
      <w:pPr>
        <w:pStyle w:val="Heading4"/>
        <w:numPr>
          <w:ilvl w:val="3"/>
          <w:numId w:val="1"/>
        </w:numPr>
        <w:rPr/>
      </w:pPr>
      <w:bookmarkStart w:id="697" w:name="__RefHeading___Toc14881624_73709187"/>
      <w:bookmarkStart w:id="698" w:name="_Toc275"/>
      <w:bookmarkEnd w:id="697"/>
      <w:r>
        <w:rPr>
          <w:rtl w:val="true"/>
        </w:rPr>
        <w:t>بحث روائی</w:t>
      </w:r>
      <w:bookmarkEnd w:id="698"/>
    </w:p>
    <w:p>
      <w:pPr>
        <w:pStyle w:val="BookText"/>
        <w:rPr/>
      </w:pPr>
      <w:r>
        <w:rPr>
          <w:rFonts w:ascii="IRNazanin" w:hAnsi="IRNazanin" w:eastAsia="IRNazanin"/>
          <w:color w:val="111111"/>
          <w:sz w:val="28"/>
          <w:sz w:val="28"/>
          <w:szCs w:val="28"/>
          <w:rtl w:val="true"/>
          <w:lang w:bidi="fa-IR"/>
        </w:rPr>
        <w:t>فی الدر المنثور،أخرج ابن جریر و ابن أبی حاتم و ابن الأنباری فی المصاحف عن سعید بن میناء مولی أبی البختری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الولید بن المغیرة و العاص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الأسود بن المطلب و أمیة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هلم فلنعبد ما تعبد و تعبد ما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لنشترک نحن و أنت فی أمرنا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الذی نحن علیه أصح من الذی أنت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أخذت منه 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الذی أنت علیه أصح من الذی نحن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قد أخذنا منه حظا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لاٰ أَعْبُدُ 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انقضت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الشیخ فی الأمالی،بإسناده عن میناء عن غیر واحد من أصحابه قریبا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تفسیر القمی،عن أبیه عن ابن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شاکر أبا جعفر الأحول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وَ 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یتکلم الحکیم بمثل هذا القول،و یکرر مرة بعد مرة؟فلم یکن عند أبی جعفر الأحول فی ذلک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المدینة فسأل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سبب نزولها و تکرارها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قریشا قالت لرسول الله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آلهتنا سنة و نعبد إلهک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تعبد آلهتنا سنة و نعبد إلهک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الله بمثل ما قالوا فقال فیما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آلهتنا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لاٰ أَعْبُدُ مٰا تَعْبُدُونَ ،و فیما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،و فیما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آلهتنا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 إلهک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لَکُمْ دِینُکُمْ وَ لِیَ 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أبو جعفر الأحول إلی أبی شاکر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بذلک فقال أبو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حملته الإبل من الحجاز</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التکرار فی کلام قریش الاستمرار علی عبادة آلهتهم سنة و عبادة الله تعالی سنة</w:t>
      </w:r>
      <w:r>
        <w:rPr>
          <w:rFonts w:eastAsia="IRNazanin" w:cs="IRNazanin"/>
          <w:color w:val="111111"/>
          <w:sz w:val="28"/>
          <w:szCs w:val="28"/>
          <w:rtl w:val="true"/>
          <w:lang w:bidi="fa-IR"/>
        </w:rPr>
        <w:t xml:space="preserve">. </w:t>
      </w:r>
      <w:bookmarkStart w:id="699" w:name="pg11958_111087"/>
    </w:p>
    <w:p>
      <w:pPr>
        <w:pStyle w:val="Heading2"/>
        <w:numPr>
          <w:ilvl w:val="1"/>
          <w:numId w:val="1"/>
        </w:numPr>
        <w:rPr/>
      </w:pPr>
      <w:bookmarkStart w:id="700" w:name="__RefHeading___Toc14881626_73709187"/>
      <w:bookmarkStart w:id="701" w:name="_Toc276"/>
      <w:bookmarkEnd w:id="699"/>
      <w:bookmarkEnd w:id="700"/>
      <w:r>
        <w:rPr>
          <w:rtl w:val="true"/>
        </w:rPr>
        <w:t>(</w:t>
      </w:r>
      <w:r>
        <w:rPr/>
        <w:t>110</w:t>
      </w:r>
      <w:r>
        <w:rPr>
          <w:rtl w:val="true"/>
        </w:rPr>
        <w:t xml:space="preserve">) </w:t>
      </w:r>
      <w:r>
        <w:rPr>
          <w:rtl w:val="true"/>
        </w:rPr>
        <w:t>سورة النصر مدنیة و هی ثلاث آیات</w:t>
      </w:r>
      <w:r>
        <w:rPr>
          <w:rtl w:val="true"/>
        </w:rPr>
        <w:t>(</w:t>
      </w:r>
      <w:r>
        <w:rPr/>
        <w:t>3</w:t>
      </w:r>
      <w:r>
        <w:rPr>
          <w:rtl w:val="true"/>
        </w:rPr>
        <w:t>)</w:t>
      </w:r>
      <w:bookmarkEnd w:id="701"/>
    </w:p>
    <w:p>
      <w:pPr>
        <w:pStyle w:val="Heading3"/>
        <w:numPr>
          <w:ilvl w:val="2"/>
          <w:numId w:val="1"/>
        </w:numPr>
        <w:rPr/>
      </w:pPr>
      <w:bookmarkStart w:id="702" w:name="__RefHeading___Toc14881628_73709187"/>
      <w:bookmarkStart w:id="703" w:name="_Toc277"/>
      <w:bookmarkEnd w:id="702"/>
      <w:r>
        <w:rPr>
          <w:rtl w:val="true"/>
        </w:rPr>
        <w:t>[</w:t>
      </w:r>
      <w:r>
        <w:rPr>
          <w:rtl w:val="true"/>
        </w:rPr>
        <w:t xml:space="preserve">سورة النصر </w:t>
      </w:r>
      <w:r>
        <w:rPr>
          <w:rtl w:val="true"/>
        </w:rPr>
        <w:t>(</w:t>
      </w:r>
      <w:r>
        <w:rPr/>
        <w:t>110</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703"/>
    </w:p>
    <w:p>
      <w:pPr>
        <w:pStyle w:val="Heading4"/>
        <w:numPr>
          <w:ilvl w:val="3"/>
          <w:numId w:val="1"/>
        </w:numPr>
        <w:rPr/>
      </w:pPr>
      <w:bookmarkStart w:id="704" w:name="__RefHeading___Toc14881630_73709187"/>
      <w:bookmarkStart w:id="705" w:name="_Toc278"/>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4881632_73709187"/>
      <w:bookmarkStart w:id="707" w:name="_Toc279"/>
      <w:bookmarkEnd w:id="706"/>
      <w:r>
        <w:rPr>
          <w:rtl w:val="true"/>
        </w:rPr>
        <w:t>بیان</w:t>
      </w:r>
      <w:bookmarkEnd w:id="707"/>
    </w:p>
    <w:p>
      <w:pPr>
        <w:pStyle w:val="BookText"/>
        <w:rPr/>
      </w:pPr>
      <w:r>
        <w:rPr>
          <w:rFonts w:ascii="IRNazanin" w:hAnsi="IRNazanin" w:eastAsia="IRNazanin"/>
          <w:color w:val="111111"/>
          <w:sz w:val="28"/>
          <w:sz w:val="28"/>
          <w:szCs w:val="28"/>
          <w:rtl w:val="true"/>
          <w:lang w:bidi="fa-IR"/>
        </w:rPr>
        <w:t>وعد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بالنصر و الفتح و أنه سیری الناس یدخلون فی الإسلام فوجا بعد فوج و أمره بالتسبیح حینئذ و التحمید و الاستغفار،و السورة مدنیة نزلت بعد صلح الحدیبیة و قبل فتح مکة علی ما سنستظهر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المصدرة بها الآیة فی الاستقبال یستدعی أن یکون مضمون الآیة إخبارا بتحقق أمر لم یتحقق بعد،و إذا کان المخبر به هو النصر و الفتح و ذلک مما تقر به عین النبی ص فهو وعد جمیل و بشری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من ملاحم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بالنصر و الفتح جنسهما حتی یصدقا علی جمیع المواقف التی أید الله فیها نبیه ص علی أعدائه و أظهر دینه علی دینهم کما فی حروبه و مغازیه و إیمان الأنصار و أهل الیمن کما قبل إذ لا یلائمه قوله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المراد بذلک أیضا صلح الحدیبیة الذی سماه الله تعالی فتحا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انطباق الآیة الثانیة بمضمونها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أوضح ما یقبل الانطباق علیه النصر و الفتح المذکوران فی الآیة هو فتح مکة الذی هو أم فتوحاته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زمن حیاته و النصر الباهر الذی انهدم به بنیان الشرک فی جزیرة العرب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یؤیده وعد النصر الذی فی الآیات النازلة فی الحدیبیة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لَکَ فَتْحاً مُبِیناً لِیَغْفِرَ لَکَ اللّٰهُ مٰا تَقَدَّمَ مِنْ ذَنْبِکَ وَ مٰا تَأَخَّرَ وَ یُتِمَّ نِعْمَتَهُ عَلَیْکَ وَ یَهْدِیَکَ صِرٰاطاً مُسْتَقِیماً وَ یَنْصُرَکَ اللّٰهُ نَصْراً عَزِیزاً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القریب جدا أن یکون ما فی الآیات وعدا بنصر عزیز یرتبط بفتح الحدیبیة و هو نصره تعالی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قریش حتی فتح مکة بعد </w:t>
      </w:r>
      <w:bookmarkStart w:id="708" w:name="pg11958_111088"/>
    </w:p>
    <w:p>
      <w:pPr>
        <w:pStyle w:val="BookText"/>
        <w:rPr/>
      </w:pPr>
      <w:bookmarkEnd w:id="708"/>
      <w:r>
        <w:rPr>
          <w:rFonts w:ascii="IRNazanin" w:hAnsi="IRNazanin" w:eastAsia="IRNazanin"/>
          <w:color w:val="111111"/>
          <w:sz w:val="28"/>
          <w:sz w:val="28"/>
          <w:szCs w:val="28"/>
          <w:rtl w:val="true"/>
          <w:lang w:bidi="fa-IR"/>
        </w:rPr>
        <w:t>مضی سنتین من فتح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الذی ذکر أقرب من حمل الآیة علی إجابة أهل الیمن الدعوة الحقة و دخولهم فی الإسلام من غیر قتال،فالأقرب إلی الاعتبار کون المراد بالنصر و الفتح نصره تعالی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قریش و فتح مکة،و أن تکون السورة نازلة بعد صلح الحدیبیة و نزول سورة الفتح و قبل فتح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الفوج الجماعة المارة المسرعة،و جمعه أفواج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فمعنی دخول الناس فی دین الله أفواجا دخولهم فیه جماعة بعد جماعة،و المراد بدین الله الإسلام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هذا النصر و الفتح إذلالا منه تعالی للشرک و إعزازا للتوحید و بعبارة أخری إبطالا للباطل و إحقاقا للحق ناسب من الجهة الأولی تنزیهه تعالی و تسبیحه،و ناسب من الجهة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علیه تعالی و حمده فلذلک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هاهنا وجه آخر یوجه به الأمر بالتسبیح و التحمید و الاستغفار جمیعا و هو أن للرب تعالی علی عبده أن یذکره بصفات کماله و یذکر نفسه بما له من النقص و الحاجة و لما کان فی هذا الفتح فراغه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 ما کان علیه من السعی فی إماطة الباطل و قطع دابر الفساد أمر أن یذکره عند ذلک بجلاله و هو التسبیح و جماله و هو التحمید و أن یذکره بنقص نفسه و حاجته إلی ربه و هو طلب المغفرة و معناه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إدامة المغفرة فإن الحاجة إلی المغفرة بقاء کالحاجة إلیها حدوثا فافهم ذلک،و بذلک یتم شکره لربه تعالی و قد تقدم </w:t>
      </w:r>
      <w:r>
        <w:rPr>
          <w:rStyle w:val="FootnoteAnchor"/>
          <w:rtl w:val="true"/>
        </w:rPr>
        <w:footnoteReference w:id="29"/>
      </w:r>
      <w:r>
        <w:rPr>
          <w:rFonts w:ascii="IRNazanin" w:hAnsi="IRNazanin" w:eastAsia="IRNazanin"/>
          <w:color w:val="111111"/>
          <w:sz w:val="28"/>
          <w:sz w:val="28"/>
          <w:szCs w:val="28"/>
          <w:rtl w:val="true"/>
          <w:lang w:bidi="fa-IR"/>
        </w:rPr>
        <w:t>کلام فی معنی مغفرة الذنب فی الأبحاث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تَوّٰاباً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تعلیل للأمر بالاستغفار لا یخلو من تشویق و تأکید</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4881634_73709187"/>
      <w:bookmarkStart w:id="710" w:name="_Toc280"/>
      <w:bookmarkEnd w:id="709"/>
      <w:r>
        <w:rPr>
          <w:rtl w:val="true"/>
        </w:rPr>
        <w:t>بحث روائی</w:t>
      </w:r>
      <w:bookmarkEnd w:id="71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المجمع،عن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السورة قرأها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ففرحوا و استبشروا و سمعها العباس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 أنه قد </w:t>
      </w:r>
    </w:p>
    <w:p>
      <w:pPr>
        <w:pStyle w:val="BookText"/>
        <w:rPr/>
      </w:pPr>
      <w:r>
        <w:rPr>
          <w:rFonts w:ascii="IRNazanin" w:hAnsi="IRNazanin" w:eastAsia="IRNazanin"/>
          <w:color w:val="111111"/>
          <w:sz w:val="28"/>
          <w:sz w:val="28"/>
          <w:szCs w:val="28"/>
          <w:rtl w:val="true"/>
          <w:lang w:bidi="fa-IR"/>
        </w:rPr>
        <w:t>نعیت إلیک نفسک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لکما تقول فعاش بعدها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رئی بعدها ضاحکا مستبشرا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المعنی فی عدة روایات بألفاظ مختلفة و قیل فی وجه دلالتها أن سیاقها یلوح إلی فراغه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علیه من السعی و المجاهدة و تمام أمره،و عند الکمال یرقب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بالآخرة لا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یقعد و لا یجیء و لا یذهب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بحمده استغفر الله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فسألناه عن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أمرت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غیر واحد من الروایات مع اختلاف ما فیما کان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العیون،بإسناده إلی الحسین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أبی یحدث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اقْرَأْ بِاسْمِ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سورة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به أنها آخر سورة نزلت تامة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المجمع،فی قصة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رسول الله ص قریشا عام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أشراطهم أنه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فی عهد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فیه فدخلت خزاعة فی عقد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بنو بکر فی عقد قریش،و کان بین القبیلتین شر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وقعت فیما بعد بین بنی بکر و خزاعة مقاتلة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رفدت قریش بنی بکر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معهم من قریش من قاتل باللیل مستخفیا،و کان ممن أعان بنی بکر علی خزاعة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أبی جهل و سهیل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عمرو بن سالم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 علی رسول الله ص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مما هاج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علیه و هو فی المسجد بین ظهرانی القوم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هم إنی ناشد </w:t>
      </w:r>
      <w:r>
        <w:rPr>
          <w:rStyle w:val="FootnoteAnchor"/>
          <w:rtl w:val="true"/>
        </w:rPr>
        <w:footnoteReference w:id="30"/>
      </w:r>
      <w:r>
        <w:rPr>
          <w:rFonts w:ascii="IRNazanin" w:hAnsi="IRNazanin" w:eastAsia="IRNazanin"/>
          <w:color w:val="111111"/>
          <w:sz w:val="28"/>
          <w:sz w:val="28"/>
          <w:szCs w:val="28"/>
          <w:rtl w:val="true"/>
          <w:lang w:bidi="fa-IR"/>
        </w:rPr>
        <w:t>محمدا</w:t>
      </w:r>
    </w:p>
    <w:p>
      <w:pPr>
        <w:pStyle w:val="BookText"/>
        <w:rPr/>
      </w:pPr>
      <w:r>
        <w:rPr>
          <w:rFonts w:ascii="IRNazanin" w:hAnsi="IRNazanin" w:eastAsia="IRNazanin"/>
          <w:color w:val="111111"/>
          <w:sz w:val="28"/>
          <w:sz w:val="28"/>
          <w:szCs w:val="28"/>
          <w:rtl w:val="true"/>
          <w:lang w:bidi="fa-IR"/>
        </w:rPr>
        <w:t xml:space="preserve">حلف أبینا و أبیه الأتلدا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إن قریشا أخلفوک الموعدا</w:t>
      </w:r>
    </w:p>
    <w:p>
      <w:pPr>
        <w:pStyle w:val="BookText"/>
        <w:rPr/>
      </w:pPr>
      <w:r>
        <w:rPr>
          <w:rFonts w:ascii="IRNazanin" w:hAnsi="IRNazanin" w:eastAsia="IRNazanin"/>
          <w:color w:val="111111"/>
          <w:sz w:val="28"/>
          <w:sz w:val="28"/>
          <w:szCs w:val="28"/>
          <w:rtl w:val="true"/>
          <w:lang w:bidi="fa-IR"/>
        </w:rPr>
        <w:t>و نقضوا میثاقک المؤکدا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قتلونا رکعا و سجدا </w:t>
      </w:r>
    </w:p>
    <w:p>
      <w:pPr>
        <w:pStyle w:val="BookText"/>
        <w:rPr/>
      </w:pPr>
      <w:r>
        <w:rPr>
          <w:rFonts w:ascii="IRNazanin" w:hAnsi="IRNazanin" w:eastAsia="IRNazanin"/>
          <w:color w:val="111111"/>
          <w:sz w:val="28"/>
          <w:sz w:val="28"/>
          <w:szCs w:val="28"/>
          <w:rtl w:val="true"/>
          <w:lang w:bidi="fa-IR"/>
        </w:rPr>
        <w:t>فقال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یا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فدخل دار میمونة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اسکبی لی ماء فجعل یغتسل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نصرت إن لم أنصر بنی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رهط عمرو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بدیل بن ورقاء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نفر من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قدموا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فأخبروه بما أصیب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مظاهرة قریش بنی بکر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 راجعین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کأنکم بأبی سفیان قد جاء لیشدد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فی المدة و سیلقی بدیل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فلقوا أبا سفیان بعسفان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بعثته قریش إلی النبی ص لیشدد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لقی أبو سفیان بدیلا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 یا 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فی هذا الساحل و فی بطن هذا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أتیت محمدا؟قال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فلما راح بدیل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جاء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علف بها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 إلی مبرک ناقته و أخذ من بعرها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ففته فرأی فیها النوی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بالله لقد جاء بدیل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أبو سفیان حتی قدم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احقن دماء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 بین قریش و زدنا فی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غدرتم یا أبا سفیان؟قال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علی ما کنا علیه فخرج فلقی أبا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بین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أحد یجیر علی رسول الله ص؟ثم لقی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مثل ذلک ثم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أم حبیبة فذهب لیجلس علی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فأهوت إلی الفراش فطوته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أ رغبت بهذا الفراش عنی؟فقالت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فراش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لتجلس علیه و أنت رجس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فدخل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بنت سید العرب تجیرین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تزیدین فی المدة فتکونین أکرم سیدة فی الناس؟فقالت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جواری جوار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تأمرین ابنیک أن یجیرا بین الناس؟قالت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بلغ ابنای أن یجیرا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یجیر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إنی أری الأمور قد اشتدت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فانصحنی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شیخ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علی باب المسجد و أجر بین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الحق بأرضک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ذلک مغنیا عنی شیئا؟قال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 الله ما أظن ذلک و لکن لا أجد لک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سفیان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أجرت بین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رکب بعیره فانطلق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قدم علی قریش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وراءک؟فأخبرهم بالقصة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زاد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لعب بک فما یغنی عنا 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وجدت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رسول الله ص بالجهاز لحرب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الناس بالتهیئة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العیون و الأخبار عن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نبغتها فی بلادها،و کتب حاطب بن أبی بلتعة إلی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رسول الله ص الخبر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 حتی أخذا کتابه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مضت هذه القصة فی سورة الممتحنة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استخلف رسول الله ص أبا ذر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عامدا إلی مکة لعشر مضین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 فی عشرة آلاف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من أربعمائة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یتخلف من المهاجرین و الأنصار عنه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أبو سفیان بن الحارث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أمیة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لقیا رسول الله ص بنیق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 مکة 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فالتمسا الدخول علیه فلم یأذن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فکلمته أم سلمة فیهما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ابن عمک و ابن عمتک و صهرک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حاجة لی فیهما أما ابن عمی فهتک عرضی،و أما ابن عمتی و صهری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قال لی بمکة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الخبر إلیهما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أبی سفیان بنی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لیأذنن لی أو لآخذن بید بنی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لنذهبن فی الأرض حتی نموت عطشا و 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ذلک رسول الله ص رق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لهما فدخلا علیه فأسلما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 رسول الله ص 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غمت الأخبار عن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یأتیهم عن رسول الله ص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فی تلک اللیلة أبو سفیان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بن حزام و بدیل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یتجسسون الأخبار و قد قال العباس لیلتئذ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سوء صباح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بغتها رسول الله ص فی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مکة عنوة أنه لهلاک قریش إلی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بغلة رسول الله 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إلی الأراک لعلی أری خطابا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صاحب لبن أو داخلا یدخل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فیخبرهم بمکان رسول الله ص فیأتونه فیستأمنونه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العباس فوالله إنی لأطوف فی الأراک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ألتمس ما خرجت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سمعت صوت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حکیم بن حزام و بدیل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أبا سفیان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 کاللیلة قط نیرانا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نیران خزاعة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 الأم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فعرفت صوته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حنظلة یعنی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فداک أبی و أمی ما وراءک؟فقلت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وراءک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بما لا قبل لکم به بعشرة آلاف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تأمرنی؟قلت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ترکب عجز هذه البغلة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فاستأمن لک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لئن ظفر بک لیضربن عنقک فردفنی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أرکض به بغلة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مررت بنار من نیران المسلمین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 رسول الله ص علی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مررت بنار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یعنی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أمکن منک بغیر عهد و لا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اشتد نحو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رکضت البغلة حتی اقتحمت باب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عمر بما یسبق به الدابة البطیئة الرجل البطیء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سفیان عدو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أمکن الله منه بغیر عهد و لا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فدعنی أضرب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قد 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إنی جلست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برأسه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یناجیه الیوم أحد 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أکثر فیه عمر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یصنع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رجل من آل بنی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من عدی بن کعب ما قلت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عباس لإسلامک یوم أسلمت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أحب إلی من إسلام الخطاب لو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فقد آمناه حتی تغدو به علی فی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غدوت به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یأن لک أن تعلم أن لا إله إلا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أوصلک و 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أرحمک و أحلمک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ظننت أن لو کان معه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لأغنی یوم بدر و یوم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أبا سفیان أ لم یأن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 أنی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أما هذه فإن فی النفس منها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بشهادة الحق قبل أن یضرب عنقک فتشهد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یا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فاحبسه عند مضیق الوادی حتی یمر علیه جنود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فحبسته عند خطم </w:t>
      </w:r>
      <w:r>
        <w:rPr>
          <w:rStyle w:val="FootnoteAnchor"/>
          <w:rtl w:val="true"/>
        </w:rPr>
        <w:footnoteReference w:id="32"/>
      </w:r>
      <w:r>
        <w:rPr>
          <w:rFonts w:ascii="IRNazanin" w:hAnsi="IRNazanin" w:eastAsia="IRNazanin"/>
          <w:color w:val="111111"/>
          <w:sz w:val="28"/>
          <w:sz w:val="28"/>
          <w:szCs w:val="28"/>
          <w:rtl w:val="true"/>
          <w:lang w:bidi="fa-IR"/>
        </w:rPr>
        <w:t>الجبل بمضیق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علیه القبائل قبیلة قبیلة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و جهینة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مر رسول الله ص فی الکتیبة الخضراء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المهاجرین و الأنصار فی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منهم إلا الحدق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هؤلاء یا أبا الفضل؟قلت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رسول الله فی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لقد أصبح ملک ابن أخیک عظیما،فقلت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أنها النبوة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حکیم بن حزام و بدیل بن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أسلما و بایعاه فلما بایعاه بعثهما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یدیه إلی قریش یدعوانهم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أبی سفیان و هی بأعلی مکة فهو آمن،و من دخل دار حکیم و هی بأسفل مکة فهو آمن، و من أغلق بابه و کف یده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خرج أبو سفیان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رسول الله ص عامدین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فی أثرهما الزبیر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علی خیل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یغرز رایته بأعلی مکة بالحجون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تبرح حتی آتیک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 رسول الله ص مکة و ضربت هناک خیمته، و بعث سعد بن عبادة فی کتیبة الأنصار فی مقدمته،و بعث الخالد بن الولید فیمن کان أسلم من قضاعة و بنی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یدخل أسفل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یغرز رایته دون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أمرهم رسول الله ص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یکفوا أیدیهم و لا یقاتلوا إلا من قاتلهم،و أمرهم بقتل أربعة نفر عبد الله بن سعد بن أبی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الحویرث بن نفیل و ابن خطل و مقبس بن ضبابة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أمرهم بقتل قینتین کانتا تغنیان بهجاء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اقتلوهم و إن وجدتموهم متعلقین بأستار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الحویرث بن نفیل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إحدی القینتین و أفلتت الأخری،و قتل مقبس بن ضبابة فی السوق،و أدرک ابن خطل و هو متعلق بأستار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 إلیه سعید بن حریث و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 سعید عمارا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أبو سفیان إلی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غرزه أی رکابه فقبله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 أ ما تسمع ما یقول سعد إنه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w:t>
      </w:r>
    </w:p>
    <w:p>
      <w:pPr>
        <w:pStyle w:val="BookText"/>
        <w:rPr/>
      </w:pPr>
      <w:r>
        <w:rPr>
          <w:rFonts w:ascii="IRNazanin" w:hAnsi="IRNazanin" w:eastAsia="IRNazanin"/>
          <w:color w:val="111111"/>
          <w:sz w:val="28"/>
          <w:sz w:val="28"/>
          <w:szCs w:val="28"/>
          <w:rtl w:val="true"/>
          <w:lang w:bidi="fa-IR"/>
        </w:rPr>
        <w:t>الیوم تسبی الحرمة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أدرکه و خذ الرایة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أنت الذی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أدخلها إدخالا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أدخلها کما أمر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دخل رسول الله ص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صنادید قریش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یظنون أن السیف لا یرفع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رسول الله ص و وقف قائما علی باب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أنجز وعده و نصر عبده و هزم الأحزاب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مال أو مأثرة و دم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تحت قدمی هاتین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سدانة الکعبة و 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فإنهما مردودتان إلی أهلیهما،ألا إن </w:t>
      </w:r>
      <w:bookmarkStart w:id="711" w:name="pg11958_111094"/>
    </w:p>
    <w:p>
      <w:pPr>
        <w:pStyle w:val="BookText"/>
        <w:rPr/>
      </w:pPr>
      <w:bookmarkEnd w:id="711"/>
      <w:r>
        <w:rPr>
          <w:rFonts w:ascii="IRNazanin" w:hAnsi="IRNazanin" w:eastAsia="IRNazanin"/>
          <w:color w:val="111111"/>
          <w:sz w:val="28"/>
          <w:sz w:val="28"/>
          <w:szCs w:val="28"/>
          <w:rtl w:val="true"/>
          <w:lang w:bidi="fa-IR"/>
        </w:rPr>
        <w:t>مکة محرمة بتحریم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تحل لأحد کان قبلی و لم تحل لی إلا ساعة من 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محرمة إلی أن تقوم الساعة لا یختلی خلاها،و لا یقطع شجرها و لا ینفر صیدها،و لا تحل لقطتها إلا لمنشد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لبئس جیران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لقد کذبتم و طردتم و أخرجتم و آذیتم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رضیتم حتی جئتمونی فی بلادی تقاتلوننی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فاذهبوا فأنتم الطلقاء فخرج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أنشروا من القبور و دخلوا فی الإسلام،و کان الله سبحانه أمکنه من رقابهم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له فیئا فلذلک سمی أهل مکة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ابن الزبعری إلی رسول الله ص و أسلم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الإله إن لسانی</w:t>
      </w:r>
    </w:p>
    <w:p>
      <w:pPr>
        <w:pStyle w:val="BookText"/>
        <w:rPr/>
      </w:pPr>
      <w:r>
        <w:rPr>
          <w:rFonts w:ascii="IRNazanin" w:hAnsi="IRNazanin" w:eastAsia="IRNazanin"/>
          <w:color w:val="111111"/>
          <w:sz w:val="28"/>
          <w:sz w:val="28"/>
          <w:szCs w:val="28"/>
          <w:rtl w:val="true"/>
          <w:lang w:bidi="fa-IR"/>
        </w:rPr>
        <w:t xml:space="preserve">راتق ما فتقت إذ أنا بور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إذ أباری </w:t>
      </w:r>
      <w:r>
        <w:rPr>
          <w:rStyle w:val="FootnoteAnchor"/>
          <w:rtl w:val="true"/>
        </w:rPr>
        <w:footnoteReference w:id="34"/>
      </w:r>
      <w:r>
        <w:rPr>
          <w:rFonts w:ascii="IRNazanin" w:hAnsi="IRNazanin" w:eastAsia="IRNazanin"/>
          <w:color w:val="111111"/>
          <w:sz w:val="28"/>
          <w:sz w:val="28"/>
          <w:szCs w:val="28"/>
          <w:rtl w:val="true"/>
          <w:lang w:bidi="fa-IR"/>
        </w:rPr>
        <w:t xml:space="preserve">الشیطان فی سنن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الغی و من مال میله مثبور</w:t>
      </w:r>
    </w:p>
    <w:p>
      <w:pPr>
        <w:pStyle w:val="BookText"/>
        <w:rPr/>
      </w:pPr>
      <w:r>
        <w:rPr>
          <w:rFonts w:ascii="IRNazanin" w:hAnsi="IRNazanin" w:eastAsia="IRNazanin"/>
          <w:color w:val="111111"/>
          <w:sz w:val="28"/>
          <w:sz w:val="28"/>
          <w:szCs w:val="28"/>
          <w:rtl w:val="true"/>
          <w:lang w:bidi="fa-IR"/>
        </w:rPr>
        <w:t>آمن اللحم و العظام لربی</w:t>
      </w:r>
    </w:p>
    <w:p>
      <w:pPr>
        <w:pStyle w:val="BookText"/>
        <w:rPr/>
      </w:pPr>
      <w:r>
        <w:rPr>
          <w:rFonts w:ascii="IRNazanin" w:hAnsi="IRNazanin" w:eastAsia="IRNazanin"/>
          <w:color w:val="111111"/>
          <w:sz w:val="28"/>
          <w:sz w:val="28"/>
          <w:szCs w:val="28"/>
          <w:rtl w:val="true"/>
          <w:lang w:bidi="fa-IR"/>
        </w:rPr>
        <w:t>ثم نفسی الشهید أنت النذیر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 یوم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البیت ثلاثمائة و ستون صنما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یطعنها بعود فی یده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مٰا یُبْدِئُ الْبٰاطِلُ وَ مٰا یُعِیدُ جٰاءَ الْحَقُّ وَ زَهَقَ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الْبٰاطِلَ کٰانَ زَهُوقاً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النبی ص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أن یدخل البیت و فیه الآلهة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فأخرجت و صورة إبراهیم و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أیدیهما 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علموا أنهما لم یستقسما بها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حول قصة الفتح کثیرة من أراد استقصاءها فعلیه بکتب السیر و جوامع الأخبار و ما تقدم کالملخص منها</w:t>
      </w:r>
      <w:r>
        <w:rPr>
          <w:rFonts w:eastAsia="IRNazanin" w:cs="IRNazanin"/>
          <w:color w:val="111111"/>
          <w:sz w:val="28"/>
          <w:szCs w:val="28"/>
          <w:rtl w:val="true"/>
          <w:lang w:bidi="fa-IR"/>
        </w:rPr>
        <w:t>.</w:t>
      </w:r>
    </w:p>
    <w:p>
      <w:pPr>
        <w:pStyle w:val="Heading2"/>
        <w:numPr>
          <w:ilvl w:val="1"/>
          <w:numId w:val="1"/>
        </w:numPr>
        <w:rPr/>
      </w:pPr>
      <w:bookmarkStart w:id="712" w:name="__RefHeading___Toc14881636_73709187"/>
      <w:bookmarkStart w:id="713" w:name="_Toc281"/>
      <w:bookmarkEnd w:id="712"/>
      <w:r>
        <w:rPr>
          <w:rtl w:val="true"/>
        </w:rPr>
        <w:t>(</w:t>
      </w:r>
      <w:r>
        <w:rPr/>
        <w:t>111</w:t>
      </w:r>
      <w:r>
        <w:rPr>
          <w:rtl w:val="true"/>
        </w:rPr>
        <w:t xml:space="preserve">) </w:t>
      </w:r>
      <w:r>
        <w:rPr>
          <w:rtl w:val="true"/>
        </w:rPr>
        <w:t>سورة تبت مکیة و هی خمس آیات</w:t>
      </w:r>
      <w:r>
        <w:rPr>
          <w:rtl w:val="true"/>
        </w:rPr>
        <w:t>(</w:t>
      </w:r>
      <w:r>
        <w:rPr/>
        <w:t>5</w:t>
      </w:r>
      <w:r>
        <w:rPr>
          <w:rtl w:val="true"/>
        </w:rPr>
        <w:t>)</w:t>
      </w:r>
      <w:bookmarkEnd w:id="713"/>
    </w:p>
    <w:p>
      <w:pPr>
        <w:pStyle w:val="Heading3"/>
        <w:numPr>
          <w:ilvl w:val="2"/>
          <w:numId w:val="1"/>
        </w:numPr>
        <w:rPr/>
      </w:pPr>
      <w:bookmarkStart w:id="714" w:name="__RefHeading___Toc14881638_73709187"/>
      <w:bookmarkStart w:id="715" w:name="_Toc282"/>
      <w:bookmarkEnd w:id="714"/>
      <w:r>
        <w:rPr>
          <w:rtl w:val="true"/>
        </w:rPr>
        <w:t>[</w:t>
      </w:r>
      <w:r>
        <w:rPr>
          <w:rtl w:val="true"/>
        </w:rPr>
        <w:t xml:space="preserve">سورة المسد </w:t>
      </w:r>
      <w:r>
        <w:rPr>
          <w:rtl w:val="true"/>
        </w:rPr>
        <w:t>(</w:t>
      </w:r>
      <w:r>
        <w:rPr/>
        <w:t>111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15"/>
    </w:p>
    <w:p>
      <w:pPr>
        <w:pStyle w:val="Heading4"/>
        <w:numPr>
          <w:ilvl w:val="3"/>
          <w:numId w:val="1"/>
        </w:numPr>
        <w:rPr/>
      </w:pPr>
      <w:bookmarkStart w:id="716" w:name="__RefHeading___Toc14881640_73709187"/>
      <w:bookmarkStart w:id="717" w:name="_Toc283"/>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18" w:name="pg11958_111095"/>
    </w:p>
    <w:p>
      <w:pPr>
        <w:pStyle w:val="Heading4"/>
        <w:numPr>
          <w:ilvl w:val="3"/>
          <w:numId w:val="1"/>
        </w:numPr>
        <w:rPr/>
      </w:pPr>
      <w:bookmarkStart w:id="719" w:name="__RefHeading___Toc14881642_73709187"/>
      <w:bookmarkStart w:id="720" w:name="_Toc284"/>
      <w:bookmarkEnd w:id="718"/>
      <w:bookmarkEnd w:id="719"/>
      <w:r>
        <w:rPr>
          <w:rtl w:val="true"/>
        </w:rPr>
        <w:t>بیان</w:t>
      </w:r>
      <w:bookmarkEnd w:id="720"/>
    </w:p>
    <w:p>
      <w:pPr>
        <w:pStyle w:val="BookText"/>
        <w:rPr/>
      </w:pPr>
      <w:r>
        <w:rPr>
          <w:rFonts w:ascii="IRNazanin" w:hAnsi="IRNazanin" w:eastAsia="IRNazanin"/>
          <w:color w:val="111111"/>
          <w:sz w:val="28"/>
          <w:sz w:val="28"/>
          <w:szCs w:val="28"/>
          <w:rtl w:val="true"/>
          <w:lang w:bidi="fa-IR"/>
        </w:rPr>
        <w:t>وعید شدید لأبی لهب بهلاک نفسه و عمله و بنار جهنم و لامرأته،و السورة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وَ 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 و التباب هو الخسران و الهلاک علی ما ذکره الجوهری، و دوام الخسران علی ما ذکره الراغب،و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الخیبة،و قیل الخلو من کل خیر و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متقاربة فید الإنسان هی عضوه الذی یتوصل به إلی تحصیل مقاصده و ینسب إلیه جل أعماله،و تباب یدیه خسرانهما فیما تکتسبانه من عمل و إن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أعماله التی یعملها بهما من حیث عدم انتهائها إلی غرض مطلوب و عدم انتفاعه بشیء منها و تباب نفسه خسرانها فی نفسها بحرمانها من سعادة دائمة و هو هلاکها المؤبد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أبو لهب،دعاء علیه بهلاک نفسه و بطلان ما کان یأتیه من الأعمال لإطفاء نور النبوة أو قضاء منه تعالی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 لهب هذا هو أبو لهب بن عبد المطلب عم النبی ص کان شدید المعاداة للنبی ص مصرا فی تکذیبه مبالغا فی إیذائه بما یستطیعه من قول و فعل و هو الذی قال للنبی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لما دعاهم إلی الإسلام لأول مرة فنزلت السورة و رد الله التباب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أن أبا لهب اسمه و إن کان فی صورة الکنیة،و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عبد العزی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و أحسن ما قیل فی ذکره فی الآیة بکنیته لا باسمه إن فی ذلک تهکما به لأن أبا لهب یشعر بالنسبة إلی لهب النار کما یقال أبو الخیر و أبو الفضل و أبو الشر فی النسبة إلی الخیر و الفضل و الشر فلما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سَیَصْلیٰ نٰاراً ذٰاتَ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جهنمی یلازم لهبها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باسمه و هو عبد العزی لأن عزی اسم صنم فکره أن یعد بحسب اللفظ عبدا لغیر الله و هو عبد الله و إن کان الاسم إنما یقصد به المسمی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الأولی نافیة و ما الثانیة موصولة </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کسبه بأعماله و هو أثر أعماله أو مصدریة و المعنی کسبه بیدیه و هو عمله،و المعنی ما أغنی عنه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الآیة علی أی حال لم یدفع عنه ماله و لا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أثر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تباب نفسه و یدیه الذی کتب علیه أو دعی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سیدخل نارا ذات لهب و هی نار جهنم الخالدة،و فی تنکیر لهب تفخیم له و تهویل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علی ضمیر الفاعل المستکن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ستصلی امرأته إلخ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وصف مقطوع عن الوصفیة للذم أی أذم حمالة الحطب،و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معنی لطیف علی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 حبل مفتول من اللیف،و الجملة حال ثانیة من 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 المراد بالآیتین أنها ستتمثل فی النار التی تصلاها یوم القیامة فی هیئتها التی کانت تتلبس بها فی الدنیا و هی أنها کانت تحمل أغصان الشوک و غیرها تطرحها باللیل فی طریق رسول الله ص تؤذیه بذلک فتعذب بالنار و هی تحمل الحطب و فی جیدها حبل من مسد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یلزم أبا لهب الإیمان بعد هذه السورة و هل کان یقدر علی الإیمان و لو آمن لکان فیه تکذیب خبر الله سبحانه بأنه سیصلی نارا ذات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أن الإیمان یلزمه لأن تکلیف الإیمان ثابت علیه و إنما توعده الله بشرط أن لا یؤمن انتهی موضع الحاجة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الإشکال علی الغفلة من أن تعلق القضاء الحتمی منه تعالی بفعل الإنسان الاختیاری لا یستوجب بطلان الاختیار و اضطرار الإنسان علی الفعل فإن الإرادة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فعله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یتعلق بفعله الاختیاری علی ما هو علیه أی إن یفعل الإنسان باختیاره کذا و کذا فلو لم یقع الفعل اختیارا تخلف مراده تعالی عن إرادته و هو محال و إذا کان الفعل المتعلق للقضاء الموجب اختیاریا کان ترکه أیضا اختیاریا و إن کان لا یقع فافهم و قد تقدم هذا البحث فی غیر موضع من المباحث السابقة</w:t>
      </w:r>
      <w:r>
        <w:rPr>
          <w:rFonts w:eastAsia="IRNazanin" w:cs="IRNazanin"/>
          <w:color w:val="111111"/>
          <w:sz w:val="28"/>
          <w:szCs w:val="28"/>
          <w:rtl w:val="true"/>
          <w:lang w:bidi="fa-IR"/>
        </w:rPr>
        <w:t xml:space="preserve">. </w:t>
      </w:r>
      <w:bookmarkStart w:id="721" w:name="pg11958_111097"/>
    </w:p>
    <w:p>
      <w:pPr>
        <w:pStyle w:val="BookText"/>
        <w:rPr/>
      </w:pPr>
      <w:bookmarkEnd w:id="721"/>
      <w:r>
        <w:rPr>
          <w:rFonts w:ascii="IRNazanin" w:hAnsi="IRNazanin" w:eastAsia="IRNazanin"/>
          <w:color w:val="111111"/>
          <w:sz w:val="28"/>
          <w:sz w:val="28"/>
          <w:szCs w:val="28"/>
          <w:rtl w:val="true"/>
          <w:lang w:bidi="fa-IR"/>
        </w:rPr>
        <w:t>فقد ظهر بذلک أن أبا لهب کان فی اختیاره أن یؤمن و ینجو بذلک عن النار التی کان من المقضی المحتوم أن یدخلها بکفره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الباب الآیات النازلة فی کفار قریش أنهم لا یؤمنون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حَقَّ الْقَوْلُ عَلیٰ أَکْثَرِهِمْ فَهُمْ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من هذا الباب أیضا آیات الطبع علی القلوب</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4881644_73709187"/>
      <w:bookmarkStart w:id="723" w:name="_Toc285"/>
      <w:bookmarkEnd w:id="722"/>
      <w:r>
        <w:rPr>
          <w:rtl w:val="true"/>
        </w:rPr>
        <w:t>بحث روائی</w:t>
      </w:r>
      <w:bookmarkEnd w:id="723"/>
    </w:p>
    <w:p>
      <w:pPr>
        <w:pStyle w:val="BookText"/>
        <w:rPr/>
      </w:pPr>
      <w:r>
        <w:rPr>
          <w:rFonts w:ascii="Amiri" w:hAnsi="Amiri" w:eastAsia="Amiri" w:cs="Amiri"/>
          <w:color w:val="111111"/>
          <w:sz w:val="28"/>
          <w:sz w:val="28"/>
          <w:szCs w:val="28"/>
          <w:rtl w:val="true"/>
          <w:lang w:bidi="ar-SA"/>
        </w:rPr>
        <w:t>فی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 صعد رسول الله ص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صباحاه فاجتمعت إلیه قریش فقالوا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رأیتکم إن أخبرتکم أن العدو مصبحکم و ممسیکم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کنتم تصدقوننی؟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نذیر لکم بین 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أ لهذا دعوتنا جمیعا؟فأنزل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فی تفسیر السورة عن سعید بن جبیر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فیه کون الدعوة عند نزول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فیه،أیضا عن طارق المحاربی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بسوق ذی المجاز إذا أنا بشاب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أیها الناس قولوا لا إله إلا الله تفلحوا،و إذا برجل خلفه یرمیه قد أدمی ساقیه و عرقوبیه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إنه کذاب فلا تصدقوه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یزعم أنه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عمه أبو لهب یزعم أنه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قرب الإسناد،بإسناده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یذکر فیه آیات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أن أم جمیل امرأة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أتته حین نزلت سورة 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النبی ص أبو بکر 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هذه أم جمیل محفظة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مغضبة تریدک و معها حجر ترید أن ترمیک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صاحبک؟قال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جئته و لو أراه لرمیته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هجانی و اللات و العزی إنی لشاعرة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ترک؟قال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بینی و بینها حجابا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ما یقرب منه بغیر واحد من طرق أهل السنة</w:t>
      </w:r>
      <w:r>
        <w:rPr>
          <w:rFonts w:eastAsia="IRNazanin" w:cs="IRNazanin"/>
          <w:color w:val="111111"/>
          <w:sz w:val="28"/>
          <w:szCs w:val="28"/>
          <w:rtl w:val="true"/>
          <w:lang w:bidi="fa-IR"/>
        </w:rPr>
        <w:t xml:space="preserve">. </w:t>
      </w:r>
      <w:bookmarkStart w:id="724" w:name="pg11958_111098"/>
    </w:p>
    <w:p>
      <w:pPr>
        <w:pStyle w:val="BookText"/>
        <w:rPr/>
      </w:pPr>
      <w:bookmarkEnd w:id="724"/>
      <w:r>
        <w:rPr>
          <w:rFonts w:ascii="Amiri" w:hAnsi="Amiri" w:eastAsia="Amiri" w:cs="Amiri"/>
          <w:color w:val="111111"/>
          <w:sz w:val="28"/>
          <w:sz w:val="28"/>
          <w:szCs w:val="28"/>
          <w:rtl w:val="true"/>
          <w:lang w:bidi="ar-SA"/>
        </w:rPr>
        <w:t>و فی 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أم جمیل بنت صخر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تنم علی رسول الله ص و تنقل أحادیثه إلی الکفار</w:t>
      </w:r>
      <w:r>
        <w:rPr>
          <w:rFonts w:eastAsia="Amiri" w:cs="Amiri" w:ascii="Amiri" w:hAnsi="Amiri"/>
          <w:color w:val="111111"/>
          <w:sz w:val="28"/>
          <w:szCs w:val="28"/>
          <w:rtl w:val="true"/>
          <w:lang w:bidi="ar-SA"/>
        </w:rPr>
        <w:t>.</w:t>
      </w:r>
    </w:p>
    <w:p>
      <w:pPr>
        <w:pStyle w:val="Heading2"/>
        <w:numPr>
          <w:ilvl w:val="1"/>
          <w:numId w:val="1"/>
        </w:numPr>
        <w:rPr/>
      </w:pPr>
      <w:bookmarkStart w:id="725" w:name="__RefHeading___Toc14881646_73709187"/>
      <w:bookmarkStart w:id="726" w:name="_Toc286"/>
      <w:bookmarkEnd w:id="725"/>
      <w:r>
        <w:rPr>
          <w:rtl w:val="true"/>
        </w:rPr>
        <w:t>(</w:t>
      </w:r>
      <w:r>
        <w:rPr/>
        <w:t>112</w:t>
      </w:r>
      <w:r>
        <w:rPr>
          <w:rtl w:val="true"/>
        </w:rPr>
        <w:t xml:space="preserve">) </w:t>
      </w:r>
      <w:r>
        <w:rPr>
          <w:rtl w:val="true"/>
        </w:rPr>
        <w:t>سورة الإخلاص مکیة و هی أربع آیات</w:t>
      </w:r>
      <w:r>
        <w:rPr>
          <w:rtl w:val="true"/>
        </w:rPr>
        <w:t>(</w:t>
      </w:r>
      <w:r>
        <w:rPr/>
        <w:t>4</w:t>
      </w:r>
      <w:r>
        <w:rPr>
          <w:rtl w:val="true"/>
        </w:rPr>
        <w:t>)</w:t>
      </w:r>
      <w:bookmarkEnd w:id="726"/>
    </w:p>
    <w:p>
      <w:pPr>
        <w:pStyle w:val="Heading3"/>
        <w:numPr>
          <w:ilvl w:val="2"/>
          <w:numId w:val="1"/>
        </w:numPr>
        <w:rPr/>
      </w:pPr>
      <w:bookmarkStart w:id="727" w:name="__RefHeading___Toc14881648_73709187"/>
      <w:bookmarkStart w:id="728" w:name="_Toc287"/>
      <w:bookmarkEnd w:id="727"/>
      <w:r>
        <w:rPr>
          <w:rtl w:val="true"/>
        </w:rPr>
        <w:t>[</w:t>
      </w:r>
      <w:r>
        <w:rPr>
          <w:rtl w:val="true"/>
        </w:rPr>
        <w:t xml:space="preserve">سورة الإخلاص </w:t>
      </w:r>
      <w:r>
        <w:rPr>
          <w:rtl w:val="true"/>
        </w:rPr>
        <w:t>(</w:t>
      </w:r>
      <w:r>
        <w:rPr/>
        <w:t>112</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728"/>
    </w:p>
    <w:p>
      <w:pPr>
        <w:pStyle w:val="Heading4"/>
        <w:numPr>
          <w:ilvl w:val="3"/>
          <w:numId w:val="1"/>
        </w:numPr>
        <w:rPr/>
      </w:pPr>
      <w:bookmarkStart w:id="729" w:name="__RefHeading___Toc14881650_73709187"/>
      <w:bookmarkStart w:id="730" w:name="_Toc288"/>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4881652_73709187"/>
      <w:bookmarkStart w:id="732" w:name="_Toc289"/>
      <w:bookmarkEnd w:id="731"/>
      <w:r>
        <w:rPr>
          <w:rtl w:val="true"/>
        </w:rPr>
        <w:t>بیان</w:t>
      </w:r>
      <w:bookmarkEnd w:id="732"/>
    </w:p>
    <w:p>
      <w:pPr>
        <w:pStyle w:val="BookText"/>
        <w:rPr/>
      </w:pPr>
      <w:r>
        <w:rPr>
          <w:rFonts w:ascii="IRNazanin" w:hAnsi="IRNazanin" w:eastAsia="IRNazanin"/>
          <w:color w:val="111111"/>
          <w:sz w:val="28"/>
          <w:sz w:val="28"/>
          <w:szCs w:val="28"/>
          <w:rtl w:val="true"/>
          <w:lang w:bidi="fa-IR"/>
        </w:rPr>
        <w:t>السورة تصفه تعالی بأحدیة الذات و رجوع ما سواه إلیه فی جمیع حوائجه الوجودیة من دون أن یشارکه شیء لا فی ذاته و لا فی صفاته و لا فی أفعاله،و هو التوحید القرآنی الذی یختص به القرآن الکریم و یبنی علیه جمیع المعارف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تکاثرت الأخبار فی فضل السورة حتی ورد من طرق الفریقین أنها تعدل ثلث القرآن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السورة تحتمل المکیة و المدنیة،و الظاهر من بعض ما ورد فی سبب نزولها أنها 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الشأن و القصة یفید الاهتمام بمضمون الجملة التالیة له،و الحق أن لفظ الجلالة علم بالغلبة له تعالی بالعربیة کما أن له فی غیرها من اللغات اسما خاصا به،و قد تقدم بعض الکلام فیه فی تفسیر سورة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وصف مأخوذ من الوحدة کالواحد غیر أن الأحد إنما یطلق علی ما لا یقبل الکثرة لا خارجا و لا ذهنا و لذلک لا یقبل العد و لا یدخل فی العدد بخلاف الواحد فإن کل واحد له ثانیا و ثالثا إما خارجا و إما ذهنا بتوهم أو بفرض العقل فیصیر بانضمامه کثیرا،و أما الأحد فکل ما فرض له ثانیا کان هو هو لم یزد علیه شیء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اعتبر ذلک فی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جاءنی من القوم أحد فإنک تنفی به مجیء اثنین منهم و أکثر کما تنفی مجیء واحد منهم بخلاف ما لو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جاءنی واحد منهم فإنک إنما تنفی به مجیء واحد منهم بالعدد و لا ینافیه مجیء اثنین منهم أو أکثر،و لإفادته هذا المعنی لا یستعمل فی الإیجاب مطلقا إلا فیه تعالی و من لطیف البیان فی هذا الباب قول </w:t>
      </w:r>
    </w:p>
    <w:p>
      <w:pPr>
        <w:pStyle w:val="BookText"/>
        <w:rPr/>
      </w:pPr>
      <w:r>
        <w:rPr>
          <w:rFonts w:ascii="IRNazanin" w:hAnsi="IRNazanin" w:eastAsia="IRNazanin"/>
          <w:color w:val="111111"/>
          <w:sz w:val="28"/>
          <w:sz w:val="28"/>
          <w:szCs w:val="28"/>
          <w:rtl w:val="true"/>
          <w:lang w:bidi="fa-IR"/>
        </w:rPr>
        <w:t>علی علیه أفضل السلام فی بعض خطبه فی توحیده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مسمی بالوحدة غیره قلیل،و قد أوردنا طرفا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التوحید فی ذیل البحث عن توحید القرآن فی الجزء السادس من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فی معنی الصمد القصد أو القصد مع الاعتماد 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صمده یصمده صمدا من باب نصر أی قصده أو قصده معتمدا علیه،و قد فسروا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بمعانی متعددة مرجع أکثرها إلی أنه السید المصمود إلیه أی المقصود فی الحوائج،و إذا أطلق فی الآیة و لم یقید بقید فهو المقصود فی الحوائج علی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الله تعالی هو الموجد لکل ذی وجود مما سواه یحتاج إلیه فیقصده کل ما صدق علیه أنه شیء غیره،فی ذاته و صفاته و آثاره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أطلق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الصمد فی کل حاجة فی الوجود لا یقصد شیئا إلا و هو الذی ینتهی إلیه قصده و ینجح به طلبته و یقضی به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وجه دخول اللام فی الصمد و أنه لإفادة الحصر فهو تعالی وحده الصمد علی الإطلاق،و هذا بخلاف أحد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أحدا بما یفیده من معنی الوحدة الخاصة لا یطلق فی الإثبات علی غیره تعالی فلا حاجة فیه إلی عهد أو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إظهار اسم الجلالة ثانیا حیث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الصمد،و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صمد فالظاهر أن ذلک للإشارة إلی کون کل من الجملتین وحدها کافیة فی تعریفه تعالی حیث إن المقام مقام تعریفه تعالی بصفة تختص به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الله الصمد إشارة إلی أن المعرفة به حاصلة سواء قیل کذا أو قیل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الآیتان مع ذلک تصفانه تعالی بصفة الذات و صفة الفعل جمیعا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یصفه بالأحدیة التی هی عین الذات،و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یصفه بانتهاء کل شیء إلیه و هو من صفات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 بمعنی المصمت الذی لیس بأجوف فلا یأکل و لا یشرب و لا ینام و لا یلد و لا یولد و علی هذا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 للصمد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وَ لَمْ یَکُنْ لَهُ کُفُواً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الآیتان الکریمتان تنفیان عنه تعالی أن یلد شیئا بتجزیه فی نفسه فینفصل عنه شیء سنخه بأی معنی أرید من الانفصال </w:t>
      </w:r>
    </w:p>
    <w:p>
      <w:pPr>
        <w:pStyle w:val="BookText"/>
        <w:rPr/>
      </w:pPr>
      <w:r>
        <w:rPr>
          <w:rFonts w:ascii="IRNazanin" w:hAnsi="IRNazanin" w:eastAsia="IRNazanin"/>
          <w:color w:val="111111"/>
          <w:sz w:val="28"/>
          <w:sz w:val="28"/>
          <w:szCs w:val="28"/>
          <w:rtl w:val="true"/>
          <w:lang w:bidi="fa-IR"/>
        </w:rPr>
        <w:t>و الاشتقاق کما یقول به النصاری فی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ابن الله و کما یقول الوثنیة فی بعض آلهتهم أنهم أبناء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تنفیان عنه أن یکون متولدا من شیء آخر و مشتقا منه بأی معنی أرید من الاشتقاق کما یقول الوثنیة ففی آلهتهم من هو إله أبو إله و من هو آلهة أم إله و من هو إله ابن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تنفیان أن یکون له کفؤ یعدله فی ذاته أو فی فعله </w:t>
      </w:r>
      <w:r>
        <w:rPr>
          <w:rStyle w:val="FootnoteAnchor"/>
          <w:rtl w:val="true"/>
        </w:rPr>
        <w:footnoteReference w:id="36"/>
      </w:r>
      <w:r>
        <w:rPr>
          <w:rFonts w:ascii="IRNazanin" w:hAnsi="IRNazanin" w:eastAsia="IRNazanin"/>
          <w:color w:val="111111"/>
          <w:sz w:val="28"/>
          <w:sz w:val="28"/>
          <w:szCs w:val="28"/>
          <w:rtl w:val="true"/>
          <w:lang w:bidi="fa-IR"/>
        </w:rPr>
        <w:t>و هو الإیجاد و التدبیر و لم یقل أحد من الملیین و غیرهم بالکفؤ الذاتی بأن یقول بتعدد واجب الوجود عز اسمه،و أما الکفؤ فی فعله و هو التدبیر فقد قیل به کآلهة الوثنیة من البشر کفرعون و نمرود من المدعین للألوهیة و ملاک الکفاءة عندهم استقلال من یرون ألوهیته فی تدبیر ما فوض إلیه تدبیره کما أنه تعالی مستقل فی تدبیر من یدبره و هم الأرباب و الآلهة و هو رب الأرباب و إله الآلهة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معنی کفاءة هذا النوع من الإله ما یفرض من استقلال الفعل فی شیء من الممکنات فإنه کفاءة مرجعها استغناؤه عنه تعالی و هو محتاج من کل جهة و الآیة تنفیها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الصفات الثلاث المنفیة و إن أمکن تفریع نفیها علی صفة أحدیته تعالی بوجه لکن الأسبق إلی الذهن تفرعها علی صفة صمدیته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لم یلد فإن الولادة التی هی نوع من التجزی و التبعض بأی معنی فسرت لا تخلو من ترکیب فیمن یلد،و حاجة المرکب إلی أجزائه ضروریة و الله سبحانه صمد ینتهی إلیه کل محتاج فی حاجته و لا حاجة له،و أما کونه لم یولد فإن تولد شیء من شیء لا یتم إلا مع حاجة من المتولد إلی ما ولد منه فی وجوده و هو سبحانه صمد لا حاجة له،و أما أنه لا کفؤ له فلأن الکفؤ سواء فرض کفوا له فی ذاته أو فی فعله لا تتحقق کفاءته إلا مع استقلاله و استغنائه عنه تعالی فیما فیه الکفاءة و الله سبحانه صمد علی الإطلاق یحتاج إلیه کل من سواه من کل جهة مفروضة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تبین أن ما فی الآیتین من النفی متفرع علی صمدیته تعالی و مآل ما ذکر من صمدیته تعالی و ما یتفرع علیه إلی إثبات توحده تعالی فی ذاته و صفاته و أفعاله بمعنی أنه واحد لا یناظره شیء و لا یشبهه فذاته تعالی بذاته و لذاته من غیر استناد إلی غیره و احتیاج إلی من سواه و کذا صفاته و أفعاله،و ذوات من سواه و صفاتهم و أفعالهم بإفاضة منه علی ما یلیق بساحة کبریائه و عظمته فمحصل السورة وصفه تعالی بأنه أحد واحد</w:t>
      </w:r>
      <w:r>
        <w:rPr>
          <w:rFonts w:eastAsia="IRNazanin" w:cs="IRNazanin"/>
          <w:color w:val="111111"/>
          <w:sz w:val="28"/>
          <w:szCs w:val="28"/>
          <w:rtl w:val="true"/>
          <w:lang w:bidi="fa-IR"/>
        </w:rPr>
        <w:t xml:space="preserve">. </w:t>
      </w:r>
      <w:bookmarkStart w:id="733" w:name="pg11958_111101"/>
    </w:p>
    <w:p>
      <w:pPr>
        <w:pStyle w:val="BookText"/>
        <w:rPr/>
      </w:pPr>
      <w:bookmarkEnd w:id="733"/>
      <w:r>
        <w:rPr>
          <w:rFonts w:ascii="Amiri" w:hAnsi="Amiri" w:eastAsia="Amiri" w:cs="Amiri"/>
          <w:color w:val="111111"/>
          <w:sz w:val="28"/>
          <w:sz w:val="28"/>
          <w:szCs w:val="28"/>
          <w:rtl w:val="true"/>
          <w:lang w:bidi="ar-SA"/>
        </w:rPr>
        <w:t>و مما قیل فی الآیة إن المراد بالکفؤ الزوجة فإن زوجة الرجل کفؤه فیکون فی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جَدُّ رَبِّنٰا مَا اتَّخَذَ 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کما تری</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4881654_73709187"/>
      <w:bookmarkStart w:id="735" w:name="_Toc290"/>
      <w:bookmarkEnd w:id="734"/>
      <w:r>
        <w:rPr>
          <w:rtl w:val="true"/>
        </w:rPr>
        <w:t>بحث روائی</w:t>
      </w:r>
      <w:bookmarkEnd w:id="735"/>
    </w:p>
    <w:p>
      <w:pPr>
        <w:pStyle w:val="BookText"/>
        <w:rPr/>
      </w:pPr>
      <w:r>
        <w:rPr>
          <w:rFonts w:ascii="IRNazanin" w:hAnsi="IRNazanin" w:eastAsia="IRNazanin"/>
          <w:color w:val="111111"/>
          <w:sz w:val="28"/>
          <w:sz w:val="28"/>
          <w:szCs w:val="28"/>
          <w:rtl w:val="true"/>
          <w:lang w:bidi="fa-IR"/>
        </w:rPr>
        <w:t>فی الکافی،بإسناده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الیهود سألوا رسول الله ص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انسب لنا ربک فلبث ثلاثا لا یجیبهم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الاحتجاج،عن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السائل عبد الله بن صوریا الیهودی ،</w:t>
      </w:r>
    </w:p>
    <w:p>
      <w:pPr>
        <w:pStyle w:val="BookText"/>
        <w:rPr/>
      </w:pPr>
      <w:r>
        <w:rPr>
          <w:rFonts w:ascii="IRNazanin" w:hAnsi="IRNazanin" w:eastAsia="IRNazanin"/>
          <w:color w:val="111111"/>
          <w:sz w:val="28"/>
          <w:sz w:val="28"/>
          <w:szCs w:val="28"/>
          <w:rtl w:val="true"/>
          <w:lang w:bidi="fa-IR"/>
        </w:rPr>
        <w:t>و فی بعض روایات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السائل عبد الله بن سلام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آمن و کتم إیمانه،و فی بعضها أن أناسا من الیهود سألوه ذلک،و فی غیر واحد من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مشرکی مکة سألوه ذلک ،و کیف کان فالمراد بالنسبة النعت 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المعانی،بإسناده عن الأصبغ بن نباتة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الله عز و جل قل هو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العلل،بإسناده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قال له أی للنبی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 قل هو الله أحد کما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نسبتی و 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 المنثور،أخرج أبو عبید فی فضائله عن ابن عباس عن النبی ص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ثلث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تکاثرت الروایات من طرقهم فی هذا المعنی رووه عن عدة من الصحابة کابن عباس و قد مر و أبی الدرداء و ابن عمر و جابر و ابن مسعود و أبی سعید الخدری و معاذ بن أنس و أبی أیوب و أبی أمامة و غیرهم عن النبی ص،و ورد أیضا فی عدة من الروایات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وجهوا کون السورة تعدل ثلث القرآن بوجوه مختلفة أعدلها أن ما فی القرآن من المعارف تنحل إلی الأصول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النبوة و المعاد و السورة تتضمن واحدا من الثلاثة و هو التوحید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 قبل بدر بلیلة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شیئا أنصر به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أصبحت قصصتها علی رسول الله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علمت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علی </w:t>
      </w:r>
    </w:p>
    <w:p>
      <w:pPr>
        <w:pStyle w:val="BookText"/>
        <w:rPr/>
      </w:pPr>
      <w:r>
        <w:rPr>
          <w:rFonts w:ascii="IRNazanin" w:hAnsi="IRNazanin" w:eastAsia="IRNazanin"/>
          <w:color w:val="111111"/>
          <w:sz w:val="28"/>
          <w:sz w:val="28"/>
          <w:szCs w:val="28"/>
          <w:rtl w:val="true"/>
          <w:lang w:bidi="fa-IR"/>
        </w:rPr>
        <w:t>لسانی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 یا من لا هو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و انصرنی علی القوم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لا بتأویل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التوحید،عن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بتأویل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أصول الکافی،بإسناده 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الصمد؟قال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المصمود إلیه فی القلیل 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الصمد معان أخر مرویة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الصمد السید المطاع الذی لیس فوقه آمر و ناه ،</w:t>
      </w:r>
    </w:p>
    <w:p>
      <w:pPr>
        <w:pStyle w:val="BookText"/>
        <w:rPr/>
      </w:pPr>
      <w:r>
        <w:rPr>
          <w:rFonts w:ascii="IRNazanin" w:hAnsi="IRNazanin" w:eastAsia="IRNazanin"/>
          <w:color w:val="111111"/>
          <w:sz w:val="28"/>
          <w:sz w:val="28"/>
          <w:szCs w:val="28"/>
          <w:rtl w:val="true"/>
          <w:lang w:bidi="fa-IR"/>
        </w:rPr>
        <w:t>و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الذی لا جوف له و الصمد الذی لا ینام،و الصمد الذی لم یزل و لا یزال ،</w:t>
      </w:r>
    </w:p>
    <w:p>
      <w:pPr>
        <w:pStyle w:val="BookText"/>
        <w:rPr/>
      </w:pPr>
      <w:r>
        <w:rPr>
          <w:rFonts w:ascii="IRNazanin" w:hAnsi="IRNazanin" w:eastAsia="IRNazanin"/>
          <w:color w:val="111111"/>
          <w:sz w:val="28"/>
          <w:sz w:val="28"/>
          <w:szCs w:val="28"/>
          <w:rtl w:val="true"/>
          <w:lang w:bidi="fa-IR"/>
        </w:rPr>
        <w:t>و عن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 الذی إذا أراد شیئا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فیکون،و الصمد الذی أبدع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فخلقها أضدادا و أشکالا و أزواجا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تفرد بالوحدة بلا ضد و لا شکل و لا مثل و لا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معنی الصمد هو الذی رویناه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مادته لغة فی معنی القصد فالمعانی المختلفة المنقولة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التفسیر یلازم المعنی فإن المعانی المذکورة لوازم کونه تعالی مقصودا یرجع إلیه کل شیء فی کل حاجة فإلیه ینتهی الکل من دون أن تتحقق فیه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التوحید،عن وهب بن وهب القرشی 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أهل البصرة کتبوا إلی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یسألونه عن الصمد فکتب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تخوضوا فی القرآن و لا تجادلوا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تتکلموا فیه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سمعت جدی رسول الله 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 مقعده من النار،و إن الله سبحانه فسر الصمد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أحد الله الصمد ثم فسره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فیه،بإسناده إلی ابن أبی عمیر عن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الله تعالی واحد أحد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فیورث و لم یولد فیشارک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فیه،فی خطبة أخری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یولد فیکون فی العز مشارکا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یلد فیکون موروثا هالکا</w:t>
      </w:r>
      <w:r>
        <w:rPr>
          <w:rFonts w:eastAsia="IRNazanin" w:cs="IRNazanin"/>
          <w:color w:val="111111"/>
          <w:sz w:val="28"/>
          <w:szCs w:val="28"/>
          <w:rtl w:val="true"/>
          <w:lang w:bidi="fa-IR"/>
        </w:rPr>
        <w:t xml:space="preserve">. </w:t>
      </w:r>
      <w:bookmarkStart w:id="736" w:name="pg11958_111103"/>
    </w:p>
    <w:p>
      <w:pPr>
        <w:pStyle w:val="BookText"/>
        <w:rPr/>
      </w:pPr>
      <w:bookmarkEnd w:id="736"/>
      <w:r>
        <w:rPr>
          <w:rFonts w:ascii="IRNazanin" w:hAnsi="IRNazanin" w:eastAsia="IRNazanin"/>
          <w:color w:val="111111"/>
          <w:sz w:val="28"/>
          <w:sz w:val="28"/>
          <w:szCs w:val="28"/>
          <w:rtl w:val="true"/>
          <w:lang w:bidi="fa-IR"/>
        </w:rPr>
        <w:t>و فیه،فی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أن یکون له کفؤ فیشبه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المعانی المتقدمة روایات أخری</w:t>
      </w:r>
      <w:r>
        <w:rPr>
          <w:rFonts w:eastAsia="IRNazanin" w:cs="IRNazanin"/>
          <w:color w:val="111111"/>
          <w:sz w:val="28"/>
          <w:szCs w:val="28"/>
          <w:rtl w:val="true"/>
          <w:lang w:bidi="fa-IR"/>
        </w:rPr>
        <w:t>.</w:t>
      </w:r>
    </w:p>
    <w:p>
      <w:pPr>
        <w:pStyle w:val="Heading2"/>
        <w:numPr>
          <w:ilvl w:val="1"/>
          <w:numId w:val="1"/>
        </w:numPr>
        <w:rPr/>
      </w:pPr>
      <w:bookmarkStart w:id="737" w:name="__RefHeading___Toc14881656_73709187"/>
      <w:bookmarkStart w:id="738" w:name="_Toc291"/>
      <w:bookmarkEnd w:id="737"/>
      <w:r>
        <w:rPr>
          <w:rtl w:val="true"/>
        </w:rPr>
        <w:t>(</w:t>
      </w:r>
      <w:r>
        <w:rPr/>
        <w:t>113</w:t>
      </w:r>
      <w:r>
        <w:rPr>
          <w:rtl w:val="true"/>
        </w:rPr>
        <w:t xml:space="preserve">) </w:t>
      </w:r>
      <w:r>
        <w:rPr>
          <w:rtl w:val="true"/>
        </w:rPr>
        <w:t>سورة الفلق مکیة و هی خمس آیات</w:t>
      </w:r>
      <w:r>
        <w:rPr>
          <w:rtl w:val="true"/>
        </w:rPr>
        <w:t>(</w:t>
      </w:r>
      <w:r>
        <w:rPr/>
        <w:t>5</w:t>
      </w:r>
      <w:r>
        <w:rPr>
          <w:rtl w:val="true"/>
        </w:rPr>
        <w:t>)</w:t>
      </w:r>
      <w:bookmarkEnd w:id="738"/>
    </w:p>
    <w:p>
      <w:pPr>
        <w:pStyle w:val="Heading3"/>
        <w:numPr>
          <w:ilvl w:val="2"/>
          <w:numId w:val="1"/>
        </w:numPr>
        <w:rPr/>
      </w:pPr>
      <w:bookmarkStart w:id="739" w:name="__RefHeading___Toc14881658_73709187"/>
      <w:bookmarkStart w:id="740" w:name="_Toc292"/>
      <w:bookmarkEnd w:id="739"/>
      <w:r>
        <w:rPr>
          <w:rtl w:val="true"/>
        </w:rPr>
        <w:t>[</w:t>
      </w:r>
      <w:r>
        <w:rPr>
          <w:rtl w:val="true"/>
        </w:rPr>
        <w:t xml:space="preserve">سورة الفلق </w:t>
      </w:r>
      <w:r>
        <w:rPr>
          <w:rtl w:val="true"/>
        </w:rPr>
        <w:t>(</w:t>
      </w:r>
      <w:r>
        <w:rPr/>
        <w:t>113</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40"/>
    </w:p>
    <w:p>
      <w:pPr>
        <w:pStyle w:val="Heading4"/>
        <w:numPr>
          <w:ilvl w:val="3"/>
          <w:numId w:val="1"/>
        </w:numPr>
        <w:rPr/>
      </w:pPr>
      <w:bookmarkStart w:id="741" w:name="__RefHeading___Toc14881660_73709187"/>
      <w:bookmarkStart w:id="742" w:name="_Toc293"/>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14881662_73709187"/>
      <w:bookmarkStart w:id="744" w:name="_Toc294"/>
      <w:bookmarkEnd w:id="743"/>
      <w:r>
        <w:rPr>
          <w:rtl w:val="true"/>
        </w:rPr>
        <w:t>بیان</w:t>
      </w:r>
      <w:bookmarkEnd w:id="744"/>
    </w:p>
    <w:p>
      <w:pPr>
        <w:pStyle w:val="BookText"/>
        <w:rPr/>
      </w:pPr>
      <w:r>
        <w:rPr>
          <w:rFonts w:ascii="IRNazanin" w:hAnsi="IRNazanin" w:eastAsia="IRNazanin"/>
          <w:color w:val="111111"/>
          <w:sz w:val="28"/>
          <w:sz w:val="28"/>
          <w:szCs w:val="28"/>
          <w:rtl w:val="true"/>
          <w:lang w:bidi="fa-IR"/>
        </w:rPr>
        <w:t>أمر للنبی ص أن یعوذ بالله من کل شر و من بعضه خاصة و السورة مدنیة علی ما یظهر مما ورد فی سبب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العوذ هو الاعتصام و التحرز من الشر بالالتجاء إلی من یدفعه،و الفلق بالفتح فالسکون الشق و الفرق،و الفلق بفتحتین صفة مشبهة بمعنی المفعول کالقصص بمعنی المقصوص،و الغالب إطلاقه علی الصبح لأنه المشقوق من الظلام،و علیه فالمعنی أعوذ برب الصبح الذی یفلقه و یشقه و مناسبة هذا التعبیر للعوذ من الشر الذی یستر الخیر و یحجب دونه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بالفلق کل ما یفطر و یفلق عنه بالخلق و الإیجاد فإن فی الخلق و الإیجاد شقا للعدم و إخراجا للموجود إلی الوجود فیکون مساویا للمخلوق،و قیل هو جب فی جهنم و یؤیده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شر من یحمل شرا من الإنس و الجن و الحیوانات و سائر ما له شر من الخلق فإن اشتمال مطلق ما خلق علی الشر لا یستلزم الاستغراق</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الغسق أول ظلمة اللیل و قد غسق اللیل یغسق إذا أظلم و الغاسق اللیل إذا غاب 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انتهی،و الوقوب الدخول فالمعنی و من شر اللیل إذا دخل بظلمته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نسبة الشر إلی اللیل إنما هی لکونه بظلمته یعین </w:t>
      </w:r>
      <w:bookmarkStart w:id="745" w:name="pg11958_111104"/>
    </w:p>
    <w:p>
      <w:pPr>
        <w:pStyle w:val="BookText"/>
        <w:rPr/>
      </w:pPr>
      <w:bookmarkEnd w:id="745"/>
      <w:r>
        <w:rPr>
          <w:rFonts w:ascii="IRNazanin" w:hAnsi="IRNazanin" w:eastAsia="IRNazanin"/>
          <w:color w:val="111111"/>
          <w:sz w:val="28"/>
          <w:sz w:val="28"/>
          <w:szCs w:val="28"/>
          <w:rtl w:val="true"/>
          <w:lang w:bidi="fa-IR"/>
        </w:rPr>
        <w:t>الشریر فی شره لستره علیه فیقع فیه الشر أکثر مما یقع منه بالنهار،و الإنسان فیه أضعف منه فی النهار تجاه هاجم الشر،و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بالغاسق کل هاجم یهجم بشره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شر اللیل إذا دخل بعد ذکر شر ما خلق من ذکر الخاص بعد العام لزیادة الاهتمام و قد اهتم فی السورة بثلاثة من أنواع الشر خاصة هی شر اللیل إذا دخل و شر سحر السحرة و شر الحاسد إذا حسد لغلبة الغفلة فیهن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النساء الساحرات اللاتی یسحرن بالعقد علی المسحور و ینفثن فی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خصت النساء بالذکر لأن السحر کان فیهن و منهم أکثر من الرجال،و فی الآیة تصدیق لتأثیر السحر فی الجملة،و نظیرها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قصة هاروت و ماروت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فَیَتَعَلَّمُونَ مِنْهُمٰا مٰا یُفَرِّقُونَ بِهِ بَیْنَ الْمَرْءِ وَ زَوْجِهِ وَ مٰا هُمْ بِضٰارِّینَ بِهِ مِنْ أَحَدٍ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نظیره ما فی قصة سحرة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بالنفاثات فی العقد النساء اللاتی یملن آراء أزواجهن إلی ما یرینه و یردنه فالعقد هو الرأی و النفث فی العقد کنایة عن حله،و هو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تلبس بالحسد و عمل بما فی نفسه من الحسد بترتیب الأثر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تشمل العائن فعین العائن نوع حسد نفسانی یتحقق منه إذا عاین ما یستکثره و یتعجب منه</w:t>
      </w:r>
      <w:r>
        <w:rPr>
          <w:rFonts w:eastAsia="IRNazanin" w:cs="IRNazanin"/>
          <w:color w:val="111111"/>
          <w:sz w:val="28"/>
          <w:szCs w:val="28"/>
          <w:rtl w:val="true"/>
          <w:lang w:bidi="fa-IR"/>
        </w:rPr>
        <w:t>.</w:t>
      </w:r>
    </w:p>
    <w:p>
      <w:pPr>
        <w:pStyle w:val="Heading4"/>
        <w:numPr>
          <w:ilvl w:val="3"/>
          <w:numId w:val="1"/>
        </w:numPr>
        <w:rPr/>
      </w:pPr>
      <w:bookmarkStart w:id="746" w:name="__RefHeading___Toc14881664_73709187"/>
      <w:bookmarkStart w:id="747" w:name="_Toc295"/>
      <w:bookmarkEnd w:id="746"/>
      <w:r>
        <w:rPr>
          <w:rtl w:val="true"/>
        </w:rPr>
        <w:t>بحث روائی</w:t>
      </w:r>
      <w:bookmarkEnd w:id="747"/>
    </w:p>
    <w:p>
      <w:pPr>
        <w:pStyle w:val="BookText"/>
        <w:rPr/>
      </w:pPr>
      <w:r>
        <w:rPr>
          <w:rFonts w:ascii="IRNazanin" w:hAnsi="IRNazanin" w:eastAsia="IRNazanin"/>
          <w:color w:val="111111"/>
          <w:sz w:val="28"/>
          <w:sz w:val="28"/>
          <w:szCs w:val="28"/>
          <w:rtl w:val="true"/>
          <w:lang w:bidi="fa-IR"/>
        </w:rPr>
        <w:t>فی الدر المنثور،أخرج عبد بن حمید عن زید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النبی ص رجل من الیهود فاشتکی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جبریل فنزل علیه بالمعوذتین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الیهود سحرک و السحر فی بئر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علیا فجاء به فأمره أن یحل العقد و یقرأ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یقرأ و یحل حتی قام النبی ص کأنما نشط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کتاب طب الأئمة،بإسناده إلی محمد بن سنان عن المفضل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و فی هذا المعنی روایات کثیرة من طرق أهل السنة باختلاف یسیرة،و فی غیر واحد منها أنه أرسل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زبیرا و عمارا و فیه روایات أخری أیضا من طرق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استشکل به بعضهم فی مضمون الروایات أن النبی ص کان مصونا من تأثیر السحر کیف؟و 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الظّٰالِمُونَ إِنْ تَتَّبِعُونَ إِلاّٰ رَجُلاً مَسْحُوراً انْظُرْ </w:t>
      </w:r>
    </w:p>
    <w:p>
      <w:pPr>
        <w:pStyle w:val="BookText"/>
        <w:rPr/>
      </w:pPr>
      <w:r>
        <w:rPr>
          <w:rFonts w:ascii="Amiri" w:hAnsi="Amiri" w:eastAsia="Amiri" w:cs="Amiri"/>
          <w:color w:val="111111"/>
          <w:sz w:val="28"/>
          <w:sz w:val="28"/>
          <w:szCs w:val="28"/>
          <w:rtl w:val="true"/>
          <w:lang w:bidi="ar-SA"/>
        </w:rPr>
        <w:t>کَیْفَ ضَرَبُوا لَکَ الْأَمْثٰالَ فَضَلُّوا فَلاٰ یَسْتَطِیعُونَ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یدفعه أن مرادهم بالمسحور و المجنون بفساد العقل بالسحر و أما تأثره عن السحر بمرض یصیبه فی بدنه و نحوه فلا دلیل علی مصونیته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کان کثیرا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یعوذ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السورتین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فیه،عن عقبة بن عامر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 علی آیات لم ینزل مثلهن المعوذتان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فی الصحیح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أسندها فی الدر المنثور،إلی الترمذی و النسائی و غیرهما أیضا،و روی ما فی معناه أیضا عن الطبرانی فی الأوسط عن ابن مسعود،و لعل المراد من عدم نزول مثلهن أنهما فی العوذة فقط و لا یشارکهما فی ذلک غیرهما من 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أحمد و البزار و الطبرانی و ابن مردویه من طرق صحیحة عن ابن عباس و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کان یحک المعوذتین من المصحف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تخلطوا القرآن بما 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لیستا من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النبی أن یتعوذ بهما،و کان ابن مسعود لا یقرأ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السیوطی 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یتابع ابن مسعود أحد من الصحابة و قد صح عن النبی ص أنه قرأ بهما فی الصلاة و قد أثبتنا فی المصحف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القمی،بإسناده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مسعود کان یمحو المعوذتین من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فعل ذلک ابن مسعود 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المعنی روایات کثیرة من طرق الفریقین علی أن هناک تواترا قطعیا من عامة المنتحلین بالإسلام علی کونهما من القرآن،و قد استشکل بعض المنکرین لإعجاز القرآن أنه لو کان معجزا فی بلاغته لم یختلف فی کون السورتین من القرآن مثل ابن مسعود،و أجیب بأن التواتر القطعی کاف فی ذلک علی أنه لم ینقل عنه أحد أنه قال بعدم نزولهما علی النبی ص أو قال بعدم کونهما معجزتین فی بلاغتهما بل قال بعدم کونهما جزء من القرآن و هو محجوج بالتواتر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جریر عن أبی هریرة عن النبی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الفلق جب فی جهنم مغطی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غیر واحد من الروایات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 النار إذ </w:t>
      </w:r>
      <w:bookmarkStart w:id="748" w:name="pg11958_111106"/>
    </w:p>
    <w:p>
      <w:pPr>
        <w:pStyle w:val="BookText"/>
        <w:rPr/>
      </w:pPr>
      <w:bookmarkEnd w:id="748"/>
      <w:r>
        <w:rPr>
          <w:rFonts w:ascii="Amiri" w:hAnsi="Amiri" w:eastAsia="Amiri" w:cs="Amiri"/>
          <w:color w:val="111111"/>
          <w:sz w:val="28"/>
          <w:sz w:val="28"/>
          <w:szCs w:val="28"/>
          <w:rtl w:val="true"/>
          <w:lang w:bidi="ar-SA"/>
        </w:rPr>
        <w:t>فتح سعرت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عقبة بن عامر ،</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فی جهنم إذا سعرت جهنم فمنه تسعر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عمرو بن عنبسة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 جب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یتعوذ أهل جهنم من شدة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السدی و رواه أبو حمزة الثمالی و علی بن إبراهیم فی تفسیرهما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 القمی،عن أبیه عن النوفلی عن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 الحسد أن یغلب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مرویة بلفظها عن أنس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العیون،بإسناده عن السلطی عن الرضا عن أبیه عن آبائه عن النبی ص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 الحسد أن یسبق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 المنثور،أخرج ابن أبی شیبة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الحسد لیأکل الحسنات کما یأکل النار الحطب</w:t>
      </w:r>
      <w:r>
        <w:rPr>
          <w:rFonts w:eastAsia="IRNazanin" w:cs="IRNazanin"/>
          <w:color w:val="111111"/>
          <w:sz w:val="28"/>
          <w:szCs w:val="28"/>
          <w:rtl w:val="true"/>
          <w:lang w:bidi="fa-IR"/>
        </w:rPr>
        <w:t>.</w:t>
      </w:r>
    </w:p>
    <w:p>
      <w:pPr>
        <w:pStyle w:val="Heading2"/>
        <w:numPr>
          <w:ilvl w:val="1"/>
          <w:numId w:val="1"/>
        </w:numPr>
        <w:rPr/>
      </w:pPr>
      <w:bookmarkStart w:id="749" w:name="__RefHeading___Toc14881666_73709187"/>
      <w:bookmarkStart w:id="750" w:name="_Toc296"/>
      <w:bookmarkEnd w:id="749"/>
      <w:r>
        <w:rPr>
          <w:rtl w:val="true"/>
        </w:rPr>
        <w:t>(</w:t>
      </w:r>
      <w:r>
        <w:rPr/>
        <w:t>114</w:t>
      </w:r>
      <w:r>
        <w:rPr>
          <w:rtl w:val="true"/>
        </w:rPr>
        <w:t xml:space="preserve">) </w:t>
      </w:r>
      <w:r>
        <w:rPr>
          <w:rtl w:val="true"/>
        </w:rPr>
        <w:t>سورة الناس مدنیة و هی ست آیات</w:t>
      </w:r>
      <w:r>
        <w:rPr>
          <w:rtl w:val="true"/>
        </w:rPr>
        <w:t>(</w:t>
      </w:r>
      <w:r>
        <w:rPr/>
        <w:t>6</w:t>
      </w:r>
      <w:r>
        <w:rPr>
          <w:rtl w:val="true"/>
        </w:rPr>
        <w:t>)</w:t>
      </w:r>
      <w:bookmarkEnd w:id="750"/>
    </w:p>
    <w:p>
      <w:pPr>
        <w:pStyle w:val="Heading3"/>
        <w:numPr>
          <w:ilvl w:val="2"/>
          <w:numId w:val="1"/>
        </w:numPr>
        <w:rPr/>
      </w:pPr>
      <w:bookmarkStart w:id="751" w:name="__RefHeading___Toc14881668_73709187"/>
      <w:bookmarkStart w:id="752" w:name="_Toc297"/>
      <w:bookmarkEnd w:id="751"/>
      <w:r>
        <w:rPr>
          <w:rtl w:val="true"/>
        </w:rPr>
        <w:t>[</w:t>
      </w:r>
      <w:r>
        <w:rPr>
          <w:rtl w:val="true"/>
        </w:rPr>
        <w:t xml:space="preserve">سورة الناس </w:t>
      </w:r>
      <w:r>
        <w:rPr>
          <w:rtl w:val="true"/>
        </w:rPr>
        <w:t>(</w:t>
      </w:r>
      <w:r>
        <w:rPr/>
        <w:t>114</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752"/>
    </w:p>
    <w:p>
      <w:pPr>
        <w:pStyle w:val="Heading4"/>
        <w:numPr>
          <w:ilvl w:val="3"/>
          <w:numId w:val="1"/>
        </w:numPr>
        <w:rPr/>
      </w:pPr>
      <w:bookmarkStart w:id="753" w:name="__RefHeading___Toc14881670_73709187"/>
      <w:bookmarkStart w:id="754" w:name="_Toc298"/>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4881672_73709187"/>
      <w:bookmarkStart w:id="756" w:name="_Toc299"/>
      <w:bookmarkEnd w:id="755"/>
      <w:r>
        <w:rPr>
          <w:rtl w:val="true"/>
        </w:rPr>
        <w:t>بیان</w:t>
      </w:r>
      <w:bookmarkEnd w:id="756"/>
    </w:p>
    <w:p>
      <w:pPr>
        <w:pStyle w:val="BookText"/>
        <w:rPr/>
      </w:pPr>
      <w:r>
        <w:rPr>
          <w:rFonts w:ascii="IRNazanin" w:hAnsi="IRNazanin" w:eastAsia="IRNazanin"/>
          <w:color w:val="111111"/>
          <w:sz w:val="28"/>
          <w:sz w:val="28"/>
          <w:szCs w:val="28"/>
          <w:rtl w:val="true"/>
          <w:lang w:bidi="fa-IR"/>
        </w:rPr>
        <w:t>أمر للنبی ص أن یعوذ بالله من شر الوسواس الخناس و السورة مدنیة کسابقتها علی ما یستفاد مما ورد فی سبب نزولها بل المستفاد من الروایات أن السورتین نزلتا معا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النّٰاسِ مَلِکِ النّٰاسِ إِلٰهِ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طبع الإنسان إذا أقبل علیه شر یحذره و یخافه علی نفسه و أحسن من نفسه الضعف أن یلتجئ بمن یقوی علی دفعه و یکفیه وقوعه و الذی یراه صالحا للعوذ و الاعتصام به أحد ثلاثة إما رب یلی أمره و یدبره و یربیه یرجع إلیه فی حوائجه عامة،و مما یحتاج إلیه فی بقائه دفع ما یهدده من </w:t>
      </w:r>
    </w:p>
    <w:p>
      <w:pPr>
        <w:pStyle w:val="BookText"/>
        <w:rPr/>
      </w:pPr>
      <w:r>
        <w:rPr>
          <w:rFonts w:ascii="IRNazanin" w:hAnsi="IRNazanin" w:eastAsia="IRNazanin"/>
          <w:color w:val="111111"/>
          <w:sz w:val="28"/>
          <w:sz w:val="28"/>
          <w:szCs w:val="28"/>
          <w:rtl w:val="true"/>
          <w:lang w:bidi="fa-IR"/>
        </w:rPr>
        <w:t>الشر،و هذا سبب تام فی نفسه،و إما ذو قوة و سلطان بالغة قدرته نافذ حکمه یجیره إذا استجاره فیدفع عنه الشر بسلطته کملک من الملوک،و هذا أیضا سبب تام مستقل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سبب ثالث و هو الإله المعبود فإن لازم معبودیة الإله و خاصة إذا کان واحدا لا شریک له إخلاص العبد نفسه له فلا یدعو إلا إیاه و لا یرجع فی شیء من حوائجه إلا إلیه فلا یرید إلا ما أراده و لا یعمل إلا ما یشاؤه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سبحانه رب الناس و ملک الناس و إله الناس کما جمع الصفات الثلاث لنفسه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اللّٰهُ رَبُّکُمْ لَهُ الْمُلْکُ لاٰ إِلٰهَ إِلاّٰ هُوَ فَأَنّٰی تُصْرَفُونَ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تعالی إلی سببیة ربوبیته و ألوهیته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 إلی سببیة ملکه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مُلْکُ السَّمٰاوٰاتِ وَ الْأَرْضِ وَ إِلَی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عاذ الإنسان من شر یهدده إلی رب فالله سبحانه هو الرب لا رب سواه و إن أراد بعوذه ملکا فالله سبحانه هو الملک الحق له الملک و له الحکم </w:t>
      </w:r>
      <w:r>
        <w:rPr>
          <w:rStyle w:val="FootnoteAnchor"/>
          <w:rtl w:val="true"/>
        </w:rPr>
        <w:footnoteReference w:id="37"/>
      </w:r>
      <w:r>
        <w:rPr>
          <w:rFonts w:ascii="IRNazanin" w:hAnsi="IRNazanin" w:eastAsia="IRNazanin"/>
          <w:color w:val="111111"/>
          <w:sz w:val="28"/>
          <w:sz w:val="28"/>
          <w:szCs w:val="28"/>
          <w:rtl w:val="true"/>
          <w:lang w:bidi="fa-IR"/>
        </w:rPr>
        <w:t>و إن أراد لذلک إلها فهو الإله لا إله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أمر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یعوذ به لأنه من الناس و هو تعالی رب الناس ملک الناس إله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تقدم ظهر أولا وجه تخصیص الصفات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 و الملک و الإله من بین سائر صفاته الکریمة بالذکر و کذا وجه ما بینها من الترتیب فذکر الرب أولا لأنه أقرب من الإنسان و أخص ولایة ثم الملک لأنه أبعد منالا و أعم ولایة یقصده من لا ولی له یخصه و یکفیه ثم الإله لأنه ولی یقصده الإنسان عن إخلاصه لا عن طبعه المادی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 وجه عدم وصل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إِلٰهِ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بالعطف و ذلک للإشارة إلی کون کل من الصفات سببا مستقلا فی دفع الشر فهو تعالی سبب مستقل لکونه ربا لکونه ملکا لکونه إلها فله السببیة بأی معنی أرید السبب و قد مر نظیر الوجه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اللّٰهُ الصَّمَدُ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یظهر أیضا وجه تکرار لفظ الناس من غیر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و إلههم فقد أشیر به إلی أن کلا من الصفات الثلاث یمکن أن یتعلق بها العوذ وحدها من غیر ذکر الأخریین لاستقلالها و لله الأسماء الحسنی جمیعا،و للقوم فی توجیه اختصاص هذه الصفات </w:t>
      </w:r>
      <w:bookmarkStart w:id="757" w:name="pg11958_111108"/>
    </w:p>
    <w:p>
      <w:pPr>
        <w:pStyle w:val="BookText"/>
        <w:rPr/>
      </w:pPr>
      <w:bookmarkEnd w:id="757"/>
      <w:r>
        <w:rPr>
          <w:rFonts w:ascii="IRNazanin" w:hAnsi="IRNazanin" w:eastAsia="IRNazanin"/>
          <w:color w:val="111111"/>
          <w:sz w:val="28"/>
          <w:sz w:val="28"/>
          <w:szCs w:val="28"/>
          <w:rtl w:val="true"/>
          <w:lang w:bidi="fa-IR"/>
        </w:rPr>
        <w:t>و سائر ما مر من الخصوصیات وجوه لا تغنی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الوسواس حدیث النفس بما هو کالصوت الخفی انتهی فهو مصدر کالوسوسة کما ذکره و ذکروا أنه سماعی و القیاس فیه کسر الواو کسائر المصادر من الرباعی المجرد و کیف کان فالظاهر کما استظهر أن المراد به المعنی الوصفی مبالغة،و عن بعضهم أنه صفة لا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الخناس صیغة مبالغة من الخنوس بمعنی الاختفاء بعد الظهور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الشیطان خناسا لأنه یوسوس للإنسان فإذا ذکر الله تعالی رجع و تأخر ثم إذا غفل عاد إلی وسوسته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للوسواس الخناس،و المراد بالصدور هی النفوس لأن متعلق الوسوسة هو مبدأ الإدراک من الإنسان و هو نفسه و إنما أخذت الصدور مکانا للوسواس لما أن الإدراک ینسب بحسب شیوع الاستعمال إلی القلب و القلب فی الصدر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تَعْمَی الْقُلُوبُ الَّتِی فِی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للوسواس الخناس و فیه إشارة إلی أن من الناس من هو ملحق بالشیاطین و فی زمرتهم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شَیٰاطِینَ الْإِنْسِ وَ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4881674_73709187"/>
      <w:bookmarkStart w:id="759" w:name="_Toc300"/>
      <w:bookmarkEnd w:id="758"/>
      <w:r>
        <w:rPr>
          <w:rtl w:val="true"/>
        </w:rPr>
        <w:t>بحث روائی</w:t>
      </w:r>
      <w:bookmarkEnd w:id="759"/>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خدیجة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النبی ص و هو شاک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فرقاه بالمعوذتین و قل هو الله أحد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أرقیک و الله یشفیک من کل داء یؤذیک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فلتهنیک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 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بعض الروایات الواردة فی سبب نزول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فیه،روی أن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واضع خطمه علی قلب ابن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ذکر الله خنس و إذا نسی التقم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الوسواس الخناس</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فیه،روی العیاشی بإسناده عن أبان بن تغلب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فی صدره أذنان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ینفث فیها الملک و أذن ینفث فیها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فیؤید الله المؤمن بالملک،و هو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فی أمالی الصدوق،بإسناده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فَعَلُوا 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ظَلَمُوا أَنْفُسَهُمْ ذَکَرُوا اللّٰهَ فَاسْتَغْفَرُوا لِذُنُوبِهِمْ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إبلیس جبلا بمکة یقال له ثویر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فصرخ بأعلی صوته بعفاریته فاجتمعوا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سیدنا لم دعوتنا؟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فمن لها؟فقام عفریت من الشیاطین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لها بکذا و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لها فقام آخر فقال مثل ذلک فقال لست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الوسواس الخناس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أعدهم و أمنیهم حتی یواقعوا الخطیئة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واقعوا الخطیئة أنسیتهم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لها فوکله بها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بعض الکلام فی الشیطان فی أوائل الجزء الثامن من الکتاب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الکتاب و الحمد لله و اتفق الفراغ من تألیفه فی لیلة القدر المبارکة الثالثة و العشرین من لیالی شهر رمضان من شهور سنة اثنتین و تسعین و ثلاثمائة بعد الألف من الهجرة و الحمد لله علی الدوام،و الصلاة علی سیدنا محمد و آله و السلام</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ردیة و خبیثه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الآیة من سورة فاطر</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لا المعاد بما فیه من الحساب و الجزاء لم یکن للتقوی الدینی وجه،منه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أخذناه بما نعرفه من صفاته الفعلیة لأن من المنسوب إلیهم أنهم ینکرون صفاته الذاتیة و یفسرونها بسلب النقائص فمعنی کونه حیا قدیرا علیما عندهم أنه لیس بمیت و لا عاجز و لا جاهل علی أن الآیات أیضا تصفه بالصفات الفعلیة،منه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رجوع الضمیر إلی الرسول و أما بناء علی احتمال رجوع الضمیر إلی الغیب فالدال علیه 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بین یدیه و من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ضعیف کما تقدم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جئث الرجل ثقل عند القیام أو عند حمل شیء ثقیل و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الفزع و الخوف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أفرغ 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الإسراع فی القراءة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زاویة الفم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بطنها بظهرها 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شعیر یلت بالسمن و یطبخ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الغرل بالغین المعجمة جمع أغرل و هو الأقلف غیر المختون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الجلی ظ</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المراغی فی تفسیره فی ذیل الآیة عن بعض الأطباء توجیها دقیقا علمیا لهذه الآیة من أراده فلیراجعه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الصحراء</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عضد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قطعها و نثر ورقها للإبل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شرحبیل راوی الحدیث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أیمن بن محرز مجهول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تکسی 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ط</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دل علی أن السورة بعد رؤیا النبی ص أن بنی أمیة یصعدون منبره فاغتم فسلاه الله بها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تضمخ بالطیب تلطخ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الجزء السادس من الکتاب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 و المذکر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 الجبل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الهالک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المباهاة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الطریق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نذکر الصفة لأنها إما صفة الذات فهی عین الذات و إما صفة الفعل منتزعة عن الفعل،منه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112724</Words>
  <Characters>469768</Characters>
  <CharactersWithSpaces>579350</CharactersWithSpaces>
  <Paragraphs>3505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2026-08-22T13:39:29Z</dcterms:created>
  <dc:creator>ghaemiyeh.com</dc:creator>
  <dc:description/>
  <dc:language>en-US</dc:language>
  <cp:lastModifiedBy/>
  <dcterms:modified xsi:type="dcterms:W3CDTF">2026-08-22T17:09:41Z</dcterms:modified>
  <cp:revision>1</cp:revision>
  <dc:subject/>
  <dc:title>المیزان فی تفسیر القرآن جلد 20</dc:title>
</cp:coreProperties>
</file>

<file path=docProps/custom.xml><?xml version="1.0" encoding="utf-8"?>
<Properties xmlns="http://schemas.openxmlformats.org/officeDocument/2006/custom-properties" xmlns:vt="http://schemas.openxmlformats.org/officeDocument/2006/docPropsVTypes"/>
</file>