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59926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59928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59930_73709187">
            <w:r>
              <w:rPr>
                <w:webHidden/>
                <w:rStyle w:val="IndexLink"/>
                <w:rtl w:val="true"/>
              </w:rPr>
              <w:t>(</w:t>
            </w:r>
            <w:r>
              <w:rPr>
                <w:rStyle w:val="IndexLink"/>
              </w:rPr>
              <w:t>35</w:t>
            </w:r>
            <w:r>
              <w:rPr>
                <w:rStyle w:val="IndexLink"/>
                <w:rtl w:val="true"/>
              </w:rPr>
              <w:t xml:space="preserve">) </w:t>
            </w:r>
            <w:r>
              <w:rPr>
                <w:rStyle w:val="IndexLink"/>
                <w:rtl w:val="true"/>
              </w:rPr>
              <w:t>سورة فاطر مکیة و هی خمس و أربعون آیة</w:t>
            </w:r>
            <w:r>
              <w:rPr>
                <w:rStyle w:val="IndexLink"/>
                <w:rtl w:val="true"/>
              </w:rPr>
              <w:t>(</w:t>
            </w:r>
            <w:r>
              <w:rPr>
                <w:rStyle w:val="IndexLink"/>
              </w:rPr>
              <w:t>45</w:t>
            </w:r>
            <w:r>
              <w:rPr>
                <w:rStyle w:val="IndexLink"/>
                <w:rtl w:val="true"/>
              </w:rPr>
              <w:t>)</w:t>
              <w:tab/>
            </w:r>
            <w:r>
              <w:rPr>
                <w:rStyle w:val="IndexLink"/>
              </w:rPr>
              <w:t>11</w:t>
            </w:r>
          </w:hyperlink>
        </w:p>
        <w:p>
          <w:pPr>
            <w:pStyle w:val="Contents3"/>
            <w:tabs>
              <w:tab w:val="clear" w:pos="8459"/>
              <w:tab w:val="right" w:pos="9026" w:leader="dot"/>
            </w:tabs>
            <w:rPr/>
          </w:pPr>
          <w:hyperlink w:anchor="__RefHeading___Toc14859932_73709187">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11</w:t>
            </w:r>
          </w:hyperlink>
        </w:p>
        <w:p>
          <w:pPr>
            <w:pStyle w:val="Contents4"/>
            <w:tabs>
              <w:tab w:val="clear" w:pos="8176"/>
              <w:tab w:val="right" w:pos="9026" w:leader="dot"/>
            </w:tabs>
            <w:rPr/>
          </w:pPr>
          <w:hyperlink w:anchor="__RefHeading___Toc14859934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4859936_73709187">
            <w:r>
              <w:rPr>
                <w:webHidden/>
                <w:rStyle w:val="IndexLink"/>
                <w:rtl w:val="true"/>
              </w:rPr>
              <w:t>(</w:t>
            </w:r>
            <w:r>
              <w:rPr>
                <w:rStyle w:val="IndexLink"/>
                <w:rtl w:val="true"/>
              </w:rPr>
              <w:t>بیان</w:t>
            </w:r>
            <w:r>
              <w:rPr>
                <w:rStyle w:val="IndexLink"/>
                <w:rtl w:val="true"/>
              </w:rPr>
              <w:t>)</w:t>
              <w:tab/>
            </w:r>
            <w:r>
              <w:rPr>
                <w:rStyle w:val="IndexLink"/>
              </w:rPr>
              <w:t>11</w:t>
            </w:r>
          </w:hyperlink>
        </w:p>
        <w:p>
          <w:pPr>
            <w:pStyle w:val="Contents4"/>
            <w:tabs>
              <w:tab w:val="clear" w:pos="8176"/>
              <w:tab w:val="right" w:pos="9026" w:leader="dot"/>
            </w:tabs>
            <w:rPr/>
          </w:pPr>
          <w:hyperlink w:anchor="__RefHeading___Toc14859938_73709187">
            <w:r>
              <w:rPr>
                <w:webHidden/>
                <w:rStyle w:val="IndexLink"/>
                <w:rtl w:val="true"/>
              </w:rPr>
              <w:t>(</w:t>
            </w:r>
            <w:r>
              <w:rPr>
                <w:rStyle w:val="IndexLink"/>
                <w:rtl w:val="true"/>
              </w:rPr>
              <w:t>بحث روائی</w:t>
            </w:r>
            <w:r>
              <w:rPr>
                <w:rStyle w:val="IndexLink"/>
                <w:rtl w:val="true"/>
              </w:rPr>
              <w:t>)</w:t>
              <w:tab/>
            </w:r>
            <w:r>
              <w:rPr>
                <w:rStyle w:val="IndexLink"/>
              </w:rPr>
              <w:t>13</w:t>
            </w:r>
          </w:hyperlink>
        </w:p>
        <w:p>
          <w:pPr>
            <w:pStyle w:val="Contents4"/>
            <w:tabs>
              <w:tab w:val="clear" w:pos="8176"/>
              <w:tab w:val="right" w:pos="9026" w:leader="dot"/>
            </w:tabs>
            <w:rPr/>
          </w:pPr>
          <w:hyperlink w:anchor="__RefHeading___Toc14859940_73709187">
            <w:r>
              <w:rPr>
                <w:webHidden/>
                <w:rStyle w:val="IndexLink"/>
                <w:rtl w:val="true"/>
              </w:rPr>
              <w:t>(</w:t>
            </w:r>
            <w:r>
              <w:rPr>
                <w:rStyle w:val="IndexLink"/>
                <w:rtl w:val="true"/>
              </w:rPr>
              <w:t>کلام فی الملائکة</w:t>
            </w:r>
            <w:r>
              <w:rPr>
                <w:rStyle w:val="IndexLink"/>
                <w:rtl w:val="true"/>
              </w:rPr>
              <w:t>)</w:t>
              <w:tab/>
            </w:r>
            <w:r>
              <w:rPr>
                <w:rStyle w:val="IndexLink"/>
              </w:rPr>
              <w:t>18</w:t>
            </w:r>
          </w:hyperlink>
        </w:p>
        <w:p>
          <w:pPr>
            <w:pStyle w:val="Contents3"/>
            <w:tabs>
              <w:tab w:val="clear" w:pos="8459"/>
              <w:tab w:val="right" w:pos="9026" w:leader="dot"/>
            </w:tabs>
            <w:rPr/>
          </w:pPr>
          <w:hyperlink w:anchor="__RefHeading___Toc14859942_73709187">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19</w:t>
            </w:r>
          </w:hyperlink>
        </w:p>
        <w:p>
          <w:pPr>
            <w:pStyle w:val="Contents4"/>
            <w:tabs>
              <w:tab w:val="clear" w:pos="8176"/>
              <w:tab w:val="right" w:pos="9026" w:leader="dot"/>
            </w:tabs>
            <w:rPr/>
          </w:pPr>
          <w:hyperlink w:anchor="__RefHeading___Toc14859944_7370918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4859946_73709187">
            <w:r>
              <w:rPr>
                <w:webHidden/>
                <w:rStyle w:val="IndexLink"/>
                <w:rtl w:val="true"/>
              </w:rPr>
              <w:t>(</w:t>
            </w:r>
            <w:r>
              <w:rPr>
                <w:rStyle w:val="IndexLink"/>
                <w:rtl w:val="true"/>
              </w:rPr>
              <w:t>بیان</w:t>
            </w:r>
            <w:r>
              <w:rPr>
                <w:rStyle w:val="IndexLink"/>
                <w:rtl w:val="true"/>
              </w:rPr>
              <w:t>)</w:t>
              <w:tab/>
            </w:r>
            <w:r>
              <w:rPr>
                <w:rStyle w:val="IndexLink"/>
              </w:rPr>
              <w:t>20</w:t>
            </w:r>
          </w:hyperlink>
        </w:p>
        <w:p>
          <w:pPr>
            <w:pStyle w:val="Contents3"/>
            <w:tabs>
              <w:tab w:val="clear" w:pos="8459"/>
              <w:tab w:val="right" w:pos="9026" w:leader="dot"/>
            </w:tabs>
            <w:rPr/>
          </w:pPr>
          <w:hyperlink w:anchor="__RefHeading___Toc14859948_73709187">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26</w:t>
            </w:r>
          </w:hyperlink>
        </w:p>
        <w:p>
          <w:pPr>
            <w:pStyle w:val="Contents4"/>
            <w:tabs>
              <w:tab w:val="clear" w:pos="8176"/>
              <w:tab w:val="right" w:pos="9026" w:leader="dot"/>
            </w:tabs>
            <w:rPr/>
          </w:pPr>
          <w:hyperlink w:anchor="__RefHeading___Toc14859950_7370918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4859952_73709187">
            <w:r>
              <w:rPr>
                <w:webHidden/>
                <w:rStyle w:val="IndexLink"/>
                <w:rtl w:val="true"/>
              </w:rPr>
              <w:t>(</w:t>
            </w:r>
            <w:r>
              <w:rPr>
                <w:rStyle w:val="IndexLink"/>
                <w:rtl w:val="true"/>
              </w:rPr>
              <w:t>بیان</w:t>
            </w:r>
            <w:r>
              <w:rPr>
                <w:rStyle w:val="IndexLink"/>
                <w:rtl w:val="true"/>
              </w:rPr>
              <w:t>)</w:t>
              <w:tab/>
            </w:r>
            <w:r>
              <w:rPr>
                <w:rStyle w:val="IndexLink"/>
              </w:rPr>
              <w:t>27</w:t>
            </w:r>
          </w:hyperlink>
        </w:p>
        <w:p>
          <w:pPr>
            <w:pStyle w:val="Contents4"/>
            <w:tabs>
              <w:tab w:val="clear" w:pos="8176"/>
              <w:tab w:val="right" w:pos="9026" w:leader="dot"/>
            </w:tabs>
            <w:rPr/>
          </w:pPr>
          <w:hyperlink w:anchor="__RefHeading___Toc14859954_73709187">
            <w:r>
              <w:rPr>
                <w:webHidden/>
                <w:rStyle w:val="IndexLink"/>
                <w:rtl w:val="true"/>
              </w:rPr>
              <w:t>(</w:t>
            </w:r>
            <w:r>
              <w:rPr>
                <w:rStyle w:val="IndexLink"/>
                <w:rtl w:val="true"/>
              </w:rPr>
              <w:t>بحث روائی</w:t>
            </w:r>
            <w:r>
              <w:rPr>
                <w:rStyle w:val="IndexLink"/>
                <w:rtl w:val="true"/>
              </w:rPr>
              <w:t>)</w:t>
              <w:tab/>
            </w:r>
            <w:r>
              <w:rPr>
                <w:rStyle w:val="IndexLink"/>
              </w:rPr>
              <w:t>36</w:t>
            </w:r>
          </w:hyperlink>
        </w:p>
        <w:p>
          <w:pPr>
            <w:pStyle w:val="Contents3"/>
            <w:tabs>
              <w:tab w:val="clear" w:pos="8459"/>
              <w:tab w:val="right" w:pos="9026" w:leader="dot"/>
            </w:tabs>
            <w:rPr/>
          </w:pPr>
          <w:hyperlink w:anchor="__RefHeading___Toc14859956_73709187">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38</w:t>
            </w:r>
          </w:hyperlink>
        </w:p>
        <w:p>
          <w:pPr>
            <w:pStyle w:val="Contents4"/>
            <w:tabs>
              <w:tab w:val="clear" w:pos="8176"/>
              <w:tab w:val="right" w:pos="9026" w:leader="dot"/>
            </w:tabs>
            <w:rPr/>
          </w:pPr>
          <w:hyperlink w:anchor="__RefHeading___Toc14859958_7370918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4859960_73709187">
            <w:r>
              <w:rPr>
                <w:webHidden/>
                <w:rStyle w:val="IndexLink"/>
                <w:rtl w:val="true"/>
              </w:rPr>
              <w:t>(</w:t>
            </w:r>
            <w:r>
              <w:rPr>
                <w:rStyle w:val="IndexLink"/>
                <w:rtl w:val="true"/>
              </w:rPr>
              <w:t>بیان</w:t>
            </w:r>
            <w:r>
              <w:rPr>
                <w:rStyle w:val="IndexLink"/>
                <w:rtl w:val="true"/>
              </w:rPr>
              <w:t>)</w:t>
              <w:tab/>
            </w:r>
            <w:r>
              <w:rPr>
                <w:rStyle w:val="IndexLink"/>
              </w:rPr>
              <w:t>38</w:t>
            </w:r>
          </w:hyperlink>
        </w:p>
        <w:p>
          <w:pPr>
            <w:pStyle w:val="Contents4"/>
            <w:tabs>
              <w:tab w:val="clear" w:pos="8176"/>
              <w:tab w:val="right" w:pos="9026" w:leader="dot"/>
            </w:tabs>
            <w:rPr/>
          </w:pPr>
          <w:hyperlink w:anchor="__RefHeading___Toc14859962_73709187">
            <w:r>
              <w:rPr>
                <w:webHidden/>
                <w:rStyle w:val="IndexLink"/>
                <w:rtl w:val="true"/>
              </w:rPr>
              <w:t>(</w:t>
            </w:r>
            <w:r>
              <w:rPr>
                <w:rStyle w:val="IndexLink"/>
                <w:rtl w:val="true"/>
              </w:rPr>
              <w:t>کلام فی معنی عموم الإنذار</w:t>
            </w:r>
            <w:r>
              <w:rPr>
                <w:rStyle w:val="IndexLink"/>
                <w:rtl w:val="true"/>
              </w:rPr>
              <w:t>)</w:t>
              <w:tab/>
            </w:r>
            <w:r>
              <w:rPr>
                <w:rStyle w:val="IndexLink"/>
              </w:rPr>
              <w:t>44</w:t>
            </w:r>
          </w:hyperlink>
        </w:p>
        <w:p>
          <w:pPr>
            <w:pStyle w:val="Contents4"/>
            <w:tabs>
              <w:tab w:val="clear" w:pos="8176"/>
              <w:tab w:val="right" w:pos="9026" w:leader="dot"/>
            </w:tabs>
            <w:rPr/>
          </w:pPr>
          <w:hyperlink w:anchor="__RefHeading___Toc14859964_73709187">
            <w:r>
              <w:rPr>
                <w:webHidden/>
                <w:rStyle w:val="IndexLink"/>
                <w:rtl w:val="true"/>
              </w:rPr>
              <w:t>(</w:t>
            </w:r>
            <w:r>
              <w:rPr>
                <w:rStyle w:val="IndexLink"/>
                <w:rtl w:val="true"/>
              </w:rPr>
              <w:t>بحث روائی</w:t>
            </w:r>
            <w:r>
              <w:rPr>
                <w:rStyle w:val="IndexLink"/>
                <w:rtl w:val="true"/>
              </w:rPr>
              <w:t>)</w:t>
              <w:tab/>
            </w:r>
            <w:r>
              <w:rPr>
                <w:rStyle w:val="IndexLink"/>
              </w:rPr>
              <w:t>45</w:t>
            </w:r>
          </w:hyperlink>
        </w:p>
        <w:p>
          <w:pPr>
            <w:pStyle w:val="Contents3"/>
            <w:tabs>
              <w:tab w:val="clear" w:pos="8459"/>
              <w:tab w:val="right" w:pos="9026" w:leader="dot"/>
            </w:tabs>
            <w:rPr/>
          </w:pPr>
          <w:hyperlink w:anchor="__RefHeading___Toc14859966_73709187">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46</w:t>
            </w:r>
          </w:hyperlink>
        </w:p>
        <w:p>
          <w:pPr>
            <w:pStyle w:val="Contents4"/>
            <w:tabs>
              <w:tab w:val="clear" w:pos="8176"/>
              <w:tab w:val="right" w:pos="9026" w:leader="dot"/>
            </w:tabs>
            <w:rPr/>
          </w:pPr>
          <w:hyperlink w:anchor="__RefHeading___Toc14859968_7370918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4859970_73709187">
            <w:r>
              <w:rPr>
                <w:webHidden/>
                <w:rStyle w:val="IndexLink"/>
                <w:rtl w:val="true"/>
              </w:rPr>
              <w:t>(</w:t>
            </w:r>
            <w:r>
              <w:rPr>
                <w:rStyle w:val="IndexLink"/>
                <w:rtl w:val="true"/>
              </w:rPr>
              <w:t>بیان</w:t>
            </w:r>
            <w:r>
              <w:rPr>
                <w:rStyle w:val="IndexLink"/>
                <w:rtl w:val="true"/>
              </w:rPr>
              <w:t>)</w:t>
              <w:tab/>
            </w:r>
            <w:r>
              <w:rPr>
                <w:rStyle w:val="IndexLink"/>
              </w:rPr>
              <w:t>47</w:t>
            </w:r>
          </w:hyperlink>
        </w:p>
        <w:p>
          <w:pPr>
            <w:pStyle w:val="Contents4"/>
            <w:tabs>
              <w:tab w:val="clear" w:pos="8176"/>
              <w:tab w:val="right" w:pos="9026" w:leader="dot"/>
            </w:tabs>
            <w:rPr/>
          </w:pPr>
          <w:hyperlink w:anchor="__RefHeading___Toc14859972_73709187">
            <w:r>
              <w:rPr>
                <w:webHidden/>
                <w:rStyle w:val="IndexLink"/>
                <w:rtl w:val="true"/>
              </w:rPr>
              <w:t>(</w:t>
            </w:r>
            <w:r>
              <w:rPr>
                <w:rStyle w:val="IndexLink"/>
                <w:rtl w:val="true"/>
              </w:rPr>
              <w:t>بحث روائی</w:t>
            </w:r>
            <w:r>
              <w:rPr>
                <w:rStyle w:val="IndexLink"/>
                <w:rtl w:val="true"/>
              </w:rPr>
              <w:t>)</w:t>
              <w:tab/>
            </w:r>
            <w:r>
              <w:rPr>
                <w:rStyle w:val="IndexLink"/>
              </w:rPr>
              <w:t>55</w:t>
            </w:r>
          </w:hyperlink>
        </w:p>
        <w:p>
          <w:pPr>
            <w:pStyle w:val="Contents3"/>
            <w:tabs>
              <w:tab w:val="clear" w:pos="8459"/>
              <w:tab w:val="right" w:pos="9026" w:leader="dot"/>
            </w:tabs>
            <w:rPr/>
          </w:pPr>
          <w:hyperlink w:anchor="__RefHeading___Toc14859974_73709187">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57</w:t>
            </w:r>
          </w:hyperlink>
        </w:p>
        <w:p>
          <w:pPr>
            <w:pStyle w:val="Contents4"/>
            <w:tabs>
              <w:tab w:val="clear" w:pos="8176"/>
              <w:tab w:val="right" w:pos="9026" w:leader="dot"/>
            </w:tabs>
            <w:rPr/>
          </w:pPr>
          <w:hyperlink w:anchor="__RefHeading___Toc14859976_7370918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4859978_73709187">
            <w:r>
              <w:rPr>
                <w:webHidden/>
                <w:rStyle w:val="IndexLink"/>
                <w:rtl w:val="true"/>
              </w:rPr>
              <w:t>(</w:t>
            </w:r>
            <w:r>
              <w:rPr>
                <w:rStyle w:val="IndexLink"/>
                <w:rtl w:val="true"/>
              </w:rPr>
              <w:t>بیان</w:t>
            </w:r>
            <w:r>
              <w:rPr>
                <w:rStyle w:val="IndexLink"/>
                <w:rtl w:val="true"/>
              </w:rPr>
              <w:t>)</w:t>
              <w:tab/>
            </w:r>
            <w:r>
              <w:rPr>
                <w:rStyle w:val="IndexLink"/>
              </w:rPr>
              <w:t>58</w:t>
            </w:r>
          </w:hyperlink>
        </w:p>
        <w:p>
          <w:pPr>
            <w:pStyle w:val="Contents4"/>
            <w:tabs>
              <w:tab w:val="clear" w:pos="8176"/>
              <w:tab w:val="right" w:pos="9026" w:leader="dot"/>
            </w:tabs>
            <w:rPr/>
          </w:pPr>
          <w:hyperlink w:anchor="__RefHeading___Toc14859980_73709187">
            <w:r>
              <w:rPr>
                <w:webHidden/>
                <w:rStyle w:val="IndexLink"/>
                <w:rtl w:val="true"/>
              </w:rPr>
              <w:t>(</w:t>
            </w:r>
            <w:r>
              <w:rPr>
                <w:rStyle w:val="IndexLink"/>
                <w:rtl w:val="true"/>
              </w:rPr>
              <w:t>بحث روائی</w:t>
            </w:r>
            <w:r>
              <w:rPr>
                <w:rStyle w:val="IndexLink"/>
                <w:rtl w:val="true"/>
              </w:rPr>
              <w:t>)</w:t>
              <w:tab/>
            </w:r>
            <w:r>
              <w:rPr>
                <w:rStyle w:val="IndexLink"/>
              </w:rPr>
              <w:t>66</w:t>
            </w:r>
          </w:hyperlink>
        </w:p>
        <w:p>
          <w:pPr>
            <w:pStyle w:val="Contents2"/>
            <w:tabs>
              <w:tab w:val="clear" w:pos="8743"/>
              <w:tab w:val="right" w:pos="9026" w:leader="dot"/>
            </w:tabs>
            <w:rPr/>
          </w:pPr>
          <w:hyperlink w:anchor="__RefHeading___Toc14859982_73709187">
            <w:r>
              <w:rPr>
                <w:webHidden/>
                <w:rStyle w:val="IndexLink"/>
                <w:rtl w:val="true"/>
              </w:rPr>
              <w:t>(</w:t>
            </w:r>
            <w:r>
              <w:rPr>
                <w:rStyle w:val="IndexLink"/>
              </w:rPr>
              <w:t>36</w:t>
            </w:r>
            <w:r>
              <w:rPr>
                <w:rStyle w:val="IndexLink"/>
                <w:rtl w:val="true"/>
              </w:rPr>
              <w:t>)</w:t>
            </w:r>
            <w:r>
              <w:rPr>
                <w:rStyle w:val="IndexLink"/>
                <w:rtl w:val="true"/>
              </w:rPr>
              <w:t>سورة یس مکیة و هی ثلاث و ثمانون آیة</w:t>
            </w:r>
            <w:r>
              <w:rPr>
                <w:rStyle w:val="IndexLink"/>
                <w:rtl w:val="true"/>
              </w:rPr>
              <w:t>(</w:t>
            </w:r>
            <w:r>
              <w:rPr>
                <w:rStyle w:val="IndexLink"/>
              </w:rPr>
              <w:t>83</w:t>
            </w:r>
            <w:r>
              <w:rPr>
                <w:rStyle w:val="IndexLink"/>
                <w:rtl w:val="true"/>
              </w:rPr>
              <w:t>) .</w:t>
              <w:tab/>
            </w:r>
            <w:r>
              <w:rPr>
                <w:rStyle w:val="IndexLink"/>
              </w:rPr>
              <w:t>67</w:t>
            </w:r>
          </w:hyperlink>
        </w:p>
        <w:p>
          <w:pPr>
            <w:pStyle w:val="Contents3"/>
            <w:tabs>
              <w:tab w:val="clear" w:pos="8459"/>
              <w:tab w:val="right" w:pos="9026" w:leader="dot"/>
            </w:tabs>
            <w:rPr/>
          </w:pPr>
          <w:hyperlink w:anchor="__RefHeading___Toc14859984_73709187">
            <w:r>
              <w:rPr>
                <w:webHidden/>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67</w:t>
            </w:r>
          </w:hyperlink>
        </w:p>
        <w:p>
          <w:pPr>
            <w:pStyle w:val="Contents4"/>
            <w:tabs>
              <w:tab w:val="clear" w:pos="8176"/>
              <w:tab w:val="right" w:pos="9026" w:leader="dot"/>
            </w:tabs>
            <w:rPr/>
          </w:pPr>
          <w:hyperlink w:anchor="__RefHeading___Toc14859986_7370918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4859988_73709187">
            <w:r>
              <w:rPr>
                <w:webHidden/>
                <w:rStyle w:val="IndexLink"/>
                <w:rtl w:val="true"/>
              </w:rPr>
              <w:t>(</w:t>
            </w:r>
            <w:r>
              <w:rPr>
                <w:rStyle w:val="IndexLink"/>
                <w:rtl w:val="true"/>
              </w:rPr>
              <w:t>بیان</w:t>
            </w:r>
            <w:r>
              <w:rPr>
                <w:rStyle w:val="IndexLink"/>
                <w:rtl w:val="true"/>
              </w:rPr>
              <w:t>)</w:t>
              <w:tab/>
            </w:r>
            <w:r>
              <w:rPr>
                <w:rStyle w:val="IndexLink"/>
              </w:rPr>
              <w:t>68</w:t>
            </w:r>
          </w:hyperlink>
        </w:p>
        <w:p>
          <w:pPr>
            <w:pStyle w:val="Contents4"/>
            <w:tabs>
              <w:tab w:val="clear" w:pos="8176"/>
              <w:tab w:val="right" w:pos="9026" w:leader="dot"/>
            </w:tabs>
            <w:rPr/>
          </w:pPr>
          <w:hyperlink w:anchor="__RefHeading___Toc14859990_73709187">
            <w:r>
              <w:rPr>
                <w:webHidden/>
                <w:rStyle w:val="IndexLink"/>
                <w:rtl w:val="true"/>
              </w:rPr>
              <w:t>(</w:t>
            </w:r>
            <w:r>
              <w:rPr>
                <w:rStyle w:val="IndexLink"/>
                <w:rtl w:val="true"/>
              </w:rPr>
              <w:t>بحث روائی</w:t>
            </w:r>
            <w:r>
              <w:rPr>
                <w:rStyle w:val="IndexLink"/>
                <w:rtl w:val="true"/>
              </w:rPr>
              <w:t>)</w:t>
              <w:tab/>
            </w:r>
            <w:r>
              <w:rPr>
                <w:rStyle w:val="IndexLink"/>
              </w:rPr>
              <w:t>74</w:t>
            </w:r>
          </w:hyperlink>
        </w:p>
        <w:p>
          <w:pPr>
            <w:pStyle w:val="Contents3"/>
            <w:tabs>
              <w:tab w:val="clear" w:pos="8459"/>
              <w:tab w:val="right" w:pos="9026" w:leader="dot"/>
            </w:tabs>
            <w:rPr/>
          </w:pPr>
          <w:hyperlink w:anchor="__RefHeading___Toc14859992_73709187">
            <w:r>
              <w:rPr>
                <w:webHidden/>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77</w:t>
            </w:r>
          </w:hyperlink>
        </w:p>
        <w:p>
          <w:pPr>
            <w:pStyle w:val="Contents4"/>
            <w:tabs>
              <w:tab w:val="clear" w:pos="8176"/>
              <w:tab w:val="right" w:pos="9026" w:leader="dot"/>
            </w:tabs>
            <w:rPr/>
          </w:pPr>
          <w:hyperlink w:anchor="__RefHeading___Toc14859994_7370918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4859996_73709187">
            <w:r>
              <w:rPr>
                <w:webHidden/>
                <w:rStyle w:val="IndexLink"/>
                <w:rtl w:val="true"/>
              </w:rPr>
              <w:t>(</w:t>
            </w:r>
            <w:r>
              <w:rPr>
                <w:rStyle w:val="IndexLink"/>
                <w:rtl w:val="true"/>
              </w:rPr>
              <w:t>بیان</w:t>
            </w:r>
            <w:r>
              <w:rPr>
                <w:rStyle w:val="IndexLink"/>
                <w:rtl w:val="true"/>
              </w:rPr>
              <w:t>)</w:t>
              <w:tab/>
            </w:r>
            <w:r>
              <w:rPr>
                <w:rStyle w:val="IndexLink"/>
              </w:rPr>
              <w:t>78</w:t>
            </w:r>
          </w:hyperlink>
        </w:p>
        <w:p>
          <w:pPr>
            <w:pStyle w:val="Contents4"/>
            <w:tabs>
              <w:tab w:val="clear" w:pos="8176"/>
              <w:tab w:val="right" w:pos="9026" w:leader="dot"/>
            </w:tabs>
            <w:rPr/>
          </w:pPr>
          <w:hyperlink w:anchor="__RefHeading___Toc14859998_73709187">
            <w:r>
              <w:rPr>
                <w:webHidden/>
                <w:rStyle w:val="IndexLink"/>
                <w:rtl w:val="true"/>
              </w:rPr>
              <w:t>(</w:t>
            </w:r>
            <w:r>
              <w:rPr>
                <w:rStyle w:val="IndexLink"/>
                <w:rtl w:val="true"/>
              </w:rPr>
              <w:t>بحث روائی</w:t>
            </w:r>
            <w:r>
              <w:rPr>
                <w:rStyle w:val="IndexLink"/>
                <w:rtl w:val="true"/>
              </w:rPr>
              <w:t>)</w:t>
              <w:tab/>
            </w:r>
            <w:r>
              <w:rPr>
                <w:rStyle w:val="IndexLink"/>
              </w:rPr>
              <w:t>87</w:t>
            </w:r>
          </w:hyperlink>
        </w:p>
        <w:p>
          <w:pPr>
            <w:pStyle w:val="Contents3"/>
            <w:tabs>
              <w:tab w:val="clear" w:pos="8459"/>
              <w:tab w:val="right" w:pos="9026" w:leader="dot"/>
            </w:tabs>
            <w:rPr/>
          </w:pPr>
          <w:hyperlink w:anchor="__RefHeading___Toc14860000_73709187">
            <w:r>
              <w:rPr>
                <w:webHidden/>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90</w:t>
            </w:r>
          </w:hyperlink>
        </w:p>
        <w:p>
          <w:pPr>
            <w:pStyle w:val="Contents4"/>
            <w:tabs>
              <w:tab w:val="clear" w:pos="8176"/>
              <w:tab w:val="right" w:pos="9026" w:leader="dot"/>
            </w:tabs>
            <w:rPr/>
          </w:pPr>
          <w:hyperlink w:anchor="__RefHeading___Toc14860002_7370918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4860004_73709187">
            <w:r>
              <w:rPr>
                <w:webHidden/>
                <w:rStyle w:val="IndexLink"/>
                <w:rtl w:val="true"/>
              </w:rPr>
              <w:t>(</w:t>
            </w:r>
            <w:r>
              <w:rPr>
                <w:rStyle w:val="IndexLink"/>
                <w:rtl w:val="true"/>
              </w:rPr>
              <w:t>بیان</w:t>
            </w:r>
            <w:r>
              <w:rPr>
                <w:rStyle w:val="IndexLink"/>
                <w:rtl w:val="true"/>
              </w:rPr>
              <w:t>)</w:t>
              <w:tab/>
            </w:r>
            <w:r>
              <w:rPr>
                <w:rStyle w:val="IndexLink"/>
              </w:rPr>
              <w:t>91</w:t>
            </w:r>
          </w:hyperlink>
        </w:p>
        <w:p>
          <w:pPr>
            <w:pStyle w:val="Contents4"/>
            <w:tabs>
              <w:tab w:val="clear" w:pos="8176"/>
              <w:tab w:val="right" w:pos="9026" w:leader="dot"/>
            </w:tabs>
            <w:rPr/>
          </w:pPr>
          <w:hyperlink w:anchor="__RefHeading___Toc14860006_73709187">
            <w:r>
              <w:rPr>
                <w:webHidden/>
                <w:rStyle w:val="IndexLink"/>
                <w:rtl w:val="true"/>
              </w:rPr>
              <w:t>(</w:t>
            </w:r>
            <w:r>
              <w:rPr>
                <w:rStyle w:val="IndexLink"/>
                <w:rtl w:val="true"/>
              </w:rPr>
              <w:t>بحث روائی</w:t>
            </w:r>
            <w:r>
              <w:rPr>
                <w:rStyle w:val="IndexLink"/>
                <w:rtl w:val="true"/>
              </w:rPr>
              <w:t>)</w:t>
              <w:tab/>
            </w:r>
            <w:r>
              <w:rPr>
                <w:rStyle w:val="IndexLink"/>
              </w:rPr>
              <w:t>100</w:t>
            </w:r>
          </w:hyperlink>
        </w:p>
        <w:p>
          <w:pPr>
            <w:pStyle w:val="Contents3"/>
            <w:tabs>
              <w:tab w:val="clear" w:pos="8459"/>
              <w:tab w:val="right" w:pos="9026" w:leader="dot"/>
            </w:tabs>
            <w:rPr/>
          </w:pPr>
          <w:hyperlink w:anchor="__RefHeading___Toc14860008_73709187">
            <w:r>
              <w:rPr>
                <w:webHidden/>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103</w:t>
            </w:r>
          </w:hyperlink>
        </w:p>
        <w:p>
          <w:pPr>
            <w:pStyle w:val="Contents4"/>
            <w:tabs>
              <w:tab w:val="clear" w:pos="8176"/>
              <w:tab w:val="right" w:pos="9026" w:leader="dot"/>
            </w:tabs>
            <w:rPr/>
          </w:pPr>
          <w:hyperlink w:anchor="__RefHeading___Toc14860010_7370918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4860012_73709187">
            <w:r>
              <w:rPr>
                <w:webHidden/>
                <w:rStyle w:val="IndexLink"/>
                <w:rtl w:val="true"/>
              </w:rPr>
              <w:t>(</w:t>
            </w:r>
            <w:r>
              <w:rPr>
                <w:rStyle w:val="IndexLink"/>
                <w:rtl w:val="true"/>
              </w:rPr>
              <w:t>بیان</w:t>
            </w:r>
            <w:r>
              <w:rPr>
                <w:rStyle w:val="IndexLink"/>
                <w:rtl w:val="true"/>
              </w:rPr>
              <w:t>)</w:t>
              <w:tab/>
            </w:r>
            <w:r>
              <w:rPr>
                <w:rStyle w:val="IndexLink"/>
              </w:rPr>
              <w:t>104</w:t>
            </w:r>
          </w:hyperlink>
        </w:p>
        <w:p>
          <w:pPr>
            <w:pStyle w:val="Contents4"/>
            <w:tabs>
              <w:tab w:val="clear" w:pos="8176"/>
              <w:tab w:val="right" w:pos="9026" w:leader="dot"/>
            </w:tabs>
            <w:rPr/>
          </w:pPr>
          <w:hyperlink w:anchor="__RefHeading___Toc14860014_73709187">
            <w:r>
              <w:rPr>
                <w:webHidden/>
                <w:rStyle w:val="IndexLink"/>
                <w:rtl w:val="true"/>
              </w:rPr>
              <w:t>(</w:t>
            </w:r>
            <w:r>
              <w:rPr>
                <w:rStyle w:val="IndexLink"/>
                <w:rtl w:val="true"/>
              </w:rPr>
              <w:t>بحث روائی</w:t>
            </w:r>
            <w:r>
              <w:rPr>
                <w:rStyle w:val="IndexLink"/>
                <w:rtl w:val="true"/>
              </w:rPr>
              <w:t>)</w:t>
              <w:tab/>
            </w:r>
            <w:r>
              <w:rPr>
                <w:rStyle w:val="IndexLink"/>
              </w:rPr>
              <w:t>109</w:t>
            </w:r>
          </w:hyperlink>
        </w:p>
        <w:p>
          <w:pPr>
            <w:pStyle w:val="Contents3"/>
            <w:tabs>
              <w:tab w:val="clear" w:pos="8459"/>
              <w:tab w:val="right" w:pos="9026" w:leader="dot"/>
            </w:tabs>
            <w:rPr/>
          </w:pPr>
          <w:hyperlink w:anchor="__RefHeading___Toc14860016_73709187">
            <w:r>
              <w:rPr>
                <w:webHidden/>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111</w:t>
            </w:r>
          </w:hyperlink>
        </w:p>
        <w:p>
          <w:pPr>
            <w:pStyle w:val="Contents4"/>
            <w:tabs>
              <w:tab w:val="clear" w:pos="8176"/>
              <w:tab w:val="right" w:pos="9026" w:leader="dot"/>
            </w:tabs>
            <w:rPr/>
          </w:pPr>
          <w:hyperlink w:anchor="__RefHeading___Toc14860018_7370918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4860020_73709187">
            <w:r>
              <w:rPr>
                <w:webHidden/>
                <w:rStyle w:val="IndexLink"/>
                <w:rtl w:val="true"/>
              </w:rPr>
              <w:t>(</w:t>
            </w:r>
            <w:r>
              <w:rPr>
                <w:rStyle w:val="IndexLink"/>
                <w:rtl w:val="true"/>
              </w:rPr>
              <w:t>بیان</w:t>
            </w:r>
            <w:r>
              <w:rPr>
                <w:rStyle w:val="IndexLink"/>
                <w:rtl w:val="true"/>
              </w:rPr>
              <w:t>)</w:t>
              <w:tab/>
            </w:r>
            <w:r>
              <w:rPr>
                <w:rStyle w:val="IndexLink"/>
              </w:rPr>
              <w:t>113</w:t>
            </w:r>
          </w:hyperlink>
        </w:p>
        <w:p>
          <w:pPr>
            <w:pStyle w:val="Contents4"/>
            <w:tabs>
              <w:tab w:val="clear" w:pos="8176"/>
              <w:tab w:val="right" w:pos="9026" w:leader="dot"/>
            </w:tabs>
            <w:rPr/>
          </w:pPr>
          <w:hyperlink w:anchor="__RefHeading___Toc14860022_73709187">
            <w:r>
              <w:rPr>
                <w:webHidden/>
                <w:rStyle w:val="IndexLink"/>
                <w:rtl w:val="true"/>
              </w:rPr>
              <w:t>(</w:t>
            </w:r>
            <w:r>
              <w:rPr>
                <w:rStyle w:val="IndexLink"/>
                <w:rtl w:val="true"/>
              </w:rPr>
              <w:t>بحث روائی</w:t>
            </w:r>
            <w:r>
              <w:rPr>
                <w:rStyle w:val="IndexLink"/>
                <w:rtl w:val="true"/>
              </w:rPr>
              <w:t>)</w:t>
              <w:tab/>
            </w:r>
            <w:r>
              <w:rPr>
                <w:rStyle w:val="IndexLink"/>
              </w:rPr>
              <w:t>123</w:t>
            </w:r>
          </w:hyperlink>
        </w:p>
        <w:p>
          <w:pPr>
            <w:pStyle w:val="Contents2"/>
            <w:tabs>
              <w:tab w:val="clear" w:pos="8743"/>
              <w:tab w:val="right" w:pos="9026" w:leader="dot"/>
            </w:tabs>
            <w:rPr/>
          </w:pPr>
          <w:hyperlink w:anchor="__RefHeading___Toc14860024_73709187">
            <w:r>
              <w:rPr>
                <w:webHidden/>
                <w:rStyle w:val="IndexLink"/>
                <w:rtl w:val="true"/>
              </w:rPr>
              <w:t>(</w:t>
            </w:r>
            <w:r>
              <w:rPr>
                <w:rStyle w:val="IndexLink"/>
              </w:rPr>
              <w:t>37</w:t>
            </w:r>
            <w:r>
              <w:rPr>
                <w:rStyle w:val="IndexLink"/>
                <w:rtl w:val="true"/>
              </w:rPr>
              <w:t>)</w:t>
            </w:r>
            <w:r>
              <w:rPr>
                <w:rStyle w:val="IndexLink"/>
                <w:rtl w:val="true"/>
              </w:rPr>
              <w:t>سورة الصافات مکیة و هی مائة و اثنان و ثمانون آیة</w:t>
            </w:r>
            <w:r>
              <w:rPr>
                <w:rStyle w:val="IndexLink"/>
                <w:rtl w:val="true"/>
              </w:rPr>
              <w:t>(</w:t>
            </w:r>
            <w:r>
              <w:rPr>
                <w:rStyle w:val="IndexLink"/>
              </w:rPr>
              <w:t>182</w:t>
            </w:r>
            <w:r>
              <w:rPr>
                <w:rStyle w:val="IndexLink"/>
                <w:rtl w:val="true"/>
              </w:rPr>
              <w:t>)</w:t>
              <w:tab/>
            </w:r>
            <w:r>
              <w:rPr>
                <w:rStyle w:val="IndexLink"/>
              </w:rPr>
              <w:t>125</w:t>
            </w:r>
          </w:hyperlink>
        </w:p>
        <w:p>
          <w:pPr>
            <w:pStyle w:val="Contents3"/>
            <w:tabs>
              <w:tab w:val="clear" w:pos="8459"/>
              <w:tab w:val="right" w:pos="9026" w:leader="dot"/>
            </w:tabs>
            <w:rPr/>
          </w:pPr>
          <w:hyperlink w:anchor="__RefHeading___Toc14860026_73709187">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125</w:t>
            </w:r>
          </w:hyperlink>
        </w:p>
        <w:p>
          <w:pPr>
            <w:pStyle w:val="Contents4"/>
            <w:tabs>
              <w:tab w:val="clear" w:pos="8176"/>
              <w:tab w:val="right" w:pos="9026" w:leader="dot"/>
            </w:tabs>
            <w:rPr/>
          </w:pPr>
          <w:hyperlink w:anchor="__RefHeading___Toc14860028_7370918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4860030_73709187">
            <w:r>
              <w:rPr>
                <w:webHidden/>
                <w:rStyle w:val="IndexLink"/>
                <w:rtl w:val="true"/>
              </w:rPr>
              <w:t>(</w:t>
            </w:r>
            <w:r>
              <w:rPr>
                <w:rStyle w:val="IndexLink"/>
                <w:rtl w:val="true"/>
              </w:rPr>
              <w:t>بیان</w:t>
            </w:r>
            <w:r>
              <w:rPr>
                <w:rStyle w:val="IndexLink"/>
                <w:rtl w:val="true"/>
              </w:rPr>
              <w:t>)</w:t>
              <w:tab/>
            </w:r>
            <w:r>
              <w:rPr>
                <w:rStyle w:val="IndexLink"/>
              </w:rPr>
              <w:t>126</w:t>
            </w:r>
          </w:hyperlink>
        </w:p>
        <w:p>
          <w:pPr>
            <w:pStyle w:val="Contents4"/>
            <w:tabs>
              <w:tab w:val="clear" w:pos="8176"/>
              <w:tab w:val="right" w:pos="9026" w:leader="dot"/>
            </w:tabs>
            <w:rPr/>
          </w:pPr>
          <w:hyperlink w:anchor="__RefHeading___Toc14860032_73709187">
            <w:r>
              <w:rPr>
                <w:webHidden/>
                <w:rStyle w:val="IndexLink"/>
                <w:rtl w:val="true"/>
              </w:rPr>
              <w:t>(</w:t>
            </w:r>
            <w:r>
              <w:rPr>
                <w:rStyle w:val="IndexLink"/>
                <w:rtl w:val="true"/>
              </w:rPr>
              <w:t>کلام فی معنی الشهب</w:t>
            </w:r>
            <w:r>
              <w:rPr>
                <w:rStyle w:val="IndexLink"/>
                <w:rtl w:val="true"/>
              </w:rPr>
              <w:t>)</w:t>
              <w:tab/>
            </w:r>
            <w:r>
              <w:rPr>
                <w:rStyle w:val="IndexLink"/>
              </w:rPr>
              <w:t>130</w:t>
            </w:r>
          </w:hyperlink>
        </w:p>
        <w:p>
          <w:pPr>
            <w:pStyle w:val="Contents4"/>
            <w:tabs>
              <w:tab w:val="clear" w:pos="8176"/>
              <w:tab w:val="right" w:pos="9026" w:leader="dot"/>
            </w:tabs>
            <w:rPr/>
          </w:pPr>
          <w:hyperlink w:anchor="__RefHeading___Toc14860034_73709187">
            <w:r>
              <w:rPr>
                <w:webHidden/>
                <w:rStyle w:val="IndexLink"/>
                <w:rtl w:val="true"/>
              </w:rPr>
              <w:t>[</w:t>
            </w:r>
            <w:r>
              <w:rPr>
                <w:rStyle w:val="IndexLink"/>
                <w:rtl w:val="true"/>
              </w:rPr>
              <w:t>بیان</w:t>
            </w:r>
            <w:r>
              <w:rPr>
                <w:rStyle w:val="IndexLink"/>
                <w:rtl w:val="true"/>
              </w:rPr>
              <w:t>]</w:t>
              <w:tab/>
            </w:r>
            <w:r>
              <w:rPr>
                <w:rStyle w:val="IndexLink"/>
              </w:rPr>
              <w:t>131</w:t>
            </w:r>
          </w:hyperlink>
        </w:p>
        <w:p>
          <w:pPr>
            <w:pStyle w:val="Contents4"/>
            <w:tabs>
              <w:tab w:val="clear" w:pos="8176"/>
              <w:tab w:val="right" w:pos="9026" w:leader="dot"/>
            </w:tabs>
            <w:rPr/>
          </w:pPr>
          <w:hyperlink w:anchor="__RefHeading___Toc14860036_73709187">
            <w:r>
              <w:rPr>
                <w:webHidden/>
                <w:rStyle w:val="IndexLink"/>
                <w:rtl w:val="true"/>
              </w:rPr>
              <w:t>(</w:t>
            </w:r>
            <w:r>
              <w:rPr>
                <w:rStyle w:val="IndexLink"/>
                <w:rtl w:val="true"/>
              </w:rPr>
              <w:t>بحث روائی</w:t>
            </w:r>
            <w:r>
              <w:rPr>
                <w:rStyle w:val="IndexLink"/>
                <w:rtl w:val="true"/>
              </w:rPr>
              <w:t>)</w:t>
              <w:tab/>
            </w:r>
            <w:r>
              <w:rPr>
                <w:rStyle w:val="IndexLink"/>
              </w:rPr>
              <w:t>131</w:t>
            </w:r>
          </w:hyperlink>
        </w:p>
        <w:p>
          <w:pPr>
            <w:pStyle w:val="Contents3"/>
            <w:tabs>
              <w:tab w:val="clear" w:pos="8459"/>
              <w:tab w:val="right" w:pos="9026" w:leader="dot"/>
            </w:tabs>
            <w:rPr/>
          </w:pPr>
          <w:hyperlink w:anchor="__RefHeading___Toc14860038_73709187">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132</w:t>
            </w:r>
          </w:hyperlink>
        </w:p>
        <w:p>
          <w:pPr>
            <w:pStyle w:val="Contents4"/>
            <w:tabs>
              <w:tab w:val="clear" w:pos="8176"/>
              <w:tab w:val="right" w:pos="9026" w:leader="dot"/>
            </w:tabs>
            <w:rPr/>
          </w:pPr>
          <w:hyperlink w:anchor="__RefHeading___Toc14860040_7370918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4860042_73709187">
            <w:r>
              <w:rPr>
                <w:webHidden/>
                <w:rStyle w:val="IndexLink"/>
                <w:rtl w:val="true"/>
              </w:rPr>
              <w:t>(</w:t>
            </w:r>
            <w:r>
              <w:rPr>
                <w:rStyle w:val="IndexLink"/>
                <w:rtl w:val="true"/>
              </w:rPr>
              <w:t>بیان</w:t>
            </w:r>
            <w:r>
              <w:rPr>
                <w:rStyle w:val="IndexLink"/>
                <w:rtl w:val="true"/>
              </w:rPr>
              <w:t>)</w:t>
              <w:tab/>
            </w:r>
            <w:r>
              <w:rPr>
                <w:rStyle w:val="IndexLink"/>
              </w:rPr>
              <w:t>136</w:t>
            </w:r>
          </w:hyperlink>
        </w:p>
        <w:p>
          <w:pPr>
            <w:pStyle w:val="Contents4"/>
            <w:tabs>
              <w:tab w:val="clear" w:pos="8176"/>
              <w:tab w:val="right" w:pos="9026" w:leader="dot"/>
            </w:tabs>
            <w:rPr/>
          </w:pPr>
          <w:hyperlink w:anchor="__RefHeading___Toc14860044_73709187">
            <w:r>
              <w:rPr>
                <w:webHidden/>
                <w:rStyle w:val="IndexLink"/>
                <w:rtl w:val="true"/>
              </w:rPr>
              <w:t>(</w:t>
            </w:r>
            <w:r>
              <w:rPr>
                <w:rStyle w:val="IndexLink"/>
                <w:rtl w:val="true"/>
              </w:rPr>
              <w:t>بحث روائی</w:t>
            </w:r>
            <w:r>
              <w:rPr>
                <w:rStyle w:val="IndexLink"/>
                <w:rtl w:val="true"/>
              </w:rPr>
              <w:t>)</w:t>
              <w:tab/>
            </w:r>
            <w:r>
              <w:rPr>
                <w:rStyle w:val="IndexLink"/>
              </w:rPr>
              <w:t>148</w:t>
            </w:r>
          </w:hyperlink>
        </w:p>
        <w:p>
          <w:pPr>
            <w:pStyle w:val="Contents3"/>
            <w:tabs>
              <w:tab w:val="clear" w:pos="8459"/>
              <w:tab w:val="right" w:pos="9026" w:leader="dot"/>
            </w:tabs>
            <w:rPr/>
          </w:pPr>
          <w:hyperlink w:anchor="__RefHeading___Toc14860046_73709187">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113</w:t>
            </w:r>
            <w:r>
              <w:rPr>
                <w:rStyle w:val="IndexLink"/>
                <w:rtl w:val="true"/>
              </w:rPr>
              <w:t>]</w:t>
              <w:tab/>
            </w:r>
            <w:r>
              <w:rPr>
                <w:rStyle w:val="IndexLink"/>
              </w:rPr>
              <w:t>150</w:t>
            </w:r>
          </w:hyperlink>
        </w:p>
        <w:p>
          <w:pPr>
            <w:pStyle w:val="Contents4"/>
            <w:tabs>
              <w:tab w:val="clear" w:pos="8176"/>
              <w:tab w:val="right" w:pos="9026" w:leader="dot"/>
            </w:tabs>
            <w:rPr/>
          </w:pPr>
          <w:hyperlink w:anchor="__RefHeading___Toc14860048_7370918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4860050_73709187">
            <w:r>
              <w:rPr>
                <w:webHidden/>
                <w:rStyle w:val="IndexLink"/>
                <w:rtl w:val="true"/>
              </w:rPr>
              <w:t>(</w:t>
            </w:r>
            <w:r>
              <w:rPr>
                <w:rStyle w:val="IndexLink"/>
                <w:rtl w:val="true"/>
              </w:rPr>
              <w:t>بیان</w:t>
            </w:r>
            <w:r>
              <w:rPr>
                <w:rStyle w:val="IndexLink"/>
                <w:rtl w:val="true"/>
              </w:rPr>
              <w:t>)</w:t>
              <w:tab/>
            </w:r>
            <w:r>
              <w:rPr>
                <w:rStyle w:val="IndexLink"/>
              </w:rPr>
              <w:t>152</w:t>
            </w:r>
          </w:hyperlink>
        </w:p>
        <w:p>
          <w:pPr>
            <w:pStyle w:val="Contents4"/>
            <w:tabs>
              <w:tab w:val="clear" w:pos="8176"/>
              <w:tab w:val="right" w:pos="9026" w:leader="dot"/>
            </w:tabs>
            <w:rPr/>
          </w:pPr>
          <w:hyperlink w:anchor="__RefHeading___Toc14860052_73709187">
            <w:r>
              <w:rPr>
                <w:webHidden/>
                <w:rStyle w:val="IndexLink"/>
                <w:rtl w:val="true"/>
              </w:rPr>
              <w:t>(</w:t>
            </w:r>
            <w:r>
              <w:rPr>
                <w:rStyle w:val="IndexLink"/>
                <w:rtl w:val="true"/>
              </w:rPr>
              <w:t>بحث روائی</w:t>
            </w:r>
            <w:r>
              <w:rPr>
                <w:rStyle w:val="IndexLink"/>
                <w:rtl w:val="true"/>
              </w:rPr>
              <w:t>)</w:t>
              <w:tab/>
            </w:r>
            <w:r>
              <w:rPr>
                <w:rStyle w:val="IndexLink"/>
              </w:rPr>
              <w:t>161</w:t>
            </w:r>
          </w:hyperlink>
        </w:p>
        <w:p>
          <w:pPr>
            <w:pStyle w:val="Contents3"/>
            <w:tabs>
              <w:tab w:val="clear" w:pos="8459"/>
              <w:tab w:val="right" w:pos="9026" w:leader="dot"/>
            </w:tabs>
            <w:rPr/>
          </w:pPr>
          <w:hyperlink w:anchor="__RefHeading___Toc14860054_73709187">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114</w:t>
            </w:r>
            <w:r>
              <w:rPr>
                <w:rStyle w:val="IndexLink"/>
                <w:rtl w:val="true"/>
              </w:rPr>
              <w:t xml:space="preserve"> </w:t>
            </w:r>
            <w:r>
              <w:rPr>
                <w:rStyle w:val="IndexLink"/>
                <w:rtl w:val="true"/>
              </w:rPr>
              <w:t xml:space="preserve">الی </w:t>
            </w:r>
            <w:r>
              <w:rPr>
                <w:rStyle w:val="IndexLink"/>
              </w:rPr>
              <w:t>132</w:t>
            </w:r>
            <w:r>
              <w:rPr>
                <w:rStyle w:val="IndexLink"/>
                <w:rtl w:val="true"/>
              </w:rPr>
              <w:t>]</w:t>
              <w:tab/>
            </w:r>
            <w:r>
              <w:rPr>
                <w:rStyle w:val="IndexLink"/>
              </w:rPr>
              <w:t>163</w:t>
            </w:r>
          </w:hyperlink>
        </w:p>
        <w:p>
          <w:pPr>
            <w:pStyle w:val="Contents4"/>
            <w:tabs>
              <w:tab w:val="clear" w:pos="8176"/>
              <w:tab w:val="right" w:pos="9026" w:leader="dot"/>
            </w:tabs>
            <w:rPr/>
          </w:pPr>
          <w:hyperlink w:anchor="__RefHeading___Toc14860056_7370918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4860058_73709187">
            <w:r>
              <w:rPr>
                <w:webHidden/>
                <w:rStyle w:val="IndexLink"/>
                <w:rtl w:val="true"/>
              </w:rPr>
              <w:t>(</w:t>
            </w:r>
            <w:r>
              <w:rPr>
                <w:rStyle w:val="IndexLink"/>
                <w:rtl w:val="true"/>
              </w:rPr>
              <w:t>بیان</w:t>
            </w:r>
            <w:r>
              <w:rPr>
                <w:rStyle w:val="IndexLink"/>
                <w:rtl w:val="true"/>
              </w:rPr>
              <w:t>)</w:t>
              <w:tab/>
            </w:r>
            <w:r>
              <w:rPr>
                <w:rStyle w:val="IndexLink"/>
              </w:rPr>
              <w:t>164</w:t>
            </w:r>
          </w:hyperlink>
        </w:p>
        <w:p>
          <w:pPr>
            <w:pStyle w:val="Contents4"/>
            <w:tabs>
              <w:tab w:val="clear" w:pos="8176"/>
              <w:tab w:val="right" w:pos="9026" w:leader="dot"/>
            </w:tabs>
            <w:rPr/>
          </w:pPr>
          <w:hyperlink w:anchor="__RefHeading___Toc14860060_73709187">
            <w:r>
              <w:rPr>
                <w:webHidden/>
                <w:rStyle w:val="IndexLink"/>
                <w:rtl w:val="true"/>
              </w:rPr>
              <w:t>-(</w:t>
            </w:r>
            <w:r>
              <w:rPr>
                <w:rStyle w:val="IndexLink"/>
                <w:rtl w:val="true"/>
              </w:rPr>
              <w:t>بحث روائی</w:t>
            </w:r>
            <w:r>
              <w:rPr>
                <w:rStyle w:val="IndexLink"/>
                <w:rtl w:val="true"/>
              </w:rPr>
              <w:t>)-</w:t>
              <w:tab/>
            </w:r>
            <w:r>
              <w:rPr>
                <w:rStyle w:val="IndexLink"/>
              </w:rPr>
              <w:t>165</w:t>
            </w:r>
          </w:hyperlink>
        </w:p>
        <w:p>
          <w:pPr>
            <w:pStyle w:val="Contents4"/>
            <w:tabs>
              <w:tab w:val="clear" w:pos="8176"/>
              <w:tab w:val="right" w:pos="9026" w:leader="dot"/>
            </w:tabs>
            <w:rPr/>
          </w:pPr>
          <w:hyperlink w:anchor="__RefHeading___Toc14860062_73709187">
            <w:r>
              <w:rPr>
                <w:webHidden/>
                <w:rStyle w:val="IndexLink"/>
                <w:rtl w:val="true"/>
              </w:rPr>
              <w:t>(</w:t>
            </w:r>
            <w:r>
              <w:rPr>
                <w:rStyle w:val="IndexLink"/>
                <w:rtl w:val="true"/>
              </w:rPr>
              <w:t>کلام فی قصة إلیاس</w:t>
            </w:r>
            <w:r>
              <w:rPr>
                <w:rStyle w:val="IndexLink"/>
                <w:rtl w:val="true"/>
              </w:rPr>
              <w:t>(</w:t>
            </w:r>
            <w:r>
              <w:rPr>
                <w:rStyle w:val="IndexLink"/>
                <w:rtl w:val="true"/>
              </w:rPr>
              <w:t>ع</w:t>
            </w:r>
            <w:r>
              <w:rPr>
                <w:rStyle w:val="IndexLink"/>
                <w:rtl w:val="true"/>
              </w:rPr>
              <w:t>))</w:t>
              <w:tab/>
            </w:r>
            <w:r>
              <w:rPr>
                <w:rStyle w:val="IndexLink"/>
              </w:rPr>
              <w:t>166</w:t>
            </w:r>
          </w:hyperlink>
        </w:p>
        <w:p>
          <w:pPr>
            <w:pStyle w:val="Contents5"/>
            <w:tabs>
              <w:tab w:val="clear" w:pos="7892"/>
              <w:tab w:val="right" w:pos="9026" w:leader="dot"/>
            </w:tabs>
            <w:rPr/>
          </w:pPr>
          <w:hyperlink w:anchor="__RefHeading___Toc14860064_73709187">
            <w:r>
              <w:rPr>
                <w:webHidden/>
                <w:rStyle w:val="IndexLink"/>
              </w:rPr>
              <w:t>1</w:t>
            </w:r>
            <w:r>
              <w:rPr>
                <w:rStyle w:val="IndexLink"/>
                <w:rtl w:val="true"/>
              </w:rPr>
              <w:t>-</w:t>
            </w:r>
            <w:r>
              <w:rPr>
                <w:rStyle w:val="IndexLink"/>
                <w:rtl w:val="true"/>
              </w:rPr>
              <w:t>قصته فی القرآن</w:t>
            </w:r>
            <w:r>
              <w:rPr>
                <w:rStyle w:val="IndexLink"/>
                <w:rtl w:val="true"/>
              </w:rPr>
              <w:t>:</w:t>
              <w:tab/>
            </w:r>
            <w:r>
              <w:rPr>
                <w:rStyle w:val="IndexLink"/>
              </w:rPr>
              <w:t>166</w:t>
            </w:r>
          </w:hyperlink>
        </w:p>
        <w:p>
          <w:pPr>
            <w:pStyle w:val="Contents5"/>
            <w:tabs>
              <w:tab w:val="clear" w:pos="7892"/>
              <w:tab w:val="right" w:pos="9026" w:leader="dot"/>
            </w:tabs>
            <w:rPr/>
          </w:pPr>
          <w:hyperlink w:anchor="__RefHeading___Toc14860066_73709187">
            <w:r>
              <w:rPr>
                <w:webHidden/>
                <w:rStyle w:val="IndexLink"/>
              </w:rPr>
              <w:t>2</w:t>
            </w:r>
            <w:r>
              <w:rPr>
                <w:rStyle w:val="IndexLink"/>
                <w:rtl w:val="true"/>
              </w:rPr>
              <w:t>-</w:t>
            </w:r>
            <w:r>
              <w:rPr>
                <w:rStyle w:val="IndexLink"/>
                <w:rtl w:val="true"/>
              </w:rPr>
              <w:t>الأحادیث فیه</w:t>
            </w:r>
            <w:r>
              <w:rPr>
                <w:rStyle w:val="IndexLink"/>
                <w:rtl w:val="true"/>
              </w:rPr>
              <w:t>:</w:t>
              <w:tab/>
            </w:r>
            <w:r>
              <w:rPr>
                <w:rStyle w:val="IndexLink"/>
              </w:rPr>
              <w:t>166</w:t>
            </w:r>
          </w:hyperlink>
        </w:p>
        <w:p>
          <w:pPr>
            <w:pStyle w:val="Contents3"/>
            <w:tabs>
              <w:tab w:val="clear" w:pos="8459"/>
              <w:tab w:val="right" w:pos="9026" w:leader="dot"/>
            </w:tabs>
            <w:rPr/>
          </w:pPr>
          <w:hyperlink w:anchor="__RefHeading___Toc14860068_73709187">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133</w:t>
            </w:r>
            <w:r>
              <w:rPr>
                <w:rStyle w:val="IndexLink"/>
                <w:rtl w:val="true"/>
              </w:rPr>
              <w:t xml:space="preserve"> </w:t>
            </w:r>
            <w:r>
              <w:rPr>
                <w:rStyle w:val="IndexLink"/>
                <w:rtl w:val="true"/>
              </w:rPr>
              <w:t xml:space="preserve">الی </w:t>
            </w:r>
            <w:r>
              <w:rPr>
                <w:rStyle w:val="IndexLink"/>
              </w:rPr>
              <w:t>148</w:t>
            </w:r>
            <w:r>
              <w:rPr>
                <w:rStyle w:val="IndexLink"/>
                <w:rtl w:val="true"/>
              </w:rPr>
              <w:t>]</w:t>
              <w:tab/>
            </w:r>
            <w:r>
              <w:rPr>
                <w:rStyle w:val="IndexLink"/>
              </w:rPr>
              <w:t>168</w:t>
            </w:r>
          </w:hyperlink>
        </w:p>
        <w:p>
          <w:pPr>
            <w:pStyle w:val="Contents4"/>
            <w:tabs>
              <w:tab w:val="clear" w:pos="8176"/>
              <w:tab w:val="right" w:pos="9026" w:leader="dot"/>
            </w:tabs>
            <w:rPr/>
          </w:pPr>
          <w:hyperlink w:anchor="__RefHeading___Toc14860070_7370918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4860072_73709187">
            <w:r>
              <w:rPr>
                <w:webHidden/>
                <w:rStyle w:val="IndexLink"/>
                <w:rtl w:val="true"/>
              </w:rPr>
              <w:t>(</w:t>
            </w:r>
            <w:r>
              <w:rPr>
                <w:rStyle w:val="IndexLink"/>
                <w:rtl w:val="true"/>
              </w:rPr>
              <w:t>بیان</w:t>
            </w:r>
            <w:r>
              <w:rPr>
                <w:rStyle w:val="IndexLink"/>
                <w:rtl w:val="true"/>
              </w:rPr>
              <w:t>)</w:t>
              <w:tab/>
            </w:r>
            <w:r>
              <w:rPr>
                <w:rStyle w:val="IndexLink"/>
              </w:rPr>
              <w:t>169</w:t>
            </w:r>
          </w:hyperlink>
        </w:p>
        <w:p>
          <w:pPr>
            <w:pStyle w:val="Contents4"/>
            <w:tabs>
              <w:tab w:val="clear" w:pos="8176"/>
              <w:tab w:val="right" w:pos="9026" w:leader="dot"/>
            </w:tabs>
            <w:rPr/>
          </w:pPr>
          <w:hyperlink w:anchor="__RefHeading___Toc14860074_73709187">
            <w:r>
              <w:rPr>
                <w:webHidden/>
                <w:rStyle w:val="IndexLink"/>
                <w:rtl w:val="true"/>
              </w:rPr>
              <w:t>(</w:t>
            </w:r>
            <w:r>
              <w:rPr>
                <w:rStyle w:val="IndexLink"/>
                <w:rtl w:val="true"/>
              </w:rPr>
              <w:t>کلام فی قصة یونس</w:t>
            </w:r>
            <w:r>
              <w:rPr>
                <w:rStyle w:val="IndexLink"/>
                <w:rtl w:val="true"/>
              </w:rPr>
              <w:t>(</w:t>
            </w:r>
            <w:r>
              <w:rPr>
                <w:rStyle w:val="IndexLink"/>
                <w:rtl w:val="true"/>
              </w:rPr>
              <w:t>ع</w:t>
            </w:r>
            <w:r>
              <w:rPr>
                <w:rStyle w:val="IndexLink"/>
                <w:rtl w:val="true"/>
              </w:rPr>
              <w:t>)</w:t>
            </w:r>
            <w:r>
              <w:rPr>
                <w:rStyle w:val="IndexLink"/>
                <w:rtl w:val="true"/>
              </w:rPr>
              <w:t>فی فصول</w:t>
            </w:r>
            <w:r>
              <w:rPr>
                <w:rStyle w:val="IndexLink"/>
                <w:rtl w:val="true"/>
              </w:rPr>
              <w:t>)</w:t>
              <w:tab/>
            </w:r>
            <w:r>
              <w:rPr>
                <w:rStyle w:val="IndexLink"/>
              </w:rPr>
              <w:t>172</w:t>
            </w:r>
          </w:hyperlink>
        </w:p>
        <w:p>
          <w:pPr>
            <w:pStyle w:val="Contents5"/>
            <w:tabs>
              <w:tab w:val="clear" w:pos="7892"/>
              <w:tab w:val="right" w:pos="9026" w:leader="dot"/>
            </w:tabs>
            <w:rPr/>
          </w:pPr>
          <w:hyperlink w:anchor="__RefHeading___Toc14860076_73709187">
            <w:r>
              <w:rPr>
                <w:webHidden/>
                <w:rStyle w:val="IndexLink"/>
              </w:rPr>
              <w:t>1</w:t>
            </w:r>
            <w:r>
              <w:rPr>
                <w:rStyle w:val="IndexLink"/>
                <w:rtl w:val="true"/>
              </w:rPr>
              <w:t>- [</w:t>
            </w:r>
            <w:r>
              <w:rPr>
                <w:rStyle w:val="IndexLink"/>
                <w:rtl w:val="true"/>
              </w:rPr>
              <w:t>قصته فی القرآن</w:t>
            </w:r>
            <w:r>
              <w:rPr>
                <w:rStyle w:val="IndexLink"/>
                <w:rtl w:val="true"/>
              </w:rPr>
              <w:t>.]</w:t>
              <w:tab/>
            </w:r>
            <w:r>
              <w:rPr>
                <w:rStyle w:val="IndexLink"/>
              </w:rPr>
              <w:t>172</w:t>
            </w:r>
          </w:hyperlink>
        </w:p>
        <w:p>
          <w:pPr>
            <w:pStyle w:val="Contents5"/>
            <w:tabs>
              <w:tab w:val="clear" w:pos="7892"/>
              <w:tab w:val="right" w:pos="9026" w:leader="dot"/>
            </w:tabs>
            <w:rPr/>
          </w:pPr>
          <w:hyperlink w:anchor="__RefHeading___Toc14860078_73709187">
            <w:r>
              <w:rPr>
                <w:webHidden/>
                <w:rStyle w:val="IndexLink"/>
              </w:rPr>
              <w:t>2</w:t>
            </w:r>
            <w:r>
              <w:rPr>
                <w:rStyle w:val="IndexLink"/>
                <w:rtl w:val="true"/>
              </w:rPr>
              <w:t>-</w:t>
            </w:r>
            <w:r>
              <w:rPr>
                <w:rStyle w:val="IndexLink"/>
                <w:rtl w:val="true"/>
              </w:rPr>
              <w:t>قصته عند أهل الکتاب</w:t>
            </w:r>
            <w:r>
              <w:rPr>
                <w:rStyle w:val="IndexLink"/>
                <w:rtl w:val="true"/>
              </w:rPr>
              <w:t>:</w:t>
              <w:tab/>
            </w:r>
            <w:r>
              <w:rPr>
                <w:rStyle w:val="IndexLink"/>
              </w:rPr>
              <w:t>174</w:t>
            </w:r>
          </w:hyperlink>
        </w:p>
        <w:p>
          <w:pPr>
            <w:pStyle w:val="Contents5"/>
            <w:tabs>
              <w:tab w:val="clear" w:pos="7892"/>
              <w:tab w:val="right" w:pos="9026" w:leader="dot"/>
            </w:tabs>
            <w:rPr/>
          </w:pPr>
          <w:hyperlink w:anchor="__RefHeading___Toc14860080_73709187">
            <w:r>
              <w:rPr>
                <w:webHidden/>
                <w:rStyle w:val="IndexLink"/>
              </w:rPr>
              <w:t>3</w:t>
            </w:r>
            <w:r>
              <w:rPr>
                <w:rStyle w:val="IndexLink"/>
                <w:rtl w:val="true"/>
              </w:rPr>
              <w:t>-</w:t>
            </w:r>
            <w:r>
              <w:rPr>
                <w:rStyle w:val="IndexLink"/>
                <w:rtl w:val="true"/>
              </w:rPr>
              <w:t>ثناؤه تعالی علیه</w:t>
            </w:r>
            <w:r>
              <w:rPr>
                <w:rStyle w:val="IndexLink"/>
                <w:rtl w:val="true"/>
              </w:rPr>
              <w:t>:</w:t>
              <w:tab/>
            </w:r>
            <w:r>
              <w:rPr>
                <w:rStyle w:val="IndexLink"/>
              </w:rPr>
              <w:t>176</w:t>
            </w:r>
          </w:hyperlink>
        </w:p>
        <w:p>
          <w:pPr>
            <w:pStyle w:val="Contents4"/>
            <w:tabs>
              <w:tab w:val="clear" w:pos="8176"/>
              <w:tab w:val="right" w:pos="9026" w:leader="dot"/>
            </w:tabs>
            <w:rPr/>
          </w:pPr>
          <w:hyperlink w:anchor="__RefHeading___Toc14860082_73709187">
            <w:r>
              <w:rPr>
                <w:webHidden/>
                <w:rStyle w:val="IndexLink"/>
                <w:rtl w:val="true"/>
              </w:rPr>
              <w:t>(</w:t>
            </w:r>
            <w:r>
              <w:rPr>
                <w:rStyle w:val="IndexLink"/>
                <w:rtl w:val="true"/>
              </w:rPr>
              <w:t>بحث روائی</w:t>
            </w:r>
            <w:r>
              <w:rPr>
                <w:rStyle w:val="IndexLink"/>
                <w:rtl w:val="true"/>
              </w:rPr>
              <w:t>)</w:t>
              <w:tab/>
            </w:r>
            <w:r>
              <w:rPr>
                <w:rStyle w:val="IndexLink"/>
              </w:rPr>
              <w:t>176</w:t>
            </w:r>
          </w:hyperlink>
        </w:p>
        <w:p>
          <w:pPr>
            <w:pStyle w:val="Contents3"/>
            <w:tabs>
              <w:tab w:val="clear" w:pos="8459"/>
              <w:tab w:val="right" w:pos="9026" w:leader="dot"/>
            </w:tabs>
            <w:rPr/>
          </w:pPr>
          <w:hyperlink w:anchor="__RefHeading___Toc14860084_73709187">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149</w:t>
            </w:r>
            <w:r>
              <w:rPr>
                <w:rStyle w:val="IndexLink"/>
                <w:rtl w:val="true"/>
              </w:rPr>
              <w:t xml:space="preserve"> </w:t>
            </w:r>
            <w:r>
              <w:rPr>
                <w:rStyle w:val="IndexLink"/>
                <w:rtl w:val="true"/>
              </w:rPr>
              <w:t xml:space="preserve">الی </w:t>
            </w:r>
            <w:r>
              <w:rPr>
                <w:rStyle w:val="IndexLink"/>
              </w:rPr>
              <w:t>182</w:t>
            </w:r>
            <w:r>
              <w:rPr>
                <w:rStyle w:val="IndexLink"/>
                <w:rtl w:val="true"/>
              </w:rPr>
              <w:t>]</w:t>
              <w:tab/>
            </w:r>
            <w:r>
              <w:rPr>
                <w:rStyle w:val="IndexLink"/>
              </w:rPr>
              <w:t>177</w:t>
            </w:r>
          </w:hyperlink>
        </w:p>
        <w:p>
          <w:pPr>
            <w:pStyle w:val="Contents4"/>
            <w:tabs>
              <w:tab w:val="clear" w:pos="8176"/>
              <w:tab w:val="right" w:pos="9026" w:leader="dot"/>
            </w:tabs>
            <w:rPr/>
          </w:pPr>
          <w:hyperlink w:anchor="__RefHeading___Toc14860086_7370918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4860088_73709187">
            <w:r>
              <w:rPr>
                <w:webHidden/>
                <w:rStyle w:val="IndexLink"/>
                <w:rtl w:val="true"/>
              </w:rPr>
              <w:t>(</w:t>
            </w:r>
            <w:r>
              <w:rPr>
                <w:rStyle w:val="IndexLink"/>
                <w:rtl w:val="true"/>
              </w:rPr>
              <w:t>بیان</w:t>
            </w:r>
            <w:r>
              <w:rPr>
                <w:rStyle w:val="IndexLink"/>
                <w:rtl w:val="true"/>
              </w:rPr>
              <w:t>)</w:t>
              <w:tab/>
            </w:r>
            <w:r>
              <w:rPr>
                <w:rStyle w:val="IndexLink"/>
              </w:rPr>
              <w:t>179</w:t>
            </w:r>
          </w:hyperlink>
        </w:p>
        <w:p>
          <w:pPr>
            <w:pStyle w:val="Contents4"/>
            <w:tabs>
              <w:tab w:val="clear" w:pos="8176"/>
              <w:tab w:val="right" w:pos="9026" w:leader="dot"/>
            </w:tabs>
            <w:rPr/>
          </w:pPr>
          <w:hyperlink w:anchor="__RefHeading___Toc14860090_73709187">
            <w:r>
              <w:rPr>
                <w:webHidden/>
                <w:rStyle w:val="IndexLink"/>
                <w:rtl w:val="true"/>
              </w:rPr>
              <w:t>(</w:t>
            </w:r>
            <w:r>
              <w:rPr>
                <w:rStyle w:val="IndexLink"/>
                <w:rtl w:val="true"/>
              </w:rPr>
              <w:t>بحث روائی</w:t>
            </w:r>
            <w:r>
              <w:rPr>
                <w:rStyle w:val="IndexLink"/>
                <w:rtl w:val="true"/>
              </w:rPr>
              <w:t>)</w:t>
              <w:tab/>
            </w:r>
            <w:r>
              <w:rPr>
                <w:rStyle w:val="IndexLink"/>
              </w:rPr>
              <w:t>186</w:t>
            </w:r>
          </w:hyperlink>
        </w:p>
        <w:p>
          <w:pPr>
            <w:pStyle w:val="Contents2"/>
            <w:tabs>
              <w:tab w:val="clear" w:pos="8743"/>
              <w:tab w:val="right" w:pos="9026" w:leader="dot"/>
            </w:tabs>
            <w:rPr/>
          </w:pPr>
          <w:hyperlink w:anchor="__RefHeading___Toc14860092_73709187">
            <w:r>
              <w:rPr>
                <w:webHidden/>
                <w:rStyle w:val="IndexLink"/>
                <w:rtl w:val="true"/>
              </w:rPr>
              <w:t>(</w:t>
            </w:r>
            <w:r>
              <w:rPr>
                <w:rStyle w:val="IndexLink"/>
              </w:rPr>
              <w:t>38</w:t>
            </w:r>
            <w:r>
              <w:rPr>
                <w:rStyle w:val="IndexLink"/>
                <w:rtl w:val="true"/>
              </w:rPr>
              <w:t>)</w:t>
            </w:r>
            <w:r>
              <w:rPr>
                <w:rStyle w:val="IndexLink"/>
                <w:rtl w:val="true"/>
              </w:rPr>
              <w:t>سورة</w:t>
            </w:r>
            <w:r>
              <w:rPr>
                <w:rStyle w:val="IndexLink"/>
                <w:rtl w:val="true"/>
              </w:rPr>
              <w:t>_</w:t>
            </w:r>
            <w:r>
              <w:rPr>
                <w:rStyle w:val="IndexLink"/>
                <w:rtl w:val="true"/>
              </w:rPr>
              <w:t>ص مکیة و هی ثمان و ثمانون آیة</w:t>
            </w:r>
            <w:r>
              <w:rPr>
                <w:rStyle w:val="IndexLink"/>
                <w:rtl w:val="true"/>
              </w:rPr>
              <w:t>(</w:t>
            </w:r>
            <w:r>
              <w:rPr>
                <w:rStyle w:val="IndexLink"/>
              </w:rPr>
              <w:t>88</w:t>
            </w:r>
            <w:r>
              <w:rPr>
                <w:rStyle w:val="IndexLink"/>
                <w:rtl w:val="true"/>
              </w:rPr>
              <w:t>)</w:t>
              <w:tab/>
            </w:r>
            <w:r>
              <w:rPr>
                <w:rStyle w:val="IndexLink"/>
              </w:rPr>
              <w:t>187</w:t>
            </w:r>
          </w:hyperlink>
        </w:p>
        <w:p>
          <w:pPr>
            <w:pStyle w:val="Contents3"/>
            <w:tabs>
              <w:tab w:val="clear" w:pos="8459"/>
              <w:tab w:val="right" w:pos="9026" w:leader="dot"/>
            </w:tabs>
            <w:rPr/>
          </w:pPr>
          <w:hyperlink w:anchor="__RefHeading___Toc14860094_73709187">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187</w:t>
            </w:r>
          </w:hyperlink>
        </w:p>
        <w:p>
          <w:pPr>
            <w:pStyle w:val="Contents4"/>
            <w:tabs>
              <w:tab w:val="clear" w:pos="8176"/>
              <w:tab w:val="right" w:pos="9026" w:leader="dot"/>
            </w:tabs>
            <w:rPr/>
          </w:pPr>
          <w:hyperlink w:anchor="__RefHeading___Toc14860096_73709187">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4860098_73709187">
            <w:r>
              <w:rPr>
                <w:webHidden/>
                <w:rStyle w:val="IndexLink"/>
                <w:rtl w:val="true"/>
              </w:rPr>
              <w:t>(</w:t>
            </w:r>
            <w:r>
              <w:rPr>
                <w:rStyle w:val="IndexLink"/>
                <w:rtl w:val="true"/>
              </w:rPr>
              <w:t>بیان</w:t>
            </w:r>
            <w:r>
              <w:rPr>
                <w:rStyle w:val="IndexLink"/>
                <w:rtl w:val="true"/>
              </w:rPr>
              <w:t>)</w:t>
              <w:tab/>
            </w:r>
            <w:r>
              <w:rPr>
                <w:rStyle w:val="IndexLink"/>
              </w:rPr>
              <w:t>188</w:t>
            </w:r>
          </w:hyperlink>
        </w:p>
        <w:p>
          <w:pPr>
            <w:pStyle w:val="Contents4"/>
            <w:tabs>
              <w:tab w:val="clear" w:pos="8176"/>
              <w:tab w:val="right" w:pos="9026" w:leader="dot"/>
            </w:tabs>
            <w:rPr/>
          </w:pPr>
          <w:hyperlink w:anchor="__RefHeading___Toc14860100_73709187">
            <w:r>
              <w:rPr>
                <w:webHidden/>
                <w:rStyle w:val="IndexLink"/>
                <w:rtl w:val="true"/>
              </w:rPr>
              <w:t>(</w:t>
            </w:r>
            <w:r>
              <w:rPr>
                <w:rStyle w:val="IndexLink"/>
                <w:rtl w:val="true"/>
              </w:rPr>
              <w:t>بحث روائی</w:t>
            </w:r>
            <w:r>
              <w:rPr>
                <w:rStyle w:val="IndexLink"/>
                <w:rtl w:val="true"/>
              </w:rPr>
              <w:t>)</w:t>
              <w:tab/>
            </w:r>
            <w:r>
              <w:rPr>
                <w:rStyle w:val="IndexLink"/>
              </w:rPr>
              <w:t>193</w:t>
            </w:r>
          </w:hyperlink>
        </w:p>
        <w:p>
          <w:pPr>
            <w:pStyle w:val="Contents3"/>
            <w:tabs>
              <w:tab w:val="clear" w:pos="8459"/>
              <w:tab w:val="right" w:pos="9026" w:leader="dot"/>
            </w:tabs>
            <w:rPr/>
          </w:pPr>
          <w:hyperlink w:anchor="__RefHeading___Toc14860102_73709187">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195</w:t>
            </w:r>
          </w:hyperlink>
        </w:p>
        <w:p>
          <w:pPr>
            <w:pStyle w:val="Contents4"/>
            <w:tabs>
              <w:tab w:val="clear" w:pos="8176"/>
              <w:tab w:val="right" w:pos="9026" w:leader="dot"/>
            </w:tabs>
            <w:rPr/>
          </w:pPr>
          <w:hyperlink w:anchor="__RefHeading___Toc14860104_7370918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4860106_73709187">
            <w:r>
              <w:rPr>
                <w:webHidden/>
                <w:rStyle w:val="IndexLink"/>
                <w:rtl w:val="true"/>
              </w:rPr>
              <w:t>(</w:t>
            </w:r>
            <w:r>
              <w:rPr>
                <w:rStyle w:val="IndexLink"/>
                <w:rtl w:val="true"/>
              </w:rPr>
              <w:t>بیان</w:t>
            </w:r>
            <w:r>
              <w:rPr>
                <w:rStyle w:val="IndexLink"/>
                <w:rtl w:val="true"/>
              </w:rPr>
              <w:t>)</w:t>
              <w:tab/>
            </w:r>
            <w:r>
              <w:rPr>
                <w:rStyle w:val="IndexLink"/>
              </w:rPr>
              <w:t>196</w:t>
            </w:r>
          </w:hyperlink>
        </w:p>
        <w:p>
          <w:pPr>
            <w:pStyle w:val="Contents4"/>
            <w:tabs>
              <w:tab w:val="clear" w:pos="8176"/>
              <w:tab w:val="right" w:pos="9026" w:leader="dot"/>
            </w:tabs>
            <w:rPr/>
          </w:pPr>
          <w:hyperlink w:anchor="__RefHeading___Toc14860108_73709187">
            <w:r>
              <w:rPr>
                <w:webHidden/>
                <w:rStyle w:val="IndexLink"/>
                <w:rtl w:val="true"/>
              </w:rPr>
              <w:t>(</w:t>
            </w:r>
            <w:r>
              <w:rPr>
                <w:rStyle w:val="IndexLink"/>
                <w:rtl w:val="true"/>
              </w:rPr>
              <w:t>بحث روائی</w:t>
            </w:r>
            <w:r>
              <w:rPr>
                <w:rStyle w:val="IndexLink"/>
                <w:rtl w:val="true"/>
              </w:rPr>
              <w:t>)</w:t>
              <w:tab/>
            </w:r>
            <w:r>
              <w:rPr>
                <w:rStyle w:val="IndexLink"/>
              </w:rPr>
              <w:t>205</w:t>
            </w:r>
          </w:hyperlink>
        </w:p>
        <w:p>
          <w:pPr>
            <w:pStyle w:val="Contents4"/>
            <w:tabs>
              <w:tab w:val="clear" w:pos="8176"/>
              <w:tab w:val="right" w:pos="9026" w:leader="dot"/>
            </w:tabs>
            <w:rPr/>
          </w:pPr>
          <w:hyperlink w:anchor="__RefHeading___Toc14860110_73709187">
            <w:r>
              <w:rPr>
                <w:webHidden/>
                <w:rStyle w:val="IndexLink"/>
                <w:rtl w:val="true"/>
              </w:rPr>
              <w:t>(</w:t>
            </w:r>
            <w:r>
              <w:rPr>
                <w:rStyle w:val="IndexLink"/>
                <w:rtl w:val="true"/>
              </w:rPr>
              <w:t>کلام فی قصص داود فی فصول</w:t>
            </w:r>
            <w:r>
              <w:rPr>
                <w:rStyle w:val="IndexLink"/>
                <w:rtl w:val="true"/>
              </w:rPr>
              <w:t>)</w:t>
              <w:tab/>
            </w:r>
            <w:r>
              <w:rPr>
                <w:rStyle w:val="IndexLink"/>
              </w:rPr>
              <w:t>208</w:t>
            </w:r>
          </w:hyperlink>
        </w:p>
        <w:p>
          <w:pPr>
            <w:pStyle w:val="Contents5"/>
            <w:tabs>
              <w:tab w:val="clear" w:pos="7892"/>
              <w:tab w:val="right" w:pos="9026" w:leader="dot"/>
            </w:tabs>
            <w:rPr/>
          </w:pPr>
          <w:hyperlink w:anchor="__RefHeading___Toc14860112_73709187">
            <w:r>
              <w:rPr>
                <w:webHidden/>
                <w:rStyle w:val="IndexLink"/>
              </w:rPr>
              <w:t>1</w:t>
            </w:r>
            <w:r>
              <w:rPr>
                <w:rStyle w:val="IndexLink"/>
                <w:rtl w:val="true"/>
              </w:rPr>
              <w:t>-</w:t>
            </w:r>
            <w:r>
              <w:rPr>
                <w:rStyle w:val="IndexLink"/>
                <w:rtl w:val="true"/>
              </w:rPr>
              <w:t>قصته فی القرآن</w:t>
            </w:r>
            <w:r>
              <w:rPr>
                <w:rStyle w:val="IndexLink"/>
                <w:rtl w:val="true"/>
              </w:rPr>
              <w:t>:</w:t>
              <w:tab/>
            </w:r>
            <w:r>
              <w:rPr>
                <w:rStyle w:val="IndexLink"/>
              </w:rPr>
              <w:t>208</w:t>
            </w:r>
          </w:hyperlink>
        </w:p>
        <w:p>
          <w:pPr>
            <w:pStyle w:val="Contents5"/>
            <w:tabs>
              <w:tab w:val="clear" w:pos="7892"/>
              <w:tab w:val="right" w:pos="9026" w:leader="dot"/>
            </w:tabs>
            <w:rPr/>
          </w:pPr>
          <w:hyperlink w:anchor="__RefHeading___Toc14860114_73709187">
            <w:r>
              <w:rPr>
                <w:webHidden/>
                <w:rStyle w:val="IndexLink"/>
              </w:rPr>
              <w:t>2</w:t>
            </w:r>
            <w:r>
              <w:rPr>
                <w:rStyle w:val="IndexLink"/>
                <w:rtl w:val="true"/>
              </w:rPr>
              <w:t>-</w:t>
            </w:r>
            <w:r>
              <w:rPr>
                <w:rStyle w:val="IndexLink"/>
                <w:rtl w:val="true"/>
              </w:rPr>
              <w:t>جمیل الثناء علیه فی القرآن</w:t>
            </w:r>
            <w:r>
              <w:rPr>
                <w:rStyle w:val="IndexLink"/>
                <w:rtl w:val="true"/>
              </w:rPr>
              <w:t>.</w:t>
              <w:tab/>
            </w:r>
            <w:r>
              <w:rPr>
                <w:rStyle w:val="IndexLink"/>
              </w:rPr>
              <w:t>208</w:t>
            </w:r>
          </w:hyperlink>
        </w:p>
        <w:p>
          <w:pPr>
            <w:pStyle w:val="Contents5"/>
            <w:tabs>
              <w:tab w:val="clear" w:pos="7892"/>
              <w:tab w:val="right" w:pos="9026" w:leader="dot"/>
            </w:tabs>
            <w:rPr/>
          </w:pPr>
          <w:hyperlink w:anchor="__RefHeading___Toc14860116_73709187">
            <w:r>
              <w:rPr>
                <w:webHidden/>
                <w:rStyle w:val="IndexLink"/>
              </w:rPr>
              <w:t>3</w:t>
            </w:r>
            <w:r>
              <w:rPr>
                <w:rStyle w:val="IndexLink"/>
                <w:rtl w:val="true"/>
              </w:rPr>
              <w:t>- [</w:t>
            </w:r>
            <w:r>
              <w:rPr>
                <w:rStyle w:val="IndexLink"/>
                <w:rtl w:val="true"/>
              </w:rPr>
              <w:t>حول قصة المتخاصمین</w:t>
            </w:r>
            <w:r>
              <w:rPr>
                <w:rStyle w:val="IndexLink"/>
                <w:rtl w:val="true"/>
              </w:rPr>
              <w:t>.]</w:t>
              <w:tab/>
            </w:r>
            <w:r>
              <w:rPr>
                <w:rStyle w:val="IndexLink"/>
              </w:rPr>
              <w:t>208</w:t>
            </w:r>
          </w:hyperlink>
        </w:p>
        <w:p>
          <w:pPr>
            <w:pStyle w:val="Contents3"/>
            <w:tabs>
              <w:tab w:val="clear" w:pos="8459"/>
              <w:tab w:val="right" w:pos="9026" w:leader="dot"/>
            </w:tabs>
            <w:rPr/>
          </w:pPr>
          <w:hyperlink w:anchor="__RefHeading___Toc14860118_73709187">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208</w:t>
            </w:r>
          </w:hyperlink>
        </w:p>
        <w:p>
          <w:pPr>
            <w:pStyle w:val="Contents4"/>
            <w:tabs>
              <w:tab w:val="clear" w:pos="8176"/>
              <w:tab w:val="right" w:pos="9026" w:leader="dot"/>
            </w:tabs>
            <w:rPr/>
          </w:pPr>
          <w:hyperlink w:anchor="__RefHeading___Toc14860120_7370918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4860122_73709187">
            <w:r>
              <w:rPr>
                <w:webHidden/>
                <w:rStyle w:val="IndexLink"/>
                <w:rtl w:val="true"/>
              </w:rPr>
              <w:t>(</w:t>
            </w:r>
            <w:r>
              <w:rPr>
                <w:rStyle w:val="IndexLink"/>
                <w:rtl w:val="true"/>
              </w:rPr>
              <w:t>بیان</w:t>
            </w:r>
            <w:r>
              <w:rPr>
                <w:rStyle w:val="IndexLink"/>
                <w:rtl w:val="true"/>
              </w:rPr>
              <w:t>)</w:t>
              <w:tab/>
            </w:r>
            <w:r>
              <w:rPr>
                <w:rStyle w:val="IndexLink"/>
              </w:rPr>
              <w:t>209</w:t>
            </w:r>
          </w:hyperlink>
        </w:p>
        <w:p>
          <w:pPr>
            <w:pStyle w:val="Contents4"/>
            <w:tabs>
              <w:tab w:val="clear" w:pos="8176"/>
              <w:tab w:val="right" w:pos="9026" w:leader="dot"/>
            </w:tabs>
            <w:rPr/>
          </w:pPr>
          <w:hyperlink w:anchor="__RefHeading___Toc14860124_73709187">
            <w:r>
              <w:rPr>
                <w:webHidden/>
                <w:rStyle w:val="IndexLink"/>
                <w:rtl w:val="true"/>
              </w:rPr>
              <w:t>(</w:t>
            </w:r>
            <w:r>
              <w:rPr>
                <w:rStyle w:val="IndexLink"/>
                <w:rtl w:val="true"/>
              </w:rPr>
              <w:t>بحث روائی</w:t>
            </w:r>
            <w:r>
              <w:rPr>
                <w:rStyle w:val="IndexLink"/>
                <w:rtl w:val="true"/>
              </w:rPr>
              <w:t>)</w:t>
              <w:tab/>
            </w:r>
            <w:r>
              <w:rPr>
                <w:rStyle w:val="IndexLink"/>
              </w:rPr>
              <w:t>213</w:t>
            </w:r>
          </w:hyperlink>
        </w:p>
        <w:p>
          <w:pPr>
            <w:pStyle w:val="Contents3"/>
            <w:tabs>
              <w:tab w:val="clear" w:pos="8459"/>
              <w:tab w:val="right" w:pos="9026" w:leader="dot"/>
            </w:tabs>
            <w:rPr/>
          </w:pPr>
          <w:hyperlink w:anchor="__RefHeading___Toc14860126_73709187">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214</w:t>
            </w:r>
          </w:hyperlink>
        </w:p>
        <w:p>
          <w:pPr>
            <w:pStyle w:val="Contents4"/>
            <w:tabs>
              <w:tab w:val="clear" w:pos="8176"/>
              <w:tab w:val="right" w:pos="9026" w:leader="dot"/>
            </w:tabs>
            <w:rPr/>
          </w:pPr>
          <w:hyperlink w:anchor="__RefHeading___Toc14860128_73709187">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4860130_73709187">
            <w:r>
              <w:rPr>
                <w:webHidden/>
                <w:rStyle w:val="IndexLink"/>
                <w:rtl w:val="true"/>
              </w:rPr>
              <w:t>(</w:t>
            </w:r>
            <w:r>
              <w:rPr>
                <w:rStyle w:val="IndexLink"/>
                <w:rtl w:val="true"/>
              </w:rPr>
              <w:t>بیان</w:t>
            </w:r>
            <w:r>
              <w:rPr>
                <w:rStyle w:val="IndexLink"/>
                <w:rtl w:val="true"/>
              </w:rPr>
              <w:t>)</w:t>
              <w:tab/>
            </w:r>
            <w:r>
              <w:rPr>
                <w:rStyle w:val="IndexLink"/>
              </w:rPr>
              <w:t>215</w:t>
            </w:r>
          </w:hyperlink>
        </w:p>
        <w:p>
          <w:pPr>
            <w:pStyle w:val="Contents4"/>
            <w:tabs>
              <w:tab w:val="clear" w:pos="8176"/>
              <w:tab w:val="right" w:pos="9026" w:leader="dot"/>
            </w:tabs>
            <w:rPr/>
          </w:pPr>
          <w:hyperlink w:anchor="__RefHeading___Toc14860132_73709187">
            <w:r>
              <w:rPr>
                <w:webHidden/>
                <w:rStyle w:val="IndexLink"/>
                <w:rtl w:val="true"/>
              </w:rPr>
              <w:t>(</w:t>
            </w:r>
            <w:r>
              <w:rPr>
                <w:rStyle w:val="IndexLink"/>
                <w:rtl w:val="true"/>
              </w:rPr>
              <w:t>کلام فی قصة أیوب</w:t>
            </w:r>
            <w:r>
              <w:rPr>
                <w:rStyle w:val="IndexLink"/>
                <w:rtl w:val="true"/>
              </w:rPr>
              <w:t>(</w:t>
            </w:r>
            <w:r>
              <w:rPr>
                <w:rStyle w:val="IndexLink"/>
                <w:rtl w:val="true"/>
              </w:rPr>
              <w:t>ع</w:t>
            </w:r>
            <w:r>
              <w:rPr>
                <w:rStyle w:val="IndexLink"/>
                <w:rtl w:val="true"/>
              </w:rPr>
              <w:t>)</w:t>
            </w:r>
            <w:r>
              <w:rPr>
                <w:rStyle w:val="IndexLink"/>
                <w:rtl w:val="true"/>
              </w:rPr>
              <w:t>فی فصول</w:t>
            </w:r>
            <w:r>
              <w:rPr>
                <w:rStyle w:val="IndexLink"/>
                <w:rtl w:val="true"/>
              </w:rPr>
              <w:t>)</w:t>
              <w:tab/>
            </w:r>
            <w:r>
              <w:rPr>
                <w:rStyle w:val="IndexLink"/>
              </w:rPr>
              <w:t>219</w:t>
            </w:r>
          </w:hyperlink>
        </w:p>
        <w:p>
          <w:pPr>
            <w:pStyle w:val="Contents5"/>
            <w:tabs>
              <w:tab w:val="clear" w:pos="7892"/>
              <w:tab w:val="right" w:pos="9026" w:leader="dot"/>
            </w:tabs>
            <w:rPr/>
          </w:pPr>
          <w:hyperlink w:anchor="__RefHeading___Toc14860134_73709187">
            <w:r>
              <w:rPr>
                <w:webHidden/>
                <w:rStyle w:val="IndexLink"/>
              </w:rPr>
              <w:t>1</w:t>
            </w:r>
            <w:r>
              <w:rPr>
                <w:rStyle w:val="IndexLink"/>
                <w:rtl w:val="true"/>
              </w:rPr>
              <w:t>-</w:t>
            </w:r>
            <w:r>
              <w:rPr>
                <w:rStyle w:val="IndexLink"/>
                <w:rtl w:val="true"/>
              </w:rPr>
              <w:t>قصته فی القرآن</w:t>
            </w:r>
            <w:r>
              <w:rPr>
                <w:rStyle w:val="IndexLink"/>
                <w:rtl w:val="true"/>
              </w:rPr>
              <w:t>:</w:t>
              <w:tab/>
            </w:r>
            <w:r>
              <w:rPr>
                <w:rStyle w:val="IndexLink"/>
              </w:rPr>
              <w:t>219</w:t>
            </w:r>
          </w:hyperlink>
        </w:p>
        <w:p>
          <w:pPr>
            <w:pStyle w:val="Contents5"/>
            <w:tabs>
              <w:tab w:val="clear" w:pos="7892"/>
              <w:tab w:val="right" w:pos="9026" w:leader="dot"/>
            </w:tabs>
            <w:rPr/>
          </w:pPr>
          <w:hyperlink w:anchor="__RefHeading___Toc14860136_73709187">
            <w:r>
              <w:rPr>
                <w:webHidden/>
                <w:rStyle w:val="IndexLink"/>
              </w:rPr>
              <w:t>2</w:t>
            </w:r>
            <w:r>
              <w:rPr>
                <w:rStyle w:val="IndexLink"/>
                <w:rtl w:val="true"/>
              </w:rPr>
              <w:t>-</w:t>
            </w:r>
            <w:r>
              <w:rPr>
                <w:rStyle w:val="IndexLink"/>
                <w:rtl w:val="true"/>
              </w:rPr>
              <w:t>جمیل ثنائه</w:t>
            </w:r>
            <w:r>
              <w:rPr>
                <w:rStyle w:val="IndexLink"/>
                <w:rtl w:val="true"/>
              </w:rPr>
              <w:t>:</w:t>
              <w:tab/>
            </w:r>
            <w:r>
              <w:rPr>
                <w:rStyle w:val="IndexLink"/>
              </w:rPr>
              <w:t>219</w:t>
            </w:r>
          </w:hyperlink>
        </w:p>
        <w:p>
          <w:pPr>
            <w:pStyle w:val="Contents5"/>
            <w:tabs>
              <w:tab w:val="clear" w:pos="7892"/>
              <w:tab w:val="right" w:pos="9026" w:leader="dot"/>
            </w:tabs>
            <w:rPr/>
          </w:pPr>
          <w:hyperlink w:anchor="__RefHeading___Toc14860138_73709187">
            <w:r>
              <w:rPr>
                <w:webHidden/>
                <w:rStyle w:val="IndexLink"/>
                <w:rtl w:val="true"/>
              </w:rPr>
              <w:t>قصته فی الروایات</w:t>
            </w:r>
            <w:r>
              <w:rPr>
                <w:rStyle w:val="IndexLink"/>
                <w:rtl w:val="true"/>
              </w:rPr>
              <w:t>:</w:t>
              <w:tab/>
            </w:r>
            <w:r>
              <w:rPr>
                <w:rStyle w:val="IndexLink"/>
              </w:rPr>
              <w:t>219</w:t>
            </w:r>
          </w:hyperlink>
        </w:p>
        <w:p>
          <w:pPr>
            <w:pStyle w:val="Contents4"/>
            <w:tabs>
              <w:tab w:val="clear" w:pos="8176"/>
              <w:tab w:val="right" w:pos="9026" w:leader="dot"/>
            </w:tabs>
            <w:rPr/>
          </w:pPr>
          <w:hyperlink w:anchor="__RefHeading___Toc14860140_73709187">
            <w:r>
              <w:rPr>
                <w:webHidden/>
                <w:rStyle w:val="IndexLink"/>
                <w:rtl w:val="true"/>
              </w:rPr>
              <w:t>(</w:t>
            </w:r>
            <w:r>
              <w:rPr>
                <w:rStyle w:val="IndexLink"/>
                <w:rtl w:val="true"/>
              </w:rPr>
              <w:t>خبر الیسع و ذی الکفل</w:t>
            </w:r>
            <w:r>
              <w:rPr>
                <w:rStyle w:val="IndexLink"/>
                <w:rtl w:val="true"/>
              </w:rPr>
              <w:t>«(</w:t>
            </w:r>
            <w:r>
              <w:rPr>
                <w:rStyle w:val="IndexLink"/>
                <w:rtl w:val="true"/>
              </w:rPr>
              <w:t>ع</w:t>
            </w:r>
            <w:r>
              <w:rPr>
                <w:rStyle w:val="IndexLink"/>
                <w:rtl w:val="true"/>
              </w:rPr>
              <w:t>)»)</w:t>
              <w:tab/>
            </w:r>
            <w:r>
              <w:rPr>
                <w:rStyle w:val="IndexLink"/>
              </w:rPr>
              <w:t>223</w:t>
            </w:r>
          </w:hyperlink>
        </w:p>
        <w:p>
          <w:pPr>
            <w:pStyle w:val="Contents3"/>
            <w:tabs>
              <w:tab w:val="clear" w:pos="8459"/>
              <w:tab w:val="right" w:pos="9026" w:leader="dot"/>
            </w:tabs>
            <w:rPr/>
          </w:pPr>
          <w:hyperlink w:anchor="__RefHeading___Toc14860142_73709187">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224</w:t>
            </w:r>
          </w:hyperlink>
        </w:p>
        <w:p>
          <w:pPr>
            <w:pStyle w:val="Contents4"/>
            <w:tabs>
              <w:tab w:val="clear" w:pos="8176"/>
              <w:tab w:val="right" w:pos="9026" w:leader="dot"/>
            </w:tabs>
            <w:rPr/>
          </w:pPr>
          <w:hyperlink w:anchor="__RefHeading___Toc14860144_7370918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4860146_73709187">
            <w:r>
              <w:rPr>
                <w:webHidden/>
                <w:rStyle w:val="IndexLink"/>
                <w:rtl w:val="true"/>
              </w:rPr>
              <w:t>(</w:t>
            </w:r>
            <w:r>
              <w:rPr>
                <w:rStyle w:val="IndexLink"/>
                <w:rtl w:val="true"/>
              </w:rPr>
              <w:t>بیان</w:t>
            </w:r>
            <w:r>
              <w:rPr>
                <w:rStyle w:val="IndexLink"/>
                <w:rtl w:val="true"/>
              </w:rPr>
              <w:t>)</w:t>
              <w:tab/>
            </w:r>
            <w:r>
              <w:rPr>
                <w:rStyle w:val="IndexLink"/>
              </w:rPr>
              <w:t>224</w:t>
            </w:r>
          </w:hyperlink>
        </w:p>
        <w:p>
          <w:pPr>
            <w:pStyle w:val="Contents3"/>
            <w:tabs>
              <w:tab w:val="clear" w:pos="8459"/>
              <w:tab w:val="right" w:pos="9026" w:leader="dot"/>
            </w:tabs>
            <w:rPr/>
          </w:pPr>
          <w:hyperlink w:anchor="__RefHeading___Toc14860148_73709187">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227</w:t>
            </w:r>
          </w:hyperlink>
        </w:p>
        <w:p>
          <w:pPr>
            <w:pStyle w:val="Contents4"/>
            <w:tabs>
              <w:tab w:val="clear" w:pos="8176"/>
              <w:tab w:val="right" w:pos="9026" w:leader="dot"/>
            </w:tabs>
            <w:rPr/>
          </w:pPr>
          <w:hyperlink w:anchor="__RefHeading___Toc14860150_7370918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4860152_73709187">
            <w:r>
              <w:rPr>
                <w:webHidden/>
                <w:rStyle w:val="IndexLink"/>
                <w:rtl w:val="true"/>
              </w:rPr>
              <w:t>(</w:t>
            </w:r>
            <w:r>
              <w:rPr>
                <w:rStyle w:val="IndexLink"/>
                <w:rtl w:val="true"/>
              </w:rPr>
              <w:t>بیان</w:t>
            </w:r>
            <w:r>
              <w:rPr>
                <w:rStyle w:val="IndexLink"/>
                <w:rtl w:val="true"/>
              </w:rPr>
              <w:t>)</w:t>
              <w:tab/>
            </w:r>
            <w:r>
              <w:rPr>
                <w:rStyle w:val="IndexLink"/>
              </w:rPr>
              <w:t>228</w:t>
            </w:r>
          </w:hyperlink>
        </w:p>
        <w:p>
          <w:pPr>
            <w:pStyle w:val="Contents4"/>
            <w:tabs>
              <w:tab w:val="clear" w:pos="8176"/>
              <w:tab w:val="right" w:pos="9026" w:leader="dot"/>
            </w:tabs>
            <w:rPr/>
          </w:pPr>
          <w:hyperlink w:anchor="__RefHeading___Toc14860154_73709187">
            <w:r>
              <w:rPr>
                <w:webHidden/>
                <w:rStyle w:val="IndexLink"/>
                <w:rtl w:val="true"/>
              </w:rPr>
              <w:t>(</w:t>
            </w:r>
            <w:r>
              <w:rPr>
                <w:rStyle w:val="IndexLink"/>
                <w:rtl w:val="true"/>
              </w:rPr>
              <w:t>بحث روائی</w:t>
            </w:r>
            <w:r>
              <w:rPr>
                <w:rStyle w:val="IndexLink"/>
                <w:rtl w:val="true"/>
              </w:rPr>
              <w:t>)</w:t>
              <w:tab/>
            </w:r>
            <w:r>
              <w:rPr>
                <w:rStyle w:val="IndexLink"/>
              </w:rPr>
              <w:t>235</w:t>
            </w:r>
          </w:hyperlink>
        </w:p>
        <w:p>
          <w:pPr>
            <w:pStyle w:val="Contents2"/>
            <w:tabs>
              <w:tab w:val="clear" w:pos="8743"/>
              <w:tab w:val="right" w:pos="9026" w:leader="dot"/>
            </w:tabs>
            <w:rPr/>
          </w:pPr>
          <w:hyperlink w:anchor="__RefHeading___Toc14860156_73709187">
            <w:r>
              <w:rPr>
                <w:webHidden/>
                <w:rStyle w:val="IndexLink"/>
                <w:rtl w:val="true"/>
              </w:rPr>
              <w:t>(</w:t>
            </w:r>
            <w:r>
              <w:rPr>
                <w:rStyle w:val="IndexLink"/>
              </w:rPr>
              <w:t>39</w:t>
            </w:r>
            <w:r>
              <w:rPr>
                <w:rStyle w:val="IndexLink"/>
                <w:rtl w:val="true"/>
              </w:rPr>
              <w:t>)</w:t>
            </w:r>
            <w:r>
              <w:rPr>
                <w:rStyle w:val="IndexLink"/>
                <w:rtl w:val="true"/>
              </w:rPr>
              <w:t>سورة الزمر مکیة و هی خمس و سبعون آیة</w:t>
            </w:r>
            <w:r>
              <w:rPr>
                <w:rStyle w:val="IndexLink"/>
                <w:rtl w:val="true"/>
              </w:rPr>
              <w:t>(</w:t>
            </w:r>
            <w:r>
              <w:rPr>
                <w:rStyle w:val="IndexLink"/>
              </w:rPr>
              <w:t>75</w:t>
            </w:r>
            <w:r>
              <w:rPr>
                <w:rStyle w:val="IndexLink"/>
                <w:rtl w:val="true"/>
              </w:rPr>
              <w:t>)</w:t>
              <w:tab/>
            </w:r>
            <w:r>
              <w:rPr>
                <w:rStyle w:val="IndexLink"/>
              </w:rPr>
              <w:t>237</w:t>
            </w:r>
          </w:hyperlink>
        </w:p>
        <w:p>
          <w:pPr>
            <w:pStyle w:val="Contents3"/>
            <w:tabs>
              <w:tab w:val="clear" w:pos="8459"/>
              <w:tab w:val="right" w:pos="9026" w:leader="dot"/>
            </w:tabs>
            <w:rPr/>
          </w:pPr>
          <w:hyperlink w:anchor="__RefHeading___Toc14860158_73709187">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237</w:t>
            </w:r>
          </w:hyperlink>
        </w:p>
        <w:p>
          <w:pPr>
            <w:pStyle w:val="Contents4"/>
            <w:tabs>
              <w:tab w:val="clear" w:pos="8176"/>
              <w:tab w:val="right" w:pos="9026" w:leader="dot"/>
            </w:tabs>
            <w:rPr/>
          </w:pPr>
          <w:hyperlink w:anchor="__RefHeading___Toc14860160_7370918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4860162_73709187">
            <w:r>
              <w:rPr>
                <w:webHidden/>
                <w:rStyle w:val="IndexLink"/>
                <w:rtl w:val="true"/>
              </w:rPr>
              <w:t>(</w:t>
            </w:r>
            <w:r>
              <w:rPr>
                <w:rStyle w:val="IndexLink"/>
                <w:rtl w:val="true"/>
              </w:rPr>
              <w:t>بیان</w:t>
            </w:r>
            <w:r>
              <w:rPr>
                <w:rStyle w:val="IndexLink"/>
                <w:rtl w:val="true"/>
              </w:rPr>
              <w:t>)</w:t>
              <w:tab/>
            </w:r>
            <w:r>
              <w:rPr>
                <w:rStyle w:val="IndexLink"/>
              </w:rPr>
              <w:t>238</w:t>
            </w:r>
          </w:hyperlink>
        </w:p>
        <w:p>
          <w:pPr>
            <w:pStyle w:val="Contents4"/>
            <w:tabs>
              <w:tab w:val="clear" w:pos="8176"/>
              <w:tab w:val="right" w:pos="9026" w:leader="dot"/>
            </w:tabs>
            <w:rPr/>
          </w:pPr>
          <w:hyperlink w:anchor="__RefHeading___Toc14860164_73709187">
            <w:r>
              <w:rPr>
                <w:webHidden/>
                <w:rStyle w:val="IndexLink"/>
                <w:rtl w:val="true"/>
              </w:rPr>
              <w:t>(</w:t>
            </w:r>
            <w:r>
              <w:rPr>
                <w:rStyle w:val="IndexLink"/>
                <w:rtl w:val="true"/>
              </w:rPr>
              <w:t>کلام فی معنی الرضا و السخط من الله</w:t>
            </w:r>
            <w:r>
              <w:rPr>
                <w:rStyle w:val="IndexLink"/>
                <w:rtl w:val="true"/>
              </w:rPr>
              <w:t>)</w:t>
              <w:tab/>
            </w:r>
            <w:r>
              <w:rPr>
                <w:rStyle w:val="IndexLink"/>
              </w:rPr>
              <w:t>247</w:t>
            </w:r>
          </w:hyperlink>
        </w:p>
        <w:p>
          <w:pPr>
            <w:pStyle w:val="Contents4"/>
            <w:tabs>
              <w:tab w:val="clear" w:pos="8176"/>
              <w:tab w:val="right" w:pos="9026" w:leader="dot"/>
            </w:tabs>
            <w:rPr/>
          </w:pPr>
          <w:hyperlink w:anchor="__RefHeading___Toc14860166_73709187">
            <w:r>
              <w:rPr>
                <w:webHidden/>
                <w:rStyle w:val="IndexLink"/>
                <w:rtl w:val="true"/>
              </w:rPr>
              <w:t>[</w:t>
            </w:r>
            <w:r>
              <w:rPr>
                <w:rStyle w:val="IndexLink"/>
                <w:rtl w:val="true"/>
              </w:rPr>
              <w:t>بیان</w:t>
            </w:r>
            <w:r>
              <w:rPr>
                <w:rStyle w:val="IndexLink"/>
                <w:rtl w:val="true"/>
              </w:rPr>
              <w:t>]</w:t>
              <w:tab/>
            </w:r>
            <w:r>
              <w:rPr>
                <w:rStyle w:val="IndexLink"/>
              </w:rPr>
              <w:t>248</w:t>
            </w:r>
          </w:hyperlink>
        </w:p>
        <w:p>
          <w:pPr>
            <w:pStyle w:val="Contents4"/>
            <w:tabs>
              <w:tab w:val="clear" w:pos="8176"/>
              <w:tab w:val="right" w:pos="9026" w:leader="dot"/>
            </w:tabs>
            <w:rPr/>
          </w:pPr>
          <w:hyperlink w:anchor="__RefHeading___Toc14860168_73709187">
            <w:r>
              <w:rPr>
                <w:webHidden/>
                <w:rStyle w:val="IndexLink"/>
                <w:rtl w:val="true"/>
              </w:rPr>
              <w:t>(</w:t>
            </w:r>
            <w:r>
              <w:rPr>
                <w:rStyle w:val="IndexLink"/>
                <w:rtl w:val="true"/>
              </w:rPr>
              <w:t>بحث روائی</w:t>
            </w:r>
            <w:r>
              <w:rPr>
                <w:rStyle w:val="IndexLink"/>
                <w:rtl w:val="true"/>
              </w:rPr>
              <w:t>)</w:t>
              <w:tab/>
            </w:r>
            <w:r>
              <w:rPr>
                <w:rStyle w:val="IndexLink"/>
              </w:rPr>
              <w:t>251</w:t>
            </w:r>
          </w:hyperlink>
        </w:p>
        <w:p>
          <w:pPr>
            <w:pStyle w:val="Contents3"/>
            <w:tabs>
              <w:tab w:val="clear" w:pos="8459"/>
              <w:tab w:val="right" w:pos="9026" w:leader="dot"/>
            </w:tabs>
            <w:rPr/>
          </w:pPr>
          <w:hyperlink w:anchor="__RefHeading___Toc14860170_73709187">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253</w:t>
            </w:r>
          </w:hyperlink>
        </w:p>
        <w:p>
          <w:pPr>
            <w:pStyle w:val="Contents4"/>
            <w:tabs>
              <w:tab w:val="clear" w:pos="8176"/>
              <w:tab w:val="right" w:pos="9026" w:leader="dot"/>
            </w:tabs>
            <w:rPr/>
          </w:pPr>
          <w:hyperlink w:anchor="__RefHeading___Toc14860172_7370918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4860174_73709187">
            <w:r>
              <w:rPr>
                <w:webHidden/>
                <w:rStyle w:val="IndexLink"/>
                <w:rtl w:val="true"/>
              </w:rPr>
              <w:t>(</w:t>
            </w:r>
            <w:r>
              <w:rPr>
                <w:rStyle w:val="IndexLink"/>
                <w:rtl w:val="true"/>
              </w:rPr>
              <w:t>بیان</w:t>
            </w:r>
            <w:r>
              <w:rPr>
                <w:rStyle w:val="IndexLink"/>
                <w:rtl w:val="true"/>
              </w:rPr>
              <w:t>)</w:t>
              <w:tab/>
            </w:r>
            <w:r>
              <w:rPr>
                <w:rStyle w:val="IndexLink"/>
              </w:rPr>
              <w:t>253</w:t>
            </w:r>
          </w:hyperlink>
        </w:p>
        <w:p>
          <w:pPr>
            <w:pStyle w:val="Contents4"/>
            <w:tabs>
              <w:tab w:val="clear" w:pos="8176"/>
              <w:tab w:val="right" w:pos="9026" w:leader="dot"/>
            </w:tabs>
            <w:rPr/>
          </w:pPr>
          <w:hyperlink w:anchor="__RefHeading___Toc14860176_73709187">
            <w:r>
              <w:rPr>
                <w:webHidden/>
                <w:rStyle w:val="IndexLink"/>
                <w:rtl w:val="true"/>
              </w:rPr>
              <w:t>(</w:t>
            </w:r>
            <w:r>
              <w:rPr>
                <w:rStyle w:val="IndexLink"/>
                <w:rtl w:val="true"/>
              </w:rPr>
              <w:t>بحث روائی</w:t>
            </w:r>
            <w:r>
              <w:rPr>
                <w:rStyle w:val="IndexLink"/>
                <w:rtl w:val="true"/>
              </w:rPr>
              <w:t>)</w:t>
              <w:tab/>
            </w:r>
            <w:r>
              <w:rPr>
                <w:rStyle w:val="IndexLink"/>
              </w:rPr>
              <w:t>258</w:t>
            </w:r>
          </w:hyperlink>
        </w:p>
        <w:p>
          <w:pPr>
            <w:pStyle w:val="Contents3"/>
            <w:tabs>
              <w:tab w:val="clear" w:pos="8459"/>
              <w:tab w:val="right" w:pos="9026" w:leader="dot"/>
            </w:tabs>
            <w:rPr/>
          </w:pPr>
          <w:hyperlink w:anchor="__RefHeading___Toc14860178_73709187">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259</w:t>
            </w:r>
          </w:hyperlink>
        </w:p>
        <w:p>
          <w:pPr>
            <w:pStyle w:val="Contents4"/>
            <w:tabs>
              <w:tab w:val="clear" w:pos="8176"/>
              <w:tab w:val="right" w:pos="9026" w:leader="dot"/>
            </w:tabs>
            <w:rPr/>
          </w:pPr>
          <w:hyperlink w:anchor="__RefHeading___Toc14860180_7370918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4860182_73709187">
            <w:r>
              <w:rPr>
                <w:webHidden/>
                <w:rStyle w:val="IndexLink"/>
                <w:rtl w:val="true"/>
              </w:rPr>
              <w:t>(</w:t>
            </w:r>
            <w:r>
              <w:rPr>
                <w:rStyle w:val="IndexLink"/>
                <w:rtl w:val="true"/>
              </w:rPr>
              <w:t>بیان</w:t>
            </w:r>
            <w:r>
              <w:rPr>
                <w:rStyle w:val="IndexLink"/>
                <w:rtl w:val="true"/>
              </w:rPr>
              <w:t>)</w:t>
              <w:tab/>
            </w:r>
            <w:r>
              <w:rPr>
                <w:rStyle w:val="IndexLink"/>
              </w:rPr>
              <w:t>261</w:t>
            </w:r>
          </w:hyperlink>
        </w:p>
        <w:p>
          <w:pPr>
            <w:pStyle w:val="Contents4"/>
            <w:tabs>
              <w:tab w:val="clear" w:pos="8176"/>
              <w:tab w:val="right" w:pos="9026" w:leader="dot"/>
            </w:tabs>
            <w:rPr/>
          </w:pPr>
          <w:hyperlink w:anchor="__RefHeading___Toc14860184_73709187">
            <w:r>
              <w:rPr>
                <w:webHidden/>
                <w:rStyle w:val="IndexLink"/>
                <w:rtl w:val="true"/>
              </w:rPr>
              <w:t>(</w:t>
            </w:r>
            <w:r>
              <w:rPr>
                <w:rStyle w:val="IndexLink"/>
                <w:rtl w:val="true"/>
              </w:rPr>
              <w:t>بحث روائی</w:t>
            </w:r>
            <w:r>
              <w:rPr>
                <w:rStyle w:val="IndexLink"/>
                <w:rtl w:val="true"/>
              </w:rPr>
              <w:t>)</w:t>
              <w:tab/>
            </w:r>
            <w:r>
              <w:rPr>
                <w:rStyle w:val="IndexLink"/>
              </w:rPr>
              <w:t>269</w:t>
            </w:r>
          </w:hyperlink>
        </w:p>
        <w:p>
          <w:pPr>
            <w:pStyle w:val="Contents3"/>
            <w:tabs>
              <w:tab w:val="clear" w:pos="8459"/>
              <w:tab w:val="right" w:pos="9026" w:leader="dot"/>
            </w:tabs>
            <w:rPr/>
          </w:pPr>
          <w:hyperlink w:anchor="__RefHeading___Toc14860186_73709187">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271</w:t>
            </w:r>
          </w:hyperlink>
        </w:p>
        <w:p>
          <w:pPr>
            <w:pStyle w:val="Contents4"/>
            <w:tabs>
              <w:tab w:val="clear" w:pos="8176"/>
              <w:tab w:val="right" w:pos="9026" w:leader="dot"/>
            </w:tabs>
            <w:rPr/>
          </w:pPr>
          <w:hyperlink w:anchor="__RefHeading___Toc14860188_7370918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4860190_73709187">
            <w:r>
              <w:rPr>
                <w:webHidden/>
                <w:rStyle w:val="IndexLink"/>
                <w:rtl w:val="true"/>
              </w:rPr>
              <w:t>(</w:t>
            </w:r>
            <w:r>
              <w:rPr>
                <w:rStyle w:val="IndexLink"/>
                <w:rtl w:val="true"/>
              </w:rPr>
              <w:t>بیان</w:t>
            </w:r>
            <w:r>
              <w:rPr>
                <w:rStyle w:val="IndexLink"/>
                <w:rtl w:val="true"/>
              </w:rPr>
              <w:t>)</w:t>
              <w:tab/>
            </w:r>
            <w:r>
              <w:rPr>
                <w:rStyle w:val="IndexLink"/>
              </w:rPr>
              <w:t>273</w:t>
            </w:r>
          </w:hyperlink>
        </w:p>
        <w:p>
          <w:pPr>
            <w:pStyle w:val="Contents4"/>
            <w:tabs>
              <w:tab w:val="clear" w:pos="8176"/>
              <w:tab w:val="right" w:pos="9026" w:leader="dot"/>
            </w:tabs>
            <w:rPr/>
          </w:pPr>
          <w:hyperlink w:anchor="__RefHeading___Toc14860192_73709187">
            <w:r>
              <w:rPr>
                <w:webHidden/>
                <w:rStyle w:val="IndexLink"/>
                <w:rtl w:val="true"/>
              </w:rPr>
              <w:t>(</w:t>
            </w:r>
            <w:r>
              <w:rPr>
                <w:rStyle w:val="IndexLink"/>
                <w:rtl w:val="true"/>
              </w:rPr>
              <w:t>بحث روائی</w:t>
            </w:r>
            <w:r>
              <w:rPr>
                <w:rStyle w:val="IndexLink"/>
                <w:rtl w:val="true"/>
              </w:rPr>
              <w:t>)</w:t>
              <w:tab/>
            </w:r>
            <w:r>
              <w:rPr>
                <w:rStyle w:val="IndexLink"/>
              </w:rPr>
              <w:t>283</w:t>
            </w:r>
          </w:hyperlink>
        </w:p>
        <w:p>
          <w:pPr>
            <w:pStyle w:val="Contents3"/>
            <w:tabs>
              <w:tab w:val="clear" w:pos="8459"/>
              <w:tab w:val="right" w:pos="9026" w:leader="dot"/>
            </w:tabs>
            <w:rPr/>
          </w:pPr>
          <w:hyperlink w:anchor="__RefHeading___Toc14860194_73709187">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284</w:t>
            </w:r>
          </w:hyperlink>
        </w:p>
        <w:p>
          <w:pPr>
            <w:pStyle w:val="Contents4"/>
            <w:tabs>
              <w:tab w:val="clear" w:pos="8176"/>
              <w:tab w:val="right" w:pos="9026" w:leader="dot"/>
            </w:tabs>
            <w:rPr/>
          </w:pPr>
          <w:hyperlink w:anchor="__RefHeading___Toc14860196_7370918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4860198_73709187">
            <w:r>
              <w:rPr>
                <w:webHidden/>
                <w:rStyle w:val="IndexLink"/>
                <w:rtl w:val="true"/>
              </w:rPr>
              <w:t>(</w:t>
            </w:r>
            <w:r>
              <w:rPr>
                <w:rStyle w:val="IndexLink"/>
                <w:rtl w:val="true"/>
              </w:rPr>
              <w:t>بیان</w:t>
            </w:r>
            <w:r>
              <w:rPr>
                <w:rStyle w:val="IndexLink"/>
                <w:rtl w:val="true"/>
              </w:rPr>
              <w:t>)</w:t>
              <w:tab/>
            </w:r>
            <w:r>
              <w:rPr>
                <w:rStyle w:val="IndexLink"/>
              </w:rPr>
              <w:t>285</w:t>
            </w:r>
          </w:hyperlink>
        </w:p>
        <w:p>
          <w:pPr>
            <w:pStyle w:val="Contents4"/>
            <w:tabs>
              <w:tab w:val="clear" w:pos="8176"/>
              <w:tab w:val="right" w:pos="9026" w:leader="dot"/>
            </w:tabs>
            <w:rPr/>
          </w:pPr>
          <w:hyperlink w:anchor="__RefHeading___Toc14860200_73709187">
            <w:r>
              <w:rPr>
                <w:webHidden/>
                <w:rStyle w:val="IndexLink"/>
                <w:rtl w:val="true"/>
              </w:rPr>
              <w:t>(</w:t>
            </w:r>
            <w:r>
              <w:rPr>
                <w:rStyle w:val="IndexLink"/>
                <w:rtl w:val="true"/>
              </w:rPr>
              <w:t>بحث روائی</w:t>
            </w:r>
            <w:r>
              <w:rPr>
                <w:rStyle w:val="IndexLink"/>
                <w:rtl w:val="true"/>
              </w:rPr>
              <w:t>)</w:t>
              <w:tab/>
            </w:r>
            <w:r>
              <w:rPr>
                <w:rStyle w:val="IndexLink"/>
              </w:rPr>
              <w:t>291</w:t>
            </w:r>
          </w:hyperlink>
        </w:p>
        <w:p>
          <w:pPr>
            <w:pStyle w:val="Contents3"/>
            <w:tabs>
              <w:tab w:val="clear" w:pos="8459"/>
              <w:tab w:val="right" w:pos="9026" w:leader="dot"/>
            </w:tabs>
            <w:rPr/>
          </w:pPr>
          <w:hyperlink w:anchor="__RefHeading___Toc14860202_73709187">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293</w:t>
            </w:r>
          </w:hyperlink>
        </w:p>
        <w:p>
          <w:pPr>
            <w:pStyle w:val="Contents4"/>
            <w:tabs>
              <w:tab w:val="clear" w:pos="8176"/>
              <w:tab w:val="right" w:pos="9026" w:leader="dot"/>
            </w:tabs>
            <w:rPr/>
          </w:pPr>
          <w:hyperlink w:anchor="__RefHeading___Toc14860204_7370918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4860206_73709187">
            <w:r>
              <w:rPr>
                <w:webHidden/>
                <w:rStyle w:val="IndexLink"/>
                <w:rtl w:val="true"/>
              </w:rPr>
              <w:t>(</w:t>
            </w:r>
            <w:r>
              <w:rPr>
                <w:rStyle w:val="IndexLink"/>
                <w:rtl w:val="true"/>
              </w:rPr>
              <w:t>بیان</w:t>
            </w:r>
            <w:r>
              <w:rPr>
                <w:rStyle w:val="IndexLink"/>
                <w:rtl w:val="true"/>
              </w:rPr>
              <w:t>)</w:t>
              <w:tab/>
            </w:r>
            <w:r>
              <w:rPr>
                <w:rStyle w:val="IndexLink"/>
              </w:rPr>
              <w:t>294</w:t>
            </w:r>
          </w:hyperlink>
        </w:p>
        <w:p>
          <w:pPr>
            <w:pStyle w:val="Contents4"/>
            <w:tabs>
              <w:tab w:val="clear" w:pos="8176"/>
              <w:tab w:val="right" w:pos="9026" w:leader="dot"/>
            </w:tabs>
            <w:rPr/>
          </w:pPr>
          <w:hyperlink w:anchor="__RefHeading___Toc14860208_73709187">
            <w:r>
              <w:rPr>
                <w:webHidden/>
                <w:rStyle w:val="IndexLink"/>
                <w:rtl w:val="true"/>
              </w:rPr>
              <w:t>(</w:t>
            </w:r>
            <w:r>
              <w:rPr>
                <w:rStyle w:val="IndexLink"/>
                <w:rtl w:val="true"/>
              </w:rPr>
              <w:t>بحث روائی</w:t>
            </w:r>
            <w:r>
              <w:rPr>
                <w:rStyle w:val="IndexLink"/>
                <w:rtl w:val="true"/>
              </w:rPr>
              <w:t>)</w:t>
              <w:tab/>
            </w:r>
            <w:r>
              <w:rPr>
                <w:rStyle w:val="IndexLink"/>
              </w:rPr>
              <w:t>307</w:t>
            </w:r>
          </w:hyperlink>
        </w:p>
        <w:p>
          <w:pPr>
            <w:pStyle w:val="Contents2"/>
            <w:tabs>
              <w:tab w:val="clear" w:pos="8743"/>
              <w:tab w:val="right" w:pos="9026" w:leader="dot"/>
            </w:tabs>
            <w:rPr/>
          </w:pPr>
          <w:hyperlink w:anchor="__RefHeading___Toc14860210_73709187">
            <w:r>
              <w:rPr>
                <w:webHidden/>
                <w:rStyle w:val="IndexLink"/>
                <w:rtl w:val="true"/>
              </w:rPr>
              <w:t>(</w:t>
            </w:r>
            <w:r>
              <w:rPr>
                <w:rStyle w:val="IndexLink"/>
              </w:rPr>
              <w:t>40</w:t>
            </w:r>
            <w:r>
              <w:rPr>
                <w:rStyle w:val="IndexLink"/>
                <w:rtl w:val="true"/>
              </w:rPr>
              <w:t>)</w:t>
            </w:r>
            <w:r>
              <w:rPr>
                <w:rStyle w:val="IndexLink"/>
                <w:rtl w:val="true"/>
              </w:rPr>
              <w:t>سورة المؤمن مکیة و هی خمس و ثمانون آیة</w:t>
            </w:r>
            <w:r>
              <w:rPr>
                <w:rStyle w:val="IndexLink"/>
                <w:rtl w:val="true"/>
              </w:rPr>
              <w:t>(</w:t>
            </w:r>
            <w:r>
              <w:rPr>
                <w:rStyle w:val="IndexLink"/>
              </w:rPr>
              <w:t>85</w:t>
            </w:r>
            <w:r>
              <w:rPr>
                <w:rStyle w:val="IndexLink"/>
                <w:rtl w:val="true"/>
              </w:rPr>
              <w:t>)</w:t>
              <w:tab/>
            </w:r>
            <w:r>
              <w:rPr>
                <w:rStyle w:val="IndexLink"/>
              </w:rPr>
              <w:t>308</w:t>
            </w:r>
          </w:hyperlink>
        </w:p>
        <w:p>
          <w:pPr>
            <w:pStyle w:val="Contents3"/>
            <w:tabs>
              <w:tab w:val="clear" w:pos="8459"/>
              <w:tab w:val="right" w:pos="9026" w:leader="dot"/>
            </w:tabs>
            <w:rPr/>
          </w:pPr>
          <w:hyperlink w:anchor="__RefHeading___Toc14860212_73709187">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308</w:t>
            </w:r>
          </w:hyperlink>
        </w:p>
        <w:p>
          <w:pPr>
            <w:pStyle w:val="Contents4"/>
            <w:tabs>
              <w:tab w:val="clear" w:pos="8176"/>
              <w:tab w:val="right" w:pos="9026" w:leader="dot"/>
            </w:tabs>
            <w:rPr/>
          </w:pPr>
          <w:hyperlink w:anchor="__RefHeading___Toc14860214_7370918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4860216_73709187">
            <w:r>
              <w:rPr>
                <w:webHidden/>
                <w:rStyle w:val="IndexLink"/>
                <w:rtl w:val="true"/>
              </w:rPr>
              <w:t>(</w:t>
            </w:r>
            <w:r>
              <w:rPr>
                <w:rStyle w:val="IndexLink"/>
                <w:rtl w:val="true"/>
              </w:rPr>
              <w:t>بیان</w:t>
            </w:r>
            <w:r>
              <w:rPr>
                <w:rStyle w:val="IndexLink"/>
                <w:rtl w:val="true"/>
              </w:rPr>
              <w:t>)</w:t>
              <w:tab/>
            </w:r>
            <w:r>
              <w:rPr>
                <w:rStyle w:val="IndexLink"/>
              </w:rPr>
              <w:t>309</w:t>
            </w:r>
          </w:hyperlink>
        </w:p>
        <w:p>
          <w:pPr>
            <w:pStyle w:val="Contents3"/>
            <w:tabs>
              <w:tab w:val="clear" w:pos="8459"/>
              <w:tab w:val="right" w:pos="9026" w:leader="dot"/>
            </w:tabs>
            <w:rPr/>
          </w:pPr>
          <w:hyperlink w:anchor="__RefHeading___Toc14860218_73709187">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314</w:t>
            </w:r>
          </w:hyperlink>
        </w:p>
        <w:p>
          <w:pPr>
            <w:pStyle w:val="Contents4"/>
            <w:tabs>
              <w:tab w:val="clear" w:pos="8176"/>
              <w:tab w:val="right" w:pos="9026" w:leader="dot"/>
            </w:tabs>
            <w:rPr/>
          </w:pPr>
          <w:hyperlink w:anchor="__RefHeading___Toc14860220_7370918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4860222_73709187">
            <w:r>
              <w:rPr>
                <w:webHidden/>
                <w:rStyle w:val="IndexLink"/>
                <w:rtl w:val="true"/>
              </w:rPr>
              <w:t>(</w:t>
            </w:r>
            <w:r>
              <w:rPr>
                <w:rStyle w:val="IndexLink"/>
                <w:rtl w:val="true"/>
              </w:rPr>
              <w:t>بیان</w:t>
            </w:r>
            <w:r>
              <w:rPr>
                <w:rStyle w:val="IndexLink"/>
                <w:rtl w:val="true"/>
              </w:rPr>
              <w:t>)</w:t>
              <w:tab/>
            </w:r>
            <w:r>
              <w:rPr>
                <w:rStyle w:val="IndexLink"/>
              </w:rPr>
              <w:t>315</w:t>
            </w:r>
          </w:hyperlink>
        </w:p>
        <w:p>
          <w:pPr>
            <w:pStyle w:val="Contents3"/>
            <w:tabs>
              <w:tab w:val="clear" w:pos="8459"/>
              <w:tab w:val="right" w:pos="9026" w:leader="dot"/>
            </w:tabs>
            <w:rPr/>
          </w:pPr>
          <w:hyperlink w:anchor="__RefHeading___Toc14860224_73709187">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322</w:t>
            </w:r>
          </w:hyperlink>
        </w:p>
        <w:p>
          <w:pPr>
            <w:pStyle w:val="Contents4"/>
            <w:tabs>
              <w:tab w:val="clear" w:pos="8176"/>
              <w:tab w:val="right" w:pos="9026" w:leader="dot"/>
            </w:tabs>
            <w:rPr/>
          </w:pPr>
          <w:hyperlink w:anchor="__RefHeading___Toc14860226_7370918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4860228_73709187">
            <w:r>
              <w:rPr>
                <w:webHidden/>
                <w:rStyle w:val="IndexLink"/>
                <w:rtl w:val="true"/>
              </w:rPr>
              <w:t>(</w:t>
            </w:r>
            <w:r>
              <w:rPr>
                <w:rStyle w:val="IndexLink"/>
                <w:rtl w:val="true"/>
              </w:rPr>
              <w:t>بیان</w:t>
            </w:r>
            <w:r>
              <w:rPr>
                <w:rStyle w:val="IndexLink"/>
                <w:rtl w:val="true"/>
              </w:rPr>
              <w:t>)</w:t>
              <w:tab/>
            </w:r>
            <w:r>
              <w:rPr>
                <w:rStyle w:val="IndexLink"/>
              </w:rPr>
              <w:t>323</w:t>
            </w:r>
          </w:hyperlink>
        </w:p>
        <w:p>
          <w:pPr>
            <w:pStyle w:val="Contents4"/>
            <w:tabs>
              <w:tab w:val="clear" w:pos="8176"/>
              <w:tab w:val="right" w:pos="9026" w:leader="dot"/>
            </w:tabs>
            <w:rPr/>
          </w:pPr>
          <w:hyperlink w:anchor="__RefHeading___Toc14860230_73709187">
            <w:r>
              <w:rPr>
                <w:webHidden/>
                <w:rStyle w:val="IndexLink"/>
                <w:rtl w:val="true"/>
              </w:rPr>
              <w:t>(</w:t>
            </w:r>
            <w:r>
              <w:rPr>
                <w:rStyle w:val="IndexLink"/>
                <w:rtl w:val="true"/>
              </w:rPr>
              <w:t>بحث روائی</w:t>
            </w:r>
            <w:r>
              <w:rPr>
                <w:rStyle w:val="IndexLink"/>
                <w:rtl w:val="true"/>
              </w:rPr>
              <w:t>)</w:t>
              <w:tab/>
            </w:r>
            <w:r>
              <w:rPr>
                <w:rStyle w:val="IndexLink"/>
              </w:rPr>
              <w:t>328</w:t>
            </w:r>
          </w:hyperlink>
        </w:p>
        <w:p>
          <w:pPr>
            <w:pStyle w:val="Contents3"/>
            <w:tabs>
              <w:tab w:val="clear" w:pos="8459"/>
              <w:tab w:val="right" w:pos="9026" w:leader="dot"/>
            </w:tabs>
            <w:rPr/>
          </w:pPr>
          <w:hyperlink w:anchor="__RefHeading___Toc14860232_73709187">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330</w:t>
            </w:r>
          </w:hyperlink>
        </w:p>
        <w:p>
          <w:pPr>
            <w:pStyle w:val="Contents4"/>
            <w:tabs>
              <w:tab w:val="clear" w:pos="8176"/>
              <w:tab w:val="right" w:pos="9026" w:leader="dot"/>
            </w:tabs>
            <w:rPr/>
          </w:pPr>
          <w:hyperlink w:anchor="__RefHeading___Toc14860234_73709187">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14860236_73709187">
            <w:r>
              <w:rPr>
                <w:webHidden/>
                <w:rStyle w:val="IndexLink"/>
                <w:rtl w:val="true"/>
              </w:rPr>
              <w:t>(</w:t>
            </w:r>
            <w:r>
              <w:rPr>
                <w:rStyle w:val="IndexLink"/>
                <w:rtl w:val="true"/>
              </w:rPr>
              <w:t>بیان</w:t>
            </w:r>
            <w:r>
              <w:rPr>
                <w:rStyle w:val="IndexLink"/>
                <w:rtl w:val="true"/>
              </w:rPr>
              <w:t>)</w:t>
              <w:tab/>
            </w:r>
            <w:r>
              <w:rPr>
                <w:rStyle w:val="IndexLink"/>
              </w:rPr>
              <w:t>334</w:t>
            </w:r>
          </w:hyperlink>
        </w:p>
        <w:p>
          <w:pPr>
            <w:pStyle w:val="Contents4"/>
            <w:tabs>
              <w:tab w:val="clear" w:pos="8176"/>
              <w:tab w:val="right" w:pos="9026" w:leader="dot"/>
            </w:tabs>
            <w:rPr/>
          </w:pPr>
          <w:hyperlink w:anchor="__RefHeading___Toc14860238_73709187">
            <w:r>
              <w:rPr>
                <w:webHidden/>
                <w:rStyle w:val="IndexLink"/>
                <w:rtl w:val="true"/>
              </w:rPr>
              <w:t>(</w:t>
            </w:r>
            <w:r>
              <w:rPr>
                <w:rStyle w:val="IndexLink"/>
                <w:rtl w:val="true"/>
              </w:rPr>
              <w:t>بحث روائی</w:t>
            </w:r>
            <w:r>
              <w:rPr>
                <w:rStyle w:val="IndexLink"/>
                <w:rtl w:val="true"/>
              </w:rPr>
              <w:t>)</w:t>
              <w:tab/>
            </w:r>
            <w:r>
              <w:rPr>
                <w:rStyle w:val="IndexLink"/>
              </w:rPr>
              <w:t>346</w:t>
            </w:r>
          </w:hyperlink>
        </w:p>
        <w:p>
          <w:pPr>
            <w:pStyle w:val="Contents3"/>
            <w:tabs>
              <w:tab w:val="clear" w:pos="8459"/>
              <w:tab w:val="right" w:pos="9026" w:leader="dot"/>
            </w:tabs>
            <w:rPr/>
          </w:pPr>
          <w:hyperlink w:anchor="__RefHeading___Toc14860240_73709187">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348</w:t>
            </w:r>
          </w:hyperlink>
        </w:p>
        <w:p>
          <w:pPr>
            <w:pStyle w:val="Contents4"/>
            <w:tabs>
              <w:tab w:val="clear" w:pos="8176"/>
              <w:tab w:val="right" w:pos="9026" w:leader="dot"/>
            </w:tabs>
            <w:rPr/>
          </w:pPr>
          <w:hyperlink w:anchor="__RefHeading___Toc14860242_7370918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4860244_73709187">
            <w:r>
              <w:rPr>
                <w:webHidden/>
                <w:rStyle w:val="IndexLink"/>
                <w:rtl w:val="true"/>
              </w:rPr>
              <w:t>(</w:t>
            </w:r>
            <w:r>
              <w:rPr>
                <w:rStyle w:val="IndexLink"/>
                <w:rtl w:val="true"/>
              </w:rPr>
              <w:t>بیان</w:t>
            </w:r>
            <w:r>
              <w:rPr>
                <w:rStyle w:val="IndexLink"/>
                <w:rtl w:val="true"/>
              </w:rPr>
              <w:t>)</w:t>
              <w:tab/>
            </w:r>
            <w:r>
              <w:rPr>
                <w:rStyle w:val="IndexLink"/>
              </w:rPr>
              <w:t>348</w:t>
            </w:r>
          </w:hyperlink>
        </w:p>
        <w:p>
          <w:pPr>
            <w:pStyle w:val="Contents4"/>
            <w:tabs>
              <w:tab w:val="clear" w:pos="8176"/>
              <w:tab w:val="right" w:pos="9026" w:leader="dot"/>
            </w:tabs>
            <w:rPr/>
          </w:pPr>
          <w:hyperlink w:anchor="__RefHeading___Toc14860246_73709187">
            <w:r>
              <w:rPr>
                <w:webHidden/>
                <w:rStyle w:val="IndexLink"/>
                <w:rtl w:val="true"/>
              </w:rPr>
              <w:t>(</w:t>
            </w:r>
            <w:r>
              <w:rPr>
                <w:rStyle w:val="IndexLink"/>
                <w:rtl w:val="true"/>
              </w:rPr>
              <w:t>بحث روائی</w:t>
            </w:r>
            <w:r>
              <w:rPr>
                <w:rStyle w:val="IndexLink"/>
                <w:rtl w:val="true"/>
              </w:rPr>
              <w:t>)</w:t>
              <w:tab/>
            </w:r>
            <w:r>
              <w:rPr>
                <w:rStyle w:val="IndexLink"/>
              </w:rPr>
              <w:t>351</w:t>
            </w:r>
          </w:hyperlink>
        </w:p>
        <w:p>
          <w:pPr>
            <w:pStyle w:val="Contents3"/>
            <w:tabs>
              <w:tab w:val="clear" w:pos="8459"/>
              <w:tab w:val="right" w:pos="9026" w:leader="dot"/>
            </w:tabs>
            <w:rPr/>
          </w:pPr>
          <w:hyperlink w:anchor="__RefHeading___Toc14860248_73709187">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352</w:t>
            </w:r>
          </w:hyperlink>
        </w:p>
        <w:p>
          <w:pPr>
            <w:pStyle w:val="Contents4"/>
            <w:tabs>
              <w:tab w:val="clear" w:pos="8176"/>
              <w:tab w:val="right" w:pos="9026" w:leader="dot"/>
            </w:tabs>
            <w:rPr/>
          </w:pPr>
          <w:hyperlink w:anchor="__RefHeading___Toc14860250_7370918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4860252_73709187">
            <w:r>
              <w:rPr>
                <w:webHidden/>
                <w:rStyle w:val="IndexLink"/>
                <w:rtl w:val="true"/>
              </w:rPr>
              <w:t>(</w:t>
            </w:r>
            <w:r>
              <w:rPr>
                <w:rStyle w:val="IndexLink"/>
                <w:rtl w:val="true"/>
              </w:rPr>
              <w:t>بیان</w:t>
            </w:r>
            <w:r>
              <w:rPr>
                <w:rStyle w:val="IndexLink"/>
                <w:rtl w:val="true"/>
              </w:rPr>
              <w:t>)</w:t>
              <w:tab/>
            </w:r>
            <w:r>
              <w:rPr>
                <w:rStyle w:val="IndexLink"/>
              </w:rPr>
              <w:t>353</w:t>
            </w:r>
          </w:hyperlink>
        </w:p>
        <w:p>
          <w:pPr>
            <w:pStyle w:val="Contents4"/>
            <w:tabs>
              <w:tab w:val="clear" w:pos="8176"/>
              <w:tab w:val="right" w:pos="9026" w:leader="dot"/>
            </w:tabs>
            <w:rPr/>
          </w:pPr>
          <w:hyperlink w:anchor="__RefHeading___Toc14860254_73709187">
            <w:r>
              <w:rPr>
                <w:webHidden/>
                <w:rStyle w:val="IndexLink"/>
                <w:rtl w:val="true"/>
              </w:rPr>
              <w:t>(</w:t>
            </w:r>
            <w:r>
              <w:rPr>
                <w:rStyle w:val="IndexLink"/>
                <w:rtl w:val="true"/>
              </w:rPr>
              <w:t>بحث روائی</w:t>
            </w:r>
            <w:r>
              <w:rPr>
                <w:rStyle w:val="IndexLink"/>
                <w:rtl w:val="true"/>
              </w:rPr>
              <w:t>)</w:t>
              <w:tab/>
            </w:r>
            <w:r>
              <w:rPr>
                <w:rStyle w:val="IndexLink"/>
              </w:rPr>
              <w:t>356</w:t>
            </w:r>
          </w:hyperlink>
        </w:p>
        <w:p>
          <w:pPr>
            <w:pStyle w:val="Contents3"/>
            <w:tabs>
              <w:tab w:val="clear" w:pos="8459"/>
              <w:tab w:val="right" w:pos="9026" w:leader="dot"/>
            </w:tabs>
            <w:rPr/>
          </w:pPr>
          <w:hyperlink w:anchor="__RefHeading___Toc14860256_73709187">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357</w:t>
            </w:r>
          </w:hyperlink>
        </w:p>
        <w:p>
          <w:pPr>
            <w:pStyle w:val="Contents4"/>
            <w:tabs>
              <w:tab w:val="clear" w:pos="8176"/>
              <w:tab w:val="right" w:pos="9026" w:leader="dot"/>
            </w:tabs>
            <w:rPr/>
          </w:pPr>
          <w:hyperlink w:anchor="__RefHeading___Toc14860258_7370918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4860260_73709187">
            <w:r>
              <w:rPr>
                <w:webHidden/>
                <w:rStyle w:val="IndexLink"/>
                <w:rtl w:val="true"/>
              </w:rPr>
              <w:t>(</w:t>
            </w:r>
            <w:r>
              <w:rPr>
                <w:rStyle w:val="IndexLink"/>
                <w:rtl w:val="true"/>
              </w:rPr>
              <w:t>بیان</w:t>
            </w:r>
            <w:r>
              <w:rPr>
                <w:rStyle w:val="IndexLink"/>
                <w:rtl w:val="true"/>
              </w:rPr>
              <w:t>)</w:t>
              <w:tab/>
            </w:r>
            <w:r>
              <w:rPr>
                <w:rStyle w:val="IndexLink"/>
              </w:rPr>
              <w:t>357</w:t>
            </w:r>
          </w:hyperlink>
        </w:p>
        <w:p>
          <w:pPr>
            <w:pStyle w:val="Contents3"/>
            <w:tabs>
              <w:tab w:val="clear" w:pos="8459"/>
              <w:tab w:val="right" w:pos="9026" w:leader="dot"/>
            </w:tabs>
            <w:rPr/>
          </w:pPr>
          <w:hyperlink w:anchor="__RefHeading___Toc14860262_73709187">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362</w:t>
            </w:r>
          </w:hyperlink>
        </w:p>
        <w:p>
          <w:pPr>
            <w:pStyle w:val="Contents4"/>
            <w:tabs>
              <w:tab w:val="clear" w:pos="8176"/>
              <w:tab w:val="right" w:pos="9026" w:leader="dot"/>
            </w:tabs>
            <w:rPr/>
          </w:pPr>
          <w:hyperlink w:anchor="__RefHeading___Toc14860264_73709187">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14860266_73709187">
            <w:r>
              <w:rPr>
                <w:webHidden/>
                <w:rStyle w:val="IndexLink"/>
                <w:rtl w:val="true"/>
              </w:rPr>
              <w:t>(</w:t>
            </w:r>
            <w:r>
              <w:rPr>
                <w:rStyle w:val="IndexLink"/>
                <w:rtl w:val="true"/>
              </w:rPr>
              <w:t>بیان</w:t>
            </w:r>
            <w:r>
              <w:rPr>
                <w:rStyle w:val="IndexLink"/>
                <w:rtl w:val="true"/>
              </w:rPr>
              <w:t>)</w:t>
              <w:tab/>
            </w:r>
            <w:r>
              <w:rPr>
                <w:rStyle w:val="IndexLink"/>
              </w:rPr>
              <w:t>363</w:t>
            </w:r>
          </w:hyperlink>
        </w:p>
        <w:p>
          <w:pPr>
            <w:pStyle w:val="Contents2"/>
            <w:tabs>
              <w:tab w:val="clear" w:pos="8743"/>
              <w:tab w:val="right" w:pos="9026" w:leader="dot"/>
            </w:tabs>
            <w:rPr/>
          </w:pPr>
          <w:hyperlink w:anchor="__RefHeading___Toc14860268_73709187">
            <w:r>
              <w:rPr>
                <w:webHidden/>
                <w:rStyle w:val="IndexLink"/>
                <w:rtl w:val="true"/>
              </w:rPr>
              <w:t>(</w:t>
            </w:r>
            <w:r>
              <w:rPr>
                <w:rStyle w:val="IndexLink"/>
              </w:rPr>
              <w:t>41</w:t>
            </w:r>
            <w:r>
              <w:rPr>
                <w:rStyle w:val="IndexLink"/>
                <w:rtl w:val="true"/>
              </w:rPr>
              <w:t>) (</w:t>
            </w:r>
            <w:r>
              <w:rPr>
                <w:rStyle w:val="IndexLink"/>
                <w:rtl w:val="true"/>
              </w:rPr>
              <w:t>سورة حم السجدة مکیة و هی أربع و خمسون آیة</w:t>
            </w:r>
            <w:r>
              <w:rPr>
                <w:rStyle w:val="IndexLink"/>
                <w:rtl w:val="true"/>
              </w:rPr>
              <w:t>)(</w:t>
            </w:r>
            <w:r>
              <w:rPr>
                <w:rStyle w:val="IndexLink"/>
              </w:rPr>
              <w:t>54</w:t>
            </w:r>
            <w:r>
              <w:rPr>
                <w:rStyle w:val="IndexLink"/>
                <w:rtl w:val="true"/>
              </w:rPr>
              <w:t>)</w:t>
              <w:tab/>
            </w:r>
            <w:r>
              <w:rPr>
                <w:rStyle w:val="IndexLink"/>
              </w:rPr>
              <w:t>365</w:t>
            </w:r>
          </w:hyperlink>
        </w:p>
        <w:p>
          <w:pPr>
            <w:pStyle w:val="Contents3"/>
            <w:tabs>
              <w:tab w:val="clear" w:pos="8459"/>
              <w:tab w:val="right" w:pos="9026" w:leader="dot"/>
            </w:tabs>
            <w:rPr/>
          </w:pPr>
          <w:hyperlink w:anchor="__RefHeading___Toc14860270_73709187">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365</w:t>
            </w:r>
          </w:hyperlink>
        </w:p>
        <w:p>
          <w:pPr>
            <w:pStyle w:val="Contents4"/>
            <w:tabs>
              <w:tab w:val="clear" w:pos="8176"/>
              <w:tab w:val="right" w:pos="9026" w:leader="dot"/>
            </w:tabs>
            <w:rPr/>
          </w:pPr>
          <w:hyperlink w:anchor="__RefHeading___Toc14860272_7370918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4860274_73709187">
            <w:r>
              <w:rPr>
                <w:webHidden/>
                <w:rStyle w:val="IndexLink"/>
                <w:rtl w:val="true"/>
              </w:rPr>
              <w:t>(</w:t>
            </w:r>
            <w:r>
              <w:rPr>
                <w:rStyle w:val="IndexLink"/>
                <w:rtl w:val="true"/>
              </w:rPr>
              <w:t>بیان</w:t>
            </w:r>
            <w:r>
              <w:rPr>
                <w:rStyle w:val="IndexLink"/>
                <w:rtl w:val="true"/>
              </w:rPr>
              <w:t>)</w:t>
              <w:tab/>
            </w:r>
            <w:r>
              <w:rPr>
                <w:rStyle w:val="IndexLink"/>
              </w:rPr>
              <w:t>366</w:t>
            </w:r>
          </w:hyperlink>
        </w:p>
        <w:p>
          <w:pPr>
            <w:pStyle w:val="Contents4"/>
            <w:tabs>
              <w:tab w:val="clear" w:pos="8176"/>
              <w:tab w:val="right" w:pos="9026" w:leader="dot"/>
            </w:tabs>
            <w:rPr/>
          </w:pPr>
          <w:hyperlink w:anchor="__RefHeading___Toc14860276_73709187">
            <w:r>
              <w:rPr>
                <w:webHidden/>
                <w:rStyle w:val="IndexLink"/>
                <w:rtl w:val="true"/>
              </w:rPr>
              <w:t>(</w:t>
            </w:r>
            <w:r>
              <w:rPr>
                <w:rStyle w:val="IndexLink"/>
                <w:rtl w:val="true"/>
              </w:rPr>
              <w:t>کلام فیه تتمیم</w:t>
            </w:r>
            <w:r>
              <w:rPr>
                <w:rStyle w:val="IndexLink"/>
                <w:rtl w:val="true"/>
              </w:rPr>
              <w:t>) [</w:t>
            </w:r>
            <w:r>
              <w:rPr>
                <w:rStyle w:val="IndexLink"/>
                <w:rtl w:val="true"/>
              </w:rPr>
              <w:t>فی معنی السماء</w:t>
            </w:r>
            <w:r>
              <w:rPr>
                <w:rStyle w:val="IndexLink"/>
                <w:rtl w:val="true"/>
              </w:rPr>
              <w:t>.]</w:t>
              <w:tab/>
            </w:r>
            <w:r>
              <w:rPr>
                <w:rStyle w:val="IndexLink"/>
              </w:rPr>
              <w:t>377</w:t>
            </w:r>
          </w:hyperlink>
        </w:p>
        <w:p>
          <w:pPr>
            <w:pStyle w:val="Contents4"/>
            <w:tabs>
              <w:tab w:val="clear" w:pos="8176"/>
              <w:tab w:val="right" w:pos="9026" w:leader="dot"/>
            </w:tabs>
            <w:rPr/>
          </w:pPr>
          <w:hyperlink w:anchor="__RefHeading___Toc14860278_73709187">
            <w:r>
              <w:rPr>
                <w:webHidden/>
                <w:rStyle w:val="IndexLink"/>
                <w:rtl w:val="true"/>
              </w:rPr>
              <w:t>(</w:t>
            </w:r>
            <w:r>
              <w:rPr>
                <w:rStyle w:val="IndexLink"/>
                <w:rtl w:val="true"/>
              </w:rPr>
              <w:t>بحث روائی</w:t>
            </w:r>
            <w:r>
              <w:rPr>
                <w:rStyle w:val="IndexLink"/>
                <w:rtl w:val="true"/>
              </w:rPr>
              <w:t>)</w:t>
              <w:tab/>
            </w:r>
            <w:r>
              <w:rPr>
                <w:rStyle w:val="IndexLink"/>
              </w:rPr>
              <w:t>378</w:t>
            </w:r>
          </w:hyperlink>
        </w:p>
        <w:p>
          <w:pPr>
            <w:pStyle w:val="Contents3"/>
            <w:tabs>
              <w:tab w:val="clear" w:pos="8459"/>
              <w:tab w:val="right" w:pos="9026" w:leader="dot"/>
            </w:tabs>
            <w:rPr/>
          </w:pPr>
          <w:hyperlink w:anchor="__RefHeading___Toc14860280_73709187">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381</w:t>
            </w:r>
          </w:hyperlink>
        </w:p>
        <w:p>
          <w:pPr>
            <w:pStyle w:val="Contents4"/>
            <w:tabs>
              <w:tab w:val="clear" w:pos="8176"/>
              <w:tab w:val="right" w:pos="9026" w:leader="dot"/>
            </w:tabs>
            <w:rPr/>
          </w:pPr>
          <w:hyperlink w:anchor="__RefHeading___Toc14860282_73709187">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4860284_73709187">
            <w:r>
              <w:rPr>
                <w:webHidden/>
                <w:rStyle w:val="IndexLink"/>
                <w:rtl w:val="true"/>
              </w:rPr>
              <w:t>(</w:t>
            </w:r>
            <w:r>
              <w:rPr>
                <w:rStyle w:val="IndexLink"/>
                <w:rtl w:val="true"/>
              </w:rPr>
              <w:t>بیان</w:t>
            </w:r>
            <w:r>
              <w:rPr>
                <w:rStyle w:val="IndexLink"/>
                <w:rtl w:val="true"/>
              </w:rPr>
              <w:t>)</w:t>
              <w:tab/>
            </w:r>
            <w:r>
              <w:rPr>
                <w:rStyle w:val="IndexLink"/>
              </w:rPr>
              <w:t>383</w:t>
            </w:r>
          </w:hyperlink>
        </w:p>
        <w:p>
          <w:pPr>
            <w:pStyle w:val="Contents4"/>
            <w:tabs>
              <w:tab w:val="clear" w:pos="8176"/>
              <w:tab w:val="right" w:pos="9026" w:leader="dot"/>
            </w:tabs>
            <w:rPr/>
          </w:pPr>
          <w:hyperlink w:anchor="__RefHeading___Toc14860286_73709187">
            <w:r>
              <w:rPr>
                <w:webHidden/>
                <w:rStyle w:val="IndexLink"/>
                <w:rtl w:val="true"/>
              </w:rPr>
              <w:t>(</w:t>
            </w:r>
            <w:r>
              <w:rPr>
                <w:rStyle w:val="IndexLink"/>
                <w:rtl w:val="true"/>
              </w:rPr>
              <w:t xml:space="preserve">بحث إجمالی قرآنی </w:t>
            </w:r>
            <w:r>
              <w:rPr>
                <w:rStyle w:val="IndexLink"/>
                <w:rtl w:val="true"/>
              </w:rPr>
              <w:t>[</w:t>
            </w:r>
            <w:r>
              <w:rPr>
                <w:rStyle w:val="IndexLink"/>
                <w:rtl w:val="true"/>
              </w:rPr>
              <w:t>فی سرایة العلم</w:t>
            </w:r>
            <w:r>
              <w:rPr>
                <w:rStyle w:val="IndexLink"/>
                <w:rtl w:val="true"/>
              </w:rPr>
              <w:t>).]</w:t>
              <w:tab/>
            </w:r>
            <w:r>
              <w:rPr>
                <w:rStyle w:val="IndexLink"/>
              </w:rPr>
              <w:t>389</w:t>
            </w:r>
          </w:hyperlink>
        </w:p>
        <w:p>
          <w:pPr>
            <w:pStyle w:val="Contents4"/>
            <w:tabs>
              <w:tab w:val="clear" w:pos="8176"/>
              <w:tab w:val="right" w:pos="9026" w:leader="dot"/>
            </w:tabs>
            <w:rPr/>
          </w:pPr>
          <w:hyperlink w:anchor="__RefHeading___Toc14860288_73709187">
            <w:r>
              <w:rPr>
                <w:webHidden/>
                <w:rStyle w:val="IndexLink"/>
                <w:rtl w:val="true"/>
              </w:rPr>
              <w:t>(</w:t>
            </w:r>
            <w:r>
              <w:rPr>
                <w:rStyle w:val="IndexLink"/>
                <w:rtl w:val="true"/>
              </w:rPr>
              <w:t>بحث إجمالی فلسفی</w:t>
            </w:r>
            <w:r>
              <w:rPr>
                <w:rStyle w:val="IndexLink"/>
                <w:rtl w:val="true"/>
              </w:rPr>
              <w:t>) [</w:t>
            </w:r>
            <w:r>
              <w:rPr>
                <w:rStyle w:val="IndexLink"/>
                <w:rtl w:val="true"/>
              </w:rPr>
              <w:t>فی سرایة العلم</w:t>
            </w:r>
            <w:r>
              <w:rPr>
                <w:rStyle w:val="IndexLink"/>
                <w:rtl w:val="true"/>
              </w:rPr>
              <w:t>.]</w:t>
              <w:tab/>
            </w:r>
            <w:r>
              <w:rPr>
                <w:rStyle w:val="IndexLink"/>
              </w:rPr>
              <w:t>390</w:t>
            </w:r>
          </w:hyperlink>
        </w:p>
        <w:p>
          <w:pPr>
            <w:pStyle w:val="Contents4"/>
            <w:tabs>
              <w:tab w:val="clear" w:pos="8176"/>
              <w:tab w:val="right" w:pos="9026" w:leader="dot"/>
            </w:tabs>
            <w:rPr/>
          </w:pPr>
          <w:hyperlink w:anchor="__RefHeading___Toc14860290_73709187">
            <w:r>
              <w:rPr>
                <w:webHidden/>
                <w:rStyle w:val="IndexLink"/>
                <w:rtl w:val="true"/>
              </w:rPr>
              <w:t>[(</w:t>
            </w:r>
            <w:r>
              <w:rPr>
                <w:rStyle w:val="IndexLink"/>
                <w:rtl w:val="true"/>
              </w:rPr>
              <w:t>بیان</w:t>
            </w:r>
            <w:r>
              <w:rPr>
                <w:rStyle w:val="IndexLink"/>
                <w:rtl w:val="true"/>
              </w:rPr>
              <w:t>)]</w:t>
              <w:tab/>
            </w:r>
            <w:r>
              <w:rPr>
                <w:rStyle w:val="IndexLink"/>
              </w:rPr>
              <w:t>390</w:t>
            </w:r>
          </w:hyperlink>
        </w:p>
        <w:p>
          <w:pPr>
            <w:pStyle w:val="Contents4"/>
            <w:tabs>
              <w:tab w:val="clear" w:pos="8176"/>
              <w:tab w:val="right" w:pos="9026" w:leader="dot"/>
            </w:tabs>
            <w:rPr/>
          </w:pPr>
          <w:hyperlink w:anchor="__RefHeading___Toc14860292_73709187">
            <w:r>
              <w:rPr>
                <w:webHidden/>
                <w:rStyle w:val="IndexLink"/>
                <w:rtl w:val="true"/>
              </w:rPr>
              <w:t>(</w:t>
            </w:r>
            <w:r>
              <w:rPr>
                <w:rStyle w:val="IndexLink"/>
                <w:rtl w:val="true"/>
              </w:rPr>
              <w:t>بحث روائی</w:t>
            </w:r>
            <w:r>
              <w:rPr>
                <w:rStyle w:val="IndexLink"/>
                <w:rtl w:val="true"/>
              </w:rPr>
              <w:t>)</w:t>
              <w:tab/>
            </w:r>
            <w:r>
              <w:rPr>
                <w:rStyle w:val="IndexLink"/>
              </w:rPr>
              <w:t>394</w:t>
            </w:r>
          </w:hyperlink>
        </w:p>
        <w:p>
          <w:pPr>
            <w:pStyle w:val="Contents3"/>
            <w:tabs>
              <w:tab w:val="clear" w:pos="8459"/>
              <w:tab w:val="right" w:pos="9026" w:leader="dot"/>
            </w:tabs>
            <w:rPr/>
          </w:pPr>
          <w:hyperlink w:anchor="__RefHeading___Toc14860294_73709187">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394</w:t>
            </w:r>
          </w:hyperlink>
        </w:p>
        <w:p>
          <w:pPr>
            <w:pStyle w:val="Contents4"/>
            <w:tabs>
              <w:tab w:val="clear" w:pos="8176"/>
              <w:tab w:val="right" w:pos="9026" w:leader="dot"/>
            </w:tabs>
            <w:rPr/>
          </w:pPr>
          <w:hyperlink w:anchor="__RefHeading___Toc14860296_73709187">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4860298_73709187">
            <w:r>
              <w:rPr>
                <w:webHidden/>
                <w:rStyle w:val="IndexLink"/>
                <w:rtl w:val="true"/>
              </w:rPr>
              <w:t>(</w:t>
            </w:r>
            <w:r>
              <w:rPr>
                <w:rStyle w:val="IndexLink"/>
                <w:rtl w:val="true"/>
              </w:rPr>
              <w:t>بیان</w:t>
            </w:r>
            <w:r>
              <w:rPr>
                <w:rStyle w:val="IndexLink"/>
                <w:rtl w:val="true"/>
              </w:rPr>
              <w:t>)</w:t>
              <w:tab/>
            </w:r>
            <w:r>
              <w:rPr>
                <w:rStyle w:val="IndexLink"/>
              </w:rPr>
              <w:t>396</w:t>
            </w:r>
          </w:hyperlink>
        </w:p>
        <w:p>
          <w:pPr>
            <w:pStyle w:val="Contents4"/>
            <w:tabs>
              <w:tab w:val="clear" w:pos="8176"/>
              <w:tab w:val="right" w:pos="9026" w:leader="dot"/>
            </w:tabs>
            <w:rPr/>
          </w:pPr>
          <w:hyperlink w:anchor="__RefHeading___Toc14860300_73709187">
            <w:r>
              <w:rPr>
                <w:webHidden/>
                <w:rStyle w:val="IndexLink"/>
                <w:rtl w:val="true"/>
              </w:rPr>
              <w:t>(</w:t>
            </w:r>
            <w:r>
              <w:rPr>
                <w:rStyle w:val="IndexLink"/>
                <w:rtl w:val="true"/>
              </w:rPr>
              <w:t>بحث روائی</w:t>
            </w:r>
            <w:r>
              <w:rPr>
                <w:rStyle w:val="IndexLink"/>
                <w:rtl w:val="true"/>
              </w:rPr>
              <w:t>)</w:t>
              <w:tab/>
            </w:r>
            <w:r>
              <w:rPr>
                <w:rStyle w:val="IndexLink"/>
              </w:rPr>
              <w:t>402</w:t>
            </w:r>
          </w:hyperlink>
        </w:p>
        <w:p>
          <w:pPr>
            <w:pStyle w:val="Contents3"/>
            <w:tabs>
              <w:tab w:val="clear" w:pos="8459"/>
              <w:tab w:val="right" w:pos="9026" w:leader="dot"/>
            </w:tabs>
            <w:rPr/>
          </w:pPr>
          <w:hyperlink w:anchor="__RefHeading___Toc14860302_73709187">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403</w:t>
            </w:r>
          </w:hyperlink>
        </w:p>
        <w:p>
          <w:pPr>
            <w:pStyle w:val="Contents4"/>
            <w:tabs>
              <w:tab w:val="clear" w:pos="8176"/>
              <w:tab w:val="right" w:pos="9026" w:leader="dot"/>
            </w:tabs>
            <w:rPr/>
          </w:pPr>
          <w:hyperlink w:anchor="__RefHeading___Toc14860304_73709187">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4860306_73709187">
            <w:r>
              <w:rPr>
                <w:webHidden/>
                <w:rStyle w:val="IndexLink"/>
                <w:rtl w:val="true"/>
              </w:rPr>
              <w:t>(</w:t>
            </w:r>
            <w:r>
              <w:rPr>
                <w:rStyle w:val="IndexLink"/>
                <w:rtl w:val="true"/>
              </w:rPr>
              <w:t>بیان</w:t>
            </w:r>
            <w:r>
              <w:rPr>
                <w:rStyle w:val="IndexLink"/>
                <w:rtl w:val="true"/>
              </w:rPr>
              <w:t>)</w:t>
              <w:tab/>
            </w:r>
            <w:r>
              <w:rPr>
                <w:rStyle w:val="IndexLink"/>
              </w:rPr>
              <w:t>404</w:t>
            </w:r>
          </w:hyperlink>
        </w:p>
        <w:p>
          <w:pPr>
            <w:pStyle w:val="Contents4"/>
            <w:tabs>
              <w:tab w:val="clear" w:pos="8176"/>
              <w:tab w:val="right" w:pos="9026" w:leader="dot"/>
            </w:tabs>
            <w:rPr/>
          </w:pPr>
          <w:hyperlink w:anchor="__RefHeading___Toc14860308_73709187">
            <w:r>
              <w:rPr>
                <w:webHidden/>
                <w:rStyle w:val="IndexLink"/>
                <w:rtl w:val="true"/>
              </w:rPr>
              <w:t>(</w:t>
            </w:r>
            <w:r>
              <w:rPr>
                <w:rStyle w:val="IndexLink"/>
                <w:rtl w:val="true"/>
              </w:rPr>
              <w:t>بحث روائی</w:t>
            </w:r>
            <w:r>
              <w:rPr>
                <w:rStyle w:val="IndexLink"/>
                <w:rtl w:val="true"/>
              </w:rPr>
              <w:t>)</w:t>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55_135574"/>
      <w:bookmarkStart w:id="1" w:name="pg11955_135574"/>
      <w:bookmarkEnd w:id="1"/>
    </w:p>
    <w:p>
      <w:pPr>
        <w:pStyle w:val="Heading2"/>
        <w:numPr>
          <w:ilvl w:val="1"/>
          <w:numId w:val="1"/>
        </w:numPr>
        <w:rPr/>
      </w:pPr>
      <w:bookmarkStart w:id="2" w:name="pg11955_135574"/>
      <w:bookmarkStart w:id="3" w:name="__RefHeading___Toc1485992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5992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55_135578"/>
      <w:bookmarkStart w:id="8" w:name="pg11955_135578"/>
      <w:bookmarkEnd w:id="8"/>
    </w:p>
    <w:p>
      <w:pPr>
        <w:pStyle w:val="Heading2"/>
        <w:numPr>
          <w:ilvl w:val="1"/>
          <w:numId w:val="1"/>
        </w:numPr>
        <w:rPr/>
      </w:pPr>
      <w:bookmarkStart w:id="9" w:name="pg11955_135578"/>
      <w:bookmarkStart w:id="10" w:name="__RefHeading___Toc14859930_73709187"/>
      <w:bookmarkStart w:id="11" w:name="_Toc3"/>
      <w:bookmarkEnd w:id="9"/>
      <w:bookmarkEnd w:id="10"/>
      <w:r>
        <w:rPr>
          <w:rtl w:val="true"/>
        </w:rPr>
        <w:t>(</w:t>
      </w:r>
      <w:r>
        <w:rPr/>
        <w:t>35</w:t>
      </w:r>
      <w:r>
        <w:rPr>
          <w:rtl w:val="true"/>
        </w:rPr>
        <w:t xml:space="preserve">) </w:t>
      </w:r>
      <w:r>
        <w:rPr>
          <w:rtl w:val="true"/>
        </w:rPr>
        <w:t>سورة فاطر مکیة و هی خمس و أربعون آیة</w:t>
      </w:r>
      <w:r>
        <w:rPr>
          <w:rtl w:val="true"/>
        </w:rPr>
        <w:t>(</w:t>
      </w:r>
      <w:r>
        <w:rPr/>
        <w:t>45</w:t>
      </w:r>
      <w:r>
        <w:rPr>
          <w:rtl w:val="true"/>
        </w:rPr>
        <w:t>)</w:t>
      </w:r>
      <w:bookmarkEnd w:id="11"/>
    </w:p>
    <w:p>
      <w:pPr>
        <w:pStyle w:val="Heading3"/>
        <w:numPr>
          <w:ilvl w:val="2"/>
          <w:numId w:val="1"/>
        </w:numPr>
        <w:rPr/>
      </w:pPr>
      <w:bookmarkStart w:id="12" w:name="__RefHeading___Toc14859932_73709187"/>
      <w:bookmarkStart w:id="13" w:name="_Toc4"/>
      <w:bookmarkEnd w:id="12"/>
      <w:r>
        <w:rPr>
          <w:rtl w:val="true"/>
        </w:rPr>
        <w:t>[</w:t>
      </w:r>
      <w:r>
        <w:rPr>
          <w:rtl w:val="true"/>
        </w:rPr>
        <w:t xml:space="preserve">سورة فاطر </w:t>
      </w:r>
      <w:r>
        <w:rPr>
          <w:rtl w:val="true"/>
        </w:rPr>
        <w:t>(</w:t>
      </w:r>
      <w:r>
        <w:rPr/>
        <w:t>35</w:t>
      </w:r>
      <w:r>
        <w:rPr>
          <w:rtl w:val="true"/>
        </w:rPr>
        <w:t xml:space="preserve">): </w:t>
      </w:r>
      <w:r>
        <w:rPr>
          <w:rtl w:val="true"/>
        </w:rPr>
        <w:t xml:space="preserve">آیة </w:t>
      </w:r>
      <w:r>
        <w:rPr/>
        <w:t>1</w:t>
      </w:r>
      <w:r>
        <w:rPr>
          <w:rtl w:val="true"/>
        </w:rPr>
        <w:t>]</w:t>
      </w:r>
      <w:bookmarkEnd w:id="13"/>
    </w:p>
    <w:p>
      <w:pPr>
        <w:pStyle w:val="Heading4"/>
        <w:numPr>
          <w:ilvl w:val="3"/>
          <w:numId w:val="1"/>
        </w:numPr>
        <w:rPr/>
      </w:pPr>
      <w:bookmarkStart w:id="14" w:name="__RefHeading___Toc14859934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859936_73709187"/>
      <w:bookmarkStart w:id="17" w:name="_Toc6"/>
      <w:bookmarkEnd w:id="16"/>
      <w:r>
        <w:rPr>
          <w:rtl w:val="true"/>
        </w:rPr>
        <w:t>(</w:t>
      </w:r>
      <w:r>
        <w:rPr>
          <w:rtl w:val="true"/>
        </w:rPr>
        <w:t>بیان</w:t>
      </w:r>
      <w:r>
        <w:rPr>
          <w:rtl w:val="true"/>
        </w:rPr>
        <w:t>)</w:t>
      </w:r>
      <w:bookmarkEnd w:id="17"/>
    </w:p>
    <w:p>
      <w:pPr>
        <w:pStyle w:val="BookText"/>
        <w:rPr/>
      </w:pPr>
      <w:r>
        <w:rPr>
          <w:rFonts w:ascii="IRNazanin" w:hAnsi="IRNazanin" w:eastAsia="IRNazanin"/>
          <w:color w:val="111111"/>
          <w:sz w:val="28"/>
          <w:sz w:val="28"/>
          <w:szCs w:val="28"/>
          <w:rtl w:val="true"/>
          <w:lang w:bidi="fa-IR"/>
        </w:rPr>
        <w:t>غرض السورة بیان الأصول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وحدانیته تعالی فی ربوبیته و رسالة الرسول و المعاد إلیه و تقریر الحجة لذلک و قد توسل لذلک بعد جمل من نعمه العظیمة السماویة و الأرضیة و الإشارة إلی تدبیره المتقن لأمر العالم عامة و الإنسان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قدم علی هذا التفصیل الإشارة الإجمالیة إلی انحصار فتح الرحمة و إمساکها و هو إفاضة النعمة و الکف عنها فیه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علی ذلک الإشارة إلی وسائط هذه الرحمة المفتوحة و النعم الموهوبة و هم الملائکة المتوسطون بینه تعالی و بین خلقه فی حمل أنواع النعم من عنده تعالی و إیصالها إلی خلقه فافتتح السورة بذکرهم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السورة مکیة کما یدل علیه سیاق آیاتها،و قد استثنی بعضهم آیتین و 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هو غیر ظاهر من سیاق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فٰاطِرِ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الشق طولا فإطلاق الفاطر علیه تعالی بعنایة استعاریة کأنه شق العدم فأخرج من بطنها السماوات و الأرض فمحصل معناه أنه موجد السماوات و الأرض إیجادا ابتدائیا من غیر مثال سابق،فیقرب معناه من معنی البدیع و المبدع و الفرق بین الإبداع و الفطر أن العنایة فی الإبداع متعلقة بنفی المثال السابق و فی الفطر بطرد العدم و إیجاد الشیء من رأس لا کالصانع الذی یؤلف مواد مختلفة فیظهر به صورة جدیدة لم تکن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بالسماوات و الأرض مجموع العالم المشهود فیشملهما و ما فیهما من مخلوق فیکون من قبیل إطلاق معظم الأجزاء و إرادة الکل مجازا،أو المراد نفس السماوات و الأرض اعتناء بشأنهما لکبر خلقتهما و عجیب أمرهما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السَّمٰاوٰاتِ وَ الْأَرْضِ أَکْبَرُ مِنْ خَلْقِ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أسمائه تعالی أجری صفة لله و المراد بالوصف الاستمرار دون الماضی فقط لأن الإیجاد مستمر و فیض الوجود غیر منقطع و لو انقطع لانعدمت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الإتیان بالوصف بعد الوصف للإشعار بأسباب انحصار الحمد فیه تعالی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أوجد السماوات و الأرض و علی ما جعل الملائکة رسلا أولی أجنحة فهو تعالی محمود ما أتی فیما أتی إلا الجمیل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الْمَلاٰئِکَةِ رُسُلاً أُولِی أَجْنِحَةٍ مَثْنیٰ وَ ثُلاٰثَ وَ 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جمع ملک بفتح اللام و هم موجودات خلقهم الله و جعلهم وسائط بینه و بین العالم المشهود وکلهم بأمور العالم التکوینیة و التشریعیة عباد مکرمون لا یعصون الله فیما أمرهم و یفعلون ما یؤمرون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الْمَلاٰئِکَةِ 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یشعر بل یدل علی کون جمیع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جمع محلی باللام مفید 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رسلا وسائط بینه و بین خلقه فی إجراء </w:t>
      </w:r>
      <w:bookmarkStart w:id="18" w:name="pg11955_135580"/>
    </w:p>
    <w:p>
      <w:pPr>
        <w:pStyle w:val="BookText"/>
        <w:rPr/>
      </w:pPr>
      <w:bookmarkEnd w:id="18"/>
      <w:r>
        <w:rPr>
          <w:rFonts w:ascii="IRNazanin" w:hAnsi="IRNazanin" w:eastAsia="IRNazanin"/>
          <w:color w:val="111111"/>
          <w:sz w:val="28"/>
          <w:sz w:val="28"/>
          <w:szCs w:val="28"/>
          <w:rtl w:val="true"/>
          <w:lang w:bidi="fa-IR"/>
        </w:rPr>
        <w:t>أوامره التکوینیة و التشریعیة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موجب لتخصیص الرسل فی الآیة بالملائکة النازلین علی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أطلق القرآن الرسل علی غیرهم من الملائکة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رُسُلَنٰا یَکْتُبُونَ مٰا تَمْکُرُونَ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جٰاءَتْ رُسُلُنٰا إِبْرٰاهِیمَ بِالْبُشْریٰ قٰالُوا إِنّٰا مُهْلِکُوا أَهْلِ هٰذِهِ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الأجنحة جمع جناح و هو من الطائر بمنزلة الید من الإنسان یتوسل به إلی الصعود إلی الجو و النزول منه و الانتقال من مکان إلی مکان بالطیران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الملک مجهز بما یفعل به نظیر ما یفعله الطائر بجناحه فینتقل به من السماء إلی الأرض بأمر الله و یعرج به منها إلیها و من أی موضع إلی أی موضع،و قد سماه القرآن جناحا و لا یستوجب ذلک إلا ترتب الغایة المطلوبة من الجناح علیه و أما کونه من سنخ جناح غالب الطیر ذا ریش و زغب فلا یستوجبه مجرد إطلاق اللفظ کما لم یستوجبه فی نظائره کألفاظ العرش و الکرسی و اللوح و القلم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أَجْنِحَةٍ مَثْنیٰ وَ ثُلاٰثَ وَ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للملائکة،و مثنی و ثلاث و رباع ألفاظ دالة علی تکرر العدد أی اثنین اثنین و ثلاثة ثلاثة و أربعة أربعة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الملائکة بعضهم ذا جناحین و بعضهم ذا ثلاثة أجنحة و بعضهم ذا أربعة أجنحة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فِی الْخَلْقِ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من إشعار بحسب السیاق بأن منهم من یزید أجنحته علی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لجمیع ما تقدمه أو الجملة الأخیرة و الأول أظهر</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4859938_73709187"/>
      <w:bookmarkStart w:id="20" w:name="_Toc7"/>
      <w:bookmarkEnd w:id="19"/>
      <w:r>
        <w:rPr>
          <w:rtl w:val="true"/>
        </w:rPr>
        <w:t>(</w:t>
      </w:r>
      <w:r>
        <w:rPr>
          <w:rtl w:val="true"/>
        </w:rPr>
        <w:t>بحث روائی</w:t>
      </w:r>
      <w:r>
        <w:rPr>
          <w:rtl w:val="true"/>
        </w:rPr>
        <w:t>)</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البحار،عن الإختصاص بإسناده عن المعلی بن محمد رفعه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الملائکة من نور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تفسیر القمی،قال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الملائکة مختلفة و قد أتی رسول الله ص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ستمائة جناح علی ساقه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القطر علی البقل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ملأ ما بین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إذا أمر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بالهبوط إلی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رجله فی السماء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فی الأرض السابعة،و إن لله ملائکة أنصافهم من برد و أنصافهم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مؤلفا بین البرد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قلوبنا علی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ملکا بعد ما بین شحمة أذنه إلی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خمسمائة عام بخفقان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لا یأکلون و لا یشربون و لا ینکحون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یعیشون بنسیم العرش،و إن لله عز و جل ملائکة رکعا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لله عز و جل ملائکة سجدا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مما خلق الله عز و جل أکثر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لیهبط فی کل یوم أو فی کل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ألف ملک، فیأتون البیت الحرام فیطوفون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یأتون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فیقیمون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عند السحر وضع لهم معراج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یعودون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خلق إسرافیل و جبرائیل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تسبیحة واحدة،و جعل لهم السمع و البصر و جودة العقل و سرعة الفهم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ملائکة خلقتهم و أسکنتهم سماواتک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فیهم فترة،و لا عندهم غفلة،و لا فیهم  معصیة،هم أعلم خلقک بک و أخوف خلقک منک،و أقرب خلقک منک،و أعملهم بطاعتک،لا یغشاهم نوم العیون و لا سهو العقول،و لا فترة 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یسکنوا الأصلاب،و لم تضمهم الأرحام،و لم تخلقهم من ماء مهین أنشأتهم 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فأسکنتهم سماواتک و أکرمتهم بجوارک،و ائتمنتهم علی وحیک،و جنبتهم الآفات،و وقیتهم البلیات،و طهرتهم من الذنوب،و لو لا قوتک لم یقووا،و لو لا تثبیتک لم یثبتوا،و لو لا رحمتک لم یطیعوا،و لو لا أنت لم یکونوا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إنهم علی مکانتهم منک و طاعتهم 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منزلتهم عندک و قلة غفلتهم عن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عاینوا ما خفی عنهم منک لاحتقروا أعمالهم،و لآزروا علی أنفسهم،و لعلموا أنهم لم یعبدوک حق عبادتک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خالقا و 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بلاءک عند خلقک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البحار،عن الدر المنثور،عن أبی العلاء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قال یوما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أطت السماء و حق لها أن تئط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منها موضع قدم إلا علیه ملک راکع أو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الخصال،بإسناده عن محمد بن طلحة یرفعه إلی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علی ثلاثة أجزاء فجزء لهم جناحان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لهم ثلاثة أجنحة و جزء لهم أربعة أجنحة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الکافی،بإسناده عن عبد الله بن طلحة مثله</w:t>
      </w:r>
    </w:p>
    <w:p>
      <w:pPr>
        <w:pStyle w:val="BookText"/>
        <w:rPr/>
      </w:pPr>
      <w:r>
        <w:rPr>
          <w:rFonts w:ascii="IRNazanin" w:hAnsi="IRNazanin" w:eastAsia="IRNazanin"/>
          <w:color w:val="111111"/>
          <w:sz w:val="28"/>
          <w:sz w:val="28"/>
          <w:szCs w:val="28"/>
          <w:rtl w:val="true"/>
          <w:lang w:bidi="fa-IR"/>
        </w:rPr>
        <w:t>،و لعل المراد به وصف أغلب الملائکة حتی لا یعارض سیاق الآیة و الروایات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التوحید،بإسناده عن أبی حیان التیمی عن أبیه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من الناس إلا و معه ملائکة حفظة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من أن یتردی فی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یقع علیه حائط أو یصیبه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حان أجله خلوا بینه و بین ما یصیبه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البصائر،عن السیاری عن عبد الله بن أبی عبد الله الفارسی و غیره رفعوه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الکروبیین قوم من شیعتنا من الخلق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الله خلف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قسم نور واحد منهم علی أهل الأرض لکفاهم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سأل ربه ما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واحدا من الکروبیین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فتجلی للجبل فجعله دکا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الصحیفة السجادیة ،و کان من دعائه علی حملة العرش و کل ملک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حملة عرشک الذین لا یفترون من تسبیحک،و لا یسأمون من تقدیسک،و لا یستحسرون عن عبادتک،و لا یؤثرون التقصیر علی الجد فی أمرک،و لا یغفلون عن الوله إلیک، و إسرافیل صاحب الصور الشاخص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ینتظر منک الإذن و حلول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فینبه بالنفخة صرعی رهائن القبور،و میکائیل ذو الجاه عندک و المکان الرفیع من طاعتک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جبریل الأمین علی وحیک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المطاع فی سماواتک المکین لدیک المقرب عندک،و الروح الذی هو علی ملائکة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الروح الذی هو من أمرک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فصل علیهم و علی الملائکة الذین من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سکان سماواتک و أهل الأمانة علی رسالاتک،و الذین لا یدخلهم سأمة من دءوب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إعیاء من لغوب و لا 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تشغلهم عن تسبیحک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یقطعهم عن تعظیمک سهو الغفلات،الخشع الأبصار فلا یرومون النظر إلیک،النواکس الأذقان الذین قد طالت رغبتهم فیما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المستهترون بذکر آلائک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المتواضعون دون عظمتک و جلال کبریائک،و الذین یقولون إذا نظروا إلی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تزفر علی أهل معصیتک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عبدناک حق 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علیهم و علی الروحانیین من ملائکتک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الزلفة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حمال الغیب إلی رسلک و المؤتمنین علی وحیک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قبائل الملائکة الذین اختصصتهم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أغنیتهم عن الطعام و الشراب بتقدیسک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أسکنتهم بطون أطباق سماواتک،و الذین هم علی أرجائها إذا نزل الأمر بتمام وعدک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خزان المطر و زواجر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بصوت زجره یسمع زجل الرعود، و إذا سبحت به حفیفة السحاب التمعت صواعق البروق،و مشیعی الثلج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الهابطین مع قطر المطر إذا نزل،و القوام علی خزائن الریاح،و الموکلین بالجبال فلا تزول،و الذین عرفتهم مثاقیل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کیل ما یحویه لواعج الأمطار و عوالجها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رسلک من الملائکة إلی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بمکروه ما ینزل من البلاء و محبوب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السفرة الکرام البررة و الحفظة الکرام الکاتبین،و ملک الموت و أعوانه، و منکر و نکیر،و مبشر و بشیر،و رؤمان فتان القبور،و الطائفین بالبیت المعمور، و مالک و الخزنة،و رضوان و سدنة الجنان،و الذین لا یعصون الله ما أمرهم و یفعلون ما یؤمرون،و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الدار،و الزبانیة الذین إذا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 ثم الجحیم صلوه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ابتدروه سراعا و لم ینظروه،و من ألهمنا ذکره  و لم نعلم مکانه منه و بأی أمر وکلته،و سکان الهواء و الأرض و الماء، و من منهم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علیهم یوم تأتی کل نفس معها سائق 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 صلاة تزیدهم کرامة علی کرامتهم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طهارة علی طهارتهم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البحار،عن الدر المنثور،عن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 سأل جبرئیل </w:t>
      </w:r>
    </w:p>
    <w:p>
      <w:pPr>
        <w:pStyle w:val="BookText"/>
        <w:rPr/>
      </w:pPr>
      <w:r>
        <w:rPr>
          <w:rFonts w:ascii="IRNazanin" w:hAnsi="IRNazanin" w:eastAsia="IRNazanin"/>
          <w:color w:val="111111"/>
          <w:sz w:val="28"/>
          <w:sz w:val="28"/>
          <w:szCs w:val="28"/>
          <w:rtl w:val="true"/>
          <w:lang w:bidi="fa-IR"/>
        </w:rPr>
        <w:t>أن یتراءی له فی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تطیق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 إلی المصلی فی لیلة مقمرة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جبرئیل فی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فغشی علی رسول الله ص حین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أفاق و جبرئیل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واضع إحدی یدیه علی صدره و الأخری بین کتفیه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أری أن شیئا ممن یخلق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لو رأیت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لاثنی عشر جناحا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فی المشرق و جناح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العرش علی کاهله،و إنه لیتضأل الأحیان لعظمة الله حتی یصیر مثل الوصع </w:t>
      </w:r>
      <w:r>
        <w:rPr>
          <w:rStyle w:val="FootnoteAnchor"/>
          <w:rtl w:val="true"/>
        </w:rPr>
        <w:footnoteReference w:id="2"/>
      </w:r>
      <w:r>
        <w:rPr>
          <w:rFonts w:ascii="IRNazanin" w:hAnsi="IRNazanin" w:eastAsia="IRNazanin"/>
          <w:color w:val="111111"/>
          <w:sz w:val="28"/>
          <w:sz w:val="28"/>
          <w:szCs w:val="28"/>
          <w:rtl w:val="true"/>
          <w:lang w:bidi="fa-IR"/>
        </w:rPr>
        <w:t>حتی ما یحمل عرشه إلا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الصافی،عن التوحید،بإسناده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آخر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جبرئیل فی صورته مرتین هذه المرة و مرة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خلق جبرئیل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الروحانیین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یدرک خلقهم و صفتهم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الخصال،بإسناده عن محمد بن مروان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معشر الملائکة لا ندخل بیتا فیه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تمثال جسد  و لا إناء یبال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أخری فی صفة الملائکة فوق حد الإحصاء واردة فی باب المعاد و معراج النبی ص و أبواب متفرقة أخری،و فیما أوردناه أنموذج کاف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العیون،فی باب ما جاء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الأخبار المجموعة بإسناده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حسنوا القرآن بأصواتکم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الصوت الحسن یزید القرآن حسنا،و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فِی الْخَلْقِ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زرارة عن عبد الله بن سلیمان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و القدر خلقان من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فِی الْخَلْقِ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أبو هریرة عن النبی </w:t>
      </w:r>
      <w:bookmarkStart w:id="21" w:name="pg11955_135585"/>
    </w:p>
    <w:p>
      <w:pPr>
        <w:pStyle w:val="BookText"/>
        <w:rPr/>
      </w:pPr>
      <w:bookmarkEnd w:id="21"/>
      <w:r>
        <w:rPr>
          <w:rFonts w:ascii="IRNazanin" w:hAnsi="IRNazanin" w:eastAsia="IRNazanin"/>
          <w:color w:val="111111"/>
          <w:sz w:val="28"/>
          <w:sz w:val="28"/>
          <w:szCs w:val="28"/>
          <w:rtl w:val="true"/>
          <w:lang w:bidi="fa-IR"/>
        </w:rPr>
        <w:t>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الوجه الحسن و الصوت الحسن و الشعر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الثلاث الأخیرة من قبیل الجری و الانطباق</w:t>
      </w:r>
      <w:r>
        <w:rPr>
          <w:rFonts w:eastAsia="IRNazanin" w:cs="IRNazanin"/>
          <w:color w:val="111111"/>
          <w:sz w:val="28"/>
          <w:szCs w:val="28"/>
          <w:rtl w:val="true"/>
          <w:lang w:bidi="fa-IR"/>
        </w:rPr>
        <w:t>.</w:t>
      </w:r>
    </w:p>
    <w:p>
      <w:pPr>
        <w:pStyle w:val="Heading4"/>
        <w:numPr>
          <w:ilvl w:val="3"/>
          <w:numId w:val="1"/>
        </w:numPr>
        <w:rPr/>
      </w:pPr>
      <w:bookmarkStart w:id="22" w:name="__RefHeading___Toc14859940_73709187"/>
      <w:bookmarkStart w:id="23" w:name="_Toc8"/>
      <w:bookmarkEnd w:id="22"/>
      <w:r>
        <w:rPr>
          <w:rtl w:val="true"/>
        </w:rPr>
        <w:t>(</w:t>
      </w:r>
      <w:r>
        <w:rPr>
          <w:rtl w:val="true"/>
        </w:rPr>
        <w:t>کلام فی الملائکة</w:t>
      </w:r>
      <w:r>
        <w:rPr>
          <w:rtl w:val="true"/>
        </w:rPr>
        <w:t>)</w:t>
      </w:r>
      <w:bookmarkEnd w:id="23"/>
    </w:p>
    <w:p>
      <w:pPr>
        <w:pStyle w:val="BookText"/>
        <w:rPr/>
      </w:pPr>
      <w:r>
        <w:rPr>
          <w:rFonts w:ascii="IRNazanin" w:hAnsi="IRNazanin" w:eastAsia="IRNazanin"/>
          <w:color w:val="111111"/>
          <w:sz w:val="28"/>
          <w:sz w:val="28"/>
          <w:szCs w:val="28"/>
          <w:rtl w:val="true"/>
          <w:lang w:bidi="fa-IR"/>
        </w:rPr>
        <w:t>تکرر ذکر الملائکة فی القرآن الکریم و لم یذکر منهم بالتسمیة إلا جبریل و میکال و ما عداهما مذکور بالوصف کملک الموت و الکرام الکاتبین و السفرة الکرام البررة و الرقیب و العتید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الله سبحانه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تشایعه الأحادیث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صفاتهم و أعمالهم هو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موجودات مکرمون هم وسائط بینه تعالی و بین العالم المشهود فما من حادثة أو واقعة صغیرة أو کبیرة  إلا و للملائکة فیها شأن و علیها ملک موکل أو ملائکة موکلون بحسب ما فیها من الجهة أو الجهات و لیس لهم فی ذلک شأن إلا إجراء الأمر الإلهی فی مجراه أو تقریره فی مستقره کما قال تعالی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لا یعصون الله فیما أمرهم به فلیست لهم نفسیة مستقلة ذات إرادة مستقلة ترید شیئا غیر ما أراد الله سبحانه فلا یستقلون بعمل و لا یغیرون أمرا حملهم الله إیاه بتحریف أو زیادة أو نقصان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الملائکة علی کثرتهم علی مراتب مختلفة علوا و دنوا فبعضهم فوق بعض و بعضهم دون بعض فمنهم آمر مطاع و منهم مأمور مطیع لأمره،و الآمر منهم آمر بأمر الله حامل له إلی المأمور و المأمور مأمور بأمر الله مطیع له،فلیس لهم من أنفسهم شیء البتة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ذٰا قٰالَ رَبُّکُمْ قٰالُوا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غیر مغلوبین لأنهم إنما یعملون بأمر الله و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لِیُعْجِزَهُ مِنْ شَیْءٍ فِی السَّمٰاوٰاتِ وَ لاٰ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غٰالِبٌ عَلیٰ </w:t>
      </w:r>
      <w:bookmarkStart w:id="24" w:name="pg11955_135586"/>
    </w:p>
    <w:p>
      <w:pPr>
        <w:pStyle w:val="BookText"/>
        <w:rPr/>
      </w:pPr>
      <w:bookmarkEnd w:id="24"/>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الملائکة موجودات منزهة فی وجودهم عن المادة  الجسمانیة التی هی فی معرض الزوال و الفساد و التغیر و من شأنها الاستکمال التدریجی الذی تتوجه به إلی غایتها،و ربما صادفت الموانع و الآفات فحرمت الغایة و بطلت دون البلوغ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ما ورد فی الروایات من صور الملائکة و أشکالهم و هیئاتهم الجسمانیة کما تقدم نبذة منها فی البحث الروائی السابق إنما هو بیان تمثلاتهم و ظهوراتهم للواصفین من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التصور و التشکل فی شیء ففرق بین التمثل و التشکل فتمثل الملک إنسانا هو ظهوره لمن یشاهده فی صورة الإنسان فهو فی ظرف المشاهدة و الإدراک ذو صورة الإنسان و شکله و فی نفسه و الخارج من ظرف الإدراک ملک ذو صورة ملکیة و هذا بخلاف التشکل و التصور فإنه لو تشکل بشکل الإنسان و تصور بصورته صار إنسانا فی نفسه من غیر فرق بین ظرف الإدراک و الخارج عنه فهو إنسان فی العین و الذهن معا؟و قد تقدم کلام فی معنی التمثل فی تفسیر سورة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صدق الله سبحانه ما تقدم من معنی التمثل فی قوله فی قصة المسیح و مریم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شاع فی الألسن أن الملک جسم لطیف یتشکل بأشکال مختلفة إلا الکلب و الخنزیر،و الجن جسم لطیف یتشکل بأشکال مختلفة حتی الکلب و الخنزیر فمما لا دلیل علیه من عقل و لا نقل من کتاب أو سنة معتبرة،و أما ما ادعاه بعضهم من إجماع المسلمین علی ذلک فمضافا إلی منعه لا دلیل علی حجیته فی أمثال هذه المسائل الاعتقادیة</w:t>
      </w:r>
      <w:r>
        <w:rPr>
          <w:rFonts w:eastAsia="IRNazanin" w:cs="IRNazanin"/>
          <w:color w:val="111111"/>
          <w:sz w:val="28"/>
          <w:szCs w:val="28"/>
          <w:rtl w:val="true"/>
          <w:lang w:bidi="fa-IR"/>
        </w:rPr>
        <w:t>.</w:t>
      </w:r>
    </w:p>
    <w:p>
      <w:pPr>
        <w:pStyle w:val="Heading3"/>
        <w:numPr>
          <w:ilvl w:val="2"/>
          <w:numId w:val="1"/>
        </w:numPr>
        <w:rPr/>
      </w:pPr>
      <w:bookmarkStart w:id="25" w:name="__RefHeading___Toc14859942_73709187"/>
      <w:bookmarkStart w:id="26" w:name="_Toc9"/>
      <w:bookmarkEnd w:id="25"/>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2</w:t>
      </w:r>
      <w:r>
        <w:rPr>
          <w:rtl w:val="true"/>
        </w:rPr>
        <w:t xml:space="preserve"> </w:t>
      </w:r>
      <w:r>
        <w:rPr>
          <w:rtl w:val="true"/>
        </w:rPr>
        <w:t xml:space="preserve">الی </w:t>
      </w:r>
      <w:r>
        <w:rPr/>
        <w:t>8</w:t>
      </w:r>
      <w:r>
        <w:rPr>
          <w:rtl w:val="true"/>
        </w:rPr>
        <w:t>]</w:t>
      </w:r>
      <w:bookmarkEnd w:id="26"/>
    </w:p>
    <w:p>
      <w:pPr>
        <w:pStyle w:val="Heading4"/>
        <w:numPr>
          <w:ilvl w:val="3"/>
          <w:numId w:val="1"/>
        </w:numPr>
        <w:rPr/>
      </w:pPr>
      <w:bookmarkStart w:id="27" w:name="__RefHeading___Toc14859944_73709187"/>
      <w:bookmarkStart w:id="28" w:name="_Toc10"/>
      <w:bookmarkEnd w:id="27"/>
      <w:r>
        <w:rPr>
          <w:rtl w:val="true"/>
        </w:rPr>
        <w:t>اشارة</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9" w:name="pg11955_135587"/>
    </w:p>
    <w:p>
      <w:pPr>
        <w:pStyle w:val="Heading4"/>
        <w:numPr>
          <w:ilvl w:val="3"/>
          <w:numId w:val="1"/>
        </w:numPr>
        <w:rPr/>
      </w:pPr>
      <w:bookmarkStart w:id="30" w:name="__RefHeading___Toc14859946_73709187"/>
      <w:bookmarkStart w:id="31" w:name="_Toc11"/>
      <w:bookmarkEnd w:id="29"/>
      <w:bookmarkEnd w:id="30"/>
      <w:r>
        <w:rPr>
          <w:rtl w:val="true"/>
        </w:rPr>
        <w:t>(</w:t>
      </w:r>
      <w:r>
        <w:rPr>
          <w:rtl w:val="true"/>
        </w:rPr>
        <w:t>بیان</w:t>
      </w:r>
      <w:r>
        <w:rPr>
          <w:rtl w:val="true"/>
        </w:rPr>
        <w:t>)</w:t>
      </w:r>
      <w:bookmarkEnd w:id="31"/>
    </w:p>
    <w:p>
      <w:pPr>
        <w:pStyle w:val="BookText"/>
        <w:rPr/>
      </w:pPr>
      <w:r>
        <w:rPr>
          <w:rFonts w:ascii="IRNazanin" w:hAnsi="IRNazanin" w:eastAsia="IRNazanin"/>
          <w:color w:val="111111"/>
          <w:sz w:val="28"/>
          <w:sz w:val="28"/>
          <w:szCs w:val="28"/>
          <w:rtl w:val="true"/>
          <w:lang w:bidi="fa-IR"/>
        </w:rPr>
        <w:t>لما أشار إلی الملائکة و هم وسائط فی وصول النعم إلی الخلیقة أشار إلی نفس النعم إشارة کلیة فذکر أن عامة النعم من الله سبحانه لا غیر فهو الرازق لا یشارکه فیه أحد،ثم احتج بالرازقیة علی الربوبیة ثم علی المعاد و أن وعده تعالی بالبعث و عذاب الکافرین و مغفرة المؤمنین الصالحین حق،و فی الآیات تسلیة للنبی ص</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المعنی أن ما یؤتیه الله الناس من النعمة و هو الرزق فلا مانع عنه </w:t>
      </w:r>
    </w:p>
    <w:p>
      <w:pPr>
        <w:pStyle w:val="BookText"/>
        <w:rPr/>
      </w:pPr>
      <w:r>
        <w:rPr>
          <w:rFonts w:ascii="Amiri" w:hAnsi="Amiri" w:eastAsia="Amiri" w:cs="Amiri"/>
          <w:color w:val="111111"/>
          <w:sz w:val="28"/>
          <w:sz w:val="28"/>
          <w:szCs w:val="28"/>
          <w:rtl w:val="true"/>
          <w:lang w:bidi="ar-SA"/>
        </w:rPr>
        <w:t>و ما یمنع فلا مؤتی له  فکان مقتضی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یرسل الله للناس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عبر فی الجملة الثانیة بالإرسال لکنه عدل عن الإرسال إلی الفتح لما وقع مکررا فی کلامه أن لرحمته خزائن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عِنْدَهُمْ خَزٰائِنُ رَحْمَةِ رَبِّکَ الْعَزِیزِ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تَمْلِکُونَ خَزٰائِنَ رَحْمَةِ رَبِّی إِذاً لَأَمْسَکْتُمْ خَشْیَةَ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التعبیر بالفتح أنسب من الإرسال فی الخزائن ففیه إشارة إلی أن الرحمة التی یؤتاها الناس مخزونة فی خزائن محیطة بالناس لا یتوقف نیلهم منها إلا إلی فتحها من غیر مئونة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عبر عن الرزق الذی هو النعمة بالرحمة للدلالة علی أن إفاضته تعالی لهذه النعم ناشئة من مجرد الرحمة من غیر توقع لنفع یعود إلیه أو کمال یستکمل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یُمْسِکْ فَلاٰ مُرْسِلَ لَهُ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ما یمنع من الرحمة فلا مرسل له من دونه،و فی التعبیر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أنه تعالی أول فی المنع کما أنه أول فی الإعطاء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للحکم المذکور فی الآیة الکریمة بالاسمین الکریمین فهو تعالی لکونه عزیزا لا یغلب إذا أعطی فلیس لمانع أن یمنع عنه و إذا منع فلیس لمعط أن یعطیه،و هو تعالی حکیم إذا أعطی أعطی عن حکمة و مصلحة و إذا منع منع عن حکمة و مصلحة و بالجملة لا معطی إلا الله و لا مانع إلا هو،و منعه و إعطائه عن 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قرر فی الآیة السابقة أن الإعطاء و المنع لله سبحانه لا یشارکه فی ذلک أحد احتج فی هذه الآیة بذلک علی توحده فی الربوبیة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تقریر الحجة أن الإله إنما یکون إلها معبودا لربوبیته و هی ملکة تدبیر أمر الناس و غیرهم،و الذی یملک تدبیر الأمر بهذه النعم التی یتقلب فیها الناس و غیرهم و یرتزقون بها هو الله سبحانه دون غیره من الآلهة التی اتخذوها لأنه سبحانه هو الذی خلقها دونهم و الخلق لا ینفک عن التدبیر و لا یفارقه فهو سبحانه إلهکم لا إله إلا هو لأنه ربکم الذی یدبر أمرکم بهذه النعم التی تتقلبون فیها و إنما کان ربا مدبرا بهذه النعم لأنه </w:t>
      </w:r>
    </w:p>
    <w:p>
      <w:pPr>
        <w:pStyle w:val="BookText"/>
        <w:rPr/>
      </w:pPr>
      <w:r>
        <w:rPr>
          <w:rFonts w:ascii="IRNazanin" w:hAnsi="IRNazanin" w:eastAsia="IRNazanin"/>
          <w:color w:val="111111"/>
          <w:sz w:val="28"/>
          <w:sz w:val="28"/>
          <w:szCs w:val="28"/>
          <w:rtl w:val="true"/>
          <w:lang w:bidi="fa-IR"/>
        </w:rPr>
        <w:t>خالقها و خالق النظام الذی یجری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المراد بالناس المخاطبین الوثنیون و غیرهم ممن اتخذ لله شریکا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نِعْمَتَ اللّٰهِ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بالذکر ما یقابل النسیان دون الذی الذکر اللفظی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غَیْرُ اللّٰهِ یَرْزُقُکُمْ مِنَ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هو ما یمد به البقاء و مبدؤه السماء بواسطة الأشعة و الأمطار و غیرهما و الأرض بواسطة النبات و الحیوان و 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أیضا أن فی الآیة إیجازا لطیفا فقد بدلت الرحمة فی الآیة السابقة نعمة فی هذه الآیة أولا ثم النعمة رزقا ثانیا و کان مقتضی سیاق الآیتین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رازق أو هل من منعم أو هل من راحم لکن بدل ذلک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إشارة إلی برهان ثان ینقطع به الخصام،فإنهم یرون تدبیر العالم لآلهتهم بإذن الله 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رازق أو منعم غیر الله لم ینقطع الخصام و أمکن أن یقولوا نعم آلهتنا بتفویض التدبیر من الله إلیهم لکن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 بالوصف إلی أن الرازق و المدبر هو خالق الرزق لا غیر فانقطع الخصام و لم یمکنهم إلا أن یجیبوا بنفی خالق غیر الله یرزقهم من السماء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بالتوحید یفید التعظیم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معبود بالحق إلا هو لأن المستحق للعبادة هو الذی ینعم علیکم و یرزقکم و لیس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تُؤْفَکُونَ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متفرع علی ما سبغ من البرهان أی فإذا کان الأمر هکذا و أنتم تقرون بذلک فإلی متی تصرفون عن الحق إلی الباطل و من التوحید إلی الإشراک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إعراب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غَیْرُ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القوم مشاجرات طویلة و الذی یناسب ما تقدم من تقریر البرهان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للتعمیم،و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لخالق تابع لمحله،و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یَرْزُقُکُمْ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محذوف الخبر و هو موجود،و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تُؤْفَکُونَ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تسلیة للنبی ص أی و إن یکذبوک بعد استماع هذه البراهین الساطعة فلا تحزن فلیس ذلک ببدع فقد کذبت رسل من قبلک  کذبتهم أممهم و أقوامهم و إلی الله ترجع عامة الأمور فیجازیهم بما یستحقونه بتکذیبهم الحق بعد ظهوره فلیسوا بمعجزین بتکذیبهم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کُذِّبَتْ رُسُلٌ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وضع السبب موضع المسبب 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عام للناس یذکرهم بالمعاد کما کان الخطاب العام السابق یذکرهم بتوحده تعالی فی الربوبیة و الألوهیة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وعده أنه یبعثکم فیجازی کل عامل بعمله إن خیرا و إن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أی ثابت واقع،و قد صرح بهذا الوعد فی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تَغُرَّنَّکُمُ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و إن کان متوجها إلی الحیاة الدنیا صورة لکنه فی الحقیقة متوجه إلیهم،و المعنی إذا کان وعد الله حقا فلا تغتروا بالحیاة الدنیا بالاشتغال بزینتها و التلهی بما ینسیکم یوم الحساب من ملاذها و ملاهیها و الاستغراق فی طلبها و الإعراض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یَغُرَّنَّکُمْ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بفتح الغین صیغة مبالغة من الغرور بالضم و هو الذی یبالغ فی الغرور و من عادته ذلک،و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الشیطان و یؤیده التعلیل الواقع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غروره بالله توجیهه أنظارهم إلی مظاهر حلمه و عفوه تعالی تارة و مظاهر </w:t>
      </w:r>
    </w:p>
    <w:p>
      <w:pPr>
        <w:pStyle w:val="BookText"/>
        <w:rPr/>
      </w:pPr>
      <w:r>
        <w:rPr>
          <w:rFonts w:ascii="IRNazanin" w:hAnsi="IRNazanin" w:eastAsia="IRNazanin"/>
          <w:color w:val="111111"/>
          <w:sz w:val="28"/>
          <w:sz w:val="28"/>
          <w:szCs w:val="28"/>
          <w:rtl w:val="true"/>
          <w:lang w:bidi="fa-IR"/>
        </w:rPr>
        <w:t>ابتلائه و استدراجه و کیده أخری فیرون أن الاشتغال بالدنیا و نسیان الآخرة و الإعراض عن الحق و الحقیقة لا یستعقب عقوبة و لا یستتبع مؤاخذة،و أن أبناء الدنیا کلما أمعنوا فی طلبهم و توغلوا فی غفلتهم و استغرقوا فی المعاصی و الذنوب زادوا فی عیشهم طیبا و فی حیاتهم راحة و بین الناس جاها و عزة فیلقی الشیطان عند ذلک فی قلوبهم أن لا کرامة إلا فی التقدم فی الحیاة الدنیا،و لا خبر عما وراءها و لیس ما تتضمنه الدعوة الحقة من الوعد و الوعید و تخبر به النبوة من البعث و الحساب و الجنة و النار إلا 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بغرور الشیطان الإنسان بالله اغترار الإنسان بما یعامل به الله الإنسان علی غفلته و 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بالغرور الدنیا الغارة للإنسان 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یَغُرَّنَّکُمْ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تَغُرَّنَّکُمُ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بتکراره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للنهی المتقدم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یَغُرَّنَّکُمْ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بعداوة الشیطان أنه لا شأن له إلا إغواء الإنسان و تحریمه سعادة الحیاة و حسن العاقبة،و المراد باتخاذ الشیطان عدوا التجنب من اتباع دعوته إلی الباطل و عدم طاعته فیما یشیر إلیه فی وساوسه و تسویلاته و لذلک علل عداوته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یَدْعُوا حِزْبَهُ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یَدْعُوا حِزْبَهُ لِیَکُونُوا مِنْ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تعلیل ما تقدمه و الحزب هو العدة من الناس یجمعهم غرض واحد،و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 فکونهم من أصحاب السعیر علة غائیة لدعوته،و السعیر النار المسعرة و هو من أسماء جهنم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الوعد الحق الذی ذکره الله سبحانه،و تنکیر العذاب للدلالة علی التفخیم علی أن لهم درکات و مراتب مختلفة من العذاب باختلاف کفرهم و فسوقهم فالإبهام أنسب و یجری نظیر الوجهین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وَ أَجْرٌ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تقریر و بیان للتقسیم الذی تتضمنه الآیة السابقة أعنی تقسیم الناس إلی کافر </w:t>
      </w:r>
    </w:p>
    <w:p>
      <w:pPr>
        <w:pStyle w:val="BookText"/>
        <w:rPr/>
      </w:pPr>
      <w:r>
        <w:rPr>
          <w:rFonts w:ascii="IRNazanin" w:hAnsi="IRNazanin" w:eastAsia="IRNazanin"/>
          <w:color w:val="111111"/>
          <w:sz w:val="28"/>
          <w:sz w:val="28"/>
          <w:szCs w:val="28"/>
          <w:rtl w:val="true"/>
          <w:lang w:bidi="fa-IR"/>
        </w:rPr>
        <w:t>له عذاب شدید و مؤمن عامل بالصالحات له مغفره و أجر کبیر و المراد أنهما لا یستویان فلا تستوی عاقبة أمرهما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زُیِّنَ لَهُ سُوءُ عَمَلِهِ فَرَآهُ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خبره محذوف أی کمن لیس کذلک،و الفاء لتفریع الجملة علی معنی الآیة السابقة،و الاستفهام للإنکار،و المراد بمن زین له سوء عمله فرآه حسنا الکافر و یشیر به إلی أنه منکوس فهمه مغلوب علی عقله یری عمله علی غیر ما هو علیه و المعنی أنه لا یستوی من زین له عمله السیئ فرآه حسنا و الذی لیس کذلک بل یری السیئ سیئا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یُضِلُّ مَنْ یَشٰاءُ وَ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للإنکار السابق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زُیِّنَ لَهُ سُوءُ عَمَلِهِ فَرَآهُ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الکافر الذی شأنه ذلک و المؤمن الذی بخلافه لا یستویان لأن الله یضل أحدهما بمشیته و هو الکافر الذی یری السیئة حسنة و یهدی الآخر بمشیته و هو المؤمن الذی یعمل الصالحات و یری السیئة 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الإضلال إضلال علی سبیل المجازاة و لیس إضلالا ابتدائیا فلا ضیر فی انتسابه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اختلاف الکافر و المؤمن فی عاقبتهما بحسب الوعد الإلهی بالعذاب و الرحمة لاختلافهما بالإضلال و الهدایة الإلهیین و اختلافهما بالإضلال و الهدایة باختلافهما فی رؤیة السیئة حسنة و 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نَفْسُکَ عَلَیْهِمْ 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الحسرات جمع حسرة و هی الغم لما فأت و الندم علیه،و هی منصوبة لأنه مفعول لأجله و المراد بذهاب النفس علیهم هلاکها فیهم لأجل الحسرات الناشئة من عدم إیمانهم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متفرعة علی الفرق السابق أی إذا کانت الطائفتان مختلفتین بالإضلال و الهدایة من جانب الله فلا تهلک نفسک حسرات علیهم إذ کذبوک و کفروا بک فإن الله هو الذی یضلهم جزاء لکفرهم و رؤیتهم السیئة حسنة و هو علیم بما یصنعون فلا یختلط علیه الأمر و لا یفعل بهم إلا الحق و لا یجازیهم إلا بالحق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بِمٰا یَصْنَعُونَ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التعلیل لقوله</w:t>
      </w:r>
      <w:r>
        <w:rPr>
          <w:rFonts w:eastAsia="Amiri" w:cs="Amiri" w:ascii="Amiri" w:hAnsi="Amiri"/>
          <w:color w:val="111111"/>
          <w:sz w:val="28"/>
          <w:szCs w:val="28"/>
          <w:rtl w:val="true"/>
          <w:lang w:bidi="ar-SA"/>
        </w:rPr>
        <w:t xml:space="preserve">: </w:t>
      </w:r>
      <w:bookmarkStart w:id="32" w:name="pg11955_135593"/>
    </w:p>
    <w:p>
      <w:pPr>
        <w:pStyle w:val="BookText"/>
        <w:rPr/>
      </w:pPr>
      <w:bookmarkEnd w:id="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نَفْسُکَ عَلَیْهِمْ حَسَرٰاتٍ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ینبغی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یهلک نفسه علیهم حسرات حیث ضلوا و حقت علیهم کلمة العذاب فإن الله هو الذی یضلهم لصنعهم و هو علیم بما یصنعون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859948_73709187"/>
      <w:bookmarkStart w:id="34" w:name="_Toc12"/>
      <w:bookmarkEnd w:id="33"/>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9</w:t>
      </w:r>
      <w:r>
        <w:rPr>
          <w:rtl w:val="true"/>
        </w:rPr>
        <w:t xml:space="preserve"> </w:t>
      </w:r>
      <w:r>
        <w:rPr>
          <w:rtl w:val="true"/>
        </w:rPr>
        <w:t xml:space="preserve">الی </w:t>
      </w:r>
      <w:r>
        <w:rPr/>
        <w:t>14</w:t>
      </w:r>
      <w:r>
        <w:rPr>
          <w:rtl w:val="true"/>
        </w:rPr>
        <w:t>]</w:t>
      </w:r>
      <w:bookmarkEnd w:id="34"/>
    </w:p>
    <w:p>
      <w:pPr>
        <w:pStyle w:val="Heading4"/>
        <w:numPr>
          <w:ilvl w:val="3"/>
          <w:numId w:val="1"/>
        </w:numPr>
        <w:rPr/>
      </w:pPr>
      <w:bookmarkStart w:id="35" w:name="__RefHeading___Toc14859950_73709187"/>
      <w:bookmarkStart w:id="36" w:name="_Toc13"/>
      <w:bookmarkEnd w:id="35"/>
      <w:r>
        <w:rPr>
          <w:rtl w:val="true"/>
        </w:rPr>
        <w:t>اشارة</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7" w:name="pg11955_135594"/>
    </w:p>
    <w:p>
      <w:pPr>
        <w:pStyle w:val="Heading4"/>
        <w:numPr>
          <w:ilvl w:val="3"/>
          <w:numId w:val="1"/>
        </w:numPr>
        <w:rPr/>
      </w:pPr>
      <w:bookmarkStart w:id="38" w:name="__RefHeading___Toc14859952_73709187"/>
      <w:bookmarkStart w:id="39" w:name="_Toc14"/>
      <w:bookmarkEnd w:id="37"/>
      <w:bookmarkEnd w:id="38"/>
      <w:r>
        <w:rPr>
          <w:rtl w:val="true"/>
        </w:rPr>
        <w:t>(</w:t>
      </w:r>
      <w:r>
        <w:rPr>
          <w:rtl w:val="true"/>
        </w:rPr>
        <w:t>بیان</w:t>
      </w:r>
      <w:r>
        <w:rPr>
          <w:rtl w:val="true"/>
        </w:rPr>
        <w:t>)</w:t>
      </w:r>
      <w:bookmarkEnd w:id="39"/>
    </w:p>
    <w:p>
      <w:pPr>
        <w:pStyle w:val="BookText"/>
        <w:rPr/>
      </w:pPr>
      <w:r>
        <w:rPr>
          <w:rFonts w:ascii="IRNazanin" w:hAnsi="IRNazanin" w:eastAsia="IRNazanin"/>
          <w:color w:val="111111"/>
          <w:sz w:val="28"/>
          <w:sz w:val="28"/>
          <w:szCs w:val="28"/>
          <w:rtl w:val="true"/>
          <w:lang w:bidi="fa-IR"/>
        </w:rPr>
        <w:t>احتجاجات علی وحدانیته تعالی فی ألوهیته بعد جملة من النعم السماویة و الأرضیة التی یتنعم بها الإنسان و لا خالق لها و لا مدبر لأمرها إلا الله سبحانه،و فیها بعض الإشارة إلی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الرِّیٰاحَ فَتُثِیرُ سَحٰاباً فَسُقْنٰاهُ إِلیٰ بَلَدٍ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العنایة فی المقام بتحقق وقوع الأمطار و إنبات النبات بها، 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أَرْسَلَ الرِّیٰاحَ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بخلاف ما فی سورة الروم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یُرْسِلُ الرِّیٰاحَ فَتُثِیرُ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فَتُثِیرُ سَحٰاباً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للریاح و الإتیان بصیغة المضارع لحکایة الحال الماضیة و الإثارة إفعال من ثار الغبار یثور ثورانا إذا انتشر ساطعا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فَسُقْنٰاهُ إِلیٰ بَلَدٍ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أرض لا نبات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فَأَحْیَیْنٰا بِهِ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فیها نباتا بعد ما لم تکن،و نسبة الإحیاء إلی الأرض و إن کانت مجازیة لکن نسبته إلی النبات حقیقیة و أعمال النبات من التغذیة و النمو و تولید المثل و ما یتعلق بذلک أعمال حیویة تنبعث من أصل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شبه البعث و إحیاء الأموات بعد موتهم بإحیاء الأرض بعد موتها أی إنبات النبات بعد توقفه عن العمل و رکوده فی الشتاء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البعث فالنشور بسط الأموات یوم القیامة بعد إحیائهم و إخراجهم من القبور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فَسُقْنٰاهُ إِلیٰ بَلَدٍ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 من الغیبة إلی التکلم مع الغیر فهو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بنعت الغیبة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بنعت التکلم مع الغیر و لعل النکتة فی ذلک هی 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الرِّیٰاحَ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لنفسه نعت </w:t>
      </w:r>
    </w:p>
    <w:p>
      <w:pPr>
        <w:pStyle w:val="BookText"/>
        <w:rPr/>
      </w:pPr>
      <w:r>
        <w:rPr>
          <w:rFonts w:ascii="IRNazanin" w:hAnsi="IRNazanin" w:eastAsia="IRNazanin"/>
          <w:color w:val="111111"/>
          <w:sz w:val="28"/>
          <w:sz w:val="28"/>
          <w:szCs w:val="28"/>
          <w:rtl w:val="true"/>
          <w:lang w:bidi="fa-IR"/>
        </w:rPr>
        <w:t>الغیبة و یتبعه فیه الإرسال فإن فعل الغائب غائب،ثم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فَتُثِیرُ سَحٰاباً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حکایة الحال الماضیة صار المخاطب کأنه یری الفعل و یشاهد الریاح و هی تثیر السحاب و تنشره فی الجو فصار کأنه یری من یرسل الریاح لأن مشاهدة الفعل کادت أن لا تنفک عن مشاهدة الفاعل فلما ظهر تعالی بنعت الحضور غیر سیاق کلامه من الغیبة إلی التکلم و اختار لفظ التکلم مع الغیر للدلالة علی 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فَأَحْیَیْنٰا بِهِ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فأحییناه مع کفایته و کذا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جواز الاکتفاء بما تقدمه للأخذ بصریح القول الذی لا ارتیاب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العزة حالة مانعة للإنسان من أن یغلب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عزاز أی صلبة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یَبْتَغُونَ عِنْدَهُمُ الْعِزَّةَ فَإِنَّ الْعِزَّةَ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فالصلابة هو الأصل فی معنی العزة ثم توسع فاستعمل العزیز فیمن یقهر و لا یقهر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 مَسَّنٰا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العزة بمعنی الغلبة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عَزَّنِی فِی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العزة بمعنی القلة و صعوبة المنال،قال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العزة بمعنی مطلق الصعوبة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العزة بمعنی الأنفة و الحمیة قال تعالی بَلِ الَّذِینَ کَفَرُوا فِی عِزَّةٍ وَ 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العزة بمعنی کون الشیء  قاهرا غیر مقهور أو غالبا غیر مغلوب تختص بحقیقة معناها بالله عز و جل إذ غیره تعالی فقیر فی ذاته ذلیل فی نفسه لا یملک لنفسه شیئا إلا أن یرحمه الله و یؤتیه شیئا من العزة کما فعل ذلک بالمؤمنین به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بمسوق لبیان اختصاص العزة بالله بحیث لا ینالها غیره و أن من أرادها فقد طلب محالا و أراد ما لا یکون بل المعنی من کان یرید العزة فلیطلبها منه تعالی لأن العزة له جمیعا لا توجد عند غیره بالذات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الْعِزَّةُ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جزاء الشرط من قبیل وضع السبب موضع </w:t>
      </w:r>
    </w:p>
    <w:p>
      <w:pPr>
        <w:pStyle w:val="BookText"/>
        <w:rPr/>
      </w:pPr>
      <w:r>
        <w:rPr>
          <w:rFonts w:ascii="IRNazanin" w:hAnsi="IRNazanin" w:eastAsia="IRNazanin"/>
          <w:color w:val="111111"/>
          <w:sz w:val="28"/>
          <w:sz w:val="28"/>
          <w:szCs w:val="28"/>
          <w:rtl w:val="true"/>
          <w:lang w:bidi="fa-IR"/>
        </w:rPr>
        <w:t>المسبب و هو طلبها من عنده أی اکتسابها منه بالعبودیة التی لا تحصل إلا بالإیمان 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جمعی یذکر و یؤنث،و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الکلم جمع کلمة یقال؟هذا کلم و هذه کلم فیذکر و یؤنث،و کل جمع لیس بینه و بین واحده إلا الهاء یجوز فیه التذکیر و التأنیث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بالکلم علی أی حال ما یفید معنی تاما کلامیا و یشهد به توصیفه بالطیب فطیب الکلم هو ملاءمته لنفس سامعه و متکلمه بحیث تنبسط منه و تستلذه و تستکمل به و ذلک إنما یکون بإفادته معنی حقا فیه سعادة النفس و فلاحها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بذلک یظهر أن المراد به لیس مجرد اللفظ بل بما أن له معنی طیبا فالمراد به الاعتقادات الحقة التی یسعد الإنسان بالإذعان لها و بناء عمله علیها و المتیقن منها کلمة التوحید التی یرجع إلیها سائر الاعتقادات الحقة و هی المشمولة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  تُؤْتِی أُکُلَهٰا کُلَّ حِینٍ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تسمیة الاعتقاد قولا و کلمة أمر شائع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صعود الکلم الطیب إلیه تعالی هو تقربه منه تعالی اعتلاء و هو العلی الأعلی رفیع الدرجات،و إذ کان اعتقادا قائما بمعتقده فتقربه منه تعالی تقرب المعتقد به منه،و قد فسروا صعود الکلم الطیب بقبوله تعالی له و هو من لوازم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الاعتقاد و الإیمان إذا کان حق الاعتقاد صادقا إلی نفسه صدقه العمل و لم یکذبه أی یصدر عنه العمل علی طبقه فالعمل من فروع العلم و آثاره التی لا تنفک عنه، و کلما تکرر العمل زاد الاعتقاد رسوخا و جلاء و قوی فی تأثیره فالعمل الصالح و هو العمل الحری بالقبول الذی طبع علیه بذل العبودیة و الإخلاص لوجهه الکریم یعین الاعتقاد الحق فی ترتب أثره علیه و هو الصعود إلیه تعالی و هو المعزی إلیه بالرفع فالعمل الصالح  یرفع الکلم الطیب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تبین بما مر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سبحانه و المراد بالکلم الطیب الاعتقاد الحق کالتوحید،و بصعوده </w:t>
      </w:r>
    </w:p>
    <w:p>
      <w:pPr>
        <w:pStyle w:val="BookText"/>
        <w:rPr/>
      </w:pPr>
      <w:r>
        <w:rPr>
          <w:rFonts w:ascii="IRNazanin" w:hAnsi="IRNazanin" w:eastAsia="IRNazanin"/>
          <w:color w:val="111111"/>
          <w:sz w:val="28"/>
          <w:sz w:val="28"/>
          <w:szCs w:val="28"/>
          <w:rtl w:val="true"/>
          <w:lang w:bidi="fa-IR"/>
        </w:rPr>
        <w:t xml:space="preserve">تقربه منه تعالی،و بالعمل الصالح ما کان علی طبق الاعتقاد الحق و یلائمه و أن الفاعل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مستکن راجع إلی العمل الصالح و ضمیر المفعول راجع إلی الکلم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فی الآیة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بصعود الکلم الطیب قبوله و الإثابة علیه کما تقدمت الإشارة إلیه،و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صعود الملائکة بما کتب من الإیمان و الطاعات إلی الله سبحانه،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صعودهم به إلی السماء فسمی الصعود إلی السماء صعودا إلی الله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عائد إلی الکلم الطیب و ضمیر المفعول للعمل الصالح و المعنی أن الکلم الطیب یرفع العمل الصالح أی أن العمل الصالح لا ینفع إلا إذا صدر عن التوحید،و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مستکن راجع إلیه تعالی و المعنی العمل الصالح یرفعه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هذه الوجوه لا تخلو من بعد و الأسبق إلی الذهن ما قدمناه من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یَمْکُرُونَ السَّیِّئٰاتِ لَهُمْ عَذٰابٌ شَدِیدٌ وَ مَکْرُ أُولٰئِکَ هُوَ یَبُورُ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قائم مقام موصوف محذوف و هو المکرات،و وضع اسم الإشارة موضع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 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أنهم متعینون لا مختلطون بغیرهم و المعنی و الذین یمکرون المکرات السیئات لهم عذاب شدید و مکر أولئک الماکرین هو یبور و یهلک فلا یستعقب أثرا حیا فیه سعادتهم و عزتهم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بان أن المراد بالسیئات أنواع المکرات و الحیل التی یتخذها المشرکون وسائل لکسب العزة،و الآیة مطلقة،و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المکرات التی اتخذتها قریش علی رسول الله ص فی دار الندوة و غیرها من إثبات أو إخراج أو قتل فرد الله کیدهم إلیهم و أخرجهم إلی بدر و قتلهم و أثبتهم فی القلیب فجمع علیهم الإثبات و الإخراج و القتل و هذا وجه حسن لکن الآیة مطلقة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اتصال ذیل الآیة بصدرها أعنی اتصال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المشرکین کانوا یعتزون بآلهتهم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لِیَکُونُوا لَهُمْ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الله سبحانه و هم یطلبون العز إلی نفسه بتذکیرهم أن العزة لله جمیعا و بین تعالی ذلک بأن </w:t>
      </w:r>
    </w:p>
    <w:p>
      <w:pPr>
        <w:pStyle w:val="BookText"/>
        <w:rPr/>
      </w:pPr>
      <w:r>
        <w:rPr>
          <w:rFonts w:ascii="IRNazanin" w:hAnsi="IRNazanin" w:eastAsia="IRNazanin"/>
          <w:color w:val="111111"/>
          <w:sz w:val="28"/>
          <w:sz w:val="28"/>
          <w:szCs w:val="28"/>
          <w:rtl w:val="true"/>
          <w:lang w:bidi="fa-IR"/>
        </w:rPr>
        <w:t>توحیده یصعد إلیه و العمل الصالح یرفعه فیکتسب الإنسان بالتقرب منه عزة من منبع العزة و أما الذین یمکرون کل مکر سیئ لاکتساب العزة فلهم عذاب شدید و ما مکروه من المکر بائر هالک لا یصعد إلی محل و لا یکسب لهم عزا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مِنْ تُرٰابٍ ثُمَّ مِنْ نُطْفَةٍ ثُمَّ جَعَلَکُمْ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تعالی إلی خلق الإنسان فابتدأ خلقه من تراب و هو المبدأ البعید الذی تنتهی إلیه الخلقة ثم من نطفة و هی مبدأ قریب تتعلق به الخلقة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المراد بخلقهم من تراب خلق أبیهم آدم من تراب فإن الشیء یضاف إلی أصله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خلق آدم نفسه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خلقهم خلقا إجمالیا من تراب فی ضمن خلق آدم من تراب و الخلق التفصیلی هو من نطفة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نُطْفَةٍ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الوجوه الثلاثة أن فی الأول نسبة الخلق من تراب إلیهم علی طریق المجاز العقلی،و فی الثانی المراد بخلقهم خلق آدم و لا مجاز فی النسبة،و فی الثالث المراد خلق کل واحد من الأفراد من التراب حقیقة من غیر مجاز إلا أنه خلق إجمالی لا تفصیلی و بهذا یفارق ما قدمناه من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یمکن تأیید القول الأول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الثانی بنحو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خَلْقَ الْإِنْسٰانِ مِنْ طِینٍ  ثُمَّ جَعَلَ نَسْلَهُ مِنْ سُلاٰلَةٍ مِنْ مٰاءٍ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الثالث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خَلَقْنٰاکُمْ ثُمَّ صَوَّرْنٰاکُمْ ثُمَّ قُلْنٰا لِلْمَلاٰئِکَةِ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جَعَلَکُمْ أَزْوٰاجاً أی ذکورا و إناثا،و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قدر بینکم الزوجیة و زوج بعضکم من بعض،و هو کما تری،و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أصنافا و شعوبا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کسابقه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تَحْمِلُ مِنْ أُنْثیٰ وَ لاٰ تَضَعُ إِلاّٰ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زائدة لتأکید النفی، و 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للمصاحبة و هو حال من الحمل و الوضع،و المعنی ما تحمل و لا تضع أنثی إلا و علمه یصاحب حمله و وضعه،و ذکر بعضهم أنه حال من الفاعل و أن کونه حالا من الحمل و الوضع و کذا من مفعولیهما أی المحمول و الموضوع خلاف الظاهر و هو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یُعَمَّرُ مِنْ مُعَمَّرٍ وَ لاٰ یُنْقَصُ مِنْ عُمُرِهِ إِلاّٰ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ما یمد و یزاد فی عمر أحد فیکون معمرا و لا ینقص من عمره أی عمر أحد إلا فی 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یُعَمَّرُ مِنْ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أَرٰانِی أَعْصِرُ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معمر موضع نائب الفاعل و هو أحد بعنایة أنه بعد تعلق التعمیر به یصیر معمرا و إلا فتعمیر المعمر لا معنی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یُنْقَصُ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موصوفه المحذوف و هو أحد و المعنی و لا ینقص من عمر أحد و إلا فنقص عمر المفروض معمرا تناقض خارق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اللوح المحفوظ الذی لا سبیل للتغییر إلیه فقد کتب فیه أن فلانا یزاد فی عمره کذا لسبب کذا و فلانا ینقص من عمره کذا لسبب کذا و أما کتاب المحو و الإثبات فهو مورد التغیر و سیاق الآیة یفید وصف العلم الثابت و لهم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یُعَمَّرُ مِنْ مُعَمَّرٍ وَ لاٰ یُنْقَصُ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أخر ضعیفة لا جدوی فی التعرض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اللّٰهِ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و تقریر لما فی الآیة من وصف خلق الإنسان و کیفیة إحداثه و إبقائه و المعنی أن هذا التدبیر الدقیق المتین المهیمن علی کلیات الحوادث و جزئیاتها المقرر کل شیء فی مقره علی الله یسیر لأنه الله العلیم القدیر المحیط بکل شیء بعلمه و قدرته فهو تعالی رب الإنسان کما أنه رب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 من الماء طیبه،و الفرات الماء الذی یکسر العطش أو البارد کما فی المجمع،و السائغ هو الذی یسهل انحداره فی الحلق لعذوبته و الأجاج الذی یحرق لملوحته أو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تَأْکُلُونَ لَحْماً طَرِیًّا وَ تَسْتَخْرِجُونَ حِلْیَةً تَلْبَسُونَهٰا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الطری الغض الجدید،و المراد لحم السمک أو السمک و الطیر،البحری و الحلیة المستخرجة من البحر اللؤلؤ و المرجان و الأصداف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الآیة تمثیل للمؤمن و الکافر بالبحر العذب و المالح یتبین به عدم تساوی المؤمن </w:t>
      </w:r>
    </w:p>
    <w:p>
      <w:pPr>
        <w:pStyle w:val="BookText"/>
        <w:rPr/>
      </w:pPr>
      <w:r>
        <w:rPr>
          <w:rFonts w:ascii="IRNazanin" w:hAnsi="IRNazanin" w:eastAsia="IRNazanin"/>
          <w:color w:val="111111"/>
          <w:sz w:val="28"/>
          <w:sz w:val="28"/>
          <w:szCs w:val="28"/>
          <w:rtl w:val="true"/>
          <w:lang w:bidi="fa-IR"/>
        </w:rPr>
        <w:t>و الکافر فی الکمال الفطری و إن تشارکا فی غالب الخواص الإنسانیة و آثارها فالمؤمن باق علی فطرته الأصلیة ینال بها سعادة  الحیاة الدائمة و الکافر منحرف فیها متلبس بما لا تستطیبه الفطرة الإنسانیة و سیعذب بأعماله فمثلهما مثل البحرین المختلفین عذوبة و ملوحة فهما مختلفان من حیث البقاء علی فطرة الماء الأصلیة و هی العذوبة و الخروج عنها بالملوحة و إن اشترکا فی بعض الآثار التی ینتفع بها،فمن کل منهما تأکلون لحما طریا و هو لحم السمک و الطیر المصطاد من البحر و تستخرجون حلیة تلبسونها کاللؤلؤ و المرجان و الأصداف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الآیة أن الحلیة المستخرجة مشترکة بین البحر العذب و البحر المالح لکن جمعا من المفسرین استشکلوا ذلک بأن اللؤلؤ و المرجان إنما یستخرجان من البحر المالح دون العذب،و قد أجابوا عنه بأجوبة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الآیة مسوقة لبیان اشتراک البحرین فی مطلق الفائدة و إن اختص ببعضها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تنتفعون و تستفیدون کما تأکلون منهما لحما طریا و تستخرجون من البحر المالح حلیة تلبسونها و تری الفلک فیه مواخر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أنه شبه المؤمن و الکافر بالعذب و الأجاج ثم فضل الأجاج علی الکافر بأن فی الأجاج بعض النفع و الکافر لا نفع فی وجوده فالآیة علی طریقة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الْحِجٰارَةِ لَمٰا یَتَفَجَّرُ مِنْهُ الْأَنْهٰارُ وَ إِنَّ مِنْهٰا لَمٰا یَشَّقَّقُ فَیَخْرُجُ مِنْهُ الْمٰاءُ وَ إِنَّ مِنْهٰا لَمٰا یَهْبِطُ مِنْ خَشْیَةِ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تَسْتَخْرِجُونَ حِلْیَةً تَلْبَسُونَهٰا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تتمة التمثیل علی معنی أن البحرین و إن اشترکا فی بعض المنافع تفاوتا فیما هو المقصود بالذات لأن أحدهما خالطه ما خرج به عن صفاء فطرته و المؤمن و الکافر و إن اتفقا أحیانا فی بعض المکارم کالشجاعة و السخاوة متفاوتان فیما هو الأصل لبقاء أحدهما علی صفاء الفطرة الأصلیة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لا مانع من أن یخرج اللؤلؤ من المیاه العذبة و إن لم نره فالإشکال باختصاص الحلیة بالماء المالح ممنوع</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منع أصل الدعوی و هو کون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تمثیلا </w:t>
      </w:r>
    </w:p>
    <w:p>
      <w:pPr>
        <w:pStyle w:val="BookText"/>
        <w:rPr/>
      </w:pPr>
      <w:r>
        <w:rPr>
          <w:rFonts w:ascii="Amiri" w:hAnsi="Amiri" w:eastAsia="Amiri" w:cs="Amiri"/>
          <w:color w:val="111111"/>
          <w:sz w:val="28"/>
          <w:sz w:val="28"/>
          <w:szCs w:val="28"/>
          <w:rtl w:val="true"/>
          <w:lang w:bidi="ar-SA"/>
        </w:rPr>
        <w:t>للمؤمن و الکافر بل هی واقعة فی سیاق تعداد النعم لإثبات الربوبیة کقوله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الرِّیٰاحَ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فالآیة مسوقة لبیان نعمة البحر و اختلافه بالعذوبة و الملوحة و ما فیهما من المنافع المشترکة و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یؤید هذا الوجه أن نظیر الآیة فی سورة النحل واقعة فی سیاق الآیات العادة لنعم الله سبحانه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الحق أن أصل الاستشکال فی غیر محله و أن البحرین یشترکان فی وجود الحلیة فیهما کما هو مذکور فی الکتب الباحثة عن هذه الشئون مشروح فیها </w:t>
      </w:r>
      <w:r>
        <w:rPr>
          <w:rStyle w:val="FootnoteAnchor"/>
          <w:rtl w:val="true"/>
        </w:rPr>
        <w:footnoteReference w:id="3"/>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الْفُلْکَ فِیهِ مَوٰاخِرَ لِتَبْتَغُوا مِنْ فَضْلِهِ وَ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للبحر،و مواخر جمع ماخرة من المخر بمعنی الشق عدت السفینة ماخرة لشقها الماء بجؤجؤتها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أفرد ضمیر 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الخطابات المتقدمة و المتأخرة لأن الخطاب لکل أحد یتأتی منه الرؤیة دون المنتفعین بالبحرین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مِنْ فَضْلِهِ 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مخر الفلک البحر بتسخیره لتطلبوا من عطائه و هو الرزق و رجاء أن تشکروا الله سبحانه،و قد تقدم أن الترجی الذی تفیده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کلامه تعالی قائم بالمقام دون المتکلم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قیل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الْفُلْکَ فِیهِ مَوٰاخِرَ 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الْفُلْکَ مَوٰاخِرَ فِیهِ وَ 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فاختلفت الآیتان فی تقدیم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تأخیره منه و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النکتة فی ذلک أن آیة النحل مصدرة بکلمة التسخیر فهی مسوقة لبیان کیفیة التسخیر و الأنسب لذلک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لیتعلق بمواخر و یشیر إلی مخر البحر </w:t>
      </w:r>
    </w:p>
    <w:p>
      <w:pPr>
        <w:pStyle w:val="BookText"/>
        <w:rPr/>
      </w:pPr>
      <w:r>
        <w:rPr>
          <w:rFonts w:ascii="IRNazanin" w:hAnsi="IRNazanin" w:eastAsia="IRNazanin"/>
          <w:color w:val="111111"/>
          <w:sz w:val="28"/>
          <w:sz w:val="28"/>
          <w:szCs w:val="28"/>
          <w:rtl w:val="true"/>
          <w:lang w:bidi="fa-IR"/>
        </w:rPr>
        <w:t>فیصرح بالتسخیر بخلاف ما هاهنا ثم التسخیر له غایات کثیرة منها ابتغاء الفضل و الأنسب لذلک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لِتَبْتَغُوا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محذوف لیدل علی عدم انحصار الغایة فی ابتغاء الفضل بخلاف ما هاهنا فإن الغرض بیان أنه الرازق المدبر لیرتدع المکذبون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ذکر تکذیبهم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تکذیبهم و یکفی فی ذلک بیان ابتغائهم الفضل غایة من غیر حاجة إلی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روح المعانی،فی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یظهر لی فی ذلک أن آیة النحل سیقت لتعداد النعم کما یؤذن بذلک سوابقها و لواحقها و تعقیب الآیات بقوله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الأهم هناک تقدیم ما هو نعمة و هو مخر الفلک للماء بخلاف ما هنا فإنه إنما سیق استطرادا أو تتمة للتمثیل کما علمت آنفا فقدم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إیذانا بأنه لیس المقصود بالذات ذلک،و کان الاهتمام بما هناک اقتضی أن یقال فی تلک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لِتَبْتَغُوا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 و مخالفة ما هنا لذلک اقتضت ترک 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لِتَبْتَغُوا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إیلاج اللیل فی النهار قصر النهار بطول اللیل و إیلاج النهار فی اللیل قصر اللیل بطول النهار،و المراد بالجملتین الإشارة إلی اختلاف اللیل و النهار فی الطول و القصر المستمر فی أیام السنة بتغیر الأیام  و لذا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استمرار التغییر بخلاف جریان الشمس و القمر فإنه ثابت علی حاله و لذا عبر فیه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کُلٌّ یَجْرِی لِأَجَلٍ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العنایة صوریة مسامحیة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النتیجة لما تقدم أی إذا کان أمر خلقکم و تدبیرکم برا و بحرا و أرضا و سماء منتسبا إلیه مدبرا بتدبیره فذلکم الله ربکم الذی یملککم و یدبر أمرکم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مستنتج مما قبله و توطئة و تمهید لما بعده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مِنْ دُونِهِ مٰا یَمْلِکُونَ مِنْ قِطْمِیرٍ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مِنْ دُونِهِ مٰا یَمْلِکُونَ مِنْ قِطْمِیرٍ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القطمیر علی ما قاله الراغب الأثر علی رأس النواة و ذلک مثل للشیء الطفیف،و فی المجمع،القطمیر لفافة النواة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الحبة فی بطن النواة انتهی و الکلام علی أی حال مبالغة فی نفی أصل الملک </w:t>
      </w:r>
      <w:bookmarkStart w:id="40" w:name="pg11955_135603"/>
    </w:p>
    <w:p>
      <w:pPr>
        <w:pStyle w:val="BookText"/>
        <w:rPr/>
      </w:pPr>
      <w:bookmarkEnd w:id="40"/>
      <w:r>
        <w:rPr>
          <w:rFonts w:ascii="IRNazanin" w:hAnsi="IRNazanin" w:eastAsia="IRNazanin"/>
          <w:color w:val="111111"/>
          <w:sz w:val="28"/>
          <w:sz w:val="28"/>
          <w:szCs w:val="28"/>
          <w:rtl w:val="true"/>
          <w:lang w:bidi="fa-IR"/>
        </w:rPr>
        <w:t>و المراد بالذین تدعون من دون الله آلهتهم الذین کانوا یدعونها من الأصنام و أربابها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 لَوْ سَمِعُوا مَا اسْتَجٰابُوا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و تقریر لما تقدم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تَدْعُونَ مِنْ دُونِهِ مٰا یَمْلِکُونَ مِنْ قِطْمِیرٍ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تصدیق کونهم لا یملکون شیئا أنکم إن تدعوهم لا یسمعوا دعاءکم لأن الأصنام جمادات لا شعور لها و لا حس و أرباب الأصنام کالملائکة و القدیسین من البشر فی شغل شاغل من ذلک علی أنهم لا یملکون سمعا من عند أنفسهم فلا یسمعون إلا بإسماعه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سَمِعُوا مَا اسْتَجٰابُوا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قدرة لهم علی الاستجابة قولا و لا فعلا أما الأصنام فظاهر و أما أرباب الأصنام فقدرتهم من الله سبحانه و لن یأذن الله لأحد أن یستجیب أحدا یدعوه بالربوبیة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یَسْتَنْکِفَ الْمَسِیحُ أَنْ یَکُونَ عَبْداً لِلّٰهِ وَ لاَ الْمَلاٰئِکَةُ الْمُقَرَّبُونَ وَ مَنْ یَسْتَنْکِفْ عَنْ عِبٰادَتِهِ وَ یَسْتَکْبِرْ فَسَیَحْشُرُهُمْ إِلَیْهِ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یَکْفُرُونَ بِشِرْکِکُمْ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یردون عبادتکم إلیکم و یتبرءون منکم بدلا من أن یکونوا شفعاء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الَّذِینَ اتُّبِعُوا مِنَ الَّذِینَ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فالآیة فی نفی الاستجابة و کفر الشرکاء یوم القیامة فی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یَدْعُوا مِنْ دُونِ اللّٰهِ مَنْ لاٰ یَسْتَجِیبُ لَهُ إِلیٰ یَوْمِ الْقِیٰامَةِ وَ هُمْ عَنْ دُعٰائِهِمْ غٰافِلُونَ  وَ إِذٰا حُشِرَ النّٰاسُ کٰانُوا لَهُمْ أَعْدٰاءً وَ کٰانُوا بِعِبٰادَتِهِمْ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یُنَبِّئُکَ مِثْلُ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یخبرک عن حقیقة الأمر مخبر مثل مخبر خبیر و هو خطاب خاص بالنبی ص بعد الإعراض عن خطابهم لعدم تفقههم بالبیان الحق أو خطاب عام فی صورة الخطاب الخاص  خوطب به السامع أی من کان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الْفُلْکَ فِیهِ مَوٰاخِرَ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السابقة،و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الشَّمْسَ إِذٰا طَلَعَتْ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أَیْقٰاظاً وَ هُمْ 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4859954_73709187"/>
      <w:bookmarkStart w:id="42" w:name="_Toc15"/>
      <w:bookmarkEnd w:id="41"/>
      <w:r>
        <w:rPr>
          <w:rtl w:val="true"/>
        </w:rPr>
        <w:t>(</w:t>
      </w:r>
      <w:r>
        <w:rPr>
          <w:rtl w:val="true"/>
        </w:rPr>
        <w:t>بحث روائی</w:t>
      </w:r>
      <w:r>
        <w:rPr>
          <w:rtl w:val="true"/>
        </w:rPr>
        <w:t>)</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أبی عن ابن أبی عمیر </w:t>
      </w:r>
    </w:p>
    <w:p>
      <w:pPr>
        <w:pStyle w:val="BookText"/>
        <w:rPr/>
      </w:pPr>
      <w:r>
        <w:rPr>
          <w:rFonts w:ascii="IRNazanin" w:hAnsi="IRNazanin" w:eastAsia="IRNazanin"/>
          <w:color w:val="111111"/>
          <w:sz w:val="28"/>
          <w:sz w:val="28"/>
          <w:szCs w:val="28"/>
          <w:rtl w:val="true"/>
          <w:lang w:bidi="fa-IR"/>
        </w:rPr>
        <w:t>عن جمیل بن دراج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أن یبعث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 السماء علی الأرض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فاجتمعت الأوصال و نبتت اللحوم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عدة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الطیالسی و أحمد و عبد بن حمید و ابن المنذر و ابن أبی حاتم و ابن مردویه و البیهقی فی الأسماء و الصفات عن أبی رزین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یحیی الله الموتی؟قال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مررت بأرض مجدبة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مررت بها مخصبة تهتز خضراء؟قال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یحیی الله الموتی و کذلک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قول مصداقا من عمل یصدقه أو یکذبه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قوله بعمله رفع قوله بعمله إلی الله،و إذا قال و خالف عمله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قوله علی عمله الخبیث و هوی به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التوحید،بإسناده عن زید بن علی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لله تبارک و تعالی بقاعا فی سماواته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عرج به إلی بقعة منها فقد عرج به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فی قصة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رَفَعَهُ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الفقیه،مثله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إقرارهن </w:t>
      </w:r>
      <w:r>
        <w:rPr>
          <w:rStyle w:val="FootnoteAnchor"/>
          <w:rtl w:val="true"/>
        </w:rPr>
        <w:footnoteReference w:id="4"/>
      </w:r>
      <w:r>
        <w:rPr>
          <w:rFonts w:ascii="IRNazanin" w:hAnsi="IRNazanin" w:eastAsia="IRNazanin"/>
          <w:color w:val="111111"/>
          <w:sz w:val="28"/>
          <w:sz w:val="28"/>
          <w:szCs w:val="28"/>
          <w:rtl w:val="true"/>
          <w:lang w:bidi="fa-IR"/>
        </w:rPr>
        <w:t>له بالربوبیة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إذعانهن له بالطواعیة </w:t>
      </w:r>
      <w:r>
        <w:rPr>
          <w:rStyle w:val="FootnoteAnchor"/>
          <w:rtl w:val="true"/>
        </w:rPr>
        <w:footnoteReference w:id="5"/>
      </w:r>
      <w:r>
        <w:rPr>
          <w:rFonts w:ascii="IRNazanin" w:hAnsi="IRNazanin" w:eastAsia="IRNazanin"/>
          <w:color w:val="111111"/>
          <w:sz w:val="28"/>
          <w:sz w:val="28"/>
          <w:szCs w:val="28"/>
          <w:rtl w:val="true"/>
          <w:lang w:bidi="fa-IR"/>
        </w:rPr>
        <w:t>لما جعلهن موضعا لعرشه و لا مسکنا لملائکته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مصعدا للکلم الطیب و العمل الصالح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الْبَحْرٰانِ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عَذْبٌ فُرٰاتٌ سٰائِغٌ شَرٰابُهُ وَ هٰذٰا مِلْحٌ أُجٰاجٌ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الأجاج المر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تَدْعُونَ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یَمْلِکُونَ مِنْ قِطْمِیرٍ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الجلدة الرقیقة التی علی ظهر النوی</w:t>
      </w:r>
      <w:r>
        <w:rPr>
          <w:rFonts w:eastAsia="Amiri" w:cs="Amiri" w:ascii="Amiri" w:hAnsi="Amiri"/>
          <w:color w:val="111111"/>
          <w:sz w:val="28"/>
          <w:szCs w:val="28"/>
          <w:rtl w:val="true"/>
          <w:lang w:bidi="ar-SA"/>
        </w:rPr>
        <w:t xml:space="preserve">. </w:t>
      </w:r>
      <w:bookmarkStart w:id="43" w:name="pg11955_135605"/>
    </w:p>
    <w:p>
      <w:pPr>
        <w:pStyle w:val="Heading3"/>
        <w:numPr>
          <w:ilvl w:val="2"/>
          <w:numId w:val="1"/>
        </w:numPr>
        <w:rPr/>
      </w:pPr>
      <w:bookmarkStart w:id="44" w:name="__RefHeading___Toc14859956_73709187"/>
      <w:bookmarkStart w:id="45" w:name="_Toc16"/>
      <w:bookmarkEnd w:id="43"/>
      <w:bookmarkEnd w:id="44"/>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15</w:t>
      </w:r>
      <w:r>
        <w:rPr>
          <w:rtl w:val="true"/>
        </w:rPr>
        <w:t xml:space="preserve"> </w:t>
      </w:r>
      <w:r>
        <w:rPr>
          <w:rtl w:val="true"/>
        </w:rPr>
        <w:t xml:space="preserve">الی </w:t>
      </w:r>
      <w:r>
        <w:rPr/>
        <w:t>26</w:t>
      </w:r>
      <w:r>
        <w:rPr>
          <w:rtl w:val="true"/>
        </w:rPr>
        <w:t>]</w:t>
      </w:r>
      <w:bookmarkEnd w:id="45"/>
    </w:p>
    <w:p>
      <w:pPr>
        <w:pStyle w:val="Heading4"/>
        <w:numPr>
          <w:ilvl w:val="3"/>
          <w:numId w:val="1"/>
        </w:numPr>
        <w:rPr/>
      </w:pPr>
      <w:bookmarkStart w:id="46" w:name="__RefHeading___Toc14859958_73709187"/>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4859960_73709187"/>
      <w:bookmarkStart w:id="49" w:name="_Toc18"/>
      <w:bookmarkEnd w:id="48"/>
      <w:r>
        <w:rPr>
          <w:rtl w:val="true"/>
        </w:rPr>
        <w:t>(</w:t>
      </w:r>
      <w:r>
        <w:rPr>
          <w:rtl w:val="true"/>
        </w:rPr>
        <w:t>بیان</w:t>
      </w:r>
      <w:r>
        <w:rPr>
          <w:rtl w:val="true"/>
        </w:rPr>
        <w:t>)</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بین لهم أن الخلق و التدبیر إلیه تعالی فهو ربهم له الملک دون الذین یدعون من دونه فهم لا یملکون شیئا حتی یقوموا بتدبیره،أخذ یبین ذلک ببیان آخر مشوب </w:t>
      </w:r>
    </w:p>
    <w:p>
      <w:pPr>
        <w:pStyle w:val="BookText"/>
        <w:rPr/>
      </w:pPr>
      <w:r>
        <w:rPr>
          <w:rFonts w:ascii="IRNazanin" w:hAnsi="IRNazanin" w:eastAsia="IRNazanin"/>
          <w:color w:val="111111"/>
          <w:sz w:val="28"/>
          <w:sz w:val="28"/>
          <w:szCs w:val="28"/>
          <w:rtl w:val="true"/>
          <w:lang w:bidi="fa-IR"/>
        </w:rPr>
        <w:t>بالوعید و التهدید و هو أنه تعالی غنی عنهم و هم فقراء إلیه فله أن یذهبهم و یأت بخلق جدید إن شاء جزاء بما کسبوا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الخطاب إلی النبی ص بما حاصله أن هذه المؤاخذة و الإهلاک لا یشمل إلا هؤلاء المکذبین دون المؤمنین الذین یؤثر فیهم إنذار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فبینهما فرق ظاهر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کالنذر الماضین و حاله کحال من قبله من المنذرین و إن یکذبوه فقد کذبت الأنبیاء الماضین مکذبو أممهم فأخذهم الله  أخذا شدیدا و سیأخذ المکذبین من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أن فی الآیة نوع تمهید بالنسبة إلی الآیتین التالیتین یتبین بها مضمونهما و هی مع ذلک مستقلة فی مفادها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السیاق یشعر بأن أعمال هؤلاء المکذبین کانت تکشف عن أنهم کانوا یتوهمون أن لهم أن یستغنوا عن الله سبحانه بعبادة آلهتهم و أن لله إلیهم حاجة و لذلک یدعوهم إلی نفسه بالدعوة الإلهیة التی یقوم بها رسله فهناک غنی و فقر و لهم نصیب من الغنی و لله نصیب من الفقر تعالی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الله سبحانه زعمهم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 الفقر فیهم و قصر الغنی فیه سبحانه فکل الفقر فیهم و کل الغنی فیه سبحانه،و إذ کان الغنی و الفقر و هما الوجدان و الفقدان متقابلین لا یرتفعان عن موضوعهما کان لازم القصر السابق قصر آخر و هو قصرهم فی الفقر و قصره تعالی فی الغنی فلیس لهم إلا الفقر و لیس له تعالی إلا الغنی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غنی بالذات له أن یذهبهم و یستغنی عنهم و هم فقراء بالذات لیس لهم أن یستغنوا عنه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الملاک فی غناه تعالی عنهم و فقرهم أنه تعالی خالقهم و مدبر أمرهم و إلیه الإشارة بأخذ لفظ الجلالة فی بیان فقرهم و بیان غناه،و الإشارة إلی الخلق و التدبیر فی قوله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کذا توصیفه تعالی بالحمید و هو المحمود فی فعله </w:t>
      </w:r>
    </w:p>
    <w:p>
      <w:pPr>
        <w:pStyle w:val="BookText"/>
        <w:rPr/>
      </w:pPr>
      <w:r>
        <w:rPr>
          <w:rFonts w:ascii="IRNazanin" w:hAnsi="IRNazanin" w:eastAsia="IRNazanin"/>
          <w:color w:val="111111"/>
          <w:sz w:val="28"/>
          <w:sz w:val="28"/>
          <w:szCs w:val="28"/>
          <w:rtl w:val="true"/>
          <w:lang w:bidi="fa-IR"/>
        </w:rPr>
        <w:t>الذی هو خلقه و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فیعود معنی الکلام إلی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بما أنکم مخلوقون مدبرون لله الفقراء إلی الله فیکم کل  الفقر و الحاجة و الله بما أنه الخالق المدبر،الغنی لا غنی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ضیر فی قصر الفقر فی الناس سواء أرید به المکذبون خاصة أو عامة الناس مع کون غیرهم من المخلوقات فقراء إلی الله کمثلهم و ذلک أن عموم علة الحکم یعمم الحکم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معاشر الخلیقة الفقراء إلی خالقکم المدبر لأمرکم و هو الغنی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إشکال قصر الفقر فی الناس مع عمومه لغیرهم بوجوه من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فی قصر الفقر فی الناس مبالغة فی فقرهم کأنهم لکثرة افتقارهم و شدة احتیاجهم هم الفقراء فحسب و أن افتقار سائر الخلائق بالنسبة إلی فقرهم بمنزلة العدم و لذلک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الجن لأنهم لا یحتاجون فی المطعم و الملبس و غیرهما کما یحتاج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المراد الناس و غیرهم و هو علی طریقة تغلیب الحاضر علی الغائب و أولی العلم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الوجه حمل اللام فی الناس علی العهد و فی الفقراء علی الجنس لأن المخاطبین فی الآیة هم الذین خوطبوا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لَهُ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أی ذلکم المعبود هو الذی وصف بصفات الجلال لا الذین تدعون من دونه و أنتم أشد الخلائق احتیاجا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القصر إضافی بالنسبة إلیه تعالی لا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علیک أن مفاد الآیة و سیاقها لا یلائم شیئا من هذه الأجوبة نعم یمکن توجیه الجواب الأخیر بما یرجع إلی ما قدمناه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تذییل الآیة بصفة الحمید للإشارة إلی أنه غنی محمود الأفعال إن أعطی و إن منع لأنه إذا أعطی لم یعطه لبدل لغناه عن الجزاء و الشکر و کل بدل مفروض و إن منع لم یتوجه إلیه لائمة إذ لا حق لأحد علیه و لا یملک منه شیء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وَ مٰا ذٰلِکَ عَلَی اللّٰهِ بِعَزِیزٍ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w:t>
      </w:r>
    </w:p>
    <w:p>
      <w:pPr>
        <w:pStyle w:val="BookText"/>
        <w:rPr/>
      </w:pPr>
      <w:r>
        <w:rPr>
          <w:rFonts w:ascii="IRNazanin" w:hAnsi="IRNazanin" w:eastAsia="IRNazanin"/>
          <w:color w:val="111111"/>
          <w:sz w:val="28"/>
          <w:sz w:val="28"/>
          <w:szCs w:val="28"/>
          <w:rtl w:val="true"/>
          <w:lang w:bidi="fa-IR"/>
        </w:rPr>
        <w:t>إن یرد إذهابکم یذهبکم أیها الناس لأنه غنی عنکم لا یستضر بذهابکم و یأت بخلق جدید یحمدونه و یثنون علیه لا لحاجة منه إلیهم بل لأنه حمید و مقتضاه أن یجود فیحمد و لیس ذلک علی الله بصعب لقدرته المطلقة لأنه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بان أن مضمون الآیة متفرع علی مضمون الآیة السابقة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 کونه تعالی غنیا،و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 بِخَلْقٍ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متفرع علی کونه تعالی حمیدا،و قد فرع مضمون الجملتین فی موضع آخر علی غناه و رحمته قال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الْغَنِیُّ ذُو الرَّحْمَةِ إِنْ یَشَأْ یُذْهِبْکُمْ وَ یَسْتَخْلِفْ مِنْ بَعْدِکُمْ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الذی یلتجأ إلیه من الجبل،قال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تشبیها بوزر الجبل،و یعبر به عن الإثم کما یعبر عنه بالثقل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لَیَحْمِلُنَّ أَثْقٰالَهُمْ وَ أَثْقٰالاً مَعَ أَثْقٰالِهِمْ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فالمعنی لا تحمل نفس حاملة للإثم إثم نفس أخری و لازم ذلک أن لا تؤاخذ نفس إلا بما حملت من إثم نفسها و اکتسبته من الوزر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کأنه دفع دخل یشعر به آخرها کأنه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یشأ یذهبکم و یأت بآخرین،فهددهم بالإهلاک و الإفناء،قیل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المکذبون أخذوا بوزرهم فما حال المؤمنین؟أ یؤخذون بوزر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 أن لا تزر وازرة وزر أخری و لا تحمل نفس حمل غیرها الذی أثقلها و إن کانت ذات 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المکذبون هم المعنیون بالتهدید و لا تنفع فیهم دعوتک و إنذارک لأنهم مطبوع علی قلوبهم،و إنما ینفع إنذارک الذین یخشون ربهم بالغیب و یقیمون الصلاة و الفریقان لا یستویان لأن مثلهم مثل الأعمی و البصیر،و الظلمات و النور،و الظل و الحرور، و الأحیاء و الأموات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تحمل نفس حاملة للوزر و الإثم إثم نفس أخری حاملة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 مُثْقَلَةٌ إِلیٰ حِمْلِهٰا لاٰ یُحْمَلْ مِنْهُ شَیْءٌ وَ لَوْ کٰانَ ذٰا 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w:t>
      </w:r>
    </w:p>
    <w:p>
      <w:pPr>
        <w:pStyle w:val="BookText"/>
        <w:rPr/>
      </w:pPr>
      <w:r>
        <w:rPr>
          <w:rFonts w:ascii="IRNazanin" w:hAnsi="IRNazanin" w:eastAsia="IRNazanin"/>
          <w:color w:val="111111"/>
          <w:sz w:val="28"/>
          <w:sz w:val="28"/>
          <w:szCs w:val="28"/>
          <w:rtl w:val="true"/>
          <w:lang w:bidi="fa-IR"/>
        </w:rPr>
        <w:t>و إن تدع نفس مثقلة أثقلها حملها من الإثم غیرها إلی ما حملته من الإثم لیحمله عنها لا یستجاب لها و لا یحمل من حملها شیء  و لو کان المدعو ذا قربی للداعی کالأب و الأم و الأخ و الأخت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الَّذِینَ یَخْشَوْنَ رَبَّهُمْ بِالْغَیْبِ وَ أَقٰامُوا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هؤلاء المکذبون لا ینتفعون بالإنذار و لا تتحقق معهم حقیقة الإنذار لأنهم مطبوع علی قلوبهم إنما تنذر و ینفع إنذارک الذین یخشون ربهم بالغیب و یقیمون الصلاة التی هی أفضل العبادات و أهمها و بالجملة یؤمنون بالله و یعبدونه أی الذین یخشون ربهم بالغیب و یقیمون الصلاة إثر إنذارک لا أنهم یخشون ربهم و یصلون ثم ینذرون بعد ذلک حتی یلزم تحصیل الحاصل فالآیة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أَرٰانِی أَعْصِرُ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تَزَکّٰی فَإِنَّمٰا یَتَزَکّٰی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الخشیة و إقامة الصلاة من التزکی للإشارة إلی أن المطلوب بالدعوة و الإنذار هو التزکی و تزکیة النفس تلبسها بالخشیة من الله علی الغیب و إقامة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تقریر و تأکید لما تقدم من کونه تعالی غنیا حمیدا فهو تعالی لا ینتفع بما یدعو إلیه من التزکی بل الذی تزکی فإنما یتزکی لنفع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ختم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تزکیة من تزکی لا تذهب سدی،فإن کلا من الفریقین صائرون إلی ربهم لا محالة و هو یحاسبهم و یجازیهم فیجازی هؤلاء المتزکین أحسن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اللّٰهِ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فی صورة التمثیل لعدم مساواة هؤلاء المتزکین لأولئک المکذبین،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 حروف النفی مرة بعد مرة فی الآیة و ما یلیها لتأکید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 شدة حر الشمس علی ما قیل و قیل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السموم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السموم یهب نهارا و الحرور یهب لیلا و نهارا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عطف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کرر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اَلْأَحْیٰاءُ وَ لاَ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اَلْأَعْمیٰ وَ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کرابعته لطول الفصل فأعید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یغیب المعنی عن ذهن السامع فهو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یَکُونُ لِلْمُشْرِکِینَ عَهْدٌ عِنْدَ اللّٰهِ وَ عِنْدَ رَسُولِهِ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کَیْفَ وَ إِنْ یَظْهَرُوا عَلَیْکُمْ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 المتوالیة المترتبة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تمثیلات للمؤمن و الکافر و تبعات أعمالهما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یُسْمِعُ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المؤمن کان میتا فأحیاه الله فأسمعه لما فی نفسه من الاستعداد لذلک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 وَ جَعَلْنٰا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أما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وسیلة و الهدی هدی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بِمُسْمِعٍ مَنْ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الأموات و المراد بهم الکفار المطبوع علی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 إِلاّٰ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إضافی أی لیس لک إلا إنذارهم و أما هدایة من اهتدی منهم و إضلال من ضل و لم یهتد جزاء له بسیئ عمله فإنما ذلک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البشیر مع النذیر مع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متلبسا بالوصفین معا لأن المقام مقام الإنذار فالمناسب هو التعرض لوصف الإنذار مع أنه مذکور فی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المفاد علی ما یقتضیه السیاق إنا أرسلناک بالتبشیر و الإنذار و لیس ببدع مستغرب فما من أمة من الأمم إلا و قد خلا و مضی فیها نذیر فذلک من سنن الله الجاریة فی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أن المراد بالنذیر الرسول المبعوث من عند الله و فسر بعضهم النذیر بمطلق من یقوم بالعظة و الإنذار من نبی أو عالم غیر نبی و هو خلاف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من الواجب أن یکون نذیر کل أمة من أفرادها فقد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منها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 الَّذِینَ مِنْ قَبْلِهِمْ جٰاءَتْهُمْ رُسُلُهُمْ بِالْبَیِّنٰاتِ </w:t>
      </w:r>
      <w:bookmarkStart w:id="50" w:name="pg11955_135611"/>
    </w:p>
    <w:p>
      <w:pPr>
        <w:pStyle w:val="BookText"/>
        <w:rPr/>
      </w:pPr>
      <w:bookmarkEnd w:id="50"/>
      <w:r>
        <w:rPr>
          <w:rFonts w:ascii="Amiri" w:hAnsi="Amiri" w:eastAsia="Amiri" w:cs="Amiri"/>
          <w:color w:val="111111"/>
          <w:sz w:val="28"/>
          <w:sz w:val="28"/>
          <w:szCs w:val="28"/>
          <w:rtl w:val="true"/>
          <w:lang w:bidi="ar-SA"/>
        </w:rPr>
        <w:t>وَ بِالزُّبُرِ وَ بِالْکِتٰابِ الْمُنِیرِ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البینات هی الآیات المعجزة التی تشهد علی حقیة الرسل،و الزبر جمع زبور و لعل المراد بها بقرینة مقابلتها للکتاب  الصحائف و الکتب التی فیها ذکر الله تعالی من غیر أن تتضمن الأحکام و الشرائع،و الکتاب المنیر الکتاب المنزل من السماء المتضمن للشرائع ککتاب نوح و إبراهیم و توراة موسی و إنجیل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کنایة عن التعذیب،و النکیر الإنکار،و الباقی ظاهر</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4859962_73709187"/>
      <w:bookmarkStart w:id="52" w:name="_Toc19"/>
      <w:bookmarkEnd w:id="51"/>
      <w:r>
        <w:rPr>
          <w:rtl w:val="true"/>
        </w:rPr>
        <w:t>(</w:t>
      </w:r>
      <w:r>
        <w:rPr>
          <w:rtl w:val="true"/>
        </w:rPr>
        <w:t>کلام فی معنی عموم الإنذار</w:t>
      </w:r>
      <w:r>
        <w:rPr>
          <w:rtl w:val="true"/>
        </w:rPr>
        <w:t>)</w:t>
      </w:r>
      <w:bookmarkEnd w:id="52"/>
    </w:p>
    <w:p>
      <w:pPr>
        <w:pStyle w:val="BookText"/>
        <w:rPr/>
      </w:pPr>
      <w:r>
        <w:rPr>
          <w:rFonts w:ascii="IRNazanin" w:hAnsi="IRNazanin" w:eastAsia="IRNazanin"/>
          <w:color w:val="111111"/>
          <w:sz w:val="28"/>
          <w:sz w:val="28"/>
          <w:szCs w:val="28"/>
          <w:rtl w:val="true"/>
          <w:lang w:bidi="fa-IR"/>
        </w:rPr>
        <w:t>قد تقدم فی أبحاث النبوة فی الجزء الثانی و فی قصص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العاشر من الکتاب ما یدل من طریق العقل علی عموم النبوة و یؤیده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تخلو أمة من الأمم الإنسانیة عن ظهور ما للدعوة الحقة النبویة فیها و أما کون نبی کل أمة من نفس تلک الأمة فلا دلیل علیه،و قد عرفت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فِیهٰا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مفاده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فعلیة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یبلغ کل فرد فرد من الأمة مضافا إلی أصل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اطراد الدعوة فی کل واحد واحد فحکومة العلل و الأسباب المتزاحمة فی هذه النشأة المادیة لا توافقه کما لا توافق سائر المقتضیات العامة التی قدرها الصنع کما أن فی بنیة کل مولود إنسانی أن یعمر عمرا طبیعیا و الحوادث تحول بین أکثر الأفراد و بین ذلک،و کل مولود إنسانی مجهز بجهاز التناسل للاستیلاد و الإیلاد و کثیر من الأفراد یموت قبل بلوغه فلا یبلغ ذلک إلی غیر ذلک من النظائر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فالنبوة و الإنذار عام لکل أمة و لا یستلزم استلزاما ضروریا أن تبلغ الدعوة کل شخص من أشخاصها بل من الجائز أن تبلغ بلا واسطة أو معها بعض الأمة و تتخلف عن بعض لحیلولة علل و أسباب مزاحمة بینه و بین البلوغ فمن توجهت منهم إلیه الدعوة و بلغته تمت علیه الحجة و من توجهت إلیه و لم تبلغه لم تتم علیه الحجة و کان من المستضعفین </w:t>
      </w:r>
      <w:bookmarkStart w:id="53" w:name="pg11955_135612"/>
    </w:p>
    <w:p>
      <w:pPr>
        <w:pStyle w:val="BookText"/>
        <w:rPr/>
      </w:pPr>
      <w:bookmarkEnd w:id="53"/>
      <w:r>
        <w:rPr>
          <w:rFonts w:ascii="Amiri" w:hAnsi="Amiri" w:eastAsia="Amiri" w:cs="Amiri"/>
          <w:color w:val="111111"/>
          <w:sz w:val="28"/>
          <w:sz w:val="28"/>
          <w:szCs w:val="28"/>
          <w:rtl w:val="true"/>
          <w:lang w:bidi="ar-SA"/>
        </w:rPr>
        <w:t xml:space="preserve">و کان أمره إلی الله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4859964_73709187"/>
      <w:bookmarkStart w:id="55" w:name="_Toc20"/>
      <w:bookmarkEnd w:id="54"/>
      <w:r>
        <w:rPr>
          <w:rtl w:val="true"/>
        </w:rPr>
        <w:t>(</w:t>
      </w:r>
      <w:r>
        <w:rPr>
          <w:rtl w:val="true"/>
        </w:rPr>
        <w:t>بحث روائی</w:t>
      </w:r>
      <w:r>
        <w:rPr>
          <w:rtl w:val="true"/>
        </w:rPr>
        <w:t>)</w:t>
      </w:r>
      <w:bookmarkEnd w:id="55"/>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الترمذی و صححه و النسائی و ابن ماجة عن عمرو بن الأحوص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قال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یجنی جان إلا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یجنی والد علی ولده و لا مولود علی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یُسْمِعُ مَنْ یَشٰاءُ وَ مٰا أَنْتَ بِمُسْمِعٍ مَنْ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الکفار لا یسمعون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 یسمع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أبو سهل السری بن سهل الجندیسابوری الخامس من حدیثه من طریق عبد القدوس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مٰا أَنْتَ بِمُسْمِعٍ مَنْ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کان النبی ص یقف علی القتلی یوم بدر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وجدتم ما وعد ربکم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 بن فلان أ لم تکفر بربک؟أ لم تکذب نبیک؟أ لم تقطع رحمک؟فقالوا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یسمعون 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بأسمع منهم لما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مٰا أَنْتَ بِمُسْمِعٍ مَنْ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ضربه الله للکفار أنهم لا یسمعون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ما لا یخفی من لوائح الوضع فساحة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من أن یقول ما لیس له به علم من ربه حتی ینزل الله علیه آیة تکذبه فیما یدعیه و یخبر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ما نقله من الآیة لا یطابق المصحف فصدره مأخوذ من سورة النمل الآیة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ذیله مأخوذ من سورة فاطر الآیة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سیاق الآیة مکی فی سیاق آیات سابقة و لاحقة مکیة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الإحتجاج،فی احتجاج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 فأخبرنی عن المجوس أ فبعث إلیهم نبیا؟فإنی أجد لهم کتبا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مواعظ بلیغة و أمثالا شافیة،و یقرون </w:t>
      </w:r>
      <w:bookmarkStart w:id="56" w:name="pg11955_135613"/>
    </w:p>
    <w:p>
      <w:pPr>
        <w:pStyle w:val="BookText"/>
        <w:rPr/>
      </w:pPr>
      <w:bookmarkEnd w:id="56"/>
      <w:r>
        <w:rPr>
          <w:rFonts w:ascii="IRNazanin" w:hAnsi="IRNazanin" w:eastAsia="IRNazanin"/>
          <w:color w:val="111111"/>
          <w:sz w:val="28"/>
          <w:sz w:val="28"/>
          <w:szCs w:val="28"/>
          <w:rtl w:val="true"/>
          <w:lang w:bidi="fa-IR"/>
        </w:rPr>
        <w:t>بالثواب و العقاب،و لهم شرائع یعملون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أمة إلا خلا فیها نذیر،و قد بعث إلیهم نبی بکتاب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فأنکروه و جحدوا کتابه</w:t>
      </w:r>
      <w:r>
        <w:rPr>
          <w:rFonts w:eastAsia="IRNazanin" w:cs="IRNazanin"/>
          <w:color w:val="111111"/>
          <w:sz w:val="28"/>
          <w:szCs w:val="28"/>
          <w:rtl w:val="true"/>
          <w:lang w:bidi="fa-IR"/>
        </w:rPr>
        <w:t>.</w:t>
      </w:r>
    </w:p>
    <w:p>
      <w:pPr>
        <w:pStyle w:val="Heading3"/>
        <w:numPr>
          <w:ilvl w:val="2"/>
          <w:numId w:val="1"/>
        </w:numPr>
        <w:rPr/>
      </w:pPr>
      <w:bookmarkStart w:id="57" w:name="__RefHeading___Toc14859966_73709187"/>
      <w:bookmarkStart w:id="58" w:name="_Toc21"/>
      <w:bookmarkEnd w:id="57"/>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27</w:t>
      </w:r>
      <w:r>
        <w:rPr>
          <w:rtl w:val="true"/>
        </w:rPr>
        <w:t xml:space="preserve"> </w:t>
      </w:r>
      <w:r>
        <w:rPr>
          <w:rtl w:val="true"/>
        </w:rPr>
        <w:t xml:space="preserve">الی </w:t>
      </w:r>
      <w:r>
        <w:rPr/>
        <w:t>38</w:t>
      </w:r>
      <w:r>
        <w:rPr>
          <w:rtl w:val="true"/>
        </w:rPr>
        <w:t>]</w:t>
      </w:r>
      <w:bookmarkEnd w:id="58"/>
    </w:p>
    <w:p>
      <w:pPr>
        <w:pStyle w:val="Heading4"/>
        <w:numPr>
          <w:ilvl w:val="3"/>
          <w:numId w:val="1"/>
        </w:numPr>
        <w:rPr/>
      </w:pPr>
      <w:bookmarkStart w:id="59" w:name="__RefHeading___Toc14859968_73709187"/>
      <w:bookmarkStart w:id="60" w:name="_Toc22"/>
      <w:bookmarkEnd w:id="59"/>
      <w:r>
        <w:rPr>
          <w:rtl w:val="true"/>
        </w:rPr>
        <w:t>اشارة</w:t>
      </w:r>
      <w:bookmarkEnd w:id="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61" w:name="pg11955_135614"/>
    </w:p>
    <w:p>
      <w:pPr>
        <w:pStyle w:val="Heading4"/>
        <w:numPr>
          <w:ilvl w:val="3"/>
          <w:numId w:val="1"/>
        </w:numPr>
        <w:rPr/>
      </w:pPr>
      <w:bookmarkStart w:id="62" w:name="__RefHeading___Toc14859970_73709187"/>
      <w:bookmarkStart w:id="63" w:name="_Toc23"/>
      <w:bookmarkEnd w:id="61"/>
      <w:bookmarkEnd w:id="62"/>
      <w:r>
        <w:rPr>
          <w:rtl w:val="true"/>
        </w:rPr>
        <w:t>(</w:t>
      </w:r>
      <w:r>
        <w:rPr>
          <w:rtl w:val="true"/>
        </w:rPr>
        <w:t>بیان</w:t>
      </w:r>
      <w:r>
        <w:rPr>
          <w:rtl w:val="true"/>
        </w:rPr>
        <w:t>)</w:t>
      </w:r>
      <w:bookmarkEnd w:id="63"/>
    </w:p>
    <w:p>
      <w:pPr>
        <w:pStyle w:val="BookText"/>
        <w:rPr/>
      </w:pPr>
      <w:r>
        <w:rPr>
          <w:rFonts w:ascii="Amiri" w:hAnsi="Amiri" w:eastAsia="Amiri" w:cs="Amiri"/>
          <w:color w:val="111111"/>
          <w:sz w:val="28"/>
          <w:sz w:val="28"/>
          <w:szCs w:val="28"/>
          <w:rtl w:val="true"/>
          <w:lang w:bidi="ar-SA"/>
        </w:rPr>
        <w:t>رجوع إلی ذکر آیات أخر من آیات التوحید و فیها انتقال إلی حدیث الکتاب و أنه حق نازل من عند الله تعالی و قد انجر الکلام فی الفصل السابق من الآیات إلی ذکر النبوة و الکتاب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رُسُلُهُمْ بِالْبَیِّنٰاتِ وَ بِالزُّبُرِ وَ بِالْکِتٰابِ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من الحری أن یتعرض لصفة الکتاب و ما تستتبعه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أخری علی التوحید و هو أن الله سبحانه ینزل الماء من السماء بالأمطار و هو أقوی العوامل المعینة لخروج الثمرات،و لو کان خروجها عن مقتضی طباع هذا العامل و هو واحد لکان جمیعها ذا لون واحد فاختلاف الألوان یدل علی وقوع التدبیر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بأن اختلافها منوط باختلاف العوامل المؤثرة فیها و منها اختلاف العناصر الموجودة فیها نوعا و قدرا و خصوصیة التألیف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بأن الکلام منقول حینئذ إلی اختلاف نفس العناصر و هی منتهیة إلی </w:t>
      </w:r>
    </w:p>
    <w:p>
      <w:pPr>
        <w:pStyle w:val="BookText"/>
        <w:rPr/>
      </w:pPr>
      <w:r>
        <w:rPr>
          <w:rFonts w:ascii="IRNazanin" w:hAnsi="IRNazanin" w:eastAsia="IRNazanin"/>
          <w:color w:val="111111"/>
          <w:sz w:val="28"/>
          <w:sz w:val="28"/>
          <w:szCs w:val="28"/>
          <w:rtl w:val="true"/>
          <w:lang w:bidi="fa-IR"/>
        </w:rPr>
        <w:t>المادة المشترکة التی لا اختلاف فیها فاختلاف العناصر المکونة منها یدل علی عامل آخر وراء المادة یدبر أمرها و یسوقها إلی غایات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باختلاف ألوان الثمرات اختلاف نفس ألوانها و یلزمه اختلافات أخر من حیث الطعم و الرائحة و الخواص،و قیل المراد باختلاف الألوان اختلاف الأنواع فکثیرا ما یطلق اللون فی الفواکه و الأطعمة علی النوع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فلان ألوانا من الطعام و الفاکهة فهو من الکنایة،و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الْجِبٰالِ جُدَدٌ بِیضٌ وَ 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تأیید للوجه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الغیبة إلی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لکمال الاعتناء بالفعل لما فیه من الصنع البدیع المنبئ عن کمال القدرة و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الوجه یجری فی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فی الآیة السابقة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الوجه فیه أن أمرهم إلی الله لا یتخلل بینه و بینهم أحد حتی یشفع لهم أو ینصرهم فینجوا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الْجِبٰالِ جُدَدٌ بِیضٌ وَ حُمْرٌ مُخْتَلِفٌ أَلْوٰانُهٰا وَ غَرٰابِیبُ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الجدد بالضم فالفتح جمع جدة بضم الجیم و هی الطریقة و الجادة،و البیض و الحمر جمع أبیض و أحمر،و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أَلْوٰانُهٰا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لجدد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کانت الجملة مبتدأ و خبرا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 ألوانها کما قیل،و الغرابیب جمع غربیب و هو الأسود الشدید السواد و منه الغراب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أو عطف بیان لغرابیب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من الجبال طرائق بیض و حمر و سود مختلف ألوانها،و المراد إما الطرق المسلوکة فی الجبال و لها ألوان مختلفة،و إما نفس الجبال التی هی خطوط مختلفة ممدودة علی وجه الأرض بیض و حمر و سود مختلف ألوانها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من الناس و الدواب التی تدب فی الأرض و الأنعام کالإبل و الغنم و البقر بعض مختلف ألوانه بالبیاض و الحمرة و السواد کاختلاف الثمرات و الجبال فی ألوانها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لمبتدإ محذوف،و التقدیر الأمر کذلک فهو تقریر إجمالی للتفصیل المتقدم من اختلاف الثمرات و الجبال و الناس و الدواب و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الإشارة إلی ما تقدم من الاعتبار بالثمرات و الجبال و غیرهما و المعنی إنما یخشی الله کذلک الاعتبار بالآیات من عباده العلماء،و هو بعید لفظا و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یوضح أن الاعتبار بهذه الآیات إنما یؤثر أثره و یورث الإیمان بالله حقیقة و الخشیة منه بتمام معنی الکلمة فی العلماء دون الجهال،و قد مر أن الإنذار إنما ینجح فیهم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الَّذِینَ یَخْشَوْنَ رَبَّهُمْ بِالْغَیْبِ وَ أَقٰامُوا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الآیة کالموضحة لمعنی تلک تبین أن الخشیة حق الخشیة إنما توجد فی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بالعلماء العلماء بالله و هم الذین یعرفون الله سبحانه بأسمائه و صفاته و أفعاله معرفة تامة تطمئن بها قلوبهم و تزیل وصمة الشک و القلق عن نفوسهم و تظهر آثارها فی أعمالهم فیصدق فعلهم قولهم،و المراد بالخشیة حینئذ حق الخشیة و یتبعها خشوع فی باطنهم و خضوع فی ظاهرهم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یستدعیه السیاق فی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معنی التعلیل فلعزته تعالی و کونه قاهرا غیر مقهور و غالبا غیر مغلوب من کل جهة یخشاه العارفون،و لکونه غفورا کثیر المغفرة للآثام و الخطیئات یؤمنون به و یتقربون إلیه و یشتاقون إلی لقائه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الکتاب قراءة القرآن و قد أثنی علیها الله سبحانه،و إقامة الصلاة إدامة إتیانها و حفظها من أن تترک،و الإنفاق من الرزق سرا و علانیة بذل المال سرا تحذرا من الریاء و زوال الإخلاص فی الإنفاق المسنون،و بذل المال علانیة لیشیع بین الناس کما فی الإنفاق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یَرْجُونَ تِجٰارَةً لَنْ تَبُورَ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لن تهلک بالخسران،و ذکر بعضهم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إن فی صدر الآیة و عند بعضهم الخبر مقدر یتعلق به قوله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فعلوا ما فعلوا لیوفیهم أجورهم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عطف علیه فی الآیة السابقة أی إنهم عملوا ما عملوا لأن یوفیهم و یؤتیهم إیتاء تاما کاملا أجورهم و ثوابات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یَزِیدَهُمْ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یمکن أن یراد بهذه الزیادة تضعیف الثواب أضعافا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،و یمکن أن یراد بها زیادة لیست من سنخ ثواب الأعمال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غَفُورٌ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لمضمون الآیة و زیادة فهو تعالی لکونه غفورا یغفر زلاتهم و لکونه شکورا یثیبهم و یزید من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الفصل و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للتأکید لا للقصر أی هو حق لا یشوبه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أورثه مالا کذا أی ترکه فیهم یقومون بأمره بعده و قد کان هو القائم بأمره المتصرف فیه،و کذا إیراث العلم و الجاه و نحوهما ترکه عند الغیر یقوم بأمره بعد ما کان عند غیره ینتفع به فإیراث القوم الکتاب ترکه عندهم یتناولونه خلفا عن سلف و ینتفعون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تصح هذه النسبة و إن کان القائم به بعض القوم دون کلهم،قال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الْهُدیٰ وَ أَوْرَثْنٰا بَنِی إِسْرٰائِیلَ الْکِتٰابَ  هُدیً وَ ذِکْریٰ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الَّذِینَ أُورِثُوا الْکِتٰابَ مِنْ بَعْدِهِمْ لَفِی شَکٍّ مِنْهُ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فبنو إسرائیل أورثوا الکتاب و إن کان المؤدون حقه القائمون بأمره بعضهم لا جمیعهم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بالکتاب فی الآیة علی ما یعطیه السیاق هو القرآن الکریم کیف؟و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فیه،فاللام فی الکتاب </w:t>
      </w:r>
    </w:p>
    <w:p>
      <w:pPr>
        <w:pStyle w:val="BookText"/>
        <w:rPr/>
      </w:pPr>
      <w:r>
        <w:rPr>
          <w:rFonts w:ascii="IRNazanin" w:hAnsi="IRNazanin" w:eastAsia="IRNazanin"/>
          <w:color w:val="111111"/>
          <w:sz w:val="28"/>
          <w:sz w:val="28"/>
          <w:szCs w:val="28"/>
          <w:rtl w:val="true"/>
          <w:lang w:bidi="fa-IR"/>
        </w:rPr>
        <w:t>للعهد دون الجنس فلا یعبأ بقول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للجنس و المراد بالکتاب مطلق الکتاب السماوی المنزل علی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الاصطفاء أخذ صفوة الشیء و یقرب من معنی الاختیار و الفرق أن الاختیار أخذ الشیء من بین الأشیاء بما أنه خیرها و الاصطفاء أخذه من بینها بما أنه صفوتها و خالصها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یحتمل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للتبیین أو للابتداء أو للتبعیض الأقرب إلی الذهن أن یکون بیانیة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 عِبٰادِهِ الَّذِینَ اصْطَفیٰ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فی هؤلاء المصطفین من عباده من هم؟فقیل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الأنبیاء،و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بنو إسرائیل الداخلون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أمة محمد ص فقد أورثوا القرآن من نبیهم إلیه یرجعون و به ینتفعون علماؤهم بلا واسطة و غیرهم بواسطتهم،و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العلماء من الأمة المحمدیة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المأثور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روایات کثیرة 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بهم ذریة النبی ص من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الداخلون فی آل إبراهیم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 قد نص النبی ص علی علمهم بالقرآن و إصابة نظرهم فیه و ملازمتهم إیاه بقوله</w:t>
      </w:r>
    </w:p>
    <w:p>
      <w:pPr>
        <w:pStyle w:val="BookText"/>
        <w:rPr/>
      </w:pPr>
      <w:r>
        <w:rPr>
          <w:rFonts w:ascii="IRNazanin" w:hAnsi="IRNazanin" w:eastAsia="IRNazanin"/>
          <w:color w:val="111111"/>
          <w:sz w:val="28"/>
          <w:sz w:val="28"/>
          <w:szCs w:val="28"/>
          <w:rtl w:val="true"/>
          <w:lang w:bidi="fa-IR"/>
        </w:rPr>
        <w:t>فی الحدیث المتواتر المتفق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بیتی لن یفترقا حتی یردا علی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فالمعنی بعد ما أوحینا إلیک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للتراخی الرتبی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أورثنا ذریتک إیاه و هم الذین اصطفینا من عبادنا إذا اصطفینا آل إبراهیم و إضافة العباد إلی نون العظمة للتشریف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 مِنْهُمْ سٰابِقٌ بِالْخَیْرٰاتِ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یحتمل أن یکون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اصْطَفَیْنٰا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الطوائف الثلاث الظالم لنفسه و المقتصد و السابق بالخیرات شرکاء فی الوراثة و إن کان الوارث الحقیقی العالم بالکتاب و الحافظ له هو السابق بالخیرات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یحتمل أن یکون راجعا إلی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إفادة الإضافة للتشریف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مفیدا للتعلیل و المعنی إنما أورثنا الکتاب بعض عبادنا و هم المصطفون لا جمیع العباد لأن من عبادنا من هو ظالم لنفسه و منهم مقتصد و منهم سابق و لا یصلح الکل للوراثة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یمکن تأیید أول الاحتمالین بأن لا مانع من نسبة الوراثة إلی الکل مع قیام البعض بها حقیقة کما نجد نظیره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بَنِی إِسْرٰائِیلَ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فی الآیة من المقابلة بین الظالم لنفسه و المقتصد و السابق بالخیرات یعطی أن المراد بالظالم لنفسه من علیه شیء من السیئات و هو مسلم من أهل القرآن لکونه مصطفی و وارثا،و المراد بالمقتصد المتوسط الذی هو فی قصد السبیل و سواء الطریق و المراد بالسابق بالخیرات بإذن الله من سبق الظالم و المقتصد إلی درجات القرب فهو إمام غیره بإذن الله بسبب فعل الخیرات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الْفَضْلُ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تقدم من الإیراث هو الفضل الکبیر من الله لا دخل للکسب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یعطیه السیاق و تفیده الأخبار من معنی الآیة و فیها للقوم اختلاف عجیب فقد اختلف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للتراخی بحسب الأخبار،و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للتراخی الرتبی،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للتراخی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أَوْحَیْنٰا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ظاهره،و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حکمنا بإیراثه و قدرناه،و اختلف فی اَلْکِتٰابَ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القرآن،و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الکتب السماویة، و اختلف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اصْطَفَیْنٰا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 الأنبیاء،و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إسرائیل،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محمد،و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منهم،و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النبی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للتبعیض أو للابتداء أو للتبیین و یختلف المراد من العباد بحسب اختلاف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للتشریف علی بعض الوجوه و لغیره علی بعضها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اختلف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الظالم لنفسه و المقتصد و السابق فقیل الظالم من کان ظاهره خیرا من باطنه و المقتصد من استوی ظاهره و باطنه و السابق من کان باطنه خیرا من ظاهره،و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هم السابقون الماضون فی عهد النبی ص من أصحابه و المقتصد من تبع أثرهم و لحق بهم من الصحابة و الظالم لنفسه غیرهم،و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من غلبت علیه السیئة و المقتصد المتوسط حالا و السابق هو المقرب إلی الله السابق فی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أقوال متفرقة أخر ترکنا إیرادها و لو ضربت الاحتمالات بعضها فی بعض جاوز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التحلیة هی التزیین و الأساور جمع أسورة و هی جمع سوار بکسر السین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المرأة معرب و أصله دستواره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أنه بیان للفضل الکبیر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تفسیر للفضل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ذلک الفضل؟فقال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جنات أی جزاء جنات أو دخول جنات و یجوز أن یکون بدلا من الفضل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دخول 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بالحزن الذی یحمدون الله علی إذهابه بإدخالهم الجنة الحزن الذی کان یتوجه إلیهم فی الحیاة الدنیا و ما یحف بها من الشدائد و النوائب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الحزن الذی کان قد أحاط بهم بعد الارتحال من الدنیا،و قیل الدخول فی جنة الآخرة إشفاقا مما اکتسبوه من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فالقول قول الظالم لنفسه منهم أو قوله و قول المقتصد و أما السابق بالخیرات منهم فلا سیئة فی صحیفة أعماله حتی یعذب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أنسب لقولهم فی آخر حمدهم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رَبَّنٰا لَغَفُورٌ شَکُورٌ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المقامة الإقامة،و دار المقامة المنزل الذی لا خروج منه و لا تحول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النصب بفتحتین التعب و المشقة،و اللغوب بضم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 و التعب فی طلب المعاش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جعلنا حالین فی دار الخلود من فضله من غیر استحقاق منا علیه لا یمسنا فی هذه الدار و هی الجنة مشقة و تعب و لا یمسنا فیها عی و لا کلال فی طلب ما نرید أی إن لنا فیها ما 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خاصة مع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الْفَضْلُ الْکَبِیرُ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لَهُمْ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للاختصاص و یفید کون النار جزاء لهم لا ینفک عنهم،و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یُقْضیٰ عَلَیْهِمْ فَیَمُوتُوا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یحکم علیهم بالموت حتی یموتوا فهم أحیاء علی ما هم فیه من شدة العذاب و لا یخفف عنهم من عذاب النار کذلک نجزی کل کفور شدید الکفران  أو کثیره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یَصْطَرِخُونَ فِیهٰا رَبَّنٰا أَخْرِجْنٰا إلی آخر الآیة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الاصطراخ الصیاح و النداء بالاستغاثة افتعال من الصراخ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لاصطراخهم،و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نُعَمِّرْکُمْ مٰا یَتَذَکَّرُ فِیهِ مَنْ تَذَکَّرَ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اصطراخهم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لِلظّٰالِمِینَ مِنْ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منهما متفرع علی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المعنی،و هؤلاء الذین فی النار من الکفار یصطرخون و یصیحون بالاستغاثة فیها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النار نعمل صالحا غیر سیئ غیر الذی کنا نعمل فیقال لهم ردا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نعمرکم عمرا یتذکر فیه من تذکر و جاءکم النذیر فأنذرکم هذا العذاب فلم تتذکروا و لم تؤمنوا؟فذوقوا العذاب فما للظالمین من نصیر ینصرهم لیتخلصوا من العذاب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فیعاملکم بما فی باطنکم من الاعتقاد و آثار الأعمال و یحاسبکم علیه سواء وافق ظاهرکم باطنکم أو خالف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مٰا فِی أَنْفُسِکُمْ أَوْ تُخْفُوهُ یُحٰاسِبْکُمْ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4" w:name="pg11955_135622"/>
    </w:p>
    <w:p>
      <w:pPr>
        <w:pStyle w:val="Heading4"/>
        <w:numPr>
          <w:ilvl w:val="3"/>
          <w:numId w:val="1"/>
        </w:numPr>
        <w:rPr/>
      </w:pPr>
      <w:bookmarkStart w:id="65" w:name="__RefHeading___Toc14859972_73709187"/>
      <w:bookmarkStart w:id="66" w:name="_Toc24"/>
      <w:bookmarkEnd w:id="64"/>
      <w:bookmarkEnd w:id="65"/>
      <w:r>
        <w:rPr>
          <w:rtl w:val="true"/>
        </w:rPr>
        <w:t>(</w:t>
      </w:r>
      <w:r>
        <w:rPr>
          <w:rtl w:val="true"/>
        </w:rPr>
        <w:t>بحث روائی</w:t>
      </w:r>
      <w:r>
        <w:rPr>
          <w:rtl w:val="true"/>
        </w:rPr>
        <w:t>)</w:t>
      </w:r>
      <w:bookmarkEnd w:id="66"/>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بالعلماء من صدق قوله فعله،و من لم یصدق فعله قوله فلیس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الحدیث أعلمکم بالله أخوفکم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روضة الکافی،بإسناده عن أبی حمزة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الترمذی و الحاکم عن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فی القلب فذاک العلم النافع،و علم علی اللسان فذاک حجة الله علی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المجمع،روی ابن مسعود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یَزِیدَهُمْ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الشفاعة لمن وجبت 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صنع إلیه معروفا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 بالخیرات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المقتصد العارف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الظالم لنفسه الذی لا یعرف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کتاب سعد السعود،لابن طاووس فی حدیث لأبی إسحاق السبیعی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لنا خاصة یا أبا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السابق بالخیرات فعلی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الحسین و الشهید منا،و أما المقتصد فصائم بالنهار و قائم باللیل،و أما الظالم  لنفسه ففیه ما فی الناس و هو مغفور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بالشهید بقرینة الروایات الأخر الإمام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معانی الأخبار،مسندا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یحوم حوم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المقتصد یحوم حوم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 بالخیرات یحوم حوم 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الحوم و الحومان الدوران،و دوران الظالم لنفسه حوم نفسه اتباعه أهواءها و سعیه فی تحصیل ما یرضیها،و دوران المقتصد حوم قلبه اشتغاله بما یزکی قلبه و یطهره بالزهد و التعبد،و دوران السابق بالخیرات حوم ربه إخلاصه له تعالی فیذکره و ینسی غیره فلا یرجو إلا إیاه و لا یقصد إلا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الروایات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الآیة خاصة بولد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الفاریابی و أحمد و عبد بن حمید و ابن جریر و ابن المنذر و ابن أبی حاتم و الطبرانی و الحاکم و ابن مردویه و البیهقی عن أبی الدرداء سمعت رسول 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 مِنْهُمْ مُقْتَصِدٌ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سٰابِقٌ بِالْخَیْرٰاتِ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سبقوا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یدخلون الجنة بغیر حساب،و أما الذین اقتصدوا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الذین یحاسبون حسابا یسیرا، و أما الذین ظلموا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یحبسون فی طول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هم الذین یلقاهم الله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الذین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عنا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ربنا لغفور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أحلنا دار المقامة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یمسنا فیها نصب و لا یمسنا فیها لغوب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المجمع،عن أبی الدرداء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أحادیث أخر، و هناک ما یخالفها و لا یعبأ به کما فیه،</w:t>
      </w:r>
    </w:p>
    <w:p>
      <w:pPr>
        <w:pStyle w:val="BookText"/>
        <w:rPr/>
      </w:pPr>
      <w:r>
        <w:rPr>
          <w:rFonts w:ascii="IRNazanin" w:hAnsi="IRNazanin" w:eastAsia="IRNazanin"/>
          <w:color w:val="111111"/>
          <w:sz w:val="28"/>
          <w:sz w:val="28"/>
          <w:szCs w:val="28"/>
          <w:rtl w:val="true"/>
          <w:lang w:bidi="fa-IR"/>
        </w:rPr>
        <w:t>عن ابن مردویه عن عمر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نَصَبٌ وَ لاٰ یَمَسُّنٰا فِیهٰا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النصب العناء و اللغوب الکسل و الضجر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الذی أعذر الله فیه إلی ابن آدم 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المجمع،و رواه فی الدر المنثور،عن ابن جریر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الحکیم الترمذی فی نوادر الأصول و البیهقی فی سننه و ابن جریر و ابن المنذر و ابن أبی حاتم و الطبرانی و ابن مردویه و البیهقی فی شعب الإیمان عن ابن عباس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أبناء الستین و هو المعمر </w:t>
      </w:r>
      <w:bookmarkStart w:id="67" w:name="pg11955_135624"/>
    </w:p>
    <w:p>
      <w:pPr>
        <w:pStyle w:val="BookText"/>
        <w:rPr/>
      </w:pPr>
      <w:bookmarkEnd w:id="67"/>
      <w:r>
        <w:rPr>
          <w:rFonts w:ascii="Amiri" w:hAnsi="Amiri" w:eastAsia="Amiri" w:cs="Amiri"/>
          <w:color w:val="111111"/>
          <w:sz w:val="28"/>
          <w:sz w:val="28"/>
          <w:szCs w:val="28"/>
          <w:rtl w:val="true"/>
          <w:lang w:bidi="ar-SA"/>
        </w:rPr>
        <w:t>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نُعَمِّرْکُمْ مٰا یَتَذَکَّرُ فِیهِ مَنْ تَذَکَّرَ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بطرق أخری عن سهل بن سعد و أبی هریرة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هو توبیخ لابن ثمانی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الفقیه،عنه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مضمرا </w:t>
      </w:r>
      <w:r>
        <w:rPr>
          <w:rFonts w:eastAsia="IRNazanin" w:cs="IRNazanin"/>
          <w:color w:val="111111"/>
          <w:sz w:val="28"/>
          <w:szCs w:val="28"/>
          <w:rtl w:val="true"/>
          <w:lang w:bidi="fa-IR"/>
        </w:rPr>
        <w:t>.</w:t>
      </w:r>
    </w:p>
    <w:p>
      <w:pPr>
        <w:pStyle w:val="Heading3"/>
        <w:numPr>
          <w:ilvl w:val="2"/>
          <w:numId w:val="1"/>
        </w:numPr>
        <w:rPr/>
      </w:pPr>
      <w:bookmarkStart w:id="68" w:name="__RefHeading___Toc14859974_73709187"/>
      <w:bookmarkStart w:id="69" w:name="_Toc25"/>
      <w:bookmarkEnd w:id="68"/>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39</w:t>
      </w:r>
      <w:r>
        <w:rPr>
          <w:rtl w:val="true"/>
        </w:rPr>
        <w:t xml:space="preserve"> </w:t>
      </w:r>
      <w:r>
        <w:rPr>
          <w:rtl w:val="true"/>
        </w:rPr>
        <w:t xml:space="preserve">الی </w:t>
      </w:r>
      <w:r>
        <w:rPr/>
        <w:t>45</w:t>
      </w:r>
      <w:r>
        <w:rPr>
          <w:rtl w:val="true"/>
        </w:rPr>
        <w:t>]</w:t>
      </w:r>
      <w:bookmarkEnd w:id="69"/>
    </w:p>
    <w:p>
      <w:pPr>
        <w:pStyle w:val="Heading4"/>
        <w:numPr>
          <w:ilvl w:val="3"/>
          <w:numId w:val="1"/>
        </w:numPr>
        <w:rPr/>
      </w:pPr>
      <w:bookmarkStart w:id="70" w:name="__RefHeading___Toc14859976_73709187"/>
      <w:bookmarkStart w:id="71" w:name="_Toc26"/>
      <w:bookmarkEnd w:id="70"/>
      <w:r>
        <w:rPr>
          <w:rtl w:val="true"/>
        </w:rPr>
        <w:t>اشارة</w:t>
      </w:r>
      <w:bookmarkEnd w:id="7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72" w:name="pg11955_135625"/>
    </w:p>
    <w:p>
      <w:pPr>
        <w:pStyle w:val="Heading4"/>
        <w:numPr>
          <w:ilvl w:val="3"/>
          <w:numId w:val="1"/>
        </w:numPr>
        <w:rPr/>
      </w:pPr>
      <w:bookmarkStart w:id="73" w:name="__RefHeading___Toc14859978_73709187"/>
      <w:bookmarkStart w:id="74" w:name="_Toc27"/>
      <w:bookmarkEnd w:id="72"/>
      <w:bookmarkEnd w:id="73"/>
      <w:r>
        <w:rPr>
          <w:rtl w:val="true"/>
        </w:rPr>
        <w:t>(</w:t>
      </w:r>
      <w:r>
        <w:rPr>
          <w:rtl w:val="true"/>
        </w:rPr>
        <w:t>بیان</w:t>
      </w:r>
      <w:r>
        <w:rPr>
          <w:rtl w:val="true"/>
        </w:rPr>
        <w:t>)</w:t>
      </w:r>
      <w:bookmarkEnd w:id="74"/>
    </w:p>
    <w:p>
      <w:pPr>
        <w:pStyle w:val="BookText"/>
        <w:rPr/>
      </w:pPr>
      <w:r>
        <w:rPr>
          <w:rFonts w:ascii="Amiri" w:hAnsi="Amiri" w:eastAsia="Amiri" w:cs="Amiri"/>
          <w:color w:val="111111"/>
          <w:sz w:val="28"/>
          <w:sz w:val="28"/>
          <w:szCs w:val="28"/>
          <w:rtl w:val="true"/>
          <w:lang w:bidi="ar-SA"/>
        </w:rPr>
        <w:t>احتجاج علی توحید الربوبیة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الآیة،و علی نفی ربوبیة شرکائهم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توبیخ و تهدید لهم علی نقضهم ما أبرموه بالیمین و مکرهم السیئ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تسجیل  أن الله لا یعجزه شیء و إنما یمهل من أمهله من هؤلاء الظالمین إلی أجل مسمی فإذا جاء أجلهم جازاهم ما یستحقونه و بذلک تختتم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جَعَلَکُمْ خَلاٰئِفَ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الخلائف جمع خلیفة، و کون الناس خلائف فی الأرض هو قیام کل لاحق منهم مقام سابقه و سلطته علی التصرف و الانتفاع منها کما کان السابق مسلطا علیه و هم إنما نالوا هذه الخلافة من جهة نوع الخلقة و هو الخلقة من طریق النسل و الولادة فإن هذا النوع من الخلقة یقسم المخلوق إلی سلف 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الخلافة الأرضیة نوع من التدبیر مشوب بالخلق غیر منفک عنه و لذلک استدل به علی توحده تعالی فی ربوبیته لأنه مختص به تعالی لا مجال لدعواه لغیره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علی توحده تعالی فی ربوبیته </w:t>
      </w:r>
    </w:p>
    <w:p>
      <w:pPr>
        <w:pStyle w:val="BookText"/>
        <w:rPr/>
      </w:pPr>
      <w:r>
        <w:rPr>
          <w:rFonts w:ascii="IRNazanin" w:hAnsi="IRNazanin" w:eastAsia="IRNazanin"/>
          <w:color w:val="111111"/>
          <w:sz w:val="28"/>
          <w:sz w:val="28"/>
          <w:szCs w:val="28"/>
          <w:rtl w:val="true"/>
          <w:lang w:bidi="fa-IR"/>
        </w:rPr>
        <w:t>و انتفائها عن شرکائهم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تقریره أن الذی جعل الخلافة الأرضیة فی العالم الإنسانی هو ربهم المدبر لأمرهم،و جعل الخلافة لا ینفک عن نوع الخلقة فخالق الإنسان هو رب الإنسان لکن الخالق هو الله سبحانه حتی عند الخصم فالله هو رب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کَفَرَ فَعَلَیْهِ 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فالله سبحانه هو رب الإنسان فمن کفر و ستر هذه الحقیقة و نسب الربوبیة إلی غیره تعالی فعلی ضرره کفره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لکون کفرهم علیهم و هو أن کفرهم یورث لهم مقتا عند ربهم و المقت شدة البغض لأن فیه إعراضا عن عبودیته و استهانة بساحته،و یورث لهم خسارا فی أنفسهم لأنهم بدلوا  السعادة الإنسانیة شقاء و وبالا سیصیبهم فی مسیرهم و منقلبهم إلی دار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عبر عن أثر الکفر بالزیادة لأن الفطرة الإنسانیة بسیطة ساذجة واقعة فی معرض الاستکمال و الازدیاد فإن أسلم الإنسان زاده ذلک کمالا و قربا من الله و إن کفر زاده ذلک مقتا عند الله و خسارا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قید المقت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الخسار لأن الخسار من تبعات تبدیل الإیمان کفرا و السعادة شقاء و هو أمر عند أنفسهم و أما المقت و شدة البغض فمن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الحب و البغض المنسوبان إلی الله سبحانه من صفات الأفعال و هی معان خارجة عن الذات غیر قائمة بها،و معنی حبه تعالی لأحد انبساط رحمته علیه و انجذابها إلیه و بغضه تعالی لأحد انقباض رحمته منه و ابتعادها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إضافة الشرکاء إلیهم بعنایة أنهم یدعون أنهم شرکاء لله فهی إضافة لامیة مجازیة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الآیة تلقین النبی ص الحجة علی نفی ربوبیة آلهتهم الذین کانوا یعبدونهم و تقریر الحجة أنهم لو کانوا أربابا آلهة من دون الله لکان لهم شیء من تدبیر العالم فکانوا خالقین لما یدبرونه لأن الخلق و التدبیر لا ینفک أحدهما عن الآخر و لو کانوا خالقین لدل </w:t>
      </w:r>
    </w:p>
    <w:p>
      <w:pPr>
        <w:pStyle w:val="BookText"/>
        <w:rPr/>
      </w:pPr>
      <w:r>
        <w:rPr>
          <w:rFonts w:ascii="Amiri" w:hAnsi="Amiri" w:eastAsia="Amiri" w:cs="Amiri"/>
          <w:color w:val="111111"/>
          <w:sz w:val="28"/>
          <w:sz w:val="28"/>
          <w:szCs w:val="28"/>
          <w:rtl w:val="true"/>
          <w:lang w:bidi="ar-SA"/>
        </w:rPr>
        <w:t>علیه دلیل و الدلیل إما من العالم أو من قبل الله سبحانه أما العالم فلا شیء منه یدل علی کونه مخلوقا لهم و لو بنحو الشرکة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مٰا ذٰا خَلَقُوا مِنَ الْأَرْضِ أَمْ لَهُمْ شِرْکٌ فِی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قبله تعالی فلو کان لکان کتابا سماویا نازلا من عنده سبحانه یعترف بربوبیتهم و یجوز للناس أن یعبدوهم و یتخذوهم آلهة،و لم ینزل کتاب علی هذه الصفة و هم معترفون بذلک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فَهُمْ عَلیٰ بَیِّنَةٍ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عن نفی خالقیتهم فی الأرض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مٰا ذٰا خَلَقُوا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أنبئونی أ لهم شرک فی الأرض؟و عبر فی السماوات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 فِی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ما ذا خلقوا من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المراد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یدل علیه سیاق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الأرضی و هو الأرض بما فیها و ما علیها و المراد بالسماوات العالم السماوی المشتمل علی السماوات و ما فیها و ما علیها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خَلَقُوا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أ لهم شرک فی الأرض و لا یکون إلا بخلق شیء منها،و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 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أم ما ذا خلقوا من السماوات،و قد اکتفی بذکر الخلق فی جانب الأرض إشارة إلی أن الشرک فی الربوبیة لا یکون إلا بخلق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فَهُمْ عَلیٰ بَیِّنَةٍ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 آتیناهم کتابا فهم علی بینة منه أی علی حجة ظاهرة من الکتاب أن لشرکائهم شرکة معنا و ذلک بدلالته علی أنهم شرکاء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کتاب و نحو ذلک لیتأکد النفی و الإنکار فإن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کتاب و نحو ذلک إنکار لوجود الکتاب لکن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إنکار لوجود الکتاب ممن ینزل الکتاب لو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تبین بما تقدم أن ضمیر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للمشرکین فلا یعبأ 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الضمیرین للشرکاء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یَعِدُ الظّٰالِمُونَ بَعْضُهُمْ بَعْضاً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إضراب عما تقدم من الاحتجاج بأن الذی حملهم علی الشرک لیس هو حجة تحملهم علیه و یعتمدون علیها بل </w:t>
      </w:r>
    </w:p>
    <w:p>
      <w:pPr>
        <w:pStyle w:val="BookText"/>
        <w:rPr/>
      </w:pPr>
      <w:r>
        <w:rPr>
          <w:rFonts w:ascii="IRNazanin" w:hAnsi="IRNazanin" w:eastAsia="IRNazanin"/>
          <w:color w:val="111111"/>
          <w:sz w:val="28"/>
          <w:sz w:val="28"/>
          <w:szCs w:val="28"/>
          <w:rtl w:val="true"/>
          <w:lang w:bidi="fa-IR"/>
        </w:rPr>
        <w:t>غرور بعضهم بعضا بوعد الشفاعة و الزلفی فأسلافهم یغرون أخلافهم و رؤساؤهم و أئمتهم یغرون مرءوسیهم و تابعیهم و یعدونهم شفاعة الشرکاء عند الله سبحانه و لا حقیقة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الآیة عامة علی المشرکین عبدة الأصنام و هم الذین یعبدون الملائکة و الجن و قدیسی البشر و یتخذون لهم أصناما یتوجهون إلیها،و علی الذین یعبدون روحانی الکواکب و یتوجهون إلی الکواکب ثم یتخذون للکواکب أصناما،و علی الذین یعبدون الملائکة و العناصر من غیر أن یتخذوا لها أصناما کما ینقل عن الفرس القدماء،و علی الذین یعبدون بعض البشر کالنصاری للمسیح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استئناف مقرر لغایة قبح الشرک و هوله أی إن الله تعالی یحفظ السماوات و الأرض کراهة أن تزولا أو لئلا تزولا و تضمحلا لأن الممکن کما یحتاج إلی الواجب حال إیجاده یحتاج إلیه حال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أنه تعالی لما استدل علی  توحده فی الربوبیة یجعل الخلافة فی النوع الإنسانی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جَعَلَکُمْ خَلاٰئِفَ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ثم نفی الشرکة مطلقا بالحجة عمم الحجة بحیث تشمل الخلق کله أعنی السماوات و الأرض فاحتج علی توحده بإبقاء الخلق بعد إحداثه فإن من البین الذی لا یرتاب فیه أن حدوث الشیء و أصل تلبسه بالوجود بعد العدم غیر بقائه و تلبسه بالوجود بعد الوجود علی نحو الاستمرار فبقاء الشیء بعد حدوثه یحتاج إلی إیجاد بعد إیجاد علی نحو الاتصال و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إبقاء الشیء بعد إحداثه کما أنه إیجاد بعد الإیجاد کذلک هو تدبیر لأمره فإنک إن دققت النظر وجدت أن النظام الجاری فی الکون إنما یجری بالإحداث و الإبقاء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الموجد و الخالق هو الله سبحانه حتی عند الخصم فالله سبحانه هو الخالق المدبر للسماوات و الأرض وحده لا شریک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الإمساک بمعناه المعروف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تقدیره کراهة أن تزولا أو لئلا تزولا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به،و قیل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الإمساک بمعنی المنع أو بمعنی الحفظ و علی أی حال فالإمساک کنایة عن الإبقاء و هو الإیجاد بعد الإیجاد علی سبیل الاتصال و الاستمرار،و الزوال هو الاضمحلال و البطلان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 عن بعضهم أنه فسر الزوال بالانتقال المکانی،و المعنی أن الله یمنع السماوات و الأرض من أن ینتقل شیء منهما عن مکانه الذی استقر فیه فیرتفع  أو ینخفض انتهی و الشأن فی تصور مراده تصورا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زٰالَتٰا إِنْ أَمْسَکَهُمٰا مِنْ أَحَدٍ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 یعطی أن المراد بالزوال هاهنا الإشراف علی الزوال إذ نفس الزوال لا یجتمع معه الإمساک و المعنی و أقسم لئن أشرفتا علی الزوال لم یمسکهما أحد من بعد الله سبحانه إذ لا مفیض للوجود غیره و یمکن أن یکون المراد بالزوال معناه الحقیقی و المراد بالإمساک القدرة علی الإمساک و قد تبین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زائدة للتأکید و الثانیة للابتداء،و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إلیه تعالی،و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حَلِیماً 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لحلمه لا یعجل إلی أمر و لمغفرة یستر جهات العدم فی الأشیاء،و مقتضی الاسمین أن یمسک السماوات و الأرض أن تزولا إلی أجل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إرشاد العقل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حلیما غفورا غیر معاجل بالعقوبة التی تستوجبها جنایاتهم حیث أمسکهما و کانتا جدیرتین بأن تهدا هدا حسبما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 و 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حلفوا و اجتهدوا فی الحلف أن یأتوا به علی أبلغ ما فی 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 الانزعاج عن الشیء و إلی الشیء کالفزع إلی الشیء و عن الشیء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عن الشیء نفورا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زٰادَهُمْ إِلاّٰ نُفُوراً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6"/>
      </w:r>
      <w:r>
        <w:rPr>
          <w:rFonts w:ascii="IRNazanin" w:hAnsi="IRNazanin" w:eastAsia="IRNazanin"/>
          <w:color w:val="111111"/>
          <w:sz w:val="28"/>
          <w:sz w:val="28"/>
          <w:szCs w:val="28"/>
          <w:rtl w:val="true"/>
          <w:lang w:bidi="fa-IR"/>
        </w:rPr>
        <w:t>بلغ قریشا قبل مبعث رسول الله ص أن أهل الکتاب کذبوا رسلهم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و النصاری أتتهم الرسل فکذبوهم فوالله لئن أتانا رسول لنکونن أهدی من إحدی الأمم انتهی،و سیاق الآیة یصدق هذا النقل و یؤیده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لقریش و قد حلفوا هذا الحلف قبل بعثة النبی ص بدلیل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المقسم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جٰاءَهُمْ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جٰاءَهُمْ نَذِیرٌ لَیَکُونُنَّ أَهْدیٰ مِنْ إِحْدَی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إحدی الأمم التی جاءهم نذیر کالیهود و النصاری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لَیَکُونُنَّ أَهْدیٰ مِنْ إِحْدَی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أهدی منهم لأن المعنی أنهم کانوا أمة ما جاءهم نذیر ثم لو جاءهم نذیر کانوا أمة ذات نذیر کإحدی تلک الأمم المنذرة ثم بتصدیق النذیر یصیرون أهدی من التی ماثلوها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مِنْ إِحْدَی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المقام العموم،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إن کان نکرة فی سیاق الإثبات و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للعهد،و المعنی لیکونن أهدی من کل واحدة من تلک الأمم التی کذبوا رسلهم من الیهود و النصاری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لیکونن أهدی من أمة یقال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الأمم تفضیلا لها علی غیرها من الأمم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واحد القوم و واحد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الوجه الأخیر عن تکلف 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نَذِیرٌ مٰا زٰادَهُمْ إِلاّٰ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بالنذیر النبی ص و النفور التباعد و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 صرف الغیر عما یقصده بحیلة،و ذلک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 محمود و ذلک أن یتحری بذلک فعل جمیل و علی 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خَیْرُ الْمٰاکِرِینَ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مذموم و هو أن یتحری به فعل قبیح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یَحِیقُ الْمَکْرُ السَّیِّئُ إِلاّٰ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یَحِیقُ الْمَکْرُ السَّیِّئُ إِلاّٰ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ینزل و لا یصیب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حق فقلب نحو زل و زال و قد قرئ فأزلهما الشیطان و أزالهما و علی هذا ذمه و ذامه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لأجله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نفروا عنه </w:t>
      </w:r>
    </w:p>
    <w:p>
      <w:pPr>
        <w:pStyle w:val="BookText"/>
        <w:rPr/>
      </w:pPr>
      <w:r>
        <w:rPr>
          <w:rFonts w:ascii="Amiri" w:hAnsi="Amiri" w:eastAsia="Amiri" w:cs="Amiri"/>
          <w:color w:val="111111"/>
          <w:sz w:val="28"/>
          <w:sz w:val="28"/>
          <w:szCs w:val="28"/>
          <w:rtl w:val="true"/>
          <w:lang w:bidi="ar-SA"/>
        </w:rPr>
        <w:t>و تباعدوا للاستکبار فی الأرض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 السَّیِّئِ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مفعول لأجله مثله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الإضافة فیه من إضافة الموصوف إلی الصفة بدلیل قوله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یَحِیقُ الْمَکْرُ السَّیِّئُ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یَحِیقُ الْمَکْرُ السَّیِّئُ إِلاّٰ 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یصیب و لا ینزل المکر السیئ إلا بأهله و لا یستقر إلا فیه،فإن المکر السیئ و إن کان ربما أصاب به مکروه للممکور به،لکنه سیزول و لا یدوم إلا أن أثره السیئ بما أنه المکر سیئ یبقی فی نفس الماکر و سیظهر فیه و یجزی به إما فی الدنیا و إما فی الآخرة البتة،و لهذا فسر الآیة فی مجمع البیان،بقوله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لا ینزل جزاء المکر السیئ إلا بمن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الکلام مرسل إرسال المثل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بَغْیُکُمْ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یَنْظُرُونَ إِلاّٰ سُنَّتَ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و الانتظار بمعنی التوقع و الفاء للتفریع و الجملة استنتاج مما تقدمها و الاستفهام للإنکار و المعنی و إذ مکروا المکر السیئ و المکر السیئ یحیق بأهله فهم لا ینتظرون إلا السنة الجاریة فی الأمم الماضین و هی العذاب الإلهی النازل بهم إثر مکرهم و تکذیبهم بآیات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 لِسُنَّتِ اللّٰهِ تَبْدِیلاً وَ لَنْ تَجِدَ لِسُنَّتِ اللّٰهِ تَحْوِیلاً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تبدیل السنة أن توضع العافیة و النعمة موضع العذاب،و تحویلها أن ینقل العذاب من قوم یستحقونه إلی غیرهم،و سنة الله لا تقبل تبدیلا و لا تحویلا لأنه تعالی علی صراط مستقیم لا یقبل حکمه تبعیضا و لا 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أخذ الله بالعذاب هؤلاء المشرکین الماکرین یوم بدر فقتل عامتهم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 للنبی  ص أو لکل سامع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علی سنته الجاریة فی الأمم الماضیة و قد کانوا أشد قوة من مشرکی مکة فأخذهم الله بالعذاب لما مکروا و کذبوا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لِیُعْجِزَهُ مِنْ شَیْءٍ فِی السَّمٰاوٰاتِ وَ لاٰ فِی الْأَرْضِ إِنَّهُ کٰانَ عَلِیماً </w:t>
      </w:r>
    </w:p>
    <w:p>
      <w:pPr>
        <w:pStyle w:val="BookText"/>
        <w:rPr/>
      </w:pPr>
      <w:r>
        <w:rPr>
          <w:rFonts w:ascii="Amiri" w:hAnsi="Amiri" w:eastAsia="Amiri" w:cs="Amiri"/>
          <w:color w:val="111111"/>
          <w:sz w:val="28"/>
          <w:sz w:val="28"/>
          <w:szCs w:val="28"/>
          <w:rtl w:val="true"/>
          <w:lang w:bidi="ar-SA"/>
        </w:rPr>
        <w:t>قَدِیراً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لسابق البیان لمزید إنذارهم و تخویفهم،و المحصل لیتقوا الله و لیؤمنوا به و لا یمکروا به و لا یکذبوا فإن سنة الله فی ذلک هی العذاب کما یشهد به ما جری فی الأمم السابقة من الإهلاک و التعذیب و قد کانوا أشد قوة منهم و الله سبحانه لا یعجزه شیء فی السماوات و الأرض بقوة أو مکر فإنه علیم علی الإطلاق لا یغفل و لا یجهل حتی ینخدع بمکر أو حیلة قدیر علی الإطلاق لا یقاومه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بِمٰا کَسَبُوا مٰا تَرَکَ عَلیٰ ظَهْرِهٰا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بالمؤاخذة المؤاخذة الدنیویة کما یدل علیه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یُؤَخِّرُهُمْ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بالناس جمیعهم فإن الآیة مسبوقة بذکر مؤاخذة بعضهم و هم الماکرون المکذبون بآیات الله،و المراد بما کسبوا المعاصی التی اکتسبوها بقرینة المؤاخذة التی هی العذاب و قد قال فی نظیره الآیة من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یُؤٰاخِذُ اللّٰهُ النّٰاسَ بِظُلْمِهِمْ مٰا تَرَکَ عَلَیْهٰا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بظهرها ظهر الأرض لأن الناس یعیشون علیه علی أن الأرض تقدم ذکرها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بالدابة کل ما یدب فی الأرض من إنسان ذکر أو أنثی أو کبیر أو صغیر و احتمل أن یکون المراد کل ما یدب فی الأرض من حیوان و إهلاک غیر الإنسان من أنواع الحیوان إنما هو لکونها مخلوقة للإنسان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لشؤم المعاصی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مدفوع بأن شؤم المعصیة لا یتعدی العاصی إلی غیره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أما الآیة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فمدلولها علی ما تقدم من تفسیرها اختصاص الفتنة بالذین ظلموا منهم خاصة لا عمومها لهم و لغیرهم فراجع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یُؤَخِّرُهُمْ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الموت أو القیامة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فَإِنَّ اللّٰهَ کٰانَ بِعِبٰادِهِ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فیجازی کلا بما عمل فإنه بصیر بهم علیم بأعمالهم لأنهم عباده و کیف یمکن أن یجهل الخالق خلقه و الرب عمل عبده؟</w:t>
      </w:r>
      <w:r>
        <w:rPr>
          <w:rFonts w:eastAsia="Amiri" w:cs="Amiri" w:ascii="Amiri" w:hAnsi="Amiri"/>
          <w:color w:val="111111"/>
          <w:sz w:val="28"/>
          <w:szCs w:val="28"/>
          <w:rtl w:val="true"/>
          <w:lang w:bidi="ar-SA"/>
        </w:rPr>
        <w:t xml:space="preserve">. </w:t>
      </w:r>
      <w:bookmarkStart w:id="75" w:name="pg11955_135633"/>
    </w:p>
    <w:p>
      <w:pPr>
        <w:pStyle w:val="BookText"/>
        <w:rPr/>
      </w:pPr>
      <w:bookmarkEnd w:id="75"/>
      <w:r>
        <w:rPr>
          <w:rFonts w:ascii="Amiri" w:hAnsi="Amiri" w:eastAsia="Amiri" w:cs="Amiri"/>
          <w:color w:val="111111"/>
          <w:sz w:val="28"/>
          <w:sz w:val="28"/>
          <w:szCs w:val="28"/>
          <w:rtl w:val="true"/>
          <w:lang w:bidi="ar-SA"/>
        </w:rPr>
        <w:t>و قد بان بما تقدم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کٰانَ بِعِبٰادِهِ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السبب موضع المسبب الذی هو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یُؤٰاخِذُ اللّٰهُ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موقع الجواب عن سؤال مقدر ناش عن الآیة السابقة فإنه تعالی لما أنذر أهل المکر و التکذیب من المشرکین بالمؤاخذة  و استشهد بما جری فی الأمم السابقة و ذکر أنه لا یعجزه شیء فی السماوات و الأرض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لم یعجزه شیء فی السماوات و الأرض فکیف یترک سائر الناس علی ما هم علیه من المعاصی؟و ما ذا یمنعه أن یؤاخذهم بما کسبوا؟فأجاب أنه لو یؤاخذ جمیع الناس بما کسبوا من المعاصی کما یؤاخذ هؤلاء الماکرین المکذبین ما ترک علی ظهر الأرض أحدا منهم یدب و یتحرک،و قد قضی سبحانه أن یعیشوا فی الأرض و یعمروها 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یؤاخذهم و لکن یؤخرهم إلی أجل مسمی و هو الموت أو البعث فإذا جاء أجلهم عاملهم بما عملوا إنه کان بعباده بصیرا</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4859980_73709187"/>
      <w:bookmarkStart w:id="77" w:name="_Toc28"/>
      <w:bookmarkEnd w:id="76"/>
      <w:r>
        <w:rPr>
          <w:rtl w:val="true"/>
        </w:rPr>
        <w:t>(</w:t>
      </w:r>
      <w:r>
        <w:rPr>
          <w:rtl w:val="true"/>
        </w:rPr>
        <w:t>بحث روائی</w:t>
      </w:r>
      <w:r>
        <w:rPr>
          <w:rtl w:val="true"/>
        </w:rPr>
        <w:t>)</w:t>
      </w:r>
      <w:bookmarkEnd w:id="77"/>
    </w:p>
    <w:p>
      <w:pPr>
        <w:pStyle w:val="BookText"/>
        <w:rPr/>
      </w:pPr>
      <w:r>
        <w:rPr>
          <w:rFonts w:ascii="IRNazanin" w:hAnsi="IRNazanin" w:eastAsia="IRNazanin"/>
          <w:color w:val="111111"/>
          <w:sz w:val="28"/>
          <w:sz w:val="28"/>
          <w:szCs w:val="28"/>
          <w:rtl w:val="true"/>
          <w:lang w:bidi="fa-IR"/>
        </w:rPr>
        <w:t>فی الدر المنثور،أخرج ابن أبی حاتم من طریق سفیان عن أبی زکریا الکوفی عن رجل حدثه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المکر السیئ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یحیق المکر السیئ إلا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من الله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القمی،حدثنی أبی عن النوفلی عن السکونی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العلم،و جف القلم،و مضی القضاء و تم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الکتاب،و تصدیق الرسل،و بالسعادة من الله لمن آمن و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بالشقاء لمن کذب و کفر،و بالولایة من الله عز و جل للمؤمنین،و بالبراءة منه المشرکین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بمشیتی کنت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تشاء لنفسک ما تشاء،و بإرادتی کنت أنت الذی ترید لنفسک ما ترید،و بفضل نعمتی علیک قویت علی معصیتی،و بقوتی و عصمتی و عافیتی أدیت إلی فرائضی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أولی بحسناتک منک و أنت أولی بذنبک منی،الخیر منی إلیک واصل بما أولیتک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 منک إلیک بما جنیت جزاء</w:t>
      </w:r>
      <w:r>
        <w:rPr>
          <w:rFonts w:eastAsia="IRNazanin" w:cs="IRNazanin"/>
          <w:color w:val="111111"/>
          <w:sz w:val="28"/>
          <w:szCs w:val="28"/>
          <w:rtl w:val="true"/>
          <w:lang w:bidi="fa-IR"/>
        </w:rPr>
        <w:t xml:space="preserve">- </w:t>
      </w:r>
      <w:bookmarkStart w:id="78" w:name="pg11955_135634"/>
    </w:p>
    <w:p>
      <w:pPr>
        <w:pStyle w:val="BookText"/>
        <w:rPr/>
      </w:pPr>
      <w:bookmarkEnd w:id="78"/>
      <w:r>
        <w:rPr>
          <w:rFonts w:ascii="IRNazanin" w:hAnsi="IRNazanin" w:eastAsia="IRNazanin"/>
          <w:color w:val="111111"/>
          <w:sz w:val="28"/>
          <w:sz w:val="28"/>
          <w:szCs w:val="28"/>
          <w:rtl w:val="true"/>
          <w:lang w:bidi="fa-IR"/>
        </w:rPr>
        <w:t>و بکثیر من تسلطی لک انطویت علی طاعتی،و بسوء ظنک بی قنطت من رحمتی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 الحمد و الحجة علیک بالبیان،و لی السبیل علیک بالعصیان،و لک الجزاء الحسن عندی بالإحسان،لم أدع تحذیرک،و لم آخذک عند غرتک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یُؤٰاخِذُ اللّٰهُ النّٰاسَ بِمٰا کَسَبُوا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تَرَکَ عَلیٰ ظَهْرِهٰا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أکلفک فوق طاقتک، و لم أحملک من الأمانة إلا ما أقررت بها علی نفسک،و رضیت لنفسی منک بما رضیت به لنفسک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یُؤَخِّرُهُمْ إِلیٰ أَجَلٍ مُسَمًّی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أَجَلُهُمْ فَإِنَّ اللّٰهَ کٰانَ بِعِبٰادِهِ بَصِیراً </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4859982_73709187"/>
      <w:bookmarkStart w:id="80" w:name="_Toc29"/>
      <w:bookmarkEnd w:id="79"/>
      <w:r>
        <w:rPr>
          <w:rtl w:val="true"/>
        </w:rPr>
        <w:t>(</w:t>
      </w:r>
      <w:r>
        <w:rPr/>
        <w:t>36</w:t>
      </w:r>
      <w:r>
        <w:rPr>
          <w:rtl w:val="true"/>
        </w:rPr>
        <w:t>)</w:t>
      </w:r>
      <w:r>
        <w:rPr>
          <w:rtl w:val="true"/>
        </w:rPr>
        <w:t>سورة یس مکیة و هی ثلاث و ثمانون آیة</w:t>
      </w:r>
      <w:r>
        <w:rPr>
          <w:rtl w:val="true"/>
        </w:rPr>
        <w:t>(</w:t>
      </w:r>
      <w:r>
        <w:rPr/>
        <w:t>83</w:t>
      </w:r>
      <w:r>
        <w:rPr>
          <w:rtl w:val="true"/>
        </w:rPr>
        <w:t>) .</w:t>
      </w:r>
      <w:bookmarkEnd w:id="80"/>
    </w:p>
    <w:p>
      <w:pPr>
        <w:pStyle w:val="Heading3"/>
        <w:numPr>
          <w:ilvl w:val="2"/>
          <w:numId w:val="1"/>
        </w:numPr>
        <w:rPr/>
      </w:pPr>
      <w:bookmarkStart w:id="81" w:name="__RefHeading___Toc14859984_73709187"/>
      <w:bookmarkStart w:id="82" w:name="_Toc30"/>
      <w:bookmarkEnd w:id="81"/>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1</w:t>
      </w:r>
      <w:r>
        <w:rPr>
          <w:rtl w:val="true"/>
        </w:rPr>
        <w:t xml:space="preserve"> </w:t>
      </w:r>
      <w:r>
        <w:rPr>
          <w:rtl w:val="true"/>
        </w:rPr>
        <w:t xml:space="preserve">الی </w:t>
      </w:r>
      <w:r>
        <w:rPr/>
        <w:t>12</w:t>
      </w:r>
      <w:r>
        <w:rPr>
          <w:rtl w:val="true"/>
        </w:rPr>
        <w:t>]</w:t>
      </w:r>
      <w:bookmarkEnd w:id="82"/>
    </w:p>
    <w:p>
      <w:pPr>
        <w:pStyle w:val="Heading4"/>
        <w:numPr>
          <w:ilvl w:val="3"/>
          <w:numId w:val="1"/>
        </w:numPr>
        <w:rPr/>
      </w:pPr>
      <w:bookmarkStart w:id="83" w:name="__RefHeading___Toc14859986_73709187"/>
      <w:bookmarkStart w:id="84" w:name="_Toc31"/>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85" w:name="pg11955_135635"/>
    </w:p>
    <w:p>
      <w:pPr>
        <w:pStyle w:val="Heading4"/>
        <w:numPr>
          <w:ilvl w:val="3"/>
          <w:numId w:val="1"/>
        </w:numPr>
        <w:rPr/>
      </w:pPr>
      <w:bookmarkStart w:id="86" w:name="__RefHeading___Toc14859988_73709187"/>
      <w:bookmarkStart w:id="87" w:name="_Toc32"/>
      <w:bookmarkEnd w:id="85"/>
      <w:bookmarkEnd w:id="86"/>
      <w:r>
        <w:rPr>
          <w:rtl w:val="true"/>
        </w:rPr>
        <w:t>(</w:t>
      </w:r>
      <w:r>
        <w:rPr>
          <w:rtl w:val="true"/>
        </w:rPr>
        <w:t>بیان</w:t>
      </w:r>
      <w:r>
        <w:rPr>
          <w:rtl w:val="true"/>
        </w:rPr>
        <w:t>)</w:t>
      </w:r>
      <w:bookmarkEnd w:id="87"/>
    </w:p>
    <w:p>
      <w:pPr>
        <w:pStyle w:val="BookText"/>
        <w:rPr/>
      </w:pPr>
      <w:r>
        <w:rPr>
          <w:rFonts w:ascii="IRNazanin" w:hAnsi="IRNazanin" w:eastAsia="IRNazanin"/>
          <w:color w:val="111111"/>
          <w:sz w:val="28"/>
          <w:sz w:val="28"/>
          <w:szCs w:val="28"/>
          <w:rtl w:val="true"/>
          <w:lang w:bidi="fa-IR"/>
        </w:rPr>
        <w:t>غرض السورة بیان الأصول الثلاثة للدین فهی تبتدئ بالنبوة و تصف حال الناس فی قبول الدعوة و ردها و أن غایة الدعوة الحقة إحیاء قوم برکوبهم صراط السعادة و تحقیق القول علی آخرین و بعبارة أخری تکمیل الناس فی طریقی السعادة 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تنتقل السورة إلی التوحید فتعد جملة من آیات الوحدانیة ثم تنتقل إلی ذکر المعاد فتذکر بعث الناس للجزاء و امتیاز المجرمین یومئذ من المتقین و تصف ما تئول إلیه حال کل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ترجع إلی ما بدأت فتلخص القول فی الأصول الثلاثة و تستدل علیها و عند ذلک تختتم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غرر الآیات فیها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فَسُبْحٰانَ الَّذِی بِیَدِهِ مَلَکُوتُ کُلِّ شَیْءٍ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فالسورة عظیمة الشأن تجمع أصول الحقائق و أعراقها</w:t>
      </w:r>
    </w:p>
    <w:p>
      <w:pPr>
        <w:pStyle w:val="BookText"/>
        <w:rPr/>
      </w:pPr>
      <w:r>
        <w:rPr>
          <w:rFonts w:ascii="IRNazanin" w:hAnsi="IRNazanin" w:eastAsia="IRNazanin"/>
          <w:color w:val="111111"/>
          <w:sz w:val="28"/>
          <w:sz w:val="28"/>
          <w:szCs w:val="28"/>
          <w:rtl w:val="true"/>
          <w:lang w:bidi="fa-IR"/>
        </w:rPr>
        <w:t>و قد ورد من طرق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لکل شیء قلبا و قلب القرآن یس </w:t>
      </w:r>
      <w:r>
        <w:rPr>
          <w:rStyle w:val="FootnoteAnchor"/>
          <w:rtl w:val="true"/>
        </w:rPr>
        <w:footnoteReference w:id="7"/>
      </w: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إقسام منه تعالی بالقرآن الحکیم علی کون النبی ص من المرسلین،و قد وصف القرآن بالحکیم لکونه مستقرا فیه الحکمة و هی حقائق المعارف و ما یتفرع علیها من الشرائع و العبر و المواعظ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 علیه کما تقدم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تنکیر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للدلالة علی التفخیم و توصیفه بالمستقیم للتوضیح فإن الصراط هو الطریق </w:t>
      </w:r>
    </w:p>
    <w:p>
      <w:pPr>
        <w:pStyle w:val="BookText"/>
        <w:rPr/>
      </w:pPr>
      <w:r>
        <w:rPr>
          <w:rFonts w:ascii="IRNazanin" w:hAnsi="IRNazanin" w:eastAsia="IRNazanin"/>
          <w:color w:val="111111"/>
          <w:sz w:val="28"/>
          <w:sz w:val="28"/>
          <w:szCs w:val="28"/>
          <w:rtl w:val="true"/>
          <w:lang w:bidi="fa-IR"/>
        </w:rPr>
        <w:t>الواضح المستقیم،و المراد به الطریق الذی یوصل عابریه إلی الله تعالی أی إلی السعادة الإنسانیة التی فیها کمال العبودیة لله و القرب،و قد تقدم فی تفسیر الفاتحة بعض ما ینفع فی هذا المقام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للقرآن مقطوع عن الوصفیة منصوب علی المدح،و المصدر بمعنی المفعول و محصل المعنی أعنی بالقرآن ذاک المنزل الذی أنزله الله العزیز الرحیم الذی استقر فیه العزة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التذییل بالوصفین للإشارة إلی أنه قاهر غیر مقهور و غالب غیر مغلوب فلا یعجزه إعراض المعرضین عن عبودیته و لا یستذله جحود الجاحدین  و تکذیب المکذبین،و أنه ذو رحمة واسعة لمن یتبع الذکر و یخشاه بالغیب لا لینتفع بإیمانهم بل لیهدیهم إلی ما فیه سعادتهم و کمالهم فهو بعزته و رحمته أرسل الرسول و أنزل علیه القرآن الحکیم لینذر الناس فیحق کلمة العذاب علی بعضهم و یشمل الرحمة منهم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للإرسال و التنزیل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نافیة و الجملة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إنما أرسلک و أنزل علیک القرآن لتنذر و تخوف قوما لم ینذر آباؤهم فهم 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بالقوم إن کان هو قریش و من یلحق بهم فالمراد بآبائهم آباؤهم الأدنون فإن الأبعدین من آبائهم کان فیهم النبی إسماعیل ذبیح الله،و قد أرسل إلی العرب رسل آخرون کهود و صالح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جمیع الناس المعاصرین نظرا إلی عموم الرسالة فکذلک أیضا فآخر رسول معروف بالرسالة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زمان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ذکرناه فی ترکیب الآیات هو الذی یسبق منها إلی الفهم و قد أوردوا فی ذلک وجوها أخر بعیدة عن الفهم ترکناها من أرادها فلیراجع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للقسم أی أقسم لقد ثبت و وجب القول علی أکثرهم،و المراد بثبوت القول علیهم صیرورتهم مصادیق یصدق علیهم القول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بالقول الذی حق علیهم کلمة العذاب التی تکلم بها الله سبحانه فی بدء </w:t>
      </w:r>
    </w:p>
    <w:p>
      <w:pPr>
        <w:pStyle w:val="BookText"/>
        <w:rPr/>
      </w:pPr>
      <w:r>
        <w:rPr>
          <w:rFonts w:ascii="Amiri" w:hAnsi="Amiri" w:eastAsia="Amiri" w:cs="Amiri"/>
          <w:color w:val="111111"/>
          <w:sz w:val="28"/>
          <w:sz w:val="28"/>
          <w:szCs w:val="28"/>
          <w:rtl w:val="true"/>
          <w:lang w:bidi="ar-SA"/>
        </w:rPr>
        <w:t xml:space="preserve">الخلقة مخاطبا بها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وَ الْحَقَّ أَقُولُ  لَأَمْلَأَنَّ جَهَنَّمَ مِنْکَ وَ مِمَّنْ تَبِعَکَ مِنْهُمْ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بتبعیة إبلیس طاعته فیما یأمر به بالوسوسة و التسویل بحیث تثبت الغوایة و ترسخ فی النفس کما یشیر إلیه قوله تعالی خطابا لإبلیس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  وَ 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لازمه الطغیان و الاستکبار علی الحق کما یشیر إلیه ما یحکیه الله من تساؤل المتبوعین و التابعین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کُنْتُمْ قَوْماً طٰاغِینَ  فَحَقَّ عَلَیْنٰا قَوْلُ رَبِّنٰا إِنّٰا لَذٰائِقُونَ  فَأَغْوَیْنٰاکُمْ إِنّٰا کُنّٰا 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حَقَّتْ کَلِمَةُ الْعَذٰابِ عَلَی الْکٰافِرِینَ  قِیلَ ادْخُلُوا أَبْوٰابَ جَهَنَّمَ خٰالِدِینَ فِیهٰا فَبِئْسَ مَثْوَی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لازمه الانکباب علی الدنیا و الإعراض عن الآخرة بالمرة و رسوخ ذلک فی نفوسهم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مَنْ شَرَحَ بِالْکُفْرِ صَدْراً فَعَلَیْهِمْ غَضَبٌ مِنَ اللّٰهِ وَ لَهُمْ عَذٰابٌ عَظِیمٌ  ذٰلِکَ بِأَنَّهُمُ اسْتَحَبُّوا الْحَیٰاةَ الدُّنْیٰا عَلَی الْآخِرَةِ وَ أَنَّ اللّٰهَ لاٰ یَهْدِی الْقَوْمَ الْکٰافِرِینَ  أُولٰئِکَ الَّذِینَ طَبَعَ اللّٰهُ عَلیٰ قُلُوبِهِمْ وَ سَمْعِهِمْ وَ أَبْصٰارِهِمْ وَ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فیطبع الله علی قلوبهم و من آثاره أن لا سبیل لهم إلی الإیمان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حَقَّتْ عَلَیْهِمْ کَلِمَتُ رَبِّکَ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تقدم ظهر أن الفاء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للتفریع لا للتعلیل کما احتمله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الأعناق جمع عنق بضمتین و هو الجید،و الأغلال جمع غل بالکسر و هی علی ما قیل ما تشد به الید إلی العنق للتعذیب و التشدید،و مقمحون اسم مفعول من الإقماح و هو رفع الرأس کأنهم قد ملأت الأغلال ما بین صدورهم إلی أذقانهم فبقیت رءوسهم مرفوعة إلی السماء لا یتأتی لهم أن ینکسوها فینظروا إلی ما بین أیدیهم من الطریق فیعرفوها و یمیزوها من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تنکیر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للتفخیم و التهویل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فی مقام التعلیل لقوله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یُؤْمِنُونَ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 الحاجز بین الشیئین،و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أَیْدِیهِمْ وَ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جمیع الجهات،و الغشی و الغشیان التغطیة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غشیه کذا أی غطاه و أغشی  الأمر فلانا أی جعل الأمر یغطیه،و الآیة متممة للتعلیل السابق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الرازی فی تفسیره فی معنی التشبیه فی الآیتین أن المانع عن النظر فی الآیات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یمنع عن النظر فی الأنفس فشبه ذلک بالغل الذی یجعل صاحبه مقمحا لا یری نفسه و لا یقع بصره علی بدنه،و قسم یمنع عن النظر فی الآفاق فشبه ذلک بالسد المحیط فإن المحاط بالسد لا یقع نظره علی الآفاق فلا یظهر له ما فیها من الآیات فمن ابتلی بهما حرم عن النظر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الآیتین أنهم لا یؤمنون لأنا جعلنا فی أعناقهم أغلالا نشد بها أیدیهم علی أعناقهم فهی إلی الأذقان فهم مرفوعة رءوسهم باقون علی تلک الحال و جعلنا من جمیع جهاتهم سدا فجعلناه یغطیهم فهم لا یبصرون فلا یهتدون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الآیتین تمثیل لحالهم فی حرمانهم من الاهتداء إلی الإیمان و تحریمه تعالی علیهم ذلک جزاء لکفرهم و غوایتهم و طغیانهم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یَسْتَحْیِی أَنْ یَضْرِبَ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الکتاب أن ما وقع فی القرآن من هذه الأوصاف و نظائرها التی وصف بها المؤمنون و الکفار یکشف عن حیاة أخری للإنسان فی باطن هذه الحیاة الدنیویة مستورة عن الحس المادی ستظهر له إذا انکشفت الحقائق بالموت أو البعث، و علیه فالکلام فی أمثال هذه الآیات جار فی مجری الحقیقة دون المجاز کما علیه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 و تقریر لما تتضمنه الآیات الثلاث المتقدمة  و تلخیص للمراد و تمهید لما یتلوه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أن یکون عطفا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المعنی فهم لا یبصرون </w:t>
      </w:r>
    </w:p>
    <w:p>
      <w:pPr>
        <w:pStyle w:val="BookText"/>
        <w:rPr/>
      </w:pPr>
      <w:r>
        <w:rPr>
          <w:rFonts w:ascii="IRNazanin" w:hAnsi="IRNazanin" w:eastAsia="IRNazanin"/>
          <w:color w:val="111111"/>
          <w:sz w:val="28"/>
          <w:sz w:val="28"/>
          <w:szCs w:val="28"/>
          <w:rtl w:val="true"/>
          <w:lang w:bidi="fa-IR"/>
        </w:rPr>
        <w:t>و یستوی علیهم إنذارک و عدم إنذارک لا یؤمنون و الوجه الأول أقرب إلی 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للإفراد،و المراد بالإنذار الإنذار النافع الذی له أثر،و بالذکر القرآن الکریم،و باتباعه تصدیقه و المیل إلیه إذا تلیت آیاته،و التعبیر بالماضی للإشارة إلی تحقق الوقوع،و المراد بخشیة الرحمن بالغیب خشیته تعالی من وراء الحجاب و قبل انکشاف الحقیقة بالموت أو البعث،و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حال غیبته من الناس بخلاف المنافق و هو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علقت الخشیة علی اسم الرحمن الدال علی صفة الرحمة الجالبة للرجاء للإشعار بأن خشیتهم خوف مشوب برجاء و هو الذی یقر العبد فی مقام العبودیة فلا یأمن و لا یقنط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للتفخیم أی فبشره بمغفرة عظیمة من الله و أجر کریم لا یقدر قدره و هو الجنة،و الدلیل علی جمیع ما تقدم هو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تنذر الإنذار  النافع الذی له أثر،من اتبع القرآن إذا تلیت علیه آیاته و مال إلیه و خشی الرحمن خشیة مشوبة بالرجاء فبشره بمغفرة عظیمة و أجر کریم لا یقدر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بإحیاء الموتی إحیاؤهم للجزاء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بما قدموا الأعمال التی عملوها قبل الوفاة فقدموها علی موتهم،و المراد بآثارهم ما ترکوها لما بعد موتهم من خیر یعمل به کتعلیم علم ینتفع به أو بناء مسجد یصلی فیه أو میضاة یتوضأ فیها،أو شر یعمل به کوضع سنة مبتدعة یستن بها أو بناء مفسقة یعصی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بما قدموا النیات و بآثارهم الأعمال المترتبة المتفرعة علیها و هو بعید من السیاق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بکتابة ما قدموا و آثارهم ثبتها فی صحائف أعمالهم و ضبطها فیها بواسطة کتبة الأعمال من الملائکة و هذه الکتابة غیر کتابة الأعمال و إحصائها فی الإمام المبین </w:t>
      </w:r>
    </w:p>
    <w:p>
      <w:pPr>
        <w:pStyle w:val="BookText"/>
        <w:rPr/>
      </w:pPr>
      <w:r>
        <w:rPr>
          <w:rFonts w:ascii="IRNazanin" w:hAnsi="IRNazanin" w:eastAsia="IRNazanin"/>
          <w:color w:val="111111"/>
          <w:sz w:val="28"/>
          <w:sz w:val="28"/>
          <w:szCs w:val="28"/>
          <w:rtl w:val="true"/>
          <w:lang w:bidi="fa-IR"/>
        </w:rPr>
        <w:t xml:space="preserve">الذی هو اللوح المحفوظ و إن توهم بعضهم أن المراد بکتابة ما قدموا و آثارهم هو إحصاؤها فی الکتاب المبین و ذلک أنه تعالی یثبت فی کلامه کتابا یحصی کل شیء ثم لکل أمة کتابا یحصی أعمالهم ثم لکل إنسان کتابا یحصی أعماله کما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أُمَّةٍ تُدْعیٰ إِلیٰ کِتٰابِهَا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ظاهر الآیة أیضا یقضی بنوع من البینونة بین کتاب الأعمال و الإمام المبین حیث فرق بینهما بالخصوص و العموم و اختلاف التعبیر بالکتابة و الإحصاء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أَحْصَیْنٰاهُ فِی إِمٰامٍ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اللوح المحفوظ من التغییر الذی یشتمل علی تفصیل قضائه سبحانه فی خلقه فیحصی کل شیء و قد ذکر فی کلامه تعالی بأسماء مختلفة کاللوح المحفوظ و أم الکتاب و الکتاب المبین و الإمام المبین کل منها بعنایة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العنایة فی تسمیته إماما مبینا أنه لاشتماله علی القضاء المحتوم متبوع للخلق مقتدی لهم و کتب الأعمال کما سیأتی فی تفسیر سورة الجاثیة مستنسخة منه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بالإمام المبین صحف الأعمال و لیس بشیء،و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تعالی و هو کسابقه نعم لو أرید به العلم الفعلی 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القول فی هذا المقام ما ذکره بعضهم أن الذی کتب فی اللوح المحفوظ هو ما کان و ما یکون إلی یوم القیامة لا حوادث العالم إلی أبد الآبدین و ذلک أن اللوح عند المسلمین جسم و کل جسم متناهی الأبعاد کما یشهد به الأدلة و بیان کل شیء فیه علی الوجه المعروف عندنا دفعة  مقتض لکون المتناهی ظرفا لغیر المتناهی و هو محال بالبدیهة فالوجه تخصیص عموم کل شیء و القول بأن المراد به الحوادث إلی یوم القیامة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تحکم و سنتعرض له تفصیلا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فی معنی التعلیل بالنسبة إلی ما تقدمها کأنه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أخبرنا به و وصفناه من حال أولئک الذین حق علیهم القول و هؤلاء الذین یتبعون الذکر و یخشون </w:t>
      </w:r>
      <w:bookmarkStart w:id="88" w:name="pg11955_135641"/>
    </w:p>
    <w:p>
      <w:pPr>
        <w:pStyle w:val="BookText"/>
        <w:rPr/>
      </w:pPr>
      <w:bookmarkEnd w:id="88"/>
      <w:r>
        <w:rPr>
          <w:rFonts w:ascii="IRNazanin" w:hAnsi="IRNazanin" w:eastAsia="IRNazanin"/>
          <w:color w:val="111111"/>
          <w:sz w:val="28"/>
          <w:sz w:val="28"/>
          <w:szCs w:val="28"/>
          <w:rtl w:val="true"/>
          <w:lang w:bidi="fa-IR"/>
        </w:rPr>
        <w:t>ربهم بالغیب هو کذلک لأن أمر حیاة الکل إلینا و أعمالهم و آثارهم محفوظة عندنا فنحن علی علم و خبرة بما تئول إلیه حال کل من الفریقین</w:t>
      </w:r>
      <w:r>
        <w:rPr>
          <w:rFonts w:eastAsia="IRNazanin" w:cs="IRNazanin"/>
          <w:color w:val="111111"/>
          <w:sz w:val="28"/>
          <w:szCs w:val="28"/>
          <w:rtl w:val="true"/>
          <w:lang w:bidi="fa-IR"/>
        </w:rPr>
        <w:t>.</w:t>
      </w:r>
    </w:p>
    <w:p>
      <w:pPr>
        <w:pStyle w:val="Heading4"/>
        <w:numPr>
          <w:ilvl w:val="3"/>
          <w:numId w:val="1"/>
        </w:numPr>
        <w:rPr/>
      </w:pPr>
      <w:bookmarkStart w:id="89" w:name="__RefHeading___Toc14859990_73709187"/>
      <w:bookmarkStart w:id="90" w:name="_Toc33"/>
      <w:bookmarkEnd w:id="89"/>
      <w:r>
        <w:rPr>
          <w:rtl w:val="true"/>
        </w:rPr>
        <w:t>(</w:t>
      </w:r>
      <w:r>
        <w:rPr>
          <w:rtl w:val="true"/>
        </w:rPr>
        <w:t>بحث روائی</w:t>
      </w:r>
      <w:r>
        <w:rPr>
          <w:rtl w:val="true"/>
        </w:rPr>
        <w:t>)</w:t>
      </w:r>
      <w:bookmarkEnd w:id="90"/>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مُقْمَحُونَ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رفعوا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فَأَغْشَیْنٰاهُمْ فَهُمْ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الهدی،أخذ الله سمعهم و أبصارهم و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أعمالهم عن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أبی جهل بن هشام و نفر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النبی ص قام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حلف أبو جهل لعنه الله لئن رآه یصلی لیدمغه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فجاءه و معه حجر و النبی ص قائم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کلما رفع الحجر لیرمیه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الله عز و جل یده إلی عنقه و لا یدور الحجر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إلی أصحابه سقط الحجر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رجل آخر و هو رهطه أیضا فقال أنا أقتله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دنا منه فجعل یسمع قراءة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فأرعب فرجع إلی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بینی و بینه کهیئة الفحل  یخطر بذنبه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فخفت أن أتقدم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یؤمن من أولئک الرهط من بنی مخزوم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نحو منه فی الدر المنثور،عن البیهقی فی الدلائل عن ابن عباس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ناسا من بنی مخزوم تواطئوا بالنبی ص لیقتلوه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أبو جهل و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النبی ص قائم یصلی یسمعون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فأرسلوا إلیه الولید لیقتله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حتی أتی المکان الذی 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یسمع قراءته و لا یراه فانطلق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فأعلمهم ذلک فأتوه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انتهوا إلی المکان الذی 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سمعوا قراءته فیذهبون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فیسمعون أیضا من </w:t>
      </w:r>
    </w:p>
    <w:p>
      <w:pPr>
        <w:pStyle w:val="BookText"/>
        <w:rPr/>
      </w:pPr>
      <w:r>
        <w:rPr>
          <w:rFonts w:ascii="Amiri" w:hAnsi="Amiri" w:eastAsia="Amiri" w:cs="Amiri"/>
          <w:color w:val="111111"/>
          <w:sz w:val="28"/>
          <w:sz w:val="28"/>
          <w:szCs w:val="28"/>
          <w:rtl w:val="true"/>
          <w:lang w:bidi="ar-SA"/>
        </w:rPr>
        <w:t>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فلم یجدوا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مردویه و أبو نعیم فی الدلائل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ص یقرأ فی المسجد فیجهر بالقراءة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تأذی به ناس من قریش حتی قاموا لیأخذوه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أیدیهم مجموعة إلی أعناقهم و إذا هم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إلی النبی ص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ننشدک الله و الرحم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بطن من بطون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للنبی ص فیهم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النبی ص حتی ذهب ذلک عنهم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 الْقُرْآنِ الْحَکِیمِ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تُنْذِرْهُمْ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یؤمن من ذلک النفر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رووا القصة بأشکال مختلفة فی بعضها أن رسول الله ص قرأ الآیات فاحتجب منهم فلم یروه و دفع الله عنه شرهم و کیدهم ،و فی بعضها أن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السورة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القصة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الآیتین یقص صنع الله بهم فی ستر النبی ص عن أبصارهم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یخبر عن عدم إیمان ذاک النفر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خبیر بأن سیاق الآیات یأبی الانطباق علی هذه الروایات بما فیها من القصة فهو سیاق متناسق منسجم یصف حال طائفتین من الناس و هم الذین حق علیهم القول فهم لا یؤمنون و الذین یتبعون الذکر و یخشون ربهم بالغیب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أین ذلک من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الناس المنذرین و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مِنْ بَیْنِ أَیْدِیهِمْ 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الآیتین علی قصة أبی جهل و رهطه،و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رهطه و أضف إلی ذلک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نَکْتُبُ مٰا قَدَّمُوا وَ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قصة قوم من الأنصار بالمدینة و سیوافیک خبره فیختل بذلک السیاق و تنثلم وحدة النظم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 أن الآیات نازلة دفعة ذات سیاق واحد تصف حال الناس و تفرقهم عند بلوغ الدعوة و وقوع الإنذار علی فرقتین،و لا مانع من وقوع القصة و احتجاب النبی ص من أعدائه بالآیات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فیه،أخرج عبد الرزاق و الترمذی و حسنه و البزار و ابن جریر و ابن المنذر </w:t>
      </w:r>
    </w:p>
    <w:p>
      <w:pPr>
        <w:pStyle w:val="BookText"/>
        <w:rPr/>
      </w:pPr>
      <w:r>
        <w:rPr>
          <w:rFonts w:ascii="Amiri" w:hAnsi="Amiri" w:eastAsia="Amiri" w:cs="Amiri"/>
          <w:color w:val="111111"/>
          <w:sz w:val="28"/>
          <w:sz w:val="28"/>
          <w:szCs w:val="28"/>
          <w:rtl w:val="true"/>
          <w:lang w:bidi="ar-SA"/>
        </w:rPr>
        <w:t>و ابن أبی حاتم و الحاکم و صححه و ابن مردویه و البیهقی فی شعب الإیمان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بنو سلمة فی ناحیة من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أن ینتقلوا إلی قرب المسجد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 رسول الله 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یکتب آثارکم ثم قرأ علیهم الآیة فترکوا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الفاریابی و أحمد فی الزهد و عبد بن حمید و ابن ماجة و ابن جریر و ابن المنذر و الطبرانی و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الأنصار منازلهم بعیدة 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فأرادوا أن ینتقلوا قریبا من المسجد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نَکْتُبُ مٰا قَدَّمُوا وَ آثٰارَهُمْ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نمکث مکاننا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الروایتین کالکلام فیما تقدمهما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عن جریر بن عبد الله البجلی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سن سنة حسنة فله أجرها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 من عمل بها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ینقص من أجورهم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سن سنة سیئة کان علیه وزرها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وزر من عمل بها من بعده لا ینقص من أوزارهم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نَکْتُبُ مٰا قَدَّمُوا وَ آثٰارَهُمْ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کتاب مبین و هو محکم،و</w:t>
      </w:r>
    </w:p>
    <w:p>
      <w:pPr>
        <w:pStyle w:val="BookText"/>
        <w:rPr/>
      </w:pPr>
      <w:r>
        <w:rPr>
          <w:rFonts w:ascii="IRNazanin" w:hAnsi="IRNazanin" w:eastAsia="IRNazanin"/>
          <w:color w:val="111111"/>
          <w:sz w:val="28"/>
          <w:sz w:val="28"/>
          <w:szCs w:val="28"/>
          <w:rtl w:val="true"/>
          <w:lang w:bidi="fa-IR"/>
        </w:rPr>
        <w:t>ذکر ابن عباس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الإمام المبین أبین الحق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 من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معانی الأخبار،بإسناده إلی أبی الجارود عن أبی جعفر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أحصی الله تبارک و تعالی فیه علم کل شیء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الحدیثان لو صحا لم یکونا من التفسیر فی شیء بل مضمونهما من بطن القرآن و إشاراته،و لا مانع من أن یرزق الله عبدا وحده و أخلص العبودیة له العلم بما فی الکتاب المبین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الموحدین بعد النبی ص</w:t>
      </w:r>
      <w:r>
        <w:rPr>
          <w:rFonts w:eastAsia="IRNazanin" w:cs="IRNazanin"/>
          <w:color w:val="111111"/>
          <w:sz w:val="28"/>
          <w:szCs w:val="28"/>
          <w:rtl w:val="true"/>
          <w:lang w:bidi="fa-IR"/>
        </w:rPr>
        <w:t xml:space="preserve">. </w:t>
      </w:r>
      <w:bookmarkStart w:id="91" w:name="pg11955_135644"/>
    </w:p>
    <w:p>
      <w:pPr>
        <w:pStyle w:val="Heading3"/>
        <w:numPr>
          <w:ilvl w:val="2"/>
          <w:numId w:val="1"/>
        </w:numPr>
        <w:rPr/>
      </w:pPr>
      <w:bookmarkStart w:id="92" w:name="__RefHeading___Toc14859992_73709187"/>
      <w:bookmarkStart w:id="93" w:name="_Toc34"/>
      <w:bookmarkEnd w:id="91"/>
      <w:bookmarkEnd w:id="92"/>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13</w:t>
      </w:r>
      <w:r>
        <w:rPr>
          <w:rtl w:val="true"/>
        </w:rPr>
        <w:t xml:space="preserve"> </w:t>
      </w:r>
      <w:r>
        <w:rPr>
          <w:rtl w:val="true"/>
        </w:rPr>
        <w:t xml:space="preserve">الی </w:t>
      </w:r>
      <w:r>
        <w:rPr/>
        <w:t>32</w:t>
      </w:r>
      <w:r>
        <w:rPr>
          <w:rtl w:val="true"/>
        </w:rPr>
        <w:t>]</w:t>
      </w:r>
      <w:bookmarkEnd w:id="93"/>
    </w:p>
    <w:p>
      <w:pPr>
        <w:pStyle w:val="Heading4"/>
        <w:numPr>
          <w:ilvl w:val="3"/>
          <w:numId w:val="1"/>
        </w:numPr>
        <w:rPr/>
      </w:pPr>
      <w:bookmarkStart w:id="94" w:name="__RefHeading___Toc14859994_73709187"/>
      <w:bookmarkStart w:id="95" w:name="_Toc35"/>
      <w:bookmarkEnd w:id="94"/>
      <w:r>
        <w:rPr>
          <w:rtl w:val="true"/>
        </w:rPr>
        <w:t>اشارة</w:t>
      </w:r>
      <w:bookmarkEnd w:id="9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96" w:name="pg11955_135645"/>
    </w:p>
    <w:p>
      <w:pPr>
        <w:pStyle w:val="Heading4"/>
        <w:numPr>
          <w:ilvl w:val="3"/>
          <w:numId w:val="1"/>
        </w:numPr>
        <w:rPr/>
      </w:pPr>
      <w:bookmarkStart w:id="97" w:name="__RefHeading___Toc14859996_73709187"/>
      <w:bookmarkStart w:id="98" w:name="_Toc36"/>
      <w:bookmarkEnd w:id="96"/>
      <w:bookmarkEnd w:id="97"/>
      <w:r>
        <w:rPr>
          <w:rtl w:val="true"/>
        </w:rPr>
        <w:t>(</w:t>
      </w:r>
      <w:r>
        <w:rPr>
          <w:rtl w:val="true"/>
        </w:rPr>
        <w:t>بیان</w:t>
      </w:r>
      <w:r>
        <w:rPr>
          <w:rtl w:val="true"/>
        </w:rPr>
        <w:t>)</w:t>
      </w:r>
      <w:bookmarkEnd w:id="98"/>
    </w:p>
    <w:p>
      <w:pPr>
        <w:pStyle w:val="BookText"/>
        <w:rPr/>
      </w:pPr>
      <w:r>
        <w:rPr>
          <w:rFonts w:ascii="IRNazanin" w:hAnsi="IRNazanin" w:eastAsia="IRNazanin"/>
          <w:color w:val="111111"/>
          <w:sz w:val="28"/>
          <w:sz w:val="28"/>
          <w:szCs w:val="28"/>
          <w:rtl w:val="true"/>
          <w:lang w:bidi="fa-IR"/>
        </w:rPr>
        <w:t>مثل مشتمل علی الإنذار و التبشیر ضربه الله سبحانه لعامة القوم یشیر فیه إلی الرسالة الإلهیة و ما تستتبعه الدعوة الحقة من المغفرة و الأجر الکریم لمن آمن بها و اتبع الذکر و خشی الرحمن بالغیب،و من العذاب الألیم لمن کفر و کذب بها فحق علیه القول،و فیه إشارة إلی وحدانیته تعالی و معاد الناس إلیه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منافاة بین إخباره بأنهم لا یؤمنون سواء أنذروا أم لم ینذروا و بین إنذارهم لأن فی البلاغ إتماما للحجة و تکمیلا للسعادة أو الشقاوة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کلام أو قصة یمثل به مقصد من المقاصد فیتضح للمخاطب،و لما کانت قصتهم توضح ما تقدم من الوعد و الوعید أمر نبیه ص أن یضربها مثلا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ثان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مفعوله الأول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 اضرب لهم أصحاب القریة و حالهم هذه الحال مثلا و قد قدم المفعول الثانی تحرزا عن الفصل المخل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التعزیز من العزة بمعنی القوة و المنعة،و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تفصیلی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جٰاءَهَا الْمُرْسَلُونَ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اضرب لهم مثلا أصحاب القریة و هم فی زمان أرسلنا إلیهم رسولین اثنین من رسلنا فکذبوهما أی الرسولین فقویناهما برسول ثالث فقالت الرسل إنا إلیکم </w:t>
      </w:r>
    </w:p>
    <w:p>
      <w:pPr>
        <w:pStyle w:val="BookText"/>
        <w:rPr/>
      </w:pPr>
      <w:r>
        <w:rPr>
          <w:rFonts w:ascii="IRNazanin" w:hAnsi="IRNazanin" w:eastAsia="IRNazanin"/>
          <w:color w:val="111111"/>
          <w:sz w:val="28"/>
          <w:sz w:val="28"/>
          <w:szCs w:val="28"/>
          <w:rtl w:val="true"/>
          <w:lang w:bidi="fa-IR"/>
        </w:rPr>
        <w:t>مرسلون من جانب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یرون أن البشر لا ینال النبوة و الوحی،و یستدلون علی ذلک بأنفسهم حیث لا یجدون من أنفسهم شیئا من ذاک القبیل فیسرون الحکم إلی نفوس الأنبیاء مستندین إلی أن حکم الأمثال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التقریر یکون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الرَّحْمٰنُ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ینزل الله وحیا و لو نزل شیئا علی بشر لنلناه من نفوسنا کما تدعون أنتم ذلک،و تعبیرهم عن الله سبحانه بالرحمن إنما هو لکونهم کسائر الوثنیین معترفین بالله سبحانه  و اتصافه بکرائم الصفات </w:t>
      </w:r>
      <w:r>
        <w:rPr>
          <w:rStyle w:val="FootnoteAnchor"/>
          <w:rtl w:val="true"/>
        </w:rPr>
        <w:footnoteReference w:id="9"/>
      </w:r>
      <w:r>
        <w:rPr>
          <w:rFonts w:ascii="IRNazanin" w:hAnsi="IRNazanin" w:eastAsia="IRNazanin"/>
          <w:color w:val="111111"/>
          <w:sz w:val="28"/>
          <w:sz w:val="28"/>
          <w:szCs w:val="28"/>
          <w:rtl w:val="true"/>
          <w:lang w:bidi="fa-IR"/>
        </w:rPr>
        <w:t>کالخلق و الرحمة و الملک غیر أنهم یرون أنه فوض أمر التدبیر إلی مقربی خلقه کالملائکة الکرام فهم الأرباب المدبرون و الآلهة المعبودون،و أما الله عز اسمه فهو رب الأرباب و إله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یکون ذکر اسم الرحمن فی الحکایة دون المحکی فیکون التعبیر به لحلمه و رحمته تعالی قبل إنکارهم و تکذیبهم للحق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أَنْتُمْ إِلاّٰ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النتیجة لصدر الآیة،و محصل قولهم إنکم بشر مثلنا و لا نجد نحن علی بشریتنا فی نفوسنا شیئا من الوحی النازل الذی تدعونه و أنتم مثلنا فما أنزل الرحمن شیئا من الوحی فدعواکم کاذبة و إذ لیس لکم إلا هذه الدعوی فإن أنتم إلا تکذبون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بما تقدم نکتة الحصر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أَنْتُمْ إِلاّٰ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الوجه فی نفی الفعل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أنتم إلا کاذبون لأن المراد نفی الفعل فی الحال دون الاستمرار و الاستقبال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وَ مٰا عَلَیْنٰا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یحک الله سبحانه عن هؤلاء الرسل جوابا عن حجة قومهم مٰا أَنْتُمْ إِلاّٰ بَشَرٌ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کما نقل عن الرسل المبعوثین إلی الأمم الدارجة لما احتجت أممهم بمثل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بَشَرٌ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فردتها رسلهم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نَحْنُ إِلاّٰ بَشَرٌ مِثْلُکُمْ وَ لٰکِنَّ اللّٰهَ یَمُنُّ عَلیٰ مَنْ یَشٰاءُ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تقریره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حکی عنهم أنهم ذکروا للقوم أنهم مرسلون إلیهم مأمورون بتبلیغ الرسالة لیس علیهم إلا ذلک و أنهم فی غنی عن تصدیقهم لهم و إیمانهم بهم و یکفیهم فیه أن یعلم ربهم بأنهم مرسلون لا حاجة لهم إلی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یَعْلَمُ إِنّٰا إِلَیْکُمْ 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عن رسالتهم و قد أکد الکلام بأن المشددة المکسورة و اللام،و الاستشهاد بعلم ربهم بذلک،و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 بمنزلة القسم،و المعنی إنا مرسلون إلیکم صادقون فی دعوی الرسالة و یکفینا فی ذلکم علم ربنا الذی أرسلنا بها و لا حاجة لنا فیه إلی تصدیقکم لنا و لا نفع لنا فیه من أجر و نحوه و لا یهمنا تحصیله منکم بل الذی یهمنا هو تبلیغ الرسالة و إتمام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 هو التبلیغ و المراد به تبلیغ الرسالة أی لم یؤمر و لم نکلف إلا بتبلیغ الرسالة و إتمام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أصحاب القریة و المخاطبون هم الرسل،و التطیر هو التشؤم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منهم للرسل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أصحاب القریة لرسلهم،إنا تشأمنا بکم و نقسم لئن لم تنتهوا عن التبلیغ و لم تکفوا عن الدعوة لنرجمنکم بالحجارة و لیصلن إلیکم و لیقعن بکم منا 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هم الرسل یخاطبون به أصحاب القریة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طٰائِرُکُمْ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فی الأصل هو الطیر و کان یتشاءم به ثم توسع و استعمل فی کل ما یتشاءم به،و ربما یستعمل فیما یستقبل الإنسان من الحوادث،و ربما یستعمل فی البخت الشقی الذی هو أمر موهوم یرونه مبدأ لشقاء الإنسان و حرمانه من کل 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طٰائِرُکُمْ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معناه أن الذی ینبغی أن تتشأموا به هو معکم و هو حالة إعراضکم عن الحق الذی هو التوحید و إقبالکم إلی الباطل الذی هو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طائرکم أی حظکم و نصیبکم من الخیر و الشر معکم من أفعالکم إن خیرا فخیر و إن شرا فشر،هذا و هو أخذ الطائر بالمعنی الثانی لکن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 ذُکِّرْتُمْ بَلْ أَنْتُمْ قَوْمٌ مُسْرِفُونَ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أنسب بالنسبة إلی المعنی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 ذُکِّرْتُمْ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توبیخی و المراد بالتذکیر تذکیرهم بالحق من وحدانیته تعالی و رجوع الکل إلیه و نحوهما و جزاء الشرط محذوف فی الکلام تلویحا إلی أنه مما لا ینبغی أن یذکر أو یتفوه به و التقدیر أ إن ذکرتم بالحق قابلتموه بمثل هذا الجحود الشنیع و الصنیع الفظیع من التطیر و التوعد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مُسْرِفُونَ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مجاوزون للحد فی المعصیة و هو إضراب عما تقدم و المعنی بل السبب الأصلی فی جحودکم و تکذیبکم للحق أنکم قوم تستمرون علی الإسراف و مجاوزة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أقصی المدینة أبعد مواضعها بالنسبة إلی مبدإ مفروض،و قد بدلت القریة فی أول الکلام مدینة هنا للدلالة علی عظمها و السعی هو الإسراع فی المشی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وقع نظیر هذا التعبیر فی قصة موسی و القبطی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رَجُلٌ مِنْ أَقْصَی الْمَدِینَةِ یَسْعیٰ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و أخر هاهنا و لعل النکتة فی ذلک أن الاهتمام هناک بمجیء الرجل و إخباره موسی بائتمار الملإ لقتله فقدم الرجل ثم أشیر إلی اهتمام الرجل نفسه بإیصال الخبر و إبلاغه فجیء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مؤخرا بخلاف ما هاهنا فالاهتمام بمجیئه من أقصی المدینة لیعلم أن لا تواطؤ بینه و بین الرسل فی أمر الدعوة فقدم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أَقْصَا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 الرجل و سعیه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اشتد الخلاف بینهم فی اسم الرجل و اسم أبیه و حرفته و شغله و لا یهمنا الاشتغال بذلک فی فهم المراد و لو توقف علیه الفهم بعض التوقف لأشار سبحانه فی کلامه إلیه و لم یهمله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المهم هو التدبر فی حظه من الإیمان فی هذا الموقف الذی انتهض فیه لتأیید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نصرتهم فقد کان علی ما یعطیه التدبر فی المنقول من کلامه رجلا نور الله سبحانه قلبه بنور الإیمان یؤمن بالله إیمان إخلاص یعبده لا طمعا فی جنة أو خوفا من نار بل لأنه أهل للعبادة و لذلک کان من المکرمین و لم یصف الله سبحانه فی کلامه بهذا الوصف إلا ملائکته المقربین و عباده المخلصین،و قد خاصم القوم فخصمهم و أبطل ما تعلق به القوم من الحجة  علی عدم جواز عبادة الله سبحانه و وجوب عبادة آلهتهم و أثبت وجوب عبادته وحده و صدق الرسل فی دعواهم الرسالة ثم آمن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یَسْئَلُکُمْ أَجْراً وَ 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موضع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 إشعار بالعلیة و بیانها أن عدم جواز اتباع قائل فی قوله إنما یکون لأحد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لکون قوله ضلالا و القائل به ضالا و لا یجوز اتباع الضال فی ضلاله،و إما لأن القول و إن کان حقا و الحق واجب الاتباع لکن لقائله غرض فاسد یرید أن یتوسل إلیه بکلمة الحق کاقتناء المال و اکتساب الجاه و المقام و نحو ذلک،و أما إذا کان القول حقا و کان القائل بریئا من الغرض الفاسد منزها من الکید و المکر و الخیانة کان من الواجب اتباعه فی قوله،و هؤلاء الرسل مهتدون فی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تعبدوا إلا الله،و هم لا یریدون منکم أجرا من مال أو جاه فمن الواجب علیکم أن تتبعوهم فی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أنهم مهتدون فلقیام الحجة علی صدق ما یدعون إلیه من التوحید و کونه حقا، و الحجة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لِیَ لاٰ أَعْبُدُ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تمام 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أنهم لا یریدون منکم أجرا فلما دل علیه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یَعْلَمُ إِنّٰا إِلَیْکُمْ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تقریره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البیان یتأید ما قدمناه من کون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یَعْلَمُ إِنّٰا إِلَیْکُمْ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لنفی إرادتهم من القوم أجرا أو غیر ذلک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أَ أَتَّخِذُ مِنْ دُونِهِ آلِهَةً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یُنْقِذُونِ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فی استفراغ الحجة علی التوحید و نفی الآلهة فی آیتین </w:t>
      </w:r>
    </w:p>
    <w:p>
      <w:pPr>
        <w:pStyle w:val="BookText"/>
        <w:rPr/>
      </w:pPr>
      <w:r>
        <w:rPr>
          <w:rFonts w:ascii="IRNazanin" w:hAnsi="IRNazanin" w:eastAsia="IRNazanin"/>
          <w:color w:val="111111"/>
          <w:sz w:val="28"/>
          <w:sz w:val="28"/>
          <w:szCs w:val="28"/>
          <w:rtl w:val="true"/>
          <w:lang w:bidi="fa-IR"/>
        </w:rPr>
        <w:t>و اختار لذلک سیاق التکلم وحده إلا فی جملة اعترض بها فی خلال الکلام و هی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بإجراء الحکم فی نفسه بما أنه إنسان أوجده الله و فطره حتی یجری فی کل إنسان هو مثله و الأفراد أمثال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و ما للإنسان لا یعبد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یتخذ الإنسان من دونه آلهة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عبر عنه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فَطَرَنِی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للإشعار بالعلیة فإن فطره تعالی للإنسان و إیجاده له بعد العدم لازمه رجوع کل ما للإنسان من ذات و صفات و أفعال إلیه تعالی و قیامه به و ملکه له فلیس للإنسان إلا العبودیة محضة فعلی الإنسان أن ینصب نفسه فی مقام العبودیة و یظهرها بالنسبة إلیه تعالی و هذا هو العبادة فعلیه أن یعبده تعالی لأنه أهل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أشرنا إلیه آنفا أن الرجل کان یعبد الله بالإخلاص له لا طمعا فی جنة و لا خوفا من نار بل لأنه أهل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الإیمان به تعالی و عبادته هکذا أمرا لا یناله عامة الناس فإن الأکثرین منهم إنما یعبدون خوفا أو طمعا أو لکلیهما التفت الرجل بعد بیان حال نفسه إلی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إنذارهم بیوم الرجوع و أنه تعالی سیحاسبهم علی ما عملوا فیجازیهم بمساوئ أعمالهم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کالمعترضة الخارجة عن السیاق أو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الآیتین حجتان قائمتان علی إبطال ما احتج به الوثنیة و بنوا علی ذلک عبادة الأصنام و 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أجل من أن یحیط به حس أو  خیال أو عقل لا یناله شیء من القوی الإدراکیة فلا یمکن التوجه إلیه بالعبادة فسبیل العبادة أن نتوجه إلی مقربی حضرته و الأقویاء من خلقه کالملائکة الکرام و الجن و القدیسین من البشر حتی یکونوا شفعاء لنا عند الله فی إیصال الخیرات و دفع الشرور و المکاره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أولی الحجتین بما حاصله أن الإنسان و إن کان لا یحیط علما بالذات المتعالیة لکنه یعرفه تعالی بصفاته الخاصة به مثل کونه فاطرا له موجدا إیاه فله أن یتوجه إلیه من طریق هذه الصفات و إنکار إمکانه مکابرة،و هذا الجواب هو الذی </w:t>
      </w:r>
    </w:p>
    <w:p>
      <w:pPr>
        <w:pStyle w:val="BookText"/>
        <w:rPr/>
      </w:pPr>
      <w:r>
        <w:rPr>
          <w:rFonts w:ascii="Amiri" w:hAnsi="Amiri" w:eastAsia="Amiri" w:cs="Amiri"/>
          <w:color w:val="111111"/>
          <w:sz w:val="28"/>
          <w:sz w:val="28"/>
          <w:szCs w:val="28"/>
          <w:rtl w:val="true"/>
          <w:lang w:bidi="ar-SA"/>
        </w:rPr>
        <w:t>أشار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الثانیة أن هؤلاء الآلهة إن کانت لهم شفاعة کانت مما أفاضه الله علیهم و الله سبحانه لا یعطیهم ذلک إلا فیما لا تتعلق به منه إرادة حاتمة و لازمه أن شفاعتهم فیما أذن الله لهم فیه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أراد الله شیئا إرادة حتم فلا تنفع شفاعتهم شیئا فی المنع عن نفوذها فاتخاذهم آلهة و عدمه سواء فی عدم التأثیر لجلب خیر أو دفع شر،و إلی ذلک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تعبیره عنه تعالی بالرحمن إشارة إلی سعة رحمته و کثرتها و أن النعم کلها من عنده و تدبیر الخیر و الشر إلیه و یتحصل من هنا برهان آخر علی وحدانیته تعالی فی الربوبیة،إذ لما کان جمیع النعم و کذا النظام الجاری فیها ،من رحمته و قائمة به من غیر استقلال فی شیء منها کان المستقل بالتدبیر هو تعالی حتی أن تدبیر الملائکة لو فرض تدبیرهم لشیء من رحمته و تدبیره تعالی و کانت الربوبیة له تعالی وحده و کذا الألوهیة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تسجیل للضلال علی اتخاذ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الرجل خطابا للرسل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الشهادة بالتحمل،و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تجدید الشهادة بالحق و تأکید للإیمان فإن ظاهر السیاق أنه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آمَنْتُ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محاجته خطابا للرسل لیستشهدهم علی إیمانه و لیؤیدهم بإیمانهم بمرأی من القوم و 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خطاب للقوم تأییدا للرسل،و المعنی إنی آمنت بالله فاسمعوا منی فإنی لا أبالی بما یکون منکم علی ذلک أو المعنی إنی آمنت بالله فاسمعوا منی و آمنوا به أو أنه أراد به أن یغضبهم و یشغلهم عن الرسل بنفسه حیث إنه رأی أنهم بصدد الإیقاع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یلائمه التعبیر عن الله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القوم ما کانوا یتخذونه تعالی ربا لهم و إنما کانوا یعبدون الأرباب من دون الله سبحانه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بأن المعنی إنی آمنت بربکم الذی  قامت الحجة علی ربوبیته لکم و هو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تقیید من غیر مقید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بِمٰا غَفَرَ لِی رَبِّی وَ جَعَلَنِی مِنَ الْمُکْرَمِینَ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للرجل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یلوح إلی أن القوم قتلوه فنودی من ساحة العزة أن ادخل الجنة کما یؤیده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 موضع الإخبار عن قتلهم إیاه إشارة إلی أنه لم یکن بین قتله بأیدیهم و بین أمره بدخول الجنة أی فصل و انفکاک کأن قتله بأیدیهم هو أمره بدخول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بالجنة علی هذا جنة البرزخ دون جنة الآخرة،و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بها جنة الآخرة و المعنی سیقال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الجنة یوم القیامة و التعبیر بالماضی لتحقق الوقوع تحکم من غیر دلیل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رفعه إلی السماء فقیل له ادخل الجنة فهو حی یتنعم فیها إلی قیام الساعة،و هو تحکم کسابقه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القوم قالوا له ذاک حین قتله استهزاء و فیه أنه لا یلائم ما أخبر الله سبحانه عنه بقوله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لَیْتَ قَوْمِی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فإن ظاهره أنه تمنی علم قومه بما هو فیه بعد استماع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یسبق من الکلام ما یصح أن یبتنی علیه قوله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لَیْتَ قَوْمِی یَعْلَمُونَ  بِمٰا غَفَرَ لِی رَبِّی وَ جَعَلَنِی مِنَ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کسابقه کالجواب عن سؤال 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کان بعد تأییده للرسل؟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کان بعد؟فقیل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لَیْتَ قَوْمِی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هو نصح منه لقوله میتا کما کان ینصحهم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مصدریة،و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بمغفرة ربی لی و جعله إیای من المکرمین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موهبة الإکرام و إن کانت وسیعة ینالها کثیرون کالإکرام بالنعمة کما فی قوله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 فَأَکْرَمَهُ وَ نَعَّمَهُ فَیَقُولُ رَبِّی أَکْرَمَنِ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کرامة العبد عند الله إکرام منه له لکنه لم یعد من المکرمین بوصف الإطلاق إلا طائفتین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الملائکة الکرام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الکاملین فی إیمانهم من المؤمنین سواء کانوا من المخلصین بکسر اللام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فِی جَنّٰاتٍ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،أو من المخلصین بفتح اللام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هُمْ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من أدلة وجود البرزخ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الضمیران للرجل،و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بعد قتله،و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 و الثالثة لابتداء الغایة،و الثانیة مزیدة لتأکید النفی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توطئة للآیة التالیة،و هی مسوقة لبیان هوان أمر القوم و الانتقام منهم بإهلاکهم علی الله سبحانه و أنه لا یحتاج فی إهلاکهم إلی عدة و عدة حتی ینزل من السماء جندا من الملائکة یقاتلونهم فیهلکونهم فلم یفعل ذلک فیهم و لا فعل ذلک فی إهلاک من أهلک من الأمم الماضین و إنما أهلکهم بصیحة واحدة تقضی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وٰاحِدَةً،فَإِذٰا هُمْ خٰامِدُونَ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کان الأمر الذی کان سبب إهلاکهم بمشیتنا إلا صیحة واحدة،و تأنیث الفعل لتأنیث الخبر و 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توصیفها بالوحدة للاستحقار،و الخمود السکون و استئناف الجملة لکونها کالجواب لسؤال 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کان سبب إهلاکهم؟فقیل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إلا صیحة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هلاکهم أیسر أمر و هی صیحة واحدة ففاجأهم السکون فصاروا ساکنین لا یسمع لهم حس و هم عن آخرهم موتی لا یتحرکون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یا ندامة العباد و نداء الحسرة علیهم أبلغ من إثباتها لهم،و سبب الحسرة ما یتضمنه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السیاق یستفاد أن المراد بالعباد عامة الناس و تتأکد الحسرة بکونهم عبادا فإن رد العبد دعوة مولاه و تمرده عنه أشنع من رد غیره نصیحة الناصح</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سخافة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بالعباد الرسل أو الملائکة أو هما </w:t>
      </w:r>
      <w:bookmarkStart w:id="99" w:name="pg11955_135654"/>
    </w:p>
    <w:p>
      <w:pPr>
        <w:pStyle w:val="BookText"/>
        <w:rPr/>
      </w:pPr>
      <w:bookmarkEnd w:id="99"/>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بالعباد الناس لکن المتحسر هو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ظهر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 قول الله تعالی لا من تمام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 لأولئک الذین نودی علیهم بالحسرة،و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لکم،و القرون جمع قرن و هو أهل عصر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إِلَیْهِمْ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قَبْلَهُمْ مِنَ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الجمع الأول للقرون و الثانی و الثالث للعباد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یعتبروا بکثرة المهلکین بأمر الله من القرون الماضیة و أنهم مأخوذون بأخذ إلهی لا یتمکنون من الرجوع إلی ما کانوا یترفون فیه؟ و للقوم فی مراجع الضمائر و فی معنی الآیة أقوال أخر بعیدة عن الفهم ترکنا إیرادها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نفی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تنوینه عوض عن المضاف إلیه،و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إلا،و جمیع بمعنی مجموع،و لدینا ظرف متعلق به،و محضرون خبر بعد خبر و هو جمیع،و احتمل بعضهم أن یکون صفة 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کلهم إلا مجموعون لدینا محضرون للحساب و الجزاء یوم القیامة فالآیة فی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4859998_73709187"/>
      <w:bookmarkStart w:id="101" w:name="_Toc37"/>
      <w:bookmarkEnd w:id="100"/>
      <w:r>
        <w:rPr>
          <w:rtl w:val="true"/>
        </w:rPr>
        <w:t>(</w:t>
      </w:r>
      <w:r>
        <w:rPr>
          <w:rtl w:val="true"/>
        </w:rPr>
        <w:t>بحث روائی</w:t>
      </w:r>
      <w:r>
        <w:rPr>
          <w:rtl w:val="true"/>
        </w:rPr>
        <w:t>)</w:t>
      </w:r>
      <w:bookmarkEnd w:id="101"/>
    </w:p>
    <w:p>
      <w:pPr>
        <w:pStyle w:val="BookText"/>
        <w:rPr/>
      </w:pPr>
      <w:r>
        <w:rPr>
          <w:rFonts w:ascii="IRNazanin" w:hAnsi="IRNazanin" w:eastAsia="IRNazanin"/>
          <w:color w:val="111111"/>
          <w:sz w:val="28"/>
          <w:sz w:val="28"/>
          <w:szCs w:val="28"/>
          <w:rtl w:val="true"/>
          <w:lang w:bidi="fa-IR"/>
        </w:rPr>
        <w:t>فی المجمع،قالوا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عیسی رسولین من الحواریین إلی مدینة أنطاکیة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قربا من المدینة رأیا شیخا یرعی غنیمات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حبیب صاحب یس فسلما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ندعوکم من عبادة الأوثان إلی عبادة الرحمن فقال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معکما آیة؟قالا نعم نحن نشفی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نبرئ الأکمه و الأبرص بإذن الله تعالی فقال </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ابنا مریضا صاحب فراش منذ سنین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بنا إلی منزل نتطلع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بهما فمسحا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فی الوقت بإذن الله تعالی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ففشا الخبر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 الله علی أیدیهما کثیرا من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لهم ملک یعبد الأصنام فأنهی الخبر إلیه  فدعاهما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ندعوک من عبادة ما لا یسمع و لا یبصر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عبادة من یسمع و یبصر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إله سوی آلهتنا؟قالا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أوجدک و آلهتک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قوما حتی أنظر فی أمرکما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فأخذهما الناس فی السوق و ضربوهما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عیسی هذین الرسولین إلی أنطاکیة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فأتیاها و لم یصلا إلی ملکها و طالت مدة مقامهما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الملک ذات یوم فکبرا و ذکرا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الملک و أمر بحبسهما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جلد کل واحد منهما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کذب الرسولان و ضربا،بعث عیسی شمعون الصفا رأس الحواریین علی أمرهما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لینصرهما فدخل شمعون البلد متنکرا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یعاشر حاشیة الملک حتی أنسوا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فرفعوا خبره إلی الملک فدعاه و رضی عشرته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أنس به و 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بلغنی أنک حبست رجلین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ضربتهما حین دعواک إلی غیر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سمعت قولهما؟قال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الغضب بینی و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 الملک دعاهما حتی نتطلع ما عندهما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فدعاهما الملک فقال لها 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أرسلکما إلی هاهنا؟قالا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کل شیء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تتمناه،فأمر الملک حتی جاءوا بغلام  مطموس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عینیه کالجبهة فما زالا یدعوان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انشق موضع البصر فأخذا بندقتین من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فوضعا فی حدقتیه فصارتا مقلتین یبصر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 الملک ثم قال شمعون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سألت إلهک حتی یصنع صنیعا مثل هذا؟فیکون لک و لأهلک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عنک سر إن إلهنا الذی نعبده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و 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الملک للرسولین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 إلهکما علی إحیاء میت آمنا به و 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إلهنا قادر علی کل شیء فقال،الملک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هاهنا میتا مات منذ سبعة أیام لم ندفنه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یرجع أبوه و کان غائبا فجاءوا بالمیت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تغیر و أروح فجعلا یدعوان ربهما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w:t>
      </w:r>
    </w:p>
    <w:p>
      <w:pPr>
        <w:pStyle w:val="BookText"/>
        <w:rPr/>
      </w:pPr>
      <w:r>
        <w:rPr>
          <w:rFonts w:ascii="IRNazanin" w:hAnsi="IRNazanin" w:eastAsia="IRNazanin"/>
          <w:color w:val="111111"/>
          <w:sz w:val="28"/>
          <w:sz w:val="28"/>
          <w:szCs w:val="28"/>
          <w:rtl w:val="true"/>
          <w:lang w:bidi="fa-IR"/>
        </w:rPr>
        <w:t>شمعون یدعو ربه سرا فقام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إنی قد مت منذ سبعة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أدخلت فی سبعة أودیة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أحذرکم ما أنتم فیه فآمنوا بالله فتعجب الملک،فلما علم شمعون أن قوله أثر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 إلی الله فآمن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من أهل مملکته قوم و کفر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مثل ذلک العیاشی بإسناده عن الثمالی و غیره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الرسولین إلی أهل أنطاکیة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أن عیسی أوحی الله إلیه أن یبعثهما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وصیه شمعون لیخلصهما،و أن المیت الذی أحیاه الله بدعائهما کان ابن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قد خرج من قبره ینفض التراب عن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ما حالک؟قال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میتا فرأیت رجلین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یسألان الله تعالی أن یحیینی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فتعرفهما إذا رأیتهما؟قال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الناس  إلی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یمر علیه رجل بعد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أحدهما بعد جمع کثیر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 الآخر فعرفهما و أشار بیده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 الملک و أهل مملکته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کفر الملک و أجمع هو و قومه علی قتل الرسل فبلغ ذلک حبیبا و هو علی باب المدینة الأقصی فجاء یسعی إلیهم یذکرهم و یدعوهم إلی طاعة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آیات القصة لا یلائم بعض هذه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أبو داود و أبو نعیم و ابن عساکر و الدیلمی عن أبی لیلی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الصدیقین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النجار مؤمن آل یاسین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اتَّبِعُوا الْمُرْسَلِینَ ،و حزقیل مؤمن آل فرعون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رَجُلاً أَنْ یَقُولَ رَبِّیَ اللّٰهُ ،و علی بن أبی طالب و هو أفضلهم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عن البخاری فی تأریخه عن ابن عباس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 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حبیب النجار صاحب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المجمع،عن تفسیر الثعلبی بالإسناد عن عبد الرحمن بن أبی لیلی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سباق الأمم ثلاثة لم یکفروا بالله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 صاحب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آل فرعون فهم الصدیقون و علی أفضلهم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فی الدر المنثور،عن الطبرانی و ابن مردویه و ضعفه عن </w:t>
      </w:r>
      <w:bookmarkStart w:id="102" w:name="pg11955_135657"/>
    </w:p>
    <w:p>
      <w:pPr>
        <w:pStyle w:val="BookText"/>
        <w:rPr/>
      </w:pPr>
      <w:bookmarkEnd w:id="102"/>
      <w:r>
        <w:rPr>
          <w:rFonts w:ascii="IRNazanin" w:hAnsi="IRNazanin" w:eastAsia="IRNazanin"/>
          <w:color w:val="111111"/>
          <w:sz w:val="28"/>
          <w:sz w:val="28"/>
          <w:szCs w:val="28"/>
          <w:rtl w:val="true"/>
          <w:lang w:bidi="fa-IR"/>
        </w:rPr>
        <w:t>ابن عباس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ثلاثة فالسابق إلی موسی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 إلی عیسی صاحب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 إلی محمد ص علی بن أبی طالب</w:t>
      </w:r>
      <w:r>
        <w:rPr>
          <w:rFonts w:eastAsia="IRNazanin" w:cs="IRNazanin"/>
          <w:color w:val="111111"/>
          <w:sz w:val="28"/>
          <w:szCs w:val="28"/>
          <w:rtl w:val="true"/>
          <w:lang w:bidi="fa-IR"/>
        </w:rPr>
        <w:t>.</w:t>
      </w:r>
    </w:p>
    <w:p>
      <w:pPr>
        <w:pStyle w:val="Heading3"/>
        <w:numPr>
          <w:ilvl w:val="2"/>
          <w:numId w:val="1"/>
        </w:numPr>
        <w:rPr/>
      </w:pPr>
      <w:bookmarkStart w:id="103" w:name="__RefHeading___Toc14860000_73709187"/>
      <w:bookmarkStart w:id="104" w:name="_Toc38"/>
      <w:bookmarkEnd w:id="103"/>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33</w:t>
      </w:r>
      <w:r>
        <w:rPr>
          <w:rtl w:val="true"/>
        </w:rPr>
        <w:t xml:space="preserve"> </w:t>
      </w:r>
      <w:r>
        <w:rPr>
          <w:rtl w:val="true"/>
        </w:rPr>
        <w:t xml:space="preserve">الی </w:t>
      </w:r>
      <w:r>
        <w:rPr/>
        <w:t>47</w:t>
      </w:r>
      <w:r>
        <w:rPr>
          <w:rtl w:val="true"/>
        </w:rPr>
        <w:t>]</w:t>
      </w:r>
      <w:bookmarkEnd w:id="104"/>
    </w:p>
    <w:p>
      <w:pPr>
        <w:pStyle w:val="Heading4"/>
        <w:numPr>
          <w:ilvl w:val="3"/>
          <w:numId w:val="1"/>
        </w:numPr>
        <w:rPr/>
      </w:pPr>
      <w:bookmarkStart w:id="105" w:name="__RefHeading___Toc14860002_73709187"/>
      <w:bookmarkStart w:id="106" w:name="_Toc39"/>
      <w:bookmarkEnd w:id="105"/>
      <w:r>
        <w:rPr>
          <w:rtl w:val="true"/>
        </w:rPr>
        <w:t>اشارة</w:t>
      </w:r>
      <w:bookmarkEnd w:id="10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07" w:name="pg11955_135658"/>
    </w:p>
    <w:p>
      <w:pPr>
        <w:pStyle w:val="Heading4"/>
        <w:numPr>
          <w:ilvl w:val="3"/>
          <w:numId w:val="1"/>
        </w:numPr>
        <w:rPr/>
      </w:pPr>
      <w:bookmarkStart w:id="108" w:name="__RefHeading___Toc14860004_73709187"/>
      <w:bookmarkStart w:id="109" w:name="_Toc40"/>
      <w:bookmarkEnd w:id="107"/>
      <w:bookmarkEnd w:id="108"/>
      <w:r>
        <w:rPr>
          <w:rtl w:val="true"/>
        </w:rPr>
        <w:t>(</w:t>
      </w:r>
      <w:r>
        <w:rPr>
          <w:rtl w:val="true"/>
        </w:rPr>
        <w:t>بیان</w:t>
      </w:r>
      <w:r>
        <w:rPr>
          <w:rtl w:val="true"/>
        </w:rPr>
        <w:t>)</w:t>
      </w:r>
      <w:bookmarkEnd w:id="109"/>
    </w:p>
    <w:p>
      <w:pPr>
        <w:pStyle w:val="BookText"/>
        <w:rPr/>
      </w:pPr>
      <w:r>
        <w:rPr>
          <w:rFonts w:ascii="IRNazanin" w:hAnsi="IRNazanin" w:eastAsia="IRNazanin"/>
          <w:color w:val="111111"/>
          <w:sz w:val="28"/>
          <w:sz w:val="28"/>
          <w:szCs w:val="28"/>
          <w:rtl w:val="true"/>
          <w:lang w:bidi="fa-IR"/>
        </w:rPr>
        <w:t>بعد ما قص علیهم قصة أصحاب القریة و ما آل إلیه أمرهم فی الشرک و تکذیب الرسل و وبخهم علی الاستهانة بأمر الرسالة،و أنذرهم بنزول العذاب علیهم کما نزل علی المکذبین من القرون الأولی،و بأنهم جمیعا محضرون للحساب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آیات من الخلق و التدبیر تدل علی ربوبیته و ألوهیته تعالی وحده لا شریک له ثم وبخهم علی ترک النظر فی آیات الوحدانیة و المعاد و الإعراض عنها و الاستهزاء بالحق و الإمساک عن الإنفاق للفقراء و المساکین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سبحانه فی الآیة و اللتین بعدها آیة من آیات الربوبیة و هی تدبیر أمر أرزاق الناس و تغذیتهم من أثمار النبات من الحبوب و التمر و العنب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الْأَرْضُ الْمَیْتَةُ أَحْیَیْنٰاهٰا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ظاهره أن الآیة هی الأرض إلا أن الجملتین توطئتان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أَخْرَجْنٰا مِنْهٰا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مسوقتان للإشارة إلی أن هذه الأغذیة النباتیة من آثار نفخ الحیاة فی الأرض المیتة و تبدیلها حبا و ثمرا یأکلون من ذلک فالآیة بنظر هی الأرض المیتة من حیث ظهور هذه الخواص فیها و تمام تدبیر أرزاق الناس بها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أَخْرَجْنٰا مِنْهٰا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أخرجنا من الأرض بإنبات النبات حبا کالحنطة و الشعیر و الأرز و سائر البقولات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یَأْکُلُونَ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تفریع علی إخراج الحب و بالأکل یتم التدبیر،و 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کل بستان ذی شجر تستر بأشجاره الأرض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النخیل جمع نخل و هو معروف،و الأعناب جمع عنب یطلق علی الشجرة و هی الکرم و علی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الجارحة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یستعار العین لمعان هی موجودة فی الجارحة بنظرات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لمنبع الماء عین تشبیها بها لما فیها من الماء انتهی،و التفجیر فی الأرض شقها لإخراج المیاه،و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 مٰا عَمِلَتْهُ أَیْدِیهِمْ أَ فَلاٰ یَشْکُرُونَ اللام لتعلیل ما ذکر فی الآیة السابقة أی جعلنا فیها جنات و فجرنا فیها العیون بشقها لیأکل الناس من ثمره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للمجعول من الجنات و لذا أفرد و ذکر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ثمرها أی من ثمر الجنات،أو من ثمرهما أی من ثمر النخیل و الأعناب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للمذکور و قد یجری الضمیر مجری اسم الإشارة کما فی قول رؤبة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خطوط من سواد و بلق</w:t>
      </w:r>
    </w:p>
    <w:p>
      <w:pPr>
        <w:pStyle w:val="BookText"/>
        <w:rPr/>
      </w:pPr>
      <w:r>
        <w:rPr>
          <w:rFonts w:ascii="IRNazanin" w:hAnsi="IRNazanin" w:eastAsia="IRNazanin"/>
          <w:color w:val="111111"/>
          <w:sz w:val="28"/>
          <w:sz w:val="28"/>
          <w:szCs w:val="28"/>
          <w:rtl w:val="true"/>
          <w:lang w:bidi="fa-IR"/>
        </w:rPr>
        <w:t>کأنه فی الجلد تولیع البهق</w:t>
      </w:r>
    </w:p>
    <w:p>
      <w:pPr>
        <w:pStyle w:val="BookText"/>
        <w:rPr/>
      </w:pPr>
      <w:r>
        <w:rPr>
          <w:rFonts w:ascii="IRNazanin" w:hAnsi="IRNazanin" w:eastAsia="IRNazanin"/>
          <w:color w:val="111111"/>
          <w:sz w:val="28"/>
          <w:sz w:val="28"/>
          <w:szCs w:val="28"/>
          <w:rtl w:val="true"/>
          <w:lang w:bidi="fa-IR"/>
        </w:rPr>
        <w:t>فقد روی أن أبا عبیدة سأله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کان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أخر ردیئة کقول بعضهم إن الضمیر للنخیل فقط،و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للماء لدلالة العیون علیه أو بحذف مضاف و التقدیر ماء العیون و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للتفجیر المفهوم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بالثمر علی هذین الوجهین الفائدة،و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له تعالی و إضافته إلیه لأنه خلقه و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عَمِلَتْهُ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هو الفعل 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ما یستعمل العمل فی الفعل المقارن للقصد و الإرادة،و لذلک یشذ استعماله فی الحیوان و الجماد،و لذلک أیضا یتصف العمل بالصلاح و خلافه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و عمل طالح و لا یتصف بهما مطلق الفعل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نافیة و المعنی و لم یعمل الثمر بأیدیهم حتی یشارکونا فی تدبیر </w:t>
      </w:r>
    </w:p>
    <w:p>
      <w:pPr>
        <w:pStyle w:val="BookText"/>
        <w:rPr/>
      </w:pPr>
      <w:r>
        <w:rPr>
          <w:rFonts w:ascii="IRNazanin" w:hAnsi="IRNazanin" w:eastAsia="IRNazanin"/>
          <w:color w:val="111111"/>
          <w:sz w:val="28"/>
          <w:sz w:val="28"/>
          <w:szCs w:val="28"/>
          <w:rtl w:val="true"/>
          <w:lang w:bidi="fa-IR"/>
        </w:rPr>
        <w:t>الأرزاق بل هو مما اختصصنا بخلقه و تتمیم التدبیر به من دون أن نستعین بهم فما بالهم لا یشکرون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المعنی قوله فی أواخر السورة و هو یمتن علیهم بخلق الأنعام لتدبیر أمر رزقهم و حیاتهم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خَلَقْنٰا لَهُمْ مِمّٰا عَمِلَتْ أَیْدِینٰا أَنْعٰاماً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یَأْکُلُونَ  وَ لَهُمْ فِیهٰا مَنٰافِعُ وَ مَشٰارِبُ أَ فَلاٰ یَشْکُرُونَ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بعضهم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معطوفة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لیأکلوا من ثمره و من الذی عملته  أیدیهم من ثمره کالخل و الدبس المأخوذین من التمر و العنب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إن عده بعضهم أوجه من سابقه لیس بذاک فإن المقام مقام بیان آیات دالة علی ربوبیته تعالی بذکر أمور من التدبیر یخصه تعالی و لا یناسبه ذکر شیء من تدبیر الغیر معه و تتمیم الحجة بذلک،و لو کان المراد ذکر عملهم بما أنه منته إلی خلقه تعالی و جزء من التدبیر العام کان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هدیناهم إلی عمله أو ما یؤدی معناه لینتفی به توهم الشرکة فی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موصوفة معطوفة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لیأکلوا من ثمره و من شیء عملته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یرد علیه ما یرد علی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و استقباح لعدم شکره و شکره تعالی منهم علی هذا التدبیر إظهارهم جمیل نعمه بذکره قولا و فعلا أی إظهارهم أنهم عباد له مدبرون بتدبیره و هو العبادة فشکره تعالی هو الاعتراف بربوبیته و اتخاذه إلها معبودا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إنشاء لتنزیهه تعالی،لما ذکر عدم شکرهم له علی ما خلق لهم من أنواع النبات و رزقهم من الحبوب و الأثمار،و إنما عمل ذلک بتزویج بعض النبات بعضا کما قال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فِیهٰا مِنْ کُلِّ زَوْجٍ 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إلی ما هو أعظم و أوسع من خلق أزواج النبات و هو خلق الأزواج کلها و تنظیم العالم المشهود باستیلاد کل شیء من فاعل و منفعل قبله هما أبواه کالذکر و الأنثی من الإنسان و الحیوان و النبات،و کل فاعل و منفعل یتلاقیان فینتجان بتلاقیهما أمرا ثالثا،أشار تعالی إلی ذلک فنزه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إنشاء </w:t>
      </w:r>
    </w:p>
    <w:p>
      <w:pPr>
        <w:pStyle w:val="BookText"/>
        <w:rPr/>
      </w:pPr>
      <w:r>
        <w:rPr>
          <w:rFonts w:ascii="IRNazanin" w:hAnsi="IRNazanin" w:eastAsia="IRNazanin"/>
          <w:color w:val="111111"/>
          <w:sz w:val="28"/>
          <w:sz w:val="28"/>
          <w:szCs w:val="28"/>
          <w:rtl w:val="true"/>
          <w:lang w:bidi="fa-IR"/>
        </w:rPr>
        <w:t>تسبیح علی ما یعطیه السیاق لا إخبار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تُنْبِتُ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ما بعده بیان للأزواج و الذی تنبت الأرض هو النبات و لا یبعد شموله الحیوان و قد قال تعالی فی الإنسان و هو من أنواع الحیوان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أَنْبَتَکُمْ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 ذلک أن ظاهر سیاق البیان استیعابه للمبین مع عدم ذکر الحیوان فی عدد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الناس،و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یجهله الإنسان من الخلیقة أو یجهل کیفیة ظهوره أو ظهور الکثرة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قیل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بالأزواج الأنواع و الأصناف،و لا یساعد علیه الآیات التی تذکر خلق الأزواج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المقارنة و نوع من التألف و الترکب من لوازم مفهوم الزوجیة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لکل واحد من القرینین من الذکر و الأنثی فی الحیوانات المتزاوجة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لکل قرینین فیها و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کالخف و النعل،و لکل ما یقترن بآخر مماثلا له أو مضادا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أن کل ما فی العالم زوج من حیث إن له ضدا ما أو مثلا ما أو ترکیبا ما بل لا ینفک بوجه من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فزوجیة الزوج هی کونه مفتقرا فی تحققه إلی تألف و ترکب و لذلک یقال لکل واحد من القرینین من حیث هما قرینان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لافتقاره إلی قرینه،و کذا یقال لمجموع القرینین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لافتقاره فی تحققه زوجا إلی التألف و الترکب فکون الأشیاء أزواجا مقارنة بعضها بعضا لإنتاج ثالث أو کونه مولدا من تألف اثنین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أخری من آیات الربوبیة الدالة علی وقوع التدبیر العام السماوی للعالم الإنسانی مذکورة فی أربع آیات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الآیة تشیر إلی مفاجأة اللیل عقیب ذهاب النهار،و السلخ فی الآیة بمعنی الإخراج و لذلک عدی بمن و لو کان بمعنی النزع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سلخت الإهاب عن الشاة تعین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بعن دون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یؤید ذلک أنه تعالی عبر فی مواضع من کلامه عن ورود کل من اللیل و النهار عقیب الآخر بإیلاجه فیه فقال فی مواضع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اللَّیْلَ فِی النَّهٰارِ وَ یُولِجُ النَّهٰارَ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ورود النهار بعد اللیل إیلاجا للنهار فی اللیل اعتبارا کان مفاجأة اللیل بعد النهار إخراجا للنهار من اللیل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اللیل أطبق علیهم و أحاطت بهم ظلمته ثم ولج فیه النهار فوسعهم نوره و ضیاؤه ثم خرج منه ففاجأهم اللیل ثانیا بانطباق الظلام و إحاطته بما أضاءه النهار ففی الکلام نوع من الاستعارة بالکنایة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فیما ذکرناه من الوجه کفایة عما أطنبوا فیه من البحث فی معنی سلخ النهار من اللیل ثم مفاجأة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جریها حرکتها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لِمُسْتَقَرٍّ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بمعنی إلی أو للغایة،و المستقر مصدر میمی أو اسم زمان أو مکان،و المعنی أنها تتحرک نحو مستقرها أو حتی تنتهی إلی مستقرها أی استقرارها و سکونها بانقضاء أجلها أو زمن استقرارها أو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جریها و هو حرکتها فظاهر النظر الحسی یثبت لها حرکة دوریة حول الأرض لکن الأبحاث العلمیة تقضی بالعکس و تکشف أن لها مع سیاراتها حرکة انتقالیة نحو النسر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فمحصل المعنی أن الشمس لا تزال تجری ما دام النظام الدنیوی علی حاله حتی تستقر و تسکن بانقضاء أجلها فتخرب الدنیا و یبطل هذا النظام،و هذا المعنی یرجع بالمال إلی معنی القراءة المنسوبة إلی أهل البیت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تجری لا مستقر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جریها علی حرکتها الوضعیة حول مرکزها فهو خلاف ظاهر الجری الدال علی الانتقال من مکان إلی مکان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تَقْدِیرُ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الجری المذکور تقدیر و تدبیر ممن لا یغلبه غالب فی إرادته و لا یجهل جهات الصلاح فی أفعاله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جمع منزل اسم مکان من النزول و الظاهر أن المراد به المنازل الثمانیة و العشرون التی یقطعها القمر فی کل ثمانیة و عشرین یوما و لیلة تقریبا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العرجون عود عذق النخلة من بین الشمراخ إلی منبته و هو عود أصفر مقوس یشبه الهلال،و القدیم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الأنظار فی معنی الآیة للاختلاف فی ترکیبها،و أقرب التقدیرات من الفهم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التقدیر و القمر قدرناه  ذا منازل أو قدرنا له منازل حتی عاد هلالا یشبه العرجون العتیق المصفر 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الآیة إلی اختلاف مناظر القمر بالنسبة إلی أهل الأرض فإن نوره مکتسب من الشمس یستنیر بها نصف کرته تقریبا و ما یقرب من النصف الآخر غیر المسامت للشمس مظلم ثم یتغیر موضع الاستنارة و لا یزال کذلک حتی یعود إلی الوضع الأول و یعرض ذلک أن یظهر لأهل الأرض فی صورة هلال ثم لا یزال ینبسط علیه النور حتی یتبدر ثم لا یزال ینقص حتی یعود إلی ما کان علیه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لاختلاف صوره آثار بارزة فی البر و البحر و حیاة الناس علی ما بین فی الأبحاث المربوطة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الکریمة تذکر من آیة القمر أحواله الطارئة له بالنسبة إلی الأرض و أهلها دون حاله فی نفسه و دون حاله بالنسبة إلی الشمس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یبعد أن یقال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تَجْرِی لِمُسْتَقَرٍّ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ما یعطیه ظاهر الحس من حرکتها الیومیة و الفصلیة و السنویة و هی حالها بالنسبة إلینا،و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لِمُسْتَقَرٍّ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 فی نفسها و هی سکونها بالنسبة إلی سیاراتها المتحرکة حولها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أن الشمس علی استقرارها تجری علیهم و قد دبر العزیز العلیم بذلک کینونة العالم الأرضی و حیاة أهله و الله أعلم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ینبغی تدل علی الترجح و نفی ترجح الإدراک من الشمس نفی وقوعه منها،و المراد به أن التدبیر لیس مما یجری یوما و یقف آخر بل هو تدبیر دائم غیر مختل و لا منقوض حتی ینقضی الأجل المضروب منه تعالی لذلک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فالمعنی أن الشمس و القمر ملازمان لما خط لهما من المسیر فلا تدرک الشمس القمر حتی یختل بذلک التدبیر المعمول بهما و لا اللیل سابق النهار و هما متعاقبان فی التدبیر فیتقدم اللیل و النهار فیجتمع لیلتان ثم نهاران بل یتعاقبان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یتعرض لنفی إدراک القمر للشمس و لا لنفی سبق النهار اللیل لأن المقام مقام بیان انحفاظ النظم الإلهی عن الاختلال و الفساد فنفی إدراک ما هو أعظم و أقوی و هو الشمس لما هو أصغر و أضعف و هو القمر،و یعلم منه حال العکس و نفی سبق اللیل الذی هو افتقاده للنهار الذی هو لیله و اللیل مضاف إلیه متأخر طبعا منه و یعلم به حال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فِی فَلَکٍ یَسْبَحُونَ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من الشمس و القمر و غیرهما من النجوم و الکواکب یجرون فی مجری خاص به کما تسبح السمکة فی الماء فالفلک هو المدار الفضائی الذی یتحرک فیه الجرم العلوی،و لا یبعد حینئذ أن یکون المراد بالکل کل من الشمس و القمر و اللیل و النهار و إن کان لا یوجد فی کلامه تعالی ما یشهد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الإتیان بضمیر الجمع الخاص بالعقلاء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للإشارة إلی کونها مطاوعة لمشیته مطیعة لأمره تعالی کالعقلاء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فی جمل الآیة آراء أخر مضطربة أضربنا عنها من أراد الوقوف علیها فلیراجع المفصلات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الذریة أصلها الصغار من الأولاد،و تقع فی التعارف علی الصغار و الکبار معا،و یستعمل للواحد و الجمع و أصله للجمع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الفلک السفینة،و المشحون المملوء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أخری من آیات ربوبیته تعالی و هو جریان تدبیره فی البحر حیث یحمل ذریتهم فی الفلک المشحون بهم و بأمتعتهم یجوزون به من جانب إلی جانب للتجارة و غیرها، و لا حامل لهم فیه و لا حافظ لهم عن الغرق إلا هو تعالی و الخواص التی یستفیدون منها فی رکوب البحر أمور مسخرة له تعالی منتهیة إلی خلقه علی أن هذه الأسباب لو لم تنته إلیه تعالی لم تغن طائلا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نسبت الحمل إلی الذریة دونهم أنفسهم 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حملناهم لإثارة الشفقة و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لَکُمْ مِنَ الْفُلْکِ وَ الْأَنْعٰامِ مٰا تَرْکَبُونَ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عَلَیْهٰا وَ عَلَی الْفُلْکِ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 بعضهم الفلک المذکور فی الآیة السابقة بسفینة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هذه الآیة بالسفن و الزوارق المعمولة بعدها و هو تفسیر ردیء و مثله تفسیر ما فی هذه الآیة بالإبل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فسر ما فی هذه الآیة بالطیارات و السفن الجویة المعمولة فی هذه الأعصار و التعمیم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الصریخ هو الذی یجیب الصراخ و یغیث،الاستغاثة و الإنقاذ هو الإنجاء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متصلة بقوله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حَمَلْنٰا ذُرِّیَّتَهُمْ فِی الْفُلْکِ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الأمر إلی مشیتنا فإن نشأ نغرقهم فلا یغیثهم مغیث و لا ینقذهم 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مفرغ و التقدیر لا ینجون بسبب من الأسباب و أمر من الأمور إلا لرحمة منا تنالهم و لتمتع إلی حین الأجل المسمی الذی قدرناه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اتَّقُوا مٰا بَیْنَ أَیْدِیکُمْ وَ مٰا خَلْفَکُمْ لَعَلَّکُمْ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الآیات الدالة علی الربوبیة ذمهم علی عدم رعایتهم حقها و عدم إقبالهم علیها و عدم ترتیبهم علیها آثارها فإذا قیل لهم هذه الآیات البینات ناطقة أن ربکم الله فاتقوا معصیته فی حالکم الحاضرة و ما قدمتم من المعاصی،أو عذاب الشرک و المعاصی التی أنتم مبتلون بها و ما خلفتم وراءکم،أو اتقوا ما بین أیدیکم من الشرک و المعاصی فی الحیاة الدنیا و ما خلفکم من العذاب فی الآخرة،أعرضوا عنه و لم یستجیبوا له علی ما هو دأبهم فی جمیع الآیات التی ذکروا بها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أولا أن المراد بما بین أیدیهم و ما خلفهم الشرک و المعاصی التی هم مبتلون بها فی حالهم الحاضرة و ما کانوا مبتلین به قبل،أو العذاب الذی استوجبوه </w:t>
      </w:r>
    </w:p>
    <w:p>
      <w:pPr>
        <w:pStyle w:val="BookText"/>
        <w:rPr/>
      </w:pPr>
      <w:r>
        <w:rPr>
          <w:rFonts w:ascii="IRNazanin" w:hAnsi="IRNazanin" w:eastAsia="IRNazanin"/>
          <w:color w:val="111111"/>
          <w:sz w:val="28"/>
          <w:sz w:val="28"/>
          <w:szCs w:val="28"/>
          <w:rtl w:val="true"/>
          <w:lang w:bidi="fa-IR"/>
        </w:rPr>
        <w:t>بذلک و المآل واحد،أو الشرک و المعاصی فی الدنیا و العذاب فی الآخرة و هو أوجه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حذف جواب إذا للدلالة علی أن حالهم بلغت من الجرأة علی الله و الاستهانة بالحق مبلغا لا یستطاع معها ذکر ما یجیبون به داعی الحق إذا دعاهم إلی التقوی فیجب أن یترک أسفا و لا یذکر،و قد دل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بإتیان الآیات موافاتها لهم بالمشاهدة أو بالتلاوة و الذکر،و أیضا هی أعم من أن تکون آیة آفاقیة أو أنفسیة،أو تکون آیة معجزة کالقرآن فهم معرضون عنها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کان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متعرضا لجوابهم إذا دعوا إلی عبادة الله و هی أحد رکنی الدین الحق،و هذه الآیة تعرضت لجوابهم إذا دعوا إلی الشفقة علی خلق الله و هو الرکن الآخر و معلوم أن جوابهم  الرد دون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أَنْفِقُوا مِمّٰا رَزَقَکُمُ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دعوتهم إلی الإنفاق علی الفقراء و المساکین من أموالهم و فی التعبیر عن الأموال بما رزقهم الله إشعار بأن المالک لها حقیقة هو الله الذی رزقهم بها و سلطهم علیها،و هو الذی خلق الفقراء و المساکین و أقام حاجتهم إلی ما عند هؤلاء من فضل المؤن الذی لا یفتقرون إلیه فلینفقوا علیهم و لیحسنوا و لیجملوا و الله یحب الإحسان و جمیل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کَفَرُوا لِلَّذِینَ آمَنُوا أَ نُطْعِمُ مَنْ لَوْ یَشٰاءُ اللّٰهُ أَطْعَمَهُ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جوابهم للدعوة إلی الإنفاق،و إنما أظهر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مقتضی المقام الإضمار للإشارة إلی أن کفرهم بالحق و إعراضهم عنه باتباع الشهوات هو الذی دعاهم إلی الاعتذار بمثل هذا العذر المبنی علی الإعراض عما تدعو إلیه الفطرة من الشفقة علی خلق الله و إصلاح ما فسد فی المجتمع کما أن الإظهار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للإشارة إلی أن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رَزَقَکُمُ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آمنوا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نُطْعِمُ مَنْ لَوْ یَشٰاءُ اللّٰهُ أَطْعَمَهُ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بأن المؤمنین إنما قالوا لهم</w:t>
      </w:r>
      <w:r>
        <w:rPr>
          <w:rFonts w:eastAsia="Amiri" w:cs="Amiri" w:ascii="Amiri" w:hAnsi="Amiri"/>
          <w:color w:val="111111"/>
          <w:sz w:val="28"/>
          <w:szCs w:val="28"/>
          <w:rtl w:val="true"/>
          <w:lang w:bidi="ar-SA"/>
        </w:rPr>
        <w:t xml:space="preserve">: </w:t>
      </w:r>
      <w:bookmarkStart w:id="110" w:name="pg11955_135667"/>
    </w:p>
    <w:p>
      <w:pPr>
        <w:pStyle w:val="BookText"/>
        <w:rPr/>
      </w:pPr>
      <w:bookmarkEnd w:id="1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رَزَقَکُمُ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أنه مما یشاؤه الله و یریده حکما دینیا فردوه بأن إرادة الله لا تتخلف عن مراده فلو شاء أن یطعمهم أطعمهم أی وسع فی رزقهم و جعلهم أغنیاء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مغالطة منهم خلطوا فیه بین الإرادة التشریعیة المبنیة علی الابتلاء و الامتحان و هدایة العباد إلی ما فیه صلاح حالهم فی دنیاهم و آخرتهم و من الجائز أن تتخلف عن المراد بالعصیان،و بین الإرادة التکوینیة التی لا تتخلف عن المراد و من المعلوم أن مشیئة الله و إرادته المتعلقة بإطعام الفقراء و الإنفاق علیهم من المشیئة التشریعیة دون التکوینیة فتخلفها فی مورد الفقراء إنما یدل علی عصیان الذین کفروا و تمردهم عما أمروا به لا علی عدم تعلق الإرادة به و کذب مدعیه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مغالطة بنوا علیها جل ما افتعلوه من سنن الوثنیة و قد حکی الله سبحانه ذلک عنهم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أَشْرَکُوا لَوْ شٰاءَ اللّٰهُ مٰا عَبَدْنٰا مِنْ دُونِهِ مِنْ شَیْءٍ نَحْنُ وَ لاٰ آبٰاؤُنٰا وَ لاٰ حَرَّمْنٰا مِنْ دُونِهِ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شٰاءَ الرَّحْمٰنُ مٰا عَبَدْنٰاهُمْ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قول الذین کفروا یخاطبون به المؤمنین أی إنکم فی ضلال مبین فی دعواکم أن الله أمرنا بالإنفاق و شاء منا ذلک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4860006_73709187"/>
      <w:bookmarkStart w:id="112" w:name="_Toc41"/>
      <w:bookmarkEnd w:id="111"/>
      <w:r>
        <w:rPr>
          <w:rtl w:val="true"/>
        </w:rPr>
        <w:t>(</w:t>
      </w:r>
      <w:r>
        <w:rPr>
          <w:rtl w:val="true"/>
        </w:rPr>
        <w:t>بحث روائی</w:t>
      </w:r>
      <w:r>
        <w:rPr>
          <w:rtl w:val="true"/>
        </w:rPr>
        <w:t>)</w:t>
      </w:r>
      <w:bookmarkEnd w:id="112"/>
    </w:p>
    <w:p>
      <w:pPr>
        <w:pStyle w:val="BookText"/>
        <w:rPr/>
      </w:pPr>
      <w:r>
        <w:rPr>
          <w:rFonts w:ascii="IRNazanin" w:hAnsi="IRNazanin" w:eastAsia="IRNazanin"/>
          <w:color w:val="111111"/>
          <w:sz w:val="28"/>
          <w:sz w:val="28"/>
          <w:szCs w:val="28"/>
          <w:rtl w:val="true"/>
          <w:lang w:bidi="fa-IR"/>
        </w:rPr>
        <w:t xml:space="preserve">فی المجمع،روی عن علی بن الحسین زین العابدین و أبی جعفر الباقر و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مستقر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سعید بن منصور و أحمد البخاری و مسلم و أبو داود و الترمذی و النسائی و ابن أبی حاتم و أبو الشیخ و ابن مردویه و البیهقی عن أبی ذر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رسول الله ص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مستقرها تحت العرش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هذا المعنی عن أبی ذر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طرق الخاصة و العامة </w:t>
      </w:r>
    </w:p>
    <w:p>
      <w:pPr>
        <w:pStyle w:val="BookText"/>
        <w:rPr/>
      </w:pPr>
      <w:r>
        <w:rPr>
          <w:rFonts w:ascii="IRNazanin" w:hAnsi="IRNazanin" w:eastAsia="IRNazanin"/>
          <w:color w:val="111111"/>
          <w:sz w:val="28"/>
          <w:sz w:val="28"/>
          <w:szCs w:val="28"/>
          <w:rtl w:val="true"/>
          <w:lang w:bidi="fa-IR"/>
        </w:rPr>
        <w:t>مختصرة و مطولة،و فی بعضها أنها بعد الغروب تصعد سماء سماء حتی تصل إلی ما دون العرش فتسجد و تستأذن فی الطلوع و تبقی علی ذلک حتی تکسی نورا و یؤذن لها فی 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إن صحت فهی مؤولة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الکافی،بإسناده عن سلام بن المستنیر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الشمس قبل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النور قبل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العیاشی فی تفسیره بالإسناد عن الأشعث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بخراسان حیث اجتمع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بن سهل و المأمون فی الإیوان بمرو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 المائدة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بنی إسرائیل سألنی بالمدینة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خلق قبل أم اللیل؟فما عندکم؟قال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أداروا الکلام فلم یکن عندهم فی ذلک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الفضل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بها 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القرآن أم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الفضل من جهة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یا فضل إن طالع الدنیا السرطان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الکواکب فی مواضع شرفها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فزحل فی المیزان و المشتری فی السرطان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المریخ فی الجدی و الشمس فی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الزهرة فی الحوت و عطارد فی السنبلة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فی الثور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الشمس فی العاشر وسط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فالنهار قبل اللیل،و من القرآن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اللَّیْلُ سٰابِقُ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اللیل  قد سبقه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الآلوسی فی روح المعانی،هذا الحدیث</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الاستدلال بالآیة بحث ظاهر،و أما بالحساب فله وجه فی الجملة و رأی المنجمون أن ابتداء الدورة دائرة نصف النهار و له موافقة لما ذکر و الذی یغلب علی الظن عدم صحة الخبر من مبتدئه فالرضا أجل من أن یستدل بالآیة علی ما سمعت من دعواه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اختلط علیه الأمر فی تحصیل حقیقة معنی اللیل و النهار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اللیل و النهار متقابلان تقابل العدم و الملکة کالعمی و البصر فکما أن العمی لیس مطلق عدم البصر حتی یکون الجدار مثلا أعمی لعدم البصر فیه بل هو عدم البصر مما من شأنه أن یتصف بالبصر کالإنسان کذلک اللیل لیس هو مطلق عدم النور بل هو زمان عدم استضاءة ناحیة من نواحی الأرض بنور الشمس و من المعلوم أن </w:t>
      </w:r>
    </w:p>
    <w:p>
      <w:pPr>
        <w:pStyle w:val="BookText"/>
        <w:rPr/>
      </w:pPr>
      <w:r>
        <w:rPr>
          <w:rFonts w:ascii="IRNazanin" w:hAnsi="IRNazanin" w:eastAsia="IRNazanin"/>
          <w:color w:val="111111"/>
          <w:sz w:val="28"/>
          <w:sz w:val="28"/>
          <w:szCs w:val="28"/>
          <w:rtl w:val="true"/>
          <w:lang w:bidi="fa-IR"/>
        </w:rPr>
        <w:t>عدم الملکة یتوقف فی تحققه علی تحقق الملکة المقابلة له قبله حتی یتعین بالإضافة إلیه فلو لا البصر لم یتحقق عمی و لو لا النهار لم یتحقق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فمطلق اللیل بمعناه الذی هو به لیل مسبوق الوجود بالنهار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اللَّیْلُ سٰابِقُ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ناظرا إلی الترتیب المفروض بین النهر و اللیالی و أن هناک نهارا و لیلا و نهارا و لیلا و أن واحدا من هذه اللیالی لا یسبق النهار الذی بجنبه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تعالی أخذ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اللَّیْلُ سٰابِقُ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اللیل و نفی تقدمه علی مطلق النهار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واحدا من اللیالی الواقعة فی هذا الترتیب لا یسبق النهار الواقع فی الترتیب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فی الآیة مبنی علی ما یقتضیه طبیعة اللیل و النهار بحسب التقابل الذی أودعه الله بینهما و قد استفید منه الحکم بانحفاظ الترتیب فی تعاقب اللیل و النهار فإن کل لیل هو افتقاد النهار الذی هو یتلوه فلا یتقدم علیه و إلی هذا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الآیة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اللیل قد سبقه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سبق النهار اللیل هو خلقه قبله و لیس کما یتوهم أن هناک نهر أو لیالی موجودة ثم یتعین لکل منها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بالحساب فله وجه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وجه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و هو وجه تام مبنی علی تسلیم أصول التنجیم صحیح بالجملة علی ذلک التقدیر لا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المنجمون أن ابتداء الدورة دائرة نصف النهار و له موافقة 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محصل له لأن دائرة نصف النهار و هی الدائرة المارة علی القطبین و نقطة ثالثة بینهما غیر متناهیة فی العدد لا تتعین لها نقطة معینة فی السماء دون نقطة أخری فیکون کون الشمس فی إحداهما نهارا للأرض دون أخری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اتقوا ما بین أیدیکم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خلفکم من العقوبة</w:t>
      </w:r>
      <w:r>
        <w:rPr>
          <w:rFonts w:eastAsia="Amiri" w:cs="Amiri" w:ascii="Amiri" w:hAnsi="Amiri"/>
          <w:color w:val="111111"/>
          <w:sz w:val="28"/>
          <w:szCs w:val="28"/>
          <w:rtl w:val="true"/>
          <w:lang w:bidi="ar-SA"/>
        </w:rPr>
        <w:t xml:space="preserve">. </w:t>
      </w:r>
      <w:bookmarkStart w:id="113" w:name="pg11955_135670"/>
    </w:p>
    <w:p>
      <w:pPr>
        <w:pStyle w:val="Heading3"/>
        <w:numPr>
          <w:ilvl w:val="2"/>
          <w:numId w:val="1"/>
        </w:numPr>
        <w:rPr/>
      </w:pPr>
      <w:bookmarkStart w:id="114" w:name="__RefHeading___Toc14860008_73709187"/>
      <w:bookmarkStart w:id="115" w:name="_Toc42"/>
      <w:bookmarkEnd w:id="113"/>
      <w:bookmarkEnd w:id="114"/>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48</w:t>
      </w:r>
      <w:r>
        <w:rPr>
          <w:rtl w:val="true"/>
        </w:rPr>
        <w:t xml:space="preserve"> </w:t>
      </w:r>
      <w:r>
        <w:rPr>
          <w:rtl w:val="true"/>
        </w:rPr>
        <w:t xml:space="preserve">الی </w:t>
      </w:r>
      <w:r>
        <w:rPr/>
        <w:t>65</w:t>
      </w:r>
      <w:r>
        <w:rPr>
          <w:rtl w:val="true"/>
        </w:rPr>
        <w:t>]</w:t>
      </w:r>
      <w:bookmarkEnd w:id="115"/>
    </w:p>
    <w:p>
      <w:pPr>
        <w:pStyle w:val="Heading4"/>
        <w:numPr>
          <w:ilvl w:val="3"/>
          <w:numId w:val="1"/>
        </w:numPr>
        <w:rPr/>
      </w:pPr>
      <w:bookmarkStart w:id="116" w:name="__RefHeading___Toc14860010_73709187"/>
      <w:bookmarkStart w:id="117" w:name="_Toc43"/>
      <w:bookmarkEnd w:id="116"/>
      <w:r>
        <w:rPr>
          <w:rtl w:val="true"/>
        </w:rPr>
        <w:t>اشارة</w:t>
      </w:r>
      <w:bookmarkEnd w:id="11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18" w:name="pg11955_135671"/>
    </w:p>
    <w:p>
      <w:pPr>
        <w:pStyle w:val="Heading4"/>
        <w:numPr>
          <w:ilvl w:val="3"/>
          <w:numId w:val="1"/>
        </w:numPr>
        <w:rPr/>
      </w:pPr>
      <w:bookmarkStart w:id="119" w:name="__RefHeading___Toc14860012_73709187"/>
      <w:bookmarkStart w:id="120" w:name="_Toc44"/>
      <w:bookmarkEnd w:id="118"/>
      <w:bookmarkEnd w:id="119"/>
      <w:r>
        <w:rPr>
          <w:rtl w:val="true"/>
        </w:rPr>
        <w:t>(</w:t>
      </w:r>
      <w:r>
        <w:rPr>
          <w:rtl w:val="true"/>
        </w:rPr>
        <w:t>بیان</w:t>
      </w:r>
      <w:r>
        <w:rPr>
          <w:rtl w:val="true"/>
        </w:rPr>
        <w:t>)</w:t>
      </w:r>
      <w:bookmarkEnd w:id="120"/>
    </w:p>
    <w:p>
      <w:pPr>
        <w:pStyle w:val="BookText"/>
        <w:rPr/>
      </w:pPr>
      <w:r>
        <w:rPr>
          <w:rFonts w:ascii="IRNazanin" w:hAnsi="IRNazanin" w:eastAsia="IRNazanin"/>
          <w:color w:val="111111"/>
          <w:sz w:val="28"/>
          <w:sz w:val="28"/>
          <w:szCs w:val="28"/>
          <w:rtl w:val="true"/>
          <w:lang w:bidi="fa-IR"/>
        </w:rPr>
        <w:t>لما فرغ من تفصیل آیات التوحید المشار إلیه إجمالا فی أول الکلام  شرع فی تفصیل خبر المعاد و ذکر کیفیة قیام الساعة و إحضارهم للحساب و الجزاء و ما یجزی به أصحاب الجنة و ما یجازی به المجرمون کل ذلک تبیینا لما تقدم من إجمال خبر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الْوَعْدُ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منهم وارد مورد الاستهزاء مبنی علی الإنکار،و لعله لذلک جیء باسم الإشارة الموضوعة للقریبة و لأن النبی ص و المؤمنین کثیرا ما کانوا یسمعونهم حدیث یوم القیامة و ینذرونهم به،و الوعد یستعمل فی الخیر و الشر إذا ذکر وحده و إذا قابل الوعید تعین الوعد للخیر و الوعید للشر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بمعنی الانتظار،و المراد بالصیحة نفخة الصور الأولی بإعانة السیاق،و توصیف الصیحة بالوحدة للإشارة إلی هوان أمرهم علی الله جلت عظمته فلا حاجة إلی مئونة زائدة،و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یختصمون من الاختصام بمعنی المجادلة و المخاصمة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جواب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هٰذَا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مسوقة سوق الاستهزاء بهم و الاستهانة بأمرهم کما کان قولهم کذلک،و المعنی ما ینتظر هؤلاء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الوعد فی سؤالهم عن وقت الوعد المنبئ عن الانتظار إلا صیحة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یسیرة علینا بلا مئونة و لا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تأخذهم فلا یسعهم أن یفروا و ینجوا منها و الحال أنهم غافلون عنها یختصمون فیما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یتفرع علی هذه الصیحة بما أنها تفاجئهم و لا تمهلهم  أن یموتوا من فورهم فلا یستطیعوا توصیة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الموت یعمهم جمیعا دفعة فلا یترک منهم أحدا یوصی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یرجعوا إلی أهلهم إذا کانوا فی الخارج من بیوتهم مثلا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هی نفخة الصور الثانیة التی بها الإحیاء و البعث،و الأجداث جمع جدث و هو القبر و النسل الإسراع فی المشی و فی التعبیر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تقریع لهم لأنهم کانوا ینکرون </w:t>
      </w:r>
    </w:p>
    <w:p>
      <w:pPr>
        <w:pStyle w:val="BookText"/>
        <w:rPr/>
      </w:pPr>
      <w:r>
        <w:rPr>
          <w:rFonts w:ascii="IRNazanin" w:hAnsi="IRNazanin" w:eastAsia="IRNazanin"/>
          <w:color w:val="111111"/>
          <w:sz w:val="28"/>
          <w:sz w:val="28"/>
          <w:szCs w:val="28"/>
          <w:rtl w:val="true"/>
          <w:lang w:bidi="fa-IR"/>
        </w:rPr>
        <w:t>ربوبیته 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الإقامة،و المرقد محل الرقاد و المراد به القبر،و تعبیرهم عنه تعالی بالرحمن نوع استرحام و قد کانوا یقولون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الفعلیة قد تعطف علی الاسمیة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 من بعثنا من مرقدنا مبنی علی إنکارهم البعث و هم فی الدنیا و رسوخ أثر الإنکار و الغفلة عن یوم الجزاء فی نفوسهم و هم لا یزالون مستغرقین فی الأهواء فإذا قاموا من قبورهم مسرعین إلی المحشر فاجأهم الورود فی عالم لا یستقبلهم فیه إلا توقع الشر فأخذهم الفزع الأکبر و الدهشة التی لا تقوم لها الجبال و لذا یتبادرون أولا إلی دعوة الویل و الهلاک کما کان ذلک دأبهم فی الدنیا عند الوقوع فی المخاطر ثم سألوا عمن بعثهم من مرقدهم لأن الذی أحاط بهم من الدهشة أذهلهم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ذکروا ما کانت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یذکرونهم به من الوعد الحق بالبعث و الجزاء فشهدوا بحقیة الوعد  و استعصموا بالرحمة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دأبهم فی الدنیا حیث یکیدون عدوهم إذا ظهر علیهم بالتملق و إظهار الذلة و الاعتراف بالظلم و التقصیر ثم صدقوا الرسل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الْمُرْسَلُونَ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ظهر أولا وجه دعوتهم بالویل إذا بعثوا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وجه سؤالهم عمن بعثهم من مرقدهم الظاهر فی أنهم جاهلون به أولا ثم إقرارهم بأنه الذی وعده الرحمن و تصدیقهم المرسلین فیما بلغوا عنه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بَعَثَنٰا مِنْ مَرْقَدِنٰا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أو مصدریة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جواب من الله أو من الملائکة أو من المؤمنین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بَعَثَنٰا مِنْ مَرْقَدِنٰا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غیر خفی أنه خلاف الظاهر و خاصة علی تقدیر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و لو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من الله أو الملائکة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بَعَثَنٰا مِنْ مَرْقَدِنٰا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لأجیب بالفاعل دون الفعل لأنهم سألوا عن فاعل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العدول إلیه لتذکیر کفرهم و تقریعهم علیه مع تضمنه الإشارة إلی الفاعل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یغنی طائلا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و خبر،و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لمرقدنا بتأویل اسم الإشارة إلی المشتق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خبره محذوف تقدیره ما وعد الرحمن حق و هو بعید عن 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کان محذوف و التقدیر إن کانت الفعلة أو النفخة إلا نفخة واحدة تفاجئهم أنهم مجموع محضرون لدینا من غیر تأخیر و مهلة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الیوم یوم الحضور لفصل القضاء عند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هذا الیوم یقضی بینهم قضاء عدلا و یحکم حکما حقا فلا تظلم نفس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الحقیقة بیان برهانی لانتفاء الظلم یومئذ لدلالته علی أن جزاء أعمال العاملین یومئذ نفس أعمالهم،و لا یتصور مع ذلک ظلم لأن الظلم وضع الشیء فی غیر موضعه و تحمیل العامل عمله وضع الشیء فی موضعه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خطاب الآیة من باب تمثیل یوم القیامة و إحضاره و إحضار من فیه بحسب العنایة الکلامیة ،و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عما سیقال لهم أو یخاطبون به من جانب الله سبحانه أو الملائکة أو المؤمنین یوم القیامة فلا موجب له من جهة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المخاطب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السعداء و الأشقیاء جمیعا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قیل علیه أن الحصر یأبی التعمیم فإنه تعالی یوفی المؤمنین أجورهم و یزیدهم من فضله أضعافا مضاعفة مدفوع بأن الحصر فی الآیة نازل إلی جزاء العمل و أجره و ما </w:t>
      </w:r>
    </w:p>
    <w:p>
      <w:pPr>
        <w:pStyle w:val="BookText"/>
        <w:rPr/>
      </w:pPr>
      <w:r>
        <w:rPr>
          <w:rFonts w:ascii="Amiri" w:hAnsi="Amiri" w:eastAsia="Amiri" w:cs="Amiri"/>
          <w:color w:val="111111"/>
          <w:sz w:val="28"/>
          <w:sz w:val="28"/>
          <w:szCs w:val="28"/>
          <w:rtl w:val="true"/>
          <w:lang w:bidi="ar-SA"/>
        </w:rPr>
        <w:t xml:space="preserve">یدل من الآیات علی المزید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وراء الجزاء و الأجر خارج عن طور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أجیب عنه بأن معنی الآیة أن الصالح لا ینقص ثوابه و الطالح لا یزاد عقابه فإن الحکمة تنافیه أما زیادة الثواب و نقض العقاب فلا مانع منه أو أن المراد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أنکم لا تجزون إلا من جنس عملکم إن خیرا فخیر و إن شرا فشر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مدلول الآیة لو کان ما ذکر اندفع الإشکال لکن الشأن فی دلالتها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 الشأن الذی یشغل الإنسان و یصرفه عما عداه،و الفاکه من الفکاهة و هی التحدث بما یسر أو التمتع و التلذذ و لا فعل له من الثلاثی المجرد علی 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ذوو فاکهة نحو لابن و تامر و یبعده أن الفاکهة مذکورة فی السیاق و لا موجب لتکرارها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 أصحاب الجنة فی هذا الیوم فی شأن یشغلهم عن کل شیء دونه و هو التنعم فی الجنة متمتعون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الظلال جمع ظل و قیل جمع ظلة بالضم و هی السترة من الشمس من سقف أو شجر أو غیر ذلک،و الأریکة کل ما یتکأ علیه من وسادة أو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أی أصحاب الجنة و أزواجهم من حلائلهم المؤمنات فی الدنیا أو من الحور العین فی ظلال أو أستار من الشمس و غیرها متکئون علی الأرائک اتکاء الأعزة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الفاکهة ما یتفکه به من الثمرات کالتفاح و الأترج و نحوهما،و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الادعاء بمعنی التمنی أی لهم فی الجنة فاکهة و لهم فیها ما یتمنونه و یطلبونه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مبتدأ محذوف الخبر و التنکیر للتفخیم و التقدیر سلام علیهم أو لهم سلام،و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مطلق لفعل محذوف و التقدیر </w:t>
      </w:r>
    </w:p>
    <w:p>
      <w:pPr>
        <w:pStyle w:val="BookText"/>
        <w:rPr/>
      </w:pPr>
      <w:r>
        <w:rPr>
          <w:rFonts w:ascii="IRNazanin" w:hAnsi="IRNazanin" w:eastAsia="IRNazanin"/>
          <w:color w:val="111111"/>
          <w:sz w:val="28"/>
          <w:sz w:val="28"/>
          <w:szCs w:val="28"/>
          <w:rtl w:val="true"/>
          <w:lang w:bidi="fa-IR"/>
        </w:rPr>
        <w:t>أقوله قولا من رب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السلام منه تعالی و هو غیر سلام الملائکة المذکور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الْمَلاٰئِکَةُ یَدْخُلُونَ عَلَیْهِمْ مِنْ کُلِّ بٰابٍ  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 نقول الیوم للمجرمین امتازوا من أصحاب الجنة و هو تمییزهم منهم یوم القیامة و إنجاز لما فی قوله فی موضع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قوله أَمْ حَسِبَ الَّذِینَ اجْتَرَحُوا السَّیِّئٰاتِ أَنْ نَجْعَلَهُمْ کَالَّذِینَ آمَنُوا وَ عَمِلُوا الصّٰالِحٰاتِ سَوٰاءً مَحْیٰاهُمْ وَ 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الوصیة،و المراد بعبادة الشیطان طاعته فیما یوسوس و یأمر به إذ لا طاعة إلا لله أو من أمر بطاعته، و قد علل النهی عن طاعته بکونه عدوا مبینا لأن العدو لا یرید بعدوه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بعبادته عبادة الآلهة من دون الله و إنما نسبت إلی الشیطان لکونها بتسویله و تزیینه،و هو تکلف من غیر 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وجه الخطاب إلی المجرمین بعنوان أنهم بنو آدم لأن عداوة الشیطان إنما نشبت أول ما نشبت بآدم حیث أمر أن یسجد له فأبی و استکبر فرجم ثم عاد ذریته بعداوته و أوعدهم کما حکاه الله تعالی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رَأَیْتَکَ هٰذَا الَّذِی کَرَّمْتَ عَلَیَّ لَئِنْ أَخَّرْتَنِ إِلیٰ یَوْمِ الْقِیٰامَةِ لَأَحْتَنِکَنَّ ذُرِّیَّتَهُ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عهده تعالی و وصیته إلی بنی آدم أن لا یطیعوه فهو الذی وصاهم به بلسان رسله و أنبیائه و حذرهم عن اتباعه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یَصُدَّنَّکُمُ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بالعهد عهده تعالی إلیهم فی عالم الذر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قٰالُوا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مما قدمناه فی تفسیر آیة الذر أن العهد الذی هناک هو بوجه عین العهد الذی وجه إلیهم فی الدنیا</w:t>
      </w:r>
      <w:r>
        <w:rPr>
          <w:rFonts w:eastAsia="IRNazanin" w:cs="IRNazanin"/>
          <w:color w:val="111111"/>
          <w:sz w:val="28"/>
          <w:szCs w:val="28"/>
          <w:rtl w:val="true"/>
          <w:lang w:bidi="fa-IR"/>
        </w:rPr>
        <w:t xml:space="preserve">. </w:t>
      </w:r>
      <w:bookmarkStart w:id="121" w:name="pg11955_135676"/>
    </w:p>
    <w:p>
      <w:pPr>
        <w:pStyle w:val="BookText"/>
        <w:rPr/>
      </w:pPr>
      <w:bookmarkEnd w:id="121"/>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 لما سبقه،و قد تقدم کلام فی معنی الصراط المستقیم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الجماعة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الکثیرة و الکلام مبنی علی التوبیخ و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 یستمر علیکم الإیعاد بها مرة بعد مرة بلسان الأنبیاء و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 ما أوعد الله سبحانه بها حین قال لإبلیس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  وَ 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لفظ الآیة إشارة إلی إحضار جهنم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و الاتباع،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مقاساة الحرارة و یظهر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الخطاب للکفار و هم المراد بالمجرمین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یشهد کل منها بما کانوا یکسبونه بواسطته فالأیدی بالمعاصی التی  کسبوها بها و الأرجل بالمعاصی الخاصة بها علی ما یعطیه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یظهر أن کل عضو ینطق بما یخصه من العمل و أن ذکر الأیدی و الأرجل من باب الأنموذج و لذا ذکر فی موضع آخر السمع و البصر و الفؤاد کما فی سورة الإسراء الآیة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موضع آخر الجلود کما فی سورة حم السجدة الآیة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 سیأتی بعض ما یتعلق به من الکلام فی تفسیر سورة حم السجدة إن شاء الله</w:t>
      </w:r>
      <w:r>
        <w:rPr>
          <w:rFonts w:eastAsia="IRNazanin" w:cs="IRNazanin"/>
          <w:color w:val="111111"/>
          <w:sz w:val="28"/>
          <w:szCs w:val="28"/>
          <w:rtl w:val="true"/>
          <w:lang w:bidi="fa-IR"/>
        </w:rPr>
        <w:t>.</w:t>
      </w:r>
    </w:p>
    <w:p>
      <w:pPr>
        <w:pStyle w:val="Heading4"/>
        <w:numPr>
          <w:ilvl w:val="3"/>
          <w:numId w:val="1"/>
        </w:numPr>
        <w:rPr/>
      </w:pPr>
      <w:bookmarkStart w:id="122" w:name="__RefHeading___Toc14860014_73709187"/>
      <w:bookmarkStart w:id="123" w:name="_Toc45"/>
      <w:bookmarkEnd w:id="122"/>
      <w:r>
        <w:rPr>
          <w:rtl w:val="true"/>
        </w:rPr>
        <w:t>(</w:t>
      </w:r>
      <w:r>
        <w:rPr>
          <w:rtl w:val="true"/>
        </w:rPr>
        <w:t>بحث روائی</w:t>
      </w:r>
      <w:r>
        <w:rPr>
          <w:rtl w:val="true"/>
        </w:rPr>
        <w:t>)</w:t>
      </w:r>
      <w:bookmarkEnd w:id="123"/>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فی آخر الزمان یصاح فیهم 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أسواقهم یتخاصمون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فیموتون کلهم فی مکانهم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أحد منهم إلی منزله و لا یوصی بوصیة،و ذلک قوله عز و جل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المجمع،فی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الساعة و الرجلان قد نشرا ثوبهما یتبایعان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یطویانه حتی تقوم الساعة،و الرجل یرفع أکلته إلی فیه حتی تقوم الساعة،و الرجل یلیط </w:t>
      </w:r>
      <w:r>
        <w:rPr>
          <w:rStyle w:val="FootnoteAnchor"/>
          <w:rtl w:val="true"/>
        </w:rPr>
        <w:footnoteReference w:id="10"/>
      </w:r>
      <w:r>
        <w:rPr>
          <w:rFonts w:ascii="IRNazanin" w:hAnsi="IRNazanin" w:eastAsia="IRNazanin"/>
          <w:color w:val="111111"/>
          <w:sz w:val="28"/>
          <w:sz w:val="28"/>
          <w:szCs w:val="28"/>
          <w:rtl w:val="true"/>
          <w:lang w:bidi="fa-IR"/>
        </w:rPr>
        <w:t>حوضه لیسقی ماشیته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یسقیها حتی تقوم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 عن أبی هریرة عن النبی ص و کذا عن قتادة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وَیْلَنٰا مَنْ بَعَثَنٰا مِنْ مَرْقَدِنٰا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القوم کانوا فی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قاموا حسبوا أنهم کانوا نیاما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وَیْلَنٰا مَنْ بَعَثَنٰا مِنْ مَرْقَدِنٰا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 صَدَقَ الْمُرْسَلُونَ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إلی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ذر رحمه الله یقول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 الموت و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کنومة نمتها ثم استیقظت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یفاکهون النساء و یلاعبونهن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ظِلاٰلٍ عَلَی الْأَرٰائِکِ مُتَّکِؤُنَ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الأرائک السرر علیها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منه هو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الخلق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 قیاما علی أقدامهم حتی یلجمهم العرق فینادون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حاسبنا و لو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فیبعث الله ریاحا فتضرب بینهم و 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فیمیز بینهم فصار المجرمون فی النار،و من کان فی قلبه الإیمان صار إلی الجنة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فی بعض الروایات أن الله سبحانه یتجلی لهم فیشتغلون به عن کل من سواه ما دام التجلی و المراد به ارتفاع کل حجاب بینهم و بین ربهم دون الرؤیة </w:t>
      </w:r>
      <w:bookmarkStart w:id="124" w:name="pg11955_135678"/>
    </w:p>
    <w:p>
      <w:pPr>
        <w:pStyle w:val="BookText"/>
        <w:rPr/>
      </w:pPr>
      <w:bookmarkEnd w:id="124"/>
      <w:r>
        <w:rPr>
          <w:rFonts w:ascii="IRNazanin" w:hAnsi="IRNazanin" w:eastAsia="IRNazanin"/>
          <w:color w:val="111111"/>
          <w:sz w:val="28"/>
          <w:sz w:val="28"/>
          <w:szCs w:val="28"/>
          <w:rtl w:val="true"/>
          <w:lang w:bidi="fa-IR"/>
        </w:rPr>
        <w:t>البصریة التی لا تتحقق إلا بمقارنة الجهات و الأبعاد فإنها مستحیلة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اعتقادات الصدوق،قال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أصغی إلی ناطق فقد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الناطق عن الله فقد عبد الله،و إن کان الناطق عن إبلیس فقد عبد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محمد بن سالم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 تشهد الجوارح علی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تشهد علی من حقت علیه کلمة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المؤمن فیعطی کتابه بیمینه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أُوتِیَ کِتٰابَهُ بِیَمِینِهِ فَأُولٰئِکَ یَقْرَؤُنَ کِتٰابَهُمْ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یُظْلَمُونَ فَتِیلاً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مسعد بن صدقة عن جعفر بن محمد 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یصف هول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الأفواه فلا 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تکلمت الأیدی و شهدت 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نطقت الجلود بما عملوا فلا یکتمون الله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المعنی روایات أخر یأتی بعضها فی ذیل تفسیر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عَلَیْهِمْ سَمْعُهُمْ وَ أَبْصٰارُهُمْ وَ جُلُودُهُمْ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تقدم بعضها فی الکلام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4860016_73709187"/>
      <w:bookmarkStart w:id="126" w:name="_Toc46"/>
      <w:bookmarkEnd w:id="125"/>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66</w:t>
      </w:r>
      <w:r>
        <w:rPr>
          <w:rtl w:val="true"/>
        </w:rPr>
        <w:t xml:space="preserve"> </w:t>
      </w:r>
      <w:r>
        <w:rPr>
          <w:rtl w:val="true"/>
        </w:rPr>
        <w:t xml:space="preserve">الی </w:t>
      </w:r>
      <w:r>
        <w:rPr/>
        <w:t>83</w:t>
      </w:r>
      <w:r>
        <w:rPr>
          <w:rtl w:val="true"/>
        </w:rPr>
        <w:t>]</w:t>
      </w:r>
      <w:bookmarkEnd w:id="126"/>
    </w:p>
    <w:p>
      <w:pPr>
        <w:pStyle w:val="Heading4"/>
        <w:numPr>
          <w:ilvl w:val="3"/>
          <w:numId w:val="1"/>
        </w:numPr>
        <w:rPr/>
      </w:pPr>
      <w:bookmarkStart w:id="127" w:name="__RefHeading___Toc14860018_73709187"/>
      <w:bookmarkStart w:id="128" w:name="_Toc47"/>
      <w:bookmarkEnd w:id="127"/>
      <w:r>
        <w:rPr>
          <w:rtl w:val="true"/>
        </w:rPr>
        <w:t>اشارة</w:t>
      </w:r>
      <w:bookmarkEnd w:id="1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1955_135680"/>
      <w:bookmarkStart w:id="130" w:name="pg11955_135680"/>
      <w:bookmarkEnd w:id="130"/>
    </w:p>
    <w:p>
      <w:pPr>
        <w:pStyle w:val="Heading4"/>
        <w:numPr>
          <w:ilvl w:val="3"/>
          <w:numId w:val="1"/>
        </w:numPr>
        <w:rPr/>
      </w:pPr>
      <w:bookmarkStart w:id="131" w:name="pg11955_135680"/>
      <w:bookmarkStart w:id="132" w:name="__RefHeading___Toc14860020_73709187"/>
      <w:bookmarkStart w:id="133" w:name="_Toc48"/>
      <w:bookmarkEnd w:id="131"/>
      <w:bookmarkEnd w:id="132"/>
      <w:r>
        <w:rPr>
          <w:rtl w:val="true"/>
        </w:rPr>
        <w:t>(</w:t>
      </w:r>
      <w:r>
        <w:rPr>
          <w:rtl w:val="true"/>
        </w:rPr>
        <w:t>بیان</w:t>
      </w:r>
      <w:r>
        <w:rPr>
          <w:rtl w:val="true"/>
        </w:rPr>
        <w:t>)</w:t>
      </w:r>
      <w:bookmarkEnd w:id="133"/>
    </w:p>
    <w:p>
      <w:pPr>
        <w:pStyle w:val="BookText"/>
        <w:rPr/>
      </w:pPr>
      <w:r>
        <w:rPr>
          <w:rFonts w:ascii="IRNazanin" w:hAnsi="IRNazanin" w:eastAsia="IRNazanin"/>
          <w:color w:val="111111"/>
          <w:sz w:val="28"/>
          <w:sz w:val="28"/>
          <w:szCs w:val="28"/>
          <w:rtl w:val="true"/>
          <w:lang w:bidi="fa-IR"/>
        </w:rPr>
        <w:t>بیان تلخیصی للمعانی السابقة فی سیاق آخر ففیه تهدید لهم بالعذاب،و الإشارة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أن کتابه ذکر و قرآن و لیس بشاعر و لا کتابه بشعر،و الإشارة إلی خلق الأنعام آیة للتوحید،و الاحتجاج علی المیعاد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الطمس محو الشیء حتی یذهب أثره فالطمس علی العین کالطمس علی الکتاب و مثله الطمس علی المال و هو إذهابه حتی لا یقع علیه إدراک،و أعمی مطموس و طمیس و هو أن یذهب الشق الذی بین الجفنین،انتهی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لو أردنا لأذهبنا أعینهم فصارت ممسوحة لا أثر منها فذهبت به أبصارهم و بطل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أرادوا السبق إلی الطریق الواضح الذی لا یخطئ قاصده و لا یظل سالکه فلم یبصروه و لن یبصروه فالاستبعاد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الامتناع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باستباق الصراط مبادرتهم إلی سلوک طریق الحق و عدم اهتدائهم إلیها،لا یخلو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المسخ قلب الصورة إلی خلقة مشوهة  کما مسخ قوم قردة و خنازیر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المکانة و المکان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بمسخهم علی مکانتهم تشویة خلقهم و هم قعود فی مکانهم الذی هم فیه من غیر أن یغیرهم عن حالهم بعلاج و تکلف بل بمجرد المشیة فهو کنایة عن کونه هینا سهلا علیه تعالی من غیر أی صعوبة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مُضِیًّا وَ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مضیا فی العذاب و لا یرجعون إلی حالهم قبل العذاب و المسخ فالمضی و الرجوع کنایتان عن الرجوع إلی حال السلامة و البقاء علی حال العذاب و المسخ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مضیهم نحو مقاصدهم و رجوعهم إلی منازلهم و أهلیهم و لا یخلو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التعمیر التطویل فی العمر،و التنکیس تقلیب الشیء بحیث یعود أعلاه أسفله و یتبدل قوته ضعفا و زیادته نقصا و الإنسان فی عهد الهرم منکس الخلق یتبدل قوته ضعفا و علمه جهلا و ذکره نسیانا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فی مقام الاستشهاد بتنکیس الخلق علی إمکان مضمون الآیتین السابقتین و المراد أن الذی ینکس خلق الإنسان إذا عمره قادر علی أن یطمس علی أعینهم و علی أن یمسخهم علی مکانتهم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توبیخهم علی عدم التعقل و حثهم علی التدبر فی هذه الأمور و الاعتبار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یَنْبَغِی لَهُ إِنْ هُوَ إِلاّٰ ذِکْرٌ وَ قُرْآنٌ مُبِینٌ عطف و رجوع إلی ما تقدم فی صدر السورة من تصدیق رسالة النبی ص و کون کتابه تنزیلا من عنده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عَلَّمْنٰاهُ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أن یکون علمه الشعر و لازمه أن یکون بحیث لا یحسن قول الشعر لا أن یحسنه و یمتنع من قوله للنهی من الله متوجه إلیه،و لا أن النازل من القرآن لیس بشعر و إن أمکنه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یَنْبَغِی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الامتنان علیه بأنه نزهه عن أن یقول شعرا فالجملة فی مقام دفع الدخل و المحصل أن عدم تعلیمنا إیاه الشعر لیس یوجب نقصا فیه و لا أنه تعجیز له بل لرفع درجته و تنزیه ساحته عما یتعاوره العارف بصناعة الشعر فیقع فی معرض تزیین المعانی بالتخیلات الشعریة الکاذبة التی کلما أمعن فیها کان الکلام أوقع فی النفس،و تنظیم الکلام بأوزان موسیقیة لیکون أوقع فی السمع، فلا ینبغی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الشعر و هو رسول من الله و آیة رسالته و متن دعوته القرآن المعجز فی بیانه الذی هو ذکر و قرآن مبین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وَ قُرْآنٌ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و توضیح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 لازم معناه أن القرآن لیس بشعر فالحصر المستفاد من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 قصر القلب و المعنی لیس هو بشعر ما هو إلا ذکر و قرآن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کونه ذکرا و قرآنا أنه ذکر مقروء من الله ظاهر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و لم نعلمه الشعر لینذر بالقرآن المنزه من أن یکون شعرا من کان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المعنی لیس ما یتلوه علی الناس إلا ذکرا و قرآنا مبینا نزلناه إلیه لینذر من کان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مآل الوجهین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غایة إرسال الرسول و إنزال القرآن إنذار من کان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کونه یعقل الحق و یسمعه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القول و وجوبه علی الکافرین فمحاذاة الآیة لما فی صدر السورة من الآیات فی هذا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آیة من آیات التوحید تدل علی ربوبیته تعالی و تدبیره للعالم الإنسانی و هی نظیرة ما تقدم فی ضمن آیات التوحید السابقة من إحیاء الأرض المیتة بإخراج الحب و الثمرات و تفجیر العیون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 الأنعام مما عملته أیدیه تعالی عدم إشراکهم فی خلقها و اختصاصه به تعالی فعمل الأیدی کنایة عن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لَهٰا مٰالِکُونَ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المعنی خلقنا لأجلهم فهی مخلوقة لأجل الإنسان و لازمه اختصاصها به و ینتهی الاختصاص إلی الملک فإن الملک الاعتباری الذی فی المجتمع من شعب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ما فی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تفرع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لَهٰا مٰالِکُونَ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خفاء،و الظاهر تفرعها علی مقدر و التقدیر خلقناها لهم فهم لها مالکون،و أنت خبیر بعدم خفاء تفرعها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الحاجة إلی تقدیر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بمعنی القدرة و القهر،و فیه أنه مفهوم من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التأسیس خیر من التأکید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تذلیل الأنعام جعلها منقادة لهم غیر عاصیة و هو تسخیرها لهم،و الرکوب بفتح الراء الحمولة کالإبل و البقر،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یَأْکُلُونَ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لحمها یأکلون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بالمنافع ما ینتفعون به من شعرها و وبرها و جلودها و غیر ذلک،و المشارب جمع مشرب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میمی بمعنی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بها الألبان،و الکلام فی معنی الشکر کالکلام فیما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عَمِلَتْهُ أَیْدِیهِمْ أَ فَلاٰ یَشْکُرُونَ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یعلموا أنا خلقنا لأجلهم و لتدبیر أمر حیاتهم الدنیا أنعاما من الإبل و البقر و الغنم فتفرع علی ذلک أنهم مالکون لها ملکا یصحح لهم أنواع تصرفاتهم فیها من غیر معارض،و ذللناها لهم بجعلها مسخرة لهم منقادة غیر عاصیة فمنها رکوبهم الذی یرکبونه،و منها أی من لحومها یأکلون،و لهم فیها منافع ینتفعون بأشعارها و أوبارها و جلودها و مشروبات من ألبانها یشربونها أ فلا یشکرون الله علی هذا التدبیر الکامل الذی یکشف عن ربوبیته لهم؟أ و لا یعبدونه شکرا لأنعمه؟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ضمائر الجمع للمشرکین، و المراد بالآلهة الأصنام أو الشیاطین و فراعنة البشر دون الملائکة المقربین و الأولیاء من الإنسان لعدم ملاءمة ذیل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لَهُمْ جُنْدٌ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اتخذوهم آلهة رجاء أن ینصروا من ناحیتهم لأن عامتهم تتخذ إلها زعما منهم أن تدبیر أمره مفوض إلی من اتخذه إلها من خیر أو شر فیعبده العابد منهم لیرضیه بعبادته فلا یسخط فیقطع النعمة أو یرسل النقمة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یستطیع هؤلاء الآلهة الذین اتخذوهم آلهة نصر هؤلاء المشرکین لأنهم لا یملکون شیئا من خیر أو شر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لَهُمْ جُنْدٌ 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أول الضمیرین للمشرکین و ثانیهما للآلهة من دون الله و المراد أن المشرکین جند للآلهة و ذلک أن من لوازم معنی الجندیة التبعیة و الملازمة و المشرکون هم المعدودون أتباعا لآلهتهم مطیعین لهم دون 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بالإحضار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الإحضار للجزاء یوم القیامة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بَیْنَهُ وَ بَیْنَ الْجِنَّةِ نَسَباً وَ لَقَدْ عَلِمَتِ الْجِنَّةُ إِنَّهُمْ 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نِعْمَةُ رَبِّی لَکُنْتُ مِنَ الْمُحْضَرِینَ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 المعنی لا یستطیع الآلهة المتخذون نصر المشرکین  و هم أی المشرکون لهم أی لآلهتهم أتباع مطیعون محضرون معهم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أن المشرکین جند لآلهتهم معدون للذب عنهم فی الدنیا،أو إن المعنی و هم أی الآلهة لهم أی للمشرکین جند محضرون لعذاب المشرکین یوم القیامة لأنهم وقود النار التی یعذب بها المشرکون،أو محضرون لعذابهم إظهارا لعجزهم عن النصر أو لإقناط المشرکین عن شفاعتهم فهی معان ردیئة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یَحْزُنْکَ قَوْلُهُمْ إِنّٰا نَعْلَمُ مٰا یُسِرُّونَ وَ مٰا یُعْلِنُونَ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لتفریع النهی عن الحزن علی حقیقة اتخاذهم الآلهة من دون الله رجاء للنصر أی إذا کان هذا حقیقة حالهم أن الذین استنصروهم لا یستطیعون نصرهم أبدا و أنهم سیحضرون معهم للعذاب فلا یحزنک قولهم ما قالوا به من الشرک فإنا لسنا بغافلین عنهم حتی یعجزونا أو یفسدوا علینا بعض الأمر بل نعلم ما یسرون من أقوالهم و ما یعلنون،و فی ترکیب الآیة بعض أقوال ردیئة أضربنا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إلی ما تقدم من حدیث البعث و الاحتجاج علیه إثر إنکارهم،و لا یبعد أن یکون بیانا تفصیلیا لقولهم المشار إلیه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المراد بالرؤیة العلم القطعی أی أ و لم یعلم الإنسان علما قاطعا أنا خلقناه من نطفة،و تنکیر نطفة للتحقیر و الخصیم المصر علی خصومته و جداله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للتعجب و المعنی من العجیب أن الإنسان یعلم أنا خلقناه من نطفة مهینة فیفاجئه أنه خصیم مجادل مبین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الرمیم البالی من العظام،و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فاعل ضرب،و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یُحْیِ الْعِظٰامَ وَ هِیَ رَمِیمٌ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للمثل الذی ضربه الإنسان،و لذلک جیء به مفصولا </w:t>
      </w:r>
    </w:p>
    <w:p>
      <w:pPr>
        <w:pStyle w:val="BookText"/>
        <w:rPr/>
      </w:pPr>
      <w:r>
        <w:rPr>
          <w:rFonts w:ascii="IRNazanin" w:hAnsi="IRNazanin" w:eastAsia="IRNazanin"/>
          <w:color w:val="111111"/>
          <w:sz w:val="28"/>
          <w:sz w:val="28"/>
          <w:szCs w:val="28"/>
          <w:rtl w:val="true"/>
          <w:lang w:bidi="fa-IR"/>
        </w:rPr>
        <w:t>من غیر عطف لأن الکلام فی 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ضرب مثلا؟فقیل قال من یحیی العظام و هی رمیم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و ضرب الإنسان لنا مثلا و قد نسی خلقه من نطفة لأول مرة،و لو کان ذاکره لم یضرب المثل الذی ضربه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یحیی العظام و هی بالیة؟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کان یرد علی نفسه و یجیب عن المثل الذی ضربه بخلقه الأول کما لقنه الله تعالی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تلقین الجواب للنبی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الإنشاء هو الإیجاد الابتدائی و تقییده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للتأکید،و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بِکُلِّ خَلْقٍ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تعالی لا ینسی و لا یجهل شیئا من خلقه فإذا کان هو خالق هذه العظام لأول مرة و هو لا یجهل شیئا مما کانت علیه قبل الموت و بعده فإحیاؤه ثانیا بمکان من الإمکان لثبوت القدرة و انتفاء الجهل و النسیان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أَنْشَأَهٰا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الإیقاد إشعال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الآیة مسوقة لرفع استبعاد جعل الشیء الموات شیئا ذا حیاة و الحیاة و الموت متنافیان و الجواب أنه لا استبعاد فیه  فإنه هو الذی جعل لکم من الشجر الأخضر الذی یقطر ماء نارا فإذا أنتم منه توقدون و تشعلون النار،و المراد به علی المشهور بین المفسرین شجر </w:t>
      </w:r>
      <w:r>
        <w:rPr>
          <w:rStyle w:val="FootnoteAnchor"/>
          <w:rtl w:val="true"/>
        </w:rPr>
        <w:footnoteReference w:id="11"/>
      </w:r>
      <w:r>
        <w:rPr>
          <w:rFonts w:ascii="IRNazanin" w:hAnsi="IRNazanin" w:eastAsia="IRNazanin"/>
          <w:color w:val="111111"/>
          <w:sz w:val="28"/>
          <w:sz w:val="28"/>
          <w:szCs w:val="28"/>
          <w:rtl w:val="true"/>
          <w:lang w:bidi="fa-IR"/>
        </w:rPr>
        <w:t>المرخ و العفار کانوا یأخذون منهما علی خضرتهما فیجعل العفار زندا أسفل و یجعل المرخ زندا أعلی فیسحق الأعلی علی الأسفل فتنقدح النار بإذن الله فحصول الحی من المیت لیس بأعجب من انقداح النار من الشجرة الخضراء و هما متضادان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الاستفهام للإنکار و الآیة بیان للحجة السابقة المذکورة فی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ببیان أقرب إلی الذهن و ذلک بتبدیل إنشائهم أول مرة من خلق السماوات و الأرض الذی هو أکبر من خلق الإنسان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السَّمٰاوٰاتِ وَ الْأَرْضِ أَکْبَرُ مِنْ خَلْقِ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الذی خلق عوالم السماوات و الأرض بما فیها من سعة الخلقة البدیعة و عجیب النظام العام المتضمن لما لا یحصی من الأنظمة الجزئیة المدهشة للعقول المحیرة للألباب و العالم الإنسانی جزء یسیر منها،لا یقدر أن یخلق مثل هؤلاء الناس،بلی و إنه خلاق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بمثلهم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أمثالهم و فیه أنه مغایر لمعنی مثل علی ما یعرف من اللغة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بمثلهم هم أنفسهم بنحو الکنایة علی حد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غنی عن کذا أی أنت غنی عنه،و فیه أنه لو کان کنایة لصح التصریح به لکن لا وجه لقولنا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الذی خلق السماوات و الأرض بقادر علی أن یخلقهم فإن الکلام فی بعثهم لا فی خلقهم و المشرکون معترفون بأن خالقهم هو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للسماوات و الأرض فإنهما تشملان ما فیهما من العقلاء فأعید إلیهما ضمیر العقلاء تغلیبا فالمراد أن الله الخالق للعالم قادر علی خلق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المقام مقام إثبات بعث الإنسان لا بعث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الکلام فی الإعادة و خلق مثل الشیء لیس إعادة لعینه بل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بخلق مثلهم إعادتهم للجزاء بعد الموت کما یستفاد من کلام الطبرسی رحمه الله فی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الإنسان مرکب من نفس و بدن،و البدن فی هذه النشأة فی معرض التحلل و التبدل دائما فهو لا یزال یتغیر أجزاؤه و المرکب ینتفی بانتفاء أحد أجزائه فهو فی کل آن غیره فی الآن السابق بشخصه و شخصیة الإنسان محفوظة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المجردة المنزهة عن المادة و التغیرات الطارئة من قبلها المأمونة من الموت و الفساد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المتحصل من کلامه تعالی أن النفس لا تموت بموت البدن و أنها محفوظة حتی ترجع </w:t>
      </w:r>
    </w:p>
    <w:p>
      <w:pPr>
        <w:pStyle w:val="BookText"/>
        <w:rPr/>
      </w:pPr>
      <w:r>
        <w:rPr>
          <w:rFonts w:ascii="Amiri" w:hAnsi="Amiri" w:eastAsia="Amiri" w:cs="Amiri"/>
          <w:color w:val="111111"/>
          <w:sz w:val="28"/>
          <w:sz w:val="28"/>
          <w:szCs w:val="28"/>
          <w:rtl w:val="true"/>
          <w:lang w:bidi="ar-SA"/>
        </w:rPr>
        <w:t xml:space="preserve">إلی الله سبحانه کما تقدم استفادته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إِذٰا ضَلَلْنٰا فِی الْأَرْضِ أَ إِنّٰا لَفِی خَلْقٍ جَدِیدٍ بَلْ هُمْ بِلِقٰاءِ رَبِّهِمْ کٰافِرُونَ  قُلْ یَتَوَفّٰاکُمْ مَلَکُ الْمَوْتِ الَّذِی وُکِّلَ بِکُمْ ثُمَّ إِلیٰ رَبِّکُمْ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فالبدن اللاحق من الإنسان إذا اعتبر بالقیاس إلی البدن السابق منه کان مثله لا عینه لکن الإنسان ذا البدن اللاحق إذا قیس إلی الإنسان ذی البدن السابق کان عینه لا مثله لأن الشخصیة بالنفس و هی واحدة بعینها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استبعاد المشرکین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یُحْیِ الْعِظٰامَ وَ هِیَ رَمِیمٌ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راجعا إلی خلق البدن الجدید دون النفس أجاب سبحانه بإثبات إمکان خلق مثلهم و أما عودهم بأعیانهم فهو إنما یتم بتعلق النفوس و الأرواح المحفوظة عند الله بالأبدان المخلوقة جدیدا، فیکون الأشخاص الموجودین فی الدنیا من الناس بأعیانهم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 اللّٰهَ الَّذِی خَلَقَ السَّمٰاوٰاتِ وَ الْأَرْضَ  وَ لَمْ یَعْیَ بِخَلْقِهِنَّ بِقٰادِرٍ عَلیٰ أَنْ یُحْیِیَ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الإحیاء علی الموتی بأعیانهم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یُحْیِیَ الْمَوْتیٰ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یحیی أمثال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من غرر الآیات القرآنیة تصف کلمة الإیجاد و تبین أنه تعالی لا یحتاج فی إیجاد شیء مما أراده إلی ما وراء ذاته المتعالیة من سبب یوجد له ما أراده أو یعینه فی إیجاده أو یدفع عنه مانعا یمنعه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تعبیره تعالی عن هذه الحقیقة فی کلامه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قَضیٰ أَمْراً فَإِنَّمٰا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بالأمر الشأن،و قوله فی آیة النحل المنقولة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قَوْلُنٰا لِشَیْءٍ إِذٰا أَرَدْنٰاهُ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یؤید کون الأمر بمعنی القول و هو الأمر اللفظی بلفظة کن إلا أن التدبر فی الآیات یعطی أن الغرض فیها وصف الشأن الإلهی عند إرادة خلق شیء من الأشیاء لا بیان أن قوله تعالی عند خلق شیء من الأشیاء هذا القول دون غیره،فالوجه حمل القول علی الأمر بمعنی الشأن بمعنی أنه جیء به لکونه </w:t>
      </w:r>
    </w:p>
    <w:p>
      <w:pPr>
        <w:pStyle w:val="BookText"/>
        <w:rPr/>
      </w:pPr>
      <w:r>
        <w:rPr>
          <w:rFonts w:ascii="IRNazanin" w:hAnsi="IRNazanin" w:eastAsia="IRNazanin"/>
          <w:color w:val="111111"/>
          <w:sz w:val="28"/>
          <w:sz w:val="28"/>
          <w:szCs w:val="28"/>
          <w:rtl w:val="true"/>
          <w:lang w:bidi="fa-IR"/>
        </w:rPr>
        <w:t>مصداقا للشأن لا حمل الأمر علی القول بمعنی ما یقابل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أراد إیجاد شیء کما یعطیه سیاق الآیة و قد ورد فی عدة من الآیات القضاء مکان الإرادة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قَضیٰ أَمْراً فَإِنَّمٰا یَقُولُ لَهُ کُنْ فَیَکُونُ </w:t>
      </w:r>
      <w:r>
        <w:rPr>
          <w:rStyle w:val="FootnoteAnchor"/>
          <w:rtl w:val="true"/>
        </w:rPr>
        <w:footnoteReference w:id="12"/>
      </w:r>
      <w:r>
        <w:rPr>
          <w:rFonts w:ascii="IRNazanin" w:hAnsi="IRNazanin" w:eastAsia="IRNazanin"/>
          <w:color w:val="111111"/>
          <w:sz w:val="28"/>
          <w:sz w:val="28"/>
          <w:szCs w:val="28"/>
          <w:rtl w:val="true"/>
          <w:lang w:bidi="fa-IR"/>
        </w:rPr>
        <w:t xml:space="preserve">و لا ضیر فالقضاء هو الحکم  و القضاء و الحکم و الإرادة من الله شیء واحد و هو کون </w:t>
      </w:r>
      <w:r>
        <w:rPr>
          <w:rStyle w:val="FootnoteAnchor"/>
          <w:rtl w:val="true"/>
        </w:rPr>
        <w:footnoteReference w:id="13"/>
      </w:r>
      <w:r>
        <w:rPr>
          <w:rFonts w:ascii="IRNazanin" w:hAnsi="IRNazanin" w:eastAsia="IRNazanin"/>
          <w:color w:val="111111"/>
          <w:sz w:val="28"/>
          <w:sz w:val="28"/>
          <w:szCs w:val="28"/>
          <w:rtl w:val="true"/>
          <w:lang w:bidi="fa-IR"/>
        </w:rPr>
        <w:t>الشیء الموجود بحیث لیس له من الله سبحانه إلا أن یوجد فمعنی إذا أردناه إذا أوقفناه موقف تعلق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لَهُ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إنما أمره أی یخاطبه بکلمة کن و من المعلوم أن لیس هناک لفظ یتلفظ به و إلا احتاج فی وجوده إلی لفظ آخر و هلم جرا فیتسلسل و لا أن هناک مخاطبا ذا سمع یسمع الخطاب فیوجد به لأدائه إلی الخلف فالکلام تمثیل لإفاضته تعالی وجود الشیء من غیر حاجة إلی شیء آخر وراء ذاته المتعالیة و من غیر تخلف و لا 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فساد ما ذکره بعضهم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هناک قولا لفظیا هو لفظ کن و إلیه ذهب معظم السلف و شئون الله تعالی وراء ما تصل إلیه الأفهام فدع عنک الکلام و 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ما ذکره من کون شئونه تعالی وراء طور الأفهام لو أبطل الحجة العقلیة القطعیة بطلت بذلک المعارف الدینیة من أصلها فصحة الکتاب مثلا بما یفیده من المعارف الحقیقیة إنما تثبت بالحجة العقلیة  فلو بطلت الحجة العقلیة بکتاب أو سنة أو شیء آخر مما یثبت هو بها لکان ذلک الدلیل المبطل مبطلا لنفسه أولا فلا تزل قدم بعد ثبوتها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لیس هناک إلا الله عز اسمه و الشیء الذی یوجد لا ثالث بینهما و إسناد العلیة و السببیة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دونه تعالی و الإرادة صفة فعلیة منتزعة من مقام الفعل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انقطاع حاجة الأشیاء إلیه تعالی من رأس لاستیجابه استغناء الأشیاء بصفة منتزعة منها عنه تعالی و تقدس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المعلوم أن لیس هناک أمر ینفصل عنه تعالی یسمی إیجادا و وجودا ثم یتصل بالشیء فیصیر به موجودا و هو ظاهر فلیس بعده تعالی إلا وجود الشیء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کلمة الإیجاد و هی کلمة کن هی وجود الشیء الذی أوجده لکن بما أنه منتسب إلیه قائم به و أما من حیث انتسابه إلی نفسه فهو موجود لا إیجاد و مخلوق لا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أن الذی یفیض منه تعالی لا یقبل مهلة و لا نظرة و لا یتحمل تبدلا و لا تغیرا،و لا یتلبس بتدریج و ما یتراءی فی الخلق من هذه الأمور إنما یتأتی فی الأشیاء فی ناحیة نفسها لا من الجهة التی تلی ربها سبحانه و هذا باب ینفتح منه ألف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الآیات للتلویح إلی هذه الحقائق إشارات لطیفة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فی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لطاعة الشیء المراد له تعالی و امتثاله 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لبسه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الملکوت مبالغة فی معنی الملک کالرحموت و الرهبوت فی معنی الرحمة و 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انضمام الآیة إلی ما قبلها یعطی أن المراد بالملکوت الجهة التالیة له تعالی من وجهی وجود الأشیاء،و بالملک الجهة التالیة للخلق أو الأعم الشامل للوجهین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علیه یحمل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یَنْظُرُوا فِی مَلَکُوتِ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بِیَدِهِ مَلَکُوتُ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الملکوت بیده تعالی للدلالة علی أنه متسلط علیها لا نصیب فیها لغیره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مآل المعنی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تنزیهه تعالی عما استبعدوا منکرین للمعاد لغفلتهم عن أن ملکوت کل شیء بیده و فی قبضته</w:t>
      </w:r>
      <w:r>
        <w:rPr>
          <w:rFonts w:eastAsia="Amiri" w:cs="Amiri" w:ascii="Amiri" w:hAnsi="Amiri"/>
          <w:color w:val="111111"/>
          <w:sz w:val="28"/>
          <w:szCs w:val="28"/>
          <w:rtl w:val="true"/>
          <w:lang w:bidi="ar-SA"/>
        </w:rPr>
        <w:t xml:space="preserve">. </w:t>
      </w:r>
      <w:bookmarkStart w:id="134" w:name="pg11955_135690"/>
    </w:p>
    <w:p>
      <w:pPr>
        <w:pStyle w:val="BookText"/>
        <w:rPr/>
      </w:pPr>
      <w:bookmarkEnd w:id="134"/>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لعامة الناس من مؤمن و مشرک،و بیان لنتیجة البیان السابق بعد التنزیه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4860022_73709187"/>
      <w:bookmarkStart w:id="136" w:name="_Toc49"/>
      <w:bookmarkEnd w:id="135"/>
      <w:r>
        <w:rPr>
          <w:rtl w:val="true"/>
        </w:rPr>
        <w:t>(</w:t>
      </w:r>
      <w:r>
        <w:rPr>
          <w:rtl w:val="true"/>
        </w:rPr>
        <w:t>بحث روائی</w:t>
      </w:r>
      <w:r>
        <w:rPr>
          <w:rtl w:val="true"/>
        </w:rPr>
        <w:t>)</w:t>
      </w:r>
      <w:bookmarkEnd w:id="136"/>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قریش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الذی یقوله محمد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الله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یَنْبَغِی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ذِکْرٌ وَ قُرْآنٌ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رسول الله ص شعرا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المجمع،روی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کان یتمثل بهذا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الإسلام و الشیب للمرء ناهیا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الشیب و الإسلام للمرء ناهیا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علمک الله الشعر و ما ینبغی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یتمثل ببیت أخی بنی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ستبدی لک الأیام ما کنت جاهلا</w:t>
      </w:r>
    </w:p>
    <w:p>
      <w:pPr>
        <w:pStyle w:val="BookText"/>
        <w:rPr/>
      </w:pPr>
      <w:r>
        <w:rPr>
          <w:rFonts w:ascii="IRNazanin" w:hAnsi="IRNazanin" w:eastAsia="IRNazanin"/>
          <w:color w:val="111111"/>
          <w:sz w:val="28"/>
          <w:sz w:val="28"/>
          <w:szCs w:val="28"/>
          <w:rtl w:val="true"/>
          <w:lang w:bidi="fa-IR"/>
        </w:rPr>
        <w:t>و یأتیک بالأخبار من لم تزود</w:t>
      </w:r>
    </w:p>
    <w:p>
      <w:pPr>
        <w:pStyle w:val="BookText"/>
        <w:rPr/>
      </w:pPr>
      <w:r>
        <w:rPr>
          <w:rFonts w:ascii="IRNazanin" w:hAnsi="IRNazanin" w:eastAsia="IRNazanin"/>
          <w:color w:val="111111"/>
          <w:sz w:val="28"/>
          <w:sz w:val="28"/>
          <w:szCs w:val="28"/>
          <w:rtl w:val="true"/>
          <w:lang w:bidi="fa-IR"/>
        </w:rPr>
        <w:t>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یأتیک من لم تزود بالأخبار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هکذا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بشاعر و لا ینبغی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المنثور،الخبرین عن الحسن و عائشة کما رواه</w:t>
      </w:r>
    </w:p>
    <w:p>
      <w:pPr>
        <w:pStyle w:val="BookText"/>
        <w:rPr/>
      </w:pPr>
      <w:r>
        <w:rPr>
          <w:rFonts w:ascii="IRNazanin" w:hAnsi="IRNazanin" w:eastAsia="IRNazanin"/>
          <w:color w:val="111111"/>
          <w:sz w:val="28"/>
          <w:sz w:val="28"/>
          <w:szCs w:val="28"/>
          <w:rtl w:val="true"/>
          <w:lang w:bidi="fa-IR"/>
        </w:rPr>
        <w:t>و روی فی الدر المنثور غیر ذلک مما تمثل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المجمع،فأما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النبی لا کذب</w:t>
      </w:r>
    </w:p>
    <w:p>
      <w:pPr>
        <w:pStyle w:val="BookText"/>
        <w:rPr/>
      </w:pPr>
      <w:r>
        <w:rPr>
          <w:rFonts w:ascii="IRNazanin" w:hAnsi="IRNazanin" w:eastAsia="IRNazanin"/>
          <w:color w:val="111111"/>
          <w:sz w:val="28"/>
          <w:sz w:val="28"/>
          <w:szCs w:val="28"/>
          <w:rtl w:val="true"/>
          <w:lang w:bidi="fa-IR"/>
        </w:rPr>
        <w:t>أنا ابن عبد المطلب</w:t>
      </w:r>
    </w:p>
    <w:p>
      <w:pPr>
        <w:pStyle w:val="BookText"/>
        <w:rPr/>
      </w:pPr>
      <w:r>
        <w:rPr>
          <w:rFonts w:ascii="IRNazanin" w:hAnsi="IRNazanin" w:eastAsia="IRNazanin"/>
          <w:color w:val="111111"/>
          <w:sz w:val="28"/>
          <w:sz w:val="28"/>
          <w:szCs w:val="28"/>
          <w:rtl w:val="true"/>
          <w:lang w:bidi="fa-IR"/>
        </w:rPr>
        <w:t>فقد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لیس بشعر،و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اتفاق منه و لیس یقصد إلی شعر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منقول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أکثروا من البحث فیه و طرح الروایة أهون من نفی کونه شعرا أو شعرا مقصودا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یجوز أن یکون المراد بمن کان حیا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ذلک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تستطیع الآلهة لهم 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للآلهة جند محضرون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تفسیر العیاشی،عن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أبی بن خلف فأخذ عظما بالیا من حائط ففته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کنا عظاما و رفاتا أ إنا لمبعوثون خلقا؟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الدر المنثور،بطرق کثیرة عن ابن عباس و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قتادة و السدی و عکرمة و روی أیضا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هو العاص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بطریق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هو عبد الله بن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احتجاج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فیتلاشی الروح بعد خروجه عن قالبه أم هو باق؟قال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باق إلی وقت ینفخ فی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تبطل الأشیاء و تنفی فلا حس و لا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أعیدت الأشیاء کما بدأها مدبرها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أربعمائة سنة یسبت فیها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بین النفختین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له بالبعث و البدن قد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الأعضاء قد تفرقت فعضو ببلدة تأکله سباعها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عضو بأخری تمزقه هوامها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عضو قد صار ترابا یبنی به مع الطین فی 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أنشأه من غیر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صوره علی غیر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سبق إلیه قادر أن یعیده کما بدأه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الروح مقیمة فی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المحسن فی ضیاء و فسحة،و روح المسیء فی ضیق و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البدن یصیر ترابا کما منه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تقذف به السباع و الهوام من أجوافها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أکلته و مزقته کل ذلک فی التراب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لا یعزب عنه مثقال ذرة فی ظلمات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عدد الأشیاء و وزنها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تراب الروحانیین بمنزلة الذهب فی التراب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حین البعث مطرت الأرض مطر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فتربو الأرض ثم تمخض مخض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تراب البشر کمصیر الذهب من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غسل بالماء و الزبد من اللبن إذا مخض </w:t>
      </w:r>
      <w:bookmarkStart w:id="137" w:name="pg11955_135692"/>
    </w:p>
    <w:p>
      <w:pPr>
        <w:pStyle w:val="BookText"/>
        <w:rPr/>
      </w:pPr>
      <w:bookmarkEnd w:id="137"/>
      <w:r>
        <w:rPr>
          <w:rFonts w:ascii="IRNazanin" w:hAnsi="IRNazanin" w:eastAsia="IRNazanin"/>
          <w:color w:val="111111"/>
          <w:sz w:val="28"/>
          <w:sz w:val="28"/>
          <w:szCs w:val="28"/>
          <w:rtl w:val="true"/>
          <w:lang w:bidi="fa-IR"/>
        </w:rPr>
        <w:t>فیجتمع تراب کل قالب إلی قالبه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فینتقل بإذن الله القادر إلی حیث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فتعود الصور بإذن المصور کهیئتها و یلج الروح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 استوی لا ینکر من نفسه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لما أراد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فیکون،لا بصوت یقرع و لا نداء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کلامه سبحانه فعل منه أنشأه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لم یکن من قبل ذلک کائنا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قدیما لکان إلها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 لا یلفظ و یرید و لا یضمر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الإرادة من الله و من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من الخلق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یبدو لهم بعد ذلک من الفعل،و أما من الله فإرادته إحداثه لا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یروی و لا یهم و لا یتفکر،و هذه الصفات منفیة عنه و هی صفات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فإرادة الله الفعل لا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 بلا لفظ و لا نطق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همة و لا تفکر و لا کیف لذلک کما أنه لا کیف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إرادته من صفات الفعل مستفیضة</w:t>
      </w:r>
      <w:r>
        <w:rPr>
          <w:rFonts w:eastAsia="IRNazanin" w:cs="IRNazanin"/>
          <w:color w:val="111111"/>
          <w:sz w:val="28"/>
          <w:szCs w:val="28"/>
          <w:rtl w:val="true"/>
          <w:lang w:bidi="fa-IR"/>
        </w:rPr>
        <w:t>.</w:t>
      </w:r>
    </w:p>
    <w:p>
      <w:pPr>
        <w:pStyle w:val="Heading2"/>
        <w:numPr>
          <w:ilvl w:val="1"/>
          <w:numId w:val="1"/>
        </w:numPr>
        <w:rPr/>
      </w:pPr>
      <w:bookmarkStart w:id="138" w:name="__RefHeading___Toc14860024_73709187"/>
      <w:bookmarkStart w:id="139" w:name="_Toc50"/>
      <w:bookmarkEnd w:id="138"/>
      <w:r>
        <w:rPr>
          <w:rtl w:val="true"/>
        </w:rPr>
        <w:t>(</w:t>
      </w:r>
      <w:r>
        <w:rPr/>
        <w:t>37</w:t>
      </w:r>
      <w:r>
        <w:rPr>
          <w:rtl w:val="true"/>
        </w:rPr>
        <w:t>)</w:t>
      </w:r>
      <w:r>
        <w:rPr>
          <w:rtl w:val="true"/>
        </w:rPr>
        <w:t>سورة الصافات مکیة و هی مائة و اثنان و ثمانون آیة</w:t>
      </w:r>
      <w:r>
        <w:rPr>
          <w:rtl w:val="true"/>
        </w:rPr>
        <w:t>(</w:t>
      </w:r>
      <w:r>
        <w:rPr/>
        <w:t>182</w:t>
      </w:r>
      <w:r>
        <w:rPr>
          <w:rtl w:val="true"/>
        </w:rPr>
        <w:t>)</w:t>
      </w:r>
      <w:bookmarkEnd w:id="139"/>
    </w:p>
    <w:p>
      <w:pPr>
        <w:pStyle w:val="Heading3"/>
        <w:numPr>
          <w:ilvl w:val="2"/>
          <w:numId w:val="1"/>
        </w:numPr>
        <w:rPr/>
      </w:pPr>
      <w:bookmarkStart w:id="140" w:name="__RefHeading___Toc14860026_73709187"/>
      <w:bookmarkStart w:id="141" w:name="_Toc51"/>
      <w:bookmarkEnd w:id="140"/>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141"/>
    </w:p>
    <w:p>
      <w:pPr>
        <w:pStyle w:val="Heading4"/>
        <w:numPr>
          <w:ilvl w:val="3"/>
          <w:numId w:val="1"/>
        </w:numPr>
        <w:rPr/>
      </w:pPr>
      <w:bookmarkStart w:id="142" w:name="__RefHeading___Toc14860028_73709187"/>
      <w:bookmarkStart w:id="143" w:name="_Toc52"/>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44" w:name="pg11955_135693"/>
    </w:p>
    <w:p>
      <w:pPr>
        <w:pStyle w:val="Heading4"/>
        <w:numPr>
          <w:ilvl w:val="3"/>
          <w:numId w:val="1"/>
        </w:numPr>
        <w:rPr/>
      </w:pPr>
      <w:bookmarkStart w:id="145" w:name="__RefHeading___Toc14860030_73709187"/>
      <w:bookmarkStart w:id="146" w:name="_Toc53"/>
      <w:bookmarkEnd w:id="144"/>
      <w:bookmarkEnd w:id="145"/>
      <w:r>
        <w:rPr>
          <w:rtl w:val="true"/>
        </w:rPr>
        <w:t>(</w:t>
      </w:r>
      <w:r>
        <w:rPr>
          <w:rtl w:val="true"/>
        </w:rPr>
        <w:t>بیان</w:t>
      </w:r>
      <w:r>
        <w:rPr>
          <w:rtl w:val="true"/>
        </w:rPr>
        <w:t>)</w:t>
      </w:r>
      <w:bookmarkEnd w:id="146"/>
    </w:p>
    <w:p>
      <w:pPr>
        <w:pStyle w:val="BookText"/>
        <w:rPr/>
      </w:pPr>
      <w:r>
        <w:rPr>
          <w:rFonts w:ascii="IRNazanin" w:hAnsi="IRNazanin" w:eastAsia="IRNazanin"/>
          <w:color w:val="111111"/>
          <w:sz w:val="28"/>
          <w:sz w:val="28"/>
          <w:szCs w:val="28"/>
          <w:rtl w:val="true"/>
          <w:lang w:bidi="fa-IR"/>
        </w:rPr>
        <w:t>فی السورة احتجاج علی التوحید،و إنذار للمشرکین و تبشیر للمخلصین من المؤمنین،و بیان ما یئول إلیه حال کل من الفریقین ثم ذکر عدة من عباده المؤمنین ممن من الله علیهم و قضی أن ینصرهم علی عدوهم،و فی خاتمة السورة ما هو بمنزلة محصل الغرض منها و هو تنزیهه و السلام علی عباده المرسلین و تحمیده تعالی فیما فعل و السورة مکیة بشهادة سیاقها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فَالزّٰاجِرٰاتِ زَجْراً  فَالتّٰالِیٰاتِ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صافة و هی جمع صاف،و المراد بها علی أی حال الجماعة التی تصطف أفرادها و الزاجرات من الزجر و هو الصرف عن الشیء بالتخویف بذم أو عقاب و التالیات من التلاوة بمعنی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أقسم الله تعالی بهذه الطوائف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 و الزاجرات و التالیات و قد اختلفت کلماتهم فی المراد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الصافات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بها الملائکة تصف أنفسها فی السماء صفوفا کصفوف المؤمنین فی الصلاة،و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الملائکة تصف أجنحتها فی الهواء إذا أرادت النزول إلی الأرض واقفة فی انتظار أمر الله تعالی،و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الجماعة من المؤمنین یقومون فی الصلاة أو فی الجهاد مصطفین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الزاجرات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الملائکة تزجر العباد عن المعاصی فیوصله الله إلی قلوب الناس فی صورة الخطرات کما یوصل وساوس الشیاطین،و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الملائکة الموکلة بالسحاب تزجرها و تسوقها إلی حیث أراد الله سبحانه،و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زواجر </w:t>
      </w:r>
    </w:p>
    <w:p>
      <w:pPr>
        <w:pStyle w:val="BookText"/>
        <w:rPr/>
      </w:pPr>
      <w:r>
        <w:rPr>
          <w:rFonts w:ascii="IRNazanin" w:hAnsi="IRNazanin" w:eastAsia="IRNazanin"/>
          <w:color w:val="111111"/>
          <w:sz w:val="28"/>
          <w:sz w:val="28"/>
          <w:szCs w:val="28"/>
          <w:rtl w:val="true"/>
          <w:lang w:bidi="fa-IR"/>
        </w:rPr>
        <w:t>القرآن و هی آیاته الناهیة عن القبائح،و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المؤمنون یرفعون أصواتهم بالقرآن عند قراءته فیزجرون الناس عن المنهیات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التالیات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یتلون الوحی علی النبی الموحی إلیه،و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الملائکة تتلو الکتاب الذی کتبه الله و فیها ذکر الحوادث،و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قراء القرآن یتلونه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یکون المراد بالطوائف الثلاث المذکورة فی الآیات طوائف الملائکة النازلین بالوحی المأمورین بتأمین الطریق و دفع الشیاطین عن المداخلة فیه و إیصاله إلی النبی مطلقا أو خصوص محمد  ص کما یستفاد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 وَ أَحٰاطَ بِمٰا لَدَیْهِمْ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فالمعنی أقسم بالملائکة الذین یصفون فی طریق الوحی صفا فبالذین یزجرون الشیاطین و یمنعونهم عن المداخلة فی الوحی فبالذین یتلون علی النبی الذکر و هو مطلق الوحی أو خصوص القرآن کما یؤیده التعبیر عنه بتلاوة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ما ذکرنا وقوع حدیث رمی الشیاطین بالشهب بعد هذه الآیات،و کذا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أَمْ مَنْ 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کما سنشیر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ینافی ذلک إسناد النزول بالقرآن إلی جبرئیل وحده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لِجِبْرِیلَ فَإِنَّهُ نَزَّلَهُ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الملائکة المذکورین أعوان جبرئیل فنزولهم به نزوله به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صُحُفٍ مُکَرَّمَةٍ  مَرْفُوعَةٍ مُطَهَّرَةٍ  بِأَیْدِی سَفَرَةٍ  کِرٰامٍ 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قال حکایة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إِلاّٰ بِأَمْرِ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لَنَحْنُ الصَّافُّونَ  وَ إِنّٰا لَنَحْنُ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کنسبة التوفی إلی الرسل من الملائکة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ملک الموت و هو رئیسهم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ضیر فی التعبیر عن الملائکة بلفظ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و الزاجرات و التالیات </w:t>
      </w:r>
    </w:p>
    <w:p>
      <w:pPr>
        <w:pStyle w:val="BookText"/>
        <w:rPr/>
      </w:pPr>
      <w:r>
        <w:rPr>
          <w:rFonts w:ascii="IRNazanin" w:hAnsi="IRNazanin" w:eastAsia="IRNazanin"/>
          <w:color w:val="111111"/>
          <w:sz w:val="28"/>
          <w:sz w:val="28"/>
          <w:szCs w:val="28"/>
          <w:rtl w:val="true"/>
          <w:lang w:bidi="fa-IR"/>
        </w:rPr>
        <w:t>لأن موصوفها الجماعة،و التأنیث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أول سورة فی القرآن صدرت بالقسم و قد أقسم الله سبحانه فی کلامه بکثیر من خلقه کالسماء و الأرض و الشمس و القمر و النجم و اللیل و النهار و الملائکة و الناس و البلاد و الأثمار،و لیس ذلک إلا لما فیها من الشرف باستناد خلقها إلیه تعالی و هو قیومها المنبع لکل شرف و بهاء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لعامة الناس و هو مقسم به، و هو کلام مسوق بدلیل کما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 لأن،أو خبر لمبتدإ محذوف و التقدیر هو رب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بدل من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سوق الأوصاف إشعار بعلة کون الإله واحدا کما أن خصوصیة القسم مشعر بعلة کونه رب السماوات و الأرض و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قیل إن إلهکم لواحد لأن الملاک فی ألوهیة الإله و هی کونه معبودا بالحق أن یکون ربا یدبر الأمر علی ما تعترفون و هو سبحانه رب السماوات و الأرض و ما بینهما الذی یدبر أمرها و یتصرف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لا؟و هو تعالی یوحی إلی نبیه فیتصرف فی السماء و سکانها بإرسال ملائکة یصطفون بینها و بین الأرض و هناک مجال الشیاطین فیزجرونهم و هو تصرف منه فیما بین السماء و الأرض و فی الشیاطین ثم یتلون الذکر علی نبیه و فیه تکمیل للناس و تربیة لهم سواء صدقوا أم کذبوا ففی الوحی تصرف منه فی السماوات و الأرض و ما بینهما فهو علی وحدانیته رب الجمیع المدبر لأمرها و الإله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مشارق الشمس باختلاف الفصول أو المراد مشارق مطلق النجوم أو مطلق المشارق،و فی تخصیص المشارق بالذکر مناسبة لطلوع الوحی بملائکته من السماء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بِالْأُفُقِ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بالزینة ما یزین به، </w:t>
      </w:r>
    </w:p>
    <w:p>
      <w:pPr>
        <w:pStyle w:val="BookText"/>
        <w:rPr/>
      </w:pPr>
      <w:r>
        <w:rPr>
          <w:rFonts w:ascii="Amiri" w:hAnsi="Amiri" w:eastAsia="Amiri" w:cs="Amiri"/>
          <w:color w:val="111111"/>
          <w:sz w:val="28"/>
          <w:sz w:val="28"/>
          <w:szCs w:val="28"/>
          <w:rtl w:val="true"/>
          <w:lang w:bidi="ar-SA"/>
        </w:rPr>
        <w:t xml:space="preserve">و الکواکب بیان أو بدل من الزینة و قد تکرر حدیث تزیین السماء الدنیا بزینة الکواکب فی کلامه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زَیَّنَّا السَّمٰاءَ الدُّنْیٰا بِمَصٰابِیحَ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زَیَّنَّا السَّمٰاءَ الدُّنْیٰا بِمَصٰابِیحَ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یَنْظُرُوا إِلَی السَّمٰاءِ فَوْقَهُمْ کَیْفَ بَنَیْنٰاهٰا وَ زَیَّنّٰاهٰا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یخلو من ظهور فی کون السماء الدنیا من السماوات السبع التی یذکرها القرآن هو عالم الکواکب فوق الأرض و إن وجهه بعضهم بما یوافق مقتضی الهیئة القدیمة أو الجدیدة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حفظا مفعول مطلق لفعل محذوف و التقدیر و حفظناها حفظا من کل شیطان مارد،و المراد بالشیطان الشریر من الجن و المارد الخبیث العاری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یتسمعون و التسمع الإصغاء،و هو کنایة عن کونهم ممنوعین مدحورین و بهذه العنایة صار وصفا لکل شیطان و لو کان بمعنی الإصغاء صریحا أفاد لغوا من الفعل إذ لو کانوا لا یصغون لم یکن وجه لقذفهم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الملأ من الناس الأشراف منهم الذین یملئون العیون،و الملأ الأعلی هم الذین یرید الشیاطین التسمع إلیهم و هم الملائکة الکرام الذین هم سکنة السماوات العلی علی ما یدل علیه کلامه تعالی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لَنَزَّلْنٰا عَلَیْهِمْ مِنَ السَّمٰاءِ مَلَکاً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قصدهم من التسمع إلی الملإ الأعلی الاطلاع علی أخبار الغیب المستوردة عن هذا العالم الأرضی کالحوادث المستقبلة و الأسرار المکنونة کما یشیر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تَنَزَّلَتْ بِهِ الشَّیٰاطِینُ  وَ مٰا یَنْبَغِی لَهُمْ وَ مٰا یَسْتَطِیعُونَ  إِنَّهُمْ عَنِ السَّمْعِ لَمَعْزُولُونَ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،و قوله حکایة عن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لَمَسْنَا السَّمٰاءَ فَوَجَدْنٰاهٰا مُلِئَتْ حَرَساً شَدِیداً وَ شُهُباً  وَ أَنّٰا کُنّٰا نَقْعُدُ مِنْهٰا مَقٰاعِدَ لِلسَّمْعِ فَمَنْ یَسْتَمِعِ الْآنَ یَجِدْ لَهُ شِهٰاباً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الرمی و الجانب الجهة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دُحُوراً وَ لَهُمْ عَذٰابٌ 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الدحور الطرد و الدفع،و هو مصدر بمعنی المفعول منصوب حالا أی مدحورین أو مفعول له أو مفعول مطلق،و الواصب الواجب اللازم</w:t>
      </w:r>
      <w:r>
        <w:rPr>
          <w:rFonts w:eastAsia="IRNazanin" w:cs="IRNazanin"/>
          <w:color w:val="111111"/>
          <w:sz w:val="28"/>
          <w:szCs w:val="28"/>
          <w:rtl w:val="true"/>
          <w:lang w:bidi="fa-IR"/>
        </w:rPr>
        <w:t xml:space="preserve">. </w:t>
      </w:r>
      <w:bookmarkStart w:id="147" w:name="pg11955_135697"/>
    </w:p>
    <w:p>
      <w:pPr>
        <w:pStyle w:val="BookText"/>
        <w:rPr/>
      </w:pPr>
      <w:bookmarkEnd w:id="147"/>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الخطفة الاختلاس و الاستلاب،و الشهاب ما یری فی الجو کالکوکب المنقض،و الثقوب الرکوز  و سمی الشهاب ثاقبا لأنه لا یخطئ هدفه و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بالخطفة اختلاس السمع و قد عبر عنه فی موضع آخر باستراق السمع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الاستثناء من ضمیر الفاعل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 بعضهم کون الاستثناء منقطعا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زینا السماء التی هی أقرب السماوات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السماء السفلی بزینة و هی الکواکب،و حفظناها حفظا من کل شیطان خبیث عار من الخیر ممنوعین من الإصغاء إلی الملإ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إلی ما یلقون بین أنفسهم من أخبار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یرمون من کل جهة حال کونهم مطرودین و لهم عذاب لازم لا یفارقهم إلا من اختلس من أخبارهم الاختلاسة فأتبعه شهاب ثاقب لا یخطئ غرضه</w:t>
      </w:r>
      <w:r>
        <w:rPr>
          <w:rFonts w:eastAsia="IRNazanin" w:cs="IRNazanin"/>
          <w:color w:val="111111"/>
          <w:sz w:val="28"/>
          <w:szCs w:val="28"/>
          <w:rtl w:val="true"/>
          <w:lang w:bidi="fa-IR"/>
        </w:rPr>
        <w:t>.</w:t>
      </w:r>
    </w:p>
    <w:p>
      <w:pPr>
        <w:pStyle w:val="Heading4"/>
        <w:numPr>
          <w:ilvl w:val="3"/>
          <w:numId w:val="1"/>
        </w:numPr>
        <w:rPr/>
      </w:pPr>
      <w:bookmarkStart w:id="148" w:name="__RefHeading___Toc14860032_73709187"/>
      <w:bookmarkStart w:id="149" w:name="_Toc54"/>
      <w:bookmarkEnd w:id="148"/>
      <w:r>
        <w:rPr>
          <w:rtl w:val="true"/>
        </w:rPr>
        <w:t>(</w:t>
      </w:r>
      <w:r>
        <w:rPr>
          <w:rtl w:val="true"/>
        </w:rPr>
        <w:t>کلام فی معنی الشهب</w:t>
      </w:r>
      <w:r>
        <w:rPr>
          <w:rtl w:val="true"/>
        </w:rPr>
        <w:t>)</w:t>
      </w:r>
      <w:bookmarkEnd w:id="149"/>
    </w:p>
    <w:p>
      <w:pPr>
        <w:pStyle w:val="BookText"/>
        <w:rPr/>
      </w:pPr>
      <w:r>
        <w:rPr>
          <w:rFonts w:ascii="IRNazanin" w:hAnsi="IRNazanin" w:eastAsia="IRNazanin"/>
          <w:color w:val="111111"/>
          <w:sz w:val="28"/>
          <w:sz w:val="28"/>
          <w:szCs w:val="28"/>
          <w:rtl w:val="true"/>
          <w:lang w:bidi="fa-IR"/>
        </w:rPr>
        <w:t>أورد المفسرون أنواعا من التوجیه لتصویر استراق السمع من الشیاطین و رمیهم بالشهب و هی مبنیة علی ما یسبق إلی الذهن من ظاهر الآیات و الأخبار أن هناک أفلاکا محیطة بالأرض تسکنها جماعات الملائکة و لها أبواب لا یلج فیها شیء إلا منها و أن فی السماء الأولی جمعا من الملائکة بأیدیهم الشهب یرصدون المسترقین للسمع من الشیاطین فیقذفونهم بالشهب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الیوم اتضاح عیان بطلان هذه الآراء و یتفرع علی ذلک بطلان الوجوه التی أوردوها فی تفسیر الشهب و هی وجوه کثیرة أودعوها فی المطولات کالتفسیر الکبیر،للرازی و روح المعانی،للآلوسی و غیرهما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العالم أن هذه البیانات فی کلامه تعالی من قبیل الأمثال المضروبة تصور بها الحقائق الخارجة عن الحس فی صورة المحسوس لتقریبها من الحس و هو القائل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50" w:name="pg11955_135698"/>
    </w:p>
    <w:p>
      <w:pPr>
        <w:pStyle w:val="BookText"/>
        <w:rPr/>
      </w:pPr>
      <w:bookmarkEnd w:id="150"/>
      <w:r>
        <w:rPr>
          <w:rFonts w:ascii="IRNazanin" w:hAnsi="IRNazanin" w:eastAsia="IRNazanin"/>
          <w:color w:val="111111"/>
          <w:sz w:val="28"/>
          <w:sz w:val="28"/>
          <w:szCs w:val="28"/>
          <w:rtl w:val="true"/>
          <w:lang w:bidi="fa-IR"/>
        </w:rPr>
        <w:t>و هو کثیر فی کلامه تعالی و منه العرش و الکرسی و اللوح و الکتاب و قد تقدمت الإشارة إلیها و سیجیء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المراد من السماء التی تسکنها الملائکة عالما ملکوتیا ذا أفق أعلی نسبته إلی هذا العالم المشهود نسبة السماء المحسوسة بأجرامها إلی الأرض،و المراد باقتراب الشیاطین من السماء و استراقهم السمع و قذفهم بالشهب اقترابهم من عالم الملائکة للاطلاع علی أسرار الخلقة و الحوادث المستقبلة و رمیهم بما لا یطیقونه من نور الملکوت، أو کرتهم علی الحق لتلبیسه  و رمی الملائکة إیاهم بالحق الذی یبطل أباطیلهم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إیراده تعالی قصة استراق الشیاطین للسمع و رمیهم بالشهب عقیب الإقسام بملائکة الوحی و حفظهم إیاه عن مداخلة الشیاطین لا یخلو من تأیید لما ذکرناه و الله أعلم</w:t>
      </w:r>
      <w:r>
        <w:rPr>
          <w:rFonts w:eastAsia="IRNazanin" w:cs="IRNazanin"/>
          <w:color w:val="111111"/>
          <w:sz w:val="28"/>
          <w:szCs w:val="28"/>
          <w:rtl w:val="true"/>
          <w:lang w:bidi="fa-IR"/>
        </w:rPr>
        <w:t>.</w:t>
      </w:r>
    </w:p>
    <w:p>
      <w:pPr>
        <w:pStyle w:val="Heading4"/>
        <w:numPr>
          <w:ilvl w:val="3"/>
          <w:numId w:val="1"/>
        </w:numPr>
        <w:rPr/>
      </w:pPr>
      <w:bookmarkStart w:id="151" w:name="__RefHeading___Toc14860034_73709187"/>
      <w:bookmarkStart w:id="152" w:name="_Toc55"/>
      <w:bookmarkEnd w:id="151"/>
      <w:r>
        <w:rPr>
          <w:rtl w:val="true"/>
        </w:rPr>
        <w:t>[</w:t>
      </w:r>
      <w:r>
        <w:rPr>
          <w:rtl w:val="true"/>
        </w:rPr>
        <w:t>بیان</w:t>
      </w:r>
      <w:r>
        <w:rPr>
          <w:rtl w:val="true"/>
        </w:rPr>
        <w:t>]</w:t>
      </w:r>
      <w:bookmarkEnd w:id="15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اللازب الملتزق بعضه ببعض بحیث یلزمه ما جاوره،و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اللازب و اللازم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الملائکة المشار إلیهم فی الآیات السابقة و هم حفظة الوحی و رماة الشهب،و إما غیر الناس من الخلق العظیم کالسماوات و الأرض و الملائکة،و التعبیر بلفظ أولی العقل للتغلیب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الله هو رب السماوات و الأرض و ما بینهما و الملائکة فاسألهم أن یفتوا أ هم أشد خلقا أم غیرهم ممن خلقنا فهم أضعف خلقا لأنا خلقناهم من طین ملتزق فلیسوا بمعجزین لنا</w:t>
      </w:r>
      <w:r>
        <w:rPr>
          <w:rFonts w:eastAsia="IRNazanin" w:cs="IRNazanin"/>
          <w:color w:val="111111"/>
          <w:sz w:val="28"/>
          <w:szCs w:val="28"/>
          <w:rtl w:val="true"/>
          <w:lang w:bidi="fa-IR"/>
        </w:rPr>
        <w:t>.</w:t>
      </w:r>
    </w:p>
    <w:p>
      <w:pPr>
        <w:pStyle w:val="Heading4"/>
        <w:numPr>
          <w:ilvl w:val="3"/>
          <w:numId w:val="1"/>
        </w:numPr>
        <w:rPr/>
      </w:pPr>
      <w:bookmarkStart w:id="153" w:name="__RefHeading___Toc14860036_73709187"/>
      <w:bookmarkStart w:id="154" w:name="_Toc56"/>
      <w:bookmarkEnd w:id="153"/>
      <w:r>
        <w:rPr>
          <w:rtl w:val="true"/>
        </w:rPr>
        <w:t>(</w:t>
      </w:r>
      <w:r>
        <w:rPr>
          <w:rtl w:val="true"/>
        </w:rPr>
        <w:t>بحث روائی</w:t>
      </w:r>
      <w:r>
        <w:rPr>
          <w:rtl w:val="true"/>
        </w:rPr>
        <w:t>)</w:t>
      </w:r>
      <w:bookmarkEnd w:id="154"/>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و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أبیه و یعقوب بن یزید عن ابن أبی عمیر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النجوم التی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مثل المدائن التی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وٰاصِبٌ </w:t>
      </w:r>
      <w:r>
        <w:rPr>
          <w:rFonts w:eastAsia="Amiri" w:cs="Amiri" w:ascii="Amiri" w:hAnsi="Amiri"/>
          <w:color w:val="111111"/>
          <w:sz w:val="28"/>
          <w:szCs w:val="28"/>
          <w:rtl w:val="true"/>
          <w:lang w:bidi="ar-SA"/>
        </w:rPr>
        <w:t xml:space="preserve">» </w:t>
      </w:r>
      <w:bookmarkStart w:id="155" w:name="pg11955_135699"/>
    </w:p>
    <w:p>
      <w:pPr>
        <w:pStyle w:val="BookText"/>
        <w:rPr/>
      </w:pPr>
      <w:bookmarkEnd w:id="155"/>
      <w:r>
        <w:rPr>
          <w:rFonts w:ascii="IRNazanin" w:hAnsi="IRNazanin" w:eastAsia="IRNazanin"/>
          <w:color w:val="111111"/>
          <w:sz w:val="28"/>
          <w:sz w:val="28"/>
          <w:szCs w:val="28"/>
          <w:rtl w:val="true"/>
          <w:lang w:bidi="fa-IR"/>
        </w:rPr>
        <w:t>أی دائم موجع قد وصل إلی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جبرئیل و صعدت معه إلی 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ملک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الخطفة التی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تحته سبعون ألف 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کل ملک سبعون ألف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فی هذا الباب کثیرة أوردنا بعضا منها فی تفسیر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بعضها فی تفسیر سورتی الملک و الجن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سبحانه من حزن الأرض و سهلها و عذبها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سبخها تربة سنها بالماء حتی خلصت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لاطها بالبلة حتی لزبت</w:t>
      </w:r>
      <w:r>
        <w:rPr>
          <w:rFonts w:eastAsia="IRNazanin" w:cs="IRNazanin"/>
          <w:color w:val="111111"/>
          <w:sz w:val="28"/>
          <w:szCs w:val="28"/>
          <w:rtl w:val="true"/>
          <w:lang w:bidi="fa-IR"/>
        </w:rPr>
        <w:t>.</w:t>
      </w:r>
    </w:p>
    <w:p>
      <w:pPr>
        <w:pStyle w:val="Heading3"/>
        <w:numPr>
          <w:ilvl w:val="2"/>
          <w:numId w:val="1"/>
        </w:numPr>
        <w:rPr/>
      </w:pPr>
      <w:bookmarkStart w:id="156" w:name="__RefHeading___Toc14860038_73709187"/>
      <w:bookmarkStart w:id="157" w:name="_Toc57"/>
      <w:bookmarkEnd w:id="156"/>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12</w:t>
      </w:r>
      <w:r>
        <w:rPr>
          <w:rtl w:val="true"/>
        </w:rPr>
        <w:t xml:space="preserve"> </w:t>
      </w:r>
      <w:r>
        <w:rPr>
          <w:rtl w:val="true"/>
        </w:rPr>
        <w:t xml:space="preserve">الی </w:t>
      </w:r>
      <w:r>
        <w:rPr/>
        <w:t>70</w:t>
      </w:r>
      <w:r>
        <w:rPr>
          <w:rtl w:val="true"/>
        </w:rPr>
        <w:t>]</w:t>
      </w:r>
      <w:bookmarkEnd w:id="157"/>
    </w:p>
    <w:p>
      <w:pPr>
        <w:pStyle w:val="Heading4"/>
        <w:numPr>
          <w:ilvl w:val="3"/>
          <w:numId w:val="1"/>
        </w:numPr>
        <w:rPr/>
      </w:pPr>
      <w:bookmarkStart w:id="158" w:name="__RefHeading___Toc14860040_73709187"/>
      <w:bookmarkStart w:id="159" w:name="_Toc58"/>
      <w:bookmarkEnd w:id="158"/>
      <w:r>
        <w:rPr>
          <w:rtl w:val="true"/>
        </w:rPr>
        <w:t>اشارة</w:t>
      </w:r>
      <w:bookmarkEnd w:id="15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1955_135702"/>
      <w:bookmarkStart w:id="161" w:name="pg11955_135702"/>
      <w:bookmarkEnd w:id="161"/>
    </w:p>
    <w:p>
      <w:pPr>
        <w:pStyle w:val="Heading4"/>
        <w:numPr>
          <w:ilvl w:val="3"/>
          <w:numId w:val="1"/>
        </w:numPr>
        <w:rPr/>
      </w:pPr>
      <w:bookmarkStart w:id="162" w:name="pg11955_135702"/>
      <w:bookmarkStart w:id="163" w:name="__RefHeading___Toc14860042_73709187"/>
      <w:bookmarkStart w:id="164" w:name="_Toc59"/>
      <w:bookmarkEnd w:id="162"/>
      <w:bookmarkEnd w:id="163"/>
      <w:r>
        <w:rPr>
          <w:rtl w:val="true"/>
        </w:rPr>
        <w:t>(</w:t>
      </w:r>
      <w:r>
        <w:rPr>
          <w:rtl w:val="true"/>
        </w:rPr>
        <w:t>بیان</w:t>
      </w:r>
      <w:r>
        <w:rPr>
          <w:rtl w:val="true"/>
        </w:rPr>
        <w:t>)</w:t>
      </w:r>
      <w:bookmarkEnd w:id="164"/>
    </w:p>
    <w:p>
      <w:pPr>
        <w:pStyle w:val="BookText"/>
        <w:rPr/>
      </w:pPr>
      <w:r>
        <w:rPr>
          <w:rFonts w:ascii="IRNazanin" w:hAnsi="IRNazanin" w:eastAsia="IRNazanin"/>
          <w:color w:val="111111"/>
          <w:sz w:val="28"/>
          <w:sz w:val="28"/>
          <w:szCs w:val="28"/>
          <w:rtl w:val="true"/>
          <w:lang w:bidi="fa-IR"/>
        </w:rPr>
        <w:t>حکایة استهزائهم بآیات الله و بعض أقاویلهم المبنیة علی الکفر و إنکار المعاد و الرد علیهم بتقریر أمر البعث و ما یجری علیهم فیه من الشدة و ألوان العذاب و ما یکرم الله به عباده المخلصین من النعمة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ذکر تخاصم أهل النار یوم القیامة،و ذکر محادثة بین أهل الجنة و أخری بین بعضهم و بعض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وَ إِذٰا ذُکِّرُوا لاٰ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 عجبت یا محمد من تکذیبهم إیاک مع دعوتک إیاهم إلی کلمة الحق،و هم یسخرون و یهزءون من تعجبک منهم أو من دعائک إیاهم إلی الحق،و إذا ذکروا بآیات الله الدالة علی التوحید و دین الحق لا یذکرون و لا یتنبهون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و استسخر بمعنی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رأوا هؤلاء المشرکون أیة معجزة من آیات الله المعجزة کالقرآن و شق القمر یستهزءون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إشارتهم إلی الآیة بلفظة هذا إشعار منهم أنهم لا یفقهون منها إلا أنها شیء ما من غیر زیادة و هو من أقوی الإهانة و الاستسخار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لَمَبْعُوثُونَ  أَ وَ آبٰاؤُنَا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إنکار منهم للبعث مبنی علی الاستبعاد فمن المستبعد عند الوهم أن یموت الإنسان فیتلاشی بدنه و یعود ترابا و عظاما ثم یعود إلی صورته الأولی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الدلیل علی أن الکلام مسوق لإفادة الاستبعاد تکرارهم الاستفهام الإنکاری </w:t>
      </w:r>
    </w:p>
    <w:p>
      <w:pPr>
        <w:pStyle w:val="BookText"/>
        <w:rPr/>
      </w:pPr>
      <w:r>
        <w:rPr>
          <w:rFonts w:ascii="IRNazanin" w:hAnsi="IRNazanin" w:eastAsia="IRNazanin"/>
          <w:color w:val="111111"/>
          <w:sz w:val="28"/>
          <w:sz w:val="28"/>
          <w:szCs w:val="28"/>
          <w:rtl w:val="true"/>
          <w:lang w:bidi="fa-IR"/>
        </w:rPr>
        <w:t>بالنسبة إلی آبائهم الأولین فإن استبعاد الوهم لبعثهم و قد انمحت رسومهم و لم یبق منهم إلا أحادیث أشد و أقوی من استبعاده بعثهم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إنکارهم البعث مبنیا علی أنهم ینعدمون بالموت فتستحیل إعادتهم کان الحکم فیهم و فی آبائهم علی نهج واحد و لم یحتج إلی تجدید استفهام بالنسبة إلی آبائهم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فَإِنَّمٰا هِیَ زَجْرَةٌ وٰاحِدَةٌ فَإِذٰا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تعالی نبیه ص أن یجیبهم بأنهم مبعوثون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دٰاخِرُونَ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صاغرون مهانون أذلاء،و هذا فی الحقیقة احتجاج بعموم القدرة و نفوذ الإرادة من غیر مهلة،فإنما أمره إذا أراد شیئا أن یقول له کن فیکون و لذا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غَیْبُ السَّمٰاوٰاتِ وَ الْأَرْضِ وَ مٰا أَمْرُ السّٰاعَةِ إِلاّٰ کَلَمْحِ الْبَصَرِ أَوْ هُوَ أَقْرَبُ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الفاء لإفادة التعلیل و الجملة تعلیل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دٰاخِرُونَ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التعبیر بزجرة إشعار باستذلالهم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وَیْلَنٰا هٰذٰا یَوْمُ الدِّینِ  هٰذٰا یَوْمُ الْفَصْلِ الَّذِی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بأنهم مبهوتون مدهوشون متفکرون ثم یتنبهون بکونه یوم البعث فیه الدین و الجزاء و هم یحذرون منه بما کفروا و کذبوا و لذا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الدین،و لم یقولوا یوم البعث،و التعبیر بالماضی لتحقق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هو کلام بعضهم لبعض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 الملائکة أو کلامه تعالی لهم،و یؤیده الآیة التالیة،و الفصل هو التمییز بین الشیئین و سمی یوم الفصل لکونه یوم التمییز بین الحق و الباطل بقضائه و حکمه تعالی أو التمییز بین المجرمین و المتقین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امْتٰازُوا الْیَوْمَ أَیُّهَا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وَ مٰا کٰانُوا یَعْبُدُونَ  مِنْ دُونِ اللّٰهِ فَاهْدُوهُمْ إِلیٰ صِرٰاطِ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 تعالی للملائکة و المعنی و قلنا للملائکة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احشروهم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کلام الملائکة بعضهم لبعض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الجماعة عن مقرهم و إزعاجهم عنه إلی الحرب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بالذین ظلموا علی ما یؤیده آخر الآیة المشرکون و لا کل المشرکین بل المعاندون للحق الصادون  عنه منهم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 أَنْ لَعْنَةُ اللّٰهِ عَلَی الظّٰالِمِینَ  الَّذِینَ یَصُدُّونَ عَنْ سَبِیلِ اللّٰهِ وَ یَبْغُونَهٰا عِوَجاً وَ هُمْ بِالْآخِرَةِ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 التعبیر بالماضی فی المقام یفید فائدة الوصف فلیس المراد بالذین ظلموا من تحقق منه ظلم ما و لو مرة واحدة بل تعریف لهم بحاصل ما اکتسبوا فی حیاتهم الدنیا کما لو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فعل فلان فی حیاته فیقال ظلم،فالفعل یفید فائدة الوصف،و فی کلامه تعالی من ذلک شیء کثیر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سِیقَ الَّذِینَ کَفَرُوا إِلیٰ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المراد به قرناؤهم من الشیاطین قال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حَتّٰی إِذٰا جٰاءَنٰا قٰالَ یٰا لَیْتَ بَیْنِی وَ بَیْنَکَ بُعْدَ الْمَشْرِقَیْنِ فَبِئْسَ الْقَرِینُ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بالأزواج الأشباه و النظائر فأصحاب الزنا یحشرون مع أصحاب الزنا و أصحاب  الخمر مع أصحاب الخمر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لازمه أن یراد بالذین ظلموا طائفة خاصة من أصحاب کل معصیة و اللفظ لا یساعد علیه علی أن ذیل الآیة لا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بالأزواج نساؤهم الکافرات و هو ضعیف کسابقه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کٰانُوا یَعْبُدُونَ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الأصنام التی یعبدونها نظرا إلی ظاهر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فالآیة نظیرة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 مٰا تَعْبُدُونَ مِنْ دُونِ اللّٰهِ 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المراد بلفظة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أولی العقل من المعبودین کالفراعنة و النماردة،و أما الملائکة المعبودون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فیخرجهم من العموم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فَاهْدُوهُمْ إِلیٰ صِرٰاطِ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الجحیم من أسماء جهنم فی القرآن و هو من الجحمة بمعنی شدة تأجج النار علی ما ذکره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بهدایتهم إلی صراطها إیصالهم إلیه و إیقاعهم فیه بالسوق،و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تسمیة ذلک بالهدایة من الاستهزاء،و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عبر عن ذلک  بالهدایة من حیث کان بدلا من الهدایة إلی الجنة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هذه البشارة وقعت لهم بدلا من البشارة بالنعیم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مٰا لَکُمْ لاٰ تَنٰاصَرُونَ  بَلْ هُمُ الْیَوْمَ مُسْتَسْلِمُونَ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أنا و وقفت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یعدی و لا یعدی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بنی تمیم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أوقفت الدابة و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احبسوهم لأنهم مسئولون أی حتی یسأل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السیاق یعطی أن هذا الأمر بالوقوف و السؤال إنما یقع فی صراط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اختلفت کلماتهم فیما هو السؤال عنه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 عن قول لا إله إلا الله،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شرب الماء البارد استهزاء بهم،و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لو صحت فإنما تشیر إلی مصادیق ما یسأل عنه و السیاق یشهد أن السؤال هو ما یشتمل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تَنٰاصَرُونَ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ینصر بعضکم بعضا کما کنتم تفعلونه فی الدنیا فتستعینون به علی حوائجکم و مقاصدکم،و ما یتلوه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الْیَوْمَ مُسْتَسْلِمُونَ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مسلمون لا یستکبرون یدل علی أن المراد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عن استکبارهم عن طاعة الحق کما کانوا یستکبرون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فالسؤال عن عدم تناصرهم سؤال عن سبب الاستکبار الذی کانوا علیه فی الدنیا فقد تبین به أن المسئول عنه هو کل حق أعرضوا عنه فی الدنیا من اعتقاد حق أو عمل صالح استکبارا علی الحق تظاهرا بالتناصر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تخاصم واقع بین الأتباع و المتبوعین یوم القیامة،و التعبیر عنه بالتساؤل لأنه فی معنی </w:t>
      </w:r>
    </w:p>
    <w:p>
      <w:pPr>
        <w:pStyle w:val="BookText"/>
        <w:rPr/>
      </w:pPr>
      <w:r>
        <w:rPr>
          <w:rFonts w:ascii="IRNazanin" w:hAnsi="IRNazanin" w:eastAsia="IRNazanin"/>
          <w:color w:val="111111"/>
          <w:sz w:val="28"/>
          <w:sz w:val="28"/>
          <w:szCs w:val="28"/>
          <w:rtl w:val="true"/>
          <w:lang w:bidi="fa-IR"/>
        </w:rPr>
        <w:t>سؤال بعضهم بعضا تلاوما و تعاتبا یقول التابعون لمتبوعیهم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أضللتمونا؟فیقول المتبوعون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قبلتم منا و لا سلطان لنا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الأول هم المعترضون و البعض الثانی المعترض علیهم کما یعطیه سیاق التساؤل و تساؤلهم تخاصمهم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من جهة الخیر و السعادة فاستعمال الیمین فیها شائع کثیر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الْیَمِینِ مٰا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أنکم کنتم تأتوننا من جهة الخیر و السعادة فتقطعون الطریق و تحولون بیننا و بین الخیر و السعادة و تضلوننا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بالیمین الدین و هو قریب من الوجه السابق،و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بالیمین القهر و القوة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عَلَیْهِمْ ضَرْباً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یخلو من وجه نظرا إلی جواب المتبوعین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وَ مٰا کٰانَ لَنٰا عَلَیْکُمْ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المتبوعین بتبرئة أنفسهم من إشقاء التابعین و أن جرمهم مستند إلی سوء اختیار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تکونوا مؤمنین أی لم نکن نحن السبب الموجب لإجرامکم و هلاککم بخلوکم عن الإیمان بل لم تکونوا مؤمنین لا أنا جردناکم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لَنٰا عَلَیْکُمْ مِنْ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معنی الجواب علی فرض التسلیم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أنه کان لکم إیمان فما کان لنا علیکم من سلطان حتی نسلبه منکم و نجردکم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سلطان المتبوعین إنما هو بالتابعین فهم الذین یعطونهم السلطة و القوة فیتسلطون علیهم أنفسهم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کُنْتُمْ قَوْماً طٰاغِینَ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الطغیان هو التجاوز عن الحد و هو إضراب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تَکُونُوا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سبب هلاککم مجرد الخلو من الإیمان بل کنتم قوما طاغین کما کنا مستکبرین طاغین فتعاضدنا جمیعا علی ترک سبیل الرشد و اتخاذ سبیل الغی فحق علینا کلمة العذاب التی قضی بها الله سبحانه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کٰانَتْ مِرْصٰاداً  لِلطّٰاغِینَ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طَغیٰ  وَ آثَرَ الْحَیٰاةَ الدُّنْیٰا  فَإِنَّ الْجَحِیمَ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المعنی عقب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کُنْتُمْ قَوْماً طٰاغِینَ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لذائقون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متفرع علی ثبوت کلمة العذاب و آخر الأسباب لهلاکهم فإن الطغیان یستتبع الغوایة ثم نار جهنم،قال تعالی لإبلیس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  وَ 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تلبستم بالطغیان حل بکم الغوایة بأیدینا من غیر سلطان لنا علیکم إلا اتباعکم لنا و اتصالکم بنا فسری إلیکم ما فینا من الصفة و هی الغوایة فالغاوی لا یتأتی منه إلا الغوایة و الإناء لا یترشح منه إلا ما فیه،و بالجملة إنکم لم تجبروا و لم تسلبوا الاختیار منذ بدأتم فی سلوک سبیل الهلاک إلی أن وقعتم فی ورطته و هی الغوایة فحق علیکم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للتابعین و المتبوعین فهم مشترکون فی العذاب لاشتراکهم فی الظلم و تعاونهم علی الجرم من غیر مزیة لبعضهم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بعضهم أن المغوین أشد عذابا و ذلک فی مقابلة أوزارهم و أوزار أمثال أوزارهم فالشرکة لا تقتضی المساواة و الحق أن الآیات مسوقة لبیان اشتراکهم فی الظلم و الجرم و العذاب اللاحق بهم من قبله ،و یمکن مع ذلک أن یلحق بکل من المتبوعین و التابعین ألوان من العذاب ناشئة عن خصوص شأنهم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لَیَحْمِلُنَّ أَثْقٰالَهُمْ وَ أَثْقٰالاً مَعَ أَثْقٰالِهِمْ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هٰؤُلاٰءِ أَضَلُّونٰا فَآتِهِمْ عَذٰاباً ضِعْفاً مِنَ النّٰارِ قٰالَ لِکُلٍّ ضِعْفٌ وَ لٰکِنْ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لتحقیق العذاب،و المراد بالمجرمین المشرکون بدلیل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إذا </w:t>
      </w:r>
    </w:p>
    <w:p>
      <w:pPr>
        <w:pStyle w:val="BookText"/>
        <w:rPr/>
      </w:pPr>
      <w:r>
        <w:rPr>
          <w:rFonts w:ascii="IRNazanin" w:hAnsi="IRNazanin" w:eastAsia="IRNazanin"/>
          <w:color w:val="111111"/>
          <w:sz w:val="28"/>
          <w:sz w:val="28"/>
          <w:szCs w:val="28"/>
          <w:rtl w:val="true"/>
          <w:lang w:bidi="fa-IR"/>
        </w:rPr>
        <w:t>عرض علیهم التوحید أن یؤمنوا به أو کلمة الإخلاص أن یقولوها استمروا علی استکبارهم و لم یقبلوا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بَلْ جٰاءَ بِالْحَقِّ وَ صَدَّقَ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هذا إنکار منهم للرسالة بعد استکبارهم عن التوحید و إنکارهم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لِشٰاعِرٍ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بالشعر و الجنون و فیه رمی لکتاب الله بکونه شعرا و من هفوات الجنون فرد علیهم بأن ما جاء به حق و فیه تصدیق الرسل السابقین فلیس بباطل من القول کالشعر و هفوة الجنون و لیس ببدع غیر مسبوق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لهم بالعذاب لاستکبارهم و رمیهم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ظلم فیه لأنه نفس عملکم یرد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منقطع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لَذٰائِقُوا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 و المعنی علی الأول لکن عباد الله المخلصین أولئک لهم رزق معلوم و لیسوا بذائقی العذاب الألیم و المعنی علی الثانی لکن عباد الله المخلصین أولئک لهم رزق معلوم وراء جزاء عملهم و سیجیء الإشارة إلی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 کون الاستثناء متصلا ضعیف لا یخلو من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سماهم الله سبحانه عباد الله المخلصین فأثبت لهم عبودیة نفسه و العبد هو الذی لا یملک لنفسه شیئا من إرادة و لا عمل فهؤلاء لا یریدون إلا ما أراده الله و لا یعملون إلا 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أثبت لهم أنهم مخلصون بفتح اللام أی إن الله تعالی أخلصهم لنفسه فلا یشارکه فیهم أحد فلا تعلق لهم بشیء غیره تعالی من زینة الحیاة الدنیا و لا من نعم العقبی و لیس فی قلوبهم إلا الله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المعلوم أن من کانت هذه صفته کان التذاذه و تنعمه غیر ما یلتذ و یتنعم غیره و ارتزاقه بغیر ما یرتزق به سواه و إن شارکهم فی ضروریات المأکل و المشرب و من هنا یتأید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رِزْقٌ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إلی أن رزقهم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عباد 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خاص لا یشبه رزق غیرهم و لا یختلط بما یتمتع به من دونهم و إن اشترکا فی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رزق خاص متعین ممتاز من رزق غیرهم فکونه معلوما کنایة عن امتیازه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 بلفظ البعید للدلالة علی علو مقامهم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فسره بعضهم أن المراد بکون رزقهم معلوما کونه معلوم الخصائص مثل کونه غیر مقطوع و لا ممنوع حسن المنظر لذیذ الطعم طیب الرائحة،و کذا ما ذکره آخرون أن المراد أنه معلوم الوقت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رِزْقُهُمْ فِیهٰا 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الجنة فهی وجوه غیر سدیدة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أخذ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من وجه کما تقدمت الإشارة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الفواکه جمع فاکهة و هی ما یتفکه به من الأثمار بیان لرزقهم المعلوم غیر أنه تعالی شفعه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امتیاز هذا الرزق أعنی الفاکهة مما عند غیرهم بأنها مقارنة لإکرام خاص یخصهم قبال اختصاصهم بالله سبحانه و کونه لهم لا یشارکهم فیه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إضافة الجنات إلی النعیم إشارة إلی ذلک فقد تقدم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غیرهما أن حقیقة النعمة هی الولایة و هی کونه تعالی هو القائم بأمر عبده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سُرُرٍ 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السرر جمع سریر و هو معروف و کونهم متقابلین معناه استئناس بعضهم ببعض و استمتاعهم بنظر بعضهم فی وجه بعض من غیر أن یری بعضهم قفا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یُطٰافُ عَلَیْهِمْ بِکَأْسٍ مِنْ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الکأس إناء الشراب و نقل عن کثیر من اللغویین أن إناء الشراب لا یسمی کأسا إلا و فیه الشراب فإن خلا منه فهو قدح و المعین من الشراب الظاهر منه من عان الماء إذا ظهر و جری علی وجه الأرض،و المراد بکون الکأس من معین صفاء الشراب فیها و لذا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صافیة فی بیاضها لذیذة للشاربین فاللذة مصدر أرید به الوصف مبالغة أو هی مؤنث لذ بمعنی لذیذ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فِیهٰا غَوْلٌ وَ لاٰ هُمْ عَنْهٰا یُنْزَفُونَ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الغول الإضرار و الإفساد،قال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الغول إهلاک الشیء من حیث لا یحس به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فنفی الغول عن الخمر نفی مضارها و الإنزاف فسر بالسکر المذهب للعقل و أصله إذهاب الشیء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فیها مضار الخمر التی فی الدنیا و لا إسکارها بإذهاب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للحور التی یرزقونها و قصور طرفهن کنایة عن نظرهن نظرة الغنج و الدلال و یؤیده ذکر العین بعده و هو جمع عیناء مؤنث أعین و هی الواسعة العین فی 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بقاصرات الطرف أنهن قصرن طرفهن علی أزواجهن لا یردن غیرهم لحبهن لهم،و بالعین أن أعینهن شدیدة فی سوادها شدیدة فی بیاضها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بَیْضٌ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 معروف و هو اسم جنس واحدته بیضة و المکنون هو المستور بالادخار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تشبیههن بالبیض الذی کنه الریش فی العش أو غیره فی غیره فلم تمسه الأیدی و لم یصبه الغبار،و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تشبیههن ببطن البیض قبل أن یقشر و قبل أن تمسه الأیدی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فَلْیَعْمَلِ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محادثة تقع بین أهل الجنة فیسأل بعضهم عن أحوال بعض و یحدث بعضهم بما جری علیه فی الدنیا و تنتهی المحادثة إلی تکلیمهم بعض أهل النار و هو فی سواء الجحیم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الجمع لأهل الجنة من عباد الله </w:t>
      </w:r>
    </w:p>
    <w:p>
      <w:pPr>
        <w:pStyle w:val="BookText"/>
        <w:rPr/>
      </w:pPr>
      <w:r>
        <w:rPr>
          <w:rFonts w:ascii="IRNazanin" w:hAnsi="IRNazanin" w:eastAsia="IRNazanin"/>
          <w:color w:val="111111"/>
          <w:sz w:val="28"/>
          <w:sz w:val="28"/>
          <w:szCs w:val="28"/>
          <w:rtl w:val="true"/>
          <w:lang w:bidi="fa-IR"/>
        </w:rPr>
        <w:t>المخلصین و تساؤلهم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بعضهم عن بعض و ما جری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قال قائل من أهل الجنة المتسائلین إنی کان لی فی الدنیا مصاحب یختص بی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یعطی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بالقرین القرین من الشیاطین و فیه أن القرآن إنما یثبت قرناء الشیاطین فی المعرضین عن ذکر الله و المخلصون فی عصمة إلهیة من قرین الشیاطین و کذا من تأثیر الشیطان فیهم کما حکی عن إبلیس استثناءهم من الإغواء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فَبِعِزَّتِکَ لَأُغْوِیَنَّهُمْ أَجْمَعِینَ  إِلاّٰ عِبٰادَکَ مِنْهُمُ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أمکن أن یتعرض لهم الشیطان من غیر تأثیر فیهم لکنه غیر أثر القرین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أَ إِذٰا مِتْنٰا وَ کُنّٰا تُرٰاباً وَ عِظٰاماً أَ إِنّٰا لَمَدِینُونَ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للقرین،و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للجزاء و قد قام مقامه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المدینون المجزیون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 لی قرینی مستبعدا منکرا أ إنک لمن المصدقین للبعث للجزاء أ إذا متنا و کنا ترابا و عظاما فتلاشت أبداننا و تغیرت صورها أ إنا لمجزیون بالإحیاء و الإعادة؟فهذا مما لا ینبغی أن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 أَنْتُمْ مُطَّلِعُونَ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للقائل المذکور قبلا،و الاطلاع الإشراف و المعنی ثم قال القائل المذکور مخاطبا لمحادثیه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أنتم مشرفون علی النار حتی تروا قرینی و الحال التی هو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السواء الوسط و منه سواء الطریق أی وسطه و المعنی فأشرف القائل المذکور علی النار فرآه أی قرینه فی وسط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 من الثقیلة،و الإرداء السقوط من مکان عال کالشاهق و یکنی به عن الهلاک و المعنی أقسم بالله إنک قربت أن تهلکنی و تسقطنی فیما سقطت فیه من الجحیم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بالنعمة التوفیق و الهدایة </w:t>
      </w:r>
    </w:p>
    <w:p>
      <w:pPr>
        <w:pStyle w:val="BookText"/>
        <w:rPr/>
      </w:pPr>
      <w:r>
        <w:rPr>
          <w:rFonts w:ascii="IRNazanin" w:hAnsi="IRNazanin" w:eastAsia="IRNazanin"/>
          <w:color w:val="111111"/>
          <w:sz w:val="28"/>
          <w:sz w:val="28"/>
          <w:szCs w:val="28"/>
          <w:rtl w:val="true"/>
          <w:lang w:bidi="fa-IR"/>
        </w:rPr>
        <w:t>الإلهیة،و الإحضار الإشخاص للعذاب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إلا فی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و لو لا توفیق ربی و هدایته لکنت من المحضرین للعذاب مثلک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إِلاّٰ مَوْتَتَنَا الْأُولیٰ وَ مٰا نَحْنُ بِمُعَذَّبِینَ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الاستفهام للتقریر و التعجیب،و المراد بالموتة الأولی هی الموتة عن الحیاة الدنیا و أما الموتة عن البرزخ المدلول علیها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یعبأ بها لأن الموت الذی یزعم الزاعم فیه الفناء و البطلان هو الموت الدنیوی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الکلام من الحذف و الإیجاز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القائل المذکور إلی نفسه و أصحابه فیقول متعجبا أ نحن خالدون منعمون فما نحن بمیتین إلا الموتة الأولی و ما نحن بمعذبین؟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یریدون به التحقیق لا الشک و إنما قالوا هذا القول لأن لهم فی ذلک سرورا مجددا و فرحا مضاعفا و إن کان قد عرفوا أنهم  سیخلدون فی الجنة و هذا کما أن الرجل یعطی المال الکثیر فیقول مستعجبا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المال لی؟و هو یعلم أن ذلک له و هذا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بطحاء مکة هذا الذی</w:t>
      </w:r>
    </w:p>
    <w:p>
      <w:pPr>
        <w:pStyle w:val="BookText"/>
        <w:rPr/>
      </w:pPr>
      <w:r>
        <w:rPr>
          <w:rFonts w:ascii="IRNazanin" w:hAnsi="IRNazanin" w:eastAsia="IRNazanin"/>
          <w:color w:val="111111"/>
          <w:sz w:val="28"/>
          <w:sz w:val="28"/>
          <w:szCs w:val="28"/>
          <w:rtl w:val="true"/>
          <w:lang w:bidi="fa-IR"/>
        </w:rPr>
        <w:t>أراه عیانا و هذا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تمام قول القائل المذکور و فیه إعظام لموهبة الخلود و ارتفاع العذاب و شکر للنعمة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فَلْیَعْمَلِ الْعٰامِلُونَ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أنه من قول القائل المذکور و الإشارة بهذا إلی الفوز أو الثواب أی لمثل هذا الفوز أو الثواب فلیعمل العاملون فی دار التکلیف،و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قول الله سبحانه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أهل الجنة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لهم أقوالا مختلفة فی نسبة أکثر الجمل السابقة إلی قول الله تعالی أو قول الملائکة أو قول أهل الجنة غیر القائل المذکور و الذی أوردناه هو الذی یساعد علیه السیاق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مقایسة بین ما هیأه الله نزلا لأهل الجنة مما وصفه من الرزق الکریم و بین ما أعده نزلا لأهل النار من شجرة الزقوم التی طلعها کأنه رءوس الشیاطین و شراب من حمیم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بذلک إلی الرزق الکریم المذکورة سابقا  المعد لورود أهل الجنة و النزل بضمتین ما یهیأ لورود الضیف فیقدم إلیه إذا ورد من الفواکه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شجرة صغیرة الورق مرة کریهة الرائحة ذات لبن إذا أصاب جسد إنسان تورم تکون فی تهامة و البلاد المجدبة المجاورة للصحراء سمیت به الشجرة الموصوفة بما فی الآیة من الأوصاف،و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قریشا ما کانت تعرفه و سیأتی ذلک فی البحث الروائی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لفظة خیر فی الآیة بمعنی الوصف دون التفضیل إذ لا خیریة فی الزقوم أصلا فهو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 خَیْرٌ مِنَ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علی ما یعطیه السیاق من کلامه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لشجرة الزقوم،و الفتنة المحنة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لشجرة الزقوم،و أصل الجحیم قعرها،و لا عجب فی نبات شجرة فی النار و بقائها فیها فحیاة الإنسان و بقاؤه خالدا فیها أعجب و الله یفعل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الطلع حمل النخلة أو مطلق الشجرة أول ما یبدو،و تشبیه ثمرة الزقوم برءوس الشیاطین بعنایة أن الأوهام العامیة تصور الشیطان فی  أقبح صورة کما تصور الملک فی أحسن صورة و أجملها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مَلَکٌ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بذلک یندفع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الشیء إنما یشبه بما یعرف و لا معرفة لأحد برءوس الشیاطین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للتعلیل یبین به کونها نزلا للظالمین یأکلون منها،و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تسلط جوع </w:t>
      </w:r>
      <w:bookmarkStart w:id="165" w:name="pg11955_135714"/>
    </w:p>
    <w:p>
      <w:pPr>
        <w:pStyle w:val="BookText"/>
        <w:rPr/>
      </w:pPr>
      <w:bookmarkEnd w:id="165"/>
      <w:r>
        <w:rPr>
          <w:rFonts w:ascii="IRNazanin" w:hAnsi="IRNazanin" w:eastAsia="IRNazanin"/>
          <w:color w:val="111111"/>
          <w:sz w:val="28"/>
          <w:sz w:val="28"/>
          <w:szCs w:val="28"/>
          <w:rtl w:val="true"/>
          <w:lang w:bidi="fa-IR"/>
        </w:rPr>
        <w:t>شدید علیهم یحرصون به علی الأکل کیفما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الشوب المزیج و الخلیط،و الحمیم الماء الحار البالغ فی حرارته،و المعنی ثم إن لأولئک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لخلیطا مزیجا من ماء حار بالغ الحرارة یشربونه فیختلط به ما ملئوا منه البطون من 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إنهم بعد شرب الحمیم یرجعون إلی الجحیم فیستقرون فیها و یعذبون،و فی الآیة تلویح إلی أن الحمیم خارج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ضٰالِّینَ  فَهُمْ عَلیٰ آثٰارِهِمْ یُهْرَعُونَ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ألفیت کذا أی وجدته و صادفته،و الإهراع الإسراع و المعنی أن سبب أکلهم و شربهم ثم رجوعهم إلی الجحیم أنهم صادفوا آباءهم 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مقلدون و أتباع لهم و هم أصلهم و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یسرعون علی آثارهم فجوزوا بنزل کذلک و الرجوع إلی الجحیم جزاء وفاقا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4860044_73709187"/>
      <w:bookmarkStart w:id="167" w:name="_Toc60"/>
      <w:bookmarkEnd w:id="166"/>
      <w:r>
        <w:rPr>
          <w:rtl w:val="true"/>
        </w:rPr>
        <w:t>(</w:t>
      </w:r>
      <w:r>
        <w:rPr>
          <w:rtl w:val="true"/>
        </w:rPr>
        <w:t>بحث روائی</w:t>
      </w:r>
      <w:r>
        <w:rPr>
          <w:rtl w:val="true"/>
        </w:rPr>
        <w:t>)</w:t>
      </w:r>
      <w:bookmarkEnd w:id="167"/>
    </w:p>
    <w:p>
      <w:pPr>
        <w:pStyle w:val="BookText"/>
        <w:rPr/>
      </w:pPr>
      <w:r>
        <w:rPr>
          <w:rFonts w:ascii="IRNazanin" w:hAnsi="IRNazanin" w:eastAsia="IRNazanin"/>
          <w:color w:val="111111"/>
          <w:sz w:val="28"/>
          <w:sz w:val="28"/>
          <w:szCs w:val="28"/>
          <w:rtl w:val="true"/>
          <w:lang w:bidi="fa-IR"/>
        </w:rPr>
        <w:t>فی الدر المنثور،أخرج ابن المنذر عن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بالقرآن حین أنزل و یسخر منه ضلال بنی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ظلموا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الروایة من الجری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الخدری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 فی الأمالی،بإسناده إلی أنس بن مالک عن النبی ص، و فی العیون،عن علی و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القمی،عن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تزول قدم </w:t>
      </w:r>
    </w:p>
    <w:p>
      <w:pPr>
        <w:pStyle w:val="BookText"/>
        <w:rPr/>
      </w:pPr>
      <w:r>
        <w:rPr>
          <w:rFonts w:ascii="IRNazanin" w:hAnsi="IRNazanin" w:eastAsia="IRNazanin"/>
          <w:color w:val="111111"/>
          <w:sz w:val="28"/>
          <w:sz w:val="28"/>
          <w:szCs w:val="28"/>
          <w:rtl w:val="true"/>
          <w:lang w:bidi="fa-IR"/>
        </w:rPr>
        <w:t>عبد یوم القیامة حتی یسأل عن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عمره فیما أفناه،و شبابه فیما أبلاه،و عن ماله من أین کسبه و فیما أنفقه،و عن 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العلل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فی عباده و بلاده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مسئولون حتی عن البقاع 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البخاری فی تأریخه و الترمذی و الدارمی و ابن جریر و ابن المنذر و ابن أبی حاتم و الحاکم و ابن مردویه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داع دعا إلی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کان موقوفا یوم القیامة لازما به لا یفارقه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دعا رجل رجلا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روضة الکافی،بإسناده عن محمد بن إسحاق المدنی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یعلمه </w:t>
      </w:r>
      <w:r>
        <w:rPr>
          <w:rStyle w:val="FootnoteAnchor"/>
          <w:rtl w:val="true"/>
        </w:rPr>
        <w:footnoteReference w:id="14"/>
      </w:r>
      <w:r>
        <w:rPr>
          <w:rFonts w:ascii="Amiri" w:hAnsi="Amiri" w:eastAsia="Amiri" w:cs="Amiri"/>
          <w:color w:val="111111"/>
          <w:sz w:val="28"/>
          <w:sz w:val="28"/>
          <w:szCs w:val="28"/>
          <w:rtl w:val="true"/>
          <w:lang w:bidi="ar-SA"/>
        </w:rPr>
        <w:t>الخدام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فیأتون به إلی أولیاء الله قبل أن یسألوهم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یشتهون شیئا فی الجنة إلا أکرموا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وسط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بإسناده عن أبیه عن علی بن مهزیار و الحسن بن محبوب عن النضر بن سوید عن درست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و أهل النار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جیء بالموت و یذبح کالکبش بین الجنة 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 فلا موت أبدا فیقول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نَحْنُ بِمَیِّتِینَ  إِلاّٰ مَوْتَتَنَا الْأُولیٰ وَ مٰا نَحْنُ بِمُعَذَّبِینَ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ذبح الموت فی صورة کبش یوم القیامة من المشهورات رواه الشیعة و أهل السنة،و هو تمثل الخلود یومئذ</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قریشا لما سمعت هذه </w:t>
      </w:r>
      <w:bookmarkStart w:id="168" w:name="pg11955_135716"/>
    </w:p>
    <w:p>
      <w:pPr>
        <w:pStyle w:val="BookText"/>
        <w:rPr/>
      </w:pPr>
      <w:bookmarkEnd w:id="168"/>
      <w:r>
        <w:rPr>
          <w:rFonts w:ascii="IRNazanin" w:hAnsi="IRNazanin" w:eastAsia="IRNazanin"/>
          <w:color w:val="111111"/>
          <w:sz w:val="28"/>
          <w:sz w:val="28"/>
          <w:szCs w:val="28"/>
          <w:rtl w:val="true"/>
          <w:lang w:bidi="fa-IR"/>
        </w:rPr>
        <w:t>الآیة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الزبعری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الزقوم بکلام البربر التمر و الزبد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بلغة الیمن فقال أبو جهل لجاریته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زقمینا فأتته الجاریة بتمر و 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تزقموا بهذا الذی یخوفکم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فیزعم أن النار تنبت الشجر و النار تحرق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جَعَلْنٰاهٰا فِتْنَةً لِلظّٰالِمِینَ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بطرق عدیدة</w:t>
      </w:r>
      <w:r>
        <w:rPr>
          <w:rFonts w:eastAsia="IRNazanin" w:cs="IRNazanin"/>
          <w:color w:val="111111"/>
          <w:sz w:val="28"/>
          <w:szCs w:val="28"/>
          <w:rtl w:val="true"/>
          <w:lang w:bidi="fa-IR"/>
        </w:rPr>
        <w:t>.</w:t>
      </w:r>
    </w:p>
    <w:p>
      <w:pPr>
        <w:pStyle w:val="Heading3"/>
        <w:numPr>
          <w:ilvl w:val="2"/>
          <w:numId w:val="1"/>
        </w:numPr>
        <w:rPr/>
      </w:pPr>
      <w:bookmarkStart w:id="169" w:name="__RefHeading___Toc14860046_73709187"/>
      <w:bookmarkStart w:id="170" w:name="_Toc61"/>
      <w:bookmarkEnd w:id="169"/>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71</w:t>
      </w:r>
      <w:r>
        <w:rPr>
          <w:rtl w:val="true"/>
        </w:rPr>
        <w:t xml:space="preserve"> </w:t>
      </w:r>
      <w:r>
        <w:rPr>
          <w:rtl w:val="true"/>
        </w:rPr>
        <w:t xml:space="preserve">الی </w:t>
      </w:r>
      <w:r>
        <w:rPr/>
        <w:t>113</w:t>
      </w:r>
      <w:r>
        <w:rPr>
          <w:rtl w:val="true"/>
        </w:rPr>
        <w:t>]</w:t>
      </w:r>
      <w:bookmarkEnd w:id="170"/>
    </w:p>
    <w:p>
      <w:pPr>
        <w:pStyle w:val="Heading4"/>
        <w:numPr>
          <w:ilvl w:val="3"/>
          <w:numId w:val="1"/>
        </w:numPr>
        <w:rPr/>
      </w:pPr>
      <w:bookmarkStart w:id="171" w:name="__RefHeading___Toc14860048_73709187"/>
      <w:bookmarkStart w:id="172" w:name="_Toc62"/>
      <w:bookmarkEnd w:id="171"/>
      <w:r>
        <w:rPr>
          <w:rtl w:val="true"/>
        </w:rPr>
        <w:t>اشارة</w:t>
      </w:r>
      <w:bookmarkEnd w:id="17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وَ مِنْ ذُرِّیَّتِهِمٰا مُحْسِنٌ وَ ظٰالِمٌ لِنَفْسِهِ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1955_135718"/>
      <w:bookmarkStart w:id="174" w:name="pg11955_135718"/>
      <w:bookmarkEnd w:id="174"/>
    </w:p>
    <w:p>
      <w:pPr>
        <w:pStyle w:val="Heading4"/>
        <w:numPr>
          <w:ilvl w:val="3"/>
          <w:numId w:val="1"/>
        </w:numPr>
        <w:rPr/>
      </w:pPr>
      <w:bookmarkStart w:id="175" w:name="pg11955_135718"/>
      <w:bookmarkStart w:id="176" w:name="__RefHeading___Toc14860050_73709187"/>
      <w:bookmarkStart w:id="177" w:name="_Toc63"/>
      <w:bookmarkEnd w:id="175"/>
      <w:bookmarkEnd w:id="176"/>
      <w:r>
        <w:rPr>
          <w:rtl w:val="true"/>
        </w:rPr>
        <w:t>(</w:t>
      </w:r>
      <w:r>
        <w:rPr>
          <w:rtl w:val="true"/>
        </w:rPr>
        <w:t>بیان</w:t>
      </w:r>
      <w:r>
        <w:rPr>
          <w:rtl w:val="true"/>
        </w:rPr>
        <w:t>)</w:t>
      </w:r>
      <w:bookmarkEnd w:id="177"/>
    </w:p>
    <w:p>
      <w:pPr>
        <w:pStyle w:val="BookText"/>
        <w:rPr/>
      </w:pPr>
      <w:r>
        <w:rPr>
          <w:rFonts w:ascii="IRNazanin" w:hAnsi="IRNazanin" w:eastAsia="IRNazanin"/>
          <w:color w:val="111111"/>
          <w:sz w:val="28"/>
          <w:sz w:val="28"/>
          <w:szCs w:val="28"/>
          <w:rtl w:val="true"/>
          <w:lang w:bidi="fa-IR"/>
        </w:rPr>
        <w:t>تعقیب لغرض السیاق السابق المتعرض لشرکهم و تکذیبهم بآیات الله و تهدیدهم بألیم العذاب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الأولین ضلوا کضلالهم و کذبوا الرسل المنذرین کتکذیبهم و یستشهد بقصص نوح و إبراهیم و موسی و هارون و إلیاس و لوط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الآیات المنقولة إشارة إلی قصة نوح و خلاصة قصص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مسوق لإنذار مشرکی هذه الأمة بتنظیرهم للأمم الهالکین من قبلهم فقد ضل أکثرهم کما ضل هؤلاء و أرسل إلیهم رسل منذرون کما أرسل منذر إلی هؤلاء فکذبوا فکان عاقبة أمرهم الهلاک إلا المخلصین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للقسم و کذا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المنذرین الأول بکسر الذال المعجمة و هم الرسل و الثانی بفتح الذال المعجمة و هم الأمم الأولون،و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بهم من فی الأمم من المخلصین کان استثناء متصلا و إن عم الأنبیاء کان منقطعا إلا بتغلیبه غیر الأنبیاء علیهم 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اللامان للقسم و هو یدل علی کمال العنایة بنداء نوح و إجابته تعالی،و قد مدح تعالی نفسه فی إجابته فإن التقدیر فلنعم المجیبون نحن،و جمع المجیب  لإفادة التعظیم و قد کان نداء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دعاءه علی قومه و استغاثته بربه المنقولین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نُوحٌ 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الغم الشدید و المراد به الطوفان أو أذی قومه،و المراد بأهله أهل بیته و المؤمنون به من قومه و قد قال تعالی فی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احْمِلْ فِیهٰا مِنْ کُلٍّ زَوْجَیْنِ </w:t>
      </w:r>
    </w:p>
    <w:p>
      <w:pPr>
        <w:pStyle w:val="BookText"/>
        <w:rPr/>
      </w:pPr>
      <w:r>
        <w:rPr>
          <w:rFonts w:ascii="Amiri" w:hAnsi="Amiri" w:eastAsia="Amiri" w:cs="Amiri"/>
          <w:color w:val="111111"/>
          <w:sz w:val="28"/>
          <w:sz w:val="28"/>
          <w:szCs w:val="28"/>
          <w:rtl w:val="true"/>
          <w:lang w:bidi="ar-SA"/>
        </w:rPr>
        <w:t>اثْنَیْنِ وَ أَهْلَکَ إِلاّٰ مَنْ سَبَقَ عَلَیْهِ الْقَوْلُ وَ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الأهل کما یطلق علی زوج الرجل و بنیه یطلق علی کل من هو من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الباقین من الناس بعد قرنهم و قد بحثنا فی هذا المعنی فی قصة نوح من سورة 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تَرَکْنٰا عَلَیْهِ فِی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بالترک الإبقاء و بالآخرین الأمم الغابرة غیر الأولین،و قد ذکرت هذه الجملة بعد ذکر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فی هذه السورة و قد بدلت فی القصة بعینها من سورة الشعراء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استفدنا منه هناک أن المراد بلسان صدق کذلک أن یبعث الله بعده من یقوم بدعوته و یدعو إلی ملته و هی دین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فیتأید بذلک أن المراد بالإبقاء فی الآخرین هو إحیاؤه تعالی دعوة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التوحید و مجاهدته فی سبیل الله عصرا بعد عصر و جیلا بعد جیل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بالعالمین جمیعها لکونه جمعا محلی باللام مفیدا للعموم،و الظاهر أن المراد به عالمو البشر و أممهم و جماعاتهم إلی یوم القیامة فإنه تحیة من عند الله مبارکة طیبة تهدی إلیه من قبل الأمم الإنسانیة ما جری فیها شیء من الخیرات اعتقادا أو عملا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انتهض لدعوة التوحید و دحض الشرک و ما یتبعه من العمل و قاسی فی ذلک أشد المحنة فیما یقرب من ألف سنة لا یشارکه فی ذلک أحد فله نصیب من کل خیر واقع بینهم إلی یوم القیامة،و لا یوجد فی کلامه تعالی سلام علی هذه السعة علی أحد ممن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بالعالمین عوالم الملائکة و الثقلین من الجن و الإنس</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نَجْزِی الْمُحْسِنِینَ تعلیل لما امتن علیه من الکرامة کإجابة ندائه و تنجیته و أهله من الکرب العظیم و إبقاء ذریته و ترکه علیه فی الآخرین و السلام علیه فی العالمین،و تشبیه جزائه بجزاء عموم المحسنین من حیث أصل الجزاء الحسن لا فی خصوصیاته فلا یوجب ذلک اشتراک الجمیع فیما اختص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لإحسانه المدلول علیه بالجملة السابقة و ذلک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عبدا لله بحقیقة معنی الکلمة کان لا یرید و لا یفعل إلا ما یریده الله،و لکونه من المؤمنین حقا کان لا یری من الاعتقاد إلا الحق و سری ذلک إلی جمیع أرکان وجوده و من کان کذلک لا یصدر منه إلا الحسن الجمیل فکان من 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للتراخی الکلامی دون الزمانی و المراد بالآخرین قومه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الشیعة هم القوم المشایعون لغیرهم الذاهبون علی أثرهم و بالجملة کل من وافق غیره فی طریقته فهو من شیعته تقدم أو تأخر قال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حِیلَ بَیْنَهُمْ وَ بَیْنَ مٰا یَشْتَهُونَ کَمٰا فُعِلَ بِأَشْیٰاعِهِمْ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أن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لنوح أی إن إبراهیم کان ممن یوافقه فی دینه و هو دین التوحید،و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لمحمد ص و لا دلیل علیه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حسن الإرداف فی نظم الآیات تعقیب قصة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آدم الثانی أبو البشر بقصة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الأنبیاء  إلیه تنتهی أنساب جل الأنبیاء بعده و علی دینه تعتمد أدیان التوحید الحیة الیوم کدین موسی و عیسی و محمد ص،و أیضا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نجاه الله من الغرق 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نجاه الله من الحرق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رَبَّهُ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مجیئه ربه کنایة عن تصدیقه له و إیمانه به،و یؤید ذلک أن المراد بسلامة القلب عروه عن کل ما یضر التصدیق و الإیمان بالله سبحانه من الشرک الجلی و الخفی و مساوئ الأخلاق و آثار المعاصی و أی تعلق بغیره ینجذب إلیه الإنسان و یختل به صفاء توجهه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المراد بالقلب السلیم ما لا تعلق له بغیره تعالی کما فی الحدیث و سیجیء إن شاء الله فی البحث الروائی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السالم من الشرک،و یمکن أن یوجه بما یرجع إلی الأول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القلب الحزین،و هو کما تری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الظرف فی الآیة متعلق بقوله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الظروف یغتفر فیها ما لا </w:t>
      </w:r>
    </w:p>
    <w:p>
      <w:pPr>
        <w:pStyle w:val="BookText"/>
        <w:rPr/>
      </w:pPr>
      <w:r>
        <w:rPr>
          <w:rFonts w:ascii="IRNazanin" w:hAnsi="IRNazanin" w:eastAsia="IRNazanin"/>
          <w:color w:val="111111"/>
          <w:sz w:val="28"/>
          <w:sz w:val="28"/>
          <w:szCs w:val="28"/>
          <w:rtl w:val="true"/>
          <w:lang w:bidi="fa-IR"/>
        </w:rPr>
        <w:t>یغتفر فی غیرها،و قیل متعلق باذکر المقدر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أی شیء تعبدون؟و إنما سألهم عن معبودهم و هو یری أنهم یعبدون الأصنام تعجبا و استغرابا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تقصدون آلهة دون الله إفکا و افتراء، إنما قدم الإفک و الآلهة لتعلق عنایته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فِی النُّجُومِ  فَقٰالَ إِنِّی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ظاهر الآیتین أن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سقیم مرتبط بنظرته فی النجوم و مبنی علیه و نظرته فی النجوم إما لتشخیص الساعة و خصوص الوقت کمن به حمی ذات نوبة یعین وقتها بطلوع کوکب أو غروبها أو وضع خاص من النجوم و إما للوقوف علی الحوادث المستقبلة التی کان المنجمون یرون أن الأوضاع الفلکیة تدل علیها،و قد کان الصابئون مبالغین فیها و کان فی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جم غفیر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الوجه الأول لما أراد أهل المدینة أن یخرجوا کافة إلی عید لهم نظر إلی النجوم و أخبرهم أنه سقیم ستعتریه العلة فلا یقدر علی الخروج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الثانی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حینذاک إلی النجوم نظرة المنجمین فأخبرهم أنها تدل علی أنه سیسقم فلیس فی وسعه الخروج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الوجهین أنسب لحاله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إخلاص التوحید بحیث لا یری لغیره تعالی تأثیرا،و لا دلیل لنا قویا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به فی تلک الأیام سقم أصلا، و قد أخبر القرآن بإخباره بأنه سقیم و ذکر سبحانه قبیل ذلک أنه جاء ربه بقلب سلیم فلا یجوز علیه کذب و لا لغو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فی الآیتین وجوه أخر أوجهها أن نظرته فی النجوم  و إخباره بالسقم من المعاریض فی الکلام و المعاریض أن یقول الرجل شیئا یقصد به غیره و یفهم منه غیر ما یقصده فلعله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النجوم نظر الموحد فی صنعه تعالی یستدل به علیه تعالی و علی وحدانیته و هم یحسبون أنه ینظر إلیها نظر المنجم فیها لیستدل بها علی الحوادث ثم قال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سقیم یرید أنه سیعتریه سقم فإن الإنسان لا یخلو فی حیاته من سقم ما و مرض ما </w:t>
      </w:r>
    </w:p>
    <w:p>
      <w:pPr>
        <w:pStyle w:val="BookText"/>
        <w:rPr/>
      </w:pPr>
      <w:r>
        <w:rPr>
          <w:rFonts w:ascii="Amiri" w:hAnsi="Amiri" w:eastAsia="Amiri" w:cs="Amiri"/>
          <w:color w:val="111111"/>
          <w:sz w:val="28"/>
          <w:sz w:val="28"/>
          <w:szCs w:val="28"/>
          <w:rtl w:val="true"/>
          <w:lang w:bidi="ar-SA"/>
        </w:rPr>
        <w:t xml:space="preserve">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مَرِضْتُ فَهُوَ یَشْفِینِ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یحسبون أنه یخبر عن سقمه یوم یخرجون فیه لعید لهم،و المرجح عنده لجمیع ذلک ما کان یهتم به من الرواغ إلی أصنامهم و کسرها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هذا الوجه مبنی علی أنه کان صحیحا غیر سقیم یومئذ،و قد سمعت أن لا دلیل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المعاریض غیر جائزة علی الأنبیاء لارتفاع الوثوق بذلک عن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الجمع للقوم و ضمیر الإفراد لإبراهیم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خرجوا من المدینة و خلفوه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 لاٰ تَأْکُلُونَ  مٰا لَکُمْ لاٰ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الروغ و الرواغ و الروغان الحیاد و المیل،و قیل أصله المیل فی جانب لیخدع من یریده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لما ذکروا أن المشرکین کانوا یضعون أیام أعیادهم طعاما عند آلهتهم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تَأْکُلُونَ؟  مٰا لَکُمْ لاٰ تَنْطِقُونَ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؟تکلیم منه لآلهتهم و هی جماد و هو یعلم أنها جماد لا تأکل و لا تنطق لکن الوجد و شدة الغیظ حمله علی أن یمثل موقفها موقف العقلاء ثم یؤاخذها مؤاخذة العقلاء کما یفعل بالمجرمین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إلیها و هی ذوات أبدان کهیئة من یتغذی و یأکل و عندها شیء من الطعام فامتلأ غیظا و جاش وجدا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تَأْکُلُونَ ؟فلم یسمع منها جوابا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أنتم آلهة یزعم عبادکم أنکم عقلاء قادرون مدبرون لأمورهم فلما لم یسمع لها حسا راغ علیها ضربا بالیمین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تفرع علی ذاک الخطاب أن مال علی آلهتهم یضربهم ضربا بالید الیمنی أو بقوة بناء علی کون المراد بالیمین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بالیمین القسم و المعنی مال علیهم ضربا بسبب القسم الذی سبق منه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لَأَکِیدَنَّ أَصْنٰامَکُمْ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 و الزفیف الإسراع فی المشی أی فجاءوا </w:t>
      </w:r>
    </w:p>
    <w:p>
      <w:pPr>
        <w:pStyle w:val="BookText"/>
        <w:rPr/>
      </w:pPr>
      <w:r>
        <w:rPr>
          <w:rFonts w:ascii="IRNazanin" w:hAnsi="IRNazanin" w:eastAsia="IRNazanin"/>
          <w:color w:val="111111"/>
          <w:sz w:val="28"/>
          <w:sz w:val="28"/>
          <w:szCs w:val="28"/>
          <w:rtl w:val="true"/>
          <w:lang w:bidi="fa-IR"/>
        </w:rPr>
        <w:t>إلی إبراهیم و الحال أنهم یسرعون اهتماما بالحادثة التی یظنون أنه الذی أحدثها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إیجاز و حذف من خبر رجوعهم إلی المدینة و وقوفهم علی ما فعل بالأصنام و تحقیقهم الأمر و ظنهم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فی سورة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وَ اللّٰهُ خَلَقَکُمْ وَ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إیجاز و حذف من حدیث القبض علیه  و الإتیان به علی أعین الناس و مسألته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للتوبیخ و فیه مع ذلک احتجاج علی بطلان طریقتهم 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ما نحته الإنسان بیده أن یکون ربا للإنسان معبودا له و الله سبحانه خلق الإنسان و ما یعمله و الخلق لا ینفک عن التدبیر فهو رب الإنسان و من السفه أن یترک هذا و یعبد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بان بذلک أن الأظهر کون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تَنْحِتُونَ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و التقدیر ما تنحتونه،و کذا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 بعضهم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مصدریة و هو فی أولهما بعید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ضیر فی نسبة الخلق إلی ما عمله الإنسان أو إلی عمله لأن ما یریده الإنسان و یعمله من طریق اختیاره مراد الله سبحانه من طریق إرادة الإنسان و اختیاره و لا یوجب هذا النوع من تعلق الإرادة بالفعل بطلان تأثیر إرادة الإنسان و خروج الفعل عن الاختیار و صیرورته مجبرا علیه،و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نسبة خلق أعمالهم إلی الله سبحانه بلا واسطة لا من طریق إرادتهم بل بتعلق إرادته بنفس عملهم و أفاد الجبر لکان القول أقرب إلی أن یکون عذرا لهم من أن یکون توبیخا و تقبیحا،و کانت الحجة  لهم لا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البنیان مصدر بنی یبنی و المراد به المبنی،و الجحیم النار فی شدة تأججها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الکید الحیلة و المراد احتیالهم إلی إهلاکه و إحراقه بالنار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الْأَسْفَلِینَ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کنایة عن جعل إبراهیم فوقهم لا یؤثر فیه کیدهم </w:t>
      </w:r>
    </w:p>
    <w:p>
      <w:pPr>
        <w:pStyle w:val="BookText"/>
        <w:rPr/>
      </w:pPr>
      <w:r>
        <w:rPr>
          <w:rFonts w:ascii="Amiri" w:hAnsi="Amiri" w:eastAsia="Amiri" w:cs="Amiri"/>
          <w:color w:val="111111"/>
          <w:sz w:val="28"/>
          <w:sz w:val="28"/>
          <w:szCs w:val="28"/>
          <w:rtl w:val="true"/>
          <w:lang w:bidi="ar-SA"/>
        </w:rPr>
        <w:t xml:space="preserve">شیئا إذ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 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اختتم بهذا فصل من قصص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انتهاضه أولا علی عبادة الأوثان و اختصامه لعبادها و انتهاء أمره إلی إلقائه النار و إبطاله تعالی کیدهم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آخر من قصصه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عزمه علی المهاجرة من بین قومه و استیهابه من الله ولدا صالحا و إجابته إلی ذلک و قصة ذبحه و نزول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کالإنجاز لما وعدهم به مخاطبا لآزر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أَعْتَزِلُکُمْ وَ مٰا تَدْعُونَ مِنْ دُونِ اللّٰهِ وَ أَدْعُوا رَبِّی عَسیٰ أَلاّٰ أَکُونَ بِدُعٰاءِ رَبِّی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یعلم أن مراده بالذهاب إلی ربه الذهاب إلی مکان یتجرد فیه لعبادته تعالی و دعائه و هو الأرض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أذهب إلی حیث أمرنی ربی 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أنی ذاهب إلی لقاء ربی حیث یلقوننی فی النار فأموت و ألقی ربی سیهدینی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ذیل الآیة لا یناسبه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دعاء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مسألته الولد 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قیده بکونه من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فبشرناه أنا سنرزقه غلاما حلیما و فیه إشارة إلی أنه یکون ذکرا و یبلغ حد الغلمان،و أخذ الغلومة فی وصفه مع أنه بلغ مبلغ الرجال للإشارة إلی حاله التی یظهر فیها صفة کماله و صفاء ذاته و هو حلمه الذی مکنه من الصبر فی ذات الله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افْعَلْ مٰا تُؤْمَرُ سَتَجِدُنِی إِنْ شٰاءَ اللّٰهُ مِنَ الصّٰابِرِینَ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یوصف فی القرآن من الأنبیاء بالحلم إلا هذا النبی الکریم فی هذه الآیة و أبوه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الفاء فی أول الآیة فصیحة تدل علی محذوف و التقدیر فلما ولد له و نشأ و بلغ معه السعی،و المراد ببلوغ السعی بلوغه من العمر مبلغا یسعی فیه لحوائج الحیاة عادة و هو سن الرهاق،و المعنی فلما راهق الغلام قال له 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إِنِّی أَریٰ فِی الْمَنٰامِ أَنِّی أَذْبَحُکَ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رؤیا إبراهیم ذبح ابنه،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یدل علی تکرر هذه الرؤیا له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الْمَلِکُ إِنِّی أَریٰ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مٰا ذٰا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الرأی بمعنی الاعتقاد أی فتفکر فیما قلت و عین ما هو رأیک فیه،و هذه الجملة دلیل علی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من منامه أنه أمر له بالذبح مثل له فی مثال نتیجة الأمر و لذا طلب من ابنه الرأی فیه و هو یختبره بما ذا یجیبه؟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أَبَتِ افْعَلْ مٰا تُؤْمَرُ سَتَجِدُنِی إِنْ شٰاءَ اللّٰهُ مِنَ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ابنه،و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افْعَلْ 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رضا بالذبح فی صورة الأمر و قد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افعل ما تؤمر و لم یقل اذبحنی إشارة إلی أن أباه مأمور بأمر لیس له إلا ائتماره و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سَتَجِدُنِی إِنْ شٰاءَ اللّٰهُ مِنَ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تطییب منه لنفس أبیه أنه لا یجزع منه و لا یأتی بما یهیج وجد الوالد عن ولده المزمل بدمائه،و قد زاد فی کلامه صفاء علی صفاء إذ قید وعده بالصبر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إلی أن اتصافه بهذه الصفة الکریمة أعنی الصبر لیس له من نفسه و لا أن زمامه بیده بل هو من مواهب الله و مننه إن یشأ تلبس به و له أن لا یشاء فینزعه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الرضا و الاستسلام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 الصرع و الجبین أحد جانبی الجبهة 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لبیان ما وقع علیه الصراع کقوله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،و المعنی فلما استسلما إبراهیم و ابنه لأمر الله و رضیا به و صرعة إبراهیم علی جبینه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لما محذوف إیماء إلی شدة المصیبة و مرارة الواقعة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قَدْ صَدَّقْتَ الرُّؤْیٰا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معطوف علی جواب </w:t>
      </w:r>
    </w:p>
    <w:p>
      <w:pPr>
        <w:pStyle w:val="BookText"/>
        <w:rPr/>
      </w:pPr>
      <w:r>
        <w:rPr>
          <w:rFonts w:ascii="IRNazanin" w:hAnsi="IRNazanin" w:eastAsia="IRNazanin"/>
          <w:color w:val="111111"/>
          <w:sz w:val="28"/>
          <w:sz w:val="28"/>
          <w:szCs w:val="28"/>
          <w:rtl w:val="true"/>
          <w:lang w:bidi="fa-IR"/>
        </w:rPr>
        <w:t>لما المحذوف،و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أوردتها مورد الصدق و جعلتها صادقة و امتثلت الأمر الذی أمرناک فیها أی إن الأمر فیها کان امتحانیا یکفی فی امتثاله تهیؤ  المأمور للفعل و إشرافه علیه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إِنَّ هٰذٰا لَهُوَ الْبَلاٰءُ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بکذلک إلی قصة الذبح بما أنها محنة شاقة و ابتلاء شدید و الإشارة بهذا إلیها أیضا و هو تعلیل لشدة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علی هذه الوتیرة نجزی المحسنین فنمتحنهم امتحانات شاقة صورة هینة معنی فإذا أتموا الابتلاء جزیناهم أحسن الجزاء فی الدنیا و الآخرة،و ذلک لأن الذی ابتلینا به إبراهیم لهو البلاء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فدینا ابنه بذبح عظیم و کان کبشا أتی به جبرئیل من عند الله سبحانه فداء علی ما فی الأخبار،و المراد بعظمة الذبح عظمة شأنه بکونه من عند الله سبحانه و هو الذی فدی به الذبیح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تحیة منه تعالی علیه،و فی تنکیر سلام تفخیم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إِنَّهُ مِنْ عِبٰادِنَا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 الآیتین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الآیة المتضمنة للبشری بإسحاق بوقوعها  بعد البشری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المتعقبة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القصة ظاهرة کالصریحة أو هی صریحة فی أن الذبیح غیر إسحاق و هو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القول فی ذلک فی قصص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وَ مِنْ ذُرِّیَّتِهِمٰا مُحْسِنٌ وَ ظٰالِمٌ لِنَفْسِهِ </w:t>
      </w:r>
      <w:bookmarkStart w:id="178" w:name="pg11955_135727"/>
    </w:p>
    <w:p>
      <w:pPr>
        <w:pStyle w:val="BookText"/>
        <w:rPr/>
      </w:pPr>
      <w:bookmarkEnd w:id="178"/>
      <w:r>
        <w:rPr>
          <w:rFonts w:ascii="Amiri" w:hAnsi="Amiri" w:eastAsia="Amiri" w:cs="Amiri"/>
          <w:color w:val="111111"/>
          <w:sz w:val="28"/>
          <w:sz w:val="28"/>
          <w:szCs w:val="28"/>
          <w:rtl w:val="true"/>
          <w:lang w:bidi="ar-SA"/>
        </w:rPr>
        <w:t>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المبارکة علی شیء جعل الخیر و النماء و الثبات فیه أی و جعلنا فیما أعطینا إبراهیم و إسحاق الخیر الثابت و النماء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قرینة علی أن المراد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البرکة و الکثرة فی أولاده و أولاد إسحاق،و الباقی ظاهر</w:t>
      </w:r>
      <w:r>
        <w:rPr>
          <w:rFonts w:eastAsia="IRNazanin" w:cs="IRNazanin"/>
          <w:color w:val="111111"/>
          <w:sz w:val="28"/>
          <w:szCs w:val="28"/>
          <w:rtl w:val="true"/>
          <w:lang w:bidi="fa-IR"/>
        </w:rPr>
        <w:t>.</w:t>
      </w:r>
    </w:p>
    <w:p>
      <w:pPr>
        <w:pStyle w:val="Heading4"/>
        <w:numPr>
          <w:ilvl w:val="3"/>
          <w:numId w:val="1"/>
        </w:numPr>
        <w:rPr/>
      </w:pPr>
      <w:bookmarkStart w:id="179" w:name="__RefHeading___Toc14860052_73709187"/>
      <w:bookmarkStart w:id="180" w:name="_Toc64"/>
      <w:bookmarkEnd w:id="179"/>
      <w:r>
        <w:rPr>
          <w:rtl w:val="true"/>
        </w:rPr>
        <w:t>(</w:t>
      </w:r>
      <w:r>
        <w:rPr>
          <w:rtl w:val="true"/>
        </w:rPr>
        <w:t>بحث روائی</w:t>
      </w:r>
      <w:r>
        <w:rPr>
          <w:rtl w:val="true"/>
        </w:rPr>
        <w:t>)</w:t>
      </w:r>
      <w:bookmarkEnd w:id="180"/>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 الذی یلقی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 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الکافی،بإسناده عن حجر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 آلهتهم فنظر نظرة فی النجوم فقال إنی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کان سقیما و ما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 و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إبراهیم سقیما و ما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سقیما فی دینه مرتادا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الروایات فی قصة حجاج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 و کسره الأصنام و إلقائه فی النار فی تفسیر سور الأنعام و مریم و الأنبیاء و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رجل عما اشتبه علیه من الآیات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أعلمتک أن رب شیء من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 غیر تنزیله و لا یشبه کلام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سأنبئک بطرف منه فتکتفی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ذلک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ذٰاهِبٌ إِلیٰ رَبِّی سَیَهْدِینِ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فذهابه إلی ربه توجهه إلیه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اجتهادا و قربة إلی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أن تأویله غیر تنزیله؟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الفتح بن یزید الجرجانی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إن لله إرادتین و مشیئتین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إرادة حتم،و إرادة عزم ینهی و هو یشاء ذلک و یأمر و هو </w:t>
      </w:r>
    </w:p>
    <w:p>
      <w:pPr>
        <w:pStyle w:val="BookText"/>
        <w:rPr/>
      </w:pPr>
      <w:r>
        <w:rPr>
          <w:rFonts w:ascii="IRNazanin" w:hAnsi="IRNazanin" w:eastAsia="IRNazanin"/>
          <w:color w:val="111111"/>
          <w:sz w:val="28"/>
          <w:sz w:val="28"/>
          <w:szCs w:val="28"/>
          <w:rtl w:val="true"/>
          <w:lang w:bidi="fa-IR"/>
        </w:rPr>
        <w:t>لا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ما رأیت أنه نهی آدم و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یأکلا من الشجرة و هو یشاء ذلک؟ و لو لم یشأ لم یأکلا،و لو أکلا لغلبت شهوتهما مشیئة الله تعالی،و أمر إبراهیم بذبح ابنه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شاء أن لا یذبحه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یشأ أن لا یذبحه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لغلبت مشیئة إبراهیم مشیئة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 عنی فرج الله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أمالی الشیخ،بإسناده إلی سلیمان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أبیه عن أبی جعفر عن أبیه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الذبیح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المجمع،عن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المضمون روایات کثیرة أخری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فی بعض روایاتهم أنه إسحاق و هو مطروح لمخالفة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الذبیح من کان؟فقال إسماعیل لأن الله تعالی ذکر قصته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تقدم فی بیان الآیة أن الآیة بسیاقها ظاهرة بل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 کان إذا زار إسماعیل و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 البراق فیغدو من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فیقیل بمکة و یروح من مکة فیبیت عند أهله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بلغ معه السعی رأی فی المنام أن </w:t>
      </w:r>
      <w:r>
        <w:rPr>
          <w:rStyle w:val="FootnoteAnchor"/>
          <w:rtl w:val="true"/>
        </w:rPr>
        <w:footnoteReference w:id="15"/>
      </w:r>
      <w:r>
        <w:rPr>
          <w:rFonts w:ascii="IRNazanin" w:hAnsi="IRNazanin" w:eastAsia="IRNazanin"/>
          <w:color w:val="111111"/>
          <w:sz w:val="28"/>
          <w:sz w:val="28"/>
          <w:szCs w:val="28"/>
          <w:rtl w:val="true"/>
          <w:lang w:bidi="fa-IR"/>
        </w:rPr>
        <w:t>یذبحه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خذ الحبل و المدیة </w:t>
      </w:r>
      <w:r>
        <w:rPr>
          <w:rStyle w:val="FootnoteAnchor"/>
          <w:rtl w:val="true"/>
        </w:rPr>
        <w:footnoteReference w:id="16"/>
      </w:r>
      <w:r>
        <w:rPr>
          <w:rFonts w:ascii="IRNazanin" w:hAnsi="IRNazanin" w:eastAsia="IRNazanin"/>
          <w:color w:val="111111"/>
          <w:sz w:val="28"/>
          <w:sz w:val="28"/>
          <w:szCs w:val="28"/>
          <w:rtl w:val="true"/>
          <w:lang w:bidi="fa-IR"/>
        </w:rPr>
        <w:t>ثم انطلق بنا إلی هذا الشعب لنحتطب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خلا إبراهیم بابنه فی شعب ثبیر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بما قد ذکره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اشدد رباطی حتی لا أضطرب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اکفف عنی ثیابک حتی لا ینتضح من دمی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 أمی و اشحذ شفرتک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أسرع مر السکین علی حلقی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أهون علی فإن الموت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أنت یا بنی علی أمر الله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ساق القصة و فیها ثم انحنی إلیه بالمدیة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جبرئیل المدیة علی قفاها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اجتر </w:t>
      </w:r>
      <w:bookmarkStart w:id="181" w:name="pg11955_135729"/>
    </w:p>
    <w:p>
      <w:pPr>
        <w:pStyle w:val="BookText"/>
        <w:rPr/>
      </w:pPr>
      <w:bookmarkEnd w:id="181"/>
      <w:r>
        <w:rPr>
          <w:rFonts w:ascii="IRNazanin" w:hAnsi="IRNazanin" w:eastAsia="IRNazanin"/>
          <w:color w:val="111111"/>
          <w:sz w:val="28"/>
          <w:sz w:val="28"/>
          <w:szCs w:val="28"/>
          <w:rtl w:val="true"/>
          <w:lang w:bidi="fa-IR"/>
        </w:rPr>
        <w:t>الکبش من قبل ثبیر و اجتر الغلام من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الکبش مکان الغلام،و نودی من میسرة مسجد الخیف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قد صدقت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القصة کثیرة و لا تخلو من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العیاشی بإسناده 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کان بین بشارة إبراهیم بإسماعیل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بشارته بإسحاق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بین البشارتین خمس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 فَبَشَّرْنٰاهُ بِغُلاٰمٍ حَلِیمٍ یعنی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أول بشارة بشر الله به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الولد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4860054_73709187"/>
      <w:bookmarkStart w:id="183" w:name="_Toc65"/>
      <w:bookmarkEnd w:id="182"/>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114</w:t>
      </w:r>
      <w:r>
        <w:rPr>
          <w:rtl w:val="true"/>
        </w:rPr>
        <w:t xml:space="preserve"> </w:t>
      </w:r>
      <w:r>
        <w:rPr>
          <w:rtl w:val="true"/>
        </w:rPr>
        <w:t xml:space="preserve">الی </w:t>
      </w:r>
      <w:r>
        <w:rPr/>
        <w:t>132</w:t>
      </w:r>
      <w:r>
        <w:rPr>
          <w:rtl w:val="true"/>
        </w:rPr>
        <w:t>]</w:t>
      </w:r>
      <w:bookmarkEnd w:id="183"/>
    </w:p>
    <w:p>
      <w:pPr>
        <w:pStyle w:val="Heading4"/>
        <w:numPr>
          <w:ilvl w:val="3"/>
          <w:numId w:val="1"/>
        </w:numPr>
        <w:rPr/>
      </w:pPr>
      <w:bookmarkStart w:id="184" w:name="__RefHeading___Toc14860056_73709187"/>
      <w:bookmarkStart w:id="185" w:name="_Toc66"/>
      <w:bookmarkEnd w:id="184"/>
      <w:r>
        <w:rPr>
          <w:rtl w:val="true"/>
        </w:rPr>
        <w:t>اشارة</w:t>
      </w:r>
      <w:bookmarkEnd w:id="18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186" w:name="pg11955_135730"/>
    </w:p>
    <w:p>
      <w:pPr>
        <w:pStyle w:val="Heading4"/>
        <w:numPr>
          <w:ilvl w:val="3"/>
          <w:numId w:val="1"/>
        </w:numPr>
        <w:rPr/>
      </w:pPr>
      <w:bookmarkStart w:id="187" w:name="__RefHeading___Toc14860058_73709187"/>
      <w:bookmarkStart w:id="188" w:name="_Toc67"/>
      <w:bookmarkEnd w:id="186"/>
      <w:bookmarkEnd w:id="187"/>
      <w:r>
        <w:rPr>
          <w:rtl w:val="true"/>
        </w:rPr>
        <w:t>(</w:t>
      </w:r>
      <w:r>
        <w:rPr>
          <w:rtl w:val="true"/>
        </w:rPr>
        <w:t>بیان</w:t>
      </w:r>
      <w:r>
        <w:rPr>
          <w:rtl w:val="true"/>
        </w:rPr>
        <w:t>)</w:t>
      </w:r>
      <w:bookmarkEnd w:id="188"/>
    </w:p>
    <w:p>
      <w:pPr>
        <w:pStyle w:val="BookText"/>
        <w:rPr/>
      </w:pPr>
      <w:r>
        <w:rPr>
          <w:rFonts w:ascii="IRNazanin" w:hAnsi="IRNazanin" w:eastAsia="IRNazanin"/>
          <w:color w:val="111111"/>
          <w:sz w:val="28"/>
          <w:sz w:val="28"/>
          <w:szCs w:val="28"/>
          <w:rtl w:val="true"/>
          <w:lang w:bidi="fa-IR"/>
        </w:rPr>
        <w:t>ملخص قصة موسی و هارون و إشارة إلی قصة 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ما أنعم الله علیهم و عذاب مکذبیهم و جانب الرحمة یربو فیها علی جانب العذاب و التبشیر یزید علی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الإنعام و من المحتمل أن یکون المراد به ما سیعده مما أنعم علیهما و علی قومهما من التنجیة و النصر و إیتاء الکتاب و الهدایة و غیرها 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 عطف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الغم الشدید من استضعاف فرعون لهم یسومهم سوء العذاب و یذبح أبناءهم و یستحیی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أدی إلی خروجهم من مصر و جوازهم البحر و هلاک فرعون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یندفع ما توهم أن مقتضی الظاهر أن یذکر النصر قبل التنجیة لتوقفها علیه،و ذلک أن النصر إنما یکون فیما إذا کان للمنصور قوة ما لکنها لا تکفی لدفع الشر فتتم بالنصر و کان لبنی إسرائیل عند الخروج من مصر بعض القوة فناسب إطلاق النصر علی إعانتهم علی ذلک بخلاف أصل تخلیصهم من ید فرعون فإنهم کانوا أسراء مستعبدین لا قوة لهم فلا یناسب هذا الاعتبار إلا ذکر التنجیة دون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یستبین المجهولات الخفیة فیبینها و هی التی یحتاج إلیها الناس فی دنیاهم و آخرتهم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هَدَیْنٰاهُمَا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الهدایة بتمام معنی الکلمة، و لذا خصها بهما و لم یشرک فیها معهما قومهما،و لقد تقدم کلام فی معنی الهدایة إلی الصراط المستقیم فی سورة الفاتحة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عَلَیْهِمٰا فِی الْآخِرِینَ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آل هارون کان </w:t>
      </w:r>
      <w:bookmarkStart w:id="189" w:name="pg11955_135731"/>
    </w:p>
    <w:p>
      <w:pPr>
        <w:pStyle w:val="BookText"/>
        <w:rPr/>
      </w:pPr>
      <w:bookmarkEnd w:id="189"/>
      <w:r>
        <w:rPr>
          <w:rFonts w:ascii="IRNazanin" w:hAnsi="IRNazanin" w:eastAsia="IRNazanin"/>
          <w:color w:val="111111"/>
          <w:sz w:val="28"/>
          <w:sz w:val="28"/>
          <w:szCs w:val="28"/>
          <w:rtl w:val="true"/>
          <w:lang w:bidi="fa-IR"/>
        </w:rPr>
        <w:t xml:space="preserve">مبعوثا إلی بعلبک </w:t>
      </w:r>
      <w:r>
        <w:rPr>
          <w:rStyle w:val="FootnoteAnchor"/>
          <w:rtl w:val="true"/>
        </w:rPr>
        <w:footnoteReference w:id="17"/>
      </w:r>
      <w:r>
        <w:rPr>
          <w:rFonts w:ascii="IRNazanin" w:hAnsi="IRNazanin" w:eastAsia="IRNazanin"/>
          <w:color w:val="111111"/>
          <w:sz w:val="28"/>
          <w:sz w:val="28"/>
          <w:szCs w:val="28"/>
          <w:rtl w:val="true"/>
          <w:lang w:bidi="fa-IR"/>
        </w:rPr>
        <w:t>و لم یذکر فی کلامه ما یستشهد به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أَ تَدْعُونَ بَعْلاً وَ تَذَرُونَ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 من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قومه فیها إلی التوحید و یوبخهم علی عبادة 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 کان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عبادة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فیه من التوبیخ و اللوم یتضمن حجة تامة علی توحیده تعالی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أَحْسَنَ الْخٰالِقِینَ  اللّٰهَ رَبَّکُمْ وَ رَبَّ آبٰائِکُمُ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یوبخهم أولا علی ترک عبادة أحسن الخالقین،و الخلق و الإیجاد کما یتعلق بذوات الأشیاء یتعلق بالنظام الجاری فیها الذی یسمی تدبیرا فکما أن الخلق إلیه تعالی فالتدبیر أیضا إلیه فهو المدبر کما أنه الخالق،و أشار إلی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وصفه تعالی بأحسن الخالقین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إلی أن ربوبیته تعالی لا تختص بقوم دون قوم کالأصنام التی یتخذ کل قوم بعضا منها دون بعض فیکون صنم ربا لقوم دون آخرین بل هو تعالی رب لهم و لآبائهم الأولین لا یختص ببعض دون بعض لعموم خلقه و تدبیره،و إلیه أشار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مبعوثون لیحضروا العذاب،و قد تقدم أن الإحضار إذا أطلق أفاد معنی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أنه کان فی قومه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 نظائرها</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4860060_73709187"/>
      <w:bookmarkStart w:id="191" w:name="_Toc68"/>
      <w:bookmarkEnd w:id="190"/>
      <w:r>
        <w:rPr>
          <w:rtl w:val="true"/>
        </w:rPr>
        <w:t>-(</w:t>
      </w:r>
      <w:r>
        <w:rPr>
          <w:rtl w:val="true"/>
        </w:rPr>
        <w:t>بحث روائی</w:t>
      </w:r>
      <w:r>
        <w:rPr>
          <w:rtl w:val="true"/>
        </w:rPr>
        <w:t>)-</w:t>
      </w:r>
      <w:bookmarkEnd w:id="191"/>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کان لهم صنم یسمونه بعلا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المعانی،بإسناده إلی قادح عن الصادق جعفر بن محمد عن أبیه عن آبائه عن علی </w:t>
      </w:r>
      <w:bookmarkStart w:id="192" w:name="pg11955_135732"/>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محمد ص و نحن آل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العیون،عن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،و هو مبنی علی قراءة آل یس کما قرأه نافع و ابن عامر و یعقوب و زید</w:t>
      </w:r>
      <w:r>
        <w:rPr>
          <w:rFonts w:eastAsia="IRNazanin" w:cs="IRNazanin"/>
          <w:color w:val="111111"/>
          <w:sz w:val="28"/>
          <w:szCs w:val="28"/>
          <w:rtl w:val="true"/>
          <w:lang w:bidi="fa-IR"/>
        </w:rPr>
        <w:t>.</w:t>
      </w:r>
    </w:p>
    <w:p>
      <w:pPr>
        <w:pStyle w:val="Heading4"/>
        <w:numPr>
          <w:ilvl w:val="3"/>
          <w:numId w:val="1"/>
        </w:numPr>
        <w:rPr/>
      </w:pPr>
      <w:bookmarkStart w:id="193" w:name="__RefHeading___Toc14860062_73709187"/>
      <w:bookmarkStart w:id="194" w:name="_Toc69"/>
      <w:bookmarkEnd w:id="193"/>
      <w:r>
        <w:rPr>
          <w:rtl w:val="true"/>
        </w:rPr>
        <w:t>(</w:t>
      </w:r>
      <w:r>
        <w:rPr>
          <w:rtl w:val="true"/>
        </w:rPr>
        <w:t>کلام فی قصة إلیاس</w:t>
      </w:r>
      <w:r>
        <w:rPr>
          <w:rtl w:val="true"/>
        </w:rPr>
        <w:t>(</w:t>
      </w:r>
      <w:r>
        <w:rPr>
          <w:rtl w:val="true"/>
        </w:rPr>
        <w:t>ع</w:t>
      </w:r>
      <w:r>
        <w:rPr>
          <w:rtl w:val="true"/>
        </w:rPr>
        <w:t>))</w:t>
      </w:r>
      <w:bookmarkEnd w:id="194"/>
    </w:p>
    <w:p>
      <w:pPr>
        <w:pStyle w:val="Heading5"/>
        <w:numPr>
          <w:ilvl w:val="4"/>
          <w:numId w:val="1"/>
        </w:numPr>
        <w:rPr/>
      </w:pPr>
      <w:bookmarkStart w:id="195" w:name="__RefHeading___Toc14860064_73709187"/>
      <w:bookmarkStart w:id="196" w:name="_Toc70"/>
      <w:bookmarkEnd w:id="195"/>
      <w:r>
        <w:rPr/>
        <w:t>1</w:t>
      </w:r>
      <w:r>
        <w:rPr>
          <w:rtl w:val="true"/>
        </w:rPr>
        <w:t>-</w:t>
      </w:r>
      <w:r>
        <w:rPr>
          <w:rtl w:val="true"/>
        </w:rPr>
        <w:t>قصته فی القرآن</w:t>
      </w:r>
      <w:r>
        <w:rPr>
          <w:rtl w:val="true"/>
        </w:rPr>
        <w:t>:</w:t>
      </w:r>
      <w:bookmarkEnd w:id="196"/>
    </w:p>
    <w:p>
      <w:pPr>
        <w:pStyle w:val="BookText"/>
        <w:rPr/>
      </w:pPr>
      <w:r>
        <w:rPr>
          <w:rFonts w:ascii="Amiri" w:hAnsi="Amiri" w:eastAsia="Amiri" w:cs="Amiri"/>
          <w:color w:val="111111"/>
          <w:sz w:val="28"/>
          <w:sz w:val="28"/>
          <w:szCs w:val="28"/>
          <w:rtl w:val="true"/>
          <w:lang w:bidi="ar-SA"/>
        </w:rPr>
        <w:t>لم یذکر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القرآن الکریم إلا فی هذا الموضع و فی سورة الأنعام عند ذکر هدایة الأنبیاء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یذکر تعالی من قصته فی هذه السورة إلا أنه کان یدعو إلی عبادة الله سبحانه قوما کانوا یعبدون بعلا فآمن به و أخلص الإیمان قوم منهم  و کذبه آخرون و هم جل القوم و إنهم لمحضرون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أثنی الله سبحانه علیه فی سورة الأنعام بما أثنی به علی الأنبیاء عامة و أثنی علیه فی هذه السورة بأنه من عباده المؤمنین المحسنین و حیاة بالسلام بناء علی القراءة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إِلْ‌یٰاسِینَ </w:t>
      </w:r>
      <w:r>
        <w:rPr>
          <w:rFonts w:eastAsia="IRNazanin" w:cs="IRNazanin"/>
          <w:color w:val="111111"/>
          <w:sz w:val="28"/>
          <w:szCs w:val="28"/>
          <w:rtl w:val="true"/>
          <w:lang w:bidi="fa-IR"/>
        </w:rPr>
        <w:t>».</w:t>
      </w:r>
    </w:p>
    <w:p>
      <w:pPr>
        <w:pStyle w:val="Heading5"/>
        <w:numPr>
          <w:ilvl w:val="4"/>
          <w:numId w:val="1"/>
        </w:numPr>
        <w:rPr/>
      </w:pPr>
      <w:bookmarkStart w:id="197" w:name="__RefHeading___Toc14860066_73709187"/>
      <w:bookmarkStart w:id="198" w:name="_Toc71"/>
      <w:bookmarkEnd w:id="197"/>
      <w:r>
        <w:rPr/>
        <w:t>2</w:t>
      </w:r>
      <w:r>
        <w:rPr>
          <w:rtl w:val="true"/>
        </w:rPr>
        <w:t>-</w:t>
      </w:r>
      <w:r>
        <w:rPr>
          <w:rtl w:val="true"/>
        </w:rPr>
        <w:t>الأحادیث فیه</w:t>
      </w:r>
      <w:r>
        <w:rPr>
          <w:rtl w:val="true"/>
        </w:rPr>
        <w:t>:</w:t>
      </w:r>
      <w:bookmarkEnd w:id="198"/>
    </w:p>
    <w:p>
      <w:pPr>
        <w:pStyle w:val="BookText"/>
        <w:rPr/>
      </w:pPr>
      <w:r>
        <w:rPr>
          <w:rFonts w:ascii="IRNazanin" w:hAnsi="IRNazanin" w:eastAsia="IRNazanin"/>
          <w:color w:val="111111"/>
          <w:sz w:val="28"/>
          <w:sz w:val="28"/>
          <w:szCs w:val="28"/>
          <w:rtl w:val="true"/>
          <w:lang w:bidi="fa-IR"/>
        </w:rPr>
        <w:t>ورد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مختلفة متهافتة کغالب الأخبار الواردة فی قصص الأنبیاء،الحاکیة للعجائب کالذی</w:t>
      </w:r>
    </w:p>
    <w:p>
      <w:pPr>
        <w:pStyle w:val="BookText"/>
        <w:rPr/>
      </w:pPr>
      <w:r>
        <w:rPr>
          <w:rFonts w:ascii="IRNazanin" w:hAnsi="IRNazanin" w:eastAsia="IRNazanin"/>
          <w:color w:val="111111"/>
          <w:sz w:val="28"/>
          <w:sz w:val="28"/>
          <w:szCs w:val="28"/>
          <w:rtl w:val="true"/>
          <w:lang w:bidi="fa-IR"/>
        </w:rPr>
        <w:t>روی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إلیاس هو إدریس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ابن عباس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الخضر هو إلیاس ،و ما عن وهب و کعب الأحبار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إلیاس حی لا یموت إلی النفخة الأولی،و ما عن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إلیاس سأل الله أن یریحه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الله إلیه دابة کهیئة الفرس فی لون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إلیه فانطلق به فکساه الله الریش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عنه لذة المطعم و المشرب فصار فی الملائکة،و ما عن 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إلیاس صاحب الجبال و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الذی سماه الله بذی النون،و ما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إلیاس موکل بالفیافی و الخضر موکل بالجبال،و ما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إلیاس لاقی النبی ص فی بعض أسفاره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فقعدا یتحدثان ثم نزل علیهما مائدة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فأکلا و أطعمانی ثم ودعه و ودعنی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رأیته مر علی السحاب نحو السماء إلی غیر ذلک </w:t>
      </w:r>
      <w:r>
        <w:rPr>
          <w:rStyle w:val="FootnoteAnchor"/>
          <w:rtl w:val="true"/>
        </w:rPr>
        <w:footnoteReference w:id="18"/>
      </w:r>
      <w:r>
        <w:rPr>
          <w:rFonts w:ascii="IRNazanin" w:hAnsi="IRNazanin" w:eastAsia="IRNazanin"/>
          <w:color w:val="111111"/>
          <w:sz w:val="28"/>
          <w:sz w:val="28"/>
          <w:szCs w:val="28"/>
          <w:rtl w:val="true"/>
          <w:lang w:bidi="fa-IR"/>
        </w:rPr>
        <w:t>و فی بعض أخبار الشیعة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مخلد </w:t>
      </w:r>
      <w:r>
        <w:rPr>
          <w:rStyle w:val="FootnoteAnchor"/>
          <w:rtl w:val="true"/>
        </w:rPr>
        <w:footnoteReference w:id="19"/>
      </w:r>
      <w:r>
        <w:rPr>
          <w:rFonts w:ascii="IRNazanin" w:hAnsi="IRNazanin" w:eastAsia="IRNazanin"/>
          <w:color w:val="111111"/>
          <w:sz w:val="28"/>
          <w:sz w:val="28"/>
          <w:szCs w:val="28"/>
          <w:rtl w:val="true"/>
          <w:lang w:bidi="fa-IR"/>
        </w:rPr>
        <w:t>لکنها ضعاف و ظاهر آیات القصة لا یساعد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البحار،فی قصة 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قصص الأنبیاء،بالإسناد عن الصدوق بإسناده إلی وهب بن منبه،و رواه الثعلبی فی العرائس،عن ابن إسحاق و علماء الأخبار أبسط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جدا،و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انشعاب ملک بنی إسرائیل و تقسمه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سبط منهم إلی بعلبک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لهم ملک منهم یعبد صنما اسمه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الناس علی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مرأة فاجرة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تزوجت قبله بسبعة من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ولدت تسعین ولدا سوی أبناء الأبناء،و کان الملک یستخلفها إذ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فتقضی بین الناس،و کان له کاتب مؤمن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خلص من یدها ثلاثمائة مؤمن ترید قتلهم،و کان فی جوار قصر الملک رجل مؤمن له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الملک یحترم جواره و یکرمه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 ما غاب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المرأة الجار المؤمن و غصبت بستانه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و علم به عاتبها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فاعتذرت إلیه و أرضته فآلی الله تعالی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ینتقم منهما إن لم یتوبا فأرسل إلیهم 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یدعوهم إلی عبادة الله و أخبرهما بما آلی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غضبهم علیه و هموا بتعذیبه و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فهرب منهم إلی أصعب جبل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فیه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بنبات الأرض و ثمار الشجر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فأمرض الله ابنا للملک یحبه حبا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فاستشفع ببعل فلم ینفعه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غضبان علیک إن لم تقتل 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 فئة من قومه لیخدعوه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یقبضوا علیه فأرسل الله إلیهم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فأحرقتهم ثم أرسل إلیه فئة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ذوی البأس مع کاتبه </w:t>
      </w:r>
      <w:bookmarkStart w:id="199" w:name="pg11955_135734"/>
    </w:p>
    <w:p>
      <w:pPr>
        <w:pStyle w:val="BookText"/>
        <w:rPr/>
      </w:pPr>
      <w:bookmarkEnd w:id="199"/>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معه إلیاس صونا له من غضب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الله سبحانه أمات ابنه فشغله حزنه عن 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طال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إلیاس من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استخفی عند أم یونس بن متی فی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طفل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بعد ستة أشهر إلی الجبل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أن مات بعده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أحیاه الله بدعاء إلیاس بعد ما خرجت أمه فی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فتضرعت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سأل الله أن ینتقم له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یمسک عنهم الأمطار 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 الله علیهم القحط فأجهدوا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فندموا فجاءوه فتابوا و 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الله فأرسل علیهم المطر فسقاهم و أحیا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فشکوا إلیه هدم الجدران و عدم البذر من الحبوب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إلیه أن یأمرهم أن یبذروا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فأنبت لهم الحمص و أن یبذروا الرمل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فأنبت لهم منه الدخن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کشف الله عنهم الضر نقضوا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عادوا إلی أخبث ما کانوا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فأمل ذلک إلیاس فدعا الله أن یریحه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الله إلیه فرسا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علیه إلیاس فرفعه الله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کساه الریش و النور فکان مع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سلط الله علی الملک و امرأته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فقصدهما و ظهر علیهما فقتلهما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 جیفتهما فی بستان ذلک الرجل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قتلاه و غصبوا بستانه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بالتأمل فیما تقصه الروایة لا ترتاب فی ضعفها</w:t>
      </w:r>
      <w:r>
        <w:rPr>
          <w:rFonts w:eastAsia="IRNazanin" w:cs="IRNazanin"/>
          <w:color w:val="111111"/>
          <w:sz w:val="28"/>
          <w:szCs w:val="28"/>
          <w:rtl w:val="true"/>
          <w:lang w:bidi="fa-IR"/>
        </w:rPr>
        <w:t>.</w:t>
      </w:r>
    </w:p>
    <w:p>
      <w:pPr>
        <w:pStyle w:val="Heading3"/>
        <w:numPr>
          <w:ilvl w:val="2"/>
          <w:numId w:val="1"/>
        </w:numPr>
        <w:rPr/>
      </w:pPr>
      <w:bookmarkStart w:id="200" w:name="__RefHeading___Toc14860068_73709187"/>
      <w:bookmarkStart w:id="201" w:name="_Toc72"/>
      <w:bookmarkEnd w:id="200"/>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133</w:t>
      </w:r>
      <w:r>
        <w:rPr>
          <w:rtl w:val="true"/>
        </w:rPr>
        <w:t xml:space="preserve"> </w:t>
      </w:r>
      <w:r>
        <w:rPr>
          <w:rtl w:val="true"/>
        </w:rPr>
        <w:t xml:space="preserve">الی </w:t>
      </w:r>
      <w:r>
        <w:rPr/>
        <w:t>148</w:t>
      </w:r>
      <w:r>
        <w:rPr>
          <w:rtl w:val="true"/>
        </w:rPr>
        <w:t>]</w:t>
      </w:r>
      <w:bookmarkEnd w:id="201"/>
    </w:p>
    <w:p>
      <w:pPr>
        <w:pStyle w:val="Heading4"/>
        <w:numPr>
          <w:ilvl w:val="3"/>
          <w:numId w:val="1"/>
        </w:numPr>
        <w:rPr/>
      </w:pPr>
      <w:bookmarkStart w:id="202" w:name="__RefHeading___Toc14860070_73709187"/>
      <w:bookmarkStart w:id="203" w:name="_Toc73"/>
      <w:bookmarkEnd w:id="202"/>
      <w:r>
        <w:rPr>
          <w:rtl w:val="true"/>
        </w:rPr>
        <w:t>اشارة</w:t>
      </w:r>
      <w:bookmarkEnd w:id="20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204" w:name="pg11955_135735"/>
    </w:p>
    <w:p>
      <w:pPr>
        <w:pStyle w:val="Heading4"/>
        <w:numPr>
          <w:ilvl w:val="3"/>
          <w:numId w:val="1"/>
        </w:numPr>
        <w:rPr/>
      </w:pPr>
      <w:bookmarkStart w:id="205" w:name="__RefHeading___Toc14860072_73709187"/>
      <w:bookmarkStart w:id="206" w:name="_Toc74"/>
      <w:bookmarkEnd w:id="204"/>
      <w:bookmarkEnd w:id="205"/>
      <w:r>
        <w:rPr>
          <w:rtl w:val="true"/>
        </w:rPr>
        <w:t>(</w:t>
      </w:r>
      <w:r>
        <w:rPr>
          <w:rtl w:val="true"/>
        </w:rPr>
        <w:t>بیان</w:t>
      </w:r>
      <w:r>
        <w:rPr>
          <w:rtl w:val="true"/>
        </w:rPr>
        <w:t>)</w:t>
      </w:r>
      <w:bookmarkEnd w:id="206"/>
    </w:p>
    <w:p>
      <w:pPr>
        <w:pStyle w:val="BookText"/>
        <w:rPr/>
      </w:pPr>
      <w:r>
        <w:rPr>
          <w:rFonts w:ascii="IRNazanin" w:hAnsi="IRNazanin" w:eastAsia="IRNazanin"/>
          <w:color w:val="111111"/>
          <w:sz w:val="28"/>
          <w:sz w:val="28"/>
          <w:szCs w:val="28"/>
          <w:rtl w:val="true"/>
          <w:lang w:bidi="fa-IR"/>
        </w:rPr>
        <w:t>خلاصة قصة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قصة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ابتلاء الله تعالی له بالحوت مأخوذا بما أعرض عن قومه عند ارتفاع العذاب عنهم بعد نزوله و إشرافه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لَمِنَ الْمُرْسَلِینَ  إِذْ نَجَّیْنٰاهُ وَ أَهْلَهُ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نجاه و أهله من العذاب النازل علی قومه و هو الخسف و أمطار حجارة من سجیل علی ما ذکره الله تعالی فی سائر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الباقین فی العذاب المهلکین به و هی امرأة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التدمیر الإهلاک،و الآخرین قومه الذین أرسل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وَ بِاللَّیْلِ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علی طریق الحجاز إلی الشام،و المراد بالمرور علیهم المرور علی دیارهم الخربة و هی الیوم مستورة بالماء علی ما قیل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یُونُسَ لَمِنَ الْمُرْسَلِینَ  إِذْ أَبَقَ إِلَی الْفُلْکِ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السفینة </w:t>
      </w:r>
    </w:p>
    <w:p>
      <w:pPr>
        <w:pStyle w:val="BookText"/>
        <w:rPr/>
      </w:pPr>
      <w:r>
        <w:rPr>
          <w:rFonts w:ascii="Amiri" w:hAnsi="Amiri" w:eastAsia="Amiri" w:cs="Amiri"/>
          <w:color w:val="111111"/>
          <w:sz w:val="28"/>
          <w:sz w:val="28"/>
          <w:szCs w:val="28"/>
          <w:rtl w:val="true"/>
          <w:lang w:bidi="ar-SA"/>
        </w:rPr>
        <w:t>المملوءة من الناس و الإباق هرب العبد من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بإباقه إلی الفلک خروجه من قومه معرضا عنهم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یعص فی خروجه ذلک ربه و لا کان هناک نهی من ربه عن الخروج لکن خروجه إذ ذاک کان ممثلا لإباق العبد من خدمة مولاه فأخذه الله بذلک،و قد تقدم بعض الکلام فی ذلک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فَکٰانَ مِنَ الْمُدْحَضِینَ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المساهمة المقارعة و الإدحاض الغلبة أی فقارع من فی السفینة فکان من المغلوبین،و قد کان عرض لسفینتهم الحوت فاضطروا إلی أن یلقوا واحدا منهم فی البحر لیبتلعه و یخلی السفینة فقارعوا فأصابت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الالتقام الابتلاع،و ملیم من ألام أی دخل فی اللوم کأحرم إذا دخل فی الحرم أو  بمعنی صار ذا 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لَلَبِثَ فِی بَطْنِهِ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المسبحین و هم الذین تکرر منهم التسبیح و تمکن منهم حتی صار وصفا لهم یدل علی دوام تلبسه زمانا بالتسبیح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المسبحین قبل التقام الحوت إیاه،و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فی بطن الحوت،و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من المسبحین قبل التقام الحوت و فی بطنه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حکی من تسبیحه فی کلامه تعالی قوله فی سورة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ذلک أن یکون من المسبحین فی بطن الحوت خاصة أو فیه و فیما قبله فاحتمال کون المراد تسبیحه قبل التقام الحوت مرجوح لا ینبغی أن یصار إلیه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تسبیحه مع اعترافه بالظلم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إِنِّی کُنْتُ مِنَ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ما سیجیء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تسبیح له تعالی عما کان یشعر به </w:t>
      </w:r>
      <w:r>
        <w:rPr>
          <w:rStyle w:val="FootnoteAnchor"/>
          <w:rtl w:val="true"/>
        </w:rPr>
        <w:footnoteReference w:id="20"/>
      </w:r>
      <w:r>
        <w:rPr>
          <w:rFonts w:ascii="IRNazanin" w:hAnsi="IRNazanin" w:eastAsia="IRNazanin"/>
          <w:color w:val="111111"/>
          <w:sz w:val="28"/>
          <w:sz w:val="28"/>
          <w:szCs w:val="28"/>
          <w:rtl w:val="true"/>
          <w:lang w:bidi="fa-IR"/>
        </w:rPr>
        <w:t>فعله من ترک قومه و ذهابه علی وجهه،و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أَنَّهُ کٰانَ مِنَ الْمُسَبِّحِینَ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یدل علی أن تسبیحه کان هو السبب المستدعی لنجاته،و لازم ذلک أن یکون إنما ابتلی بما ابتلی به لینزهه تعالی فینجو بذلک من الغم الذی ساقه إلیه فعله إلی ساحة العافیة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بذلک یظهر أن العنایة فی الکلام إنما هی بتسبیحه فی بطن الحوت خاصة فخیر الأقوال الثلاثة أوسطها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 المراد بتسبیحه نداؤه فی الظلمات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 التهلیل لیکون کالعلة المبینة لتسبیحه کأنه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معبود بالحق یتوجه إلیه غیرک فأنت منزه مما کان یشعر به فعلی أنی آبق منک معرض عن عبودیتک متوجه إلی سواک إنی کنت ظالما لنفسی فی فعلی فها أنا متوجه إلیک متبرئ مما کان یشعر به فعلی من التوجه عنک إلی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معنی تسبیحه و لو لا ذلک منه لم ینج أبدا إذ کان سبب نجاته منحصرا فی التسبیح و التنزیه بالمعنی الذی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تأبید مکثه فی بطنه إلی أن یبعث فیخرج منه کالقبر الذی یقبر فیه الإنسان و یلبث فیه حتی یبعث فیخرج منه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دلالة فی الآیة علی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اللبث حیا فی بطن الحوت إلی یوم یبعثون أو میتا و بطنه قبره مع بقاء بدنه و بقاء جسد الحوت علی حالهما أو بنحو آخر فلا مساغ لاختلافهم فی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علی هذا التقدیر أو میتا و بطنه قبره،و أن المراد بیوم یبعثون النفخة الأولی التی فیها یموت الخلائق أو النفخة الثانیة أو التأجیل بیوم القیامة کنایة عن طول اللبث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النبذ طرح الشیء و الرمی به،و العراء المکان الذی لا سترة فیه  یستظل بها من سقف أو خباء أو 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علی ما یعطیه السیاق أنه صار من المسبحین فأخرجناه من بطن الحوت و طرحناه خارج الماء فی أرض لا ظل فیها یستظل به و هو سقیم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الیقطین من نوع القرع و یکون ورقه عریضا مستدیرا و قد أنبتها الله علیه لیستظل بورقها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فی مورد الترقی و تفید معنی بل،و المراد بهذه الجماعة أهل نینوی</w:t>
      </w:r>
      <w:r>
        <w:rPr>
          <w:rFonts w:eastAsia="Amiri" w:cs="Amiri" w:ascii="Amiri" w:hAnsi="Amiri"/>
          <w:color w:val="111111"/>
          <w:sz w:val="28"/>
          <w:szCs w:val="28"/>
          <w:rtl w:val="true"/>
          <w:lang w:bidi="ar-SA"/>
        </w:rPr>
        <w:t xml:space="preserve">. </w:t>
      </w:r>
      <w:bookmarkStart w:id="207" w:name="pg11955_135738"/>
    </w:p>
    <w:p>
      <w:pPr>
        <w:pStyle w:val="BookText"/>
        <w:rPr/>
      </w:pPr>
      <w:bookmarkEnd w:id="207"/>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آمنوا به فلم نعذبهم و لم نهلکهم بما أشرف علیهم من العذاب فمتعناهم بالحیاة و البقاء إلی أجلهم المقدر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الآیة فی إشعارها برفع العذاب عنهم و تمتیعهم تشیر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یخلو السیاق من إشعار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المراد من إرساله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بالذهاب ثانیا إلی القوم،و بإیمانهم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إیمانهم بتصدیقه و اتباعه بعد ما  آمنوا و تابوا حین رأوا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ضعف ما استدل بعضهم بالآیتین أن إرساله إلی القوم کان بعد خروجه من بطن الحوت و أنه أمر أولا بالذهاب إلی أهل نینوی و دعوتهم إلی الله و کانوا یعبدون الأصنام فاستعظم الأمر و خرج من بیته یسیر فی الأرض لعل الله یصرف عنه هذا التکلیف و رکب البحر فابتلاه الله بالحوت ثم لما نبذ بالعراء کلف ثانیا فأجاب و أطاع و دعاهم فاستجابوا فدفع الله عذابا کان یهددهم إن لم یؤمنوا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السیاق کما سمعت یدل علی کون إرساله بأمر ثان و أن إیمانهم کان إیمانا ثانیا بعد الإیمان و التوبة و أن تمتیعهم إلی حین کان مترتبا علی إیمانهم به لا علی کشف العذاب عنهم فلم یکن الله سبحانه لیترکهم لو لم یؤمنوا برسوله ثانیا کما آمنوا به و تابوا إلیه أولا فی غیبته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تَکُنْ کَصٰاحِبِ الْحُوتِ إِذْ نٰادیٰ وَ هُوَ مَکْظُومٌ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یلائم ما ذکروه،و کذا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قَوْمَ یُونُسَ لَمّٰا آمَنُوا کَشَفْنٰا عَنْهُمْ عَذٰابَ الْخِزْیِ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یطلق الکشف إلا فی عذاب واقع حال أو مشرف</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4860074_73709187"/>
      <w:bookmarkStart w:id="209" w:name="_Toc75"/>
      <w:bookmarkEnd w:id="208"/>
      <w:r>
        <w:rPr>
          <w:rtl w:val="true"/>
        </w:rPr>
        <w:t>(</w:t>
      </w:r>
      <w:r>
        <w:rPr>
          <w:rtl w:val="true"/>
        </w:rPr>
        <w:t>کلام فی قصة یونس</w:t>
      </w:r>
      <w:r>
        <w:rPr>
          <w:rtl w:val="true"/>
        </w:rPr>
        <w:t>(</w:t>
      </w:r>
      <w:r>
        <w:rPr>
          <w:rtl w:val="true"/>
        </w:rPr>
        <w:t>ع</w:t>
      </w:r>
      <w:r>
        <w:rPr>
          <w:rtl w:val="true"/>
        </w:rPr>
        <w:t>)</w:t>
      </w:r>
      <w:r>
        <w:rPr>
          <w:rtl w:val="true"/>
        </w:rPr>
        <w:t>فی فصول</w:t>
      </w:r>
      <w:r>
        <w:rPr>
          <w:rtl w:val="true"/>
        </w:rPr>
        <w:t>)</w:t>
      </w:r>
      <w:bookmarkEnd w:id="209"/>
    </w:p>
    <w:p>
      <w:pPr>
        <w:pStyle w:val="Heading5"/>
        <w:numPr>
          <w:ilvl w:val="4"/>
          <w:numId w:val="1"/>
        </w:numPr>
        <w:rPr/>
      </w:pPr>
      <w:bookmarkStart w:id="210" w:name="__RefHeading___Toc14860076_73709187"/>
      <w:bookmarkStart w:id="211" w:name="_Toc76"/>
      <w:bookmarkEnd w:id="210"/>
      <w:r>
        <w:rPr/>
        <w:t>1</w:t>
      </w:r>
      <w:r>
        <w:rPr>
          <w:rtl w:val="true"/>
        </w:rPr>
        <w:t>- [</w:t>
      </w:r>
      <w:r>
        <w:rPr>
          <w:rtl w:val="true"/>
        </w:rPr>
        <w:t>قصته فی القرآن</w:t>
      </w:r>
      <w:r>
        <w:rPr>
          <w:rtl w:val="true"/>
        </w:rPr>
        <w:t>.]</w:t>
      </w:r>
      <w:bookmarkEnd w:id="21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یتعرض القرآن الکریم إلا لطرف من قصته و قصة قومه فقد تعرض فی سورة  الصافات لإرساله ثم إباقه و رکوبه الفلک و التقام الحوت له ثم نجاته و إرساله إلی </w:t>
      </w:r>
    </w:p>
    <w:p>
      <w:pPr>
        <w:pStyle w:val="BookText"/>
        <w:rPr/>
      </w:pPr>
      <w:r>
        <w:rPr>
          <w:rFonts w:ascii="Amiri" w:hAnsi="Amiri" w:eastAsia="Amiri" w:cs="Amiri"/>
          <w:color w:val="111111"/>
          <w:sz w:val="28"/>
          <w:sz w:val="28"/>
          <w:szCs w:val="28"/>
          <w:rtl w:val="true"/>
          <w:lang w:bidi="ar-SA"/>
        </w:rPr>
        <w:t>القوم و إیمانهم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یُونُسَ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إِلَی الْفُلْکِ الْمَشْحُونِ  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 هُوَ مُلِیمٌ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 هُوَ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عَلَیْهِ شَجَرَةً مِنْ یَقْطِینٍ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إِلیٰ 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لتسبیحه فی بطن الحوت و تنجیته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  فَاسْتَجَبْنٰا لَهُ وَ نَجَّیْنٰاهُ مِنَ الْغَمِّ وَ کَذٰلِکَ نُنْجِی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لندائه مکظوما و خروجه من بطنه و اجتبائه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 لاٰ تَکُنْ کَصٰاحِبِ الْحُوتِ إِذْ نٰادیٰ وَ هُوَ مَکْظُومٌ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تَدٰارَکَهُ نِعْمَةٌ مِنْ رَبِّهِ لَنُبِذَ بِالْعَرٰاءِ وَ هُوَ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فَاجْتَبٰاهُ رَبُّهُ فَجَعَلَهُ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لإیمان قومه و کشف العذاب عنهم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خلاصة ما یستفاد من الآیات بضم بعضها إلی بعض و اعتبار القرائن الحافة بها أن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الرسل أرسله الله تعالی إلی قومه و هم جمع کثیر یزیدون علی مائة ألف فدعاهم فلم یجیبوه إلا بالتکذیب و الرد حتی جاءهم عذاب أوعدهم به یونس ثم خرج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أشرف علیهم العذاب و شاهدوه مشاهدة عیان أجمعوا علی الإیمان و التوبة إلی الله سبحانه فکشف الله عنهم عذاب الخزی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استخبر عن حالهم فوجد العذاب انکشف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لم یعلم بإیمانهم و توبتهم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یعد إلیهم و ذهب لوجهه علی ما به من الغضب و السخط علیهم فکان ظاهر حاله حال من یأبق من ربه مغاضبا علیه ظانا أن لا یقدر علیه و رکب البحر فی فلک مشحون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فعرض لهم حوت عظیم لم یجدوا بدا من أن یلقوا إلیه واحدا منهم یبتلعه </w:t>
      </w:r>
      <w:bookmarkStart w:id="212" w:name="pg11955_135740"/>
    </w:p>
    <w:p>
      <w:pPr>
        <w:pStyle w:val="BookText"/>
        <w:rPr/>
      </w:pPr>
      <w:bookmarkEnd w:id="212"/>
      <w:r>
        <w:rPr>
          <w:rFonts w:ascii="IRNazanin" w:hAnsi="IRNazanin" w:eastAsia="IRNazanin"/>
          <w:color w:val="111111"/>
          <w:sz w:val="28"/>
          <w:sz w:val="28"/>
          <w:szCs w:val="28"/>
          <w:rtl w:val="true"/>
          <w:lang w:bidi="fa-IR"/>
        </w:rPr>
        <w:t>و ینجو الفلک بذلک فساهموا و قارعوا فیما بینهم فأصابت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فألقوه فی البحر فابتلعه الحوت و نجت السفینة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سبحانه حفظه حیا سویا فی بطنه أیاما و لیالی و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أنها بلیة ابتلاه الله بها مؤاخذة بما فعل و هو ینادی فی بطنه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فاستجاب الله له فأمر الحوت أن یلفظه فنبذه بالعراء و هو سقیم فأنبت الله سبحانه علیه شجرة من یقطین یستظل بأوراقها ثم لما استقامت حاله أرسله إلی قومه فلبوا دعوته و آمنوا به فمتعهم الله إلی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الواردة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کثرتها و بعض الأخبار من طرق أهل السنة مشترکة المتون فی قصة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النحو الذی یستفاد من الآیات و إن اختلفت فی بعض الخصوصیات الخارجة عن ذلک </w:t>
      </w:r>
      <w:r>
        <w:rPr>
          <w:rStyle w:val="FootnoteAnchor"/>
          <w:rtl w:val="true"/>
        </w:rPr>
        <w:footnoteReference w:id="21"/>
      </w:r>
    </w:p>
    <w:p>
      <w:pPr>
        <w:pStyle w:val="Heading5"/>
        <w:numPr>
          <w:ilvl w:val="4"/>
          <w:numId w:val="1"/>
        </w:numPr>
        <w:rPr/>
      </w:pPr>
      <w:bookmarkStart w:id="213" w:name="__RefHeading___Toc14860078_73709187"/>
      <w:bookmarkStart w:id="214" w:name="_Toc77"/>
      <w:bookmarkEnd w:id="213"/>
      <w:r>
        <w:rPr/>
        <w:t>2</w:t>
      </w:r>
      <w:r>
        <w:rPr>
          <w:rtl w:val="true"/>
        </w:rPr>
        <w:t>-</w:t>
      </w:r>
      <w:r>
        <w:rPr>
          <w:rtl w:val="true"/>
        </w:rPr>
        <w:t>قصته عند أهل الکتاب</w:t>
      </w:r>
      <w:r>
        <w:rPr>
          <w:rtl w:val="true"/>
        </w:rPr>
        <w:t>:</w:t>
      </w:r>
      <w:bookmarkEnd w:id="214"/>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باسم یوناه بن إمتای فی مواضع من العهد القدیم و کذا فی مواضع من العهد الجدید أشیر فی بعضها إلی قصة لبثه فی بطن الحوت لکن لم تذکر قصته الکاملة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الآلوسی فی روح المعانی،فی قصته عند أهل الکتاب و یؤیده ما فی بعض کتبهم من إجمال </w:t>
      </w:r>
      <w:r>
        <w:rPr>
          <w:rStyle w:val="FootnoteAnchor"/>
          <w:rtl w:val="true"/>
        </w:rPr>
        <w:footnoteReference w:id="22"/>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الله أمره بالذهاب إلی دعوة أهل نینوی </w:t>
      </w:r>
      <w:r>
        <w:rPr>
          <w:rStyle w:val="FootnoteAnchor"/>
          <w:rtl w:val="true"/>
        </w:rPr>
        <w:footnoteReference w:id="23"/>
      </w:r>
      <w:r>
        <w:rPr>
          <w:rFonts w:ascii="IRNazanin" w:hAnsi="IRNazanin" w:eastAsia="IRNazanin"/>
          <w:color w:val="111111"/>
          <w:sz w:val="28"/>
          <w:sz w:val="28"/>
          <w:szCs w:val="28"/>
          <w:rtl w:val="true"/>
          <w:lang w:bidi="fa-IR"/>
        </w:rPr>
        <w:t xml:space="preserve">و کانت إذ ذاک عظیمة جدا لا یقطع إلا فی نحو ثلاثة أیام و کانوا قد عظم شرهم و کثر فسادهم،فاستعظم الأمر و هرب إلی ترسیس </w:t>
      </w:r>
      <w:r>
        <w:rPr>
          <w:rStyle w:val="FootnoteAnchor"/>
          <w:rtl w:val="true"/>
        </w:rPr>
        <w:footnoteReference w:id="24"/>
      </w:r>
      <w:r>
        <w:rPr>
          <w:rFonts w:ascii="IRNazanin" w:hAnsi="IRNazanin" w:eastAsia="IRNazanin"/>
          <w:color w:val="111111"/>
          <w:sz w:val="28"/>
          <w:sz w:val="28"/>
          <w:szCs w:val="28"/>
          <w:rtl w:val="true"/>
          <w:lang w:bidi="fa-IR"/>
        </w:rPr>
        <w:t xml:space="preserve">فجاء یافا </w:t>
      </w:r>
      <w:r>
        <w:rPr>
          <w:rStyle w:val="FootnoteAnchor"/>
          <w:rtl w:val="true"/>
        </w:rPr>
        <w:footnoteReference w:id="25"/>
      </w:r>
      <w:r>
        <w:rPr>
          <w:rFonts w:ascii="IRNazanin" w:hAnsi="IRNazanin" w:eastAsia="IRNazanin"/>
          <w:color w:val="111111"/>
          <w:sz w:val="28"/>
          <w:sz w:val="28"/>
          <w:szCs w:val="28"/>
          <w:rtl w:val="true"/>
          <w:lang w:bidi="fa-IR"/>
        </w:rPr>
        <w:t xml:space="preserve">فوجد سفینة یرید أهلها الذهاب بها إلی ترسیس فاستأجر و أعطی </w:t>
      </w:r>
    </w:p>
    <w:p>
      <w:pPr>
        <w:pStyle w:val="BookText"/>
        <w:rPr/>
      </w:pPr>
      <w:r>
        <w:rPr>
          <w:rFonts w:ascii="IRNazanin" w:hAnsi="IRNazanin" w:eastAsia="IRNazanin"/>
          <w:color w:val="111111"/>
          <w:sz w:val="28"/>
          <w:sz w:val="28"/>
          <w:szCs w:val="28"/>
          <w:rtl w:val="true"/>
          <w:lang w:bidi="fa-IR"/>
        </w:rPr>
        <w:t>الأجرة و رکب السفینة فهاجت ریح عظیمة و کثرت الأمواج و أشرفت السفینة علی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ففزع الملاحون و رموا فی البحر بعض الأمتعة لتخف السفینة و عند ذلک نزل یونس إلی بطن السفینة و نام حتی علا نفسه فتقدم إلیه الرئیس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نائما؟ قم و ادع إلهک لعله یخلصنا مما نحن فیه و لا یهلکنا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نتقارع لنعرف من أصابنا هذا الشر بسببه فتقارعوا فوقعت القرعة علی یونس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ما ذا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جئت؟و إلی أین تمضی؟و من أی کورة أنت؟و من أی شعب أنت؟فقال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الرب إله السماء خالق البر و البحر و أخبرهم خبره فخافوا خوفا عظیما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صنعت ما صنعت؟ یلومونه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نصنع الآن بک؟لیسکن البحر عنا؟فقال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ألقونی فی البحر یسکن فإنه  من أجلی صار هذا الموج العظیم فجهد الرجال أن یردوه إلی البر فلم یستطیعوا فأخذوا یونس و ألقوه فی البحر لنجاة جمیع من فی السفینة فسکن البحر و أمر الله حوتا عظیما فابتلعه فبقی فی بطنه ثلاثة أیام و ثلاث لیال و صلی فی بطنه إلی ربه و استغاث به فأمر سبحانه الحوت فألقاه إلی الیبس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امض إلی نینوی و ناد فی أهلها کما أمرتک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یخسف نینوی بعد ثلاثة أیام فآمنت رجال نینوی بالله و نادوا بالصیام و لبسوا المسوح جمیعا و وصل الخبر إلی الملک فقام عن کرسیه و نزع حلته و لبس مسحا و جلس علی الرماد و نودی أن لا یذق أحد من الناس و البهائم طعاما و لا شرابا و جاروا إلی الله تعالی و رجعوا عن الشر و الظلم فرحمهم الله و لم ینزل بهم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فحزن یونس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من هذا هربت،فإنی علمت أنک الرحیم الرءوف الصبور 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خذ نفسی فالموت خیر لی من الحیاة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حزنت من هذا جدا؟فقال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یونس و جلس مقابل المدینة و صنع له هناک مظلة و جلس تحتها إلی أن یری ما یکون فی المدینة؟فأمر الله یقطینا فصعد علی رأسه لیکون ظلا له من کربه ففرح بالیقطین فرحا عظیما و أمر الله تعالی دودة فضربت الیقطین فجف ثم هبت ریح </w:t>
      </w:r>
      <w:bookmarkStart w:id="215" w:name="pg11955_135742"/>
    </w:p>
    <w:p>
      <w:pPr>
        <w:pStyle w:val="BookText"/>
        <w:rPr/>
      </w:pPr>
      <w:bookmarkEnd w:id="215"/>
      <w:r>
        <w:rPr>
          <w:rFonts w:ascii="IRNazanin" w:hAnsi="IRNazanin" w:eastAsia="IRNazanin"/>
          <w:color w:val="111111"/>
          <w:sz w:val="28"/>
          <w:sz w:val="28"/>
          <w:szCs w:val="28"/>
          <w:rtl w:val="true"/>
          <w:lang w:bidi="fa-IR"/>
        </w:rPr>
        <w:t>سموم و أشرقت الشمس علی رأس یونس فعظم الأمر علیه و استطاب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أ حزنت جدا علی الیقطین؟فقال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رب حزنت جدا 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حزنت علیه و أنت لم تتعب فیه و لم تربه بل  صار من لیلته و هلک من لیلته فأنا لا أشفق علی نینوی المدینة العظیمة التی فیها أکثر من اثنتی عشرة ربوة من الناس قوم لا یعلمون یمینهم و لا شمالهم و بهائمهم کثیرة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جهات اختلاف القصة مع ما یستفاد من القرآن الکریم ظاهرة کالفرار من الرسالة و عدم رضاه برفع العذاب عنهم مع علمه بإیمانهم و توبتهم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ذلک وارد فی القرآن الکریم کنسبة الإباق إلیه فی سورة الصافات و کذا مغاضبته و ظنه أن الله لن یقدر علیه علی ما فی سورة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النسبتین فرق فکتبهم المقدسة أعنی العهدین لا تأبی عن نسبة المعاصی حتی الکبائر الموبقة إلی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موجب لتوجیه ما نسب من المعاصی إلیه بما یخرج به عن کونه معصیة بخلاف القرآن الکریم فإنه ینزه ساحتهم عن لوث المعاصی حتی الصغائر فما ورد فیه مما یوهم ذلک یحمل علی أحسن الوجوه بهذه القرینة الموجبة و لذا حملنا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مُغٰاضِباً فَظَنَّ أَنْ لَنْ 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حکایة الحال و إیهام فعله</w:t>
      </w:r>
      <w:r>
        <w:rPr>
          <w:rFonts w:eastAsia="IRNazanin" w:cs="IRNazanin"/>
          <w:color w:val="111111"/>
          <w:sz w:val="28"/>
          <w:szCs w:val="28"/>
          <w:rtl w:val="true"/>
          <w:lang w:bidi="fa-IR"/>
        </w:rPr>
        <w:t>.</w:t>
      </w:r>
    </w:p>
    <w:p>
      <w:pPr>
        <w:pStyle w:val="Heading5"/>
        <w:numPr>
          <w:ilvl w:val="4"/>
          <w:numId w:val="1"/>
        </w:numPr>
        <w:rPr/>
      </w:pPr>
      <w:bookmarkStart w:id="216" w:name="__RefHeading___Toc14860080_73709187"/>
      <w:bookmarkStart w:id="217" w:name="_Toc78"/>
      <w:bookmarkEnd w:id="216"/>
      <w:r>
        <w:rPr/>
        <w:t>3</w:t>
      </w:r>
      <w:r>
        <w:rPr>
          <w:rtl w:val="true"/>
        </w:rPr>
        <w:t>-</w:t>
      </w:r>
      <w:r>
        <w:rPr>
          <w:rtl w:val="true"/>
        </w:rPr>
        <w:t>ثناؤه تعالی علیه</w:t>
      </w:r>
      <w:r>
        <w:rPr>
          <w:rtl w:val="true"/>
        </w:rPr>
        <w:t>:</w:t>
      </w:r>
      <w:bookmarkEnd w:id="217"/>
    </w:p>
    <w:p>
      <w:pPr>
        <w:pStyle w:val="BookText"/>
        <w:rPr/>
      </w:pPr>
      <w:r>
        <w:rPr>
          <w:rFonts w:ascii="IRNazanin" w:hAnsi="IRNazanin" w:eastAsia="IRNazanin"/>
          <w:color w:val="111111"/>
          <w:sz w:val="28"/>
          <w:sz w:val="28"/>
          <w:szCs w:val="28"/>
          <w:rtl w:val="true"/>
          <w:lang w:bidi="fa-IR"/>
        </w:rPr>
        <w:t>أثنی الله سبحانه علیه بأنه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اجتباه و قد عرفت أن اجتباءه إخلاصه العبد لنفسه خاصة،و أنه جعله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فی سورة الأنعام فیمن عده من الأنبیاء و ذکر أنه فضلهم علی العالمین و أنه هداهم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الأنعام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218" w:name="__RefHeading___Toc14860082_73709187"/>
      <w:bookmarkStart w:id="219" w:name="_Toc79"/>
      <w:bookmarkEnd w:id="218"/>
      <w:r>
        <w:rPr>
          <w:rtl w:val="true"/>
        </w:rPr>
        <w:t>(</w:t>
      </w:r>
      <w:r>
        <w:rPr>
          <w:rtl w:val="true"/>
        </w:rPr>
        <w:t>بحث روائی</w:t>
      </w:r>
      <w:r>
        <w:rPr>
          <w:rtl w:val="true"/>
        </w:rPr>
        <w:t>)</w:t>
      </w:r>
      <w:bookmarkEnd w:id="219"/>
    </w:p>
    <w:p>
      <w:pPr>
        <w:pStyle w:val="BookText"/>
        <w:rPr/>
      </w:pPr>
      <w:r>
        <w:rPr>
          <w:rFonts w:ascii="IRNazanin" w:hAnsi="IRNazanin" w:eastAsia="IRNazanin"/>
          <w:color w:val="111111"/>
          <w:sz w:val="28"/>
          <w:sz w:val="28"/>
          <w:szCs w:val="28"/>
          <w:rtl w:val="true"/>
          <w:lang w:bidi="fa-IR"/>
        </w:rPr>
        <w:t>فی الفقیه،و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تقارع قوم ففوضوا أمرهم إلی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خرج سهم الحق،و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قضیة أعدل من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فوض الأمر إلی الله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 xml:space="preserve">». </w:t>
      </w:r>
      <w:bookmarkStart w:id="220" w:name="pg11955_135743"/>
    </w:p>
    <w:p>
      <w:pPr>
        <w:pStyle w:val="BookText"/>
        <w:rPr/>
      </w:pPr>
      <w:bookmarkEnd w:id="220"/>
      <w:r>
        <w:rPr>
          <w:rFonts w:ascii="IRNazanin" w:hAnsi="IRNazanin" w:eastAsia="IRNazanin"/>
          <w:color w:val="111111"/>
          <w:sz w:val="28"/>
          <w:sz w:val="28"/>
          <w:szCs w:val="28"/>
          <w:rtl w:val="true"/>
          <w:lang w:bidi="fa-IR"/>
        </w:rPr>
        <w:t>و فی البحار،عن البصائر بإسناده عن حبة العرنی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عرض ولایتی علی أهل السماوات و علی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بها من أقر و أنکرها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أنکرها یونس فحبسه الله فی بطن الحوت حتی أقر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أخر،و المراد الولایة الکلیة الإلهیة التی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فتح بابها من هذه الأمة و هی قیامه تعالی مقام عبده فی تدبیر أمره فلا یتوجه العبد إلا إلیه و لا یرید إلا ما أراده و ذلک بسلوک طریق العبودیة التی تنتهی بالعبد إلی أن یخلصه الله لنفسه فلا یشارکه فیه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ظاهر ما أتی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یرتضیه الله تعالی فلم یکن قابلا للانتساب إلی إرادته فابتلاه الله بما ابتلاه لیعترف بظلمه  علی نفسه و أنه تعالی منزه عن إرادة مثله فالبلایا و المحن التی یبتلی بها الأولیاء من التربیة الإلهیة التی یربیهم بها و یکملهم و یرفع درجاتهم بسببها و إن کان بعضها من جهة أخری مؤاخذة ذات عتاب،و قد قیل البلاء للولاء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p>
    <w:p>
      <w:pPr>
        <w:pStyle w:val="BookText"/>
        <w:rPr/>
      </w:pPr>
      <w:r>
        <w:rPr>
          <w:rFonts w:ascii="IRNazanin" w:hAnsi="IRNazanin" w:eastAsia="IRNazanin"/>
          <w:color w:val="111111"/>
          <w:sz w:val="28"/>
          <w:sz w:val="28"/>
          <w:szCs w:val="28"/>
          <w:rtl w:val="true"/>
          <w:lang w:bidi="fa-IR"/>
        </w:rPr>
        <w:t>ما عن العلل،بإسناده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لأی علة صرف الله العذاب عن قوم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أظلهم و لم یفعل ذلک بغیرهم من الأمم؟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فی علم الله أنه سیصرفه عنهم لتوبتهم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ترک إخبار یونس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أن یفرغه لعبادته فی بطن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فیستوجب بذلک ثوابه و کرامته</w:t>
      </w:r>
      <w:r>
        <w:rPr>
          <w:rFonts w:eastAsia="IRNazanin" w:cs="IRNazanin"/>
          <w:color w:val="111111"/>
          <w:sz w:val="28"/>
          <w:szCs w:val="28"/>
          <w:rtl w:val="true"/>
          <w:lang w:bidi="fa-IR"/>
        </w:rPr>
        <w:t>.</w:t>
      </w:r>
    </w:p>
    <w:p>
      <w:pPr>
        <w:pStyle w:val="Heading3"/>
        <w:numPr>
          <w:ilvl w:val="2"/>
          <w:numId w:val="1"/>
        </w:numPr>
        <w:rPr/>
      </w:pPr>
      <w:bookmarkStart w:id="221" w:name="__RefHeading___Toc14860084_73709187"/>
      <w:bookmarkStart w:id="222" w:name="_Toc80"/>
      <w:bookmarkEnd w:id="221"/>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149</w:t>
      </w:r>
      <w:r>
        <w:rPr>
          <w:rtl w:val="true"/>
        </w:rPr>
        <w:t xml:space="preserve"> </w:t>
      </w:r>
      <w:r>
        <w:rPr>
          <w:rtl w:val="true"/>
        </w:rPr>
        <w:t xml:space="preserve">الی </w:t>
      </w:r>
      <w:r>
        <w:rPr/>
        <w:t>182</w:t>
      </w:r>
      <w:r>
        <w:rPr>
          <w:rtl w:val="true"/>
        </w:rPr>
        <w:t>]</w:t>
      </w:r>
      <w:bookmarkEnd w:id="222"/>
    </w:p>
    <w:p>
      <w:pPr>
        <w:pStyle w:val="Heading4"/>
        <w:numPr>
          <w:ilvl w:val="3"/>
          <w:numId w:val="1"/>
        </w:numPr>
        <w:rPr/>
      </w:pPr>
      <w:bookmarkStart w:id="223" w:name="__RefHeading___Toc14860086_73709187"/>
      <w:bookmarkStart w:id="224" w:name="_Toc81"/>
      <w:bookmarkEnd w:id="223"/>
      <w:r>
        <w:rPr>
          <w:rtl w:val="true"/>
        </w:rPr>
        <w:t>اشارة</w:t>
      </w:r>
      <w:bookmarkEnd w:id="22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1955_135745"/>
      <w:bookmarkStart w:id="226" w:name="pg11955_135745"/>
      <w:bookmarkEnd w:id="226"/>
    </w:p>
    <w:p>
      <w:pPr>
        <w:pStyle w:val="Heading4"/>
        <w:numPr>
          <w:ilvl w:val="3"/>
          <w:numId w:val="1"/>
        </w:numPr>
        <w:rPr/>
      </w:pPr>
      <w:bookmarkStart w:id="227" w:name="pg11955_135745"/>
      <w:bookmarkStart w:id="228" w:name="__RefHeading___Toc14860088_73709187"/>
      <w:bookmarkStart w:id="229" w:name="_Toc82"/>
      <w:bookmarkEnd w:id="227"/>
      <w:bookmarkEnd w:id="228"/>
      <w:r>
        <w:rPr>
          <w:rtl w:val="true"/>
        </w:rPr>
        <w:t>(</w:t>
      </w:r>
      <w:r>
        <w:rPr>
          <w:rtl w:val="true"/>
        </w:rPr>
        <w:t>بیان</w:t>
      </w:r>
      <w:r>
        <w:rPr>
          <w:rtl w:val="true"/>
        </w:rPr>
        <w:t>)</w:t>
      </w:r>
      <w:bookmarkEnd w:id="229"/>
    </w:p>
    <w:p>
      <w:pPr>
        <w:pStyle w:val="BookText"/>
        <w:rPr/>
      </w:pPr>
      <w:r>
        <w:rPr>
          <w:rFonts w:ascii="IRNazanin" w:hAnsi="IRNazanin" w:eastAsia="IRNazanin"/>
          <w:color w:val="111111"/>
          <w:sz w:val="28"/>
          <w:sz w:val="28"/>
          <w:szCs w:val="28"/>
          <w:rtl w:val="true"/>
          <w:lang w:bidi="fa-IR"/>
        </w:rPr>
        <w:t>قدم سبحانه ما بین به أنه رب معبود،عبده عباد مخلصون کالأنبیاء المکرمین و کفر به آخرون فنجی عباده و أخذ الکافرین بألیم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تعرض فی هذه الآیات لما یعتقدونه فی آلهتهم و هم الملائکة و الجن و أن الملائکة بنات الله و بینه و بین الجنة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الوثنیة البرهمیة و البوذیة و الصابئة ما کانوا یقولون بأنوثة جمیع الملائکة و إن قالوا بها فی بعضهم لکن المنقول عن بعض قبائل العرب الوثنیین کجهینة و سلیم و خزاعة و بنی ملیح القول بأنوثة الملائکة جمیعا،و أما الجن فالقول بانتهاء نسبهم إلیه فی الجملة منقول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یشیر تعالی فی الآیات إلی فساد قولهم ثم  یبشر النبی ص بالنصر و یهددهم بالعذاب،و یختم السورة بتنزیهه تعالی و التسلیم علی المرسلین و 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 سبحانه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بنات الله إلی ما یستلزمه من اللوازم و هی أن الملائکة أولاده،و أنهم بنات، و أنه تعالی خص نفسه بالبنات و هم مخصوصون بالبنین ثم رد هذه اللوازم واحدا بعد واحد فرد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البنات و لهم البنین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استفهام إنکاری لقولهم بما یلزمه من تفضیلهم علی الله لما أنهم یفضلون البنین علی البنات و یتنزهون منهن و یئدونهن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منقطعة أی بل أ خلقنا الملائکة إناثا و هم شاهدون یشهدون خلقهم و لم یکونوا شاهدین خلقهم و لا لهم أن یدعوا ذلک،و الذکورة و الأنوثة مما لا یثبت إلا بنوع من الحس،و هذا رد لقولهم بأنوثة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وَلَدَ اللّٰهُ وَ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لقولهم بالولادة بأنه من الإفک أی صرف القول عن وجهه إلی غیر وجهه أی من الحق إلی الباطل فیوجهون خلقهم بما یعدونه ولادة و یعبرون عنه بها فهم آفکون کاذبون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مٰا لَکُمْ کَیْفَ تَحْکُمُونَ  أَ فَلاٰ تَذَکَّرُونَ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کرر الإنکار علی اصطفاء البنات من بین لوازم قولهم لشدة شناعته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وبخهم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کَیْفَ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قولهم حکما من غیر دلیل ثم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توبیخا و إشارة إلی أن قولهم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کونه مما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 خلافه و لو تذکروا لانکشف لهم فقد تنزهت ساحته تعالی عن أن یتجزأ فیلد أو یحتاج فیتخذ ولدا،و قد احتج علیهم بذلک فی مواضع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من الغیبة إلی الخطاب للدلالة علی اشتداد السخط الموجب لتوبیخهم شفاها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فَأْتُوا بِکِتٰابِکُمْ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منقطعة و المراد بالسلطان و هو البرهان کتاب نازل من عند الله سبحانه یخبر فیه أن الملائکة بناته علی ما یعطیه السیاق إذ لما لم یثبت بعقل أو حس بقی أن یثبت بکتاب من عند الله نازل بالوحی فلو کانت دعواهم حقة و هم صادقون فیها کان لهم أن یأتوا بالکتاب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الکتاب إلیهم بعنایة فرضه دالا علی دعواهم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النسب بینه و بین الجنة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أولاده و قد تقدم تفصیل قولهم فی تفسیر سورة هود فی الکلام علی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 الْجِنَّةُ إِنَّهُمْ لَمُحْضَرُونَ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للحساب أو للنار علی ما یفیده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کان فهم یعلمون أنهم مربوبون لله سیحاسبهم و یجازیهم بما عملوا فبینهم و بین الله سبحانه نسبة الربوبیة و العبودیة لا نسب الولادة و من کان کذلک لا یستحق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الغریب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بالجنة طائفة من الملائکة یسمون بها و لازمه إرجاع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الکفار دون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لا شاهد له من کلامه تعالی مضافا إلی بعده من السیاق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إلی اتصال الآیة بما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إلی الکفار المذکورین قبل،و الاستثناء منه </w:t>
      </w:r>
    </w:p>
    <w:p>
      <w:pPr>
        <w:pStyle w:val="BookText"/>
        <w:rPr/>
      </w:pPr>
      <w:r>
        <w:rPr>
          <w:rFonts w:ascii="IRNazanin" w:hAnsi="IRNazanin" w:eastAsia="IRNazanin"/>
          <w:color w:val="111111"/>
          <w:sz w:val="28"/>
          <w:sz w:val="28"/>
          <w:szCs w:val="28"/>
          <w:rtl w:val="true"/>
          <w:lang w:bidi="fa-IR"/>
        </w:rPr>
        <w:t>منقطع و المعنی هو منزه عن وصفهم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عما یصفه الکفار به من الأوصاف کالولادة و النسب و الشرکة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عباد الله المخلصین یصفونه تعالی وصفا یلیق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 یلیق به من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استثناء منقطع من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بینهما من الجمل المتخللة اعتراض،و هما وجهان بعیدان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للآیتین باستقلالهما  معنی أوسع من ذلک و أدق و هو رجوع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الناس،و الوصف مطلق یشمل کل ما یصفه به واصف،و الاستثناء متصل و المعنی هو منزه عن کل ما یصفه الواصفون إلا عباد الله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أنهم إنما یصفونه بمفاهیم محدودة عندهم و هو سبحانه غیر محدود لا یحیط به حد و لا یدرکه نعت فکل ما وصف به فهو أجل منه و کل ما توهم أنه هو فهو غیره لکن له سبحانه عباد أخلصهم لنفسه و خصهم بنفسه لا یشارکه فیهم أحد غیره فعرفهم نفسه و أنساهم غیره یعرفونه و یعرفون غیره به فإذا وصفوه فی نفوسهم وصفوه بما یلیق بساحة کبریائه و إذا وصفوه بألسنتهم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الألفاظ قاصرة و المعانی 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اعترفوا بقصور البیان و أقروا بکلال اللسان</w:t>
      </w:r>
    </w:p>
    <w:p>
      <w:pPr>
        <w:pStyle w:val="BookText"/>
        <w:rPr/>
      </w:pPr>
      <w:r>
        <w:rPr>
          <w:rFonts w:ascii="IRNazanin" w:hAnsi="IRNazanin" w:eastAsia="IRNazanin"/>
          <w:color w:val="111111"/>
          <w:sz w:val="28"/>
          <w:sz w:val="28"/>
          <w:szCs w:val="28"/>
          <w:rtl w:val="true"/>
          <w:lang w:bidi="fa-IR"/>
        </w:rPr>
        <w:t>کما قال النبی ص و هو سید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أحصی ثناء علیک أنت کما أثنیت علی نفسک</w:t>
      </w:r>
    </w:p>
    <w:p>
      <w:pPr>
        <w:pStyle w:val="BookText"/>
        <w:rPr/>
      </w:pP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وَ مٰا تَعْبُدُونَ  مٰا أَنْتُمْ عَلَیْهِ بِفٰاتِنِینَ  إِلاّٰ مَنْ هُوَ صٰالِ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حکم المستثنی و المستثنی منه أو المستثنی خاصة،و المعنی لما کان ما وصفتموه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الله المخلصون لا یضلون فی وصفهم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فلستم بمضلین به إلا سالکی سبیل النار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السیاق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و المراد بها الأصنام فحسب أو الأصنام و آلهة الضلال کشیاطین الجن،و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سبحانه و الظرف متعلق بفاتنین،و فاتنین اسم فاعل من الفتنة بمعنی الإضلال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الصلو بمعنی الاتباع فصالی الجحیم هو المتبع للجحیم السالک سبیل النار،و الاستثناء مفرغ تقدیره ما أنتم بفاتنین أحدا إلا من هو صال الجحیم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 فإنکم و آلهة الضلال التی تعبدونها لستم جمیعا بمضلین أحدا علی الله إلا من هو متبع الجحیم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 مصدریة أو موصولة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وَ مٰا تَعْبُدُونَ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مستقل من قبیل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شأنک و المعنی فإنکم و ما تعبدون متقارنان ثم استونف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بِفٰاتِنِینَ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مضمن معنی الحمل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ما مصدریة و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بتقدیر مضاف إن کانت موصولة و المعنی ما أنتم بحاملین علی عبادتکم أو علی عبادة ما تعبدونه إلا من هو صال الجیم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و الضمیر لما تعبدون أو لما أن کانت موصولة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بِفٰاتِنِینَ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 معناه من غیر تضمین،و المعنی ما أنتم بمضلین أحدا بعبادتکم أو بعبادة ما تعبدونه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کلها تکلفات من غیر موجب و الکلام فیما فی الآیة من الالتفات کالکلام فیما سبق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وَ إِنّٰا لَنَحْنُ الصَّافُّونَ  وَ إِنّٰا لَنَحْنُ الْمُسَبِّحُونَ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اعتراض من کلام جبرئیل أو هو و أعوانه من ملائکة الوحی نظیر قوله تعالی فی سورة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إِلاّٰ بِأَمْرِ رَبِّکَ لَهُ مٰا بَیْنَ أَیْدِینٰا وَ مٰا خَلْفَنٰا وَ مٰا بَیْنَ ذٰلِکَ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کلام الرسول ص یصف نفسه و المؤمنین به للکافرین تبکیتا لهم و تقریعا و هو متصل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فاستفتهم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معشر المسلمین إلا له مقام معلوم علی قدر أعماله یوم القیامة و إنا لنحن الصافون فی الصلاة و إنا لنحن المسبحون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تکلف لا یلائمه السیاق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الآیات الثلاث مسوقة لرد قولهم بألوهیة الملائکة بإیراد نفس اعترافهم بما ینتفی به قول الکفار و هم لا ینفون العبودیة عن الملائکة  بل یرون أنهم مربوبون لله سبحانه أرباب و آلهة لمن دونهم یستقلون بالتصرف فیما فوض إلیهم من أمر العالم من غیر أن یرتبط شیء من هذا التدبیر إلی الله سبحانه و هذا هو الذی ینفیه الملائکة عن أنفسهم لا کونهم أسبابا متوسطة بینه تعالی و بین خلقه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عِبٰادٌ مُکْرَمُونَ </w:t>
      </w:r>
    </w:p>
    <w:p>
      <w:pPr>
        <w:pStyle w:val="BookText"/>
        <w:rPr/>
      </w:pP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معین مشخص أقیم فیه لیس له أن یتعداه بأن یفوض إلیه أمر فیستقل فیه بل مجبول علی طاعة الله فیما یأمر به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نصف عند الله فی انتظار أوامره فی تدبیر العالم لنجریها علی ما 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یفیده السیاق،و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إنا نصف للصلاة عند الله و هو بعید من الفهم لا شاهد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المنزهون له تعالی عما لا یلیق بساحة کبریائه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الثلاث تصف موقف الملائکة فی الخلقة  و عملهم المناسب لخلقتهم و هو الاصطفاف لتلقی أمره تعالی و التنزیه لساحة کبریائه عن الشریک و کل ما لا یلیق بکمال ذاته المتعالیة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لَیَقُولُونَ  لَوْ أَنَّ عِنْدَنٰا ذِکْراً مِنَ الْأَوَّلِینَ  لَکُنّٰا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إلی السیاق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لَیَقُولُونَ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لقریش و من یتلوهم،و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من الثقیلة،و المراد بذکر من الأولین کتاب سماوی من جنس الکتب النازلة علی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لو أن عندنا کتابا سماویا من جنس الکتب النازلة قبلنا علی الأولین لاهتدینا و کنا عباد الله المخلصین یریدون أنهم معذورون لو کفروا لعدم قیام الحجة علیهم من قبل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الحقیقة هفوة منهم فإن مذهب الوثنیة یحیل النبوة و الرسالة و نزول الکتاب السماوی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فصیحة،و المعنی فأنزلنا علیهم الذکر و هو القرآن الکریم فکفروا به و لم یفوا بما قالوا فسوف یعلمون وبال کفرهم </w:t>
      </w:r>
    </w:p>
    <w:p>
      <w:pPr>
        <w:pStyle w:val="BookText"/>
        <w:rPr/>
      </w:pPr>
      <w:r>
        <w:rPr>
          <w:rFonts w:ascii="IRNazanin" w:hAnsi="IRNazanin" w:eastAsia="IRNazanin"/>
          <w:color w:val="111111"/>
          <w:sz w:val="28"/>
          <w:sz w:val="28"/>
          <w:szCs w:val="28"/>
          <w:rtl w:val="true"/>
          <w:lang w:bidi="fa-IR"/>
        </w:rPr>
        <w:t>و هذا تهدید منه تعالی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کَلِمَتُنٰا لِعِبٰادِنَا الْمُرْسَلِینَ  إِنَّهُمْ لَهُمُ الْمَنْصُورُونَ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کلمته تعالی لهم قوله الذی قاله فیهم و هو حکمه و قضاؤه فی حقهم و سبق الکلمة تقدمها عهدا أو تقدمها بالنفوذ و الغلبة و اللام تفید معنی النفع أی إنا قضینا قضاء محتوما فیهم إنهم لهم المنصورون و قد أکد الکلام بوجوه من التأکید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أطلق النصر من غیر تقییده بدنیا أو آخرة أو بنحو آخر بل القرینة علی خلافه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منصورون فی الحجة لأنهم علی الحق و الحق غیر مغلوب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منصورون علی أعدائهم إما بإظهارهم علیهم و إما بالانتقام منهم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قَبْلِکَ إِلاّٰ رِجٰالاً نُوحِی إِلَیْهِمْ مِنْ أَهْلِ الْقُریٰ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حَتّٰی إِذَا اسْتَیْأَسَ الرُّسُلُ وَ ظَنُّوا أَنَّهُمْ قَدْ کُذِبُوا جٰاءَهُمْ نَصْرُنٰا فَنُجِّیَ مَنْ نَشٰاءُ وَ لاٰ یُرَدُّ بَأْسُنٰا عَنِ الْقَوْمِ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منصورون فی الآخرة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 الَّذِینَ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قد تقدم آنفا آیة فی سورة المؤمن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 هو المجتمع الغلیظ و لذا یقال للعسکر جند فهو قریب المعنی من الحزب </w:t>
      </w:r>
      <w:r>
        <w:rPr>
          <w:rStyle w:val="FootnoteAnchor"/>
          <w:rtl w:val="true"/>
        </w:rPr>
        <w:footnoteReference w:id="27"/>
      </w:r>
      <w:r>
        <w:rPr>
          <w:rFonts w:ascii="IRNazanin" w:hAnsi="IRNazanin" w:eastAsia="IRNazanin"/>
          <w:color w:val="111111"/>
          <w:sz w:val="28"/>
          <w:sz w:val="28"/>
          <w:szCs w:val="28"/>
          <w:rtl w:val="true"/>
          <w:lang w:bidi="fa-IR"/>
        </w:rPr>
        <w:t xml:space="preserve">و قد قال تعالی فی موضع آخر من کلامه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المجتمع المؤتمر بأمره المجاهد فی سبیله  و هم المؤمنون خاصة أو الأنبیاء و من تبعهم من المؤمنین و فی الکلام علی التقدیر الثانی تعمیم بعد التخصیص،و کیف کان فالمؤمنون منصورون کمتبوعیهم من الأنبیاء قال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بعض الآیات الدالة علیه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الحکم أعنی النصر و الغلبة حکم اجتماعی منوط علی العنوان لا غیر أی إن الرسل و هم عباد أرسلهم الله و المؤمنون و هم جند لله یعملون بأمره و یجاهدون فی سبیله ما داموا علی هذا النعت منصورون غالبون،و أما إذا لم یبق من الإیمان إلا اسمه و من الانتساب إلا حدیثه فلا ینبغی أن یرجی نصر و لا 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حدیث النصر و الغلبة ففیه وعد للنبی ص بالنصر و الغلبة و إیعاد للمشرکین و لقریش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بالإعراض عنهم ثم جعله مغیا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 إلی أن الأمد غیر بعید و کان کذلک فهاجر النبی ص بعد قلیل و أباد الله صنادید قریش فی غزوة بدر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أَبْصِرْهُمْ فَسَوْفَ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بالإبصار و الإخبار بإبصارهم عاجلا و عطف الکلام علی الأمر بالتولی معجلا یفید بحسب القیاس أن المعنی أنظرهم و أبصر ما هم علیه من الجحود و العناد قبال إنذارک و تخویفک فسوف یبصرون وبال جحودهم و استکبارهم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فَإِذٰا نَزَلَ بِسٰاحَتِهِمْ فَسٰاءَ صَبٰاحُ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 لهم لاستعجالهم 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الوعد؟متی هذا الفتح؟و إیذان بأن هذا العذاب مما لا ینبغی أن یستعجل لأنه یعقب یوما بئیسا و صباحا مشئوما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نزول العذاب بساحتهم کنایة عن نزوله بهم علی نحو الشمول و الإحاطة،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فَسٰاءَ صَبٰاحُ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بئس صباحهم صباحا،و المنذرون هم المشرکون من قریش</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حَتّٰی حِینٍ  وَ أَبْصِرْ فَسَوْفَ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لما مر بتکرار الآیتین علی ما قیل،و احتمل بعضهم أن یکون المراد بما تقدم التهدید بعذاب الدنیا و بهذا،التهدید بعذاب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یخلو من وجه فإن الواقع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w:t>
      </w:r>
      <w:r>
        <w:rPr>
          <w:rFonts w:eastAsia="Amiri" w:cs="Amiri" w:ascii="Amiri" w:hAnsi="Amiri"/>
          <w:color w:val="111111"/>
          <w:sz w:val="28"/>
          <w:szCs w:val="28"/>
          <w:rtl w:val="true"/>
          <w:lang w:bidi="ar-SA"/>
        </w:rPr>
        <w:t xml:space="preserve">» </w:t>
      </w:r>
      <w:bookmarkStart w:id="230" w:name="pg11955_135752"/>
    </w:p>
    <w:p>
      <w:pPr>
        <w:pStyle w:val="BookText"/>
        <w:rPr/>
      </w:pPr>
      <w:bookmarkEnd w:id="230"/>
      <w:r>
        <w:rPr>
          <w:rFonts w:ascii="IRNazanin" w:hAnsi="IRNazanin" w:eastAsia="IRNazanin"/>
          <w:color w:val="111111"/>
          <w:sz w:val="28"/>
          <w:sz w:val="28"/>
          <w:szCs w:val="28"/>
          <w:rtl w:val="true"/>
          <w:lang w:bidi="fa-IR"/>
        </w:rPr>
        <w:t>من غیر مفعول کما فی الآیة السابقة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الحذف یشعر بالعموم و أن المراد إبصار ما علیه عامة الناس من الکفر و الفسوق و یناسبه التهدید بعذاب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تنزیه له تعالی عما یصفه به الکفار المخالفون لدعوة النبی ص مما تقدم ذکره فی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علیه إضافة التنزیه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الرب الذی تعبده و تدعو إلیه،و إضافة الرب ثانیا إلی العزة المفید لاختصاصه تعالی بالعزة فهو منیع الجانب علی الإطلاق فلا یذله مذل و لا یغلبه غالب و لا یفوته هارب فالمشرکون أعداء الحق المهددون بالعذاب لیسوا له بمعجزین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تسلیم علی عامة المرسلین و صون لهم من أن یصیبهم من قبله تعالی ما یسوؤهم و یکرهونه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فیه فی تفسیر سورة الفاتحة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4860090_73709187"/>
      <w:bookmarkStart w:id="232" w:name="_Toc83"/>
      <w:bookmarkEnd w:id="231"/>
      <w:r>
        <w:rPr>
          <w:rtl w:val="true"/>
        </w:rPr>
        <w:t>(</w:t>
      </w:r>
      <w:r>
        <w:rPr>
          <w:rtl w:val="true"/>
        </w:rPr>
        <w:t>بحث روائی</w:t>
      </w:r>
      <w:r>
        <w:rPr>
          <w:rtl w:val="true"/>
        </w:rPr>
        <w:t>)</w:t>
      </w:r>
      <w:bookmarkEnd w:id="232"/>
    </w:p>
    <w:p>
      <w:pPr>
        <w:pStyle w:val="BookText"/>
        <w:rPr/>
      </w:pPr>
      <w:r>
        <w:rPr>
          <w:rFonts w:ascii="Amiri" w:hAnsi="Amiri" w:eastAsia="Amiri" w:cs="Amiri"/>
          <w:color w:val="111111"/>
          <w:sz w:val="28"/>
          <w:sz w:val="28"/>
          <w:szCs w:val="28"/>
          <w:rtl w:val="true"/>
          <w:lang w:bidi="ar-SA"/>
        </w:rPr>
        <w:t>فی الدر المنثور،أخرج محمد بن نضر و ابن عساکر عن العلاء بن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قال یوما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أطت السماء و حق لها أن تئط،لیس منها موضع قدم إلا علیه ملک راکع أو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کان إذا قام إلی الصلاة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استووا تقدم یا فلان تأخر یا فلان أقیموا صفوفکم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هدی الملائکة ثم یتلو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صافون لا یتزایلون و مسبحون لا یسأمون</w:t>
      </w:r>
      <w:r>
        <w:rPr>
          <w:rFonts w:eastAsia="IRNazanin" w:cs="IRNazanin"/>
          <w:color w:val="111111"/>
          <w:sz w:val="28"/>
          <w:szCs w:val="28"/>
          <w:rtl w:val="true"/>
          <w:lang w:bidi="fa-IR"/>
        </w:rPr>
        <w:t xml:space="preserve">. </w:t>
      </w:r>
      <w:bookmarkStart w:id="233" w:name="pg11955_135753"/>
    </w:p>
    <w:p>
      <w:pPr>
        <w:pStyle w:val="Heading2"/>
        <w:numPr>
          <w:ilvl w:val="1"/>
          <w:numId w:val="1"/>
        </w:numPr>
        <w:rPr/>
      </w:pPr>
      <w:bookmarkStart w:id="234" w:name="__RefHeading___Toc14860092_73709187"/>
      <w:bookmarkStart w:id="235" w:name="_Toc84"/>
      <w:bookmarkEnd w:id="233"/>
      <w:bookmarkEnd w:id="234"/>
      <w:r>
        <w:rPr>
          <w:rtl w:val="true"/>
        </w:rPr>
        <w:t>(</w:t>
      </w:r>
      <w:r>
        <w:rPr/>
        <w:t>38</w:t>
      </w:r>
      <w:r>
        <w:rPr>
          <w:rtl w:val="true"/>
        </w:rPr>
        <w:t>)</w:t>
      </w:r>
      <w:r>
        <w:rPr>
          <w:rtl w:val="true"/>
        </w:rPr>
        <w:t>سورة</w:t>
      </w:r>
      <w:r>
        <w:rPr>
          <w:rtl w:val="true"/>
        </w:rPr>
        <w:t>_</w:t>
      </w:r>
      <w:r>
        <w:rPr>
          <w:rtl w:val="true"/>
        </w:rPr>
        <w:t>ص مکیة و هی ثمان و ثمانون آیة</w:t>
      </w:r>
      <w:r>
        <w:rPr>
          <w:rtl w:val="true"/>
        </w:rPr>
        <w:t>(</w:t>
      </w:r>
      <w:r>
        <w:rPr/>
        <w:t>88</w:t>
      </w:r>
      <w:r>
        <w:rPr>
          <w:rtl w:val="true"/>
        </w:rPr>
        <w:t>)</w:t>
      </w:r>
      <w:bookmarkEnd w:id="235"/>
    </w:p>
    <w:p>
      <w:pPr>
        <w:pStyle w:val="Heading3"/>
        <w:numPr>
          <w:ilvl w:val="2"/>
          <w:numId w:val="1"/>
        </w:numPr>
        <w:rPr/>
      </w:pPr>
      <w:bookmarkStart w:id="236" w:name="__RefHeading___Toc14860094_73709187"/>
      <w:bookmarkStart w:id="237" w:name="_Toc85"/>
      <w:bookmarkEnd w:id="236"/>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1</w:t>
      </w:r>
      <w:r>
        <w:rPr>
          <w:rtl w:val="true"/>
        </w:rPr>
        <w:t xml:space="preserve"> </w:t>
      </w:r>
      <w:r>
        <w:rPr>
          <w:rtl w:val="true"/>
        </w:rPr>
        <w:t xml:space="preserve">الی </w:t>
      </w:r>
      <w:r>
        <w:rPr/>
        <w:t>16</w:t>
      </w:r>
      <w:r>
        <w:rPr>
          <w:rtl w:val="true"/>
        </w:rPr>
        <w:t>]</w:t>
      </w:r>
      <w:bookmarkEnd w:id="237"/>
    </w:p>
    <w:p>
      <w:pPr>
        <w:pStyle w:val="Heading4"/>
        <w:numPr>
          <w:ilvl w:val="3"/>
          <w:numId w:val="1"/>
        </w:numPr>
        <w:rPr/>
      </w:pPr>
      <w:bookmarkStart w:id="238" w:name="__RefHeading___Toc14860096_73709187"/>
      <w:bookmarkStart w:id="239" w:name="_Toc86"/>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اَلْأَیْکَةِ أُولٰئِکَ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240" w:name="pg11955_135754"/>
    </w:p>
    <w:p>
      <w:pPr>
        <w:pStyle w:val="Heading4"/>
        <w:numPr>
          <w:ilvl w:val="3"/>
          <w:numId w:val="1"/>
        </w:numPr>
        <w:rPr/>
      </w:pPr>
      <w:bookmarkStart w:id="241" w:name="__RefHeading___Toc14860098_73709187"/>
      <w:bookmarkStart w:id="242" w:name="_Toc87"/>
      <w:bookmarkEnd w:id="240"/>
      <w:bookmarkEnd w:id="241"/>
      <w:r>
        <w:rPr>
          <w:rtl w:val="true"/>
        </w:rPr>
        <w:t>(</w:t>
      </w:r>
      <w:r>
        <w:rPr>
          <w:rtl w:val="true"/>
        </w:rPr>
        <w:t>بیان</w:t>
      </w:r>
      <w:r>
        <w:rPr>
          <w:rtl w:val="true"/>
        </w:rPr>
        <w:t>)</w:t>
      </w:r>
      <w:bookmarkEnd w:id="242"/>
    </w:p>
    <w:p>
      <w:pPr>
        <w:pStyle w:val="BookText"/>
        <w:rPr/>
      </w:pPr>
      <w:r>
        <w:rPr>
          <w:rFonts w:ascii="IRNazanin" w:hAnsi="IRNazanin" w:eastAsia="IRNazanin"/>
          <w:color w:val="111111"/>
          <w:sz w:val="28"/>
          <w:sz w:val="28"/>
          <w:szCs w:val="28"/>
          <w:rtl w:val="true"/>
          <w:lang w:bidi="fa-IR"/>
        </w:rPr>
        <w:t>یدور الکلام فی السورة حول کون النبی ص منذرا بالذکر النازل علیه من عند الله سبحانه الداعی إلی التوحید و إخلاص العبودیة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فتبدأ بذکر اعتزاز الکفار و شقاقهم و بالجملة استکبارهم عن اتباعه و الإیمان به و صد الناس عنه و تفوههم بباطل القول  فی ذلک و رده فی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تأمر النبی ص بالصبر و ذکر قصص عباده الأولین فی فصل ثم یذکر مآل حال المتقین و الطاغین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تأمر النبی ص بإبلاغ نذارته و دعوته إلی توحید الله و أن مآل أتباع الشیطان إلی النار علی ما قضی به الله یوم أمر الملائکة بالسجدة لآدم فأبی إبلیس فرجمه و قضی علیه و علی من تبعه النار فی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الْقُرْآنِ ذِی الذِّکْرِ  بَلِ الَّذِینَ کَفَرُوا فِی عِزَّةٍ وَ 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بالذکر ذکر الله تعالی بتوحیده و ما یتفرع علیه من المعارف الحقة من المعاد و النبوة و غیرهما،و العزة الامتناع،و الشقاق المخالفة،قال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أن یصیر کل من الفریقین فی شق أی فی جانب و منه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فلان العصا إذا خالف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سیاق الآیات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ذِی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نظیر ما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وَ 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عطف علی ما تقدمه، و أما المقسم علیه فالذی یدل علیه الإضراب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عِزَّةٍ وَ شِقٰاقٍ أنه أمر یمتنع عن قبوله القوم و یکفرون به عزة و شقاقا و قد هلک فیه قرون کثیرة ثم ذکر إنذار النبی ص و ما قاله الکفار علیه و ما أمرهم به ملؤهم حول إنذاره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أعنی  المقسم علیه نحو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المنذرین،و یشهد علی ذلک أیضا التعرض فی السورة بإنذاره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بالذکر مرة بعد أخری</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الإعراب و المعنی وجوه کثیرة لا محصل لأکثرها ترکنا إیرادها لعدم الجدوی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بالقرآن المتضمن للذکر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لمن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الذین کفروا فی امتناع عن قبوله و اتباعه و مخالفة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أهل عصر واحد،و المناص بالنون مصدر ناص ینوص أی تأخر کما أنه بالباء الموحدة بمعنی التقدم علی ما فی المجمع،و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بمعنی الفرار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أهلکنا من قبل هؤلاء الکفار من قرن و أمة بتکذیبهم الرسل المنذرین فنادوا عند نزول العذاب بالویل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 إنا کنا ظالمین أو بالاستغاثة بالله سبحانه و لیس الحین حین تأخر الأخذ و العذاب أو لیس الحین حین 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تعجبوا من مجیء منذر من نوعهم بأن کان بشرا فإن الوثنیة تنکر رسالة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الْکٰافِرُونَ هٰذٰا سٰاحِرٌ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یشیرون بهذا إلی النبی ص یرمونه بالسحر لکونهم عاجزین عن الإتیان بمثل ما أتی به و هو القرآن،و بالکذب لزعمهم أنه یفتری علی الله بنسبة القرآن و ما فیه من المعارف الحقة إلیه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العجاب بتخفیف الجیم اسم مبالغة من العجب و هو بتشدید الجیم أبلغ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من تتمة قول الکافرین و الاستفهام للتعجیب و الجعل بمعنی التصییر و هو کما قیل تصییر بحسب القول و الاعتقاد و الدعوی لا بحسب الواقع کما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الْمَلاٰئِکَةَ الَّذِینَ هُمْ عِبٰادُ الرَّحْمٰنِ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الآلهة إلها واحدا هو إبطاله ألوهیة الآلهة من دون الله و حکمه بأن الإله هو الله لا إله إلا هو</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الانطلاق إلی ملإهم و أشرافهم و قولهم ما قالوا یلوح إلی أن أشراف قریش اجتمعوا علی النبی ص لیحلوا مشکلة دعوته إلی التوحید و رفض الآلهة بنوع من الاستمالة و کلموه فی ذلک فما وافقهم فی شیء منه ثم انطلقوا و قال بعضهم لبعض أو قالوا </w:t>
      </w:r>
    </w:p>
    <w:p>
      <w:pPr>
        <w:pStyle w:val="BookText"/>
        <w:rPr/>
      </w:pPr>
      <w:r>
        <w:rPr>
          <w:rFonts w:ascii="IRNazanin" w:hAnsi="IRNazanin" w:eastAsia="IRNazanin"/>
          <w:color w:val="111111"/>
          <w:sz w:val="28"/>
          <w:sz w:val="28"/>
          <w:szCs w:val="28"/>
          <w:rtl w:val="true"/>
          <w:lang w:bidi="fa-IR"/>
        </w:rPr>
        <w:t>لأتباعهم أن امشوا و 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یؤید ما ورد فی أسباب النزول مما سیجیء فی البحث الروائی الآتی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امْشُوا وَ اصْبِرُوا عَلیٰ آلِهَتِکُمْ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 القول أی قائلین أن امشوا و اصبروا علی آلهتکم و لا تترکوا عبادتها و إن عابها و قدح فیها،و ظاهر السیاق أن القول قول بعضهم لبعض ،و یمکن أن یکون قولهم لتبعتهم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لَشَیْءٌ یُرٰادُ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أنه إشارة إلی ما یدعو إلیه النبی ص و یطلبه و أن مطلوبه شیء یراد بالطبع و هو السیادة و الرئاسة و إنما جعل الدعوة ذریعة إلیه فهو نظیر قول الملإ من قوم نوح لعامتهم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بَشَرٌ مِثْلُکُمْ یُرِیدُ أَنْ یَتَفَضَّلَ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إن هذا الذی شاهدناه من إسراره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یطلبه و تصلبه فی دینه لشیء عظیم یراد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إن هذا الأمر لشیء من نوائب الدهر یراد بنا فلا حیلة إلا أن تمشوا و تصبروا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إن الصبر خلق محمود یراد منا فی مثل هذه الموارد،و قیل غیر ذلک و هی وجوه ضعیفة لا یلائمها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بالملة الآخرة المذهب الذی تداوله الآخرون من الأمم المعاصرین لهم أو المقارنین لعصرهم قبال الملل الأولی التی تداولها الأولون کأنهم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من الملة الآخرة التی یرتضیها أهل الدنیا الیوم بل من أساطیر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بالملة الآخرة النصرانیة لأنها آخر الملل و هم لا یقولون بالتوحید بل بالتثلیث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ظاهر إذ لم یکن للنصرانیة وقع عندهم کالإسلام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اخْتِلاٰقٌ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کذب و افتعال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استفهام إنکاری بداعی التکذیب أی لا مرجح عند محمد ص یترجح به علینا فینزل علیه الذکر دوننا فهو فی إنکار </w:t>
      </w:r>
    </w:p>
    <w:p>
      <w:pPr>
        <w:pStyle w:val="BookText"/>
        <w:rPr/>
      </w:pPr>
      <w:r>
        <w:rPr>
          <w:rFonts w:ascii="IRNazanin" w:hAnsi="IRNazanin" w:eastAsia="IRNazanin"/>
          <w:color w:val="111111"/>
          <w:sz w:val="28"/>
          <w:sz w:val="28"/>
          <w:szCs w:val="28"/>
          <w:rtl w:val="true"/>
          <w:lang w:bidi="fa-IR"/>
        </w:rPr>
        <w:t>الاختصاص بنزول الذکر 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بشر مثلنا فی نفی الاختصاص بالرسالة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مِنْ ذِکْرِی بَلْ لَمّٰا یَذُوقُوا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عن جمیع ما قالوه أی إنهم لم یقولوا عن إیمان و اعتقاد به بل هم فی شک من ذکری و هو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شکهم فیه من جهة خفاء دلالة آیة النبوة و قصورها عن إفادة الیقین بل تعلق قلوبهم بما عندهم من الباطل و لزومهم التقلید یصرفهم عن النظر فی دلالة الآیة الإلهیة المعجزة فشکوا فی الذکر و الحال أنه آیة 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لَمّٰا یَذُوقُوا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إضراب عن الإضراب أی لیس إنکارهم و عدم إیمانهم به عن شک منهم فیه بل لأنهم لعتوهم و استکبارهم لا یعترفون بحقیته و لو لم یکن شک،حتی یذوقوا عذابی فیضطروا إلی الاعتراف کما فعل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یَذُوقُوا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 یذوقوا بعد عذابی،تهدید بعذاب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 موقع الإضراب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منقطعة و الکلام ناظر إلی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 أ عندهم خزائن رحمة ربک التی ینفق منها علی من یشاء حتی یمنعوک منها بل هی له تعالی و هو أعلم حیث یجعل رسالته و یخص برحمته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تذییل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لتأیید محصل الجملة أی لیس عندهم شیء من خزائن رحمته لأنه عزیز منیع جانبه لا یداخل فی أمره أحد،و لا لهم أن یصرفوا رحمته عن أحد لأنه وهاب کثیر الهبات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منقطعة،و الأمر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فَلْیَرْتَقُوا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للتعجیز و الارتقاء الصعود،و الأسباب المعارج و المناهج التی یتوسل بها إلی الصعود إلی السماوات و یمکن أن یراد بارتقاء الأسباب التسبیب بالعلل و الحیل الذی یحصل به لهم المنع و الصرف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لهم ملک السماوات و الأرض فیکون لهم أن یتصرفوا فیها فیمنعوا </w:t>
      </w:r>
    </w:p>
    <w:p>
      <w:pPr>
        <w:pStyle w:val="BookText"/>
        <w:rPr/>
      </w:pPr>
      <w:r>
        <w:rPr>
          <w:rFonts w:ascii="IRNazanin" w:hAnsi="IRNazanin" w:eastAsia="IRNazanin"/>
          <w:color w:val="111111"/>
          <w:sz w:val="28"/>
          <w:sz w:val="28"/>
          <w:szCs w:val="28"/>
          <w:rtl w:val="true"/>
          <w:lang w:bidi="fa-IR"/>
        </w:rPr>
        <w:t>نزول الوحی السماوی إلی بشر أرضی فإن کان کذلک فلیصعدوا معارج السماوات أو فلیتسببوا الأسباب و لیمنعوا من نزول الوحی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الهزیمة الخذلان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للتقلیل و التحقیر،و الکلام مسوق لتحقیر أمرهم رغما لما یشعر به ظاهر کلامهم من التعزز و الإعجاب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 ذلک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تتمیمه بلفظة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الإشارة إلی  مکانتهم بهنالک الدال علی البعید و عدهم من الأحزاب المتحزبین علی الرسل الذین قطع الله دابر الماضین منهم کما سیذکر و لذلک عد هذا الجند مهزوما قبل انهزامهم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جند ما أقلاء أذلاء منهزمون هنالک من أولئک الأحزاب المتحزبین علی الرسل الذین کذبوهم فحق علیهم عقابی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 وَ عٰادٌ وَ فِرْعَوْنُ ذُو الْأَوْتٰادِ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الأوتاد وصف فرعون و الأوتاد جمع وتد و هو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بذی الأوتاد لأنه کانت له ملاعب من أوتاد یلعب له علیها،و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کان یعذب من غضب علیه من المجرمین بالأوتاد یوتد یدیه و رجلیه و رأسه علی الأرض فیعذبه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ذو الجنود أوتاد الملک،و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من الوجوه،و لا دلیل علی شیء منها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الأیکة قوم شعیب و قد تقدم فی سورة الحجر و الشعراء،و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ثبت فی حقهم و استقر فیهم عقابی فأهلکتهم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الانتظار و الفواق الرجوع و المهلة الیسیرة،و المعنی و ما ینتظر هؤلاء المکذبون من أمتک إلا صیحة واحدة تقضی علیهم و تهلکهم ما لها من رجوع أو مهلة و هی عذاب الاستئصال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الصیحة صیحة یوم القیامة لأن أمة محمد ص مؤخر عنهم العذاب إلی قیام الساعة،و قد عرفت فی تفسیر سورة یونس أن ظاهر آیات الکتاب یعطی خلاف ذلک فراجع</w:t>
      </w:r>
      <w:r>
        <w:rPr>
          <w:rFonts w:eastAsia="IRNazanin" w:cs="IRNazanin"/>
          <w:color w:val="111111"/>
          <w:sz w:val="28"/>
          <w:szCs w:val="28"/>
          <w:rtl w:val="true"/>
          <w:lang w:bidi="fa-IR"/>
        </w:rPr>
        <w:t xml:space="preserve">. </w:t>
      </w:r>
      <w:bookmarkStart w:id="243" w:name="pg11955_135759"/>
    </w:p>
    <w:p>
      <w:pPr>
        <w:pStyle w:val="BookText"/>
        <w:rPr/>
      </w:pPr>
      <w:bookmarkEnd w:id="243"/>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 النصیب و الحظ،و هذه الکلمة استعجال منهم للعذاب قبل یوم القیامة استهزاء بحدیث یوم الحساب و الوعید بالعذاب فیه</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4860100_73709187"/>
      <w:bookmarkStart w:id="245" w:name="_Toc88"/>
      <w:bookmarkEnd w:id="244"/>
      <w:r>
        <w:rPr>
          <w:rtl w:val="true"/>
        </w:rPr>
        <w:t>(</w:t>
      </w:r>
      <w:r>
        <w:rPr>
          <w:rtl w:val="true"/>
        </w:rPr>
        <w:t>بحث روائی</w:t>
      </w:r>
      <w:r>
        <w:rPr>
          <w:rtl w:val="true"/>
        </w:rPr>
        <w:t>)</w:t>
      </w:r>
      <w:bookmarkEnd w:id="245"/>
    </w:p>
    <w:p>
      <w:pPr>
        <w:pStyle w:val="BookText"/>
        <w:rPr/>
      </w:pPr>
      <w:r>
        <w:rPr>
          <w:rFonts w:ascii="IRNazanin" w:hAnsi="IRNazanin" w:eastAsia="IRNazanin"/>
          <w:color w:val="111111"/>
          <w:sz w:val="28"/>
          <w:sz w:val="28"/>
          <w:szCs w:val="28"/>
          <w:rtl w:val="true"/>
          <w:lang w:bidi="fa-IR"/>
        </w:rPr>
        <w:t>فی الکافی،بإسناده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جهل بن هشام و معه قوم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فدخلوا علی أبی طالب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أخیک قد آذانا و آذی آلهتنا فادعه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مره فلیکف عن آلهتنا و نکف عن إلهه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أبو طالب إلی رسول الله ص فدعاه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النبی ص لم یر فی البیت إلا مشرکا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اتبع الهدی ثم 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فخبره أبو طالب بما جاءوا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هل لهم فی کلمة خیر لهم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یسودون بها العرب و یطئون أعناقهم؟ 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ما هذه الکلمة؟قال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فوضعوا أصابعهم فی آذانهم و خرجوا و 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بهذا فی الملة الآخرة إن هذا إلا اختلاق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فی قولهم ص وَ الْقُرْآنِ ذِی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اخْتِلاٰقٌ</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عَجِبُوا أَنْ جٰاءَهُمْ مُنْذِرٌ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أظهر رسول الله ص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قریش إلی أبی طالب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طالب إن ابن أخیک قد سفه أحلامنا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 آلهتنا و أفسد شبابنا و فرق جماعتنا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الذی یحمله علی ذلک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جمعنا له مالا حتی یکون أغنی رجل فی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نملکه علینا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أبو طالب رسول الله ص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وضعوا الشمس فی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فی یساری ما أردته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یعطوننی کلمة یملکون بها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یدین لهم بها العجم و یکونون ملوکا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أبو طالب ذلک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عشر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رسول الله ص تشهدون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رسول الله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ثلاثمائة و ستین إلها و نعبد إلها واحدا؟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الْکٰافِرُونَ هٰذٰا سٰاحِرٌ کَذّٰابٌ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اخْتِلاٰقٌ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تخلیط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بَلْ هُمْ فِی شَکٍّ مِنْ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الذین تحزبوا علیه یوم الأحزاب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مرویة من طریق أهل السنة أیضا و فی بعض روایاتهم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عرض علیهم کلمة التوحید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سلنا غیر هذه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جئتمونی بالشمس حتی تضعوها فی یدی ما سألتکم غیرها فغضبوا و قالوا و الکلمة کنایة عن تملیکهم إیاه زمام نظام العالم الأرضی فإن الشمس و القمر من أعظم المؤثرات فیه،و قد أخذ علی  ما یظهر أن للحسن من القدر لیصح ما أرید من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العلل،بإسناده إلی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صارت الصلاة رکعة و سجدتین؟و کیف إذا صارت سجدتین لم تکن رکعتین؟فقال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سألت عن شیء ففرغ قلبک لتفهم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صلاة صلاها رسول الله ص إنما صلاها فی السماء بین یدی الله تبارک و تعالی قدام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لما أسری به و صار عند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محمد ادن من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 مساجدک و طهرها و صل لربک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فدنا رسول الله ص إلی حیث أمره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 أسبغ وضوءه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صاد الذی أمر أن یغتسل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تنفجر من رکن من أرکان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لها ماء الحیوان و هو 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الْقُرْآنِ ذِی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یخرج من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المعانی،عن سفیان الثوری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فی مجمع البیان،عن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اسم من أسماء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المعانی،بإسناده إلی الأصبغ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نصیبهم من العذاب</w:t>
      </w:r>
      <w:r>
        <w:rPr>
          <w:rFonts w:eastAsia="Amiri" w:cs="Amiri" w:ascii="Amiri" w:hAnsi="Amiri"/>
          <w:color w:val="111111"/>
          <w:sz w:val="28"/>
          <w:szCs w:val="28"/>
          <w:rtl w:val="true"/>
          <w:lang w:bidi="ar-SA"/>
        </w:rPr>
        <w:t xml:space="preserve">. </w:t>
      </w:r>
      <w:bookmarkStart w:id="246" w:name="pg11955_135761"/>
    </w:p>
    <w:p>
      <w:pPr>
        <w:pStyle w:val="Heading3"/>
        <w:numPr>
          <w:ilvl w:val="2"/>
          <w:numId w:val="1"/>
        </w:numPr>
        <w:rPr/>
      </w:pPr>
      <w:bookmarkStart w:id="247" w:name="__RefHeading___Toc14860102_73709187"/>
      <w:bookmarkStart w:id="248" w:name="_Toc89"/>
      <w:bookmarkEnd w:id="246"/>
      <w:bookmarkEnd w:id="247"/>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17</w:t>
      </w:r>
      <w:r>
        <w:rPr>
          <w:rtl w:val="true"/>
        </w:rPr>
        <w:t xml:space="preserve"> </w:t>
      </w:r>
      <w:r>
        <w:rPr>
          <w:rtl w:val="true"/>
        </w:rPr>
        <w:t xml:space="preserve">الی </w:t>
      </w:r>
      <w:r>
        <w:rPr/>
        <w:t>29</w:t>
      </w:r>
      <w:r>
        <w:rPr>
          <w:rtl w:val="true"/>
        </w:rPr>
        <w:t>]</w:t>
      </w:r>
      <w:bookmarkEnd w:id="248"/>
    </w:p>
    <w:p>
      <w:pPr>
        <w:pStyle w:val="Heading4"/>
        <w:numPr>
          <w:ilvl w:val="3"/>
          <w:numId w:val="1"/>
        </w:numPr>
        <w:rPr/>
      </w:pPr>
      <w:bookmarkStart w:id="249" w:name="__RefHeading___Toc14860104_73709187"/>
      <w:bookmarkStart w:id="250" w:name="_Toc90"/>
      <w:bookmarkEnd w:id="249"/>
      <w:r>
        <w:rPr>
          <w:rtl w:val="true"/>
        </w:rPr>
        <w:t>اشارة</w:t>
      </w:r>
      <w:bookmarkEnd w:id="2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251" w:name="pg11955_135762"/>
    </w:p>
    <w:p>
      <w:pPr>
        <w:pStyle w:val="Heading4"/>
        <w:numPr>
          <w:ilvl w:val="3"/>
          <w:numId w:val="1"/>
        </w:numPr>
        <w:rPr/>
      </w:pPr>
      <w:bookmarkStart w:id="252" w:name="__RefHeading___Toc14860106_73709187"/>
      <w:bookmarkStart w:id="253" w:name="_Toc91"/>
      <w:bookmarkEnd w:id="251"/>
      <w:bookmarkEnd w:id="252"/>
      <w:r>
        <w:rPr>
          <w:rtl w:val="true"/>
        </w:rPr>
        <w:t>(</w:t>
      </w:r>
      <w:r>
        <w:rPr>
          <w:rtl w:val="true"/>
        </w:rPr>
        <w:t>بیان</w:t>
      </w:r>
      <w:r>
        <w:rPr>
          <w:rtl w:val="true"/>
        </w:rPr>
        <w:t>)</w:t>
      </w:r>
      <w:bookmarkEnd w:id="253"/>
    </w:p>
    <w:p>
      <w:pPr>
        <w:pStyle w:val="BookText"/>
        <w:rPr/>
      </w:pPr>
      <w:r>
        <w:rPr>
          <w:rFonts w:ascii="IRNazanin" w:hAnsi="IRNazanin" w:eastAsia="IRNazanin"/>
          <w:color w:val="111111"/>
          <w:sz w:val="28"/>
          <w:sz w:val="28"/>
          <w:szCs w:val="28"/>
          <w:rtl w:val="true"/>
          <w:lang w:bidi="fa-IR"/>
        </w:rPr>
        <w:t>لما حکی سبحانه عن المشرکین رمیهم النبی ص و دعوته الحقة باختلاق و أنها ذریعة إلی التقدم و الرئاسة و أنه لا مرجح له علیهم حتی یختص بالرسالة و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استهزائهم بیوم الحساب و عذابه الذی ینذرون به،أمر النبی ص بالصبر و أن لا یزلزله هفواتهم و لا یوهن عزمه و أن یذکر عدة من عباده الأوابین له الراجعین إلیه فیما دهمهم من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تسعة من الأنبیاء الکرام ذکرهم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سلیمان و أیوب و إبراهیم و إسحاق و یعقوب و إسماعیل و الیسع و 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بدأ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بعض قصصه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الأید القوة 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قوة فی تسبیحه تعالی یسبح و یسبح معه الجبال و الطیر و ذا قوة فی ملکه و ذا قوة فی علمه و ذا قوة و بطش فی الحروب و قد قتل جالوت الملک کما قصه الله فی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الأواب اسم مبالغة من الأوب بمعنی الرجوع و المراد به کثرة رجوعه إلی ربه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یُسَبِّحْنَ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لمعنی التسخیر و قدم الظرف لتعلق العنایة بتبعیتها لداود و اقتدائها فی التسبیح لکن قوله تعالی فی موضع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سَخَّرْنٰا مَعَ دٰاوُدَ الْجِبٰالَ یُسَبِّحْنَ وَ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یؤید تعلق الظرف بسخرنا،و قد وقع فی موضع آخر من کلامه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جِبٰالُ أَوِّبِی مَعَهُ وَ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العشی و الإشراق الرواح و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سَخَّرْنَا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للتعلیل و الآیة و ما عطف علیها من الآیات بیان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أید فی تسبیحه و ملکه و علمه و کونه أوابا إلی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المحشورة من الحشر بمعنی الجمع بإزعاج أی و سخرنا معه الطیر مجموعة له تسبح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لَهُ أَوّٰابٌ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 یقرر ما تقدمه من تسبیح الجبال و الطیر أی کل من الجبال و الطیر أواب أی کثیر الرجوع إلینا بالتسبیح فإن التسبیح من مصادیق الرجوع إلیه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رجوع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داود علی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تأیید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أصل جعله تعالی للجبال و الطیر تسبیحا فإن کل شیء مسبح لله سبحانه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 موافقة تسبیحها لتسبیحه و قرع تسبیحها أسماع الناس و قد تقدم کلام فی معنی تسبیح الأشیاء لله سبحانه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أنه بلسان القال دون 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الشد العقد القوی یقال شددت الشیء قویت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فشد  الملک من الاستعارة بالکنایة و المراد به تقویة الملک و تحکیم أساسه بالهیبة و الجنود و الخزائن و حسن التدبیر و سائر ما یتقوی به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الحکمة فی الأصل بناء نوع من الحکم و المراد بها المعارف الحقة المتقنة التی تنفع الإنسان و تکمله،و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النبوة،و قیل الزبور و علم الشرائع،و قیل غیر ذلک و هی وجوه ردیة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الخطاب تفکیک الکلام الحاصل من مخاطبة واحد لغیره و تمییز حقه من باطله و ینطبق علی القضاء بین المتخاصمین فی خصامهم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الکلام القصد لیس بإیجازه مخلا و لا بإطنابه مملا،و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الخطاب قول أما بعد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بعد،و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تؤید 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أَتٰاکَ نَبَأُ الْخَصْمِ إِذْ تَسَوَّرُوا الْمِحْرٰابَ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 مصدر کالخصومة أرید به القوم الذی استقر فیهم الخصومة،و التسور الارتقاء إلی أعلی السور و هو الحائط الرفیع کالتسنم بمعنی الارتقاء إلی سنام البعیر و التذری بمعنی الارتقاء إلی ذروة الجبل،و قد فسر المحراب بالغرفة و العلیة،و الاستفهام للتعجیب و التشویق إلی استماع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هل أتاک یا محمد خبر القوم المتخاصمین إذ علوا سور المحراب محراب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 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 المعنی أنهم دخلوا علی داود و هو فی محرابه لا من الطریق العادی بل بتسوره بالارتقاء إلی سوره و الورود علیه منه و لذا فزع منهم لما رآهم دخلوا علیه من غیر الطریق العادی و بغیر 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 انقباض و نفار یعتری الإنسان من الشیء المخیف و هو من جنس الجزع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فزعت من الله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الخشیة تأثیر القلب بحیث یستتبع الاضطراب و القلق و هی رذیلة مذمومة إلا الخشیة من الله سبحانه و لذا کان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یخشون غیره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الخوف هو التأثیر عن المکروه فی مقام العمل بتهیئة ما یتحرز به من الشر و یدفع به المکروه لا فی مقام الإدراک فلیس برذیلة مذمومة لذاته بل هو حسن فیما یحسن الاتقاء قال تعالی خطابا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تَخٰافَنَّ مِنْ قَوْمٍ 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الفزع هو الانقباض و النفار الحاصل من الشیء المخوف کان أمرا راجعا </w:t>
      </w:r>
    </w:p>
    <w:p>
      <w:pPr>
        <w:pStyle w:val="BookText"/>
        <w:rPr/>
      </w:pPr>
      <w:r>
        <w:rPr>
          <w:rFonts w:ascii="IRNazanin" w:hAnsi="IRNazanin" w:eastAsia="IRNazanin"/>
          <w:color w:val="111111"/>
          <w:sz w:val="28"/>
          <w:sz w:val="28"/>
          <w:szCs w:val="28"/>
          <w:rtl w:val="true"/>
          <w:lang w:bidi="fa-IR"/>
        </w:rPr>
        <w:t>إلی مقام العمل دون الإدراک فلم یکن رذیلة بذاته بل کان فضیلة عند تحقق مکروه ینبغی التحرز منه فلا ضیر فی نسبته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الأنبیاء الذین لا یخشون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تَخَفْ خَصْمٰانِ بَغیٰ بَعْضُنٰا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رأوا ما علیه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الفزع أرادوا تطییب نفسه و إسکان روعه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نهی عن الفزع بالنهی عن سببه الذی هو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خَصْمٰانِ بَغیٰ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نحن خصمان أی فریقان متخاصمان تجاوز بعضنا ظلما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فَاحْکُمْ بَیْنَنٰا بِالْحَقِّ وَ لاٰ تُشْطِطْ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الشطط الجور أی فاحکم بیننا حکما مصاحبا للحق و لا تجر فی حکمک و دلنا علی وسط العدل من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بیان لخصومتهم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لواحد من أحد الفریقین یشیر إلی آخر من الفریق الآخر بأن هذا أخ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یظهر فساد ما استدل بعضهم بالآیة علی أن أقل الجمع اثنان لظهور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کونهم جمعا و 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الاثنینیة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ذلک لجواز أن یکون فی کل واحد من جانبی التثنیة أکثر من فرد واحد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 فَالَّذِینَ کَفَرُوا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أن یکون أصل الخصومة بین فردین ثم یلحق بکل منهما غیره لإعانته فی 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تِسْعٌ وَ تِسْعُونَ نَعْجَةً وَ لِیَ نَعْجَةٌ وٰاحِدَةٌ فَقٰالَ أَکْفِلْنِیهٰا وَ عَزَّنِی فِی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الأنثی من الضأن،و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أَکْفِلْنِیهٰا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اجعلها فی کفالتی و تحت سلطتی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عَزَّنِی فِی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غلبنی فیه و الباقی ظاهر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قضاء تقدیری قبل استماع کلام المتخاصم الآخر فإن من الجائز أن یکون عنده من القول ما یکشف عن کونه محقا فیما یطلبه و یقترحه علی </w:t>
      </w:r>
    </w:p>
    <w:p>
      <w:pPr>
        <w:pStyle w:val="BookText"/>
        <w:rPr/>
      </w:pPr>
      <w:r>
        <w:rPr>
          <w:rFonts w:ascii="Amiri" w:hAnsi="Amiri" w:eastAsia="Amiri" w:cs="Amiri"/>
          <w:color w:val="111111"/>
          <w:sz w:val="28"/>
          <w:sz w:val="28"/>
          <w:szCs w:val="28"/>
          <w:rtl w:val="true"/>
          <w:lang w:bidi="ar-SA"/>
        </w:rPr>
        <w:t>صاحبه لکن صاحب النعجة الواحدة ألقی کلامه بوجه هیج الرحمة و العطوفة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إلی هذا التصدیق التقدیری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ظَلَمَکَ بِسُؤٰالِ نَعْجَتِکَ إِلیٰ نِعٰاجِهِ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فاللام للقسم،و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مضمن معنی الإضافة و لذا عدی إلی المفعول الثانی بإلی،و المعنی أقسم لقد ظلمک بسؤال إضافة نعجتک إلی نعاجه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کَثِیراً مِنَ الْخُلَطٰاءِ لَیَبْغِی بَعْضُهُمْ عَلیٰ بَعْضٍ إِلاَّ الَّذِینَ آمَنُوا وَ عَمِلُوا الصّٰالِحٰاتِ وَ قَلِیلٌ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کلام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یقرر به کلامه الأول و الخلطاء الشرکاء المخالطون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دٰاوُدُ أَنَّمٰا فَتَنّٰاهُ فَاسْتَغْفَرَ رَبَّهُ وَ خَرَّ رٰاکِعاً وَ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علم داود أنما فتناه بهذه الواقعة أی أنها إنما کانت فتنة فتناه بها و الفتنة الامتحان،و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ظن بمعناه المعروف الذی هو خلاف الیقین و ذکر استغفاره و توبته مطلقین  یؤید ما قدمناه و لو کان الظن بمعناه المعروف کان الاستغفار و التوبة علی تقدیر کونها فتنة واقعا و إطلاق اللفظة یدفعه،و الخر علی ما ذکره الراغب سقوط یسمع منه خریر و الخریر یقال لصوت الماء و الریح و غیر ذلک مما یسقط من علو،و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الانحناء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الإنابة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إلیه بالتوبة و إخلاص العمل و هی من النوب بمعنی رجوع الشیء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داود أن هذه الواقعة إنما کانت امتحانا امتحناه و أنه أخطأ فاستغفر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وقع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منحنیا و تاب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المفسرین تبعا للروایات علی أن هؤلاء الخصم الداخلین علی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ملائکة أرسلهم الله سبحانه إلیه لیمتحنه و ستعرف حال الروایات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خصوصیات القصة کتسورهم المحراب و دخولهم علیه دخولا غیر عادی بحیث أفزعوه،و کذا تنبهه بأنه إنما کان فتنة من الله له لا واقعة عادیة،و قوله تعالی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فَاحْکُمْ بَیْنَ النّٰاسِ بِالْحَقِّ وَ لاٰ تَتَّبِعِ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فی أن الله ابتلاه بما ابتلی </w:t>
      </w:r>
    </w:p>
    <w:p>
      <w:pPr>
        <w:pStyle w:val="BookText"/>
        <w:rPr/>
      </w:pPr>
      <w:r>
        <w:rPr>
          <w:rFonts w:ascii="IRNazanin" w:hAnsi="IRNazanin" w:eastAsia="IRNazanin"/>
          <w:color w:val="111111"/>
          <w:sz w:val="28"/>
          <w:sz w:val="28"/>
          <w:szCs w:val="28"/>
          <w:rtl w:val="true"/>
          <w:lang w:bidi="fa-IR"/>
        </w:rPr>
        <w:t>لینبهه و یسدده فی  خلافته و حکمه بین الناس،کل ذلک یؤید کونهم من الملائکة و قد تمثلوا له فی صورة رجال من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فالواقعة تمثل تمثل فیه الملائکة فی صورة متخاصمین لأحدهما نعجة واحدة یسألها آخر له تسع و تسعون نعجة و سألوه القضاء فقال لصاحب النعجة الواحدة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قضاء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منه فی ظرف التمثل کما لو کان رآهم فیما یری النائم فقال لهم ما قال و حکم فیهم بما حکم و من المعلوم أن لا تکلیف فی ظرف التمثل کما لا تکلیف فی عالم الرؤیا و إنما التکلیف فی عالمنا المشهود و هو عالم المادة و لم تقع الواقعة فیه و لا کان هناک متخاصمان و لا نعجة و لا نعاج إلا فی ظرف التمثل فکانت خطیئة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الظرف من التمثل و لا تکلیف هناک کخطیئة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 من أکل الشجرة قبل الهبوط إلی الأرض و تشریع الشرائع و جعل التکالیف،و استغفاره و توبته مما صدر منه کاستغفار آدم و توبته مما صدر منه و قد صرح الله بخلافته فی کلامه کما صرح بخلافة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و قد مر توضیح ذلک فی قصة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قول بعض المفسرین من أن المتخاصمین الداخلین علیه کانوا بشرا و القصة علی ظاهرها فینبغی أن یؤخذ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قضاء تقدیریا أی إنک مظلوم لو لم یأت خصیمک بحجة بینة ،و إنما ذلک لحفظ علی ما قامت علیه الحجة من طریقی العقل و النقل أن الأنبیاء معصومون بعصمة من الله لا یجوز علیهم کبیرة و لا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الله سبحانه صرح قبلا بأنه آتاه الحکمة و فصل الخطاب و لا یلائم ذلک خطأه فی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الزلفة و الزلفی المنزلة و الحظوة، و المآب المرجع،و 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للتفخیم،و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الظاهر أن الکلام بتقدیر القول و التقدیر فغفرنا له ذلک و قلنا یا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الخلافة أنها خلافة الله فتنطبق علی 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شأن الخلافة أن یحاکی الخلیفة </w:t>
      </w:r>
    </w:p>
    <w:p>
      <w:pPr>
        <w:pStyle w:val="BookText"/>
        <w:rPr/>
      </w:pPr>
      <w:r>
        <w:rPr>
          <w:rFonts w:ascii="IRNazanin" w:hAnsi="IRNazanin" w:eastAsia="IRNazanin"/>
          <w:color w:val="111111"/>
          <w:sz w:val="28"/>
          <w:sz w:val="28"/>
          <w:szCs w:val="28"/>
          <w:rtl w:val="true"/>
          <w:lang w:bidi="fa-IR"/>
        </w:rPr>
        <w:t>من استخلفه فی صفاته و أعماله فعلی خلیفة الله فی الأرض أن یتخلق بأخلاق الله و یرید و یفعل ما یریده الله و یحکم و یقضی بما یقضی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یقضی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یسلک سبیل الله و لا یتعداها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فرع علی جعل خلافته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یؤید أن المراد بجعل خلافته إخراجها من القوة إلی الفعل فی حقه لا مجرد الخلافة الشأنیة لأن الله أکمله فی صفاته و آتاه الملک یحکم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بخلافته المجعولة خلافته ممن قبله من الأنبیاء و  تفریع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الخلافة نعمة عظیمة شکرها العدل أو أن المترتب هو مطلق الحکم بین الناس الذی هو من آثار الخلافة و تقییده بالحق لأن سداده به، تصرف فی اللفظ من غیر 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الْهَویٰ فَیُضِلَّکَ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و المقابلة بینه و بین ما قبله یعطیان أن المعنی و لا تتبع فی قضائک الهوی هوی النفس فیضلک عن الحق الذی هو سبیل الله فتفید الآیة أن سبیل الله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 بالحق و نهیه عن اتباع الهوی تنبیها لغیره ممن یلی أمور الناس أن یحکم بینهم بالحق و لا یتبع الباطل و إلا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معصوم لا یحکم إلا بالحق و لا یتبع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أمر تنبیه غیره بما وجه إلیه من التکلیف فی محله لکن عصمة المعصوم و عدم حکمه إلا بالحق لا یمنع توجه التکلیف بالأمر و النهی إلیه فإن العصمة لا توجب سلب اختیاره و ما دام اختیاره باقیا جاز بل وجب توجه التکلیف إلیه کما یتوجه إلی غیره من الناس،و لو لا توجه التکلیف إلی المعصوم لم یتحقق بالنسبة إلیه واجب و محرم و لم تتمیز طاعة من معصیة فلغا معنی العصمة التی هی المصونیة عن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یَضِلُّونَ عَنْ سَبِیلِ اللّٰهِ لَهُمْ عَذٰابٌ شَدِیدٌ بِمٰا نَسُوا یَوْمَ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للنهی عن اتباع الهوی بأنه یلازم نسیان یوم الحساب و فی نسیانه عذاب شدید و المراد بنسیانه عدم الاعتناء بأمره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الآیة دلالة علی أن کل ضلال عن سبیل الله سبحانه بمعصیة من المعاصی لا </w:t>
      </w:r>
    </w:p>
    <w:p>
      <w:pPr>
        <w:pStyle w:val="BookText"/>
        <w:rPr/>
      </w:pPr>
      <w:r>
        <w:rPr>
          <w:rFonts w:ascii="IRNazanin" w:hAnsi="IRNazanin" w:eastAsia="IRNazanin"/>
          <w:color w:val="111111"/>
          <w:sz w:val="28"/>
          <w:sz w:val="28"/>
          <w:szCs w:val="28"/>
          <w:rtl w:val="true"/>
          <w:lang w:bidi="fa-IR"/>
        </w:rPr>
        <w:t>ینفک عن نسیان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الآیة،لما انتهی الکلام إلی ذکر یوم الحساب عطف عنان البیان علیه فاحتج علیه بحجتین إحداهما ما ساقه فی هذه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هو احتجاج من طریق الغایات إذ لو لم یکن خلق السماء و الأرض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أمور مخلوقة مؤجلة توجد و تفنی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مؤدیا إلی غایة ثابتة باقیة غیر مؤجلة کان باطلا و الباطل بمعنی ما لا غایة له ممتنع التحقق فی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مستحیل من الحکیم و لا ریب فی حکمته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أطلق الباطل و أرید به اللعب و لو کان المراد ذلک کانت الآیة فی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عطف علی ما قبلها بحسب المعنی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الهوی لأنه یکون سببا لضلالک و لأنه تعالی لم یخلق العالم لأجل اتباع الهوی و هو الباطل بل خلقه للتوحید و متابعة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لا تلائم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ظَنُّ الَّذِینَ کَفَرُوا فَوَیْلٌ لِلَّذِینَ کَفَرُوا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خلق العالم باطلا لا غایة له و انتفاء یوم الحساب الذی یظهر فیه ما ینتجه حساب الأمور ظن الذین کفروا بالمعاد فویل لهم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هی الحجة الثانیة علی المعاد و تقریرها أن للإنسان کسائر الأنواع کمالا بالضرورة و کمال الإنسان هو خروجه فی جانبی العلم و العمل من القوة إلی الفعل بأن یعتقد الاعتقادات الحقة و یعمل الأعمال الصالحة اللتین یهدیه إلیهما فطرته الصحیحة و هما الإیمان بالحق و العمل الصالح اللذین بهما یصلح المجتمع الإنسانی الذی فی الأرض</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فالذین آمنوا و عملوا الصالحات و هم المتقون هم الکاملون من الإنسان و المفسدون </w:t>
      </w:r>
    </w:p>
    <w:p>
      <w:pPr>
        <w:pStyle w:val="BookText"/>
        <w:rPr/>
      </w:pPr>
      <w:r>
        <w:rPr>
          <w:rFonts w:ascii="IRNazanin" w:hAnsi="IRNazanin" w:eastAsia="IRNazanin"/>
          <w:color w:val="111111"/>
          <w:sz w:val="28"/>
          <w:sz w:val="28"/>
          <w:szCs w:val="28"/>
          <w:rtl w:val="true"/>
          <w:lang w:bidi="fa-IR"/>
        </w:rPr>
        <w:t>فی الأرض بفساد اعتقادهم و عملهم و هم الفجار هم الناقصون الخاسرون فی إنسانیتهم حقیقة،و مقتضی هذا الکمال و النقص أن یکون بإزاء الکمال حیاة سعیدة و عیش طیب و بإزاء خلافه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هذه الحیاة الدنیا التی یشترکان فیها هی تحت سیطرة الأسباب و العوامل المادیة و نسبتها إلی الکامل و الناقص و المؤمن و الکافر علی السواء فمن أجاد العمل و وافقته الأسباب المادیة فاز بطیب العیش و من کان علی خلاف ذلک لزمه الشقاء و ضنک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الحیاة مقصورة علی هذه الحیاة الدنیویة التی نسبتها إلی الفریقین علی السواء و لم تکن هناک حیاة تختص بکل منهما و تناسب حاله کان ذلک منافیا للعنایة الإلهیة بإیصال کل ذی حق حقه و إعطاء المقتضیات ما تقتضیه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تسویة </w:t>
      </w:r>
      <w:r>
        <w:rPr>
          <w:rStyle w:val="FootnoteAnchor"/>
          <w:rtl w:val="true"/>
        </w:rPr>
        <w:footnoteReference w:id="28"/>
      </w:r>
      <w:r>
        <w:rPr>
          <w:rFonts w:ascii="IRNazanin" w:hAnsi="IRNazanin" w:eastAsia="IRNazanin"/>
          <w:color w:val="111111"/>
          <w:sz w:val="28"/>
          <w:sz w:val="28"/>
          <w:szCs w:val="28"/>
          <w:rtl w:val="true"/>
          <w:lang w:bidi="fa-IR"/>
        </w:rPr>
        <w:t>بین الفریقین و إلغاء ما یقتضیه صلاح هذا و فساد ذلک خلاف عدله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تنفی استواء حال المؤمن و الکافر و إنما قررت المقابلة بین من آمن و عمل صالحا و بین من لم یکن کذلک  سواء کان غیر مؤمن أو مؤمنا غیر صالح و لذا أتت بالمقابلة ثانیا بین المتقین و الفجار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هذا کتاب من وصفه کذا و کذا،و توصیفه بالإنزال المشعر بالدفعة دون التنزیل الدال علی التدریج لأن ما ذکر من التدبر و التذکر یناسب اعتباره مجموعا لا نجوما مفرقة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المقابلة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تفید أن المراد بضمیر الجمع الناس عامة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أنزلناه إلیک کثیر الخیرات و البرکات للعامة و الخاصة لیتدبره الناس فیهتدوا به أو تتم لهم الحجة و لیتذکر به أولو الألباب فیهتدوا إلی الحق باستحضار حجته و تلقیها من بیانه</w:t>
      </w:r>
      <w:r>
        <w:rPr>
          <w:rFonts w:eastAsia="IRNazanin" w:cs="IRNazanin"/>
          <w:color w:val="111111"/>
          <w:sz w:val="28"/>
          <w:szCs w:val="28"/>
          <w:rtl w:val="true"/>
          <w:lang w:bidi="fa-IR"/>
        </w:rPr>
        <w:t xml:space="preserve">. </w:t>
      </w:r>
      <w:bookmarkStart w:id="254" w:name="pg11955_135771"/>
    </w:p>
    <w:p>
      <w:pPr>
        <w:pStyle w:val="Heading4"/>
        <w:numPr>
          <w:ilvl w:val="3"/>
          <w:numId w:val="1"/>
        </w:numPr>
        <w:rPr/>
      </w:pPr>
      <w:bookmarkStart w:id="255" w:name="__RefHeading___Toc14860108_73709187"/>
      <w:bookmarkStart w:id="256" w:name="_Toc92"/>
      <w:bookmarkEnd w:id="254"/>
      <w:bookmarkEnd w:id="255"/>
      <w:r>
        <w:rPr>
          <w:rtl w:val="true"/>
        </w:rPr>
        <w:t>(</w:t>
      </w:r>
      <w:r>
        <w:rPr>
          <w:rtl w:val="true"/>
        </w:rPr>
        <w:t>بحث روائی</w:t>
      </w:r>
      <w:r>
        <w:rPr>
          <w:rtl w:val="true"/>
        </w:rPr>
        <w:t>)</w:t>
      </w:r>
      <w:bookmarkEnd w:id="256"/>
    </w:p>
    <w:p>
      <w:pPr>
        <w:pStyle w:val="BookText"/>
        <w:rPr/>
      </w:pPr>
      <w:r>
        <w:rPr>
          <w:rFonts w:ascii="IRNazanin" w:hAnsi="IRNazanin" w:eastAsia="IRNazanin"/>
          <w:color w:val="111111"/>
          <w:sz w:val="28"/>
          <w:sz w:val="28"/>
          <w:szCs w:val="28"/>
          <w:rtl w:val="true"/>
          <w:lang w:bidi="fa-IR"/>
        </w:rPr>
        <w:t>روی فی الدر المنثور،بطریق عن أنس و عن مجاهد و السدی و بعدة طرق عن ابن عباس قصة دخول الخصم علی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ما فی الروایات و روی مثلها القمی فی تفسیره،و رواها فی العرائس،و غیره و قد لخصها فی مجمع البیان،کما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داود کان کثیر الصلاة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فضلت علی إبراهیم  فاتخذته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فضلت علی موسی فکلمته تکلیما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إنا ابتلیناهم بما لم نبتلک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 ابتلیتک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رب فابتلنی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هو فی محرابه ذات یوم إذ وقعت حمامة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یأخذها فطارت إلی کوة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لیأخذها فاطلع من الکوة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امرأة أوریا بن حیان تغتسل فهواها و هم بتزویجها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بأوریا إلی بعض سرایاه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بتقدیمه أمام التابوت الذی فیه 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انقضت عدتها تزوجها و بنی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له منها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هو ذات یوم فی محرابه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رجلان ففزع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لا تخف خصمان بغی بعضنا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ما هم،فنظر أحد الرجلین إلی صاحبه ثم 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فتنبه داود علی أنهما ملکان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بعثهما الله إلیه فی صورة خصمین لیبکتاه علی خطیئته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و بکی حتی نبت الزرع من کثرة دموعه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مما لا شبهة فی فساده فإن ذلک مما یقدح فی العدالة فکیف یجوز أن یکون أنبیاء الله الذین هم أمناؤه علی وحیه و سفراؤه بینه و بین خلقه بصفة من لا تقبل شهادته و علی حالة تنفر عن الاستماع إلیه و القبول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مأخوذة من التوراة غیر أن التی فیها أشنع و أفظع  فعدلت بعض التعدیل علی ما سیلوح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التوراة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وقت المساء أن داود قام عن 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تمشی علی سطح بیت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من علی السطح امرأة تستحم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المرأة جمیلة المنظر جدا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داود و سأل عن المرأة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بتشبع امرأة أوریا الحتی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 </w:t>
      </w:r>
    </w:p>
    <w:p>
      <w:pPr>
        <w:pStyle w:val="BookText"/>
        <w:rPr/>
      </w:pPr>
      <w:r>
        <w:rPr>
          <w:rFonts w:ascii="IRNazanin" w:hAnsi="IRNazanin" w:eastAsia="IRNazanin"/>
          <w:color w:val="111111"/>
          <w:sz w:val="28"/>
          <w:sz w:val="28"/>
          <w:szCs w:val="28"/>
          <w:rtl w:val="true"/>
          <w:lang w:bidi="fa-IR"/>
        </w:rPr>
        <w:t>داود رسلا و أخذها فدخلت علیه فاضطجع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مطهرة من طمثها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رجعت إلی بیتها و حبلت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فأرسلت و أخبرت داود أنها حبلی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أوریا فی جیش لداود یحاربون بنی 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داود إلی یوآب أمیر 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بإرسال أوریا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أتاه و أقام عنده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مکتوبا إلی یوآب </w:t>
      </w:r>
      <w:r>
        <w:rPr>
          <w:rStyle w:val="FootnoteAnchor"/>
          <w:rtl w:val="true"/>
        </w:rPr>
        <w:footnoteReference w:id="29"/>
      </w:r>
      <w:r>
        <w:rPr>
          <w:rFonts w:ascii="IRNazanin" w:hAnsi="IRNazanin" w:eastAsia="IRNazanin"/>
          <w:color w:val="111111"/>
          <w:sz w:val="28"/>
          <w:sz w:val="28"/>
          <w:szCs w:val="28"/>
          <w:rtl w:val="true"/>
          <w:lang w:bidi="fa-IR"/>
        </w:rPr>
        <w:t>و أرسله بید أوریا،و کتب فی المکتوب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أوریا فی وجه الحرب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ارجعوا من ورائه فیضرب و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به ذلک فقتل و أخبر داود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امرأة أوریا أنه قد مات ندبت بعلها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مضت المناحة أرسل داود و ضمها إلی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له امرأة و ولدت له 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الذی فعله داود فقبح فی عینی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الرب ناثان النبی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إلیه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رجلان فی مدینة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منهما غنی و الآخر فقیر،و کان للغنی غنم و بقر کثیرة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الفقیر فلم یکن له شیء إلا نعجة واحدة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اقتناها و رباها فجاء ضیف إلی الرجل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أن یأخذ من غنمه و من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لیهیئ للضیف الذی جاء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نعجة الرجل الفقیر و هیأ لضیفه،فحمی غضب داود علی الرجل جدا و قال لناثان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هو الرب إنه یقتل الرجل الفاعل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 النعجة  أربعة أضعاف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فعل هذا الأمر و لأنه لم یشفق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ناثان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هو الرجل یعاتبک الرب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سأقیم علیک الشر من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آخذ نساءک أمام عینیک و أعطیهن لقریبک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فیضطجع معهن قدام جمیع إسرائیل و قدام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لما فعلت بأوریا و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داود لناثان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أخطأت إلی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ناثان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أیضا قد نقل عنک خطیئتک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تموت غیر أنه من أجل أنک قد جعلت بهذا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الرب یشمتون فالابن المولود لک من المرأة یموت،فأمرض الله الصبی سبعة أیام ثم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ولدت مرأة أوریا بعده لداود ابنه سلیمان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العیون،فی باب مجلس الرضا عند المأمون مع أصحاب الملل و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داود فما یقول من قبلکم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داود کان یصلی فی محرابه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تصور له إبلیس علی صورة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یکون من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داود صلاته و قام یأخذ الطیر إلی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فی أثره فطار الطیر إلی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فی طلبه فسقط الطیر فی دار أوریا بن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فاطلع داود فی أثر الطیر فإذا بامرأة أوریا 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إلیها 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أخرج أوریا فی بعض غزواته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صاحبه أن قدم أوریا أمام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فظفر أوریا بالمشرکین فصعب ذلک علی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ثانیة أن قدمه أمام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فقتل أوریا و تزوج داود بامرأته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علی جبهته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نسبتم نبیا من أنبیاء الله إلی التهاون بصلاته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خرج فی أثر الطیر ثم بالفاحشة  ثم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ما کانت خطیئته؟فقال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إن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خلق الله خلقا هو أعلم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عز و جل إلیه الملکین فتسورا المحراب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 بغی بعضنا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بیننا بالحق و لا تشطط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اهدنا إلی سواء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له تسع و تسعون نعجة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نعجة واحدة فقال أکفلنیها و عزنی فی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 داود علی المدعی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ظلمک بسؤال نعجتک إلی نعاجه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یسأل المدعی البینة علی ذلک،و لم یقبل علی المدعی علیه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فکان هذا خطیئة رسم الحکم لا ما ذهبتم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تسمع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 خَلِیفَةً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فَاحْکُمْ بَیْنَ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ما قصته مع أوریا؟قال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فی أیام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إذا مات بعلها أو قتل لا تتزوج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من أباح الله عز و جل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یتزوج بامرأة قتل بعلها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 بامرأة أوریا لما قتل و انقضت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الذی شق علی الناس من قتل أوریا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أمالی الصدوق،بإسناده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 الناس لا یملک و ألسنتهم لا تضبط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ینسبوا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تبع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نظر إلی امرأة أوریا فهواها،و أنه قدم زوجها أمام التابوت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تزوج بها الحدیث</w:t>
      </w:r>
      <w:r>
        <w:rPr>
          <w:rFonts w:eastAsia="IRNazanin" w:cs="IRNazanin"/>
          <w:color w:val="111111"/>
          <w:sz w:val="28"/>
          <w:szCs w:val="28"/>
          <w:rtl w:val="true"/>
          <w:lang w:bidi="fa-IR"/>
        </w:rPr>
        <w:t xml:space="preserve">. </w:t>
      </w:r>
      <w:bookmarkStart w:id="257" w:name="pg11955_135774"/>
    </w:p>
    <w:p>
      <w:pPr>
        <w:pStyle w:val="Heading4"/>
        <w:numPr>
          <w:ilvl w:val="3"/>
          <w:numId w:val="1"/>
        </w:numPr>
        <w:rPr/>
      </w:pPr>
      <w:bookmarkStart w:id="258" w:name="__RefHeading___Toc14860110_73709187"/>
      <w:bookmarkStart w:id="259" w:name="_Toc93"/>
      <w:bookmarkEnd w:id="257"/>
      <w:bookmarkEnd w:id="258"/>
      <w:r>
        <w:rPr>
          <w:rtl w:val="true"/>
        </w:rPr>
        <w:t>(</w:t>
      </w:r>
      <w:r>
        <w:rPr>
          <w:rtl w:val="true"/>
        </w:rPr>
        <w:t>کلام فی قصص داود فی فصول</w:t>
      </w:r>
      <w:r>
        <w:rPr>
          <w:rtl w:val="true"/>
        </w:rPr>
        <w:t>)</w:t>
      </w:r>
      <w:bookmarkEnd w:id="259"/>
    </w:p>
    <w:p>
      <w:pPr>
        <w:pStyle w:val="Heading5"/>
        <w:numPr>
          <w:ilvl w:val="4"/>
          <w:numId w:val="1"/>
        </w:numPr>
        <w:rPr/>
      </w:pPr>
      <w:bookmarkStart w:id="260" w:name="__RefHeading___Toc14860112_73709187"/>
      <w:bookmarkStart w:id="261" w:name="_Toc94"/>
      <w:bookmarkEnd w:id="260"/>
      <w:r>
        <w:rPr/>
        <w:t>1</w:t>
      </w:r>
      <w:r>
        <w:rPr>
          <w:rtl w:val="true"/>
        </w:rPr>
        <w:t>-</w:t>
      </w:r>
      <w:r>
        <w:rPr>
          <w:rtl w:val="true"/>
        </w:rPr>
        <w:t>قصته فی القرآن</w:t>
      </w:r>
      <w:r>
        <w:rPr>
          <w:rtl w:val="true"/>
        </w:rPr>
        <w:t>:</w:t>
      </w:r>
      <w:bookmarkEnd w:id="261"/>
    </w:p>
    <w:p>
      <w:pPr>
        <w:pStyle w:val="BookText"/>
        <w:rPr/>
      </w:pPr>
      <w:r>
        <w:rPr>
          <w:rFonts w:ascii="IRNazanin" w:hAnsi="IRNazanin" w:eastAsia="IRNazanin"/>
          <w:color w:val="111111"/>
          <w:sz w:val="28"/>
          <w:sz w:val="28"/>
          <w:szCs w:val="28"/>
          <w:rtl w:val="true"/>
          <w:lang w:bidi="fa-IR"/>
        </w:rPr>
        <w:t>لم یقع من قصته فی القرآن إلا إشارات فقد ذکر سبحانه أنه کان فی جیش طالوت الملک حین حارب جالوت فقتل داود فأتاه الله الملک بعد طالوت و الحکمة و علمه مما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خلیفة له یحکم بین الناس و آتاه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أید الله ملکه و سخر معه الجبال و الطیر یسبحن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ألان له الحدید یعمل و ینسج منه الدروع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262" w:name="__RefHeading___Toc14860114_73709187"/>
      <w:bookmarkStart w:id="263" w:name="_Toc95"/>
      <w:bookmarkEnd w:id="262"/>
      <w:r>
        <w:rPr/>
        <w:t>2</w:t>
      </w:r>
      <w:r>
        <w:rPr>
          <w:rtl w:val="true"/>
        </w:rPr>
        <w:t>-</w:t>
      </w:r>
      <w:r>
        <w:rPr>
          <w:rtl w:val="true"/>
        </w:rPr>
        <w:t>جمیل الثناء علیه فی القرآن</w:t>
      </w:r>
      <w:r>
        <w:rPr>
          <w:rtl w:val="true"/>
        </w:rPr>
        <w:t>.</w:t>
      </w:r>
      <w:bookmarkEnd w:id="263"/>
    </w:p>
    <w:p>
      <w:pPr>
        <w:pStyle w:val="BookText"/>
        <w:rPr/>
      </w:pPr>
      <w:r>
        <w:rPr>
          <w:rFonts w:ascii="IRNazanin" w:hAnsi="IRNazanin" w:eastAsia="IRNazanin"/>
          <w:color w:val="111111"/>
          <w:sz w:val="28"/>
          <w:sz w:val="28"/>
          <w:szCs w:val="28"/>
          <w:rtl w:val="true"/>
          <w:lang w:bidi="fa-IR"/>
        </w:rPr>
        <w:t xml:space="preserve">عده سبحانه من الأنبیاء و أثنی علیه بما أثنی علیهم و خصه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دٰاوُدَ زَبُوراً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آتاه فضلا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آتاه الحکمة و فصل الخطاب و جعله خلیفة فی الأرض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وصفه بأنه أواب و إن له عنده لزلفی و حسن مآب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5"/>
        <w:numPr>
          <w:ilvl w:val="4"/>
          <w:numId w:val="1"/>
        </w:numPr>
        <w:rPr/>
      </w:pPr>
      <w:bookmarkStart w:id="264" w:name="__RefHeading___Toc14860116_73709187"/>
      <w:bookmarkStart w:id="265" w:name="_Toc96"/>
      <w:bookmarkEnd w:id="264"/>
      <w:r>
        <w:rPr/>
        <w:t>3</w:t>
      </w:r>
      <w:r>
        <w:rPr>
          <w:rtl w:val="true"/>
        </w:rPr>
        <w:t>- [</w:t>
      </w:r>
      <w:r>
        <w:rPr>
          <w:rtl w:val="true"/>
        </w:rPr>
        <w:t>حول قصة المتخاصمین</w:t>
      </w:r>
      <w:r>
        <w:rPr>
          <w:rtl w:val="true"/>
        </w:rPr>
        <w:t>.]</w:t>
      </w:r>
      <w:bookmarkEnd w:id="265"/>
    </w:p>
    <w:p>
      <w:pPr>
        <w:pStyle w:val="BookText"/>
        <w:rPr/>
      </w:pPr>
      <w:r>
        <w:rPr>
          <w:rFonts w:ascii="IRNazanin" w:hAnsi="IRNazanin" w:eastAsia="IRNazanin"/>
          <w:color w:val="111111"/>
          <w:sz w:val="28"/>
          <w:sz w:val="28"/>
          <w:szCs w:val="28"/>
          <w:rtl w:val="true"/>
          <w:lang w:bidi="fa-IR"/>
        </w:rPr>
        <w:t>التدبر فی آیات الکتاب المتعرضة لقصة دخول المتخاصمین علی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أزید من کونه امتحانا منه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ظرف التمثل لیربیه تربیة إلهیة و یعلمه رسم القضاء العدل فلا یجور فی الحکم و لا یعدل عن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تضمنته غالب الروایات من قصة أوریا و امرأته فهو مما یجل عنه الأنبیاء و یتنزه عنه ساحتهم و قد تقدم فی بیان الآیات و البحث الروائی محصل الکلام فی ذلک</w:t>
      </w:r>
      <w:r>
        <w:rPr>
          <w:rFonts w:eastAsia="IRNazanin" w:cs="IRNazanin"/>
          <w:color w:val="111111"/>
          <w:sz w:val="28"/>
          <w:szCs w:val="28"/>
          <w:rtl w:val="true"/>
          <w:lang w:bidi="fa-IR"/>
        </w:rPr>
        <w:t>.</w:t>
      </w:r>
    </w:p>
    <w:p>
      <w:pPr>
        <w:pStyle w:val="Heading3"/>
        <w:numPr>
          <w:ilvl w:val="2"/>
          <w:numId w:val="1"/>
        </w:numPr>
        <w:rPr/>
      </w:pPr>
      <w:bookmarkStart w:id="266" w:name="__RefHeading___Toc14860118_73709187"/>
      <w:bookmarkStart w:id="267" w:name="_Toc97"/>
      <w:bookmarkEnd w:id="266"/>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30</w:t>
      </w:r>
      <w:r>
        <w:rPr>
          <w:rtl w:val="true"/>
        </w:rPr>
        <w:t xml:space="preserve"> </w:t>
      </w:r>
      <w:r>
        <w:rPr>
          <w:rtl w:val="true"/>
        </w:rPr>
        <w:t xml:space="preserve">الی </w:t>
      </w:r>
      <w:r>
        <w:rPr/>
        <w:t>40</w:t>
      </w:r>
      <w:r>
        <w:rPr>
          <w:rtl w:val="true"/>
        </w:rPr>
        <w:t>]</w:t>
      </w:r>
      <w:bookmarkEnd w:id="267"/>
    </w:p>
    <w:p>
      <w:pPr>
        <w:pStyle w:val="Heading4"/>
        <w:numPr>
          <w:ilvl w:val="3"/>
          <w:numId w:val="1"/>
        </w:numPr>
        <w:rPr/>
      </w:pPr>
      <w:bookmarkStart w:id="268" w:name="__RefHeading___Toc14860120_73709187"/>
      <w:bookmarkStart w:id="269" w:name="_Toc98"/>
      <w:bookmarkEnd w:id="268"/>
      <w:r>
        <w:rPr>
          <w:rtl w:val="true"/>
        </w:rPr>
        <w:t>اشارة</w:t>
      </w:r>
      <w:bookmarkEnd w:id="26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عَلَیَّ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70" w:name="pg11955_135775"/>
    </w:p>
    <w:p>
      <w:pPr>
        <w:pStyle w:val="Heading4"/>
        <w:numPr>
          <w:ilvl w:val="3"/>
          <w:numId w:val="1"/>
        </w:numPr>
        <w:rPr/>
      </w:pPr>
      <w:bookmarkStart w:id="271" w:name="__RefHeading___Toc14860122_73709187"/>
      <w:bookmarkStart w:id="272" w:name="_Toc99"/>
      <w:bookmarkEnd w:id="270"/>
      <w:bookmarkEnd w:id="271"/>
      <w:r>
        <w:rPr>
          <w:rtl w:val="true"/>
        </w:rPr>
        <w:t>(</w:t>
      </w:r>
      <w:r>
        <w:rPr>
          <w:rtl w:val="true"/>
        </w:rPr>
        <w:t>بیان</w:t>
      </w:r>
      <w:r>
        <w:rPr>
          <w:rtl w:val="true"/>
        </w:rPr>
        <w:t>)</w:t>
      </w:r>
      <w:bookmarkEnd w:id="272"/>
    </w:p>
    <w:p>
      <w:pPr>
        <w:pStyle w:val="BookText"/>
        <w:rPr/>
      </w:pPr>
      <w:r>
        <w:rPr>
          <w:rFonts w:ascii="IRNazanin" w:hAnsi="IRNazanin" w:eastAsia="IRNazanin"/>
          <w:color w:val="111111"/>
          <w:sz w:val="28"/>
          <w:sz w:val="28"/>
          <w:szCs w:val="28"/>
          <w:rtl w:val="true"/>
          <w:lang w:bidi="fa-IR"/>
        </w:rPr>
        <w:t>القصة الثانیة من قصص العباد الأوابین التی أمر النبی ص أن یصبر و یذکرها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وهبناه له ولدا و الباقی ظاهر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العشی مقابل الغداة و هو آخر النهار بعد الزوال،و الصافنات علی ما فی المجمع،جمع الصافنة من الخیل و هی التی تقوم علی ثلاث قوائم و ترفع إحدی یدیها حتی تکون علی طرف الحافر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الجیاد جمع جواد و الیاء هاهنا منقلبة عن واو و الأصل جواد و هی السراع من الخیل کأنها تجود بالرکض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لسلیمان،و المراد بالخیر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العرب تسمی الخیل خیرا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معقود بنواصی الخیل إلی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بالخیر المال الکثیر و قد استعمل بهذا المعنی فی مواضع من کلامه تعالی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أَحْبَبْتُ حُبَّ الْخَیْرِ عَنْ ذِکْرِ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مضمن معنی الإیثار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علی،و المراد إنی آثرت حب الخیل علی ذکر ربی و هو الصلاة محبا إیاه أو أحببت الخیل حبا مؤثرا إیاه علی ذکر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فاشتغلت بما عرض علی من الخیل عن الصلاة حتی غربت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تَوٰارَتْ بِالْحِجٰابِ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علی ما قالوا للشمس و المراد بتواریها بالحجاب غروبها و استتارها تحت حجاب الأفق،و یؤید هذا المعنی ذکر العشی فی الآیة السابقة إذ لو لا ذلک لم یکن غرض ظاهر یترتب علی ذکر العشی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معنی الآیة أنی شغلنی حب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عرض الخیل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حتی فات وقتها بغروب الشمس،و إنما کان یحب الخیل فی الله لیتهیأ به للجهاد فی سبیل الله فکان الحضور للعرض عبادة منه  فشغلته عبادة عن عبادة غیر أنه یعد الصلاة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للخیل و ذلک أنه أمر بإجراء الخیل فشغله النظر فی جریها حتی غابت عن نظره و توارت بحجاب البعد،و قد تقدم أن ذکر العشی یؤید المعنی السابق و لا دلیل علی ما ذکره من حدیث الأمر بالجری من لفظ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عَلَیَّ فَطَفِقَ مَسْحاً بِالسُّوقِ وَ الْأَعْنٰاقِ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 و هو أمر منه للملائکة برد الشمس لیصلی صلاته فی وقتها،و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مَسْحاً بِالسُّوقِ وَ الْأَعْنٰاقِ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شرع یمسح ساقیه و عنقه و یأمر أصحابه أن یمسحوا سوقهم و أعناقهم و کان ذلک وضوءهم ثم صلی و صلوا،و قد ورد ذلک فی بعض الروایات عن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للخیل و المعنی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الخیل فلما 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یمسح مسحا بسوقها و أعناقها و یجعلها مسبلة فی سبیل الله جزاء ما اشتغل بها عن الصلاة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للخیل و المراد بمسح أعناق الخیل و سوقها ضربها بالسیف و قطعها و المسح القطع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علیها فی الله لما شغلته عن ذکر الله فأمر بردها ثم ضرب بالسیف أعناقها و سوقها فقتلها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أن مثل هذا الفعل مما تتنزه ساحة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مثله فما ذنب الخیل لو شغله النظر إلیها عن الصلاة حتی تؤاخذ بأشد المؤاخذة فتقتل تلک القتلة الفظیعة عن آخرها مع ما فیه من إتلاف المال المحترم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 بعضهم علیه</w:t>
      </w:r>
    </w:p>
    <w:p>
      <w:pPr>
        <w:pStyle w:val="BookText"/>
        <w:rPr/>
      </w:pPr>
      <w:r>
        <w:rPr>
          <w:rFonts w:ascii="IRNazanin" w:hAnsi="IRNazanin" w:eastAsia="IRNazanin"/>
          <w:color w:val="111111"/>
          <w:sz w:val="28"/>
          <w:sz w:val="28"/>
          <w:szCs w:val="28"/>
          <w:rtl w:val="true"/>
          <w:lang w:bidi="fa-IR"/>
        </w:rPr>
        <w:t>بروایة أبی بن کعب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فَطَفِقَ مَسْحاً بِالسُّوقِ وَ الْأَعْنٰاقِ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سوقها و أعناقها بالسیف ثم أضاف إلیها و قد جعلها بذلک قربانا لله و کان تقریب الخیل مشروعا فی دینه فلیس من التقریب ذکر فی الحدیث و 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یشتغل عن العبادة بالهوی بل شغلته عبادة عن عبادة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فالمعول علیه هو أول الوجوه إن ساعده لفظ الآیة و إلا فالوجه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هو الجسم الذی لا روح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بالجسد الملقی علی کرسیه هو سلیمان نفسه لمرض امتحنه الله به و تقدیر الکلام ألقیناه علی کرسیه جسدا أی کجسد لا روح فیه من شدة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حذف الضمیر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 الکلام علی صورته التی فی الآیة الظاهرة فی أن الملقی هو الجسد مخل بالمعنی المقصود لا یجوز حمل أفصح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لسائر المفسرین أقوال مختلفة فی المراد من الآیة تبعا للروایات المختلفة الواردة فیها و الذی یمکن أن یؤخذ من بینها إجمالا أنه کان جسد صبی له أماته الله و ألقی جسده علی کرسیه،و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أَنٰابَ  قٰالَ رَبِّ اغْفِرْ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 أو دلالة علی أنه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رجاء أو أمنیة فی الله فأماته الله سبحانه و ألقاه علی کرسیه فنبهه أن یفوض الأمر إلی الله و یسلم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الاستغفار مرتبط بما فی الآیة السابقة من إلقاء الجسد علی کرسیه،و الفصل لکون الکلام فی محل دفع الدخل کأنه لما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ذا قال؟فقیل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استشکل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لِی مُلْکاً لاٰ یَنْبَغِی لِأَحَدٍ مِنْ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فیه ضنا و بخلا،فإن فیه اشتراط أن لا یؤتی مثل ما أوتیه من الملک لأحد من العالمین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یدفعه أن فیه سؤال ملک یختص به لا سؤال أن یمنع غیره عن مثل ما آتاه و یحرمه ففرق بین أن یسأل ملکا اختصاصیا و أن یسأل الاختصاص بملک أوتیه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الرِّیحَ تَجْرِی بِأَمْرِهِ رُخٰاءً حَیْثُ أَصٰابَ متفرع علی سؤاله الملک و إخباره عن إجابة دعوته و بیان الملک الذی لا ینبغی لأحد غیره و هو تسخیر الریح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الرخاء بالضم اللینة و الظاهر أن المراد بکون الریح تجری بأمره رخاء مطاوعتها لأمره و سهولة جریانها علی ما یریده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یرد أن توصیف الریح هاهنا بالرخاء یناقض توصیفه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لِسُلَیْمٰانَ الرِّیحَ عٰاصِفَةً تَجْرِی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بکونها عاصفة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أجیب عنه بأن من الجائز أن یجعلها الله رخوة تارة و عاصفة أخری حسب ما أراد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حیث شاء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 و هو متعلق بتجری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سخرنا له الشیاطین من الجن کل بناء منهم یبنی له فی البر و کل غواص یعمل له فی البحر فیستخرج اللئالئ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الأصفاد جمع صفد و هو الغل من الحدید،و المعنی سخرنا له آخرین منهم مجموعین فی الأغلال مشدودین بالسلاسل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هذا الذی ذکر من الملک عطاؤنا لک بغیر حساب و الظاهر أن المراد بکونه بغیر حساب أنه لا ینفد بالعطاء و المن و لذا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فَامْنُنْ أَوْ أَمْسِکْ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أنهما یستویان فی عدم التأثیر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بغیر حساب أنک لا تحاسب علیه یوم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إعطاءه تفضل لا مجازاة و قیل غیر 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معناه</w:t>
      </w:r>
      <w:r>
        <w:rPr>
          <w:rFonts w:eastAsia="Amiri" w:cs="Amiri" w:ascii="Amiri" w:hAnsi="Amiri"/>
          <w:color w:val="111111"/>
          <w:sz w:val="28"/>
          <w:szCs w:val="28"/>
          <w:rtl w:val="true"/>
          <w:lang w:bidi="ar-SA"/>
        </w:rPr>
        <w:t xml:space="preserve">. </w:t>
      </w:r>
      <w:bookmarkStart w:id="273" w:name="pg11955_135779"/>
    </w:p>
    <w:p>
      <w:pPr>
        <w:pStyle w:val="Heading4"/>
        <w:numPr>
          <w:ilvl w:val="3"/>
          <w:numId w:val="1"/>
        </w:numPr>
        <w:rPr/>
      </w:pPr>
      <w:bookmarkStart w:id="274" w:name="__RefHeading___Toc14860124_73709187"/>
      <w:bookmarkStart w:id="275" w:name="_Toc100"/>
      <w:bookmarkEnd w:id="273"/>
      <w:bookmarkEnd w:id="274"/>
      <w:r>
        <w:rPr>
          <w:rtl w:val="true"/>
        </w:rPr>
        <w:t>(</w:t>
      </w:r>
      <w:r>
        <w:rPr>
          <w:rtl w:val="true"/>
        </w:rPr>
        <w:t>بحث روائی</w:t>
      </w:r>
      <w:r>
        <w:rPr>
          <w:rtl w:val="true"/>
        </w:rPr>
        <w:t>)</w:t>
      </w:r>
      <w:bookmarkEnd w:id="275"/>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شغلته عن صلاة العصر حتی فات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فاته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علیا عن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بلغک فیها یا ابن عباس؟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کعبا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 سلیمان بعرض الأفراس حتی فاتته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ردوها علی یعنی الأفراس و کانت 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بضرب سوقها و أعناقها بالسیف فقتلها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فسلبه الله ملکه أربعة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ظلم الخیل بقتلها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اشتغل سلیمان بعرض الأفراس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أراد جهاد العدو حتی توارت الشمس بالحجاب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بأمر الله للملائکة الموکلین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ردوها علی فردت فصلی العصر فی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أنبیاء الله لا یظلمون و لا یأمرون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معصومون 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فسلبه الله ملکه إشارة إلی حدیث الخاتم الذی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داود عرض علیه ذات یوم بالعشی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فاشتغل بالنظر إلیها حتی توارت الشمس بالحجاب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ردوا الشمس علی حتی أصلی صلاتی فی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فردوها فقام و مسح ساقیه و عنقه بمثل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ذلک وضوءهم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فصلی فلما فرغ غابت الشمس و طلعت النجوم،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مَسْحاً بِالسُّوقِ وَ الْأَعْنٰاقِ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بأس بها لو ساعد لفظ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 مَسْحاً بِالسُّوقِ وَ الْأَعْنٰاقِ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فیها من المعنی،و أما مسألة رد الشمس فلا إشکال فیه بعد ثبوت إعجاز الأنبیاء ،و قد ورد ردها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کیوشع بن نون 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النقل المعتبر و لا یعبأ بما أورده الرازی فی تفسیره الکبیر،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الخیل و ضربه أعناقها بالسیف فقد روی فی ذلک عدة روایات </w:t>
      </w:r>
      <w:bookmarkStart w:id="276" w:name="pg11955_135780"/>
    </w:p>
    <w:p>
      <w:pPr>
        <w:pStyle w:val="BookText"/>
        <w:rPr/>
      </w:pPr>
      <w:bookmarkEnd w:id="276"/>
      <w:r>
        <w:rPr>
          <w:rFonts w:ascii="IRNazanin" w:hAnsi="IRNazanin" w:eastAsia="IRNazanin"/>
          <w:color w:val="111111"/>
          <w:sz w:val="28"/>
          <w:sz w:val="28"/>
          <w:szCs w:val="28"/>
          <w:rtl w:val="true"/>
          <w:lang w:bidi="fa-IR"/>
        </w:rPr>
        <w:t>من طرق أهل السنة و أورده القمی فی تفسیره،و کأنها تنتهی إلی کعب کما مر فی روایة ابن عباس المتقدمة و کیف کان فلا یعبأ بها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 من إغراقهم فی القصة أن رووا أن الخیل کانت عشرین ألف فرس ذات أجنة و مثله ما روی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تَوٰارَتْ بِالْحِجٰابِ عن کعب أنه حجاب من یاقوتة خضراء محیط بالخلائق منه اخضرت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هذه الروایات أعاجیب من القصص رووها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أَلْقَیْنٰا عَلیٰ کُرْسِیِّهِ جَسَداً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p>
    <w:p>
      <w:pPr>
        <w:pStyle w:val="BookText"/>
        <w:rPr/>
      </w:pP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ولد له ولد فأمر بإرضاعه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حفظه فی السحاب إشفاقا علیه من مردة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خوفا علیه من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یوما جسده علی کرسیه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لأطوفن اللیلة بمائة امرأة من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 لی کل واحدة منهن لی فارسا یجاهد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یستثن فلم تحمل منهن إلا واحدة بشق من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یحبه فخبأه له بعض الجن من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من مخبئه و قبضه علی کرسی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فی روایات کثیرة تنتهی عدة منها إلی ابن عباس و هو یصرح فی بعضها أنه أخذه عن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 سلیمان کان فی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فتخطفه شیطان منه فزال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الشیطان علی ملکه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أعاد الله الخاتم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إلی ما کان علیه من الملک ، و قد أوردوا فی القصة أمورا ینبغی أن تنزه ساحة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ذکرها فضلا عن نسبتها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جلوس الشیطان علی کرسی سلیمان هو المراد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أَلْقَیْنٰا عَلیٰ کُرْسِیِّهِ جَسَداً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w:t>
      </w:r>
      <w:r>
        <w:rPr>
          <w:rStyle w:val="FootnoteAnchor"/>
          <w:rtl w:val="true"/>
        </w:rPr>
        <w:footnoteReference w:id="30"/>
      </w:r>
      <w:r>
        <w:rPr>
          <w:rFonts w:ascii="IRNazanin" w:hAnsi="IRNazanin" w:eastAsia="IRNazanin"/>
          <w:color w:val="111111"/>
          <w:sz w:val="28"/>
          <w:sz w:val="28"/>
          <w:szCs w:val="28"/>
          <w:rtl w:val="true"/>
          <w:lang w:bidi="fa-IR"/>
        </w:rPr>
        <w:t>کلها مما لا یعبأ بها علی ما تقدمت الإشارة إلیه و إنما هی مما لعبت بها أیدی الوضع</w:t>
      </w:r>
      <w:r>
        <w:rPr>
          <w:rFonts w:eastAsia="IRNazanin" w:cs="IRNazanin"/>
          <w:color w:val="111111"/>
          <w:sz w:val="28"/>
          <w:szCs w:val="28"/>
          <w:rtl w:val="true"/>
          <w:lang w:bidi="fa-IR"/>
        </w:rPr>
        <w:t>.</w:t>
      </w:r>
    </w:p>
    <w:p>
      <w:pPr>
        <w:pStyle w:val="Heading3"/>
        <w:numPr>
          <w:ilvl w:val="2"/>
          <w:numId w:val="1"/>
        </w:numPr>
        <w:rPr/>
      </w:pPr>
      <w:bookmarkStart w:id="277" w:name="__RefHeading___Toc14860126_73709187"/>
      <w:bookmarkStart w:id="278" w:name="_Toc101"/>
      <w:bookmarkEnd w:id="277"/>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41</w:t>
      </w:r>
      <w:r>
        <w:rPr>
          <w:rtl w:val="true"/>
        </w:rPr>
        <w:t xml:space="preserve"> </w:t>
      </w:r>
      <w:r>
        <w:rPr>
          <w:rtl w:val="true"/>
        </w:rPr>
        <w:t xml:space="preserve">الی </w:t>
      </w:r>
      <w:r>
        <w:rPr/>
        <w:t>48</w:t>
      </w:r>
      <w:r>
        <w:rPr>
          <w:rtl w:val="true"/>
        </w:rPr>
        <w:t>]</w:t>
      </w:r>
      <w:bookmarkEnd w:id="278"/>
    </w:p>
    <w:p>
      <w:pPr>
        <w:pStyle w:val="Heading4"/>
        <w:numPr>
          <w:ilvl w:val="3"/>
          <w:numId w:val="1"/>
        </w:numPr>
        <w:rPr/>
      </w:pPr>
      <w:bookmarkStart w:id="279" w:name="__RefHeading___Toc14860128_73709187"/>
      <w:bookmarkStart w:id="280" w:name="_Toc102"/>
      <w:bookmarkEnd w:id="279"/>
      <w:r>
        <w:rPr>
          <w:rtl w:val="true"/>
        </w:rPr>
        <w:t>اشارة</w:t>
      </w:r>
      <w:bookmarkEnd w:id="28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281" w:name="pg11955_135781"/>
    </w:p>
    <w:p>
      <w:pPr>
        <w:pStyle w:val="Heading4"/>
        <w:numPr>
          <w:ilvl w:val="3"/>
          <w:numId w:val="1"/>
        </w:numPr>
        <w:rPr/>
      </w:pPr>
      <w:bookmarkStart w:id="282" w:name="__RefHeading___Toc14860130_73709187"/>
      <w:bookmarkStart w:id="283" w:name="_Toc103"/>
      <w:bookmarkEnd w:id="281"/>
      <w:bookmarkEnd w:id="282"/>
      <w:r>
        <w:rPr>
          <w:rtl w:val="true"/>
        </w:rPr>
        <w:t>(</w:t>
      </w:r>
      <w:r>
        <w:rPr>
          <w:rtl w:val="true"/>
        </w:rPr>
        <w:t>بیان</w:t>
      </w:r>
      <w:r>
        <w:rPr>
          <w:rtl w:val="true"/>
        </w:rPr>
        <w:t>)</w:t>
      </w:r>
      <w:bookmarkEnd w:id="283"/>
    </w:p>
    <w:p>
      <w:pPr>
        <w:pStyle w:val="BookText"/>
        <w:rPr/>
      </w:pPr>
      <w:r>
        <w:rPr>
          <w:rFonts w:ascii="IRNazanin" w:hAnsi="IRNazanin" w:eastAsia="IRNazanin"/>
          <w:color w:val="111111"/>
          <w:sz w:val="28"/>
          <w:sz w:val="28"/>
          <w:szCs w:val="28"/>
          <w:rtl w:val="true"/>
          <w:lang w:bidi="fa-IR"/>
        </w:rPr>
        <w:t>القصة الثالثة مما أمر النبی ص أن یصبر و یذکرها و هی قصة أیوب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ابتلی به من المحنة ثم أکرمه الله بالعافیة و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الأمر بذکر إبراهیم و خمسة من ذریته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سؤال للعافیة و أن یکشف عنه ربه ما أصابه من سوء الحال،و لم یصرح بما یریده و یسأله تواضعا و تذللا غیر أن نداءه تعالی بلفظ ربی یشعر بأنه ینادیه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النصب التعب،و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بدل اشتمال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مَسَّنِیَ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حکایة ندائه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الآیات التالیة أن مراده من النصب و العذاب ما أصابه من سوء الحال فی بدنه و أهله و هو الذی ذکره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الأنبیاء  من ندائه أَنِّی مَسَّنِیَ الضُّرُّ وَ أَنْتَ أَرْحَمُ الرّٰاحِمِینَ بناء علی شمول الضر مصیبته فی نفسه و أهله و لم یشر فی هذه السورة و لا فی سورة الأنبیاء إلی ذهاب ماله و إن وقع ذکر المال فی الروایات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الظاهر أن المراد من مس الشیطان له بالنصب و العذاب استناد نصبه و عذابه من الشیطان بنحو من السببیة و التأثیر و هو الذی یظهر من الروایات،و لا ینافی استناد المرض و نحوه إلی الشیطان استناده أیضا إلی بعض الأسباب العادیة الطبیعیة لأن السببین لیسا عرضیین متدافعین بل أحدهما فی طول الآخر و قد أوضحنا ذلک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الثامن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دلیل یدل علی امتناع وقوع هذا النوع من التأثیر للشیطان فی الإنسان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الْمَیْسِرُ وَ الْأَنْصٰابُ وَ الْأَزْلاٰمُ رِجْسٌ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فنسبها أنفسها إلیه،و قال حاکیا عن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عَمَلِ الشَّیْطٰانِ إِنَّهُ عَدُوٌّ مُضِلٌّ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الاقتتال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أغمض عن الروایات أمکن أن یحتمل أن یکون المراد بانتساب  ذلک إلی الشیطان إغراؤه الناس بوسوسته أن یتجنبوا من الاقتراب منه و ابتعادهم و طعنهم فیه أن لو کان نبیا لم تحط به البلیة من کل جانب و لم یصر إلی ما صار إلیه من العاقبة السوأی و شماتتهم و استهزائهم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أنکر فی الکشاف،ما تقدم من الوجه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یسلط الله الشیطان علی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لیقضی من تعذیبهم و إتعابهم وطره و لو قدر علی ذلک لم یدع صالحا إلا و قد نکبه و أهلکه،و قد تکرر فی القرآن أنه لا سلطان له إلا الوسوسة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الذی یخص الأنبیاء و أهل العصمة أنهم لمکان عصمتهم فی أمن من تأثیر الشیطان فی نفوسهم بالوسوسة،و أما تأثیره فی أبدانهم و سائر ما ینسب إلیهم بإیذاء أو إتعاب أو نحو ذلک من غیر إضلال فلا دلیل یدل علی امتناعه،و قد حکی الله سبحانه عن فتی موسی و هو یوشع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نَسِیتُ الْحُوتَ وَ مٰا أَنْسٰانِیهُ إِلاَّ الشَّیْطٰانُ أَنْ أَذْکُرَهُ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یلزم من تسلطه علی نبی بالإیذاء و الإتعاب لمصلحة تقتضیه کظهور صبره فی </w:t>
      </w:r>
    </w:p>
    <w:p>
      <w:pPr>
        <w:pStyle w:val="BookText"/>
        <w:rPr/>
      </w:pPr>
      <w:r>
        <w:rPr>
          <w:rFonts w:ascii="IRNazanin" w:hAnsi="IRNazanin" w:eastAsia="IRNazanin"/>
          <w:color w:val="111111"/>
          <w:sz w:val="28"/>
          <w:sz w:val="28"/>
          <w:szCs w:val="28"/>
          <w:rtl w:val="true"/>
          <w:lang w:bidi="fa-IR"/>
        </w:rPr>
        <w:t>الله سبحانه و أوبته إلیه أن یقدر علی ما یشاء فیمن یشاء من عباد الله تعالی إلا أن یشاء الله ذلک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اُرْکُضْ بِرِجْلِکَ هٰذٰا مُغْتَسَلٌ بٰارِدٌ وَ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الآیة عقیب ندائه و مسألته یعطی أنه إیذان باستجابة دعائه و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اُرْکُضْ بِرِجْلِکَ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حکایة لما أوحی إلیه عند الکشف عن الاستجابة أو هو بإضمار القول و التقدیر فاستجبنا له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الأمر مشعر بل کاشف عن أنه کان لا یقدر علی القیام و المشی بقدمیه و کان مصابا فی سائر بدنه فأبرأ الله ما فی رجلیه من ضر و أظهر له عینا هناک و أمره أن یغتسل منها و یشرب حتی یبرأ ظاهر بدنه و باطنه و یتأید بذلک ما سیأتی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إیجاز بالحذف و التقدیر فرکض برجله و اغتسل و شرب فبرأه الله من مرضه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فی الروایة أنه ابتلی فیما ابتلی بموت جمیع أهله إلا امرأته و أن الله أحیاهم له و وهبهم له و مثلهم معهم،و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قد تفرقوا عنه أیام ابتلائه فجمعهم الله إلیه بعد برئه و تناسلوا فکانوا مثلی ما کانوا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مِنّٰا وَ ذِکْریٰ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أی فعلنا به ما فعلنا لیکون رحمة منا و ذکری لأولی الألباب یتذکرون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ملء الکف من الشجرة و الحشیش و الشماریخ و نحو ذلک انتهی،و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حلف لئن عوفی أن یجلد امرأته مائة جلدة لأمر أنکره علیها علی ما سیأتی من الروایة فلما عافاه الله تعالی أمره أن یأخذ بیده ضغثا بعدد ما حلف علیه من الجلدات فیضربها به و لا یحنث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سیاق الآیة تلویح إلی ذلک و إنما طوی ذکر المرأة و سبب الحلف تأدبا و رعایة لجانبه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فیما ابتلیناه به من المرض و ذهاب الأهل و المال، </w:t>
      </w:r>
    </w:p>
    <w:p>
      <w:pPr>
        <w:pStyle w:val="BookText"/>
        <w:rPr/>
      </w:pPr>
      <w:r>
        <w:rPr>
          <w:rFonts w:ascii="IRNazanin" w:hAnsi="IRNazanin" w:eastAsia="IRNazanin"/>
          <w:color w:val="111111"/>
          <w:sz w:val="28"/>
          <w:sz w:val="28"/>
          <w:szCs w:val="28"/>
          <w:rtl w:val="true"/>
          <w:lang w:bidi="fa-IR"/>
        </w:rPr>
        <w:t>و الجملة 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لتسمیته عبدا و إضافته إلیه تعالی،و الأول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مدحهم بتوصیفهم بأن لهم الأیدی و الأبصار و ید الإنسان و بصره إنما یمدحان إذا کانا ید إنسان و بصر إنسان و استعملا فیما خلقا له و خدما الإنسان فی إنسانیته فتکتسب الید صالح العمل و یجری منها الخیر علی الخلق و یمیز البصر طرق العافیة و السلامة من موارد الهلکة و یصیب الحق  و لا یلتبس علیه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فیکون کونهم أولی الأید و الأبصار کنایة عن قوتهم فی الطاعة و إیصال الخیر و تبصرهم فی إصابة الحق فی الاعتقاد و العمل و قد جمع المعنیین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نٰافِلَةً وَ کُلاًّ جَعَلْنٰا صٰالِحِینَ  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أئمة و الأمر و الوحی لأبصارهم و فعل الخیرات و إقام الصلاة و إیتاء الزکاة لأیدیهم </w:t>
      </w:r>
      <w:r>
        <w:rPr>
          <w:rStyle w:val="FootnoteAnchor"/>
          <w:rtl w:val="true"/>
        </w:rPr>
        <w:footnoteReference w:id="31"/>
      </w:r>
      <w:r>
        <w:rPr>
          <w:rFonts w:ascii="IRNazanin" w:hAnsi="IRNazanin" w:eastAsia="IRNazanin"/>
          <w:color w:val="111111"/>
          <w:sz w:val="28"/>
          <w:sz w:val="28"/>
          <w:szCs w:val="28"/>
          <w:rtl w:val="true"/>
          <w:lang w:bidi="fa-IR"/>
        </w:rPr>
        <w:t>و إلیه یئول ما فی الروایة من تفسیر ذلک بأولی القوة فی العبادة و البصر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الخالصة وصف قائم مقام موصوفه،و الباء للسببیة و التقدیر بسبب خصلة خالصة،و ذِکْرَی الدّٰارِ بیان للخصلة و الدار هی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لتعلیل ما فی الآیة السابقة من قوله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الْأَیْدِی وَ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أوجه الوجوه أولها،و ذلک لأن استغراق الإنسان فی ذکری الدار الآخرة و جوار رب العالمین و رکوز همه فیها یلازم کمال معرفته فی جنب الله تعالی و إصابة نظره فی حق الاعتقاد و التبصر فی سلوک سبیل العبودیة و التخلص عن الجمود علی ظاهر الحیاة الدنیا و زینتها کما هو شأن أبنائها قال تعالی </w:t>
      </w:r>
      <w:bookmarkStart w:id="284" w:name="pg11955_135785"/>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و إنما کانوا أولی الأیدی و الأبصار لأنا أخلصناهم بخصلة خالصة غیر مشوبة عظیمة الشأن هی ذکری الدار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بالدار هی الدنیا و المراد بالآیة بقاء ذکرهم الجمیل فی الألسن ما دامت الدنیا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وَهَبْنٰا لَهُ إِسْحٰاقَ وَ یَعْقُوبَ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السابق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أن الاصطفاء یلازم الإسلام التام لله سبحانه،و فی الآیة إشارة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الأخیار جمع خیر مقابل الشر علی ما 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خیر بالتشدید أو التخفیف کأموات جمع میت بالتشدید أو بالتخفیف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ظاهر</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4860132_73709187"/>
      <w:bookmarkStart w:id="286" w:name="_Toc104"/>
      <w:bookmarkEnd w:id="285"/>
      <w:r>
        <w:rPr>
          <w:rtl w:val="true"/>
        </w:rPr>
        <w:t>(</w:t>
      </w:r>
      <w:r>
        <w:rPr>
          <w:rtl w:val="true"/>
        </w:rPr>
        <w:t>کلام فی قصة أیوب</w:t>
      </w:r>
      <w:r>
        <w:rPr>
          <w:rtl w:val="true"/>
        </w:rPr>
        <w:t>(</w:t>
      </w:r>
      <w:r>
        <w:rPr>
          <w:rtl w:val="true"/>
        </w:rPr>
        <w:t>ع</w:t>
      </w:r>
      <w:r>
        <w:rPr>
          <w:rtl w:val="true"/>
        </w:rPr>
        <w:t>)</w:t>
      </w:r>
      <w:r>
        <w:rPr>
          <w:rtl w:val="true"/>
        </w:rPr>
        <w:t>فی فصول</w:t>
      </w:r>
      <w:r>
        <w:rPr>
          <w:rtl w:val="true"/>
        </w:rPr>
        <w:t>)</w:t>
      </w:r>
      <w:bookmarkEnd w:id="286"/>
    </w:p>
    <w:p>
      <w:pPr>
        <w:pStyle w:val="Heading5"/>
        <w:numPr>
          <w:ilvl w:val="4"/>
          <w:numId w:val="1"/>
        </w:numPr>
        <w:rPr/>
      </w:pPr>
      <w:bookmarkStart w:id="287" w:name="__RefHeading___Toc14860134_73709187"/>
      <w:bookmarkStart w:id="288" w:name="_Toc105"/>
      <w:bookmarkEnd w:id="287"/>
      <w:r>
        <w:rPr/>
        <w:t>1</w:t>
      </w:r>
      <w:r>
        <w:rPr>
          <w:rtl w:val="true"/>
        </w:rPr>
        <w:t>-</w:t>
      </w:r>
      <w:r>
        <w:rPr>
          <w:rtl w:val="true"/>
        </w:rPr>
        <w:t>قصته فی القرآن</w:t>
      </w:r>
      <w:r>
        <w:rPr>
          <w:rtl w:val="true"/>
        </w:rPr>
        <w:t>:</w:t>
      </w:r>
      <w:bookmarkEnd w:id="288"/>
    </w:p>
    <w:p>
      <w:pPr>
        <w:pStyle w:val="BookText"/>
        <w:rPr/>
      </w:pPr>
      <w:r>
        <w:rPr>
          <w:rFonts w:ascii="IRNazanin" w:hAnsi="IRNazanin" w:eastAsia="IRNazanin"/>
          <w:color w:val="111111"/>
          <w:sz w:val="28"/>
          <w:sz w:val="28"/>
          <w:szCs w:val="28"/>
          <w:rtl w:val="true"/>
          <w:lang w:bidi="fa-IR"/>
        </w:rPr>
        <w:t xml:space="preserve">لم یذکر من قصته فی القرآن إلا ابتلاؤه بالضر فی نفسه و أولاده ثم تفریجه تعالی بمعافاته  و إیتائه أهله و مثلهم معهم رحمة منه و ذکری للعابدین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289" w:name="__RefHeading___Toc14860136_73709187"/>
      <w:bookmarkStart w:id="290" w:name="_Toc106"/>
      <w:bookmarkEnd w:id="289"/>
      <w:r>
        <w:rPr/>
        <w:t>2</w:t>
      </w:r>
      <w:r>
        <w:rPr>
          <w:rtl w:val="true"/>
        </w:rPr>
        <w:t>-</w:t>
      </w:r>
      <w:r>
        <w:rPr>
          <w:rtl w:val="true"/>
        </w:rPr>
        <w:t>جمیل ثنائه</w:t>
      </w:r>
      <w:r>
        <w:rPr>
          <w:rtl w:val="true"/>
        </w:rPr>
        <w:t>:</w:t>
      </w:r>
      <w:bookmarkEnd w:id="290"/>
    </w:p>
    <w:p>
      <w:pPr>
        <w:pStyle w:val="BookText"/>
        <w:rPr/>
      </w:pPr>
      <w:r>
        <w:rPr>
          <w:rFonts w:ascii="IRNazanin" w:hAnsi="IRNazanin" w:eastAsia="IRNazanin"/>
          <w:color w:val="111111"/>
          <w:sz w:val="28"/>
          <w:sz w:val="28"/>
          <w:szCs w:val="28"/>
          <w:rtl w:val="true"/>
          <w:lang w:bidi="fa-IR"/>
        </w:rPr>
        <w:t>ذکره تعالی فی زمرة الأنبیاء من ذریة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الأنعام و أثنی علیهم بکل ثناء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فی سورة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 فعده صابرا و نعم العبد و أوابا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291" w:name="__RefHeading___Toc14860138_73709187"/>
      <w:bookmarkStart w:id="292" w:name="_Toc107"/>
      <w:bookmarkEnd w:id="291"/>
      <w:r>
        <w:rPr>
          <w:rtl w:val="true"/>
        </w:rPr>
        <w:t>قصته فی الروایات</w:t>
      </w:r>
      <w:r>
        <w:rPr>
          <w:rtl w:val="true"/>
        </w:rPr>
        <w:t>:</w:t>
      </w:r>
      <w:bookmarkEnd w:id="29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القمی،حدثنی أبی عن ابن فضال عن عبد الله بن بحر عن ابن مسکان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بلیة أیوب التی ابتلی بها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علة کانت؟قال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لنعمة أنعم الله عز و جل علیه بها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أدی 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ذلک الزمان لا یحجب إبلیس دون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صعد و رأی </w:t>
      </w:r>
    </w:p>
    <w:p>
      <w:pPr>
        <w:pStyle w:val="BookText"/>
        <w:rPr/>
      </w:pPr>
      <w:r>
        <w:rPr>
          <w:rFonts w:ascii="IRNazanin" w:hAnsi="IRNazanin" w:eastAsia="IRNazanin"/>
          <w:color w:val="111111"/>
          <w:sz w:val="28"/>
          <w:sz w:val="28"/>
          <w:szCs w:val="28"/>
          <w:rtl w:val="true"/>
          <w:lang w:bidi="fa-IR"/>
        </w:rPr>
        <w:t>شکر نعمة أیوب حسده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أیوب لم یؤد إلیک شکر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بما أعطیته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حرمته دنیاه ما أدی إلیک شکر نعمة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فسلطنی علی 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لم یؤد إلیه شکر نعمة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سلطتک علی ماله 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فانحدر إبلیس فلم یبق له مالا و لا ولدا إلا أعطبه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فازداد أیوب لله شکرا و حمدا،و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فسلطنی علی زرعه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 فجاء مع شیاطینه فنفخ فیه فاحترق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فازداد أیوب لله شکرا و 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سلطنی علی غنمه فأهلکها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أیوب لله شکرا و 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سلطنی علی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فسلطه علی بدنه ما خلا عقله و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 فیه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قرحة واحدة من قرنه إلی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فی ذلک دهرا طویلا یحمد الله و یشکره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وقع فی بدنه الدود فکانت تخرج من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فیردها فیقول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موضعک الذی خلقک الله منه،و نتن حتی أخرجه أهل القریة من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ألقوه فی المزبلة خارج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امرأته رحمة بنت أفراییم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یوسف بن یعقوب بن إسحاق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یتصدق من الناس و تأتیه بما تجده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طال علیه البلاء و رأی إبلیس 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أصحابا لأیوب کانوا رهبانا فی الجبال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بنا إلی هذا العبد المبتلی فنسأله عن بلیته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فرکبوا بغالا شهبا و جاءوا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دنوا منه نفرت بغالهم من نتن 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بعضهم إلی بعض ثم مشوا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فیهم شاب حدث السن فقعدوا إلیه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أیوب لو أخبرتنا بذنبک لعل الله یهلکنا إذا سألناه،و ما نری ابتلاءک بهذا البلاء الذی لم یبتل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أمر کنت تستره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عزة ربی إنه لیعلم أنی ما أکلت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یتیم أو ضعیف یأکل معی،و ما عرض لی أمران کلاهما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أخذت بأشدهما علی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سوأة لکم عیرتم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أظهر من عبادة ربه ما کان یسترها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جلست مجلس الحکم منک لأدلیت بحجتی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الله إلیه </w:t>
      </w:r>
    </w:p>
    <w:p>
      <w:pPr>
        <w:pStyle w:val="BookText"/>
        <w:rPr/>
      </w:pPr>
      <w:r>
        <w:rPr>
          <w:rFonts w:ascii="IRNazanin" w:hAnsi="IRNazanin" w:eastAsia="IRNazanin"/>
          <w:color w:val="111111"/>
          <w:sz w:val="28"/>
          <w:sz w:val="28"/>
          <w:szCs w:val="28"/>
          <w:rtl w:val="true"/>
          <w:lang w:bidi="fa-IR"/>
        </w:rPr>
        <w:t>غمامة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أیوب أدل بحجتک فقد أقعدتک مقعد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أنا ذا قریب و لم 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إنک لتعلم أنه لم یعرض لی أمران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لک طاعة إلا أخذت بأشدهما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أحمدک؟أ لم أشکرک؟أ لم أسبحک؟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 من الغمامة بعشرة آلاف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أیوب من صیرک تعبد الله و الناس عنه غافلون؟و تحمده و تسبحه و تکبره و الناس عنه غافلون؟أ تمن علی الله بما لله فیه المنة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التراب و وضعه 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العتبی یا رب أنت فعلت ذلک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علیه ملکا فرکض برجله فخرج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فغسله بذلک الماء فعاد أحسن ما کان و أطرأ،و أنبت الله علیه روضة خضراء،و رد علیه أهله و ماله و ولده و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قعد معه الملک یحدثه و یؤنسه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امرأته معها الکسرة</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فلما انتهت إلی الموضع إذا الموضع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رجلان جالسان فبکت و صاحت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أیوب ما دهاک؟فناداها أیوب فأقبلت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رأته و قد رد الله علیه بدنه و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لله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ذؤابتها 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أنها سألت قوما أن یعطوها ما تحمله إلی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الطعام و کانت حسنة الذوائب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تبیعینا ذؤابتک هذه حتی نعطیک؟فقطعتها و دفعتها إلیهم و أخذت منهم طعاما لأیوب، فلما رآها مقطوعة الشعر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 علیها أن یضربها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أنه کان سببه کیت و 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فاغتم أیوب من ذلک فأوحی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بِیَدِکَ ضِغْثاً فَاضْرِبْ بِهِ وَ لاٰ تَحْنَثْ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عذقا مشتملا علی مائة شمراخ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فضربها ضربة واحدة فخرج من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 ما یقرب منه،و عن وهب أن امرأته کانت بنت میشا بن یوسف،و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ابتلاءه بما تتنفر عنه الطباع و هناک من الروایات ما یؤید ذلک لکن بعض الأخبار المرویة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ذلک و ینکره أشد الإنکار کما یأتی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القطان عن السکری عن الجوهری عن ابن عمارة عن أبیه عن </w:t>
      </w:r>
    </w:p>
    <w:p>
      <w:pPr>
        <w:pStyle w:val="BookText"/>
        <w:rPr/>
      </w:pPr>
      <w:r>
        <w:rPr>
          <w:rFonts w:ascii="IRNazanin" w:hAnsi="IRNazanin" w:eastAsia="IRNazanin"/>
          <w:color w:val="111111"/>
          <w:sz w:val="28"/>
          <w:sz w:val="28"/>
          <w:szCs w:val="28"/>
          <w:rtl w:val="true"/>
          <w:lang w:bidi="fa-IR"/>
        </w:rPr>
        <w:t>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 سبع سنین من غیر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الأنبیاء لا یذنبون لأنهم معصومون 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یذنبون و لا یزیغون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یرتکبون ذنبا صغیرا و لا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أیوب من جمیع ما ابتلی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تنتن له رائحة،و لا قبحت له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خرجت منه مدة من دم و لا قیح،و لا استقذره أحد رآه،و لا استوحش منه أحد شاهده،و لا تدود شیء من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یصنع الله عز و جل بجمیع من یبتلیه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أنبیائه و أولیائه المکرمین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اجتنبه الناس لفقره و ضعفه فی ظاهر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لجهلهم بما له عند ربه تعالی ذکره من التأیید و الفرج،و قد 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الناس بلاء الأنبیاء ثم الأمثل فالأمثل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ابتلاه الله بالبلاء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یهون معه علی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یدعوا له الربوبیة  إذا شاهدوا ما أراد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یوصله إلیه من عظائم نعمه متی شاهدوه،و لیستدلوا بذلک علی أن الثواب من الله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و اختصاص،و لئلا یحتقروا ضعیفا لضعفه و لا فقیرا لفقره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مریضا لمرضه،و لیعلموا أنه یسقم من یشاء،و یشفی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 کیف شاء،بأی سبب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ذلک عبرة لمن شاء،و شقاوة لمن شاء،و سعادة لمن شاء،و هو عز و جل فی جمیع ذلک عدل فی 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فی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بعباده إلا الأصلح لهم و لا قوة لهم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الله علیه أهله الذین ماتوا قبل البلاء،و رد علیه أهله الذین ماتوا بعد ما أصابهم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أحیاهم الله له فعاشوا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أیوب بعد ما عافاه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کان أشد علیک مما مر؟فقال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شماتة الأعداء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مَسَّنِیَ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اشتد مرضه حتی تجنبه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الشیطان إلی الناس أن یستقذروه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یخرجوه من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یترکوا امرأته التی تخدمه أن تدخل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أیوب یتأذی بذلک و یتألم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یشک </w:t>
      </w:r>
      <w:bookmarkStart w:id="293" w:name="pg11955_135789"/>
    </w:p>
    <w:p>
      <w:pPr>
        <w:pStyle w:val="BookText"/>
        <w:rPr/>
      </w:pPr>
      <w:bookmarkEnd w:id="293"/>
      <w:r>
        <w:rPr>
          <w:rFonts w:ascii="IRNazanin" w:hAnsi="IRNazanin" w:eastAsia="IRNazanin"/>
          <w:color w:val="111111"/>
          <w:sz w:val="28"/>
          <w:sz w:val="28"/>
          <w:szCs w:val="28"/>
          <w:rtl w:val="true"/>
          <w:lang w:bidi="fa-IR"/>
        </w:rPr>
        <w:t>الألم الذی کان من أمر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ذلک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4"/>
        <w:numPr>
          <w:ilvl w:val="3"/>
          <w:numId w:val="1"/>
        </w:numPr>
        <w:rPr/>
      </w:pPr>
      <w:bookmarkStart w:id="294" w:name="__RefHeading___Toc14860140_73709187"/>
      <w:bookmarkStart w:id="295" w:name="_Toc108"/>
      <w:bookmarkEnd w:id="294"/>
      <w:r>
        <w:rPr>
          <w:rtl w:val="true"/>
        </w:rPr>
        <w:t>(</w:t>
      </w:r>
      <w:r>
        <w:rPr>
          <w:rtl w:val="true"/>
        </w:rPr>
        <w:t>خبر الیسع و ذی الکفل</w:t>
      </w:r>
      <w:r>
        <w:rPr>
          <w:rtl w:val="true"/>
        </w:rPr>
        <w:t>«(</w:t>
      </w:r>
      <w:r>
        <w:rPr>
          <w:rtl w:val="true"/>
        </w:rPr>
        <w:t>ع</w:t>
      </w:r>
      <w:r>
        <w:rPr>
          <w:rtl w:val="true"/>
        </w:rPr>
        <w:t>)»)</w:t>
      </w:r>
      <w:bookmarkEnd w:id="295"/>
    </w:p>
    <w:p>
      <w:pPr>
        <w:pStyle w:val="BookText"/>
        <w:rPr/>
      </w:pPr>
      <w:r>
        <w:rPr>
          <w:rFonts w:ascii="IRNazanin" w:hAnsi="IRNazanin" w:eastAsia="IRNazanin"/>
          <w:color w:val="111111"/>
          <w:sz w:val="28"/>
          <w:sz w:val="28"/>
          <w:szCs w:val="28"/>
          <w:rtl w:val="true"/>
          <w:lang w:bidi="fa-IR"/>
        </w:rPr>
        <w:t xml:space="preserve">ذکر سبحانه اسمهما فی کلامه و عدهما من الأنبیاء و أثنی علیهما و عدهما من الأخیار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ذا الکفل من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لهما ذکر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البحار،عن الإحتجاج و التوحید و العیون فی خبر طویل رواه الحسن بن محمد النوفلی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احتج به علی جاثلیق النصاری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الیسع قد صنع مثل ما صنع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علی الماء و أحیا الموتی و أبرأ الأکمه و الأبرص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یتخذه أمته ربا،الخبر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عن الدقاق عن الأسدی عن سهل عن عبد 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ذی الکفل ما اسمه؟و هل کان من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 نبی و أربعة و عشرین ألف 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مرسلون منهم ثلاثمائة و ثلاثة عشر رجلا،و إن ذا الکفل منهم،و کان بعد سلیمان بن داود،و کان یقضی بین الناس کما کان یقضی داود،و لم یغضب إلا لله عز و جل و کان اسمه عویدیا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ذکره الله جلت عظمته فی کتابه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متفرقة أخر فی قصصهما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 إیرادها لضعفها و عدم الاعتماد علیها</w:t>
      </w:r>
      <w:r>
        <w:rPr>
          <w:rFonts w:eastAsia="IRNazanin" w:cs="IRNazanin"/>
          <w:color w:val="111111"/>
          <w:sz w:val="28"/>
          <w:szCs w:val="28"/>
          <w:rtl w:val="true"/>
          <w:lang w:bidi="fa-IR"/>
        </w:rPr>
        <w:t xml:space="preserve">. </w:t>
      </w:r>
      <w:bookmarkStart w:id="296" w:name="pg11955_135790"/>
    </w:p>
    <w:p>
      <w:pPr>
        <w:pStyle w:val="Heading3"/>
        <w:numPr>
          <w:ilvl w:val="2"/>
          <w:numId w:val="1"/>
        </w:numPr>
        <w:rPr/>
      </w:pPr>
      <w:bookmarkStart w:id="297" w:name="__RefHeading___Toc14860142_73709187"/>
      <w:bookmarkStart w:id="298" w:name="_Toc109"/>
      <w:bookmarkEnd w:id="296"/>
      <w:bookmarkEnd w:id="297"/>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49</w:t>
      </w:r>
      <w:r>
        <w:rPr>
          <w:rtl w:val="true"/>
        </w:rPr>
        <w:t xml:space="preserve"> </w:t>
      </w:r>
      <w:r>
        <w:rPr>
          <w:rtl w:val="true"/>
        </w:rPr>
        <w:t xml:space="preserve">الی </w:t>
      </w:r>
      <w:r>
        <w:rPr/>
        <w:t>64</w:t>
      </w:r>
      <w:r>
        <w:rPr>
          <w:rtl w:val="true"/>
        </w:rPr>
        <w:t>]</w:t>
      </w:r>
      <w:bookmarkEnd w:id="298"/>
    </w:p>
    <w:p>
      <w:pPr>
        <w:pStyle w:val="Heading4"/>
        <w:numPr>
          <w:ilvl w:val="3"/>
          <w:numId w:val="1"/>
        </w:numPr>
        <w:rPr/>
      </w:pPr>
      <w:bookmarkStart w:id="299" w:name="__RefHeading___Toc14860144_73709187"/>
      <w:bookmarkStart w:id="300" w:name="_Toc110"/>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4860146_73709187"/>
      <w:bookmarkStart w:id="302" w:name="_Toc111"/>
      <w:bookmarkEnd w:id="301"/>
      <w:r>
        <w:rPr>
          <w:rtl w:val="true"/>
        </w:rPr>
        <w:t>(</w:t>
      </w:r>
      <w:r>
        <w:rPr>
          <w:rtl w:val="true"/>
        </w:rPr>
        <w:t>بیان</w:t>
      </w:r>
      <w:r>
        <w:rPr>
          <w:rtl w:val="true"/>
        </w:rPr>
        <w:t>)</w:t>
      </w:r>
      <w:bookmarkEnd w:id="302"/>
    </w:p>
    <w:p>
      <w:pPr>
        <w:pStyle w:val="BookText"/>
        <w:rPr/>
      </w:pPr>
      <w:r>
        <w:rPr>
          <w:rFonts w:ascii="IRNazanin" w:hAnsi="IRNazanin" w:eastAsia="IRNazanin"/>
          <w:color w:val="111111"/>
          <w:sz w:val="28"/>
          <w:sz w:val="28"/>
          <w:szCs w:val="28"/>
          <w:rtl w:val="true"/>
          <w:lang w:bidi="fa-IR"/>
        </w:rPr>
        <w:t>فصل آخر من الکلام یبین فیه مآل أمر المتقین و الطاغین تبشیرا و إنذارا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بهذا إلی ما ذکر من قصص الأوابین من الأنبیاء الکرام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بالذکر الشرف و الثناء الجمیل أی هذا الذی ذکر شرف و ذکر جمیل و ثناء حسن لهم یذکرون به فی الدنیا أبدا و لهم حسن مآب من ثواب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علی هذا فالمراد بالمتقین هم المذکورون من الأنبیاء بالخصوص أو عموم أهل التقوی و هم داخلون فیهم و یکون ذکر مآب الطاغین بعد من باب الاستطراد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الإشارة بهذا إلی القرآن و المراد بالذکر ما یشتمل علیه من الذکر و فی الکلام عود إلی ما بدئ به فی السورة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ذِی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فصل من الکلام یذکر فیه الله سبحانه ما فی الدار الآخرة من ثواب المتقین و عقاب الطاغین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لِلْمُتَّقِینَ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المآب المرجع و التنکیر للتفخیم،و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مُفَتَّحَةً لَهُمُ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جنات استقرار و خلود و کون الأبواب مفتحة لهم کنایة عن أنهم غیر ممنوعین عن شیء من النعم الموجودة فیها فهی مهیأة لهم مخلوقة لأجلهم،و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أبوابها مفتحة لهم لا تحتاج إلی الوقوف وراءها و دقها،و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أنها تفتح بغیر مفتاح و تغلق بغیر مغلاق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ما بعدها بیان لحسن مآبهم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حال کونهم جالسین فیها بنحو الاتکاء و الاستناد جلسة الأعزة و الأشراف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فِیهٰا بِفٰاکِهَةٍ إلخ أی یتحکمون فیها بدعوة الفاکهة و هی کثیرة و الشراب فإذا دعیت فاکهة أو دعی شراب أجابهم المدعو  فأتاهم من غیر حاجة إلی من یحمله و یناوله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عِنْدَهُمْ قٰاصِرٰاتُ الطَّرْفِ أَتْرٰابٌ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للمتقین و قاصرات الطرف صفة قائمة مقام الموصوف و التقدیر و عندهم أزواج قاصرات الطرف و المراد قصور طرفهن علی أزواجهن یرضین بهم و لا یرون غیرهم أو هو کنایة عن کونهن ذوات غنج و 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الأتراب الأقران أی أنهن أمثال لا یختلفن سنا أو جمالا أو أنهن أمثال لأزواجهن فکلما زادوا نورا و بهاء زدن حسنا و جمالا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إلی ما ذکر من الجنة و نعیمها،و الخطاب للمتقین ففی الکلام التفات من الغیبة إلی الخطاب و النکتة فیه </w:t>
      </w:r>
    </w:p>
    <w:p>
      <w:pPr>
        <w:pStyle w:val="BookText"/>
        <w:rPr/>
      </w:pPr>
      <w:r>
        <w:rPr>
          <w:rFonts w:ascii="IRNazanin" w:hAnsi="IRNazanin" w:eastAsia="IRNazanin"/>
          <w:color w:val="111111"/>
          <w:sz w:val="28"/>
          <w:sz w:val="28"/>
          <w:szCs w:val="28"/>
          <w:rtl w:val="true"/>
          <w:lang w:bidi="fa-IR"/>
        </w:rPr>
        <w:t>إظهار القرب منهم و الإشراف علیهم لیکمل نعمهم الصوریة بهذه النعمة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النفاد الفناء و الانقطاع،و الآیة من تمام الخطاب الذی فی الآیة السابقة علی ما یعطیه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بهذا إلی ما ذکر من مقام المتقین أی هذا ما للمتقین من المآب،و یمکن أن یکون هذا اسم فعل أی خذ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الصلی دخول النار و مقاساة حرارتها أو اتباعها و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 الموطأ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مهدت له تمهیدا  مثل وطأت له توطئة،و الآیة و ما بعدها تفسیر لمآب الطاغین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الحمیم الحار الشدید الحرارة الغساق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قیح شدید النتن،و فسر بتفاسیر أخر،و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لهذا،و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فَلْیَذُوقُوهُ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علی إکراههم و حملهم علی ذوقه و تقدیم المخبر عنه و جعله اسم إشارة یؤکد ذلک،و المعنی هذا حمیم و غساق علیهم أن یذوقوه لیس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 الشیء ما یشابهه و جنسه و الأزواج الأنواع و الأقسام أی و هذا آخر من جنس الحمیم و الغساق أنواع مختلفة لیذوقوها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ما یجری بین التابعین و المتبوعین من الطاغین فی النار من التخاصم و المجاراة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یخاطب به المتبوعون یشار به إلی التابعین الذین یدخلون النار مع المتبوعین فوجا،و الاقتحام الدخول فی الشیء بشدة و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بِهِمْ إِنَّهُمْ صٰالُوا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المتبوعین لمن یخاطبهم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مرحبا تحیة للوارد معناه عرض رحب الدار و سعتها له فقولهم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نفی الرحب و السعة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صٰالُوا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داخلوها و مقاسو حرارتها أو متبعوها تعلیل لتحیتهم بنفی التحیة</w:t>
      </w:r>
      <w:r>
        <w:rPr>
          <w:rFonts w:eastAsia="Amiri" w:cs="Amiri" w:ascii="Amiri" w:hAnsi="Amiri"/>
          <w:color w:val="111111"/>
          <w:sz w:val="28"/>
          <w:szCs w:val="28"/>
          <w:rtl w:val="true"/>
          <w:lang w:bidi="ar-SA"/>
        </w:rPr>
        <w:t xml:space="preserve">. </w:t>
      </w:r>
      <w:bookmarkStart w:id="303" w:name="pg11955_135793"/>
    </w:p>
    <w:p>
      <w:pPr>
        <w:pStyle w:val="BookText"/>
        <w:rPr/>
      </w:pPr>
      <w:bookmarkEnd w:id="303"/>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کلام التابعین و هم القائلون یردون إلی متبوعیهم نفی التحیة و یذمون القرار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یذکر تعالی جواب المتبوعین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قَدَّمْتُمُوهُ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و قد ذکره فی سورة الصافات فیما حکی من تساؤلهم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لَمْ تَکُونُوا مُؤْمِنِینَ  وَ مٰا کٰانَ لَنٰا عَلَیْکُمْ مِنْ سُلْطٰانٍ بَلْ کُنْتُمْ قَوْماً طٰاغِینَ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مَنْ قَدَّمَ لَنٰا هٰذٰا فَزِدْهُ عَذٰاباً ضِعْفاً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کلامهم بعد الانقطاع عن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شرط و جزاء،و الضعف المثل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ضِعْفاً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ذا ضعف و مثل أی ضعفین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أهل النار،و مرادهم بالرجال الذین کانوا یعدونهم من الأشرار المؤمنون و هم فی الجنة فیطلبهم أهل النار فلا یجدونهم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اتخذناهم سخریا فی الدنیا فأخطأنا و قد کانوا ناجین أم عدلت أبصارنا فلا نراهم و هم معنا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حکی من تخاصمهم و بیان أن تخاصم أهل النار ثابت واقع لا ریب فیه و هو ظهور ما استقر فی نفوسهم فی الدنیا من ملکة التنازع و التشاجر</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4860148_73709187"/>
      <w:bookmarkStart w:id="305" w:name="_Toc112"/>
      <w:bookmarkEnd w:id="304"/>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65</w:t>
      </w:r>
      <w:r>
        <w:rPr>
          <w:rtl w:val="true"/>
        </w:rPr>
        <w:t xml:space="preserve"> </w:t>
      </w:r>
      <w:r>
        <w:rPr>
          <w:rtl w:val="true"/>
        </w:rPr>
        <w:t xml:space="preserve">الی </w:t>
      </w:r>
      <w:r>
        <w:rPr/>
        <w:t>88</w:t>
      </w:r>
      <w:r>
        <w:rPr>
          <w:rtl w:val="true"/>
        </w:rPr>
        <w:t>]</w:t>
      </w:r>
      <w:bookmarkEnd w:id="305"/>
    </w:p>
    <w:p>
      <w:pPr>
        <w:pStyle w:val="Heading4"/>
        <w:numPr>
          <w:ilvl w:val="3"/>
          <w:numId w:val="1"/>
        </w:numPr>
        <w:rPr/>
      </w:pPr>
      <w:bookmarkStart w:id="306" w:name="__RefHeading___Toc14860150_73709187"/>
      <w:bookmarkStart w:id="307" w:name="_Toc113"/>
      <w:bookmarkEnd w:id="306"/>
      <w:r>
        <w:rPr>
          <w:rtl w:val="true"/>
        </w:rPr>
        <w:t>اشارة</w:t>
      </w:r>
      <w:bookmarkEnd w:id="30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308" w:name="pg11955_135794"/>
    </w:p>
    <w:p>
      <w:pPr>
        <w:pStyle w:val="Heading4"/>
        <w:numPr>
          <w:ilvl w:val="3"/>
          <w:numId w:val="1"/>
        </w:numPr>
        <w:rPr/>
      </w:pPr>
      <w:bookmarkStart w:id="309" w:name="__RefHeading___Toc14860152_73709187"/>
      <w:bookmarkStart w:id="310" w:name="_Toc114"/>
      <w:bookmarkEnd w:id="308"/>
      <w:bookmarkEnd w:id="309"/>
      <w:r>
        <w:rPr>
          <w:rtl w:val="true"/>
        </w:rPr>
        <w:t>(</w:t>
      </w:r>
      <w:r>
        <w:rPr>
          <w:rtl w:val="true"/>
        </w:rPr>
        <w:t>بیان</w:t>
      </w:r>
      <w:r>
        <w:rPr>
          <w:rtl w:val="true"/>
        </w:rPr>
        <w:t>)</w:t>
      </w:r>
      <w:bookmarkEnd w:id="31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الأخیر من فصول السورة المشتمل علی أمر النبی ص بإبلاغ نذارته و دعوته إلی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الإعراض عن الحق و اتباع الشیطان ینتهی بالإنسان إلی </w:t>
      </w:r>
    </w:p>
    <w:p>
      <w:pPr>
        <w:pStyle w:val="BookText"/>
        <w:rPr/>
      </w:pPr>
      <w:r>
        <w:rPr>
          <w:rFonts w:ascii="IRNazanin" w:hAnsi="IRNazanin" w:eastAsia="IRNazanin"/>
          <w:color w:val="111111"/>
          <w:sz w:val="28"/>
          <w:sz w:val="28"/>
          <w:szCs w:val="28"/>
          <w:rtl w:val="true"/>
          <w:lang w:bidi="fa-IR"/>
        </w:rPr>
        <w:t>عذاب النار المقضی فی حقه و حق أتباعه و عند ذلک تختتم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الآیتین أمر النبی ص بإبلاغ أنه منذر و أن الله تعالی واحد فی الألوهیة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قصره فی کونه منذرا و نفی سائر الأغراض التی ربما تتلبس به الدعوة بین الناس من طلب مال أو جاه کما یشیر إلیه ما فی آخر الآیات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إبلاغ لتوحیده تعالی بحجة یدل علیها ما أورد من صفاته المدلول علیها بأسمائه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لکل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الإله هو المعبود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تعالی و أما ثبوت ألوهیته تعالی فهو مسلم بانتفاء ألوهیة غیره إذ لا نزاع بین الإسلام و الشرک فی أصل ثبوت الإله و إنما النزاع فی أن الإله و هو المعبود بالحق هو الله تعالی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ذکر فی الآیتین من الصفات متضمن لإثبات ألوهیته کما أنها حجة علی انتفاء ألوهیة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توحده تعالی فی وجوده و قهره کل شیء و ذلک أنه تعالی واحد لا یماثله شیء فی وجوده و لا تناهی کماله الذی هو عین وجوده الواجب فهو الغنی بذاته و علی الإطلاق و غیره من شیء فقیر یحتاج إلیه من کل جهة لیس له من الوجود و آثار الوجود  إلا ما أنعم و أفاض فهو سبحانه القاهر لکل شیء علی ما یرید و کل شیء مطیع له فیما أراد خاضع له فیما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الخضوع الذاتی هو حقیقة العبادة فلو جاز أن یعبد شیء فی الوجود عملا بأن یؤتی بعمل یمثل به العبودیة و الخضوع فهی عبادته سبحانه إذ کل شیء مفروض دونه فهو مقهور خاضع له لا یملک لنفسه و لا لغیره شیء و لا یستقل من الوجود و آثار الوجود بشیء فهو سبحانه الإله المعبود بالحق لا غیر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یفید حجة أخری علی توحده تعالی فی الألوهیة و ذلک أن نظام التدبیر الجاری فی العالم برمته نظام واحد متصل غیر متبعض و لا متجز و هو آیة وحدة المدبر،و قد تقدم کرارا أن الخلق و التدبیر لا ینفکان </w:t>
      </w:r>
    </w:p>
    <w:p>
      <w:pPr>
        <w:pStyle w:val="BookText"/>
        <w:rPr/>
      </w:pPr>
      <w:r>
        <w:rPr>
          <w:rFonts w:ascii="IRNazanin" w:hAnsi="IRNazanin" w:eastAsia="IRNazanin"/>
          <w:color w:val="111111"/>
          <w:sz w:val="28"/>
          <w:sz w:val="28"/>
          <w:szCs w:val="28"/>
          <w:rtl w:val="true"/>
          <w:lang w:bidi="fa-IR"/>
        </w:rPr>
        <w:t>فالتدبیر خلق بوجه کما أن الخلق تدبیر بوجه و الخالق الموجد للسماوات و الأرض و ما بینهما هو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عند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ربها المدبر لها جمیعا فهو وحده الإله الذی یجب أن یقصد بالعبادة لأن العبادة تمثیل عبودیة العابد و مملوکیته تجاه مولویة المعبود و مالکیته و تصرفه فی العابد بإفاضة النعمة و دفع النقمة فهو سبحانه الإله فی السماوات و الأرض و ما بینهما لا إله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الْقَهّٰارُ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حجة أخری علی توحده تعالی فی الألوهیة و ذلک أنه تعالی عزیز لا یغلبه شیء بإکراهه علی ما لم یرد أو بمنعه عما أراد فهو العزیز علی الإطلاق و غیره من شیء ذلیل عنده قانت له و العبادة إظهار للمذلة و لا یستقیم إلا قبال العزة  و لا عزة لغیره تعالی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غایة العبادة و هی تمثیل العبودیة التقرب إلی المعبود و رفع وصمة البعد عن العبد العابد و هو مغفرة الذنب و الله سبحانه هو المستقل بالرحمة التی لا تنفد خزائنها و هو الذی یورد عباده العابدین له فی الآخرة دار کرامته فهو الغفار الذی یجب أن یعبد طمعا فی مغفرته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تلویحا إلی وجه الدعوة إلی التوحید أو وجوب الإیمان به المفهوم بحسب المقام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أدعوکم إلی توحیده فآمنوا به لأنه العزیز الذی لا یشوبه ذلة الغفار للذنوب و هکذا یجب أن یکون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أَنْتُمْ عَنْهُ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الضمیر ما ذکره من حدیث الوحدانیة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للقرآن فهو النبأ العظیم الذی أعرضوا عنه،و هو أوفق لسیاق الآیات السابقة المرتبطة بأمر القرآن،و أوفق أیضا لقوله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حتی أخبرنی به القرآن،و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یوم القیامة و هو أبعد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الملأ الأعلی جماعة الملائکة و کأن المراد باختصامهم ما أشار تعالی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المعنی إنی ما کنت أعلم اختصام الملإ الأعلی حتی أوحی الله إلی ذلک فی کتابه فإنما أنا منذر أتبع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بمنزلة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لم أکن أعلم ذلک لأن علمی لیس من قبل نفسی و إنما هو بالوحی و لیس یوحی إلی إلا ما یتعلق بالإنذار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یعطیه السیاق أن الآیة و ما بعدها لیست تتمة لقول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الشاهد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کلامه تعالی یشیر إلی زمان اختصام الملإ الأعلی و الظرف متعلق بما تعلق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متعلق بمحذوف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إذ قال ربک للملائکة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فإن قوله تعالی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متقارنان وقعا فی ظرف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یؤول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إلی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وقتئذ قال ربک کذا و کذا فهو وقت اختصامهم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بعضهم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مفسرا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الاختصام بعد تفسیره بالتقاول مجموع قوله تعالی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 لآدم و قول آدم لهم،و قوله تعالی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خٰالِقٌ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إبلیس و قوله تعالی 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 تقدیر کون الاختصام بمعنی المخاصمة و 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کون المخاصمة بین الملائکة أنفسهم لا بینهم و بین الله سبحانه أن إخباره تعالی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خٰالِقٌ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بتوسط ملک من الملائکة و کذا قوله لآدم و لإبلیس فیکون قولهم 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فِیهٰا مَنْ یُفْسِدُ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غیره قولا منهم للملک المتوسط و یقع الاختصام فیما بینهم أنفسهم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أنت خبیر بأن شیئا مما ذکره لا یستفاد من سیاق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خٰالِقٌ بَشَراً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الإنسان،قال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ظاهر الجلد و الأدمة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قال عامة الأدباء،قال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عن الإنسان بالبشر اعتبارا بظهور جلده من الشعر بخلاف الحیوانات التی علیها الصوف أو الوبر،و استوی فی لفظ البشر الواحد و الجمع و ثنی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نُؤْمِنُ لِبَشَرَیْنِ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 فی القرآن کل موضع اعتبر من الإنسان جثته و ظاهره بلفظ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فی الآیة مبدأ خلق الإنسان الطین،و فی سورة الروم التراب و فی سورة الحجر صلصال من حمإ مسنون،و فی سورة الرحمن صلصال کالفخار و لا ضیر فإنها أحوال مختلفة لمادته الأصلیة التی منها خلق و قد أشیر فی کل موضع إلی واحدة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تسویة الإنسان تعدیل أعضائه بترکیب بعضها علی بعض و تتمیمها صورة إنسان تام،و نفخ الروح فیه جعله ذا نفس حیة إنسانیة و إضافة الروح إلیه تعالی تشریفیة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الوقوع و هو متفرع علی التسویة و 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الدلالة علی سجود الملائکة له من غیر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استکبر إبلیس فلم یسجد له و کان قبل ذلک من الکافرین کما حکی سبحانه عنه فی سورة الحجر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أَکُنْ لِأَسْجُدَ لِبَشَرٍ خَلَقْتَهُ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خلقه إلی الید للتشریف بالاختصاص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تثنیة الید کنایة عن الاهتمام التام بخلقه و صنعه فإن الإنسان إنما یستعمل الیدین فیما یهتم به من العمل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عَمِلَتْ 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بالید القدرة و التثنیة لمجرد التأکید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الْبَصَرَ کَرَّتَیْنِ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به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بالیدین نعم الدنیا و الآخرة،و یمکن أن یحتمل إرادة مبدأی الجسم و الروح أو الصورة و المعنی أو صفتی الجلال و الجمال من الیدین لکنها معان لا دلیل علی شیء منها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أَسْتَکْبَرْتَ أَمْ کُنْتَ مِنَ الْعٰالِینَ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توبیخ أی أ کان عدم سجودک لأنک استکبرت أم کنت من الذین یعلون أی یعلو قدرهم أن یؤمروا بالسجود،و لذا قال بعضهم بالاستفادة من الآیة أن العالین قوم من خلقه تعالی مستغرقون فی التوجه إلی ربهم لا یشعرون بغیره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بالعلو الاستکبار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فِرْعَوْنَ لَعٰالٍ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استکبرت حین أمرت بالسجدة أم کنت من قبل من المستکبرین؟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یدفعه أنه لا یلائم مقتضی المقام فإن مقتضاه تعلق الغرض باستعلام أصل استکباره لا تعیین کون استکباره قدیما أو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بالعالین ملائکة السماء فإن المأمورین بالسجود هم ملائکة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ما فی الآیة من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 خَیْرٌ مِنْهُ خَلَقْتَنِی مِنْ نٰارٍ وَ 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عدم سجوده بما یدعیه من شرافة ذاته و أنه لکون خلقه من نار خیر من آدم المخلوق من طین، و فیه تلویح أن الأمر الإلهی إنما یطاع إذا کان حقا لا لذاته،و لیس أمره بالسجود له حقا،و یؤول إلی إنکار إطلاق ملکه تعالی و حکمته و هو الأصل الذی ینتهی إلیه کل معصیة فإن المعصیة إنما تقع بالخروج عن حکم عبودیته تعالی و مملوکیته و بالإعراض عن کون ترکها أولی من فعلها و اقترافها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وَ إِنَّ عَلَیْکَ لَعْنَتِی إِلیٰ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الطرد،و یوم الدین یوم الجزاء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سورة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عَلَیْکَ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کانت اللام للعهد فلا فرق بین التعبیرین،و لو کانت للجنس فکذلک </w:t>
      </w:r>
    </w:p>
    <w:p>
      <w:pPr>
        <w:pStyle w:val="BookText"/>
        <w:rPr/>
      </w:pPr>
      <w:r>
        <w:rPr>
          <w:rFonts w:ascii="IRNazanin" w:hAnsi="IRNazanin" w:eastAsia="IRNazanin"/>
          <w:color w:val="111111"/>
          <w:sz w:val="28"/>
          <w:sz w:val="28"/>
          <w:szCs w:val="28"/>
          <w:rtl w:val="true"/>
          <w:lang w:bidi="fa-IR"/>
        </w:rPr>
        <w:t>أیضا لأن لعن غیره تعالی من الملائکة و الناس علیه إنما یکون طردا له حقیقة و إبعادا من الرحمة إذا کان بأمر الله و بإبعاده من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تغیر الغایة فی السؤال و الجواب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فأجیب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أجیب إلیه  غیر ما سأله فهو لا محالة آخر یوم یعصی فیه الناس ربهم و هو قبل یوم البعث،و الظاهر أن المراد بالیوم الظرف فتفید إضافته إلی الوقت التأکید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إِلاّٰ عِبٰادَکَ مِنْهُمُ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للقسم أقسم بعزته لیغوینهم أجمعین و استثنی منهم المخلصین و هم الذین أخلصهم الله لنفسه فلا نصیب فیهم لإبلیس و لا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لَأَمْلَأَنَّ جَهَنَّمَ مِنْکَ وَ مِمَّنْ تَبِعَکَ مِنْهُمْ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تعالی لإبلیس و هو یتضمن القضاء علیه و علی من تبعه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محذوف الخبر أو خبر محذوف المبتدإ،و الفاء لترتیب ما بعده علی ما قبله،و المراد بالحق ما یقابل الباطل علی ما یؤیده إعادة الحق ثانیا باللام و المراد به ما یقابل الباطل قطعا و التقدیر فالحق أقسم به لأملأن جهنم منک و ممن تبعک منهم،أو فقولی الحق لأملأن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معترضة تشیر إلی حتمیة القضاء و ترد علی إبلیس ما یلوح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 کون قوله تعالی و هو أمره بالسجود غیر حق،و تقدیم الحق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تحلیته باللام لإفادة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القضاء الذی  قضی به و کأن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الشیاطین حتی یشمل إبلیس و ذریته و قبیله،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تَبِعَکَ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الناس ذریة آدم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أشبعنا الکلام فی نظائر الآیات من سورة الحجر و فی القصة من سور البقرة و الأعراف و الإسراء فعلیک بالرجوع إلیها</w:t>
      </w:r>
      <w:r>
        <w:rPr>
          <w:rFonts w:eastAsia="IRNazanin" w:cs="IRNazanin"/>
          <w:color w:val="111111"/>
          <w:sz w:val="28"/>
          <w:szCs w:val="28"/>
          <w:rtl w:val="true"/>
          <w:lang w:bidi="fa-IR"/>
        </w:rPr>
        <w:t xml:space="preserve">. </w:t>
      </w:r>
      <w:bookmarkStart w:id="311" w:name="pg11955_135801"/>
    </w:p>
    <w:p>
      <w:pPr>
        <w:pStyle w:val="BookText"/>
        <w:rPr/>
      </w:pPr>
      <w:bookmarkEnd w:id="311"/>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إلی ما تقدم فی أول السورة و خلال آیاتها أن القرآن ذکر و أن لیس النبی ص إلا منذرا لا غیر و رد لما رموه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اِمْشُوا وَ اصْبِرُوا عَلیٰ آلِهَتِکُمْ إِنَّ هٰذٰا لَشَیْءٌ یُرٰادُ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أَسْئَلُکُمْ عَلَیْهِ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أجرا دنیویا من مال أو جاه،و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مِنَ الْمُتَکَلِّفِینَ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أهل التکلف و هو التصنع و التحلی بما لیس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القرآن ذکر عام للعالمین من جماعات الناس و مختلف الشعوب و الأمم و غیرهم لا یختص بقوم دون قوم حتی یؤخذ علی تلاوته مال و علی تعلیمه أجر بل هو للجمیع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لتعلمن ما أخبر به القرآن من الوعد و الوعید و ظهوره علی الأدیان و غیر ذلک بعد حین أی بعد مرور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بعد حین یوم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الموت،و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نبأه مختلف لا یختص بیوم من هذه الأیام حتی یکون هو المراد بل المراد به المطلق فلکل من أقسام نبئه  حینه</w:t>
      </w:r>
      <w:r>
        <w:rPr>
          <w:rFonts w:eastAsia="IRNazanin" w:cs="IRNazanin"/>
          <w:color w:val="111111"/>
          <w:sz w:val="28"/>
          <w:szCs w:val="28"/>
          <w:rtl w:val="true"/>
          <w:lang w:bidi="fa-IR"/>
        </w:rPr>
        <w:t>.</w:t>
      </w:r>
    </w:p>
    <w:p>
      <w:pPr>
        <w:pStyle w:val="Heading4"/>
        <w:numPr>
          <w:ilvl w:val="3"/>
          <w:numId w:val="1"/>
        </w:numPr>
        <w:rPr/>
      </w:pPr>
      <w:bookmarkStart w:id="312" w:name="__RefHeading___Toc14860154_73709187"/>
      <w:bookmarkStart w:id="313" w:name="_Toc115"/>
      <w:bookmarkEnd w:id="312"/>
      <w:r>
        <w:rPr>
          <w:rtl w:val="true"/>
        </w:rPr>
        <w:t>(</w:t>
      </w:r>
      <w:r>
        <w:rPr>
          <w:rtl w:val="true"/>
        </w:rPr>
        <w:t>بحث روائی</w:t>
      </w:r>
      <w:r>
        <w:rPr>
          <w:rtl w:val="true"/>
        </w:rPr>
        <w:t>)</w:t>
      </w:r>
      <w:bookmarkEnd w:id="313"/>
    </w:p>
    <w:p>
      <w:pPr>
        <w:pStyle w:val="BookText"/>
        <w:rPr/>
      </w:pPr>
      <w:r>
        <w:rPr>
          <w:rFonts w:ascii="IRNazanin" w:hAnsi="IRNazanin" w:eastAsia="IRNazanin"/>
          <w:color w:val="111111"/>
          <w:sz w:val="28"/>
          <w:sz w:val="28"/>
          <w:szCs w:val="28"/>
          <w:rtl w:val="true"/>
          <w:lang w:bidi="fa-IR"/>
        </w:rPr>
        <w:t>فی تفسیر القمی،بإسناده عن إسماعیل الجعفی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یذکر فیه المعراج،عن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اختصم الملأ الأعلی؟قال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علم لی إلا ما علمتنی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أی ید القدرة بین ثدیی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بردها بین 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یسألنی عما مضی و لا عما بقی إلا علمته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فیم اختصم الملأ الأعلی؟قال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الکفارات و الدرجات و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المجمع،روی ابن عباس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فیم یختصم الملأ الأعلی؟فقلت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اختصموا فی الکفارات و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الکفارات فإسباغ الوضوء فی السبرات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الأقدام إلی الجماعات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انتظار الصلاة بعد الصلاة، </w:t>
      </w:r>
    </w:p>
    <w:p>
      <w:pPr>
        <w:pStyle w:val="BookText"/>
        <w:rPr/>
      </w:pPr>
      <w:r>
        <w:rPr>
          <w:rFonts w:ascii="IRNazanin" w:hAnsi="IRNazanin" w:eastAsia="IRNazanin"/>
          <w:color w:val="111111"/>
          <w:sz w:val="28"/>
          <w:sz w:val="28"/>
          <w:szCs w:val="28"/>
          <w:rtl w:val="true"/>
          <w:lang w:bidi="fa-IR"/>
        </w:rPr>
        <w:t>و أما الدرجات فإفشاء السلام و إطعام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باللیل و 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الخصال،عن النبی ص</w:t>
      </w:r>
    </w:p>
    <w:p>
      <w:pPr>
        <w:pStyle w:val="BookText"/>
        <w:rPr/>
      </w:pPr>
      <w:r>
        <w:rPr>
          <w:rFonts w:ascii="IRNazanin" w:hAnsi="IRNazanin" w:eastAsia="IRNazanin"/>
          <w:color w:val="111111"/>
          <w:sz w:val="28"/>
          <w:sz w:val="28"/>
          <w:szCs w:val="28"/>
          <w:rtl w:val="true"/>
          <w:lang w:bidi="fa-IR"/>
        </w:rPr>
        <w:t>فجعل ما فسر به الکفارات تفسیرا للدرجات و بالعکس، و روی فی الدر المنثور،حدیث المجمع بطرق کثیرة عن عدة من الصحابة عن النبی ص علی اختلاف ما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 فسیاق الآیة یأبی الانطباق علی مضمون هذه الروایات و لا دلیل یدل علی کون الروایات فی مقام تفسیر الآیة فلعل الاختصام المذکور فیها غیر المذکور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لبس العز و الکبریاء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اختارهما لنفسه دون خلقه، و جعلهما حمی و حرما علی غیره،و اصطفاهما لجلاله،و جعل اللعنة علی من نازعه فیهما من عباده،ثم اختبر بذلک ملائکته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لیمیز المتواضعین منهم من المستکبرین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العالم بمضمرات القلوب و محجوبات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إِلاّٰ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الحمیة فافتخر علی آدم بخلقه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تعصب علیه بأصله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فعدو الله إمام المتعصبین و سلف المستکبرین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 أساس العصبیة،و نازع الله رداء الجبریة،و أدرع لباس التعزز،و خلع قناع التذلل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کیف صغره الله بتکبره،و وضعه بترفعه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فی الدنیا مدحورا،و أعد له فی الآخرة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العیون،بإسناده إلی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تعالی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أَنْ تَسْجُدَ لِمٰا خَلَقْتُ 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بقدرتی و قوتی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مثله فی التوحید،بإسناده عن محمد بن مسلم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القصة روایات أخر أوردناها فی ذیلها من سور البقرة و الأعراف و الحجر و الإسراء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جوامع الجامع،عن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للمتکلف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ینازع من فوقه، و یتعاطی ما لا ینال،و یقول ما لا یعلم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الخصال،عن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لقمان فی وصیته لابنه، </w:t>
      </w:r>
      <w:bookmarkStart w:id="314" w:name="pg11955_135803"/>
    </w:p>
    <w:p>
      <w:pPr>
        <w:pStyle w:val="BookText"/>
        <w:rPr/>
      </w:pPr>
      <w:bookmarkEnd w:id="314"/>
      <w:r>
        <w:rPr>
          <w:rFonts w:ascii="IRNazanin" w:hAnsi="IRNazanin" w:eastAsia="IRNazanin"/>
          <w:color w:val="111111"/>
          <w:sz w:val="28"/>
          <w:sz w:val="28"/>
          <w:szCs w:val="28"/>
          <w:rtl w:val="true"/>
          <w:lang w:bidi="fa-IR"/>
        </w:rPr>
        <w:t>و روی أیضا من طرق أهل السنة،و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ینازل من فوقه </w:t>
      </w:r>
      <w:r>
        <w:rPr>
          <w:rFonts w:eastAsia="IRNazanin" w:cs="IRNazanin"/>
          <w:color w:val="111111"/>
          <w:sz w:val="28"/>
          <w:szCs w:val="28"/>
          <w:rtl w:val="true"/>
          <w:lang w:bidi="fa-IR"/>
        </w:rPr>
        <w:t>.</w:t>
      </w:r>
    </w:p>
    <w:p>
      <w:pPr>
        <w:pStyle w:val="Heading2"/>
        <w:numPr>
          <w:ilvl w:val="1"/>
          <w:numId w:val="1"/>
        </w:numPr>
        <w:rPr/>
      </w:pPr>
      <w:bookmarkStart w:id="315" w:name="__RefHeading___Toc14860156_73709187"/>
      <w:bookmarkStart w:id="316" w:name="_Toc116"/>
      <w:bookmarkEnd w:id="315"/>
      <w:r>
        <w:rPr>
          <w:rtl w:val="true"/>
        </w:rPr>
        <w:t>(</w:t>
      </w:r>
      <w:r>
        <w:rPr/>
        <w:t>39</w:t>
      </w:r>
      <w:r>
        <w:rPr>
          <w:rtl w:val="true"/>
        </w:rPr>
        <w:t>)</w:t>
      </w:r>
      <w:r>
        <w:rPr>
          <w:rtl w:val="true"/>
        </w:rPr>
        <w:t>سورة الزمر مکیة و هی خمس و سبعون آیة</w:t>
      </w:r>
      <w:r>
        <w:rPr>
          <w:rtl w:val="true"/>
        </w:rPr>
        <w:t>(</w:t>
      </w:r>
      <w:r>
        <w:rPr/>
        <w:t>75</w:t>
      </w:r>
      <w:r>
        <w:rPr>
          <w:rtl w:val="true"/>
        </w:rPr>
        <w:t>)</w:t>
      </w:r>
      <w:bookmarkEnd w:id="316"/>
    </w:p>
    <w:p>
      <w:pPr>
        <w:pStyle w:val="Heading3"/>
        <w:numPr>
          <w:ilvl w:val="2"/>
          <w:numId w:val="1"/>
        </w:numPr>
        <w:rPr/>
      </w:pPr>
      <w:bookmarkStart w:id="317" w:name="__RefHeading___Toc14860158_73709187"/>
      <w:bookmarkStart w:id="318" w:name="_Toc117"/>
      <w:bookmarkEnd w:id="317"/>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318"/>
    </w:p>
    <w:p>
      <w:pPr>
        <w:pStyle w:val="Heading4"/>
        <w:numPr>
          <w:ilvl w:val="3"/>
          <w:numId w:val="1"/>
        </w:numPr>
        <w:rPr/>
      </w:pPr>
      <w:bookmarkStart w:id="319" w:name="__RefHeading___Toc14860160_73709187"/>
      <w:bookmarkStart w:id="320" w:name="_Toc118"/>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یُکَوِّرُ اَللَّیْلَ عَلَی اَلنَّهٰارِ وَ یُکَوِّرُ اَلنَّهٰارَ عَلَی اَللَّیْلِ وَ سَخَّرَ اَلشَّمْسَ وَ اَلْقَمَرَ کُلٌّ یَجْرِی لِأَجَلٍ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21" w:name="pg11955_135804"/>
    </w:p>
    <w:p>
      <w:pPr>
        <w:pStyle w:val="Heading4"/>
        <w:numPr>
          <w:ilvl w:val="3"/>
          <w:numId w:val="1"/>
        </w:numPr>
        <w:rPr/>
      </w:pPr>
      <w:bookmarkStart w:id="322" w:name="__RefHeading___Toc14860162_73709187"/>
      <w:bookmarkStart w:id="323" w:name="_Toc119"/>
      <w:bookmarkEnd w:id="321"/>
      <w:bookmarkEnd w:id="322"/>
      <w:r>
        <w:rPr>
          <w:rtl w:val="true"/>
        </w:rPr>
        <w:t>(</w:t>
      </w:r>
      <w:r>
        <w:rPr>
          <w:rtl w:val="true"/>
        </w:rPr>
        <w:t>بیان</w:t>
      </w:r>
      <w:r>
        <w:rPr>
          <w:rtl w:val="true"/>
        </w:rPr>
        <w:t>)</w:t>
      </w:r>
      <w:bookmarkEnd w:id="323"/>
    </w:p>
    <w:p>
      <w:pPr>
        <w:pStyle w:val="BookText"/>
        <w:rPr/>
      </w:pPr>
      <w:r>
        <w:rPr>
          <w:rFonts w:ascii="IRNazanin" w:hAnsi="IRNazanin" w:eastAsia="IRNazanin"/>
          <w:color w:val="111111"/>
          <w:sz w:val="28"/>
          <w:sz w:val="28"/>
          <w:szCs w:val="28"/>
          <w:rtl w:val="true"/>
          <w:lang w:bidi="fa-IR"/>
        </w:rPr>
        <w:t>یظهر من خلال آیات السورة أن المشرکین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سألوه أن ینصرف عما هو علیه من التوحید و الدعوة إلیه و التعرض لآلهتهم و خوفوه بآلهتهم فنزلت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قرینة سورة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تؤکد الأمر بأن یخلص دینه لله سبحانه و لا یعبأ بآلهتهم و أن یعلمهم أنه مأمور بالتوحید و إخلاص الدین الذی تواترت الآیات من طریق الوحی و العقل جمیعا علیه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نراه سبحانه یعطف الکلام علیه فی خلال السورة مرة بعد مرة کقوله فی مفتتح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 اللّٰهَ مُخْلِصاً لَهُ الدِّینَ  أَلاٰ لِلّٰهِ الدِّینُ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یرجع إلیه و یقول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فَاعْبُدُوا مٰا شِئْتُمْ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بِکٰافٍ عَبْدَهُ وَ یُخَوِّفُونَکَ بِالَّذِینَ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الإشارات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عمم الاحتجاج علی توحده تعالی فی الربوبیة و الألوهیة من الوحی و  من طریق البرهان و قایس بین المؤمنین و المشرکین مقایسات لطیفة فوصف المؤمنین بأجمل أوصافهم و بشرهم بما سیثیبهم فی الآخرة مرة بعد مرة و ذکر المشرکین و أنذرهم بما سیلحقهم من الخسران و عذاب الآخرة مضافا إلی ما یصیبهم فی الدنیا من وبال أمرهم کما أصاب الذین کذبوا من الأمم الدارجة من عذاب الخزی فی الحیاة الدنیا و لعذاب الآخرة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وصفت السورة یوم البعث و خاصة فی مختتمها بأوضح الوصف و أتمه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لشهادة سیاق آیاتها بذلک و کأنها نزلت دفعة واحدة لما بین آیاتها من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العشر المنقولة تجمع الدعوة من طریق الوحی و الحجة العقلیة بادئة بالنبی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لمبتدإ محذوف،و هو مصدر بمعنی المفعول فیکون إضافته إلی الکتاب من إضافة الصفة إلی موصوفها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بتنزیل و المعنی هذا کتاب منزل من الله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و لعل الأول أقرب إلی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بالإنزال دون التنزیل کما فی الآیة السابقة لأن القصد إلی بیان کونه بالحق و هو یناسب مجموع ما نزل إلیه من ربه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فیه للملابسة أی أنزلناه إلیک متلبسا بالحق فما فیه من الأمر بعبادة الله وحده حق،و علی هذا المعنی فرع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 اللّٰهَ مُخْلِصاً لَهُ </w:t>
      </w:r>
    </w:p>
    <w:p>
      <w:pPr>
        <w:pStyle w:val="BookText"/>
        <w:rPr/>
      </w:pPr>
      <w:r>
        <w:rPr>
          <w:rFonts w:ascii="Amiri" w:hAnsi="Amiri" w:eastAsia="Amiri" w:cs="Amiri"/>
          <w:color w:val="111111"/>
          <w:sz w:val="28"/>
          <w:sz w:val="28"/>
          <w:szCs w:val="28"/>
          <w:rtl w:val="true"/>
          <w:lang w:bidi="ar-SA"/>
        </w:rPr>
        <w:t>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فإذا کان بالحق فاعبد الله مخلصا له الدین لأن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و یمکن أن یراد به سنة الحیاة و هی الطریقة المسلوکة فی الحیاة فی المجتمع الإنسانی،و یراد بالعبادة تمثیل العبودیة بسلوک الطریق التی شرعها الله سبحانه و المعنی فأظهر العبودیة لله فی جمیع شئون حیاتک باتباع ما شرعه لک فیها و الحال أنک مخلص له دینک لا تتبع غیر ما شرعه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و إعلان لما أضمر و أجمل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تعمیم لما خصص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 اللّٰهَ مُخْلِصاً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الذی أوحیناه إلیک من إخلاص الدین لله واجب علی کل من سمع هذا النداء،و لکون الجملة نداء مستقلا أظهر اسم الجلالة و کان مقتضی الظاهر أن یضمر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الدین الخالص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کون الدین الخالص له أنه لا یقبل العبادة ممن لا یعبده وحده سواء عبده و غیره أو عبد غیره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أَوْلِیٰاءَ مٰا نَعْبُدُهُمْ إِلاّٰ لِیُقَرِّبُونٰا إِلَی اللّٰهِ زُلْفیٰ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تقدم أن الوثنیة یرون أن الله سبحانه أجل من أن یحیط به الإدراک الإنسانی من عقل أو وهم أو حس فیتنزه تعالی عن أن یقع علیه توجه عبادی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الواجب أن نتقرب إلیه بالتقرب إلی مقربیه من خلقه و هم الذین فوض إلیهم تدبیر شئون العالم فنتخذهم أربابا من دون الله ثم آلهة نعبدهم و نتقرب إلیهم لیشفعوا لنا عند الله و یقربونا إلیه زلفی و هؤلاء هم الملائکة و الجن و قدیسو البشر و هؤلاء هم الأرباب و الآلهة بالحقیقة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الأصنام المصنوعة المنصوبة فی الهیاکل و المعابد فإنما هی تماثیل للأرباب و الآلهة و لیست فی نفسها أربابا و لا آلهة غیر أن الجهلة من عامتهم ربما لم یفرقوا بین الأصنام و أرباب الأصنام فعبدوا الأصنام کما یعبد الأرباب و الآلهة و کذلک کانت عرب الجاهلیة و کذلک الجهلة من عامة الصابئین ربما لم یفرقوا بین أصنام الکواکب و الکواکب التی هی أیضا أصنام لأرواحها الموکلة علیها و بین أرواحها التی هی الأرباب و الآلهة بالحقیقة عند خاصتهم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 فالأرباب و الآلهة هم المعبودون عندهم و هم موجودات ممکنة مخلوقة لله مقربة عنده مفوضة إلیهم تدبیر أمر العالم لکل بحسب منزلته و أما الله سبحانه فلیس له إلا الخلق و الإیجاد و هو رب الأرباب و إله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تذکرت ما مر ظهر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اتَّخَذُوا مِنْ دُونِهِ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اتخاذهم أربابا یدبرون الأمر بأن یسندوا الربوبیة و أمر التدبیر إلیهم لا إلی الله فهم المدبرون للأمر عندهم و یتفرع علیه أن یخضع لهم و یعبدوا لأن العبادة لجلب النفع أو لدفع الضرر أو شکر النعم و کل ذلک إلیهم لتصدیهم أمر التدبیر دون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باتخاذهم أولیاء اتخاذهم أربابا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لذا عقب اتخاذ الأولیاء بذکر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لِیُقَرِّبُونٰا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المراد بهم المشرکون القائلون بربوبیة الشرکاء و ألوهیتهم دون الله إلا ما ذهب إلیه جهلتهم من کونه تعالی شریکا لهم فی المعبودیة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لِیُقَرِّبُونٰا إِلَی اللّٰهِ 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لمعنی اتخاذ الأولیاء من دون الله و هو حکایة لقولهم أو بتقدیر القول أی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هؤلاء إلا لیقربونا بسبب عبادتنا لهم إلی الله تقریبا فهم عادلون منه تعالی إلی غیره،و إنما سموا مشرکین لأنهم یشرکون به تعالی غیره حیث یقولون بکونهم أربابا و آلهة للعالم و کونه تعالی ربا و إلها لأولئک الأرباب و الآلهة،و أما الشرکة فی الخلق و الإیجاد فلم یقل به لا مشرک و لا موحد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یَحْکُمُ بَیْنَهُمْ فِی مٰا هُمْ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الجمع للمشرکین و أولیائهم أی إن الله یحکم بین المشرکین و بین أولیائهم فیما هم فیه یختلفون،و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الضمیران راجعان إلی المشرکین و خصمائهم من أهل الإخلاص فی الدین المفهوم من السیاق، و المعنی إن الله یحکم بینهم و بین المخلصین للدین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کٰاذِبٌ 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کثیر الکفران لنعم الله </w:t>
      </w:r>
    </w:p>
    <w:p>
      <w:pPr>
        <w:pStyle w:val="BookText"/>
        <w:rPr/>
      </w:pPr>
      <w:r>
        <w:rPr>
          <w:rFonts w:ascii="IRNazanin" w:hAnsi="IRNazanin" w:eastAsia="IRNazanin"/>
          <w:color w:val="111111"/>
          <w:sz w:val="28"/>
          <w:sz w:val="28"/>
          <w:szCs w:val="28"/>
          <w:rtl w:val="true"/>
          <w:lang w:bidi="fa-IR"/>
        </w:rPr>
        <w:t>أو کثیر الستر للحق،و فی الجملة إشعار بل دلالة علی أن الحکم یوم القیامة علی المشرکین لا لهم و أنهم مسیرون إلی العذاب،و المراد بالهدایة الإیصال إلی حسن 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علی نفی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اتخذ ولدا،و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بنات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بالولد دائر بین عامة الوثنیة علی اختلاف مذاهبهم و قد قالت النصاری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المسیح ابن الله،و قالت الیهود علی ما حکاه القرآن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 و کأنها بنوة تشریفیة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البنوة کیفما کانت تقتضی شرکة ما بین الابن و الأب و الولد و الوالد فإن کانت بنوة حقیقیة و هی اشتقاق شیء من شیء و انفصاله منه اقتضت الشرکة فی حقیقة الذات و الخواص و الآثار المنبعثة من الذات کبنوة إنسان لإنسان المقتضیة لشرکة الابن لأبیه فی الإنسانیة و لوازمها،و إن کانت بنوة اعتباریة کالبنوة الاجتماعیة و هو التبنی اقتضت الاشتراک فی الشئونات الخاصة بالأب کالسؤدد و الملک و الشرف و التقدم و الوراثة و بعض أحکام النسب،و الحجة المسوقة فی الآیة تدل علی استحالة اتخاذ الولد علیه تعالی بکلا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صدر بلو الدال علی الامتناع للامتناع،و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لاَصْطَفیٰ مِمّٰا یَخْلُقُ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لاختار لذلک مما یخلق ما یتعلق به مشیئته علی ما یفیده السیاق و کونه مما یخلق لکون ما عداه سبحانه خلقا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له سبحانه،و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لاستحالة الشرط و هو إرادة اتخاذ الولد لیترتب علیه استحالة الجزاء و هو اصطفاء ما یشاء مما یخلق و ذلک لأنه سبحانه واحد فی ذاته المتعالیة لا یشارکه فیها شیء و لا یماثله فیها أحد لأدلة التوحید،و واحد فی صفاته الذاتیة التی هی عین ذاته کالحیاة و العلم و القدرة،و واحد فی شئونه التی هی من لوازم ذاته کالخلق و الملک و العزة و الکبریاء لا یشارکه فیها أحد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سبحانه قهار یقهر کل شیء بذاته و صفاته فلا یستقل قبال ذاته و وجوده شیء فی ذاته و وجوده و لا یستغنی عنه شیء فی صفاته و آثار وجوده فالکل أذلاء داخرون بالنسبة إلیه مملوکون له فقراء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فمحصل حجة الآیة قیاس استثنائی ساذج یستثنی فیه نقیض المقدم لینتج نقیض التالی و هو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الله أن یتخذ ولدا لاصطفی لذلک بعض من یشاء من خلقه لکن إرادته اتخاذ الولد ممتنعة لکونه واحدا قهارا فاصطفاؤه لذلک بعض من یشاء من خلقه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أغرب بعضهم فی تقریب حجة الآیة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المعنی  لو أراد سبحانه اتخاذ الولد لامتنعت تلک الإرادة لتعلقها بالممتنع أعنی الاتخاذ لکن لا یجوز للباری إرادة ممتنعة لأنها ترجح بعض الممکنات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الکلام لو اتخذ الولد لامتنع لاستلزامه ما ینافی الألوهیة فعدل إلی لو أراد الاتخاذ لامتنع أن یریده لیکون أبلغ و أبلغ ثم حذف هذا الجواب و جیء بدله لاصطفی تنبیها علی أن الممکن هذا لا الأول و أنه لو کان هذا من اتخاذ الولد فی شیء لجاز اتخاذ الولد علیه سبحانه و تعالی شأنه عن ذلک فقد تحقق التلازم و حق نفی اللازم و إثبات الملزوم دون 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مأخوذ من قول الزمخشری فی الکشاف،فی تفسیر الآیة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أراد اتخاذ الولد لامتنع و لم یصح لکونه محالا و لم یتأت إلا أن یصطفی من خلقه بعضه و یختصهم و یقربهم کما یختص الرجل ولده و یقربه و قد فعل ذلک بالملائکة فافتتنتم به و غرکم اختصاصه إیاهم فزعمتم أنهم أولاده جهلا منکم به و بحقیقته المخالفة لحقائق الأجسام و الأعراض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اتخاذ الولد لم یزد علی ما فعل من اصطفاء ما یشاء من خلقه و هم الملائکة لکنکم لجهلکم به حسبتم اصطفاءهم اتخاذهم أولادا ثم تمادیتم فی جهلکم و سفهکم فجعلتموهم بنات فکنتم کذابین کفارین متبالغین فی الافتراء علی الله و ملائکته غالین فی الکفر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أن سیاق الآیة لا یلائم 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یدفع قول القائل بالتبنی التشریفی کقول الیهود عزیر ابن الله فإنهم لا یریدون بالتبنی إلا اصطفاء من یشاء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بعض تقریبات أخر منهم لا جدوی فیه ترکنا إیراده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یبعد أن یکون ما فیه من </w:t>
      </w:r>
    </w:p>
    <w:p>
      <w:pPr>
        <w:pStyle w:val="BookText"/>
        <w:rPr/>
      </w:pPr>
      <w:r>
        <w:rPr>
          <w:rFonts w:ascii="IRNazanin" w:hAnsi="IRNazanin" w:eastAsia="IRNazanin"/>
          <w:color w:val="111111"/>
          <w:sz w:val="28"/>
          <w:sz w:val="28"/>
          <w:szCs w:val="28"/>
          <w:rtl w:val="true"/>
          <w:lang w:bidi="fa-IR"/>
        </w:rPr>
        <w:t>الإشارة إلی الخلق و التدبیر بیانا لقهاریته تعالی لکن اتصال الآیتین و ارتباطهما مضمونا و انتهاء الثانیة 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کالصریح فی أن ذلک استئناف بیان للاحتجاج علی توحید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و التی تلیها مسوقتان لتوحید الربوبیة و قد جمع فیهما بین الخلق و التدبیر لما مر مرارا أن إثبات وحدة الخالق لا یستلزم عند الوثنی نفی تعدد الأرباب و الآلهة لأنهم لا ینکرون انحصار الخلق و الإیجاد فیه تعالی لکنه سبحانه فیما یحتج علی توحده فی الربوبیة و الألوهیة فی کلامه یجمع بین الخلق و التدبیر إشارة إلی أن التدبیر غیر خارج من الخلق بل هو خلق بوجه کما أن الخلق تدبیر بوجه و عند ذلک یتم الاحتجاج علی رجوع التدبیر إلیه تعالی و انحصاره فیه برجوع الخلق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الخلقة،و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الباء للملابسة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البعث فإن کون الخلقة حقا غیر باطل یلازم کونها لغایة تقصدها و تنساق إلیها و هی البعث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یُکَوِّرُ اللَّیْلَ عَلَی النَّهٰارِ وَ یُکَوِّرُ النَّهٰارَ عَلَی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 التکویر طرح الشیء بعضه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انتهی فالمراد طرح اللیل علی النهار و طرح النهار علی اللیل فیکون من الاستعارة بالکنایة قریب المعنی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یُغْشِی اللَّیْلَ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استمرار توالی اللیل و النهار بظهور هذا علی ذاک ثم ذاک علی هذا و هکذا،و هو من التدبیر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کُلٌّ یَجْرِی لِأَجَلٍ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سخر الشمس و القمر فأجراهما للنظام الجاری فی العالم الأرضی إلی أجل مسمی معین لا یتجاوزانه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هُوَ الْعَزِیزُ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فی ذکر الاسمین إشارة إلی ما یحتج به علی توحده تعالی فی الربوبیة و الألوهیة فإن العزیز الذی لا یعتریه ذلة إن کان فهو الله و هو المتعین للعبادة لا غیره الذی تغشاه الذلة و تغمره الفاقة و کذا الغفار للذنوب إذا قیس إلی من لیس من شأنه ذلک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ذکرهما تحضیضا علی التوحید و الإیمان بالله الواحد و المعنی </w:t>
      </w:r>
    </w:p>
    <w:p>
      <w:pPr>
        <w:pStyle w:val="BookText"/>
        <w:rPr/>
      </w:pPr>
      <w:r>
        <w:rPr>
          <w:rFonts w:ascii="IRNazanin" w:hAnsi="IRNazanin" w:eastAsia="IRNazanin"/>
          <w:color w:val="111111"/>
          <w:sz w:val="28"/>
          <w:sz w:val="28"/>
          <w:szCs w:val="28"/>
          <w:rtl w:val="true"/>
          <w:lang w:bidi="fa-IR"/>
        </w:rPr>
        <w:t>أنبهکم أنه هو العزیز فآمنوا به و اعتزوا بعزته،الغفار فآمنوا به یغفر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الخطاب لعامة البشر،و المراد بالنفس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تؤیده نظائره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أبو البشر، و المراد بزوجها امرأته التی هی من نوعها و تماثلها فی الإنسانیة،و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للتراخی بحسب رتبة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أنه تعالی خلق هذا النوع و کثر أفراده من نفس واحدة و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الْأَنْعٰامِ ثَمٰانِیَةَ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 هی الإبل و البقر و الضأن و المعز،و کونها ثمانیة أزواج باعتبار انقسامها إلی الذکر و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تسمیة خلق الأنعام فی الأرض إنزالا لها باعتبار أنه تعالی یسمی ظهور الأشیاء فی الکون بعد ما لم یکن إنزالا لها من خزائنه التی هی عنده و من الغیب إلی الشهادة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یَخْلُقُکُمْ فِی بُطُونِ أُمَّهٰاتِکُمْ خَلْقاً مِنْ بَعْدِ خَلْقٍ فِی ظُلُمٰاتٍ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لکیفیة خلق من تقدم ذکره من البشر و الأنعام، و فی الخطاب تغلیب أولی العقل علی غیرهم،و الخلق من بعد الخلق التوالی و التوارد کخلق النطفة علقة و خلق العلقة مضغة و هکذا،و الظلمات الثلاث هی ظلمة البطن و الرحم و المشیمة کما قیل و رواه فی المجمع،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ظلمة الصلب و الرحم و المشیمة و هو خطأ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بُطُونِ أُمَّهٰاتِکُمْ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أن المراد بالظلمات الثلاث ما فی بطون النساء دون أصلاب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وصف لکم فی الآیتین بالخلق و التدبیر هو ربکم دون غیره لأن الرب هو المالک الذی یدبر أمر ما ملکه و إذ کان خالقا لکم و لکل شیء دونکم و للنظام الجاری فیکم فهو الذی یملککم و یدبر أمرکم فهو ربکم لا غیر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جمیع المخلوقات فی الدنیا و الآخرة فهو الملیک علی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تقدیم الظرف یفید الحصر،و الجملة خبر بعد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 کذلک،و انحصار الألوهیة فیه تعالی فرع انحصار الربوبیة فیه </w:t>
      </w:r>
    </w:p>
    <w:p>
      <w:pPr>
        <w:pStyle w:val="BookText"/>
        <w:rPr/>
      </w:pPr>
      <w:r>
        <w:rPr>
          <w:rFonts w:ascii="IRNazanin" w:hAnsi="IRNazanin" w:eastAsia="IRNazanin"/>
          <w:color w:val="111111"/>
          <w:sz w:val="28"/>
          <w:sz w:val="28"/>
          <w:szCs w:val="28"/>
          <w:rtl w:val="true"/>
          <w:lang w:bidi="fa-IR"/>
        </w:rPr>
        <w:t>لأن الإله إنما یعبد لأنه رب مدبر فیعبد إما خوفا منه أو رجاء فیه أو شکرا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تُصْرَفُونَ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فکیف تصرفون عن عبادته إلی عبادة غیره و هو ربکم الذی خلقکم و دبر أمرکم و هو الملیک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فَإِنَّ اللّٰهَ غَنِیٌّ عَنْکُمْ وَ لاٰ یَرْضیٰ لِعِبٰادِهِ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لبیان أن الدعوة إلی التوحید و إخلاص الدین لله سبحانه لیست لحاجة منه تعالی إلی إقبالهم إلیه بالانصراف عن عبادة غیره بل لعنایة منه تعالی بهم فیدعوهم إلی سعادتهم اعتناء بها کما یعتنی برزقهم فیفیض النعم علیهم و کما یعتنی بحفظهم فیلهمهم أن یدفعوا الآفات عن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تَکْفُرُوا فَإِنَّ اللّٰهَ غَنِیٌّ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لعامة المکلفین أی إن تکفروا بالله فلم توحدوه فإنه غنی عنکم لذاته لا ینتفع بإیمانکم و طاعتکم و لا یتضرر بکفرکم و معصیتکم فالنفع و الضرر إنما یتحققان فی مجال الإمکان و الحاجة و أما الواجب الغنی بذاته فلا یتصور فی حقه انتفاع و لا تضرر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یَرْضیٰ لِعِبٰادِهِ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لما ربما یمکن أن یتوهم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غَنِیٌّ 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لم یتضرر بکفر و لم ینتفع بإیمان فلا موجب له أن یرید منا الإیمان و الشکر فدفعه بأن تعلق العنایة الإلهیة بکم یقتضی أن لا یرضی بکفرکم و أنتم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بالکفر کفر النعمة الذی هو ترک الشکر بقرینة مقابلة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تَشْکُرُوا یَرْضَهُ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بذلک یظهر أن التعبیر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للدلالة علی علة الحکم أعنی سبب عدم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المحصل أنکم عباد مملوکون لله سبحانه منغمرون فی نعمه و رابطة المولویة و العبودیة و هی نسبة المالکیة و المملوکیة لا تلائمه أن یکفر العبد بنعمة سیده فینسی ولایة مولاه و یتخذ لنفسه أولیاء من دونه و یعصی المولی و یطیع عدوه و هو عبد علیه طابع العبودیة لا یملک لنفسه نفعا و لا ضرا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تَشْکُرُوا یَرْضَهُ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للشکر نظیر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المعنی و إن تشکروا الله بالجری علی مقتضی العبودیة </w:t>
      </w:r>
      <w:bookmarkStart w:id="324" w:name="pg11955_135813"/>
    </w:p>
    <w:p>
      <w:pPr>
        <w:pStyle w:val="BookText"/>
        <w:rPr/>
      </w:pPr>
      <w:bookmarkEnd w:id="324"/>
      <w:r>
        <w:rPr>
          <w:rFonts w:ascii="IRNazanin" w:hAnsi="IRNazanin" w:eastAsia="IRNazanin"/>
          <w:color w:val="111111"/>
          <w:sz w:val="28"/>
          <w:sz w:val="28"/>
          <w:szCs w:val="28"/>
          <w:rtl w:val="true"/>
          <w:lang w:bidi="fa-IR"/>
        </w:rPr>
        <w:t>و إخلاص الدین له یرض الشکر لکم و أنتم عباده،و الشکر و الکفر المقابل له ینطبقان علی الإیمان و الکفر المقابل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أن العباد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یَرْضیٰ لِعِبٰادِهِ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یشمل الجمیع فقول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خاص أرید به من عناهم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المعصومون علی ما فسره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أن الله سبحانه رضی الإیمان لمن آمن و رضی الکفر لمن کفر إلا المعصومین فإنه أراد منهم الإیمان،و صانهم عن الکفر سخیف جدا،و السیاق یأباه کل الإباء،إذ الکلام مشعر حینئذ برضاه الکفر للکافر فیؤول معنی الکلام إلی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تکفروا فإن الله غنی عنکم و لا یرضی للأنبیاء مثلا الکفر لرضاه لهم الإیمان و إن تشکروا أنتم یرضه لکم و إن تکفروا یرضه لکم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ردیء ساقط و خاصة من حیث وقوعه فی سیاق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الأنبیاء مثلا داخلون فیمن شکر و قد رضی لهم الشکر و الإیمان و لم یرض لهم الکفر فلا موجب لإفرادهم بالذکر و قد ذکر الرضا عمن 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تحمل نفس حاملة حمل نفس أخری أی لا یؤاخذ بالذنب إلا من ارتکبه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هذا فی الدنیا من کفر أو شکر ثم یبعثکم الله فیظهر لکم حقیقة أعمالکم و یحاسبکم علی ما فی قلوبکم و قد تکرر الکلام فی معانی هذه الجمل فیما تقدم</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4860164_73709187"/>
      <w:bookmarkStart w:id="326" w:name="_Toc120"/>
      <w:bookmarkEnd w:id="325"/>
      <w:r>
        <w:rPr>
          <w:rtl w:val="true"/>
        </w:rPr>
        <w:t>(</w:t>
      </w:r>
      <w:r>
        <w:rPr>
          <w:rtl w:val="true"/>
        </w:rPr>
        <w:t>کلام فی معنی الرضا و السخط من الله</w:t>
      </w:r>
      <w:r>
        <w:rPr>
          <w:rtl w:val="true"/>
        </w:rPr>
        <w:t>)</w:t>
      </w:r>
      <w:bookmarkEnd w:id="326"/>
    </w:p>
    <w:p>
      <w:pPr>
        <w:pStyle w:val="BookText"/>
        <w:rPr/>
      </w:pPr>
      <w:r>
        <w:rPr>
          <w:rFonts w:ascii="IRNazanin" w:hAnsi="IRNazanin" w:eastAsia="IRNazanin"/>
          <w:color w:val="111111"/>
          <w:sz w:val="28"/>
          <w:sz w:val="28"/>
          <w:szCs w:val="28"/>
          <w:rtl w:val="true"/>
          <w:lang w:bidi="fa-IR"/>
        </w:rPr>
        <w:t>الرضا من المعانی التی یتصف بها أولو الشعور و الإرادة و یقابله السخط و کلاهما وصفان وجودیان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الرضا یتعلق بالمعانی من الأوصاف و الأفعال دون الذوات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له کذا و رضی بکذا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رَضُوا مٰا آتٰاهُمُ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bookmarkStart w:id="327" w:name="pg11955_135814"/>
    </w:p>
    <w:p>
      <w:pPr>
        <w:pStyle w:val="BookText"/>
        <w:rPr/>
      </w:pPr>
      <w:bookmarkEnd w:id="327"/>
      <w:r>
        <w:rPr>
          <w:rFonts w:ascii="Amiri" w:hAnsi="Amiri" w:eastAsia="Amiri" w:cs="Amiri"/>
          <w:color w:val="111111"/>
          <w:sz w:val="28"/>
          <w:sz w:val="28"/>
          <w:szCs w:val="28"/>
          <w:rtl w:val="true"/>
          <w:lang w:bidi="ar-SA"/>
        </w:rPr>
        <w:t>وَ رَضُوا بِالْحَیٰاةِ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ربما یتعلق بالذوات فإنما هو بعنایة ما و یؤول بالآخرة إلی المعنی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تَرْضیٰ عَنْکَ الْیَهُودُ وَ لاَ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الرضا هو الإرادة بعینها و إن کان کلما تعلقت به الإرادة فقد تعلق به الرضا بعد وقوعه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تتعلق بأمر غیر واقع و الرضا إنما یتعلق بالأمر بعد وقوعه أو فرض وقوعه فإذن کون الإنسان راضیا بفعل کذا کونه بحیث یلائم ذلک الفعل و لا ینافره،و هو وصف قائم بالراضی دون المرضی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الرضا لکونه متعلقا بالأمر بعد وقوعه کان متحققا بتحقق المرضی حادثا بحدوثه فیمتنع أن یکون صفة من الصفات القائمة بذاته لتنزهه تعالی عن أن یکون محلا للحوادث فما نسب إلیه تعالی من الرضا صفة فعل قائم بفعله منتزع عنه کالرحمة و الغضب و الإرادة و الکراهة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أَعْمَلَ صٰالِحاً 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فرضاه تعالی عن أمر من الأمور ملائمة فعله تعالی له،و إذ کان فعله قسمین تکوینی و تشریعی انقسم الرضا منه أیضا إلی تکوینی و تشریعی فکل أمر تکوینی و هو الذی أراد الله و أوجده فهو مرضی له رضا تکوینیا بمعنی کون فعله و هو إیجاده عن مشیة ملائما لما أوجده، و کل أمر تشریعی و هو الذی تعلق به التکلیف من اعتقاد أو عمل کالإیمان و العمل الصالح فهو مرضی له رضا تشریعیا بمعنی ملاءمة تشریعه للمأتی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یقابل هذه الأمور المأمور بها مما تعلق به نهی فلا یتعلق بها رضا البتة لعدم ملاءمة التشریع لها کالکفر و الفسوق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 وَ لاٰ یَرْضیٰ لِعِبٰادِهِ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تَرْضَوْا عَنْهُمْ فَإِنَّ اللّٰهَ لاٰ یَرْضیٰ عَنِ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4860166_73709187"/>
      <w:bookmarkStart w:id="329" w:name="_Toc121"/>
      <w:bookmarkEnd w:id="328"/>
      <w:r>
        <w:rPr>
          <w:rtl w:val="true"/>
        </w:rPr>
        <w:t>[</w:t>
      </w:r>
      <w:r>
        <w:rPr>
          <w:rtl w:val="true"/>
        </w:rPr>
        <w:t>بیان</w:t>
      </w:r>
      <w:r>
        <w:rPr>
          <w:rtl w:val="true"/>
        </w:rPr>
        <w:t>]</w:t>
      </w:r>
      <w:bookmarkEnd w:id="32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الإنابة الرجوع،و التخویل العطیة العظیمة علی وجه الهبة و هی المنحة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مر فی الآیة السابقة ذکر من کفر النعمة و أن الله سبحانه علی غناه من الناس </w:t>
      </w:r>
    </w:p>
    <w:p>
      <w:pPr>
        <w:pStyle w:val="BookText"/>
        <w:rPr/>
      </w:pPr>
      <w:r>
        <w:rPr>
          <w:rFonts w:ascii="Amiri" w:hAnsi="Amiri" w:eastAsia="Amiri" w:cs="Amiri"/>
          <w:color w:val="111111"/>
          <w:sz w:val="28"/>
          <w:sz w:val="28"/>
          <w:szCs w:val="28"/>
          <w:rtl w:val="true"/>
          <w:lang w:bidi="ar-SA"/>
        </w:rPr>
        <w:t xml:space="preserve">لا یرضی لهم ذلک نبه فی هذه الآیة علی أن الإنسان کفور بالطبع مع أنه یعرف ربه بالفطرة و لا یلبث عند الاضطرار دون أن یرجع إلیه فیسأله کشف ضره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الْإِنْسٰانُ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أصاب الإنسان ضر من شدة أو مرض أو قحط و نحوه دعا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یعترف عند ذلک بربوبیته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إلیه معرضا عمن سواه یسأله کشف الضر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خَوَّلَهُ نِعْمَةً مِنْهُ نَسِیَ مٰا کٰانَ یَدْعُوا إِلَیْهِ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إذا أعطاه ربه سبحانه بعد کشف الضر نعمة منه اشتغل به مستغرقا و نسی الضر الذی کان یدعو إلیه أی إلی کشفه من قبل إعطاء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یَدْعُوا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و المراد به الضر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و الضمیر للرب سبحانه و المعنی نسی دعاءه إلی ربه من قبل الإعطاء،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و المراد به الله سبحانه و هو أبعد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لِلّٰهِ أَنْدٰاداً لِیُضِلَّ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الأنداد الأمثال و 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و أربابها،و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لِیُضِلَّ عَنْ سَبِیلِهِ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للعاقبة،و المعنی و اتخذ الله أمثالا یشارکونه فی الربوبیة و الألوهیة علی مزعمته لینتهی به ذلک إلی إضلال الناس عن سبیل الله لأن الناس مطبوعون علی التقلید یتشبه بعضهم ببعض و فی الفعل دعوة کالقول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أن یراد بالأنداد مطلق الأسباب التی یعتمد علیها الإنسان و یطمئن إلیها و من جملتها أرباب الأصنام عند الوثنی و ذلک لأن الآیة تصف الإنسان و هو أعم من المشرک نعم مورد الآیة هو الکافر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تَمَتَّعْ بِکُفْرِکَ قَلِیلاً إِنَّکَ مِنْ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تمتع تمتعا قلیلا لا یدوم لک لأنک من أصحاب النار مصیرک إلیها،و هو أمر تهدیدی فی  معنی الإخبار أی إنک إلی النار و لا یدفعها عنک تمتعک بالکفر أیاما قلائل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لا تخلو عن مناسبة و اتصال بقوله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فحواه أن الکافر و الشاکر لا یستویان و لا یختلطان فأوضح ذلک فی هذه الآیة بأن القانت الذی یخاف العذاب و یرجو رحمة لا یساوی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شقی التردید محذوف و التقدیر أ هذا الذی ذکرناه خیر أم من هو قانت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الطاعة مع الخضوع،و الآناء جمع أنی و هو الوقت،و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عذاب الله فی الآخرة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رَبِّکَ کٰانَ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یَرْجُوا رَحْمَةَ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ما قبله یجمعان خوف العذاب و رجاء الرحمة،و لم یقید الرحمة بالآخرة فإن رحمة الآخرة ربما وسعت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 هذا الکافر الذی هو من أصحاب النار خیر أم من هو لازم للطاعة و الخضوع لربه فی أوقات اللیل إذا جن علیه ساجدا فی صلاته تارة قائما فیها أخری یحذر عذاب الآخرة و یرجو رحمة ربه؟أی لا یستویان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الَّذِینَ یَعْلَمُونَ وَ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عدمه مطلقان لکن المراد بهما بحسب ما ینطبق علی مورد الآیة العلم بالله و عدمه فإن ذلک هو الذی یکمل به الإنسان و ینتفع بحقیقة معنی الکلمة و یتضرر بعدمه،و غیره من العلم کالمال ینتفع به فی الحیاة الدنیا و یفنی بفنائها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ذوو العقول و هو فی مقام التعلیل لعدم تساوی الفریقین بأن أحد الفریقین یتذکر حقائق الأمور دون الفریق الآخر فلا یستویان بل یترجح الذین یعلمون علی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الآیة،الجار و 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بالجملة وعد الذین أحسنوا أی لزموا الأعمال الحسنة أن لهم حسنة لا یقدر وصفها بقدر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أطلق الحسنة فلم یقیدها بدنیا أو آخرة و ظاهرها ما یعلم الدنیا فللمؤمنین المحسنین فی هذه الدنیا طیب النفس و سلامة الروح و صون النفوس عما یتقلب فیه الکفار من تشوش البال و تقسم القلب و غل الصدر و الخضوع للأسباب الظاهریة و فقد من یرجی </w:t>
      </w:r>
      <w:bookmarkStart w:id="330" w:name="pg11955_135817"/>
    </w:p>
    <w:p>
      <w:pPr>
        <w:pStyle w:val="BookText"/>
        <w:rPr/>
      </w:pPr>
      <w:bookmarkEnd w:id="330"/>
      <w:r>
        <w:rPr>
          <w:rFonts w:ascii="IRNazanin" w:hAnsi="IRNazanin" w:eastAsia="IRNazanin"/>
          <w:color w:val="111111"/>
          <w:sz w:val="28"/>
          <w:sz w:val="28"/>
          <w:szCs w:val="28"/>
          <w:rtl w:val="true"/>
          <w:lang w:bidi="fa-IR"/>
        </w:rPr>
        <w:t>فی کل نائبة و ینصر عند طروق الطارقة و یطمأن إلیه فی کل نازلة و فی الآخرة سعادة دائمة و نعیم مقیم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أَرْضُ اللّٰهِ وٰاسِعَةٌ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و ترغیب لهم فی الهجرة من مکة إذ کان التوقف فیها صعبا علی المؤمنین بالنبی ص و المشرکون یزیدون کل یوم فی التشدید علیهم و فتنتهم،و الآیة بحسب لفظها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بأرض الله الجنة أی إن الجنة واسعة لا تزاحم فیها فاکتسبوها بالطاعة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توفیة الأجر إعطاؤه تاما کاملا،و السیاق یفید أن القصر فی الکلام  متوجه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لمصدر یدل علیه و المعنی لا یعطی الصابرون أجرهم إلا إعطاء بغیر حساب،فالصابرون لا یحاسبون علی أعمالهم و لا ینشر لهم دیوان و لا یقدر أجرهم بزنة 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أطلق الصابرون فی الآیة و لم یقید بکون الصبر علی الطاعة أو عن المعصیة أو عند المصیبة و إن کان الذی ینطبق علی مورد الآیة هو الصبر علی مصائب الدنیا و خاصة ما یصیب من جهة أهل الکفر و السوق من آمن بالله و أخلص له دینه و اتقاه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یفید کثرة الأجر الذی یوفونه، و الوجه السابق أقرب</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4860168_73709187"/>
      <w:bookmarkStart w:id="332" w:name="_Toc122"/>
      <w:bookmarkEnd w:id="331"/>
      <w:r>
        <w:rPr>
          <w:rtl w:val="true"/>
        </w:rPr>
        <w:t>(</w:t>
      </w:r>
      <w:r>
        <w:rPr>
          <w:rtl w:val="true"/>
        </w:rPr>
        <w:t>بحث روائی</w:t>
      </w:r>
      <w:r>
        <w:rPr>
          <w:rtl w:val="true"/>
        </w:rPr>
        <w:t>)</w:t>
      </w:r>
      <w:bookmarkEnd w:id="332"/>
    </w:p>
    <w:p>
      <w:pPr>
        <w:pStyle w:val="BookText"/>
        <w:rPr/>
      </w:pPr>
      <w:r>
        <w:rPr>
          <w:rFonts w:ascii="IRNazanin" w:hAnsi="IRNazanin" w:eastAsia="IRNazanin"/>
          <w:color w:val="111111"/>
          <w:sz w:val="28"/>
          <w:sz w:val="28"/>
          <w:szCs w:val="28"/>
          <w:rtl w:val="true"/>
          <w:lang w:bidi="fa-IR"/>
        </w:rPr>
        <w:t>فی الدر المنثور،أخرج ابن مردویه عن یزید الرقاشی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نعطی أموالنا التماس الذکر فهل لنا فی ذلک من أجر؟فقال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یقبل إلا ممن أخلص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رسول الله ص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الدِّینُ الْخٰالِصُ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فیه،أخرج ابن جریر من طریق جویبر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w:t>
      </w:r>
    </w:p>
    <w:p>
      <w:pPr>
        <w:pStyle w:val="BookText"/>
        <w:rPr/>
      </w:pPr>
      <w:r>
        <w:rPr>
          <w:rFonts w:ascii="Amiri" w:hAnsi="Amiri" w:eastAsia="Amiri" w:cs="Amiri"/>
          <w:color w:val="111111"/>
          <w:sz w:val="28"/>
          <w:sz w:val="28"/>
          <w:szCs w:val="28"/>
          <w:rtl w:val="true"/>
          <w:lang w:bidi="ar-SA"/>
        </w:rPr>
        <w:t>أَوْلِیٰاءَ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فی ثلاثة 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و کنانة و بنی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یعبدون الأوثان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بناته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مطلقة تشمل عامة الوثنیین،و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جمیعهم،و کذا القول بالولد و لا تصریح فی الآیة بالقول بکون الملائکة بنات فالحق أن الخبر من التطبیق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الکافی،و العلل،بإسنادهما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آنٰاءَ اللَّیْلِ سٰاجِداً وَ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نحن الذین یعلمون،و عدونا الذین لا یعلمون،و شیعتنا أولو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بطرق کثیرة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جری و لیس من التفسیر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سعد فی طبقاته و ابن مردویه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عمار بن یاسر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عن جویبر عن عکرمة،و روی عن جویبر عن ابن عباس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فی ابن مسعود و عمار و سالم مولی أبی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نعیم و ابن عساکر عن ابن عمر أنه عثمان و قیل غیر ذلک،و الجمیع من التطبیق و لیس من النزول بالمعنی المصطلح علیه،و السورة نازلة دفعة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المجمع،روی العیاشی بالإسناد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الدواوین و نصبت الموازین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ینصب لأهل البلاء میزان و لم ینشر لهم دیوان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فی الدر المنثور،عن ابن مردویه عن أنس بن مالک عن النبی ص فی حدیث</w:t>
      </w:r>
      <w:r>
        <w:rPr>
          <w:rFonts w:eastAsia="IRNazanin" w:cs="IRNazanin"/>
          <w:color w:val="111111"/>
          <w:sz w:val="28"/>
          <w:szCs w:val="28"/>
          <w:rtl w:val="true"/>
          <w:lang w:bidi="fa-IR"/>
        </w:rPr>
        <w:t xml:space="preserve">. </w:t>
      </w:r>
      <w:bookmarkStart w:id="333" w:name="pg11955_135819"/>
    </w:p>
    <w:p>
      <w:pPr>
        <w:pStyle w:val="Heading3"/>
        <w:numPr>
          <w:ilvl w:val="2"/>
          <w:numId w:val="1"/>
        </w:numPr>
        <w:rPr/>
      </w:pPr>
      <w:bookmarkStart w:id="334" w:name="__RefHeading___Toc14860170_73709187"/>
      <w:bookmarkStart w:id="335" w:name="_Toc123"/>
      <w:bookmarkEnd w:id="333"/>
      <w:bookmarkEnd w:id="334"/>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11</w:t>
      </w:r>
      <w:r>
        <w:rPr>
          <w:rtl w:val="true"/>
        </w:rPr>
        <w:t xml:space="preserve"> </w:t>
      </w:r>
      <w:r>
        <w:rPr>
          <w:rtl w:val="true"/>
        </w:rPr>
        <w:t xml:space="preserve">الی </w:t>
      </w:r>
      <w:r>
        <w:rPr/>
        <w:t>20</w:t>
      </w:r>
      <w:r>
        <w:rPr>
          <w:rtl w:val="true"/>
        </w:rPr>
        <w:t>]</w:t>
      </w:r>
      <w:bookmarkEnd w:id="335"/>
    </w:p>
    <w:p>
      <w:pPr>
        <w:pStyle w:val="Heading4"/>
        <w:numPr>
          <w:ilvl w:val="3"/>
          <w:numId w:val="1"/>
        </w:numPr>
        <w:rPr/>
      </w:pPr>
      <w:bookmarkStart w:id="336" w:name="__RefHeading___Toc14860172_73709187"/>
      <w:bookmarkStart w:id="337" w:name="_Toc124"/>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4860174_73709187"/>
      <w:bookmarkStart w:id="339" w:name="_Toc125"/>
      <w:bookmarkEnd w:id="338"/>
      <w:r>
        <w:rPr>
          <w:rtl w:val="true"/>
        </w:rPr>
        <w:t>(</w:t>
      </w:r>
      <w:r>
        <w:rPr>
          <w:rtl w:val="true"/>
        </w:rPr>
        <w:t>بیان</w:t>
      </w:r>
      <w:r>
        <w:rPr>
          <w:rtl w:val="true"/>
        </w:rPr>
        <w:t>)</w:t>
      </w:r>
      <w:bookmarkEnd w:id="33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نوع رجوع إلی أول الکلام و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یبلغهم أن الذی یدعوهم إلیه من التوحید و إخلاص الدین لله هو مأمور به کأحدهم و یزید أنه مأمور أن یکون </w:t>
      </w:r>
    </w:p>
    <w:p>
      <w:pPr>
        <w:pStyle w:val="BookText"/>
        <w:rPr/>
      </w:pPr>
      <w:r>
        <w:rPr>
          <w:rFonts w:ascii="IRNazanin" w:hAnsi="IRNazanin" w:eastAsia="IRNazanin"/>
          <w:color w:val="111111"/>
          <w:sz w:val="28"/>
          <w:sz w:val="28"/>
          <w:szCs w:val="28"/>
          <w:rtl w:val="true"/>
          <w:lang w:bidi="fa-IR"/>
        </w:rPr>
        <w:t>أول مسلم لما یدعو إلیه أی یکون بحیث یدعو إلی ما قد أسلم له و آمن به قبل،سواء أجابوا إلی دعوته أو ردوها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فعلیهم أن لا یطمعوا فیه أن یخالف فعله قوله و سیرته دعوته فإنه مجیب لربه مسلم له متصلب فی دینه خائف منه أن یعصیه ثم تنذر الکافرین و تبشر المؤمنین بما أعد الله سبحانه لکل من الفریقین من عذاب أو 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أُمِرْتُ أَنْ أَعْبُدَ اللّٰهَ مُخْلِصاً لَهُ الدِّینَ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رجوع إلی قوله تعالی فی مفتتح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بداعی أن یؤیسهم من نفسه،فلا یطمعوا فیه أن یترک دعوتهم و یوافقهم علی الإشراک بالله کما یشیر إلیه أول سورة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 و آیات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إن الذی تلوت علیکم من أمره تعالی بعبادته بإخلاص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وجه به الخطاب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به مجرد دعوتکم إلی ذلک بإقامتی فی الخطاب مقام السامع فیکون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کأحدکم مأمور بعبادته مخلصا له الدین،و لا ذلک فحسب،بل مأمور بأن أکون أول المسلمین لما ینزل إلی من الوحی فأسلم له أولا ثم أبلغه 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أخاف ربی و أعبده بالإخلاص آمنتم به أو کفرتم فلا تطمعوا 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یشارک غیره فی الأمر بدون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فی الأمر المتوجه إلی زیادة علی ما توجه إلیکم من التکلیف و هو أنی أمرت بما أمرت و قد توجه الخطاب إلی قبلکم و الغرض منه أن أکون أول من أسلم لهذا الأمر و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 و المعنی و أمرت بذلک لأجل أن أکون أول المسلمین،و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زائدة کما ترکت اللام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أُمِرْتُ أَنْ أَکُونَ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مآل الوجهین واحد بحسب المعنی فإن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المسلمین یعطی عنوانا </w:t>
      </w:r>
    </w:p>
    <w:p>
      <w:pPr>
        <w:pStyle w:val="BookText"/>
        <w:rPr/>
      </w:pPr>
      <w:r>
        <w:rPr>
          <w:rFonts w:ascii="IRNazanin" w:hAnsi="IRNazanin" w:eastAsia="IRNazanin"/>
          <w:color w:val="111111"/>
          <w:sz w:val="28"/>
          <w:sz w:val="28"/>
          <w:szCs w:val="28"/>
          <w:rtl w:val="true"/>
          <w:lang w:bidi="fa-IR"/>
        </w:rPr>
        <w:t>لإسلامه و عنوان الفعل یصح أن یجعل غایة للأمر بالفعل و أن یجعل متعلقا للأمر فیؤمر به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اضربه للتأدیب،و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أدبه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أکون أول من أسلم فی زمانی و من قومی لأنه أول من خالف دین آبائه و خلع الأصنام و حطمها،و أن أکون أول الذین دعوتهم إلی الإسلام إسلاما،و أن أکون أول من دعا نفسه إلی ما دعا غیره لأکون مقتدی بی فی قولی و فعلی جمیعا و لا تکون صفتی صفة الملوک الذین یأمرون بما لا یفعلون،و أن أفعل ما استحق به الأولیة من أعمال السابقین دلالة علی السبب بالمسبب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الأنسب لسیاق الآیات هو الوجه الثالث و هو الذی قدمناه و یلزمه سائر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بمعصیة ربه بشهادة السیاق مخالفة أمره بعبادته مخلصا له الدین،و بالیوم العظیم یوم القیامة و الآیة کالتوطئة لمضمون الآیة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فَاعْبُدُوا مٰا شِئْتُمْ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تصریح بأنه ممتثل لأمر ربه  مطیع له بعد التکنیة عنه فی الآیة السابقة،و إیاس لهم أن یطمعوا فیه أن یخالف 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تقدیم المفعول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الحصر،و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لَهُ 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یؤکد معنی الحصر،و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تهدیدی بمعنی أنهم لا ینفعهم ذلک فإنهم مصیبهم وبال إعراضهم عن عبادة الله بالإخلاص کما یشیر إلیه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الْخٰاسِرِینَ الَّذِینَ خَسِرُوا أَنْفُسَهُمْ وَ أَهْلِیهِمْ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الخسر و الخسران ذهاب رأس المال إما کلا أو بعضا و الخسران أبلغ من الخسر، و خسران النفس هو إیرادها مورد الهلکة و الشقاء بحیث یبطل منها استعداد الکمال فیفوتها السعادة بحیث لا یطمع فیها و کذا خسارة الأهل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تعریض للمشرکین المخاطبین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فأیا ما عبدتم فإنکم تخسرون أنفسکم بإیرادها بالکفر مورد الهلکة و أهلیکم و هم خاصتکم بحملهم علی الکفر و الشرک و هی الخسران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ذٰلِکَ هُوَ الْخُسْرٰانُ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الخسران المتعلق بالدنیا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الخسران فی مال أو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الزوال منقطع الآخر بخلاف خسران یوم القیامة الدائم الخالد فإنه لا زوال له و لا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المال أو الجاه إذا زال بالخسران أمکن أن یخلفه آخر مثله أو خیر منه بخلاف النفس إذا خسرت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علی تقدیر کون المراد بالأهل خاصة الإنسان فی الدنیا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بالأهل من أعده الله فی الجنة للإنسان لو آمن و اتقی من أزواج و خدم و غیرهم و هو أوجه و أنسب للمقام فإن النسب و کل رابطة من الروابط الدنیویة الاجتماعیة مقطوعة یوم القیامة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بَیْنَهُمْ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تَمْلِکُ نَفْسٌ لِنَفْسٍ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یؤیده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  فَسَوْفَ یُحٰاسَبُ حِسٰاباً یَسِیراً  وَ یَنْقَلِبُ إِلیٰ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الظلل جمع ظلة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 العالی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بکونها من فوقهم و من تحتهم إحاطتها بهم فإن المعهود من النار الجهتان 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عبارة عن کل متعد و کل معبود من دون الله،و یستعمل فی الواحد 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الظاهر أن المراد بها فی الآیة الأوثان و کل معبود طاغ من دون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یقتصر علی مجرد اجتناب عبادة الطاغوت بل أضاف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أَنٰابُوا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مجرد النفی لا یجدی شیئا بل الذی ینفع الإنسان مجموع النفی </w:t>
      </w:r>
    </w:p>
    <w:p>
      <w:pPr>
        <w:pStyle w:val="BookText"/>
        <w:rPr/>
      </w:pPr>
      <w:r>
        <w:rPr>
          <w:rFonts w:ascii="IRNazanin" w:hAnsi="IRNazanin" w:eastAsia="IRNazanin"/>
          <w:color w:val="111111"/>
          <w:sz w:val="28"/>
          <w:sz w:val="28"/>
          <w:szCs w:val="28"/>
          <w:rtl w:val="true"/>
          <w:lang w:bidi="fa-IR"/>
        </w:rPr>
        <w:t>و الإثبات،عبادة الله و ترک عبادة غیره و هو عبادته مخلصا له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بشری و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اجْتَنَبُوا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الَّذِینَ یَسْتَمِعُونَ الْقَوْلَ فَیَتَّبِعُونَ 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کان مقتضی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غیر 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و أضیف إلی ضمیر التکلم لتشریفهم به و لتوصیفهم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بالقول بقرینة ما ذکر من الاتباع ما له نوع ارتباط و مساس بالعمل فأحسن القول أرشده فی إصابة الحق و أنصحه للإنسان،و الإنسان إذا کان ممن یحب الحسن و ینجذب إلی الجمال کان کلما زاد الحسن زاد انجذابا فإذا وجد قبیحا و حسنا مال إلی الحسن،و إذا وجد حسنا و أحسن قصد ما هو أحسن،و أما لو لم یمل إلی الأحسن و انجمد علی الحسن کشف ذلک عن أنه لا ینجذب إلیه من حیث حسنه و إلا زاد الانجذاب بزیادة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فتوصیفهم باتباع أحسن القول معناه أنهم مطبوعون علی طلب الحق و إرادة الرشد و إصابة الواقع فکلما دار الأمر بین الحق و الباطل و الرشد و الغی اتبعوا الحق و الرشد و ترکوا الباطل و الغی و کلما دار الأمر بین الحق و الأحق و الرشد و ما هو أکثر رشدا أخذوا بالأحق الأرشد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و الرشد هو مطلوبهم و لذلک یستمعون القول و لا یردون قولا بمجرد ما قرع سمعهم اتباعا لهوی أنفسهم من غیر أن یتدبروا فیه و یفقهوه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 أنهم طالبو الحق و الرشد یستمعون القول رجاء أن یجدوا فیه حقا و خوفا أن یفوتهم شیء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باستماع القول و اتباع أحسنه استماع القرآن و غیره و اتباع القرآن،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استماع أوامر الله تعالی و اتباع أحسنها  کالقصاص و العفو فیتبعون العفو و إبداء الصدقات و إخفائها فیتبعون الإخفاء،و القولان من قبیل التخصیص من غیر مخصص</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أن هذه الصفة هی الهدایة الإلهیة و هذه الهدایة أعنی طلب الحق و التهیؤ التام لاتباع الحق أینما وجد هی الهدایة الإجمالیة </w:t>
      </w:r>
      <w:bookmarkStart w:id="340" w:name="pg11955_135824"/>
    </w:p>
    <w:p>
      <w:pPr>
        <w:pStyle w:val="BookText"/>
        <w:rPr/>
      </w:pPr>
      <w:bookmarkEnd w:id="340"/>
      <w:r>
        <w:rPr>
          <w:rFonts w:ascii="IRNazanin" w:hAnsi="IRNazanin" w:eastAsia="IRNazanin"/>
          <w:color w:val="111111"/>
          <w:sz w:val="28"/>
          <w:sz w:val="28"/>
          <w:szCs w:val="28"/>
          <w:rtl w:val="true"/>
          <w:lang w:bidi="fa-IR"/>
        </w:rPr>
        <w:t>و إلیها تنتهی کل هدایة تفصیلیة إلی المعارف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ذوو العقول و یستفاد منه أن العقل هو الذی به الاهتداء إلی الحق و آیته صفة اتباع الحق،و قد تقدم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یَرْغَبُ عَنْ مِلَّةِ إِبْرٰاهِیمَ إِلاّٰ مَنْ 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یستفاد منه أن العقل ما یتبع به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کلمة العذاب وجوب دخول النار بالکفر بقوله عند إهباط آدم إلی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معناه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مقتضی السیاق أن فی الآیة إضمارا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تُنْقِذُ مَنْ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أ فمن حقت علیه کلمة العذاب ینجو منه و هو أولی من تقدیر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أم من وجبت علیه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 فمن وجب علیه وعیده تعالی  بالعقاب أ فأنت تخلصه من النار فاکتفی بذکر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الضمیر العائد إلی المبتدإ و جیء بالاستفهام مرتین للتأکید تنبیها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أ فأنت تنقذ من فی النار منهم فحذف الضمیر و هو أردأ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جمع غرفة و هی المنزل الرفیع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فی مقابلة قوله فی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وعدهم الله ذلک وعدا فهو مفعول مطلق قائم مقام فعله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یُخْلِفُ اللّٰهُ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سنته تعالی فی مواعیده و فیه تطییب لنفوسهم</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4860176_73709187"/>
      <w:bookmarkStart w:id="342" w:name="_Toc126"/>
      <w:bookmarkEnd w:id="341"/>
      <w:r>
        <w:rPr>
          <w:rtl w:val="true"/>
        </w:rPr>
        <w:t>(</w:t>
      </w:r>
      <w:r>
        <w:rPr>
          <w:rtl w:val="true"/>
        </w:rPr>
        <w:t>بحث روائی</w:t>
      </w:r>
      <w:r>
        <w:rPr>
          <w:rtl w:val="true"/>
        </w:rPr>
        <w:t>)</w:t>
      </w:r>
      <w:bookmarkEnd w:id="34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bookmarkStart w:id="343" w:name="pg11955_135825"/>
    </w:p>
    <w:p>
      <w:pPr>
        <w:pStyle w:val="BookText"/>
        <w:rPr/>
      </w:pPr>
      <w:bookmarkEnd w:id="343"/>
      <w:r>
        <w:rPr>
          <w:rFonts w:ascii="Amiri" w:hAnsi="Amiri" w:eastAsia="Amiri" w:cs="Amiri"/>
          <w:color w:val="111111"/>
          <w:sz w:val="28"/>
          <w:sz w:val="28"/>
          <w:szCs w:val="28"/>
          <w:rtl w:val="true"/>
          <w:lang w:bidi="ar-SA"/>
        </w:rPr>
        <w:t>إِنَّ الْخٰاسِرِینَ الَّذِینَ خَسِرُوا أَنْفُسَهُمْ وَ أَهْلِیهِمْ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غبنوا أنفسهم و أهلیهم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یَعْبُدُوهٰا وَ أَنٰابُوا إِلَی اللّٰهِ لَهُمُ الْبُشْریٰ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أبو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هم و من أطاع جبارا فقد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 رفعه عن هشام بن الحکم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أهل العقل و الفهم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هَدٰاهُمُ اللّٰهُ وَ أُولٰئِکَ هُمْ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جریر و ابن أبی حاتم عن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اجْتَنَبُوا الطّٰاغُوتَ أَنْ یَعْبُدُوهٰا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هاتان الآیتان فی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فی الجاهلیة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الله،فی زید بن عمرو بن نفیل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أبی ذر الغفاری و سلمان الفارسی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المجمع،عن عبد الله بن زید</w:t>
      </w:r>
    </w:p>
    <w:p>
      <w:pPr>
        <w:pStyle w:val="BookText"/>
        <w:rPr/>
      </w:pPr>
      <w:r>
        <w:rPr>
          <w:rFonts w:ascii="IRNazanin" w:hAnsi="IRNazanin" w:eastAsia="IRNazanin"/>
          <w:color w:val="111111"/>
          <w:sz w:val="28"/>
          <w:sz w:val="28"/>
          <w:szCs w:val="28"/>
          <w:rtl w:val="true"/>
          <w:lang w:bidi="fa-IR"/>
        </w:rPr>
        <w:t>،و روی فی الدر المنثور،أیضا عن ابن مردویه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فی سعید بن زید و أبی ذر و سلمان،و روی أیضا عن جویبر 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فی رجل من الأنصار أعتق سبعة ممالیک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الآیة،و الظاهر أن الجمیع من تطبیق القصة علی الآیة</w:t>
      </w:r>
      <w:r>
        <w:rPr>
          <w:rFonts w:eastAsia="IRNazanin" w:cs="IRNazanin"/>
          <w:color w:val="111111"/>
          <w:sz w:val="28"/>
          <w:szCs w:val="28"/>
          <w:rtl w:val="true"/>
          <w:lang w:bidi="fa-IR"/>
        </w:rPr>
        <w:t>.</w:t>
      </w:r>
    </w:p>
    <w:p>
      <w:pPr>
        <w:pStyle w:val="Heading3"/>
        <w:numPr>
          <w:ilvl w:val="2"/>
          <w:numId w:val="1"/>
        </w:numPr>
        <w:rPr/>
      </w:pPr>
      <w:bookmarkStart w:id="344" w:name="__RefHeading___Toc14860178_73709187"/>
      <w:bookmarkStart w:id="345" w:name="_Toc127"/>
      <w:bookmarkEnd w:id="344"/>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21</w:t>
      </w:r>
      <w:r>
        <w:rPr>
          <w:rtl w:val="true"/>
        </w:rPr>
        <w:t xml:space="preserve"> </w:t>
      </w:r>
      <w:r>
        <w:rPr>
          <w:rtl w:val="true"/>
        </w:rPr>
        <w:t xml:space="preserve">الی </w:t>
      </w:r>
      <w:r>
        <w:rPr/>
        <w:t>37</w:t>
      </w:r>
      <w:r>
        <w:rPr>
          <w:rtl w:val="true"/>
        </w:rPr>
        <w:t>]</w:t>
      </w:r>
      <w:bookmarkEnd w:id="345"/>
    </w:p>
    <w:p>
      <w:pPr>
        <w:pStyle w:val="Heading4"/>
        <w:numPr>
          <w:ilvl w:val="3"/>
          <w:numId w:val="1"/>
        </w:numPr>
        <w:rPr/>
      </w:pPr>
      <w:bookmarkStart w:id="346" w:name="__RefHeading___Toc14860180_73709187"/>
      <w:bookmarkStart w:id="347" w:name="_Toc128"/>
      <w:bookmarkEnd w:id="346"/>
      <w:r>
        <w:rPr>
          <w:rtl w:val="true"/>
        </w:rPr>
        <w:t>اشارة</w:t>
      </w:r>
      <w:bookmarkEnd w:id="34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وَ یَجْزِیَهُمْ أَجْرَهُمْ بِأَحْسَنِ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بِکٰافٍ عَبْدَهُ وَ یُخَوِّفُونَکَ بِالَّذِینَ مِنْ دُونِهِ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فَمٰا لَهُ مِنْ مُضِلٍّ أَ لَیْسَ اَللّٰهُ بِعَزِیزٍ ذِی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1955_135827"/>
      <w:bookmarkStart w:id="349" w:name="pg11955_135827"/>
      <w:bookmarkEnd w:id="349"/>
    </w:p>
    <w:p>
      <w:pPr>
        <w:pStyle w:val="Heading4"/>
        <w:numPr>
          <w:ilvl w:val="3"/>
          <w:numId w:val="1"/>
        </w:numPr>
        <w:rPr/>
      </w:pPr>
      <w:bookmarkStart w:id="350" w:name="pg11955_135827"/>
      <w:bookmarkStart w:id="351" w:name="__RefHeading___Toc14860182_73709187"/>
      <w:bookmarkStart w:id="352" w:name="_Toc129"/>
      <w:bookmarkEnd w:id="350"/>
      <w:bookmarkEnd w:id="351"/>
      <w:r>
        <w:rPr>
          <w:rtl w:val="true"/>
        </w:rPr>
        <w:t>(</w:t>
      </w:r>
      <w:r>
        <w:rPr>
          <w:rtl w:val="true"/>
        </w:rPr>
        <w:t>بیان</w:t>
      </w:r>
      <w:r>
        <w:rPr>
          <w:rtl w:val="true"/>
        </w:rPr>
        <w:t>)</w:t>
      </w:r>
      <w:bookmarkEnd w:id="352"/>
    </w:p>
    <w:p>
      <w:pPr>
        <w:pStyle w:val="BookText"/>
        <w:rPr/>
      </w:pPr>
      <w:r>
        <w:rPr>
          <w:rFonts w:ascii="IRNazanin" w:hAnsi="IRNazanin" w:eastAsia="IRNazanin"/>
          <w:color w:val="111111"/>
          <w:sz w:val="28"/>
          <w:sz w:val="28"/>
          <w:szCs w:val="28"/>
          <w:rtl w:val="true"/>
          <w:lang w:bidi="fa-IR"/>
        </w:rPr>
        <w:t>عود إلی بدء من الاحتجاج علی ربوبیته تعالی و القول فی اهتداء المهتدین و ضلال الضالین و المقایسة بین الفریقین و ما ینتهی إلیه عاقبة أمر کل منهما،و فیها معنی هدایة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فَسَلَکَهُ یَنٰابِیعَ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الینابیع جمع ینبوع و هو الذی ینبع منه الماء یقال نبع الماء من موضع کذا إذا فار منه،و الزرع ما ینبت علی غیر ساق و الشجر ما له ساق و أغصان النبات یعم الجمیع،و هاج النبت یهیج هیجا إذا جف و بلغ نهایته فی الیبوسة،و الحطام فتات التبن و الحشیش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فَسَلَکَهُ یَنٰابِیعَ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فأدخله فی عیون و مجاری فی الأرض هی کالعروق فی الأبدان تنقل ما تحمله من جانب إلی جانب،و الباقی ظاهر و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تحتج علی توحده تعالی فی الربوبیة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لما ذکر فی الآیة السابقة أن فیما ذکره من إنزال الماء و إنبات </w:t>
      </w:r>
    </w:p>
    <w:p>
      <w:pPr>
        <w:pStyle w:val="BookText"/>
        <w:rPr/>
      </w:pPr>
      <w:r>
        <w:rPr>
          <w:rFonts w:ascii="IRNazanin" w:hAnsi="IRNazanin" w:eastAsia="IRNazanin"/>
          <w:color w:val="111111"/>
          <w:sz w:val="28"/>
          <w:sz w:val="28"/>
          <w:szCs w:val="28"/>
          <w:rtl w:val="true"/>
          <w:lang w:bidi="fa-IR"/>
        </w:rPr>
        <w:t>النبات ذکری لأولی الألباب و هم عباده المتقون و قد ذکر قبل أنهم الذین هداهم الله ذکر فی هذه الآیة أنهم لیسوا کغیرهم من الضالین و أوضح السبب فی ذلک و هو أنهم علی نور من ربهم یبصرون به الحق و فی قلوبهم لین لا تعصی عن قبول ما یلقی إلیهم من أحسن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محذوف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لِلْقٰاسِیَةِ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کالقاسیة قلوبهم و الاستفهام للإنکار أی لا یستویان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شرح الصدر بسطه لیسع ما یلقی إلیه من القول و إذ کان ذلک للإسلام و هو التسلیم لله فیما أراد و لیس إلا الحق کان معناه کون الإنسان بحیث یقبل ما یلقی إلیه من القول الحق و لا یرده،و لیس قبولا من غیر درایة و کیفما کان بل عن بصیرة بالحق و عرفان بالرشد و لذا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نُورٍ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بحسب التمثیل راکب نور یسیر علیه و یبصر ما یمر به فی ساحة صدره الرحب الوسیع من الحق فیبصره و یمیزه من الباطل بخلاف الضال الذی  لا فی صدره شرح فیسع الحق و لا هو راکب نور من ربه فیبصر الحق و یمیزه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لِلْقٰاسِیَةِ قُلُوبُهُمْ مِنْ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الجملة السابقة بما یدل علی أن القاسیة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قساوة القلب و صلابته لازمة عدم شرح الصدر و عدم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یتذکرون بآیات الله فلا یهتدون إلی ما تدل علیه من الحق،و لذا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تعریف الهدایة بلازمها و هو شرح الصدر و جعله علی نور من ربه، و تعریف الضلال بلازمه و هو قساوة القلب من ذکر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معنی الهدایة فراجع</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کالإجمال بعد التفصیل بالنسبة إلی الآیة السابقة بالنظر إلی ما یتحصل من الآیة فی معنی الهدایة و إن کانت بیانا لهدایة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القرآن الکریم و الحدیث هو القول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فَلْیَأْتُوا بِحَدِیثٍ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حَدِیثٍ بَعْدَهُ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أحسن القول لاشتماله علی محض الحق الذی لا یأتیه الباطل من بین یدیه و لا من خلفه،و هو کلامه المجید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مُتَشٰابِهاً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یشبه بعض أجزائه بعضا و هذا غیر التشابه الذی فی المتشابه المقابل للمحکم فإنه صفة بعض آیات الکتاب  و هذا صفة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مثنیة بمعنی المعطوف لانعطاف بعض آیاته علی بعض و رجوعه إلیه بتبین بعضها ببعض و تفسیر بعضها لبعض من غیر اختلاف فیها بحیث یدفع بعضه بعضا و یناقضه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تَقْشَعِرُّ مِنْهُ جُلُودُ الَّذِینَ یَخْشَوْنَ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الکتاب و لیس استئنافا، و الاقشعرار تقبض الجلد تقبضا شدیدا لخشیة عارضة عن استماع أمر هائل أو رؤیته، و لیس ذلک إلا لأنهم علی تبصر من موقف نفوسهم قبال عظمة ربهم فإذا سمعوا کلامه توجهوا إلی ساحة العظمة و الکبریاء فغشیت قلوبهم الخشیة و أخذت جلودهم فی الاقشعرار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تَلِینُ جُلُودُهُمْ وَ قُلُوبُهُمْ إِلیٰ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مضمنة معنی السکون و الطمأنینة و لذا عدی بإلی و المعنی ثم تسکن و تطمئن جلودهم و قلوبهم إلی ذکر الله لینة تقبله أو تلین له ساکنة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یذکر القلوب فی الجملة السابقة عند ذکر الاقشعرار لأن المراد بالقلوب النفوس و لا اقشعرار لها و إنما لها الخشیة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یأخذهم من اقشعرار الجلود من القرآن ثم سکون جلودهم و قلوبهم إلی ذکر الله هو هدی الله و هذا تعریف آخر للهدایة بلازمها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بِهِ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یهدی بهداه من یشاء من عباده و هو الذی لن یبطل استعداده للاهتداء و لم یشغل بالموانع عنه کالفسق و الظلم و فی السیاق </w:t>
      </w:r>
    </w:p>
    <w:p>
      <w:pPr>
        <w:pStyle w:val="BookText"/>
        <w:rPr/>
      </w:pPr>
      <w:r>
        <w:rPr>
          <w:rFonts w:ascii="IRNazanin" w:hAnsi="IRNazanin" w:eastAsia="IRNazanin"/>
          <w:color w:val="111111"/>
          <w:sz w:val="28"/>
          <w:sz w:val="28"/>
          <w:szCs w:val="28"/>
          <w:rtl w:val="true"/>
          <w:lang w:bidi="fa-IR"/>
        </w:rPr>
        <w:t>إشعار بأن الهدایة من فضله و لیس بموجب فیها مضطر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و هو کما تری،و قد استدل بالآیات علی أن الهدایة من صنع الله لا یشارکه فیها غیره،و الحق أنها خالیة عن الدلالة علی ذلک و إن کان الحق هو ذلک بمعنی کونها لله سبحانه أصالة و لمن اختاره من عباده لذلک تبعا کما یستفاد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هُدَی اللّٰهِ هُوَ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فالهدایة کلها لله إما بلا واسطة أو بواسطة الهداة المهدیین من خلقه و علی هذا فمن أضله من خلقه بأن لم یهده بالواسطة و لا بلا واسطة فلا هادی له و ذلک قوله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الجملة بعد عدة آیات و هی متکررة فی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مقایسة بین أهل العذاب یوم القیامة و الآمنین منه و الفریقان هما أهل الضلال و أهل الهدی و لذا عقب الآیة السابقة بهذه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للإنکار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و التقدیر کمن هو فی أمن منه،و یوم القیامة متعلق بیتقی،و المعنی أ فمن یتقی بوجهه سوء العذاب یوم القیامة لکون یده التی بها کان یتقی المکاره مغلولة إلی عنقه کمن هو آمن من العذاب لا یصیبه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الاتقاء بوجهه بالمعنی المذکور لا وجه له لأن الوجه لیس مما یتقی به بل المراد الاتقاء بکلیته أو بخصوص وجهه سوء عذاب یوم القیامة و یوم القیامة قید للعذاب و المراد عکس الوجه السابق،و المعنی أ فمن یتقی سوء العذاب الذی یوم القیامة فی الدنیا بتقوی الله کالمصر علی کفره،و لا یخلو من التکلف</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لِلظّٰالِمِینَ ذُوقُوا مٰا کُنْتُمْ تَکْسِبُونَ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لملائکة النار،و الظاهر أن الجملة بتقدیر قد أو بدونه و الأصل و قیل لهم ذوقوا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وضع الظاهر موضع </w:t>
      </w:r>
    </w:p>
    <w:p>
      <w:pPr>
        <w:pStyle w:val="BookText"/>
        <w:rPr/>
      </w:pPr>
      <w:r>
        <w:rPr>
          <w:rFonts w:ascii="IRNazanin" w:hAnsi="IRNazanin" w:eastAsia="IRNazanin"/>
          <w:color w:val="111111"/>
          <w:sz w:val="28"/>
          <w:sz w:val="28"/>
          <w:szCs w:val="28"/>
          <w:rtl w:val="true"/>
          <w:lang w:bidi="fa-IR"/>
        </w:rPr>
        <w:t>الضمیر للدلالة علی علة الحکم و هی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الجهة التی لا یحتسبون ففوجئوا و أخذوا علی غفلة و هو أشد الأخذ،و فی الآیة و ما بعدها بیان لما أصاب بعض الکفار من عذاب الخزی لیکون عبرة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وَ لَعَذٰابُ الْآخِرَةِ أَکْبَرُ لَوْ کٰانُوا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الخزی هو الذل و الصغار،و قد أذاقهم الله ذلک فی ألوان من العذاب أنزلنا علیهم کالغرق و الخسف و الصیحة و الرجفة و المسخ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ضربنا لهم من کل نوع من الأمثال شیئا لعلهم یتنبهون و یعتبرون و یتعظون بتذکر ما تتضمنه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الانحراف و الانعطاف،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علی المدح بتقدیر أمدح أو أخص و نحوه أو حال معتمد علی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 الخلق،و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شُرَکٰاءُ مُتَشٰاکِسُونَ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متشاجرون لشکاسة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فسروا السلم بالخالص الذی لا یشترک فیه کثیرون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ضربه الله للمشرک الذی یعبد أربابا و آلهة مختلفین فیشترکون فیه و هم متنازعون فیأمره هذا بما ینهاه عنه الآخر و کل یرید أن یتفرد فیه و یخصه بخدمة نفسه، و للموحد الذی هو خالص لمخدوم واحد لا یشارکه فیه غیره فیخدمه فیما یرید منه من غیر تنازع یؤدی إلی الحیرة  فالمشرک هو الرجل الذی فیه شرکاء متشاکسون و الموحد هو الرجل الذی هو سلم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یستویان بل الذی هو سلم لرجل أحسن حالا من صاحبه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مثل ساذج ممکن الفهم لعامة الناس لکنه عند المداقة یرجع إلی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برهانا علی نفی تعدد الأرباب و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لله بما أن عبودیته خیر من عبودیة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مزیة عبادته علی عبادة غیره علی ما له من الظهور التام لمن له أدنی 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ثُمَّ إِنَّکُمْ یَوْمَ الْقِیٰامَةِ عِنْدَ رَبِّکُمْ تَخْتَصِمُونَ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الأولی تمهید لما یذکر فی الثانیة من اختصامهم یوم القیامة عند ربهم و الخطاب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للنبی ص و أمته أو المشرکین منهم خاصة و الاختصام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کل واحد من الاثنین ما أتی به الآخر علی وجه الإنکار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عاقبتک و عاقبتهم الموت ثم إنکم جمیعا یوم القیامة بعد ما حضرتم عند ربکم تختصمون و قد حکی مما یلقیه النبی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عامتان بحسب لفظهما لکن الآیات الأربع التالیة تؤید أن المراد بالاختصام  ما یقع بین النبی ص و بین الکافرین من أمته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و ما بعدها مبادرة إلی ذکر ما ینتهی إلیه أمر اختصامهم یوم القیامة و تلویح إلی ما هو نتیجة القضاء بینهم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نتیجة ما یقضی به بینکم معلومة الیوم و أنه من هو الناجی منکم،و من هو الهالک؟فإن القضاء یومئذ یدور مدار الظلم و الإحسان و لا أظلم من الکافر و المؤمن متق محسن و الظلم إلی النار و الإحسان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یعطیه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کَذَبَ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افتری علیه بأن ادعی أن له شرکاء و الظلم یعظم بعظم من تعلق به و إذا کان هو الله سبحانه کان أعظم من کل ظلم و مرتکبه أظلم من کل ظالم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بِالصِّدْقِ إِذْ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بالصدق الصادق من النبإ و هو الدین </w:t>
      </w:r>
    </w:p>
    <w:p>
      <w:pPr>
        <w:pStyle w:val="BookText"/>
        <w:rPr/>
      </w:pPr>
      <w:r>
        <w:rPr>
          <w:rFonts w:ascii="Amiri" w:hAnsi="Amiri" w:eastAsia="Amiri" w:cs="Amiri"/>
          <w:color w:val="111111"/>
          <w:sz w:val="28"/>
          <w:sz w:val="28"/>
          <w:szCs w:val="28"/>
          <w:rtl w:val="true"/>
          <w:lang w:bidi="ar-SA"/>
        </w:rPr>
        <w:t>الإلهی الذی جاء به الرسول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فِی جَهَنَّمَ مَثْویً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المثوی اسم مکان بمعنی المنزل و المقام،و الاستفهام للتقریر أی إن فی جهنم مقام هؤلاء الظالمین لتکبرهم علی الحق الموجب لافترائهم علی الله و تکذیبهم بصادق النبإ الذی جاء به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خاصة بمشرکی عهد النبی ص أو بمشرکی أمته بحسب السیاق و عامة لکل من ابتدع بدعة و ترک سنة من سنن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بالمجیء بالصدق الإتیان بالدین الحق و المراد بالتصدیق به الإیمان به و الذی جاء به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الإشارة إلی الذی جاء به بصیغة الجمع لکونه جمعا بحسب المعنی و هو کل نبی جاء بالدین الحق و آمن بما جاء به بل و کل مؤمن آمن بالدین الحق و دعی إلیه فإن الدعوة إلی الحق قولا و فعلا من شئون اتباع النبی،قال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عِنْدَ رَبِّهِمْ ذٰلِکَ جَزٰاءُ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جزاؤهم عند ربهم و هو أن لهم ما تتعلق به مشیتهم فالمشیة هناک هی السبب التام لحصول ما یشاؤه الإنسان أیا ما کان بخلاف ما علیه الأمر فی الدنیا فإن حصول شیء من مقاصد الحیاة فیها 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عوامل و أسباب کثیرة منها السعی و العمل المستمد من الاجتماع و التعاون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أولا علی إقامتهم فی دار القرب و جوار رب العالمین،و ثانیا أن لهم ما یشاءون فهذان جزاء المتقین و هم المحسنون فإحسانهم هو السبب فی إیتائهم الأجر المذکور و هذه هی النکتة فی إقامة الظاهر مقام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جَزٰاءُ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جزاؤهم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توصیفهم بالإحسان و ظاهره العمل الصالح أو الاعتقاد الحق و العمل الحسن جمیعا یشهد أن المراد بالتصدیق المذکور هو التصدیق قولا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القرآن لا یسمی تارک بعض ما أنزله الله من حکم مصدقا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و من المعلوم أنه إذا کفر أسوأ أعمالهم کفر ما دون ذلک،و المراد بأسوإ الذی عملوا ما هو کالشرک و الکبائر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المجمع البیان،فی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أسقط الله عنهم عقاب الشرک و المعاصی التی فعلوها قبل ذلک بإیمانهم و إحسانهم و رجوعهم إلی الله تعالی انتهی و هو حسن من جهة تعمیم الأعمال السیئة،و من جهة تقیید التکفیر بکونه قبل ذلک بالإیمان و الإحسان و التوبة فإن الآیة تبین أثر تصدیق الصدق الذی أتاهم و هو تکفیر السیئات بالتصدیق و الجزاء الحسن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یَجْزِیَهُمْ أَجْرَهُمْ بِأَحْسَنِ الَّذِی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 ینظر إلی أعمالهم فیجازیهم فی أحسنها جزاءه اللائق به و فی غیر الأحسن یجازیهم جزاء الأحسن فالباء للمقابلة نحو بعت هذا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أنه ینظر إلی أرفع أعمالهم درجة فیترفع درجتهم بحسبه فلا یضیع شیء مما هو آخر ما بلغه عملهم من الکمال لکن فی جریان نظیر الکلام فی تکفیر الأسوإ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التفضیل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مستعملة فی الزیادة المطلقة من غیر نظر إلی مفضل علیه فإن معصیة الله کلها أسوأ و طاعته کلها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بِکٰافٍ عَبْدَهُ وَ یُخَوِّفُونَکَ بِالَّذِینَ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بالذین من دونه آلهتهم من دون الله علی ما یستفاد من السیاق،و المراد بالعبد من مدحه الله تعالی فی الآیات السابقة و یشمل النبی ص شمولا أولیا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الاستفهام للتقریر و المعنی هو یکفیهم،و فیه تأمین للنبی ص قبال تخویفهم إیاه بآلهتهم و کنایة عن وعده بالکفایة کما صرح به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هٰادٍ  وَ مَنْ یَهْدِ اللّٰهُ فَمٰا لَهُ مِنْ مُضِلٍّ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جملتان کالمتعاکستین مرسلتان إرسال الضوابط الکلیة و لذا جیء فیهما باسم الجلالة </w:t>
      </w:r>
      <w:bookmarkStart w:id="353" w:name="pg11955_135835"/>
    </w:p>
    <w:p>
      <w:pPr>
        <w:pStyle w:val="BookText"/>
        <w:rPr/>
      </w:pPr>
      <w:bookmarkEnd w:id="353"/>
      <w:r>
        <w:rPr>
          <w:rFonts w:ascii="IRNazanin" w:hAnsi="IRNazanin" w:eastAsia="IRNazanin"/>
          <w:color w:val="111111"/>
          <w:sz w:val="28"/>
          <w:sz w:val="28"/>
          <w:szCs w:val="28"/>
          <w:rtl w:val="true"/>
          <w:lang w:bidi="fa-IR"/>
        </w:rPr>
        <w:t>و کان من قبیل وضع الظاهر موضع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تعقیب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إشارة إلی أن هؤلاء المخوفین لا یهتدون بالإیمان أبدا و لن ینجح مسعاهم و أنهم لن ینالوا بغیتهم و لا أمنیتهم من النبی ص فإن الله لن یضله و قد 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بِعَزِیزٍ ذِی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للتقریر أی هو کذلک،و هو تعلیل ظاهر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فإن عزته و کونه ذا انتقام یقتضیان أن ینتقم ممن جحد الحق و أصر علی کفره فیضله و لا هادی یهدیه لأنه تعالی عزیز لا یغلبه فیما یرید غالب،و کذا إذا هدی عبدا من عباده لتقواه و إحسانه لم یقدر علی إضلاله مضل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التعلیل دلالة علی أن الإضلال المنسوب إلی الله تعالی هو ما کان علی نحو المجازاة و الانتقام دون الضلال الابتدائی و قد مر مرارا</w:t>
      </w:r>
      <w:r>
        <w:rPr>
          <w:rFonts w:eastAsia="IRNazanin" w:cs="IRNazanin"/>
          <w:color w:val="111111"/>
          <w:sz w:val="28"/>
          <w:szCs w:val="28"/>
          <w:rtl w:val="true"/>
          <w:lang w:bidi="fa-IR"/>
        </w:rPr>
        <w:t>.</w:t>
      </w:r>
    </w:p>
    <w:p>
      <w:pPr>
        <w:pStyle w:val="Heading4"/>
        <w:numPr>
          <w:ilvl w:val="3"/>
          <w:numId w:val="1"/>
        </w:numPr>
        <w:rPr/>
      </w:pPr>
      <w:bookmarkStart w:id="354" w:name="__RefHeading___Toc14860184_73709187"/>
      <w:bookmarkStart w:id="355" w:name="_Toc130"/>
      <w:bookmarkEnd w:id="354"/>
      <w:r>
        <w:rPr>
          <w:rtl w:val="true"/>
        </w:rPr>
        <w:t>(</w:t>
      </w:r>
      <w:r>
        <w:rPr>
          <w:rtl w:val="true"/>
        </w:rPr>
        <w:t>بحث روائی</w:t>
      </w:r>
      <w:r>
        <w:rPr>
          <w:rtl w:val="true"/>
        </w:rPr>
        <w:t>)</w:t>
      </w:r>
      <w:bookmarkEnd w:id="355"/>
    </w:p>
    <w:p>
      <w:pPr>
        <w:pStyle w:val="BookText"/>
        <w:rPr/>
      </w:pPr>
      <w:r>
        <w:rPr>
          <w:rFonts w:ascii="Amiri" w:hAnsi="Amiri" w:eastAsia="Amiri" w:cs="Amiri"/>
          <w:color w:val="111111"/>
          <w:sz w:val="28"/>
          <w:sz w:val="28"/>
          <w:szCs w:val="28"/>
          <w:rtl w:val="true"/>
          <w:lang w:bidi="ar-SA"/>
        </w:rPr>
        <w:t>عن روضة الواعظین،روی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النور إذا وقع فی القلب انفسح له و انشرح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فهل لذلک علامة یعرف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التجافی عن دار الغرور،و الإنابة إلی دار الخلود،و الاستعداد للموت قبل نزول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 ابن مردویه عن عبد الله بن مسعود و عن الحکیم الترمذی عن ابن عمر،و عن ابن جریر و غیره عن قتادة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السورة دفعة لا یلائمه کما مر فی نظیره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لو حدثتنا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التطبیق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تَقْشَعِرُّ مِنْهُ جُلُودُ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العباس بن عبد المطلب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اقشعر جلد العبد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تحاتت </w:t>
      </w:r>
      <w:r>
        <w:rPr>
          <w:rStyle w:val="FootnoteAnchor"/>
          <w:rtl w:val="true"/>
        </w:rPr>
        <w:footnoteReference w:id="34"/>
      </w:r>
      <w:r>
        <w:rPr>
          <w:rFonts w:ascii="IRNazanin" w:hAnsi="IRNazanin" w:eastAsia="IRNazanin"/>
          <w:color w:val="111111"/>
          <w:sz w:val="28"/>
          <w:sz w:val="28"/>
          <w:szCs w:val="28"/>
          <w:rtl w:val="true"/>
          <w:lang w:bidi="fa-IR"/>
        </w:rPr>
        <w:t>عنه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یتحات عن الشجرة الیابسة ورقها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الدیلمی فی مسند الفردوس عن أنس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تأبی عن الانطباق علی الروایة و قد تقدم کلام فی معنی الکلام فی ذیل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الثانی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 سَلَماً 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الحاکم أبو القاسم الحسکانی بالإسناد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 الرجل السلم لرسول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العیاشی بإسناده عن أبی خالد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الجری و المثل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 نری أن هذه فینا و فی أهل الکتابین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نختصم نحن و نبینا واحد و کتابنا واحد،حتی رأیت بعضنا یضرب وجوه بعض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فعلمت أنها فینا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ربنا واحد و نبینا واحد و دیننا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الخصومة؟فلما کان یوم صفین و شد بعضنا علی بعض بالسیوف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هذا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المنثور،الحدیث الأول بطرق مختلفة عن ابن عمر و فی ألفاظها اختلاف و المعنی واحد،و رواه أیضا عن عدة من أصحاب الجوامع عن إبراهیم النخعی،و روی ما یقرب منه بطریقین عن الزبیر بن العوام،و روی الحدیث الثانی عن سعید بن منصور عن أبی سعید الخدری</w:t>
      </w:r>
      <w:r>
        <w:rPr>
          <w:rFonts w:eastAsia="IRNazanin" w:cs="IRNazanin"/>
          <w:color w:val="111111"/>
          <w:sz w:val="28"/>
          <w:szCs w:val="28"/>
          <w:rtl w:val="true"/>
          <w:lang w:bidi="fa-IR"/>
        </w:rPr>
        <w:t xml:space="preserve">. </w:t>
      </w:r>
      <w:bookmarkStart w:id="356" w:name="pg11955_135837"/>
    </w:p>
    <w:p>
      <w:pPr>
        <w:pStyle w:val="BookText"/>
        <w:rPr/>
      </w:pPr>
      <w:bookmarkEnd w:id="356"/>
      <w:r>
        <w:rPr>
          <w:rFonts w:ascii="IRNazanin" w:hAnsi="IRNazanin" w:eastAsia="IRNazanin"/>
          <w:color w:val="111111"/>
          <w:sz w:val="28"/>
          <w:sz w:val="28"/>
          <w:szCs w:val="28"/>
          <w:rtl w:val="true"/>
          <w:lang w:bidi="fa-IR"/>
        </w:rPr>
        <w:t>و الأحادیث تعارض ما روی أن الصحابة مجتهدون مأجورون إن أصابوا و إن أخطئوا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جاء بالصدق محمد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أئمة الهدی من آل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فی الدر المنثور،عن ابن مردویه عن أبی هریرة،و الظاهر أنه من الجری نظرا إلی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من طرقهم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صدق به أبو بکر و هو أیضا من تطبیق الراوی،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جاء به جبرئیل و الذی صدق به محمد ص و هو أیضا تطبیق غیر أن السیاق یدفعه فإن الآیات مسوقة لوصف النبی ص و المؤمنین و جبرئیل أجنبی عنه لا تعلق للکلام به</w:t>
      </w:r>
      <w:r>
        <w:rPr>
          <w:rFonts w:eastAsia="IRNazanin" w:cs="IRNazanin"/>
          <w:color w:val="111111"/>
          <w:sz w:val="28"/>
          <w:szCs w:val="28"/>
          <w:rtl w:val="true"/>
          <w:lang w:bidi="fa-IR"/>
        </w:rPr>
        <w:t>.</w:t>
      </w:r>
    </w:p>
    <w:p>
      <w:pPr>
        <w:pStyle w:val="Heading3"/>
        <w:numPr>
          <w:ilvl w:val="2"/>
          <w:numId w:val="1"/>
        </w:numPr>
        <w:rPr/>
      </w:pPr>
      <w:bookmarkStart w:id="357" w:name="__RefHeading___Toc14860186_73709187"/>
      <w:bookmarkStart w:id="358" w:name="_Toc131"/>
      <w:bookmarkEnd w:id="357"/>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38</w:t>
      </w:r>
      <w:r>
        <w:rPr>
          <w:rtl w:val="true"/>
        </w:rPr>
        <w:t xml:space="preserve"> </w:t>
      </w:r>
      <w:r>
        <w:rPr>
          <w:rtl w:val="true"/>
        </w:rPr>
        <w:t xml:space="preserve">الی </w:t>
      </w:r>
      <w:r>
        <w:rPr/>
        <w:t>52</w:t>
      </w:r>
      <w:r>
        <w:rPr>
          <w:rtl w:val="true"/>
        </w:rPr>
        <w:t>]</w:t>
      </w:r>
      <w:bookmarkEnd w:id="358"/>
    </w:p>
    <w:p>
      <w:pPr>
        <w:pStyle w:val="Heading4"/>
        <w:numPr>
          <w:ilvl w:val="3"/>
          <w:numId w:val="1"/>
        </w:numPr>
        <w:rPr/>
      </w:pPr>
      <w:bookmarkStart w:id="359" w:name="__RefHeading___Toc14860188_73709187"/>
      <w:bookmarkStart w:id="360" w:name="_Toc132"/>
      <w:bookmarkEnd w:id="359"/>
      <w:r>
        <w:rPr>
          <w:rtl w:val="true"/>
        </w:rPr>
        <w:t>اشارة</w:t>
      </w:r>
      <w:bookmarkEnd w:id="36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w:t>
      </w:r>
      <w:r>
        <w:rPr>
          <w:rFonts w:eastAsia="Amiri" w:cs="Amiri" w:ascii="Amiri" w:hAnsi="Amiri"/>
          <w:color w:val="111111"/>
          <w:sz w:val="28"/>
          <w:szCs w:val="28"/>
          <w:lang w:bidi="ar-SA"/>
        </w:rPr>
        <w:t>ҙ</w:t>
      </w:r>
      <w:r>
        <w:rPr>
          <w:rFonts w:eastAsia="Times New Roman" w:cs="Times New Roman" w:ascii="Times New Roman" w:hAnsi="Times New Roman"/>
          <w:color w:val="111111"/>
          <w:sz w:val="28"/>
          <w:szCs w:val="28"/>
          <w:lang w:val="en-US" w:bidi="en-US"/>
        </w:rPr>
        <w:t>ęΙřϙșƙΠ(39)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عَلَیْکَ اَلْکِتٰابَ لِلنّٰاسِ بِالْحَقِّ فَمَنِ اِهْتَدیٰ فَلِنَفْسِهِ وَ مَنْ ضَلَّ فَإِنَّمٰا یَضِلُّ عَلَیْهٰا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 اَلْأَرْضِ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وَ بَدٰا لَهُمْ مِنَ اَللّٰهِ مٰا لَمْ یَکُونُوا یَحْتَسِبُونَ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1955_135839"/>
      <w:bookmarkStart w:id="362" w:name="pg11955_135839"/>
      <w:bookmarkEnd w:id="362"/>
    </w:p>
    <w:p>
      <w:pPr>
        <w:pStyle w:val="Heading4"/>
        <w:numPr>
          <w:ilvl w:val="3"/>
          <w:numId w:val="1"/>
        </w:numPr>
        <w:rPr/>
      </w:pPr>
      <w:bookmarkStart w:id="363" w:name="pg11955_135839"/>
      <w:bookmarkStart w:id="364" w:name="__RefHeading___Toc14860190_73709187"/>
      <w:bookmarkStart w:id="365" w:name="_Toc133"/>
      <w:bookmarkEnd w:id="363"/>
      <w:bookmarkEnd w:id="364"/>
      <w:r>
        <w:rPr>
          <w:rtl w:val="true"/>
        </w:rPr>
        <w:t>(</w:t>
      </w:r>
      <w:r>
        <w:rPr>
          <w:rtl w:val="true"/>
        </w:rPr>
        <w:t>بیان</w:t>
      </w:r>
      <w:r>
        <w:rPr>
          <w:rtl w:val="true"/>
        </w:rPr>
        <w:t>)</w:t>
      </w:r>
      <w:bookmarkEnd w:id="365"/>
    </w:p>
    <w:p>
      <w:pPr>
        <w:pStyle w:val="BookText"/>
        <w:rPr/>
      </w:pPr>
      <w:r>
        <w:rPr>
          <w:rFonts w:ascii="IRNazanin" w:hAnsi="IRNazanin" w:eastAsia="IRNazanin"/>
          <w:color w:val="111111"/>
          <w:sz w:val="28"/>
          <w:sz w:val="28"/>
          <w:szCs w:val="28"/>
          <w:rtl w:val="true"/>
          <w:lang w:bidi="fa-IR"/>
        </w:rPr>
        <w:t>فی الآیات کرة أخری علی المشرکین بالاحتجاج علی توحده تعالی فی الربوبیة و أنه لا یصلح لها شرکاؤهم و أن الشفاعة التی یدعونها لشرکائهم لا یملکها إلا الله سبحانه و فیها أمور أخر متعلقة بالدعوة من موعظة و إنذار و تبشیر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شروع فی إقامة الحجة و قد قدم لها مقدمة تبتنی الحجة علیها و هی مسلمة عند الخصم و هی أن خالق العالم هو الله سبحانه فإن الخصم لا نزاع له فی أن الخالق هو الله وحده لا شریک له و إنما یدعی لشرکائه التدبیر دون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الخلق إلیه تعالی فما فی السماوات و الأرض من عین  و لا أثر إلا و ینتهی وجوده إلیه تعالی فما یصیب کل شیء من خیر أو شر کان وجوده منه تعالی و لیس لأحد أن یمسک خیرا یریده تعالی له أو یکشف شرا یریده تعالی له لأنه من الخلق و الإیجاد و لا شریک له تعالی فی الخلق و الإیجاد حتی یزاحمه فی خلق شیء أو یمنعه من خلق شیء أو یسبقه إلی خلق شیء و التدبیر نظم الأمور و ترتیب بعضها علی بعض خلق و إیجاد فالله الخالق لکل شیء کاف فی تدبیر أمر العالم لأنه الخالق لکل شیء و لیس وراء الخلق شیء حتی یتوهم استناده إلی غیره فهو الله رب کل شیء و إلهه لا رب سواه و لا إله غیره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فَرَأَیْتُمْ مٰا تَدْعُونَ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أقم الحجة علیهم بانیا لها علی هذه المقدمة المسلمة عندهم أن الله خالق کل شیء و قل مفرعا علیه أخبرونی عما تدعون من دون الله،و التعبیر عن آلهتهم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یفید تعمیم البیان للأصنام و أربابها جمیعا فإن الخواص منهم و إن قصروا العبادة علی الأرباب من الملائکة </w:t>
      </w:r>
    </w:p>
    <w:p>
      <w:pPr>
        <w:pStyle w:val="BookText"/>
        <w:rPr/>
      </w:pPr>
      <w:r>
        <w:rPr>
          <w:rFonts w:ascii="IRNazanin" w:hAnsi="IRNazanin" w:eastAsia="IRNazanin"/>
          <w:color w:val="111111"/>
          <w:sz w:val="28"/>
          <w:sz w:val="28"/>
          <w:szCs w:val="28"/>
          <w:rtl w:val="true"/>
          <w:lang w:bidi="fa-IR"/>
        </w:rPr>
        <w:t>و غیرهم و اتخذوا الأصنام قبلة و ذریعة إلی التوجه إلی أربابها لکن عامتهم ربما أخذوا الأصنام نفسها أربابا و آلهة یعبدونها و نتیجة الحجة عامة تشمل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أَرٰادَنِیَ اللّٰهُ بِضُرٍّ هَلْ هُنَّ کٰاشِفٰاتُ ضُرِّهِ أَوْ أَرٰادَنِی بِرَحْمَةٍ هَلْ هُنَّ مُمْسِکٰاتُ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 کالمرض و الشدة و نحوهما و ظاهر مقابلته الرحمة عمومه لکل مصیبة،و إضافة الضر و الرحمة إلی ضمیره تعالی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کٰاشِفٰاتُ 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مُمْسِکٰاتُ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النسبة لأن المانع من کشف الضر  و إمساک الرحمة هو نسبتهما إلیه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تخصیص الضر و الرحمة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عموم الحجة له و لغیره لکونه المخاصم الأصیل لهم و قد خوفوه بآلهتهم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إرجاع ضمیر الجمع المؤنث إلی ما یدعونه من دون الله لتغلیب جانب غیر أولی العقل من الأصنام و هو یؤید ما قدمناه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التعبیر بما لتعمیم الحجة للأصنام و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حَسْبِیَ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بالتوکل علیه تعالی کما یدل علیه قوله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یَتَوَکَّلُ الْمُتَوَکِّلُونَ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موضوع موضع نتیجة الحجة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اتخذت الله وکیلا لأن أمر تدبیری إلیه کما أن أمر خلقی إلیه فهو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دلت الحجة علی ربوبیته و صدقت ذلک عملا باتخاذه وکیلا فی أموری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یَتَوَکَّلُ الْمُتَوَکِّلُونَ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الظرف علی متعلقه للدلالة علی الحصر أی علیه یتوکلون لا علی غیره،و إسناد الفعل إلی الوصف من مادته للدلالة علی کون المراد المتوکلین بحقیقة معنی التوکل ففی الجملة ثناء علیه تعالی بأنه الأهل للتوکل علیه یتوکل أهل البصیرة فی التوکل فلا لوم علی أن توکلت علیه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المکانة هی المنزلة و القدر و هی فی المعقولات  کالمکان فی المحسوسات فأمرهم بأن یعملوا علی مکانتهم معناه أمرهم أن یستمروا علی الحالة التی هم علیها من الکفر و العناد و الصد عن سبیل الله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استفهامیة </w:t>
      </w:r>
    </w:p>
    <w:p>
      <w:pPr>
        <w:pStyle w:val="BookText"/>
        <w:rPr/>
      </w:pPr>
      <w:r>
        <w:rPr>
          <w:rFonts w:ascii="IRNazanin" w:hAnsi="IRNazanin" w:eastAsia="IRNazanin"/>
          <w:color w:val="111111"/>
          <w:sz w:val="28"/>
          <w:sz w:val="28"/>
          <w:szCs w:val="28"/>
          <w:rtl w:val="true"/>
          <w:lang w:bidi="fa-IR"/>
        </w:rPr>
        <w:t>لا موصولة لظهور العلم فیما یتعلق بالجملة لا بالمفرد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 عَلَیْهِ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دائم و هو المناسب للحلول،و تفکیک أمر العذابین یشهد أن المراد بالأول عذاب الدنیا و بالثانی عذاب الآخرة،و فی الکلام أشد التهدید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قل مخاطبا للمشرکین من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حالتکم التی أنتم علیها من الکفر و العناد إنی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أومر غیر منصرف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تعلمون من یأتیه عذاب یخزیه و یذله؟و هو عذاب الدنیا کما فی یوم بدر و یحل علیه و لا یفارقه عذاب دائم و هو عذاب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عَلَیْکَ الْکِتٰابَ لِلنّٰاسِ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للأمر الذی فی الآیة السابقة،و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 أی لأجل الناس أن تتلوه علیهم و تبلغهم ما فیه،و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للملابسة أی ملابسا للحق لا یشوبه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اهْتَدیٰ فَلِنَفْسِهِ وَ مَنْ ضَلَّ فَإِنَّمٰا یَضِلُّ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یتفرع علی هذا الإنزال أن من اهتدی فإنما یعود نفعه من سعادة الحیاة و ثواب الدار الآخرة إلی نفسه،و من ضل و لم یهتد به فإنما یعود شقاؤه و وباله من عقاب الدار الآخرة إلی نفسه فالله سبحانه أجل  من أن ینتفع بهداهم أو یتضرر بضلالهم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عَلَیْهِمْ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مفوضا إلیه أمرهم قائما بتدبیر شئونهم حتی توصل ما فیه من الهدی إلی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إنما أمرناک أن تهددهم بما قلنا لأنا نزلنا علیک الکتاب بالحق لأجل أن تقرأه علی الناس لا غیر فمن اهتدی منهم فإنما یعود نفعه إلی نفسه و من ضل و لم یهتد به فإنما یعود ضرره إلی نفسه و ما أنت وکیلا من قبلنا علیهم تدبر شئونهم فتوصل الهدی إلی قلوبهم فلیس لک من الأمر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فی المجمع،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التوفی قبض الشیء علی الإیفاء و الإتمام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 حقی من فلان و استوفیته بمعنی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تقدیم المسند إلیه فی الآیة یفید الحصر أی هو تعالی المتوفی لها لا غیر و إذا انضمت الآیة إلی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معنی الأصالة و التبعیة أی إنه تعالی هو المتوفی بالحقیقة و ملک الموت و الملائکة الذین هم أعوانه أسباب متوسطة یعملون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بالأنفس الأرواح المتعلقة بالأبدان لا مجموع الأرواح و الأبدان لأن المجموع غیر مقبوض عند الموت و إنما المقبوض هو الروح یقبض من البدن بمعنی قطع تعلقه بالبدن تعلق التصرف و التدبیر و المراد بموتها موت أبدانها إما بتقدیر المضاف  أو بنحو المجاز العقلی،و کذا المراد بمنامها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لَمْ تَمُتْ فِی مَنٰامِهٰا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الأنفس فی الجملة السابقة، و الظاهر أن المنام اسم زمان و فی منامها متعلق بیتوفی و التقدیر و یتوفی الأنفس التی لم تمت فی وقت نومها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فصل تعالی فی القول فی الأنفس المتوفاة فی وقت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فَیُمْسِکُ الَّتِی قَضیٰ عَلَیْهَا الْمَوْتَ وَ یُرْسِلُ الْأُخْریٰ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فیحفظ النفس التی قضی علیها الموت کما یحفظ النفس التی توفاها حین موتها و لا یردها إلی بدنها،و یرسل النفس الأخری التی لم یقض علیها الموت إلی بدنها إلی أجل مسمی تنتهی إلیه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الأجل المسمی غایة للإرسال دلیل علی أن المراد بالإرسال جنسه بمعنی أنه یرسل بعض الأنفس إرسالا واحدا و بعضها إرسالا بعد إرسال حتی ینتهی إلی الأجل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موجود مغایر للبدن بحیث تفارقه و تستقل عنه و تبقی بحیالها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الموت و النوم کلاهما توف و إن افترقا فی أن الموت توف لا إرسال بعده و النوم توف ربما کان بعده إرسال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فیتذکرون أن الله </w:t>
      </w:r>
    </w:p>
    <w:p>
      <w:pPr>
        <w:pStyle w:val="BookText"/>
        <w:rPr/>
      </w:pPr>
      <w:r>
        <w:rPr>
          <w:rFonts w:ascii="IRNazanin" w:hAnsi="IRNazanin" w:eastAsia="IRNazanin"/>
          <w:color w:val="111111"/>
          <w:sz w:val="28"/>
          <w:sz w:val="28"/>
          <w:szCs w:val="28"/>
          <w:rtl w:val="true"/>
          <w:lang w:bidi="fa-IR"/>
        </w:rPr>
        <w:t>سبحانه هو المدبر لأمرهم و أنهم إلیه راجعون سیحاسبهم علی ما عملوا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منقطعة أی بل اتخذ المشرکون من دون الله شفعاء و هم آلهتهم الذین یعبدونهم لیشفعوا لهم عند الله سبحانه کما قال 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هٰؤُلاٰءِ شُفَعٰاؤُنٰا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وَ لَوْ کٰانُوا لاٰ یَمْلِکُونَ شَیْئاً وَ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بأن یرده علیهم بالمناقشة فی إطلاق کلامهم فإن من البدیهی أن الشفاعة تتوقف علی علم فی الشفیع یعلم به ما یرید؟و ممن یرید؟و لمن یرید؟فلا معنی لشفاعة الجهاد الذی لا شعور له و کذا تتوقف علی أن یملک الشفیع الشفاعة و یکون له حق أن یشفع و لا ملک لغیر الله إلا أن یملکه الله شیئا و یأذن له فی التصرف فیه فقولهم بشفاعة أولیائهم مطلقا الشامل لما لا یملکونه و لا علم لهم بإذنه تعالی لهم فیها تخرص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فالاستفهام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للإنکار و المعنی قل لهم هل تتخذونهم شفعاء لکم و لو کانوا لا یملکون من عند أنفسهم شیئا کالملائکة و لا یعقلون شیئا کالأصنام؟فإنه سفه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توضیح و تأکید لما مر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وَ لَوْ کٰانُوا لاٰ یَمْلِکُونَ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مقام التعلیل للجملة السابقة،و المعنی کل شفاعة فإنها مملوکة لله فإنه المالک لکل شیء إلا أن یأذن لأحد فی شیء منها فیملکه إیاها، و أما استغلال بعض عباده کالملائکة یملک الشفاعة مطلقا کما یقولون فمما لا یکون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للآیة معنی آخر أدق إذا انضمت إلی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مِنْ دُونِهِ وَلِیٌّ وَ لاٰ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الشفیع بالحقیقة هو الله سبحانه و غیره من الشفعاء لهم الشفاعة بإذن منه فقد تقدم فی بحث الشفاعة فی الجزء الأول من الکتاب أن الشفاعة ینتهی إلی توسط بعض صفاته تعالی بینه و بین المشفوع له لإصلاح حاله کتوسط الرحمة و المغفرة بینه و بین عبده المذنب لإنجائه من وبال الذنب و تخلیصه من العذاب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هذا الملک و ما فی الوجه السابق أن المالک لا یتصف بمملوکه فی الوجه </w:t>
      </w:r>
    </w:p>
    <w:p>
      <w:pPr>
        <w:pStyle w:val="BookText"/>
        <w:rPr/>
      </w:pPr>
      <w:r>
        <w:rPr>
          <w:rFonts w:ascii="IRNazanin" w:hAnsi="IRNazanin" w:eastAsia="IRNazanin"/>
          <w:color w:val="111111"/>
          <w:sz w:val="28"/>
          <w:sz w:val="28"/>
          <w:szCs w:val="28"/>
          <w:rtl w:val="true"/>
          <w:lang w:bidi="fa-IR"/>
        </w:rPr>
        <w:t>السابق کما فی ملک زید للدار بخلاف الملک فی هذا الوجه فإن المالک فیه یتصف بمملوکه کملک زید الشجاع لشجاعته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آخر لکونه یملک الشفاعة جمیعا الدال علی الحصر و ذلک أن الشفاعة إنما یملکها الذی ینتهی إلیه أمر المشفوع له إن شاء قبلها و أصلح حال المشفوع له و أما غیره فإنما یملکها إذا رضی بها و أذن فیها و الله سبحانه هو الذی یرجع إلیه العباد دون الذین یدعون من دون الله فالله هو المالک للشفاعة جمیعا فقولهم بکون أولیائهم شفعاء لهم مطلقا ثم عبادتهم لهم کذلک بناء بلا مبنی یعتمد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لهم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إلیه ترجعون فتعلمون أنهم لا یشفعون لکم و یخیب سعیکم فی عبادتهم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تنصیصا علی مالکیة الآخرة التی فیها معظم نفع الشفاعة و إیماء إلی انقطاع الملک الصوری عما سواه تعالی،و الوجه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المراد من ذکره تعالی وحده جعله مفردا بالذکر من غیر ذکر آلهتهم و من مصادیقه قول لا إله إلا الله،و الاشمئزاز الانقباض و النفور عن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ذکر من وصفهم عدم إیمانهم بالآخرة لأن ذلک هو الأصل فی اشمئزازهم و لو کانوا مؤمنین بالآخرة و أنهم یرجعون إلی الله فیجازیهم بأعمالهم عبدوه دون أولیائهم و لم یرغبوا عن ذکره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الَّذِینَ مِنْ دُونِهِ إِذٰا هُمْ یَسْتَبْشِرُونَ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بالذین من دونه آلهتهم،و الاستبشار سرور القلب بحیث یظهر أثره فی الوجه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لما بلغ الکلام مبلغا لا یرجی معه فیهم خیر لنسیانهم أمر الآخرة و إنکارهم الرجوع إلیه تعالی حتی کانوا یشمئزون من ذکره تعالی وحده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یذکره تعالی وحده و یذکرهم حکمه بین عباده فیما اختلفوا فیه فی صورة الالتجاء إلیه تعالی علی ما فیه من الإقرار بالبعث و قد وصف الله تعالی بأنه فاطر السماوات و الأرض أی مخرجها من </w:t>
      </w:r>
    </w:p>
    <w:p>
      <w:pPr>
        <w:pStyle w:val="BookText"/>
        <w:rPr/>
      </w:pPr>
      <w:r>
        <w:rPr>
          <w:rFonts w:ascii="IRNazanin" w:hAnsi="IRNazanin" w:eastAsia="IRNazanin"/>
          <w:color w:val="111111"/>
          <w:sz w:val="28"/>
          <w:sz w:val="28"/>
          <w:szCs w:val="28"/>
          <w:rtl w:val="true"/>
          <w:lang w:bidi="fa-IR"/>
        </w:rPr>
        <w:t>کتم العدم إلی ساحة الوجود،و عالم الغیب و الشهادة فلا یخفی علیه شیء،و لازمه أن یحکم بالحق و ینفذ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المراد بالذین ظلموا هم الذین ظلموا فی الدنیا فالفعل یفید مفاد الوصف،و الظالمون هم المنکرون للمعاد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لَعْنَةُ اللّٰهِ عَلَی الظّٰالِمِینَ  الَّذِینَ یَصُدُّونَ عَنْ سَبِیلِ اللّٰهِ وَ یَبْغُونَهٰا عِوَجاً وَ هُمْ بِالْآخِرَةِ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للظالمین المنکرین للمعاد ضعفی ما فی الأرض من أموال و ذخائر و کنوز لجعلوه فدیة من سوء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و البدو بمعنی الظهور و الحساب و الحسبان العد،و الاحتساب الاعتداد بالشیء بمعنی البناء علی عده شیئا و کثیرا ما یستعمل الحسبان و الاحتساب بمعنی الظن کما قیل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یَکُونُوا یَحْتَسِبُونَ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لم یکونوا یظنون لکن فرق الراغب بین الحسبان و الظن حیث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الحسبان أن یحکم لأحد النقیضین من غیر أن یخطر الآخر بباله و یکون بعرض أن یعتریه فیه شک،و یقارب ذلک الظن لکن الظن أن یخطر النقیضین بباله فیغلب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سیاق الآیة أن المراد بیان أنهم سیواجهون یوم القیامة أمورا علی صفة هی فوق ما تصوروه و أعظم  و أهول مما خطر ببالهم لا أنهم یشاهدون أمورا ما کانوا یعتقدونها و یذعنون بها و بالجملة کانوا یسمعون أن لله حسابا و وزنا للأعمال و قضاء و نارا و ألوانا من العذاب فیقیسون ما سمعوه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إنکار منهم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عهدوه من هذه الأمور فی الدنیا فلما شاهدوها إذ ظهرت لهم وجدوها أعظم مما کان یخطر ببالهم من صفتها فهذه الآیة فی وصف عذابه نظیر قوله فی وصف نعیم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مقتضی السیاق أن البدو المذکور من قبیل الظهور بعد الخفاء و الانکشاف بعد الاستتار کما یشیر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أی ظهر لهم سیئات </w:t>
      </w:r>
    </w:p>
    <w:p>
      <w:pPr>
        <w:pStyle w:val="BookText"/>
        <w:rPr/>
      </w:pPr>
      <w:r>
        <w:rPr>
          <w:rFonts w:ascii="Amiri" w:hAnsi="Amiri" w:eastAsia="Amiri" w:cs="Amiri"/>
          <w:color w:val="111111"/>
          <w:sz w:val="28"/>
          <w:sz w:val="28"/>
          <w:szCs w:val="28"/>
          <w:rtl w:val="true"/>
          <w:lang w:bidi="ar-SA"/>
        </w:rPr>
        <w:t xml:space="preserve">أعمالهم بعد ما کانت خفیة علیهم فهو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بِهِمْ مٰا کٰانُوا بِهِ یَسْتَهْزِؤُنَ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نزل علیهم و أصابهم ما کانوا یستهزءون به فی الدنیا إذا سمعوه من أولیاء الدین من شدائد یوم القیامة و أهواله و أنواع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الآیة فی مقام التعلیل البیانی لما تقدم من وصف الظالمین و لذا صدرت بالفاء لتتفرع علی ما تقدم تفرع  البیان علی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تعالی لما ذکر من حالهم أنهم أعرضوا عن کل آیة دالة علی الحق و لم یصغوا إلی الحجج المقامة علیهم و لم یسمعوا موعظة و لم یعتدوا بعبرة فجحدوا ربوبیته تعالی و أنکروا البعث و الحساب و بلغ بهم ذلک أن اشمأزت قلوبهم إذا ذکر 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أن ذلک مما یستدعیه طبع الإنسان المائل إلی اتباع هوی نفسه و الاغترار بما زین له من نعم الدنیا و الأسباب الظاهریة الحافة بها فالإنسان حلیف النسیان إذا مسه الضر أقبل إلی ربه و أخلص له و دعاه ثم إذا خوله ربه نعمة نسبه إلی علم نفسه و خبرته و نسی ربه و جهل أنها فتنة فتن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مرض أو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خصنا بالدعاء و انقطع عن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خَوَّلْنٰاهُ نِعْمَةً مِنّٰا قٰالَ إِنَّمٰا أُوتِیتُهُ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التخویل الإعطاء علی نحو الهبة،و تقیید النعمة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کون وصف النعمة محفوظا لها و المعنی خولناه نعمة ظاهرا کونها نعمة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للنعمة بما أنه شیء أو مال و العنایة فی ذلک بالإشارة إلی أنه لا یعترف بکونها نعمة منا بل یقطعها عنا فیسمیها شیئا أو مالا و نحوه و لا یسمیها نعمة حتی یضطره ذلک إلی الاعتراف بمنعم و الإشارة إلیه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فصفح عن </w:t>
      </w:r>
    </w:p>
    <w:p>
      <w:pPr>
        <w:pStyle w:val="BookText"/>
        <w:rPr/>
      </w:pPr>
      <w:r>
        <w:rPr>
          <w:rFonts w:ascii="Amiri" w:hAnsi="Amiri" w:eastAsia="Amiri" w:cs="Amiri"/>
          <w:color w:val="111111"/>
          <w:sz w:val="28"/>
          <w:sz w:val="28"/>
          <w:szCs w:val="28"/>
          <w:rtl w:val="true"/>
          <w:lang w:bidi="ar-SA"/>
        </w:rPr>
        <w:t>الفاعل  لذلک و التعبیران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لطیف تعبیر القرآن، و قد وجهوا تذکیر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 أخر غیر موجهة من أرادها فلیرجع إلی المفصلات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الملائم لسیاق الآیة أن یکون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 منی أی أوتیت هذا الذی أوتیت علی علم منی و خبرة بطرق کسب المعاش و اقتناء الثروة و جمع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إنما أوتیته علی علم من الله بخیر عندی أستحق به أن یؤتینی النعمة،و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علی علم منی برضا الله عنی،و أنت خبیر بأن ما تقدم من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خَوَّلْنٰاهُ نِعْمَةً مِنّٰا قٰالَ إِنَّمٰا أُوتِیتُهُ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یلائم شیئا من القولین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هِیَ فِتْنَةٌ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 النعمة التی خولناه منا فتنة أی ابتلاء و امتحان نمتحنه بذلک و لکن أکثرهم لا یعلمون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بل تلک النعمة عذاب لهم،و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بل هذه المقالة فتنة لهم یعاقبون علیها و الوجهان بعیدان سیما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فَأَصٰابَهُمْ سَیِّئٰاتُ مٰا کَسَبُوا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القول السابق باعتبار أنه مقالة أو کلمة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رد لقولهم و إثبات لکونها فتنة یمتحنون بها بأنهم لو أوتوها علی علم منهم و اکتسبوها بحولهم و قوتهم لأغنی عنهم کسبهم و لم یصبهم سیئات ما کسبوا و حفظوها لأنفسهم و تنعموا بها و لم یهلکوا دونها و لیس کذلک فهؤلاء الذین قبلهم قالوا هذه المقالة فما أغنی عنهم کسبهم و أصابهم سیئات ما کسبوا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الآیة تشیر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قارون و أمثاله و قد حکی عنه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أُوتِیتُهُ عَلیٰ عِلْمٍ عِنْدِی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قصته من سورة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ظَلَمُوا مِنْ هٰؤُلاٰءِ سَیُصِیبُهُمْ سَیِّئٰاتُ مٰا کَسَبُوا وَ مٰا هُمْ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بهؤلاء إلی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أن هؤلاء الذین ظلموا من قومک سبیلهم سبیل من قبلهم سیصیبهم سیئات کسبهم و وبالات عملهم و ما هم بمعجزین لله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جواب آخر </w:t>
      </w:r>
    </w:p>
    <w:p>
      <w:pPr>
        <w:pStyle w:val="BookText"/>
        <w:rPr/>
      </w:pPr>
      <w:r>
        <w:rPr>
          <w:rFonts w:ascii="Amiri" w:hAnsi="Amiri" w:eastAsia="Amiri" w:cs="Amiri"/>
          <w:color w:val="111111"/>
          <w:sz w:val="28"/>
          <w:sz w:val="28"/>
          <w:szCs w:val="28"/>
          <w:rtl w:val="true"/>
          <w:lang w:bidi="ar-SA"/>
        </w:rPr>
        <w:t>عن قول القائل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أُوتِیتُهُ عَلیٰ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جوابا من طریق النقض و هذا جواب من طریق المعارضة بالإشارة إلی دلالة الدلیل علی أن الله سبحانه هو الذی یبسط الرزق و یقدر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سعی الإنسان عن علم و إرادة لتحصیل الرزق لیس سببا تاما موجبا لحصول الرزق و إلا لم یتخلف  و من البین خلافه فکم من طالب رجع آیسا و ساع خاب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علل و شرائط زمانیة و مکانیة و موانع مختلفة باختلاف الظروف خارجة عن حد الإحصاء إذا اجتمعت و توافقت أنتج ذلک حصول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اجتماع هذه العلل و الشرائط علی ما فیها من الاختلاف و التشتت و التفرق من مادة و زمان و مکان و مقتضیات أخر مرتبطة بها مقارنة أو متقدمة و علل العلل و مقدماتها الذاهبة إلی ما لا یحصی،اجتماعا و توافقا علی سبیل الاتفاق فإن الاتفاق لا یکون دائمیا و لا أکثریا و قانون ارتزاق المرتزقین الشامل للموجودات الحیة بل المنبسط علی أقطار العالم المشهود و أرجائه ثابت محفوظ فی نظام جار علی ما فیه من السعة و الانبساط و لو انقطع لهلکت الأشیاء لأول لحظة و من فورها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النظام الجاری بوحدته و تناسب أجزائه و تلاؤمها یکشف عن وحدانیة ناظمه و فردانیة مدبره و مدیره الخارج عن أجزاء العالم المحفوظة بنفس النظام الباقیة به و هو الله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النظام من التدبیر و التدبیر من الخلق کما مر مرارا فخالق العالم مدبره و مدبره رازقه و هو الله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هذا البرهان فی الآیة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کان بسط الرزق و قدره بمشیئته تعالی لم یکن بمشیئة الإنسان الذی یتبجح بعلمه و سعیه و لا بمشیئة شیء من العلل و الأسباب و إیجابه کما هو ظاهر و لیس  من قبیل الاتفاق بل هو علی نظام جار فهو بمشیئة جاعل النظام و مجریه و هو الله سبحانه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کلام فی معنی الرزق فی ذیل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تَرْزُقُ مَنْ تَشٰاءُ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سیأتی کلام فیه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 xml:space="preserve">. </w:t>
      </w:r>
      <w:bookmarkStart w:id="366" w:name="pg11955_135849"/>
    </w:p>
    <w:p>
      <w:pPr>
        <w:pStyle w:val="Heading4"/>
        <w:numPr>
          <w:ilvl w:val="3"/>
          <w:numId w:val="1"/>
        </w:numPr>
        <w:rPr/>
      </w:pPr>
      <w:bookmarkStart w:id="367" w:name="__RefHeading___Toc14860192_73709187"/>
      <w:bookmarkStart w:id="368" w:name="_Toc134"/>
      <w:bookmarkEnd w:id="366"/>
      <w:bookmarkEnd w:id="367"/>
      <w:r>
        <w:rPr>
          <w:rtl w:val="true"/>
        </w:rPr>
        <w:t>(</w:t>
      </w:r>
      <w:r>
        <w:rPr>
          <w:rtl w:val="true"/>
        </w:rPr>
        <w:t>بحث روائی</w:t>
      </w:r>
      <w:r>
        <w:rPr>
          <w:rtl w:val="true"/>
        </w:rPr>
        <w:t>)</w:t>
      </w:r>
      <w:bookmarkEnd w:id="368"/>
    </w:p>
    <w:p>
      <w:pPr>
        <w:pStyle w:val="BookText"/>
        <w:rPr/>
      </w:pPr>
      <w:r>
        <w:rPr>
          <w:rFonts w:ascii="Amiri" w:hAnsi="Amiri" w:eastAsia="Amiri" w:cs="Amiri"/>
          <w:color w:val="111111"/>
          <w:sz w:val="28"/>
          <w:sz w:val="28"/>
          <w:szCs w:val="28"/>
          <w:rtl w:val="true"/>
          <w:lang w:bidi="ar-SA"/>
        </w:rPr>
        <w:t>فی التوحید،عن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عما اشتبه علیه من الآیات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یَتَوَفّٰاکُمْ 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وَ هُمْ لاٰ یُفَرِّطُونَ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تبارک و تعالی یدبر الأمر کیف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یوکل من خلقه من یشاء بما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ملک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یوکله بخاصته ممن یشاء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یوکل رسله من الملائکة خاصة بمن یشاء من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کل العلم یستطیع صاحب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یفسره لکل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فیهم القوی و الضعیف،و لأن منه ما یطاق حمله و منه ما لا یطاق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یسهل الله له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أعانه علیه من خاصة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یکفیک أن تعلم أن الله المحیی الممیت، و أنه یتوفی الأنفس علی یدی من یشاء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ملائکته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ینام المسلم و هو جنب لا ینام إلا علی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الماء فلیتیمم بالصعید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روح المؤمن ترفع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فیقبلها و یبارک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أجلها قد حضر جعلها فی کنوز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أجلها قد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بها مع أمنائه من ملائکته فیردونها فی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العیاشی بالإسناد عن الحسن بن محبوب عن عمرو بن ثابت عن أبی المقدام عن أبیه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ینام إلا عرجت نفسه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روحه فی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بینهما سبب کشعاع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أذن الله فی قبض الأرواح أجابت الروح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أذن الله فی رد الروح أجابت النفس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فمهما رأت فی ملکوت السموات فهو مما له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رأت فیما 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یخیله الشیطان و لا تأویل له</w:t>
      </w:r>
      <w:r>
        <w:rPr>
          <w:rFonts w:eastAsia="IRNazanin" w:cs="IRNazanin"/>
          <w:color w:val="111111"/>
          <w:sz w:val="28"/>
          <w:szCs w:val="28"/>
          <w:rtl w:val="true"/>
          <w:lang w:bidi="fa-IR"/>
        </w:rPr>
        <w:t xml:space="preserve">. </w:t>
      </w:r>
      <w:bookmarkStart w:id="369" w:name="pg11955_135850"/>
    </w:p>
    <w:p>
      <w:pPr>
        <w:pStyle w:val="BookText"/>
        <w:rPr/>
      </w:pPr>
      <w:bookmarkEnd w:id="369"/>
      <w:r>
        <w:rPr>
          <w:rFonts w:ascii="IRNazanin" w:hAnsi="IRNazanin" w:eastAsia="IRNazanin"/>
          <w:color w:val="111111"/>
          <w:sz w:val="28"/>
          <w:sz w:val="28"/>
          <w:szCs w:val="28"/>
          <w:rtl w:val="true"/>
          <w:lang w:bidi="fa-IR"/>
        </w:rPr>
        <w:t>و فی الدر المنثور،أخرج ابن أبی حاتم و ابن مردویه عن سلیم بن عامر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رؤیا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یبیت فیری الشیء لم یخطر له علی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رؤیاه کأخذ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الرجل الرؤیا فلا یکون رؤیاه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أخبرک بذلک یا أمیر المؤمنین 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فَیُمْسِکُ الَّتِی قَضیٰ عَلَیْهَا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یُرْسِلُ الْأُخْریٰ إِلیٰ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یتوفی الأنفس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رأت و هی عنده فی السماء فهی الرؤیا الصادقة،و ما رأت إذا أرسلت إلی أجسادها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تلقیها الشیاطین فی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فکذبتها و أخبرتها بالأباطیل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 عمر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تفصیل الکلام فی الرؤیا فی سورة یوسف و الرجوع إلیه یعین فی فهم معنی الروایتین،و قد أطلق فیهما السماء علی ما اصطلح علیه بعالم المثال الأعظم و ما بین السماء و الأرض علی ما اصطلح علیه بعالم المثال الأصغر فتبصر</w:t>
      </w:r>
      <w:r>
        <w:rPr>
          <w:rFonts w:eastAsia="IRNazanin" w:cs="IRNazanin"/>
          <w:color w:val="111111"/>
          <w:sz w:val="28"/>
          <w:szCs w:val="28"/>
          <w:rtl w:val="true"/>
          <w:lang w:bidi="fa-IR"/>
        </w:rPr>
        <w:t>.</w:t>
      </w:r>
    </w:p>
    <w:p>
      <w:pPr>
        <w:pStyle w:val="Heading3"/>
        <w:numPr>
          <w:ilvl w:val="2"/>
          <w:numId w:val="1"/>
        </w:numPr>
        <w:rPr/>
      </w:pPr>
      <w:bookmarkStart w:id="370" w:name="__RefHeading___Toc14860194_73709187"/>
      <w:bookmarkStart w:id="371" w:name="_Toc135"/>
      <w:bookmarkEnd w:id="370"/>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53</w:t>
      </w:r>
      <w:r>
        <w:rPr>
          <w:rtl w:val="true"/>
        </w:rPr>
        <w:t xml:space="preserve"> </w:t>
      </w:r>
      <w:r>
        <w:rPr>
          <w:rtl w:val="true"/>
        </w:rPr>
        <w:t xml:space="preserve">الی </w:t>
      </w:r>
      <w:r>
        <w:rPr/>
        <w:t>61</w:t>
      </w:r>
      <w:r>
        <w:rPr>
          <w:rtl w:val="true"/>
        </w:rPr>
        <w:t>]</w:t>
      </w:r>
      <w:bookmarkEnd w:id="371"/>
    </w:p>
    <w:p>
      <w:pPr>
        <w:pStyle w:val="Heading4"/>
        <w:numPr>
          <w:ilvl w:val="3"/>
          <w:numId w:val="1"/>
        </w:numPr>
        <w:rPr/>
      </w:pPr>
      <w:bookmarkStart w:id="372" w:name="__RefHeading___Toc14860196_73709187"/>
      <w:bookmarkStart w:id="373" w:name="_Toc136"/>
      <w:bookmarkEnd w:id="372"/>
      <w:r>
        <w:rPr>
          <w:rtl w:val="true"/>
        </w:rPr>
        <w:t>اشارة</w:t>
      </w:r>
      <w:bookmarkEnd w:id="37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374" w:name="pg11955_135851"/>
    </w:p>
    <w:p>
      <w:pPr>
        <w:pStyle w:val="Heading4"/>
        <w:numPr>
          <w:ilvl w:val="3"/>
          <w:numId w:val="1"/>
        </w:numPr>
        <w:rPr/>
      </w:pPr>
      <w:bookmarkStart w:id="375" w:name="__RefHeading___Toc14860198_73709187"/>
      <w:bookmarkStart w:id="376" w:name="_Toc137"/>
      <w:bookmarkEnd w:id="374"/>
      <w:bookmarkEnd w:id="375"/>
      <w:r>
        <w:rPr>
          <w:rtl w:val="true"/>
        </w:rPr>
        <w:t>(</w:t>
      </w:r>
      <w:r>
        <w:rPr>
          <w:rtl w:val="true"/>
        </w:rPr>
        <w:t>بیان</w:t>
      </w:r>
      <w:r>
        <w:rPr>
          <w:rtl w:val="true"/>
        </w:rPr>
        <w:t>)</w:t>
      </w:r>
      <w:bookmarkEnd w:id="376"/>
    </w:p>
    <w:p>
      <w:pPr>
        <w:pStyle w:val="BookText"/>
        <w:rPr/>
      </w:pPr>
      <w:r>
        <w:rPr>
          <w:rFonts w:ascii="IRNazanin" w:hAnsi="IRNazanin" w:eastAsia="IRNazanin"/>
          <w:color w:val="111111"/>
          <w:sz w:val="28"/>
          <w:sz w:val="28"/>
          <w:szCs w:val="28"/>
          <w:rtl w:val="true"/>
          <w:lang w:bidi="fa-IR"/>
        </w:rPr>
        <w:t>فی الآیات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یدعوهم إلی الإسلام و اتباع ما أنزل الله و یحذرهم عما یستعقبه إسرافهم علی أنفسهم من الحسرة و الندامة یوم لا ینفعهم ذلک مع استکبارهم فی الدنیا علی الحق و الفوز و النجاة یومئذ للمتقین و النار و الخسران للکافرین،و فی لسان الآیات من الرأفة و الرحمة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أَسْرَفُوا عَلیٰ أَنْفُسِهِمْ 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یدعوهم من قبله و ینادیهم بلفظة یا عبادی و فیه تذکیر بحجة الله سبحانه علی دعوتهم إلی عبادتهم و ترغیب لهم إلی استجابة الدعوة أما التذکیر بالحجة فلأنه یشیر إلی أنهم عباده و هو مولاهم و من حق المولی علی عبده أن یطیعه و یعبده فله أن یدعوه إلی طاعته و عبادته، و أما ترغیبهم إلی استجابة الدعوة فلما فیه من الإضافة إلیه تعالی الباعث لهم إلی التمسک بذیل رحمته و مغفرته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أَسْرَفُوا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الحد فی کل فعل یفعله الإنسان و إن کان ذلک فی الإنفاق أشهر،و کان الفعل مضمن معنی الجنایة أو ما یقرب منها و لذا عدی بعلی و الإسراف علی النفس هو التعدی علیها باقتراف الذنب أعم من الشرک و سائر الذنوب الکبیرة و الصغیرة علی ما یعطیه السیاق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بالعباد المؤمنون و قد غلب استعماله فیهم مضافا إلیه تعالی </w:t>
      </w:r>
    </w:p>
    <w:p>
      <w:pPr>
        <w:pStyle w:val="BookText"/>
        <w:rPr/>
      </w:pPr>
      <w:r>
        <w:rPr>
          <w:rFonts w:ascii="Amiri" w:hAnsi="Amiri" w:eastAsia="Amiri" w:cs="Amiri"/>
          <w:color w:val="111111"/>
          <w:sz w:val="28"/>
          <w:sz w:val="28"/>
          <w:szCs w:val="28"/>
          <w:rtl w:val="true"/>
          <w:lang w:bidi="ar-SA"/>
        </w:rPr>
        <w:t>فی القرآن فمعنی یٰا عِبٰادِیَ الَّذِینَ أَسْرَفُوا عَلیٰ أَنْفُسِهِمْ أیها المؤمنون المذنبون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یدفعه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سبع آیات ذو سیاق واحد متصل یفصح عن دعوتهم و قوله فی ذیل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کالصریح أو هو صریح فی شمول العباد للمشرکین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ورد فی کلامه تعالی من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المؤمنون بضعة عشر موردا جمیعها محفوفة بالقرینة و لیس بحیث ینصرف عند الإطلاق إلی المؤمنین کما أن الموارد التی أطلق فیها و أرید به الأعم من المشرک و المؤمن فی کلامه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للمشرکین لا ینبغی أن یرتاب فیه،و القول بأن المراد به المشرکون  خاصة نظرا إلی سیاق الآیات کما نقل عن ابن عباس أقرب إلی القبول من تخصیصه بالمؤمنین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الیأس،و المراد بالرحمة بقرینة خطاب المذنبین و دعوتهم هو الرحمة المتعلقة بالآخرة دون ما هی أعم الشاملة للدنیا و الآخرة و من المعلوم أن الذی یفتقر إلیه المذنبون من شئون رحمة الآخرة بلا واسطة هو المغفرة فالمراد بالرحمة المغفرة و لذا علل النهی عن القنوط من الرحمة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یَغْفِرُ الذُّنُوبَ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التفات من التکلم إلی الغیبة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أغفر و ذلک للإشارة إلی أنه الله الذی له الأسماء الحسنی و منها أنه غفور رحیم کأنه یقول لا تقنطوا من رحمتی فإنی أنا الله أغفر الذنوب جمیعا لأن الله هو الغفور الرحیم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یَغْفِرُ الذُّنُوبَ جَمِیعاً تعلیل للنهی عن القنوط و إعلام بأن جمیع الذنوب قابلة للمغفرة فالمغفرة عامة لکنها تحتاج إلی سبب مخصص و لا تکون جزافا،و الذی عده القرآن سببا للمغفرة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الشفاعة </w:t>
      </w:r>
      <w:r>
        <w:rPr>
          <w:rStyle w:val="FootnoteAnchor"/>
          <w:rtl w:val="true"/>
        </w:rPr>
        <w:footnoteReference w:id="35"/>
      </w:r>
      <w:r>
        <w:rPr>
          <w:rFonts w:ascii="Amiri" w:hAnsi="Amiri" w:eastAsia="Amiri" w:cs="Amiri"/>
          <w:color w:val="111111"/>
          <w:sz w:val="28"/>
          <w:sz w:val="28"/>
          <w:szCs w:val="28"/>
          <w:rtl w:val="true"/>
          <w:lang w:bidi="ar-SA"/>
        </w:rPr>
        <w:t>و التوبة لکن لیس المراد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یَغْفِرُ الذُّنُوبَ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المغفرة الحاصلة بالشفاعة لأن الشفاعة لا تنال </w:t>
      </w:r>
    </w:p>
    <w:p>
      <w:pPr>
        <w:pStyle w:val="BookText"/>
        <w:rPr/>
      </w:pPr>
      <w:r>
        <w:rPr>
          <w:rFonts w:ascii="Amiri" w:hAnsi="Amiri" w:eastAsia="Amiri" w:cs="Amiri"/>
          <w:color w:val="111111"/>
          <w:sz w:val="28"/>
          <w:sz w:val="28"/>
          <w:szCs w:val="28"/>
          <w:rtl w:val="true"/>
          <w:lang w:bidi="ar-SA"/>
        </w:rPr>
        <w:t xml:space="preserve">الشرک بنص القرآن فی آیات کثیرة و قد مر أیضا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إلی الشفاعة 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یَغْفِرُ الذُّنُوبَ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موردها الشرک و سائر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یبقی إلا أن یکون المراد المغفرة الحاصلة بالتوبة و کلامه تعالی صریح فی مغفرة الذنوب جمیعا حتی الشرک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واحد ذو سیاق واحد متصل ینهی عن القنوط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تمهید لما 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 بالتوبة و الإسلام و العمل الصالح و لیست الآیة الأولی کلاما مستقلا منقطعا عما یتلوه حتی یحتمل عدم تقیید عموم المغفرة فیها بالتوبة و أی سبب آخر مفروض للمغفرة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یَغْفِرُ الذُّنُوبَ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معارک الآراء بینهم فقد ذهب قوم إلی تقیید عموم المغفرة فیها بالشرک و سائر الکبائر التی وعد الله علیها النار مع عدم تقیید العموم بالتوبة فالمغفرة لا تنال إلا الصغائر من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آخرون إلی إطلاق المغفرة و عدم تقیدها بالتوبة و لا بسبب آخر من أسباب المغفرة غیر أنهم قیدوها بالشرک لصراحة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فاستنتجوا عموم المغفرة و إن لم یکن هناک سبب مخصص یرجح المذنب المغفور له علی غیره فی مغفرته کالتوبة و الشفاعة و هی المغفرة الجزافیة و قد استدلوا علی </w:t>
      </w:r>
      <w:r>
        <w:rPr>
          <w:rStyle w:val="FootnoteAnchor"/>
          <w:rtl w:val="true"/>
        </w:rPr>
        <w:footnoteReference w:id="36"/>
      </w:r>
      <w:r>
        <w:rPr>
          <w:rFonts w:ascii="IRNazanin" w:hAnsi="IRNazanin" w:eastAsia="IRNazanin"/>
          <w:color w:val="111111"/>
          <w:sz w:val="28"/>
          <w:sz w:val="28"/>
          <w:szCs w:val="28"/>
          <w:rtl w:val="true"/>
          <w:lang w:bidi="fa-IR"/>
        </w:rPr>
        <w:t>ذلک بوجوه غیر سدیدة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مورد الآیة هو الشرک و سائر الذنوب،و من المعلوم من کلامه تعالی أن الشرک لا یغفر إلا بالتوبة فتقید إطلاق المغفرة فی الآیة بالتوبة مما لا مفر منه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الإنابة إلی الله الرجوع إلیه و هو التوبة،و قوله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الظاهر موضع المضمر 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أنیبوا إلیه و الوجه فیه الإشارة إلی التعلیل فإن الملاک فی عبادة الله سبحانه صفة 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بالإسلام التسلیم لله و الانقیاد له فیما یرید،و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آمنوا به لأن المذکور قبل الآیة و بعدها استکبارهم علی الحق و المقابل له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یَأْتِیَکُمُ الْعَذٰابُ ثُمَّ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أَنِیبُوا و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بالعذاب عذاب الآخرة بقرینة الآیات التالیة،و یمکن علی بعد أن یراد مطلق العذاب الذی لا تقبل معه التوبة و منه عذاب الاستئصال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 یَنْفَعُهُمْ إِیمٰانُهُمْ لَمّٰا رَأَوْا بَأْسَنٰا سُنَّتَ اللّٰهِ الَّتِی قَدْ خَلَتْ فِی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تُنْصَرُونَ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المغفرة لا تدرککم بوجه لعدم تحقق سببها فالتوبة مفروضة العدم و الشفاعة لا تشمل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عام للمؤمن و الکافر کالخطابات السابقة و القرآن قد أنزل إلی الفریقین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أمر باتباع أحسن ما أنزل من الله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اتباع الأحکام من الحلال و الحرام دون القصص،و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ما أمر به و نهی عنه کإتیان الواجب و المستحب و اجتناب الحرام و المکروه دون المباح،و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الاتباع فی العزائم و هی الواجبات و المحرمات،و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الناسخ دون المنسوخ،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هو جنس الکتب السماویة و أحسنها القرآن فاتباع أحسن ما أنزل و هو اتباع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الإنصاف أن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یشمل مضمون کل من هذه الأقوال فحمل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شیء منها لا یخلو عن تکرار من غیر موجب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المراد من أحسن ما أنزل الخطابات التی تشیر إلی طریق استعمال حق العبودیة فی امتثال الخطابات الإلهیة الاعتقادیة و العملیة و ذلک کالخطابات الداعیة إلی ذکر الله تعالی بالاستغراق و إلی حبه و إلی تقواه حق تقاته و إلی إخلاص الدین له فإن </w:t>
      </w:r>
    </w:p>
    <w:p>
      <w:pPr>
        <w:pStyle w:val="BookText"/>
        <w:rPr/>
      </w:pPr>
      <w:r>
        <w:rPr>
          <w:rFonts w:ascii="IRNazanin" w:hAnsi="IRNazanin" w:eastAsia="IRNazanin"/>
          <w:color w:val="111111"/>
          <w:sz w:val="28"/>
          <w:sz w:val="28"/>
          <w:szCs w:val="28"/>
          <w:rtl w:val="true"/>
          <w:lang w:bidi="fa-IR"/>
        </w:rPr>
        <w:t>اتباع هذه الخطابات یحیی الإنسان حیاة طیبة و ینفخ فیه روح الإیمان و یصلح أعماله و یدخله فی ولایة الله تعالی و هی الکرامة لیست فوقها 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یَأْتِیَکُمُ الْعَذٰابُ بَغْتَةً 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أنسب لهذا المعنی فإن الدعوة إلی عمل بالتخویف من مفاجأة الحرمان و مباغتة المانع إنما تکون غالبا فیما یساهل المدعو فی أمره و یطیب نفسه بسوف و لعل،و هذا المعنی أمس بإصلاح الباطن منه بإصلاح الظاهر و الإتیان بأجساد الأعمال،و یقرب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 وَ اعْلَمُوا أَنَّ اللّٰهَ یَحُولُ بَیْنَ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التفریط إهمال ما یجب أن یتقدم فیه حتی یفوت وقته،و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التحسر الاغتمام مما فات وقته لانحساره عنه بما لا یمکن استدراکه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الجنب الجارحة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یستعار فی الناحیة التی تلیها لعادتهم فی استعارة سائر الجوارح لذلک نحو الیمین و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فجنب الله جانبه و ناحیته و هی ما یرجع إلیه تعالی مما یجب علی العبد أن یعامله و مصداق ذلک أن یعبده وحده و لا یعصیه و التفریط فی جنب الله التقصیر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 لَمِنَ السّٰاخِرِینَ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 من الثقیلة،و الساخرین اسم فاعل من سخر بمعنی استهزأ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إنما نخاطبکم بهذا الخطاب حذر أن تقول أو لئلا تقول نفس منکم یا حسرتا علی ما قصرت فی جانب الله و إنی کنت من المستهزءین،و موطن القول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تقول للنفس، و المراد بالهدایة الإرشاد و إراءة الطریق،و المعنی ظاهر و هو قطع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للتمنی و الکرة الرجعة،و المعنی أو تقول نفس متمنیة حین تری العذاب یوم القیامة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لی رجعة إلی الدنیا فأکون من المحسنین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لها و جواب لخصوص قولها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هَدٰانِی لَکُنْتُ مِنَ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مواطن الجواب یوم القیامة کما أن موطن القول ذلک و لسیاق الجواب شهادة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بین قولها و جوابه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لم یجب إلا عن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هَدٰانِی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فی الفصل أن الأقوال الثلاثة المنقولة عنها مرتبة علی ترتیب صدورها عن المجرمین یوم القیامة فإذا قامت القیامة و رأی المجرمون أن الیوم یوم الجزاء بالأعمال و قد فرطوا فیها و فاتهم وقتها تحسروا علی ما فرطوا و نادوا بالحسرة علی تفریطهم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حَسْرَتیٰ عَلیٰ مٰا فَرَّطْتُ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جٰاءَتْهُمُ السّٰاعَةُ بَغْتَةً قٰالُوا یٰا حَسْرَتَنٰا عَلیٰ مٰا فَرَّطْنٰا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حوسبوا و أمر المتقون بدخول الجنة 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امْتٰازُوا الْیَوْمَ أَیُّهَا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تعللوا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هَدٰانِی لَکُنْتُ مِنَ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أمروا بدخول النار فأوقفوا علیها ثم أدخلوا فیها تمنوا الرجوع إلی الدنیا لیحسنوا فیها فیسعدوا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وُقِفُوا عَلَی النّٰارِ فَقٰالُوا یٰا لَیْتَنٰا نُرَدُّ وَ لاٰ نُکَذِّبَ بِآیٰاتِ رَبِّنٰا وَ نَکُونَ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قال حاکیا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نقل الأقوال علی ما بینها من الترتیب أخذ فی الجواب و لو أخر القول المجاب عنه حتی یتصل بالجواب أو قدم الجواب حتی یتصل به اختل النظم </w:t>
      </w:r>
      <w:r>
        <w:rPr>
          <w:rStyle w:val="FootnoteAnchor"/>
          <w:rtl w:val="true"/>
        </w:rPr>
        <w:footnoteReference w:id="37"/>
      </w:r>
      <w:r>
        <w:rPr>
          <w:rFonts w:ascii="Amiri" w:hAnsi="Amiri" w:eastAsia="Amiri" w:cs="Amiri"/>
          <w:color w:val="111111"/>
          <w:sz w:val="28"/>
          <w:sz w:val="28"/>
          <w:szCs w:val="28"/>
          <w:rtl w:val="true"/>
          <w:lang w:bidi="ar-SA"/>
        </w:rPr>
        <w:t>و قد خص قولهم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هَدٰانِی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بالجواب و أمسک عن جواب قولهم الأول و الثالث لأن فی الأول حدیث استهزائهم بالحق و أهله و فی الثالث تمنیهم للرجوع إلی الدنیا و الله سبحانه یزجر هؤلاء یوم القیامة و یمنعهم أن یکلموه و لا یجیب عن کلامهم کما یشیر إلی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غَلَبَتْ عَلَیْنٰا شِقْوَتُنٰا وَ کُنّٰا قَوْماً ضٰالِّینَ  رَبَّنٰا </w:t>
      </w:r>
      <w:bookmarkStart w:id="377" w:name="pg11955_135857"/>
    </w:p>
    <w:p>
      <w:pPr>
        <w:pStyle w:val="BookText"/>
        <w:rPr/>
      </w:pPr>
      <w:bookmarkEnd w:id="377"/>
      <w:r>
        <w:rPr>
          <w:rFonts w:ascii="Amiri" w:hAnsi="Amiri" w:eastAsia="Amiri" w:cs="Amiri"/>
          <w:color w:val="111111"/>
          <w:sz w:val="28"/>
          <w:sz w:val="28"/>
          <w:szCs w:val="28"/>
          <w:rtl w:val="true"/>
          <w:lang w:bidi="ar-SA"/>
        </w:rPr>
        <w:t>أَخْرِجْنٰا مِنْهٰا فَإِنْ عُدْنٰا فَإِنّٰا ظٰالِمُونَ  قٰالَ اخْسَؤُا فِیهٰا وَ لاٰ تُکَلِّمُونِ  إِنَّهُ کٰانَ فَرِیقٌ مِنْ عِبٰادِی یَقُولُونَ رَبَّنٰا آمَنّٰا فَاغْفِرْ لَنٰا وَ ارْحَمْنٰا وَ أَنْتَ خَیْرُ الرّٰاحِمِینَ  فَاتَّخَذْتُمُوهُمْ سِخْرِیًّا حَتّٰی أَنْسَوْکُمْ ذِکْرِی وَ کُنْتُمْ مِنْهُمْ تَضْحَکُونَ  إِنِّی جَزَیْتُهُمُ الْیَوْمَ بِمٰا صَبَرُوا 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 علی الله هو القول بأن له شریکا و أن له ولدا  و منه البدعة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سواد الوجه آیة الذلة و هی جزاء تکبرهم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فِی جَهَنَّمَ مَثْویً لِلْمُتَکَبِّرِینَ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مفازة مصدر میمی بمعنی الفوز و هو الظفر بالمراد،و 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أو السببیة فالفوز الذی یقضیه الله لهم الیوم سبب تنجیتهم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بیان لتنجیتهم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ینجیهم لا یمسهم السوء من خارج و لا هم یحزنون فی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للآیة نظر إلی قوله تعالی فی ذیل آیات سورة المؤمنون المنقولة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و لا تغفل</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4860200_73709187"/>
      <w:bookmarkStart w:id="379" w:name="_Toc138"/>
      <w:bookmarkEnd w:id="378"/>
      <w:r>
        <w:rPr>
          <w:rtl w:val="true"/>
        </w:rPr>
        <w:t>(</w:t>
      </w:r>
      <w:r>
        <w:rPr>
          <w:rtl w:val="true"/>
        </w:rPr>
        <w:t>بحث روائی</w:t>
      </w:r>
      <w:r>
        <w:rPr>
          <w:rtl w:val="true"/>
        </w:rPr>
        <w:t>)</w:t>
      </w:r>
      <w:bookmarkEnd w:id="379"/>
    </w:p>
    <w:p>
      <w:pPr>
        <w:pStyle w:val="BookText"/>
        <w:rPr/>
      </w:pPr>
      <w:r>
        <w:rPr>
          <w:rFonts w:ascii="Amiri" w:hAnsi="Amiri" w:eastAsia="Amiri" w:cs="Amiri"/>
          <w:color w:val="111111"/>
          <w:sz w:val="28"/>
          <w:sz w:val="28"/>
          <w:szCs w:val="28"/>
          <w:rtl w:val="true"/>
          <w:lang w:bidi="ar-SA"/>
        </w:rPr>
        <w:t>فی المجمع،عن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القرآن آیة أوسع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جریر عن ابن سیرین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ستأتی إن شاء الله فی تفسیر سورة اللیل الروایة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أرجی من هذه الآیة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أحمد و ابن جریر و ابن أبی حاتم و ابن مردویه و البیهقی </w:t>
      </w:r>
    </w:p>
    <w:p>
      <w:pPr>
        <w:pStyle w:val="BookText"/>
        <w:rPr/>
      </w:pPr>
      <w:r>
        <w:rPr>
          <w:rFonts w:ascii="Amiri" w:hAnsi="Amiri" w:eastAsia="Amiri" w:cs="Amiri"/>
          <w:color w:val="111111"/>
          <w:sz w:val="28"/>
          <w:sz w:val="28"/>
          <w:szCs w:val="28"/>
          <w:rtl w:val="true"/>
          <w:lang w:bidi="ar-SA"/>
        </w:rPr>
        <w:t>فی شعب الإیمان 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الدنیا و ما فیها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فمن أشرک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النبی ص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شیء فقد تقدم أن مورد الآیة هو الشرک و أن الآیة مقیدة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و مسلم عن أبی أیوب الأنصاری قال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أنکم تذنبون لخلق الله خلقا یذنبون فیغفر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الحدیث من المغفرة لا یأبی التقید بأسباب المغفرة کالتوبة و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 یعنی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وحشی قاتل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أراد أن یسلم و خاف أن لا تقبل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 الآیة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هذه له خاصة أم للمسلمین عامة؟فقال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للمسلمین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 سعد السعود،لابن طاووس نقلا عن تفسیر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وحشی و جماعة إلی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یمنعنا من دینک إلا أننا سمعناک تقرأ فی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یدعو مع الله إلها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النفس و یزنی یلق أثاما و یخلد فی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قد فعلنا ذلک کله فبعث إلیهم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تٰابَ وَ آمَنَ وَ 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نخاف أن لا نعمل 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نخاف أن لا ندخل فی المشیة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تَقْنَطُوا مِنْ رَحْمَةِ اللّٰهِ إِنَّ اللّٰهَ یَغْفِرُ الذُّنُوبَ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فجاءوا و أسلموا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النبی ص لوحشی قاتل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وجهک عنی فإنی لا أستطیع النظر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 بالشام فمات فی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فی الدر المنثور،بعدة طرق و فی بعضها أن قوله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نزل فیه کما فی خبر المجمع،السابق،و یضعفه أن السورة مکیة و قد أسلم وحشی بعد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ظاهر الخبر عدم تقید إطلاق المغفرة فی </w:t>
      </w:r>
      <w:bookmarkStart w:id="380" w:name="pg11955_135859"/>
    </w:p>
    <w:p>
      <w:pPr>
        <w:pStyle w:val="BookText"/>
        <w:rPr/>
      </w:pPr>
      <w:bookmarkEnd w:id="380"/>
      <w:r>
        <w:rPr>
          <w:rFonts w:ascii="IRNazanin" w:hAnsi="IRNazanin" w:eastAsia="IRNazanin"/>
          <w:color w:val="111111"/>
          <w:sz w:val="28"/>
          <w:sz w:val="28"/>
          <w:szCs w:val="28"/>
          <w:rtl w:val="true"/>
          <w:lang w:bidi="fa-IR"/>
        </w:rPr>
        <w:t>الآیة بالتوبة و قد عرفت أن السیاق یأباه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فی الخمر لعله بفتح الخاء و تشدید المیم موضع من أعراض المدینة و لعله من غلط الناس و الصحیح الحمص،و لعل المراد به موته عن شرب الخمر فإنه کان مدمن الخمر و قد جلد فی ذلک غیر مرة ثم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هناک روایات کثیرة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تطبیق هذه الآیات علی شیعتهم و تطبیق جنب الله علیهم و هی جمیعا من الجری دون التفسیر و لذا ترکنا إیرادها هاهنا</w:t>
      </w:r>
      <w:r>
        <w:rPr>
          <w:rFonts w:eastAsia="IRNazanin" w:cs="IRNazanin"/>
          <w:color w:val="111111"/>
          <w:sz w:val="28"/>
          <w:szCs w:val="28"/>
          <w:rtl w:val="true"/>
          <w:lang w:bidi="fa-IR"/>
        </w:rPr>
        <w:t>.</w:t>
      </w:r>
    </w:p>
    <w:p>
      <w:pPr>
        <w:pStyle w:val="Heading3"/>
        <w:numPr>
          <w:ilvl w:val="2"/>
          <w:numId w:val="1"/>
        </w:numPr>
        <w:rPr/>
      </w:pPr>
      <w:bookmarkStart w:id="381" w:name="__RefHeading___Toc14860202_73709187"/>
      <w:bookmarkStart w:id="382" w:name="_Toc139"/>
      <w:bookmarkEnd w:id="381"/>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62</w:t>
      </w:r>
      <w:r>
        <w:rPr>
          <w:rtl w:val="true"/>
        </w:rPr>
        <w:t xml:space="preserve"> </w:t>
      </w:r>
      <w:r>
        <w:rPr>
          <w:rtl w:val="true"/>
        </w:rPr>
        <w:t xml:space="preserve">الی </w:t>
      </w:r>
      <w:r>
        <w:rPr/>
        <w:t>75</w:t>
      </w:r>
      <w:r>
        <w:rPr>
          <w:rtl w:val="true"/>
        </w:rPr>
        <w:t>]</w:t>
      </w:r>
      <w:bookmarkEnd w:id="382"/>
    </w:p>
    <w:p>
      <w:pPr>
        <w:pStyle w:val="Heading4"/>
        <w:numPr>
          <w:ilvl w:val="3"/>
          <w:numId w:val="1"/>
        </w:numPr>
        <w:rPr/>
      </w:pPr>
      <w:bookmarkStart w:id="383" w:name="__RefHeading___Toc14860204_73709187"/>
      <w:bookmarkStart w:id="384" w:name="_Toc140"/>
      <w:bookmarkEnd w:id="383"/>
      <w:r>
        <w:rPr>
          <w:rtl w:val="true"/>
        </w:rPr>
        <w:t>اشارة</w:t>
      </w:r>
      <w:bookmarkEnd w:id="38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وَ اَلَّذِینَ کَفَرُوا بِآیٰاتِ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385" w:name="pg11955_135860"/>
    </w:p>
    <w:p>
      <w:pPr>
        <w:pStyle w:val="Heading4"/>
        <w:numPr>
          <w:ilvl w:val="3"/>
          <w:numId w:val="1"/>
        </w:numPr>
        <w:rPr/>
      </w:pPr>
      <w:bookmarkStart w:id="386" w:name="__RefHeading___Toc14860206_73709187"/>
      <w:bookmarkStart w:id="387" w:name="_Toc141"/>
      <w:bookmarkEnd w:id="385"/>
      <w:bookmarkEnd w:id="386"/>
      <w:r>
        <w:rPr>
          <w:rtl w:val="true"/>
        </w:rPr>
        <w:t>(</w:t>
      </w:r>
      <w:r>
        <w:rPr>
          <w:rtl w:val="true"/>
        </w:rPr>
        <w:t>بیان</w:t>
      </w:r>
      <w:r>
        <w:rPr>
          <w:rtl w:val="true"/>
        </w:rPr>
        <w:t>)</w:t>
      </w:r>
      <w:bookmarkEnd w:id="38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من الآیات به تختم السورة یذکر فیه خلاصة ما تنتجه الحجج المذکورة فیها قبل ذلک ثم یؤمر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یخاطب المشرکین أن ما اقترحوا به علیه أن یعبد آلهتهم لیس إلا جهلا بمقامه تعالی و یذکر النبی ص ما أوحی إلیه و إلی الذین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 لیحبطن عمله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یذکر سبحانه أن المشرکین ما عرفوه واجب معرفته و إلا لم یرتابوا فی ربوبیته لهم و لا عبدوا غیره ثم یذکر تعالی نظام الرجوع إلیه و هو تدبیر جانب المعاد من الخلقة ببیان جامع کاف لا مزید علیه و یختم السورة بالحمد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الذی ذکر اعتراف المشرکین به من قبل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ا سورة و بنی علیه استناد الأشیاء فی تدبیرها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فی المقام تمهید لما یذکر بعدها من کون التدبیر مستندا إلیه لما تقدم مرارا أن الخلق لا ینفک عن التدبیر فانتقل فی المقام من استناد الخلق إلیه إلی اختصاص الملک به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مَقٰالِیدُ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اختصاص الملک به إلی کونه هو الوکیل علی کل شیء القائم مقامه فی تدبیر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فی ذیل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إِلٰهَ إِلاّٰ هُوَ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السابع من الکتاب کلام فی معنی عموم الخلقة لکل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انتهاء خلق کل شیء وجوده إلیه یقتضی أن یکون تعالی هو المالک لکل شیء فلا یملک شیء من الأشیاء لا نفسه و لا شیئا مما یترشح من نفسه إلا بتملیک الله تعالی،فهو لفقره مطلقا لا یملک تدبیرا و الله المالک لتدبیره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تملیکه تعالی له نفسه و عمله فهو أیضا نوع من تدبیره تعالی مؤکد لملکه غیر ناف و لا مناف من شئون وکالته تعالی علیهم لا تفویض للأمر و إبطال للوکالة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 کان کل شیء من الأشیاء لا یملک لنفسه شیئا کان سبحانه هو الوکیل علیه القائم مقامه المدبر لأمره و الأسباب و المسببات فی ذلک سواء فالله سبحانه هو ربها وحده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أن الجملة مسوقة للإشارة إلی توحده فی الربوبیة و هو المقصود بیانه فقول بعضهم إن ذکر  ذلک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للدلالة علی أنه هو الغنی المطلق و أن المنافع و المضار راجعة إلی العباد،أو أن المراد أنه تعالی حفیظ علی کل شیء </w:t>
      </w:r>
    </w:p>
    <w:p>
      <w:pPr>
        <w:pStyle w:val="BookText"/>
        <w:rPr/>
      </w:pPr>
      <w:r>
        <w:rPr>
          <w:rFonts w:ascii="IRNazanin" w:hAnsi="IRNazanin" w:eastAsia="IRNazanin"/>
          <w:color w:val="111111"/>
          <w:sz w:val="28"/>
          <w:sz w:val="28"/>
          <w:szCs w:val="28"/>
          <w:rtl w:val="true"/>
          <w:lang w:bidi="fa-IR"/>
        </w:rPr>
        <w:t>فیکون إشارة إلی أن الأشیاء محتاجة إلیه فی بقائها کما أنها محتاجة إلیه فی حدوثها، أجنبی عن معنی الآیة بالمرة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المقالید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المفاتیح و لا مفرد له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مفاتیح السماوات و الأرض مفاتیح خزائنها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خَزٰائِنُ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خزائنها غیبها الذی یظهر منه الأشیاء و النظام الجاری فیها فتخرج إلی الشهادة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ملک مقالید السماوات و الأرض کنایة عن ملک خزائنها التی منها وجودات الأشیاء و أرزاقها و أعمارها و آجالها و سائر ما یواجهها فی مسیرها من حین تبتدئ منه تعالی إلی حین ترجع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مقام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جیء به مفصولا من غیر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کُلِّ شَیْءٍ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خلاصة ما تفیده الحجج المذکورة فی خلال الآیات السابقة،و علیه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الذی تدل علیه الآیات و الحجج المتقدمة أن الله سبحانه خالق  فمالک فوکیل علی کل شیء أی متوحد فی الربوبیة و الألوهیة و الذین کفروا بآیات ربهم فلم یوحدوه و لم یعبدوه أولئک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اختلفوا فیما عطف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فذکروا فیه وجوها مختلفة کثیرة لا جدوی فیها من أرادها فلیرجع إلی المطولات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أورد سبحانه خلاصة ما تنطق به الحجج المذکورة فی السورة من توحده تعالی بالخلق و الملک و التدبیر </w:t>
      </w:r>
    </w:p>
    <w:p>
      <w:pPr>
        <w:pStyle w:val="BookText"/>
        <w:rPr/>
      </w:pPr>
      <w:r>
        <w:rPr>
          <w:rFonts w:ascii="IRNazanin" w:hAnsi="IRNazanin" w:eastAsia="IRNazanin"/>
          <w:color w:val="111111"/>
          <w:sz w:val="28"/>
          <w:sz w:val="28"/>
          <w:szCs w:val="28"/>
          <w:rtl w:val="true"/>
          <w:lang w:bidi="fa-IR"/>
        </w:rPr>
        <w:t>و لازم ذلک توحده تعالی فی الربوبیة و الألوهیة أمر نبیه ص أن یخاطب المشرکین المقترحین علیه أن یعبد آلهتهم أنه لا یبقی مع هذه الحجج الباهرة الظاهرة محل لعبادته غیر الله و إجابة اقتراحهم و هل هی إلا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اللّٰهِ تَأْمُرُونِّی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لتفریع مضمون الجملة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الآیتین،و الاستفهام إنکاری،و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فَغَیْرَ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علیه لتعلق العنایة به،و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 بین الفعل و مفعوله و أصله تأمروننی أدغمت فیه إحدی النونین فی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الْجٰاهِلُونَ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خطابهم بصفة الجهل للإشارة إلی أن أمرهم إیاه بعبادة غیر الله و اقتراحهم بذلک مع ظهور آیات وحدته فی الربوبیة و الألوهیة لیس إلا جهلا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فیه تأیید لمدلول الحجج العقلیة المذکورة بالوحی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 غیر الله فإنه جهل و کیف یسوغ لک أن تعبده و قد دل الوحی علی النهی عنه کما دل العقل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للقسم،و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لما أوحی إلیه،و تقدیر الکلام و أقسم لقد أوحی إلیک لئن أشرکت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الذین من قبلک من الأنبیاء و الرسل لئن أشرکتم لیحبطن عملکم و لتکونن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خطاب النبی ص و سائر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بالنهی عن الشرک و إنذارهم بحبط العمل و الدخول فی زمرة الخاسرین خطاب و إنذار علی حقیقة معناهما کیف؟و غرض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النبی ص مأمور بالإیمان بما یدعو المشرکین إلی الإیمان به مکلف بما یکلفهم و لا یسعه أن یجیبهم إلی ما یقترحون به علیه من عبادة آلهتهم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الأنبیاء معصومین بعصمة إلهیة یمتنع معها صدور المعصیة عنهم فلا یوجب ذلک سقوط التکلیف عنهم و عدم صحة توجهه إلیهم و لو کان کذلک لم تتصور فی حقهم معصیة کسائر من لا تکلیف علیه فلم یکن معنی لعصمتهم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أن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قوة یمتنع معها صدور المعصیة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شئون مقام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تقدمت الإشارة إلیه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یُضِلُّونَ إِلاّٰ أَنْفُسَهُمْ وَ مٰا یَضُرُّونَکَ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تنافی ثبوت الاختیار الذی هو من شئون مقام العمل و صحة صدور الفعل و الترک عن الجوارح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فمنع العلم القطعی بمفسدة شیء منعا قطعیا عن صدوره عن العالم به کمنع العلم بأثر السم عن شربه لا ینافی کون العالم بذلک مختارا فی الفعل لصحة صدوره و  لا صدوره عن جوارحه فالعصمة لا تنافی بوجه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ضعف ما یستفاد من بعضهم أن 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الشرک و نحوه نهی صوری و المراد به نهی أمته فهو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الضعف ظاهر مما تقدم،و أما قولنا کما ورد فی بعض الروایات أن هذه الخطابات القرآنیة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أن التکلیف لما کان من ظاهر أمره أن یتعلق بمن یجوز علیه الطاعة و المعصیة فلو تعلق بمن لیس منه إلا الطاعة مع مشارکة غیره له کان ذلک تکلیفا علی وجه أبلغ کالکنایة التی هی أبلغ من 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لَتَکُونَنَّ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معناه مما تقدم و یمکن أن یکون اللام فی الخاسرین مفیدا للعهد،و المعنی و لتکونن من الخاسرین الذین کفروا بآیات الله و أعرضوا عن الحجج الدالة علی وحدانیته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عن النهی المفهوم من سابق الکلام کأنه قیل فلا تعبد غیر الله بل الله فاعبد،و تقدیم اسم الجلالة للدلالة علی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للتأکید علی ما 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فاء الجزاء و قد حذف شرطه و التقدیر بل إن کنت عابدا أو عاقلا فاعبد الله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 کن بعبادتک له من الذین  یشکرونه علی نعمه الدالة علی توحده فی الربوبیة و الألوهیة،و قد تقدم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سَیَجْزِی اللّٰهُ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أَکْثَرَهُمْ 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مصداق الشاکرین بحقیقة معنی الکلمة هم المخلصون بفتح اللام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قدر الشیء هو مقداره و کمیته من حجم أو عدد أو وزن و ما أشبه ذلک ثم أستعیر للمعنویات من المکانة و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أرید به عدم معرفتهم به تعالی واجب المعرفة إذ لم یعرفوه من حیث المعاد و رجوع الأشیاء إلیه کما یدل علیه تعقیب الجملة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جَمِیعاً قَبْضَتُهُ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السورة حیث ذکر فیه انقطاع کل سبب دونه یوم القیامة،و قبضه الأرض و طیه السماوات و نفخ الصور لإماتة الکل ثم لإحیائهم و إشراق الأرض بنور ربها و وضع الکتاب و المجیء بالنبیین و الشهداء و القضاء و توفیة کل نفس ما عملت و سوق المجرمین إلی النار و المتقین إلی الجنة فمن کان شأنه فی الملک و التصرف هذا الشأن و عرف بذلک أوجبت هذه المعرفة الإقبال إلیه بعبادته وحده و الإعراض عن غیره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المشرکین لما لم یؤمنوا بالمعاد و لم یقدروه حق قدره و لم یعرفوه واجب معرفته أعرضوا عن عبادته إلی عبادة من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جَمِیعاً قَبْضَتُهُ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الأرض بما فیها من الأجزاء و الأسباب الفعالة بعضها فی بعض، و القبضة مصدر بمعنی المقبوضة،و القبض علی الشیء و کونه فی القبضة کنایة عن التسلط التام علیه أو انحصار التسلط علیه فی القابض و المراد هاهنا المعنی الثانی کما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یَوْمَئِذٍ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مرارا أن معنی انحصار الملک و الأمر و الحکم و السلطان و غیر ذلک یوم القیامة فیه تعالی ظهور ذلک لأهل الجمع یومئذ و إلا فهی له تعالی دائما فمعنی کون الأرض جمیعا قبضته یوم القیامة ظهور ذلک یومئذ للناس لا أصله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مَطْوِیّٰاتٌ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 الشیء یده الیمنی و جانبه القوی و یکنی بها عن القدرة،و یستفاد من السیاق أن محصل الجملتین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جَمِیعاً قَبْضَتُهُ یَوْمَ الْقِیٰامَةِ وَ السَّمٰاوٰاتُ مَطْوِیّٰاتٌ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الأسباب الأرضیة و السماویة و سقوطها و ظهور أن لا مؤثر فی الوجود إلا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تنزیه له تعالی عما أشرکوا غیره فی ربوبیته و ألوهیته فنسبوا تدبیر العالم إلی آلهتهم و عبدوها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فَصَعِقَ مَنْ فِی السَّمٰاوٰاتِ وَ مَنْ فِی الْأَرْضِ إِلاّٰ مَنْ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ظاهر ما ورد فی کلامه تعالی فی معنی نفخ الصور أن النفخ نفختان نفخة للإماتة و نفخة للإحیاء،و هو الذی تدل علیه روایات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ما ورد من طرق أهل السنة عن النبی ص و إن کان بعض آخر من روایاتهم لا یخلو عن إبهام و لذا  اختار بعضهم أنها ثلاث نفخات نفخة للإماتة و نفخة للإحیاء و البعث و نفخة للفزع و الصعق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أربع نفخات و لکن دون إثبات ذلک من ظواهر الآیات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انحصار النفخ فی نفختی الإماتة و الإحیاء هو الموجب لتفسیرهم الصعق فی النفخة الأولی بالموت مع أن المعروف من معنی الصعق الغشیة،قال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صعق الرجل صعقا و تصاعقا أی غشی علیه و أصعقه غیره،ثم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مَنْ فِی السَّمٰاوٰاتِ وَ مَنْ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 أهل السماوات و الأرض و اختلف فی من هم؟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جبرئیل و میکائیل و إسرافیل و عزرائیل سادة الملائکة فإنهم إنما یموتون بعد ذلک،و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هؤلاء الأربعة و حملة العرش،و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رضوان و الحور و مالک و الزبانیة،و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أسخف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بمن شاء الله هو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 شیئا من هذه الأقاویل لا یستند إلی دلیل من لفظة الآیات یصح الاستناد إلیه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تصور لله سبحانه خلق وراء السماوات و الأرض جاز استثناؤهم من أهلهما استثناء منقطعا 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الموت إنما یلحق الأجساد بانقطاع تعلق الأرواح بها و أما الأرواح فإنها لا تموت فالأرواح هم المستثنون استثناء متصلا  و یؤید هذا الوجه بعض </w:t>
      </w:r>
      <w:r>
        <w:rPr>
          <w:rStyle w:val="FootnoteAnchor"/>
          <w:rtl w:val="true"/>
        </w:rPr>
        <w:footnoteReference w:id="38"/>
      </w:r>
      <w:r>
        <w:rPr>
          <w:rFonts w:ascii="IRNazanin" w:hAnsi="IRNazanin" w:eastAsia="IRNazanin"/>
          <w:color w:val="111111"/>
          <w:sz w:val="28"/>
          <w:sz w:val="28"/>
          <w:szCs w:val="28"/>
          <w:rtl w:val="true"/>
          <w:lang w:bidi="fa-IR"/>
        </w:rPr>
        <w:t>الروایات المرویة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فِیهِ أُخْریٰ فَإِذٰا هُمْ قِیٰامٌ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للصور،و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محذوف موصوفها أی نفخة أخری،و قیام جمع قائم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ینتظرون أو من النظر بمعناه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 الصور نفخة أخری فإذا هم قائمون من قبورهم ینتظرون ما یؤمرون أو ینتظرون ما ذا یفعل بهم أو فإذا هم قائمون ینظرون نظر المبهوت المتحیر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ینافی ما فی هذه الآیة من کونهم بعد النفخ قیاما ینظرون 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فَإِذٰا هُمْ مِنَ الْأَجْدٰاثِ إِلیٰ رَبِّهِمْ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یسرعون،و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یُنْفَخُ فِی الصُّورِ فَفَزِعَ مَنْ فِی السَّمٰاوٰاتِ وَ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فزعهم بالنفخ و إسراعهم فی المشی إلی عرصة المحشر و إتیانهم إلیها أفواجا کقیامهم ینظرون حوادث متقارنة لا یدفع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إشراق الأرض إضاءتها،و النور معروف المعنی و قد استعمل النور فی کلامه تعالی فی النور الحسی کثیرا و أطلق أیضا علی الإیمان و علی القرآن بعنایة أن کلا منهما یظهر للمتلبس به ما خفی علیه لولاه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اختلفوا فی معنی إشراق الأرض بنور ربها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تضیء بنور یخلقه الله بلا واسطة أجسام مضیئة کالشمس و القمر و إضافته إلیه تعالی من قبیل روحی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یستند إلی دلیل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تجلی الرب تعالی لفصل القضاء کما ورد فی بعض الأخبار من طرق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علی تقدیر صحة الروایة لا یدل علی المدعی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إضاءة الأرض بعدل ربها یوم القیامة لأن نور الأرض بالعدل کما أن نور العلم بالعمل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أن صحة استعارة النور للعدل فی نفسه لا تستلزم کون المراد بالنور فی الآیة هو العدل إلا بدلیل یدل علیه و لم یأت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الکشاف،قد استعار الله عز و جل النور للحق و البرهان فی مواضع من التنزیل و هذا من ذاک،و المعنی و أشرقت الأرض بما یقیمه فیها من الحق و العدل و یبسطه من القسط فی الحساب و وزن الحسنات و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ینادی علیه بأنه مستعار إضافته إلی اسمه لأنه هو الحق العدل،و إضافة اسمه إلی الأرض لأنه یزینها حیث ینشر فیها عدله و ینصب فیها موازین قسطه  و یحکم بالحق بین أهلها،و لا تری أزین للبقاع من العدل و لا أعمر لها منه،و فی هذه الإضافة أن ربها و خالقها هو الذی یعدل فیها و إنما یجور فیها غیر ربها،ثم ما عطف علی إشراق الأرض من وضع الکتاب و المجیء بالنبیین و الشهداء و القضاء بالحق و هو النور المذکور،و تری الناس یقولون للملک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الآفاق بعدلک و أضاءت الدنیا بقسطک کما تقول أظلمت البلاد بجور فلان</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ظلمات یوم القیامة و کما فتح الآیة بإثبات العدل ختمها بنفی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إن النور مستعار فی مواضع کثیرة من القرآن للحق و القرآن و البرهان فاستعارته للحق و البرهان غیر ظاهر فی شیء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و العدل مفهومان متغایران و إن کانا ربما یتصادقان و کون النور فی الآیة مستعارا للحق لا یستلزم کون العدل مرادا به،و لذا لما أراد بیان إرادة العدل من النور ذکر الحق مع العدل ثم استنتج للعدل دون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إشراق الأرض بنور ربها ما هو خاصة یوم القیامة من انکشاف الغطاء و ظهور الأشیاء بحقائقها و بدو الأعمال من خیر أو شر أو طاعة أو معصیة أو حق أو باطل للناظرین،و إشراق الشیء  هو ظهوره بالنور و لا ریب أن مظهرها یومئذ هو الله سبحانه إذ الأسباب ساقطة دونه فالأشیاء مشرقة بنور مکتسب منه تعالی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الإشراق و إن کان عاما لکل شیء یسعه النور لکن لما کان الغرض بیان ما للأرض و أهله یومئذ من الشأن خصها بالبیان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ذکره تعالی بعنوان ربوبیة الأرض تعریضا للمشرکین المنکرین لربوبیته تعالی للأرض و ما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بالأرض مع ذلک الأرض و ما فیها و ما یتعلق بها کما تقدم أن المراد بالأرض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جَمِیعاً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یستفاد ما قدمناه من مواضع کثیرة من کلامه تعالی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  بِأَنَّ رَبَّکَ أَوْحیٰ لَهٰا  یَوْمَئِذٍ یَصْدُرُ النّٰاسُ أَشْتٰاتاً لِیُرَوْا أَعْمٰالَهُمْ  فَمَنْ یَعْمَلْ مِثْقٰالَ ذَرَّةٍ خَیْراً یَرَهُ  وَ مَنْ یَعْمَلْ مِثْقٰالَ ذَرَّةٍ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آیات أخری کثیرة تدل علی ظهور الأعمال و تجسمها و شهادة الأعضاء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الحساب و هو کما تری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صحائف الأعمال التی یحاسب علیها و یقضی بها،و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 اللوح  المحفوظ و یؤیده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بِالنَّبِیِّینَ 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النبیون فلیسألوا عن أداء رسالتهم کما یشعر به السیاق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أما الشهداء و هم شهداء الأعمال فلیؤدوا ما تحملوه من الشهادة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بَیْنَهُمْ بِالْحَقِّ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ضمیرا الجمع للناس المعلوم من السیاق،و القضاء بینهم هو القضاء فیما اختلفوا فیه الوارد کرارا فی کلامه تعالی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یَقْضِی بَیْنَهُمْ یَوْمَ الْقِیٰامَةِ فِیمٰا کٰانُوا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التوفیة الإعطاء بالتمام و قد علقت بنفس ما عملت دون جزائه و یقطع ذلک الریب فی کونه قسطا و عدلا من أصله و الآیة بمنزلة البیان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یُظْلَمُونَ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أَعْلَمُ بِمٰا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حکمه بهذا النمط من وضع الکتاب و المجیء بالنبیین و الشهداء عن جهل منه و حاجة بل لأن یجری حکمه علی القسط و العدل فهو أعلم بما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السابقة تتضمن القضاء و الحکم و هذه الآیة إجراؤه و الآیات اللاحقة تفصیل إجرائه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السوق بالفتح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علی السیر،و الزمر جمع زمرة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حث علی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إِلیٰ جَهَنَّمَ زُمَراً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بعد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 دخولهم و هی سبعة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خَزَنَتُهٰا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الملائکة الموکلون علیها یقولون لهم تهجینا و إنکارا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رُسُلٌ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نوعکم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آیٰاتِ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الحجج الدالة علی وحدانیته و وجوب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قد جاءوا و 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کفرنا و کذبنا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 کَلِمَةُ الْعَذٰابِ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کلمة العذاب هی قوله تعالی حین أمر آدم بالهبوط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خزنة جهنم،و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 هؤلاء الذین کفروا هم المکذبون بآیات الله المعاندون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یذکر فی الآیة جواب إذا إشارة إلی أنه أمر فوق ما یوصف و وراء ما یقدر بقدر،و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أی جاءوها و قد فتحت أبوابها،و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الملائکة الموکلون علیها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حث علی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اتَّقَوْا رَبَّهُمْ إِلَی الْجَنَّةِ زُمَراً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بعد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أَبْوٰابُهٰا وَ قٰالَ لَهُمْ خَزَنَتُهٰا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الموکلون علیها </w:t>
      </w:r>
    </w:p>
    <w:p>
      <w:pPr>
        <w:pStyle w:val="BookText"/>
        <w:rPr/>
      </w:pPr>
      <w:r>
        <w:rPr>
          <w:rFonts w:ascii="Amiri" w:hAnsi="Amiri" w:eastAsia="Amiri" w:cs="Amiri"/>
          <w:color w:val="111111"/>
          <w:sz w:val="28"/>
          <w:sz w:val="28"/>
          <w:szCs w:val="28"/>
          <w:rtl w:val="true"/>
          <w:lang w:bidi="ar-SA"/>
        </w:rPr>
        <w:t>مستقبلین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فی سلام مطلق لا یلقاکم إلا ما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تعلیل لإطلاق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فَادْخُلُوهٰا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أثر طیبهم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القائلون هم المتقون و المراد بالوعد ما تکرر فی کلامه تعالی و فیما أوحی إلی سائر الأنبیاء من وعد المتقین بالجنة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اتَّقَوْا عِنْدَ رَبِّهِمْ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لِلْمُتَّقِینَ عِنْدَ رَبِّهِمْ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،کذا قیل،و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بالوعد الوعد بالبعث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یبعد أن یراد بالوعد الوعد بإیراث الجنة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الْوٰارِثُونَ  الَّذِینَ یَرِثُونَ الْفِرْدَوْسَ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صَدَقَنٰا وَعْدَهُ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أَوْرَثَنَا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الجنة و هی التی علیها الاستقرار فیها و قد تقدم فی أول سورة المؤمنون أن المراد بوراثتهم الجنة بقاؤها لهم بعد ما کانت فی معرض أن یشارکها غیرهم أو یملکها دونهم لکنهم زالوا عنها فانتقلت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نَتَبَوَّأُ مِنَ الْجَنَّةِ حَیْثُ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لإیراثهم الأرض،و تبدیل ضمیر الأرض بالجنة للإشارة إلی أنها المراد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بالأرض هی أرض الدنیا و هو سخیف إلا أن یوجه بأن الجنة هی عقبی هذه الدار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قال المتقون بعد دخول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صدقنا وعده أن سیدخلنا أو أن سیورثنا الجنة نسکن منها حیث نشاء و نختار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ما یشاءون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أَجْرُ الْعٰامِلِینَ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فنعم الأجر أجر العاملین لله تعالی،و هو علی ما یعطیه السیاق قول أهل الجنة،و احتمل أن یکون من قوله تعالی</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الحف الإحداق و الإحاطة بالشیء،و العرش هو المقام الذی یصدر منه </w:t>
      </w:r>
    </w:p>
    <w:p>
      <w:pPr>
        <w:pStyle w:val="BookText"/>
        <w:rPr/>
      </w:pPr>
      <w:r>
        <w:rPr>
          <w:rFonts w:ascii="IRNazanin" w:hAnsi="IRNazanin" w:eastAsia="IRNazanin"/>
          <w:color w:val="111111"/>
          <w:sz w:val="28"/>
          <w:sz w:val="28"/>
          <w:szCs w:val="28"/>
          <w:rtl w:val="true"/>
          <w:lang w:bidi="fa-IR"/>
        </w:rPr>
        <w:t>الفرامین و الأوامر الإلهیة التی یدبر بها العالم،و الملائکة هم المجرون لمشیته العاملون بأمره،و رؤیة الملائکة علی تلک الحال کنایة عن ظهور ذلک و قد طویت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یومئذ الملائکة و الحال أنهم محدقون بالعرش مطیفون به لإجراء الأمر الصادر منه و هم یسبحون بحمد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رجوع الضمیر إلی الملائکة،و رجوعه إلی الناس و الملائکة جمیعا،و رجوعه إلی جمیع الخلائق،و رجوعه إلی الناس فالقضاء بین أهل الجنة و أهل النار منهم أو بین الأنبیاء و أممهم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یضعف الاحتمال الأخیر أن القضاء بین الناس قد ذکر قبلا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بَیْنَهُمْ بِالْحَقِّ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القضاء بینهم ثانیا تکرار من غیر موجب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ظاهر القضاء بین جماعة هو الحکم لبعضهم علی بعض لوجود اختلاف ما بینهم و لا تحقق للاختلاف بین الملائکة،و هذا یؤید أن یکون الضمیر لغیرهم و القضاء بین الناس غیر أن القضاء کما یطلق علی نفس حکم الحاکم یصح إطلاقه علی مجموع الحکم و مقدماته و تبعاته من حضور المتخاصمین و طرح الدعوی و شهادة الشهود و حکم الحاکم و إیفاء المحق حقه فمن الممکن أن یکون المراد بالقضاء المذکور أولا نفس الحکم الإلهی و بهذا القضاء المذکور ثانیا هو مجموع ما یجری علیهم من حین یبعثون إلی حین دخول أهل النار النار و أهل الجنة الجنة و استقرارهم فیهما و بذلک یندفع إشکال  التکرار من غیر 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خاتمة للبدء و العود و ثناء عام له تعالی أنه لم یفعل و لا یفعل إلا الجمیل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قائله المتقون و کان حمدهم الأول علی دخولهم الجنة و الثانی للقضاء بینهم و بین غیرهم بالحق،و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قائله الملائکة و لم ینسب إلیهم صریحا لتعظیم أمرهم،و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جمیع الخلائق</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 الأول قوله تعالی فی صفة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دَعْوٰاهُمْ أَنِ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حمد عام خاتم للخلقة کما سمعت</w:t>
      </w:r>
      <w:r>
        <w:rPr>
          <w:rFonts w:eastAsia="Amiri" w:cs="Amiri" w:ascii="Amiri" w:hAnsi="Amiri"/>
          <w:color w:val="111111"/>
          <w:sz w:val="28"/>
          <w:szCs w:val="28"/>
          <w:rtl w:val="true"/>
          <w:lang w:bidi="ar-SA"/>
        </w:rPr>
        <w:t xml:space="preserve">. </w:t>
      </w:r>
      <w:bookmarkStart w:id="388" w:name="pg11955_135873"/>
    </w:p>
    <w:p>
      <w:pPr>
        <w:pStyle w:val="Heading4"/>
        <w:numPr>
          <w:ilvl w:val="3"/>
          <w:numId w:val="1"/>
        </w:numPr>
        <w:rPr/>
      </w:pPr>
      <w:bookmarkStart w:id="389" w:name="__RefHeading___Toc14860208_73709187"/>
      <w:bookmarkStart w:id="390" w:name="_Toc142"/>
      <w:bookmarkEnd w:id="388"/>
      <w:bookmarkEnd w:id="389"/>
      <w:r>
        <w:rPr>
          <w:rtl w:val="true"/>
        </w:rPr>
        <w:t>(</w:t>
      </w:r>
      <w:r>
        <w:rPr>
          <w:rtl w:val="true"/>
        </w:rPr>
        <w:t>بحث روائی</w:t>
      </w:r>
      <w:r>
        <w:rPr>
          <w:rtl w:val="true"/>
        </w:rPr>
        <w:t>)</w:t>
      </w:r>
      <w:bookmarkEnd w:id="390"/>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وَ لَتَکُونَنَّ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مخاطبة النبی ص و المعنی لأمته،و هو ما</w:t>
      </w:r>
    </w:p>
    <w:p>
      <w:pPr>
        <w:pStyle w:val="BookText"/>
        <w:rPr/>
      </w:pPr>
      <w:r>
        <w:rPr>
          <w:rFonts w:ascii="IRNazanin" w:hAnsi="IRNazanin" w:eastAsia="IRNazanin"/>
          <w:color w:val="111111"/>
          <w:sz w:val="28"/>
          <w:sz w:val="28"/>
          <w:szCs w:val="28"/>
          <w:rtl w:val="true"/>
          <w:lang w:bidi="fa-IR"/>
        </w:rPr>
        <w:t>قاله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بعث نبیه بإیاک أعنی و اسمعی یا 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 التوحید،بإسناده إلی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لا یوصف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یوصف و کیف یوصف و قد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یوصف بقدر إلا کان أعظم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جَمِیعاً قَبْضَتُهُ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ملکه لا یملکها معه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القبض عن الله تعالی فی موضع آخر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البسط منه الإعطاء و التوسع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یَقْبِضُ وَ یَبْصُطُ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یعطی و یوسع و یضیق، و القبض منه عز و جل فی وجه آخر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الأخذ فی وجه القبول منه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یَأْخُذُ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یقبلها من أهلها و یثیب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مَطْوِیّٰاتٌ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الید و الید القدرة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مَطْوِیّٰاتٌ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بقدرته و قوته سبحانه و تعالی عما یشرکون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فی الدر المنثور،عن أبی هریرة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مَنْ فِی السَّمٰاوٰاتِ وَ مَنْ فِی الْأَرْضِ إِلاّٰ مَنْ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الشهداء مقلدون بأسیافهم حول عرشه الخبر و ظاهره أن النفخة غیر نفخة الإماتة و قد تقدم أن الآیة ظاهرة فی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أنس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جبرئیل و میکائیل و إسرافیل و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حملة العرش و أنهم یموتون بعدها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ظاهرة فی خلافه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موسی  لأنه کان صعق قبل،الخبر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الصعق </w:t>
      </w:r>
      <w:bookmarkStart w:id="391" w:name="pg11955_135874"/>
    </w:p>
    <w:p>
      <w:pPr>
        <w:pStyle w:val="BookText"/>
        <w:rPr/>
      </w:pPr>
      <w:bookmarkEnd w:id="391"/>
      <w:r>
        <w:rPr>
          <w:rFonts w:ascii="IRNazanin" w:hAnsi="IRNazanin" w:eastAsia="IRNazanin"/>
          <w:color w:val="111111"/>
          <w:sz w:val="28"/>
          <w:sz w:val="28"/>
          <w:szCs w:val="28"/>
          <w:rtl w:val="true"/>
          <w:lang w:bidi="fa-IR"/>
        </w:rPr>
        <w:t>سواء أخذ بمعنی الموت أو بمعنی الغشیة لا یختص الصعق قبل ذلک بموسی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قولان أحدهما ما</w:t>
      </w:r>
    </w:p>
    <w:p>
      <w:pPr>
        <w:pStyle w:val="BookText"/>
        <w:rPr/>
      </w:pPr>
      <w:r>
        <w:rPr>
          <w:rFonts w:ascii="IRNazanin" w:hAnsi="IRNazanin" w:eastAsia="IRNazanin"/>
          <w:color w:val="111111"/>
          <w:sz w:val="28"/>
          <w:sz w:val="28"/>
          <w:szCs w:val="28"/>
          <w:rtl w:val="true"/>
          <w:lang w:bidi="fa-IR"/>
        </w:rPr>
        <w:t>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جهنم لها سبعة أبواب أطباق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إحدی یدیه علی الأخری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وضع الجنان علی الأرض،و وضع النیران بعضها فوق بعض فأسفلها جهنم،و فوقها لظی،و فوقها الحطمة،و فوقها سقر،و فوقها الجحیم، و فوقها السعیر،و فوقها الهاویة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الکلبی أسفلها الهاویة و أعلاها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الخصال،عن أبی عبد الله عن أبیه عن جده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ثمانیة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یدخل منه النبیون و الصدیقون،و باب یدخل منه الشهداء و الصالحون،و خمسة أبواب یدخل منها شیعتنا و محبونا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أزال واقفا علی الصراط أدعو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سلم شیعتی و محبی و 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تولانی فی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النداء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أجیبت دعوتک و شفعت فی 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یشفع کل رجل من شیعتی و من تولانی و 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حارب من حاربنی بفعل أو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سبعین ألفا من جیرانه و أقربائه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یدخل منه سائر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 قلبه مثقال من بغضنا أهل البیت</w:t>
      </w:r>
      <w:r>
        <w:rPr>
          <w:rFonts w:eastAsia="IRNazanin" w:cs="IRNazanin"/>
          <w:color w:val="111111"/>
          <w:sz w:val="28"/>
          <w:szCs w:val="28"/>
          <w:rtl w:val="true"/>
          <w:lang w:bidi="fa-IR"/>
        </w:rPr>
        <w:t>.</w:t>
      </w:r>
    </w:p>
    <w:p>
      <w:pPr>
        <w:pStyle w:val="Heading2"/>
        <w:numPr>
          <w:ilvl w:val="1"/>
          <w:numId w:val="1"/>
        </w:numPr>
        <w:rPr/>
      </w:pPr>
      <w:bookmarkStart w:id="392" w:name="__RefHeading___Toc14860210_73709187"/>
      <w:bookmarkStart w:id="393" w:name="_Toc143"/>
      <w:bookmarkEnd w:id="392"/>
      <w:r>
        <w:rPr>
          <w:rtl w:val="true"/>
        </w:rPr>
        <w:t>(</w:t>
      </w:r>
      <w:r>
        <w:rPr/>
        <w:t>40</w:t>
      </w:r>
      <w:r>
        <w:rPr>
          <w:rtl w:val="true"/>
        </w:rPr>
        <w:t>)</w:t>
      </w:r>
      <w:r>
        <w:rPr>
          <w:rtl w:val="true"/>
        </w:rPr>
        <w:t>سورة المؤمن مکیة و هی خمس و ثمانون آیة</w:t>
      </w:r>
      <w:r>
        <w:rPr>
          <w:rtl w:val="true"/>
        </w:rPr>
        <w:t>(</w:t>
      </w:r>
      <w:r>
        <w:rPr/>
        <w:t>85</w:t>
      </w:r>
      <w:r>
        <w:rPr>
          <w:rtl w:val="true"/>
        </w:rPr>
        <w:t>)</w:t>
      </w:r>
      <w:bookmarkEnd w:id="393"/>
    </w:p>
    <w:p>
      <w:pPr>
        <w:pStyle w:val="Heading3"/>
        <w:numPr>
          <w:ilvl w:val="2"/>
          <w:numId w:val="1"/>
        </w:numPr>
        <w:rPr/>
      </w:pPr>
      <w:bookmarkStart w:id="394" w:name="__RefHeading___Toc14860212_73709187"/>
      <w:bookmarkStart w:id="395" w:name="_Toc144"/>
      <w:bookmarkEnd w:id="394"/>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395"/>
    </w:p>
    <w:p>
      <w:pPr>
        <w:pStyle w:val="Heading4"/>
        <w:numPr>
          <w:ilvl w:val="3"/>
          <w:numId w:val="1"/>
        </w:numPr>
        <w:rPr/>
      </w:pPr>
      <w:bookmarkStart w:id="396" w:name="__RefHeading___Toc14860214_73709187"/>
      <w:bookmarkStart w:id="397" w:name="_Toc145"/>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98" w:name="pg11955_135875"/>
    </w:p>
    <w:p>
      <w:pPr>
        <w:pStyle w:val="Heading4"/>
        <w:numPr>
          <w:ilvl w:val="3"/>
          <w:numId w:val="1"/>
        </w:numPr>
        <w:rPr/>
      </w:pPr>
      <w:bookmarkStart w:id="399" w:name="__RefHeading___Toc14860216_73709187"/>
      <w:bookmarkStart w:id="400" w:name="_Toc146"/>
      <w:bookmarkEnd w:id="398"/>
      <w:bookmarkEnd w:id="399"/>
      <w:r>
        <w:rPr>
          <w:rtl w:val="true"/>
        </w:rPr>
        <w:t>(</w:t>
      </w:r>
      <w:r>
        <w:rPr>
          <w:rtl w:val="true"/>
        </w:rPr>
        <w:t>بیان</w:t>
      </w:r>
      <w:r>
        <w:rPr>
          <w:rtl w:val="true"/>
        </w:rPr>
        <w:t>)</w:t>
      </w:r>
      <w:bookmarkEnd w:id="400"/>
    </w:p>
    <w:p>
      <w:pPr>
        <w:pStyle w:val="BookText"/>
        <w:rPr/>
      </w:pPr>
      <w:r>
        <w:rPr>
          <w:rFonts w:ascii="Amiri" w:hAnsi="Amiri" w:eastAsia="Amiri" w:cs="Amiri"/>
          <w:color w:val="111111"/>
          <w:sz w:val="28"/>
          <w:sz w:val="28"/>
          <w:szCs w:val="28"/>
          <w:rtl w:val="true"/>
          <w:lang w:bidi="ar-SA"/>
        </w:rPr>
        <w:t>تتکلم السورة فی استکبار الکافرین و مجادلتهم بالباطل لیدحضوا به الحق الذی یدعون إلیه و لذلک نراها تذکر جدالهم و تعود إلیه عودة بعد 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فتکسر سورة استکبارهم و جدالهم بذکر ما عاقب الله به الماضین من الأمم المکذبین و ما أعد الله لهم من العذاب المهین بذکر طرف مما یجری علیهم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تدحض باطل أقاویلهم بوجوه من الحجج الناطقة بتوحده فی الربوبیة و الألوهیة و تأمر النبی ص بالصبر و تعده و المؤمنین به بالنصر،و تأمرهم أن یؤذنهم أنه مسلم لربه غیر تارک لعبادته فلییأسوا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کلها لاتصال آیاتها و شهادة مضامینها بذلک،و ما قیل فیه من الآیات إنه نزل بالمدینة لا یعبأ به و سیجیء الإشارة إلیها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تَنْزِیلُ الْکِتٰابِ مِنَ اللّٰهِ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التنزیل مصدر بمعنی المفعول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إضافة الصفة إلی موصوفها و التقدیر هذا کتاب منزل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تخصیص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ما فی القرآن من الإعجاز و أنواع العلوم التی یضیق عنها نطاق الأفهام،و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باب التفنن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السورة لما کانت تتکلم حول جحد الجاحدین و مجادلتهم فی </w:t>
      </w:r>
    </w:p>
    <w:p>
      <w:pPr>
        <w:pStyle w:val="BookText"/>
        <w:rPr/>
      </w:pPr>
      <w:r>
        <w:rPr>
          <w:rFonts w:ascii="Amiri" w:hAnsi="Amiri" w:eastAsia="Amiri" w:cs="Amiri"/>
          <w:color w:val="111111"/>
          <w:sz w:val="28"/>
          <w:sz w:val="28"/>
          <w:szCs w:val="28"/>
          <w:rtl w:val="true"/>
          <w:lang w:bidi="ar-SA"/>
        </w:rPr>
        <w:t>آیات الله بالباطل جهلا و هم یحسبونه علما و یعتزون به کما حکی ذلک عنهم فی خاتمة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حکی عن فرعون قوله لقومه فی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أَنْ یُبَدِّلَ دِینَکُمْ أَوْ أَنْ یُظْهِرَ فِی الْأَرْضِ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أُرِیکُمْ إِلاّٰ مٰا أَریٰ وَ مٰا أَهْدِیکُمْ إِلاّٰ سَبِیلَ الرَّشٰادِ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افتتح الکلام فی السورة بما فیه إشارة إلی أن هذا الکتاب النازل علیهم تنزیل ممن هو عزیز علی الإطلاق لا یغلبه غالب حتی یخاف علی ما نزله من استعلائهم و استکبارهم بحسب أوهامهم،علیم علی الإطلاق لا یدخل علمه جهل و ضلال فلا یقاوم جدالهم بالباطل ما نزله من الحق و بینه بحججه الباهرة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الوجه ما فی الآیة التالیة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علی ما سنبین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الإتیان بصیغة اسم الفاعل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الاستمرار التجددی فإن المغفرة و قبول التوب من صفاته الفعلیة و لا یزال تعالی یغفر الذنب ثم یغفر و یقبل التوب ثم یقبل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عطف قابل التوب علی ما قبله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الْعِقٰابِ ذِی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غافر الذنب و قابل التوب مجموعهما کصفة واحدة متعلقة بالعباد المذنبین یغفر لهم تارة بتوبة و تارة بغیرها کالشفاعة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العقاب و المعاقبة المؤاخذة التی تکون فی عاقبة الذنب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العقب و العقبی یختصان بالثواب نحو خَیْرٌ ثَوٰاباً وَ خَیْرٌ عُقْباً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عُقْبَی الدّٰارِ ، و العاقبة إطلاقها یختص بالثواب نحو وَ الْعٰاقِبَةُ لِلْمُتَّقِینَ ،و بالإضافة قد تستعمل فی العقوبة نحو ثُمَّ کٰانَ عٰاقِبَةَ الَّذِینَ أَسٰاؤُا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 النّٰارِ یصح أن یکون ذلک استعارة من ضده،و العقوبة و المعاقبة و العقاب تختص بالعذاب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فشدید العقاب کذی انتقام من أسماء الله الحسنی تحکی صفته تعالی فی جانب العذاب کما یحکی الغفور و الرحیم صفته تعالی فی جانب الرحمة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الإنعام الذی تطول مدته علی صاحبه فذو الطول من أسمائه الحسنی فی معنی المنعم لکنه أخص من المنعم لعدم شموله النعم القصار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هذه الأسماء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 شدید العقاب ذی الطول بعد اسم العلیم للإشارة إلی أن تنزیل هذا الکتاب المشتمل علی دعوته الحقة المبنی علی العلم مبنی علی أساس ما تقتضیه مضامین هذه الأسماء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العالم الإنسانی کما یتحد قبیلا واحدا فی نیل الطول الإلهی و التنعم بنعمه المستمرة المتوالیة مدی الحیاة الدنیا ینقسم من حیث حیاته الآخرة قسمین و ینشعب إلی شعبتین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و شقی و الله سبحانه عالم بتفاصیل خلقه و کیف لا یعلم و هو خالقها و فاعلها،و مقتضی کونه غافرا للذنب قابلا للتوب أن یغفر لمن استعد للمغفرة و أن یقبل توبة التائب إلیه،و مقتضی کونه شدید العقاب أن یعاقب من استحق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مقتضی ذلک أن یهدی الناس إلی صراط السعادة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  وَ إِنَّ لَنٰا لَلْآخِرَةَ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لینقسم الناس بذلک قسمین و یتمیز عنده السعید من الشقی و المهتدی من الضال فیرحم هذا و یعذب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فتنزیل الکتاب من الله العزیز العلیم مبنی علی علمه المحیط بخلقه أنهم فی حاجة إلی دعوة یهتدی بها قوم و یضل بردها آخرون لیغفر لقوم و یعذب آخرین،و فی حاجة إلیها لینتظم بها نظام معاشهم فی الدنیا فینعموا بطوله و نعمته فی الدنیا ثم فی دار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شأن کتابه المنزل بعلمه  الذی لا یشوبه جهل و المبنی علی الحق الذی لا یداخله باطل،و أین هو من تکذیب الذین لا یعلمون إلا ظاهرا من الحیاة و جدالهم بالباطل لیدحضوا به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الذی ذکرنا من العنایة بالعلم یشهد ما سیذکره تعالی من دعاء الملائکة للمؤمنین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کُلَّ شَیْءٍ رَحْمَةً وَ عِلْماً فَاغْفِرْ لِلَّذِینَ تٰابُوا وَ اتَّبَعُوا سَبِیلَکَ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فیه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کلمة التوحید للإشارة إلی وجوب </w:t>
      </w:r>
    </w:p>
    <w:p>
      <w:pPr>
        <w:pStyle w:val="BookText"/>
        <w:rPr/>
      </w:pPr>
      <w:r>
        <w:rPr>
          <w:rFonts w:ascii="IRNazanin" w:hAnsi="IRNazanin" w:eastAsia="IRNazanin"/>
          <w:color w:val="111111"/>
          <w:sz w:val="28"/>
          <w:sz w:val="28"/>
          <w:szCs w:val="28"/>
          <w:rtl w:val="true"/>
          <w:lang w:bidi="fa-IR"/>
        </w:rPr>
        <w:t>عبادته وحده فلا تلغو الدعوة الدینیة بتنزیل الکتاب،و ذکر کون مصیر الکل و رجوعهم إلیه و هو البعث للإشارة إلی أنه هو السبب العمدة الداعی إلی الإیمان بالکتاب و اتباعه فیما یدعو إلیه لأن الاعتقاد بیوم الحساب هو الذی یستتبع الخوف و الرجاء خوف العقاب و رجاء الثواب الداعیین إلی عبادة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یُجٰادِلُ فِی آیٰاتِ اللّٰهِ إِلاَّ الَّذِینَ کَفَرُوا فَلاٰ یَغْرُرْکَ تَقَلُّبُهُمْ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تنزیل الکتاب و أشار إلی الحجة الباهرة علی حقیته،المستفادة من صفاته الکریمة المعدودة فی الآیتین،الدالة علی أنه منزل بعلمه الذی لا یشوبه جهل و بالحق الذی لا یدحضه باطل تعرض لحال الذین قابلوا حججه الحقة بباطل جدالهم فلوح إلی أن هؤلاء أهل العقاب و لیسوا بفائتین و لا مغفولا عنهم فإنهم کما نزل الکتاب لیغفر الذنب و یقبل التوب کذلک نزله لیعاقب أهل العقاب فلا یسوأن النبی ص جدالهم و لا یغرنه ما یشاهده من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یُجٰادِلُ فِی 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یجادل فیه أی فی القرآن لیدل علی أن الجدال فی الحق  الذی تدل علیه الآیات بما هی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طرف جدالهم هو النبی ص و هو داع إلی الحق الذی تدل علیه الآیات فجدالهم لدفع الحق لا للدفاع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الجدال فی الآیة التالیة مقیدة بالباطل لإدحاض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بالمجادلة فی آیات الله هی المجادلة لإدحاضها و دفعها و هی المذمومة و لا تشمل الجدال لإثبات الحق و الدفاع عنه کیف؟و هو سبحانه یأمر نبیه ص بذلک إذا کان جدالا بالتی هی أحسن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أنهم الذین رسخ الکفر فی قلوبهم فلا یرجی زواله،و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یجادل،و کذا ظاهر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یَغْرُرْکَ تَقَلُّبُهُمْ فِی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بهم الکفار المعاصرون للنبی ص و إن لم یکونوا من أهل مکة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تقلبهم فی البلاد انتقالهم من طور من أطوار الحیاة إلی طور آخر و من نعمة إلی </w:t>
      </w:r>
    </w:p>
    <w:p>
      <w:pPr>
        <w:pStyle w:val="BookText"/>
        <w:rPr/>
      </w:pPr>
      <w:r>
        <w:rPr>
          <w:rFonts w:ascii="IRNazanin" w:hAnsi="IRNazanin" w:eastAsia="IRNazanin"/>
          <w:color w:val="111111"/>
          <w:sz w:val="28"/>
          <w:sz w:val="28"/>
          <w:szCs w:val="28"/>
          <w:rtl w:val="true"/>
          <w:lang w:bidi="fa-IR"/>
        </w:rPr>
        <w:t>نعمة فی سلامة و صحة و عافیة،و توجیه النهی عن الغرور إلی تقلبهم فی البلاد کنایة عن نهی النبی ص عن الاغترار بما یشاهده منهم أن یحسب أنهم أعجزوه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مقام الجواب عما یسبق إلی الوهم أنهم استکبروا و جادلوا فی آیات الله فلم یکن بهم بأس و سبقوا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الأمم الماضین کقوم نوح و الأحزاب من بعدهم کعاد و ثمود و قوم لوط و غیرهم سبقوا هؤلاء إلی مثل صنیعهم من التکذیب و الجدال بالباطل و هموا برسولهم لیأخذوه فحل بهم العقاب و کذلک قضی فی حق الکفار العذاب فتوهم أن هؤلاء سبقوا الله إلی ما یرید توهم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للدخل السابق و لذا جیء بالفصل،و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هَمَّتْ کُلُّ أُمَّةٍ بِرَسُولِهِمْ لِیَأْخُذُوهُ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أی قصده و یغلب فیه القصد بالسوء أی قصدوا رسولهم لیأخذوه بالقتل أو الإخراج أو غیرهما کما قصه الله تعالی فی قصصهم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جٰادَلُوا بِالْبٰاطِلِ لِیُدْحِضُوا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الإدحاض الإزالة و الإبطال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عذبتهم،و فیه التفات من الغیبة إلی التکلم وحده و النکتة فیه الإشارة إلی أن أمرهم فی هذا الطغیان و الاستکبار إلی الله وحده لا یدخل بینه و بینهم أحد بنصرة أو شفاعة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عَلَیْهِمْ رَبُّکَ سَوْطَ عَذٰابٍ  إِنَّ رَبَّکَ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لذهن المخاطب إلی ما یعلمه من کیفیة إهلاکهم و قطع دابرهم لیحضر شدة ما نزل بهم و قد قصه الله فیما قص من قصصهم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المشبه به هو ما فی الآیة السابقة  من أخذهم و عقابهم،و المراد بالذین کفروا مطلق الکفار من الماضین،و المعنی کما أخذ الله المکذبین من الماضین بعذاب الدنیا کذلک حقت کلمته علی مطلق الکافرین بعذاب الآخرة،و الذین کفروا من قومک منهم</w:t>
      </w:r>
      <w:r>
        <w:rPr>
          <w:rFonts w:eastAsia="Amiri" w:cs="Amiri" w:ascii="Amiri" w:hAnsi="Amiri"/>
          <w:color w:val="111111"/>
          <w:sz w:val="28"/>
          <w:szCs w:val="28"/>
          <w:rtl w:val="true"/>
          <w:lang w:bidi="ar-SA"/>
        </w:rPr>
        <w:t xml:space="preserve">. </w:t>
      </w:r>
      <w:bookmarkStart w:id="401" w:name="pg11955_135880"/>
    </w:p>
    <w:p>
      <w:pPr>
        <w:pStyle w:val="BookText"/>
        <w:rPr/>
      </w:pPr>
      <w:bookmarkEnd w:id="401"/>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بالذین کفروا کفار مکة،و لا یساعد علیه السیاق و التشبیه لا یخلو علیه من اختلال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کلمتی تطییب لنفس النبی ص و تأیید له بالإشارة إلی أن الرکن الذی یرکن إلیه هو الشدید القوی</w:t>
      </w:r>
      <w:r>
        <w:rPr>
          <w:rFonts w:eastAsia="IRNazanin" w:cs="IRNazanin"/>
          <w:color w:val="111111"/>
          <w:sz w:val="28"/>
          <w:szCs w:val="28"/>
          <w:rtl w:val="true"/>
          <w:lang w:bidi="fa-IR"/>
        </w:rPr>
        <w:t>.</w:t>
      </w:r>
    </w:p>
    <w:p>
      <w:pPr>
        <w:pStyle w:val="Heading3"/>
        <w:numPr>
          <w:ilvl w:val="2"/>
          <w:numId w:val="1"/>
        </w:numPr>
        <w:rPr/>
      </w:pPr>
      <w:bookmarkStart w:id="402" w:name="__RefHeading___Toc14860218_73709187"/>
      <w:bookmarkStart w:id="403" w:name="_Toc147"/>
      <w:bookmarkEnd w:id="402"/>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7</w:t>
      </w:r>
      <w:r>
        <w:rPr>
          <w:rtl w:val="true"/>
        </w:rPr>
        <w:t xml:space="preserve"> </w:t>
      </w:r>
      <w:r>
        <w:rPr>
          <w:rtl w:val="true"/>
        </w:rPr>
        <w:t xml:space="preserve">الی </w:t>
      </w:r>
      <w:r>
        <w:rPr/>
        <w:t>12</w:t>
      </w:r>
      <w:r>
        <w:rPr>
          <w:rtl w:val="true"/>
        </w:rPr>
        <w:t>]</w:t>
      </w:r>
      <w:bookmarkEnd w:id="403"/>
    </w:p>
    <w:p>
      <w:pPr>
        <w:pStyle w:val="Heading4"/>
        <w:numPr>
          <w:ilvl w:val="3"/>
          <w:numId w:val="1"/>
        </w:numPr>
        <w:rPr/>
      </w:pPr>
      <w:bookmarkStart w:id="404" w:name="__RefHeading___Toc14860220_73709187"/>
      <w:bookmarkStart w:id="405" w:name="_Toc148"/>
      <w:bookmarkEnd w:id="404"/>
      <w:r>
        <w:rPr>
          <w:rtl w:val="true"/>
        </w:rPr>
        <w:t>اشارة</w:t>
      </w:r>
      <w:bookmarkEnd w:id="40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06" w:name="pg11955_135881"/>
    </w:p>
    <w:p>
      <w:pPr>
        <w:pStyle w:val="Heading4"/>
        <w:numPr>
          <w:ilvl w:val="3"/>
          <w:numId w:val="1"/>
        </w:numPr>
        <w:rPr/>
      </w:pPr>
      <w:bookmarkStart w:id="407" w:name="__RefHeading___Toc14860222_73709187"/>
      <w:bookmarkStart w:id="408" w:name="_Toc149"/>
      <w:bookmarkEnd w:id="406"/>
      <w:bookmarkEnd w:id="407"/>
      <w:r>
        <w:rPr>
          <w:rtl w:val="true"/>
        </w:rPr>
        <w:t>(</w:t>
      </w:r>
      <w:r>
        <w:rPr>
          <w:rtl w:val="true"/>
        </w:rPr>
        <w:t>بیان</w:t>
      </w:r>
      <w:r>
        <w:rPr>
          <w:rtl w:val="true"/>
        </w:rPr>
        <w:t>)</w:t>
      </w:r>
      <w:bookmarkEnd w:id="408"/>
    </w:p>
    <w:p>
      <w:pPr>
        <w:pStyle w:val="BookText"/>
        <w:rPr/>
      </w:pPr>
      <w:r>
        <w:rPr>
          <w:rFonts w:ascii="IRNazanin" w:hAnsi="IRNazanin" w:eastAsia="IRNazanin"/>
          <w:color w:val="111111"/>
          <w:sz w:val="28"/>
          <w:sz w:val="28"/>
          <w:szCs w:val="28"/>
          <w:rtl w:val="true"/>
          <w:lang w:bidi="fa-IR"/>
        </w:rPr>
        <w:t>لما ذکر سبحانه تکذیب الذین کفروا و جدالهم فی آیات الله بالباطل و لوح إلی أنهم غیر معجزین و لا مغفول عنهم بل معنیون فی هذه الدعوة و العنایة فیهم أن یتمیزوا فیحق علیهم کلمة العذاب فیعاقبوا عاد إلی بدء الکلام الذی أشار فیه إلی أن تنزیل الکتاب و إقامة الدعوة لمغفرة جمع و قبول توبتهم و عقاب آخرین فذکر أن الناس قبال هذه الدعوة قبیلان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تستغفر لهم حملة العرش و الحافون به من الملائکة و هم التائبون إلی الله المتبعون سبیله و من صلح من آبائهم و أزواجهم و ذریاتهم،و قبیل ممقوتون معذبون و هم الکافرون بالتوحید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یعرف سبحانه هؤلاء الحاملین للعرش من هم؟و لا فی کلامه تصریح بأنهم من الملائکة لکن یشعر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حَوْلَهُ علیهم و قد قال فیهم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الْمَلاٰئِکَةَ حَافِّینَ مِنْ حَوْلِ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حملة العرش  أیضا من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تفصیل الکلام فی معنی العرش فی الجزء الثامن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الملائکة الذین یحملون العرش الذی منه تظهر الأوامر و تصدر الأحکام الإلهیة التی بها یدبر العالم،و الذین حول العرش من الملائکة و هم المقربون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بِحَمْدِ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ینزهون الله سبحانه و الحال أن تنزیههم له یصاحب ثناؤهم لربهم فهم ینزهونه تعالی عن کل ما لا یلیق بساحة قدسه و من ذلک وجود الشریک فی ملکه و یثنون علیه علی فعله و تدبیره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 الحال عرش الملک و التدبیر لله و هم حاملوه أو مطیفون حوله لتلقی الأوامر و ینزهونه عن کل نقص و یحمدونه علی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الإیمان بوحدانیته فی ربوبیته و ألوهیته ففی ذکر العرش و نسبة التنزیه و التحمید و الإیمان إلی الملائکة رد للمشرکین حیث یعدون الملائکة المقربین شرکاء لله فی ربوبیته و ألوهیته و یتخذونهم أربابا آلهة یعبدونهم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یسألون الله سبحانه أن یغفر للذین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کُلَّ شَیْءٍ رَحْمَةً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حکایة متن استغفارهم و قد بدءوا فیه بالثناء علیه تعالی بسعة الرحمة و العلم،و إنما ذکروا الرحمة و شفعوها بالعلم لأنه برحمته ینعم علی کل محتاج فالرحمة مبدأ إفاضة کل نعمة و بعلمه یعلم حاجة کل محتاج مستعد للرحمة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فَاغْفِرْ لِلَّذِینَ تٰابُوا وَ اتَّبَعُوا سَبِیلَکَ وَ قِهِمْ عَذٰابَ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ما أثنوا به من سعة الرحمة و العلم،و المراد بالسبیل التی اتبعوها هو ما شرع لهم من الدین و هو الإسلام و اتباعهم له هو تطبیق عملهم علیه فالمراد بتوبتهم  رجوعهم إلیه تعالی بالإیمان و المعنی فاغفر للذین رجعوا إلیک بالإیمان بوحدانیتک و سلوک سبیلک الذی هو الإسلام و قهم عذاب الجحیم و هو غایة المغفرة و غرضها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تکرار النداء بلفظة ربنا لمزید الاستعطاف و المراد بالوعد وعده تعالی لهم بلسان رسله و فی 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صَلَحَ مِنْ آبٰائِهِمْ وَ أَزْوٰاجِهِمْ وَ ذُرِّیّٰاتِهِمْ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موضع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بالصلوح صلاحیة دخول الجنة،و المعنی و أدخل من صلح لدخول الجنة من آبائهم و أزواجهم و ذریاتهم جنات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المعلوم من سیاق الآیات أن استغفارهم لعامة المؤمنین،و من المعلوم أیضا أنهم قسموهم قسمین اثنین قسموهم إلی الذین تابوا و اتبعوا سبیل الله و قد وعدهم الله جنات عدن،و إلی من صلح و قد جعلوا الطائفة الأولی متبوعین و الثانیة 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أن الطائفة الأولی هم الکاملون فی الإیمان و العمل علی ما هو مقتضی حقیقة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تٰابُوا وَ اتَّبَعُوا سَبِیلَکَ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فذکروهم و سألوه أن یغفر لهم و ینجز لهم ما وعدهم من جنات عدن،و الطائفة الثانیة دون هؤلاء فی المنزلة ممن لم یستکمل الإیمان و العمل من ناقص الإیمان و مستضعف و سیئ العمل من منسوبی الطائفة الأولی فذکروهم و سألوه تعالی أن یلحقهم بالطائفة الأولی الکاملین فی جناتهم و یقیهم السیئات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فالآیة فی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أن الآیة التی نحن فیها أوسع </w:t>
      </w:r>
    </w:p>
    <w:p>
      <w:pPr>
        <w:pStyle w:val="BookText"/>
        <w:rPr/>
      </w:pPr>
      <w:r>
        <w:rPr>
          <w:rFonts w:ascii="IRNazanin" w:hAnsi="IRNazanin" w:eastAsia="IRNazanin"/>
          <w:color w:val="111111"/>
          <w:sz w:val="28"/>
          <w:sz w:val="28"/>
          <w:szCs w:val="28"/>
          <w:rtl w:val="true"/>
          <w:lang w:bidi="fa-IR"/>
        </w:rPr>
        <w:t>و أشمل لشمولها الآباء و الأزواج بخلاف آیة سورة الطور،و المأخوذ فیها الصلوح و هو أعم من الإیمان المأخوذ فی آیة الطور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أَنْتَ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لِلَّذِینَ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مسألتهم،و کان الذی یقتضیه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الغفور الرحیم لکنه عدل إلی ذکر الوصفین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الحکیم لأنه وقع فی مفتتح مسألتهم الثناء علیه تعالی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کُلَّ شَیْءٍ رَحْمَةً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سعة الرحمة و هی عموم الإعطاء أن له أن یعطی ما یشاء لمن یشاء و یمنع ما یشاء ممن یشاء و هذا معنی العزة التی هی القدرة علی الإعطاء و المنع،و لازم سعة العلم لکل شیء أن ینفذ العلم فی جمیع أقطار الفعل فلا یداخل الجهل شیئا منها و لازمه إتقان الفعل و هو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أَنْتَ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الاستشفاع بسعة رحمته و سعة علمه تعالی المذکورتین فی مفتتح المسألة تمهیدا و توطئة لذکر الحاجة و هی المغفرة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ظاهر السیاق أن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تابوا و من صلح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تبعات المعاصی و هی جزاؤها و سمیت التبعات سیئات لأن جزاء السیئ  سیئ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بالسیئات المعاصی و الذنوب نفسها و الکلام علی تقدیر مضاف و التقدیر و قهم جزاء السیئات أو عذاب السیئات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الآیة من الآیات الدالة علی أن الجزاء بنفس الأعمال خیرها و شرها، و قد تکرر فی کلامه تعالی أمثال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کان فالمراد بالسیئات التی سألوا وقایتهم عنها هی الأهوال و الشدائد التی تواجههم یوم القیامة غیر عذاب الجحیم فلا تکرار فی قولیهم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عَذٰابَ الْجَحِیمِ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قِهِمُ السَّیِّئٰاتِ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بالسیئات نفس المعاصی التی فی الدنیا،و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الدنیا،و المعنی و احفظهم من اقتراف المعاصی و ارتکابها فی الدنیا بتوفیقک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فیه أن السیاق یؤید کون المراد بیومئذ یوم القیامة کما یشهد به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عَذٰابَ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أَدْخِلْهُمْ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فالحق أن المراد بالسیئات ما یظهر للناس یوم القیامة من الأهوال و 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هذه الآیات المشتملة علی دعاء الملائکة و مسألتهم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الأدب فی الدعاء أن یبدأ بحمده و الثناء علیه تعالی ثم یذکر الحاجة ثم یستشفع بأسمائه الحسنی المناسبة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سؤال المغفرة قبل سؤال الجنة و قد کثر ذکر المغفرة قبل الجنة فی کلامه تعالی إذا ذکرا معا،و هو الموافق للاعتبار فإن حصول استعداد أی نعمة کانت بزوال المانع قبل حصول نفس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فَاغْفِرْ لِلَّذِینَ 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دلالة علی أن إسقاط العقاب عند التوبة تفضل من الله تعالی إذ لو کان واجبا لکان لا یحتاج فیه إلی مسألتهم بل کان یفعله الله سبحانه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وجوب صدور الفعل عنه تعالی لا ینافی صحة مسألته و طلبه منه تعالی کما یشهد به قولهم بعد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سألوا لهم الجنة مع اعترافهم بأن الله وعدهم إیاها و وعده تعالی واجب الإنجاز فإنه لا یخلف المیعاد،و أصرح من هذه الآیة قوله یحکی عن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قبول التوبة مما أوجبه الله تعالی علی نفسه و جعله حقا للتائبین علیه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کل حق أوجبه الله تعالی علی نفسه منه کسؤال المغفرة للتائب هو فی الحقیقة رجوع إلیه لاستنجاز ما وعده و إظهار اشتیاق للفوز بکرامته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یستلزم التفضل منه تعالی کون الفعل جائز الصدور غیر واجبة فکل عطیة من عطایاه تفضل سواء کانت واجبة الصدور أم لم تکن إذ لو کان فعل من أفعاله واجب الصدور عنه لم یکن إیجابه علیه بتأثیر من غیره فیه و قهره علیه إذ هو المؤثر فی کل شیء لا یؤثر فیه غیره بل کان ذلک بإیجاب منه تعالی علی نفسه و یؤول معناه إلی </w:t>
      </w:r>
    </w:p>
    <w:p>
      <w:pPr>
        <w:pStyle w:val="BookText"/>
        <w:rPr/>
      </w:pPr>
      <w:r>
        <w:rPr>
          <w:rFonts w:ascii="IRNazanin" w:hAnsi="IRNazanin" w:eastAsia="IRNazanin"/>
          <w:color w:val="111111"/>
          <w:sz w:val="28"/>
          <w:sz w:val="28"/>
          <w:szCs w:val="28"/>
          <w:rtl w:val="true"/>
          <w:lang w:bidi="fa-IR"/>
        </w:rPr>
        <w:t>قضائه تعالی فعل شیء من الأفعال و إفاضة عطیة من العطایا قضاء حتم فیکون سبحانه إنما یفعله بمشیة من نفسه منزها عن إلزام الغیر إیاه علیه متفضلا به فالفعل تفضل منه و إن کان واجب الصدور،و أما لو لم یکن الفعل واجب الصدور فکونه تفضلا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 أشد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المؤمنین ببعض ما لهم من جهة إیمانهم رجع إلی ذکر الکافرین ببعض ما علیهم من جهة کفرهم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الآیة و الآیة التالیة أن هذا النداء المذکور فیها إنما ینادون به فی الآخرة بعد دخول النار حین یذوقون العذاب لکفرهم فیظهر لهم أن کفرهم فی الدنیا إذ کانوا یدعون من قبل الأنبیاء إلی الإیمان کان مقتا و شدة بغض منهم لأنفسهم حیث أوردوها بذلک مورد الهلاک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ینادون من جانب الله سبحانه 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لمقت الله و شدة بغضه لکم أکبر من مقتکم أنفسکم و شدة بغضکم لها إذ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حال 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الإیمان من قبل الأنبیاء فتکفرون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سیاق الآیة و ما قبلها یشعر بأنهم یقولون هذا القول بعد استماع النداء السابق،و إنما یقولونه و هم فی النار بدلیل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إِلیٰ خُرُوجٍ مِنْ 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تقدیم هذا الاعتراف منهم نوع تسبیب و توسل إلی التخلص من العذاب و لات حین مناص،و ذلک أنهم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ریب من البعث و الرجوع إلی الله فأنکروه و نسوا یوم الحساب و کان نسیان ذلک سبب استرسالهم فی الذنوب و ذهابهم لوجوههم فی المعاصی و نسیان یوم الحساب مفتاح کل معصیة و ضلال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 أماتهم الله إماتة بعد إماتة و أحیاهم إحیاءة بعد إحیاءة زال ارتیابهم فی أمر البعث و الرجوع إلی الله بما عاینوا من البقاء بعد الموت و الحیاة بعد الحیاة و قد کانوا یرون أن الموت فناء،و یقولون إن هی إلا حیاتنا الدنیا و ما نحن بمبعوثین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زال عنهم الارتیاب بحصول الیقین و بقیت الذنوب و المعاصی و لذلک </w:t>
      </w:r>
    </w:p>
    <w:p>
      <w:pPr>
        <w:pStyle w:val="BookText"/>
        <w:rPr/>
      </w:pPr>
      <w:r>
        <w:rPr>
          <w:rFonts w:ascii="Amiri" w:hAnsi="Amiri" w:eastAsia="Amiri" w:cs="Amiri"/>
          <w:color w:val="111111"/>
          <w:sz w:val="28"/>
          <w:sz w:val="28"/>
          <w:szCs w:val="28"/>
          <w:rtl w:val="true"/>
          <w:lang w:bidi="ar-SA"/>
        </w:rPr>
        <w:t xml:space="preserve">توسلوا إلی التخلص من العذاب بالاعتراف فتارة اعترفوا بحصول الیقین کما حکاه الله عنهم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تارة  اعترفوا بذنوبهم کما فی الآیة المبحوث عنها و قد کانوا یرون أنهم أحرار مستقلون فی إرادتهم و أفعالهم لهم أن یشاءوا ما شاءوا و أن یفعلوا ما فعلوا و لا حساب و لا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یظهر وجه ترتب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فَاعْتَرَفْنٰا بِذُنُوبِنٰا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أَمَتَّنَا اثْنَتَیْنِ وَ أَحْیَیْتَنَا اثْنَتَیْنِ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فالاعتراف فی الحقیقة مترتب علی حصول الیقین بالمعاد الموجب لحصول العلم بکون انحرافاتهم عن سبیل الله ضلالات و ذنوبا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أَمَتَّنَا اثْنَتَیْنِ وَ أَحْیَیْتَنَا اثْنَتَیْنِ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الإماتة عن الحیاة الدنیا و الإحیاء للبرزخ ثم الإماتة عن البرزخ و الإحیاء للحساب یوم القیامة فالآیة تشیر إلی الإماتة بعد الحیاة الدنیا و الإماتة بعد الحیاة البرزخیة و إلی الإحیاء فی البرزخ و الإحیاء لیوم القیامة و لو لا الحیاة البرزخیة لم تتحقق الإماتة الثانیة لأن کلا من الإماتة و الإحیاء یتوقف تحققه علی سبق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یتعرضوا للحیاة الدنیا 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أحییتنا ثلاثا و إن کانت إحیاء لکونها واقعة بعد الموت الذی هو حال عدم ولوج الروح لأن مرادهم ذکر الإحیاء الذی هو سبب الإیقان بالمعاد و هو الإحیاء فی البرزخ ثم فی القیامة و أما الحیاة الدنیویة فإنها و إن کانت إحیاء لکنها لا توجب بنفسها یقینا بالمعاد  فقد کانوا مرتابین فی المعاد و هم أحیاء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من البیان یظهر فساد ما اعترض علیه بأنه لو کان المراد بالإحیاءتین ما کان فی البرزخ و فی الآخرة لکان من الواجب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أمتنا اثنتین و أحییتنا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المراد إلا ذکر ما مر علیهم من الإماتة و الإحیاءة و ذلک إماتتان اثنتان و إحیاءات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لیس المراد هو مجرد ذکر الإماتة و الإحیاء اللتین مرتا علیهم کیفما کانتا بل ذکر ما کان منهما مورثا للیقین بالمعاد،و لیس الإحیاء الدنیوی علی هذه الصفة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بالإماتة الأولی حال النطفة قبل ولوج الروح،و بالإحیاءة الأولی ما هو حال الإنسان بعد ولوجها،و بالإماتة الثانیة إماتته فی الدنیا،و بالإحیاءة الثانیة </w:t>
      </w:r>
    </w:p>
    <w:p>
      <w:pPr>
        <w:pStyle w:val="BookText"/>
        <w:rPr/>
      </w:pPr>
      <w:r>
        <w:rPr>
          <w:rFonts w:ascii="Amiri" w:hAnsi="Amiri" w:eastAsia="Amiri" w:cs="Amiri"/>
          <w:color w:val="111111"/>
          <w:sz w:val="28"/>
          <w:sz w:val="28"/>
          <w:szCs w:val="28"/>
          <w:rtl w:val="true"/>
          <w:lang w:bidi="ar-SA"/>
        </w:rPr>
        <w:t xml:space="preserve">إحیاءته بالبعث للحساب یوم القیامة،و الآیة منطبقة علی 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 کُنْتُمْ أَمْوٰاتاً فَأَحْیٰاکُمْ ثُمَّ یُمِیتُکُمْ ثُمَّ 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أحسوا بعدم صدق الإماتة علی حال الإنسان قبل ولوج الروح فی جسده لتوقفها علی سبق الحیاة تمحلوا فی تصحیحه تمحلات عجیبة من أراد الوقوف علیها فلیراجع الکشاف،و شروحه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عرفت أن ذکرهم ما مر علیهم من الإماتة و الإحیاءة إشارة إلی أسباب حصول یقینهم بالمعاد و الحیاة الدنیا و الموت الذی قبلها لا أثر لهما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الحیاة الأولی فی الدنیا و الثانیة فی القبر،و الموتة الأولی فی الدنیا و الثانیة فی القبر و لا تعرض فی الآیة لحیاة  یوم البعث،و یرد علیه ما تقدم أن الحیاة الدنیا لا تعلق لها بالغرض فلا موجب للتعرض لها،و الحیاة یوم القیامة بالخلاف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بالإحیاءتین إحیاء البعث و الإحیاء الذی قبله و إحیاء البعث قسمان إحیاء فی القبر و إحیاء عند البعث و لم یتعرض لهذا التقسیم فی الآیة فتشمل الآیة الإحیاءات الثلاث و الإماتتین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یرد علی الوجهین السابقین علیه مضافا إلی ما أورد علیه أن ذکر الإماتة الثانیة التی فی القبر دلیل علی أن التقسیم ملحوظ و المراد التعدد الشخصی لا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إحیاء النفوس فی عالم الذر ثم الإماتة ثم الإحیاء فی الدنیا ثم الإماتة ثم الإحیاء للبعث،و یرد علیه ما یرد علی سوابقه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بالتثنیة التکرار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الْبَصَرَ کَرَّتَیْنِ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المعنی أمتنا إماتة و أحییتنا إحیاءة بعد إحیاءة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علیه أنه إنما یتم لو کان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أمتنا إماتتین و أحییتنا إحیاءتین أو کرتین مثلا لکن المقول نفس العدد و هو لا یحتمل ذلک کما قیل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إِلیٰ خُرُوجٍ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و مسألة فی صورة الاستفهام،و فی تنکیر الخروج و السبیل إشارة إلی رضاهم بأی نوع من الخروج کان من أی سبیل کانت </w:t>
      </w:r>
      <w:bookmarkStart w:id="409" w:name="pg11955_135888"/>
    </w:p>
    <w:p>
      <w:pPr>
        <w:pStyle w:val="BookText"/>
        <w:rPr/>
      </w:pPr>
      <w:bookmarkEnd w:id="409"/>
      <w:r>
        <w:rPr>
          <w:rFonts w:ascii="IRNazanin" w:hAnsi="IRNazanin" w:eastAsia="IRNazanin"/>
          <w:color w:val="111111"/>
          <w:sz w:val="28"/>
          <w:sz w:val="28"/>
          <w:szCs w:val="28"/>
          <w:rtl w:val="true"/>
          <w:lang w:bidi="fa-IR"/>
        </w:rPr>
        <w:t>فقد بلغ بهم الجهد و الیوم یوم تقطعت بهم الأسباب فلا سبب یرجی أثره فی تخلصهم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خطاب تشدید للکفار موطنه یوم القیامة،و یحتمل أن یکون موطنه الدنیا خوطبوا بداعی زجرهم عن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هم فیه من الشدة،و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یُشْرَکْ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الاستمرار،و الکلام مسوق لبیان معاندتهم للحق و معاداتهم لتوحیده تعالی فهم یکفرون بکل ما یلوح فیه أثر التوحید و یؤمنون بکل ما فیه سمة الشرک فهم لا یراعون لله حقا و لا یحترمون له جانبا فالله سبحانه یحرم علیهم رحمته و لا یراعی فی حکمه لهم جانبا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المعنی یتصل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لِلّٰهِ الْعَلِیِّ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الآیة و یتفرع علیه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قطعتم عن الله بالمرة و کفرتم بکل ما یریده و آمنتم بکل ما یکرهه فهو یقطع عنکم و یحکم فیکم بما یحکم من غیر أی رعایة لحالکم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فالآیة فی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الجملة أعنی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فَالْحُکْمُ لِلّٰهِ الْعَلِیِّ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بحسب السیاق و إن کانت عامة فی نفسها،و فیها تهدید و یتأکد التهدید باختتامها بالاسمین العلی الکبیر</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4860224_73709187"/>
      <w:bookmarkStart w:id="411" w:name="_Toc150"/>
      <w:bookmarkEnd w:id="410"/>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13</w:t>
      </w:r>
      <w:r>
        <w:rPr>
          <w:rtl w:val="true"/>
        </w:rPr>
        <w:t xml:space="preserve"> </w:t>
      </w:r>
      <w:r>
        <w:rPr>
          <w:rtl w:val="true"/>
        </w:rPr>
        <w:t xml:space="preserve">الی </w:t>
      </w:r>
      <w:r>
        <w:rPr/>
        <w:t>20</w:t>
      </w:r>
      <w:r>
        <w:rPr>
          <w:rtl w:val="true"/>
        </w:rPr>
        <w:t>]</w:t>
      </w:r>
      <w:bookmarkEnd w:id="411"/>
    </w:p>
    <w:p>
      <w:pPr>
        <w:pStyle w:val="Heading4"/>
        <w:numPr>
          <w:ilvl w:val="3"/>
          <w:numId w:val="1"/>
        </w:numPr>
        <w:rPr/>
      </w:pPr>
      <w:bookmarkStart w:id="412" w:name="__RefHeading___Toc14860226_73709187"/>
      <w:bookmarkStart w:id="413" w:name="_Toc151"/>
      <w:bookmarkEnd w:id="412"/>
      <w:r>
        <w:rPr>
          <w:rtl w:val="true"/>
        </w:rPr>
        <w:t>اشارة</w:t>
      </w:r>
      <w:bookmarkEnd w:id="41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اَلْآزِفَةِ إِذِ اَلْقُلُوبُ لَدَی اَلْحَنٰاجِرِ کٰاظِمِینَ مٰا لِلظّٰالِمِینَ مِنْ حَمِیمٍ وَ 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414" w:name="pg11955_135889"/>
    </w:p>
    <w:p>
      <w:pPr>
        <w:pStyle w:val="Heading4"/>
        <w:numPr>
          <w:ilvl w:val="3"/>
          <w:numId w:val="1"/>
        </w:numPr>
        <w:rPr/>
      </w:pPr>
      <w:bookmarkStart w:id="415" w:name="__RefHeading___Toc14860228_73709187"/>
      <w:bookmarkStart w:id="416" w:name="_Toc152"/>
      <w:bookmarkEnd w:id="414"/>
      <w:bookmarkEnd w:id="415"/>
      <w:r>
        <w:rPr>
          <w:rtl w:val="true"/>
        </w:rPr>
        <w:t>(</w:t>
      </w:r>
      <w:r>
        <w:rPr>
          <w:rtl w:val="true"/>
        </w:rPr>
        <w:t>بیان</w:t>
      </w:r>
      <w:r>
        <w:rPr>
          <w:rtl w:val="true"/>
        </w:rPr>
        <w:t>)</w:t>
      </w:r>
      <w:bookmarkEnd w:id="416"/>
    </w:p>
    <w:p>
      <w:pPr>
        <w:pStyle w:val="BookText"/>
        <w:rPr/>
      </w:pPr>
      <w:r>
        <w:rPr>
          <w:rFonts w:ascii="IRNazanin" w:hAnsi="IRNazanin" w:eastAsia="IRNazanin"/>
          <w:color w:val="111111"/>
          <w:sz w:val="28"/>
          <w:sz w:val="28"/>
          <w:szCs w:val="28"/>
          <w:rtl w:val="true"/>
          <w:lang w:bidi="fa-IR"/>
        </w:rPr>
        <w:t>احتجاج علی التوحید و إنذار بعد تقسیم الناس إلی راجع إلی الله متبع سبیله و مکذب بالآیات مجادل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یُرِیکُمْ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المراد بالآیات هی العلائم و الحجج الدالة علی وحدانیته تعالی فی الربوبیة و الألوهیة بدلیل ما سیجیء من تفریع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فَادْعُوا اللّٰهَ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الآیات مطلقة شاملة للآیات الکونیة المشهودة فی العالم لکل إنسان صحیح الإدراک و الآیات التی تجری علی أیدی الرسل و الحجج القائمة من طریق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مشتملة علی حجة فإنه لو کان هناک إله تجب عبادته علی الإنسان و کانت عبادته کمالا للإنسان و سعادة له کان من الواجب فی تمام التدبیر و کامل العنایة أن یهدی الإنسان إلیه،و الذی تدل الآیات الکونیة علی ربوبیته و ألوهیته و یؤید دلالتها الرسل و الأنبیاء  بالدعوة و الإتیان بالآیات هو الله سبحانه،و أما آلهتهم الذین یدعونهم من دون الله فلا آیة من قبلهم تدل علی شیء فالله سبحانه هو الإله وحده لا شریک له،و إلی هذه الحجة یشیر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لربک شریک لأتتک رسله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لَکُمْ مِنَ السَّمٰاءِ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أخری علی وحدانیته تعالی من جهة الرزق فإن رزق العباد من شئون الربوبیة و الألوهیة و الرزق من الله دون شرکائهم فهو الرب الإله دونهم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فسروا الرزق بالمطر و السماء بجهة العلو،و لا یبعد أن یراد بالرزق نفس الأشیاء التی یرتزق بها و بنزولها من السماء بروزها من الغیب إلی الشهادة علی ما یفیده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یَتَذَکَّرُ إِلاّٰ مَنْ یُنِیبُ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معترضة تبین أن حصول التذکر بهذه الحجج إنما هو شأن إحدی الطائفتین المذکورتین من قبل و هم المنیبون الراجعون إلی ربهم دون المجادلین الکافرین فإن الکفر و الجحود یبطل استعداد التذکر بالحجة و الاتباع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الأنسب للسیاق أن یکون الخطاب عاما للمؤمنین و غیرهم متفرعا علی الحجة السابقة غیر أنه لا یشمل الکافرین المذکورین فی آخر الآیة و هم المکذبون المجادلون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الآیات تدل علی وحدانیته تعالی و هو الرازق فعلی غیر الکافرین الذین کذبوا و جادلوا  أن یدعوا الله مخلصین له الدین،و أما الکافرون الکارهون للتوحید فلا مطمع فیهم و لا آیة تفیدهم و لا حجة تقنعهم فاعبدوه بالإخلاص و دعوا الکافرین یکرهون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صفات ثلاث له تعالی و کل منها خبر بعد خبر للضمیر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و ما بعدها مسوقة للإنذار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شتی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رافع درجات الأنبیاء و الأولیاء فی الجنة،و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السماوات السبع التی منها تصعد الملائکة إلی عرشه،و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مصاعد عرشه،و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رفعة شأنه و سلطانه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یعطیه التدبر أن الآیة و ما بعدها یصفان ملکه تعالی علی خلقه أن له عرشا تجتمع فیه أزمة أمور الخلق و یتنزل منه الأمر متعالیا بدرجات رفیعة هی </w:t>
      </w:r>
    </w:p>
    <w:p>
      <w:pPr>
        <w:pStyle w:val="BookText"/>
        <w:rPr/>
      </w:pPr>
      <w:r>
        <w:rPr>
          <w:rFonts w:ascii="IRNazanin" w:hAnsi="IRNazanin" w:eastAsia="IRNazanin"/>
          <w:color w:val="111111"/>
          <w:sz w:val="28"/>
          <w:sz w:val="28"/>
          <w:szCs w:val="28"/>
          <w:rtl w:val="true"/>
          <w:lang w:bidi="fa-IR"/>
        </w:rPr>
        <w:t>مراتب خلقه و لعلها السماوات التی وصفها فی کلامه بأنها مساکن ملائکته و أن أمره یتنزل بینهن و هی التی تحجب عرشه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له یوما هو یوم التلاق یرفع فیه الحجاب ما بینه و بین الناس بکشف الغطاء عن بصائرهم و طی السماوات بیمینه  و إظهار عرشه لهم فینکشف لهم أنه هو الملیک علی کل شیء لا ملک إلا ملکه فیحکم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بالدرجات الدرجات التی یرتقی منها إلی عرشه و یعود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الدَّرَجٰاتِ ذُو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استعاریة عن تعالی عرش ملکه عن مستوی الخلق و غیبته و احتجابه عنهم قبل یوم القیامة بدرجات رفیعة و مراحل بعیدة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أمر الرسالة التی من شأنها الإنذار،و تقیید الروح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 علی أن المراد بها الروح التی ذکرها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هی التی تصاحب ملائکة الوحی کما یشیر إلیه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 عَلیٰ مَنْ یَشٰاءُ مِنْ عِبٰادِهِ أَنْ أَنْذِرُوا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بإلقاء الروح علی من یشاء تنزیلها مع ملائکة الوحی علیه،و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 الذین اصطفاهم الله لرسالته،و فی معنی الروح الملقاة علی النبی أقوال أخر لا یعبأ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یَوْمَ التَّلاٰقِ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القیامة سمی به لالتقاء الخلائق فیه أو لالتقاء الخالق و المخلوق أو لالتقاء أهل السماء و الأرض أو لالتقاء الظالم و المظلوم أو لالتقاء المرء و عمله و لکل من هذه الوجوه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یتأید القول الثانی بما تکرر فی کلامه تعالی من حدیث اللقاء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 رَبِّهِمْ 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اللقاء تقطع الأسباب الشاغلة و ظهور أن الله هو الحق المبین و بروزهم لله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تفسیر لیوم التلاق،و معنی بروزهم لله ظهور ذلک لهم و ارتفاع الأسباب الوهمیة التی کانت تجذبهم </w:t>
      </w:r>
    </w:p>
    <w:p>
      <w:pPr>
        <w:pStyle w:val="BookText"/>
        <w:rPr/>
      </w:pPr>
      <w:r>
        <w:rPr>
          <w:rFonts w:ascii="IRNazanin" w:hAnsi="IRNazanin" w:eastAsia="IRNazanin"/>
          <w:color w:val="111111"/>
          <w:sz w:val="28"/>
          <w:sz w:val="28"/>
          <w:szCs w:val="28"/>
          <w:rtl w:val="true"/>
          <w:lang w:bidi="fa-IR"/>
        </w:rPr>
        <w:t>إلی نفسها و تحجبهم عن ربهم و تغفلهم عن إحاطة ملکه و تفرده فی الحکم و توحده فی الربوبیة و الألوهیة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ارتفاع کل سبب حاجب،و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یَخْفیٰ عَلَی اللّٰهِ مِنْهُمْ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لمعنی بروزهم لله و توضیح فقلوبهم و أعمالهم بعین الله و ظاهرهم و باطنهم و ما ذکروه و ما نسوه مکشوفة غیر 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و جواب من ناحیته سبحانه تبین بهما حقیقة الیوم و هی ظهور ملکه و سلطانه تعالی علی الخلق علی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توصیفه تعالی بالواحد القهار تعلیل لانحصار الملک فیه لأنه إذ قهر کل شیء ملکه و تسلط علیه بسلب الاستقلال عنه و هو واحد فله الملک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للصلة و المراد بیان خصیصة الیوم و هی أن کل نفس تجزی عین ما کسبت فجزاؤها عملها،قال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کَفَرُوا لاٰ تَعْتَذِرُوا الْیَوْمَ إِنَّمٰا 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لنفی الظلم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ظُلْمَ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 تعالی سریع فی المحاسبة لا یشغله حساب نفس عن حساب أخری حتی یخطئ فیجزی نفسا غیر جزائها فیظلمها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التعلیل ناظر إلی نفی الظلم الناشئ عن الخطإ و أما الظلم عن عمد و علم فانتفاؤه مفروغ عنه لأن الجزاء لما کان بنفس العمل لم یتصور معه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الْآزِفَةِ إِذِ الْقُلُوبُ لَدَی الْحَنٰاجِرِ کٰاظِمِینَ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الآزفة من أوصاف القیامة و معناها القریبة الدانیة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  وَ نَرٰاهُ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الْقُلُوبُ لَدَی الْحَنٰاجِرِ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الحناجر جمع حنجرة و هی رأس الغلصمة من خارج و کون القلوب لدی الحناجر کنایة عن غایة الخوف کأنها تزول عن مقرها و تبلغ الحناجر من شدة الخوف،و کاظمین من الکظم و هو شدة الاغتمام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لِلظّٰالِمِینَ مِنْ حَمِیمٍ وَ لاٰ شَفِیعٍ یُطٰاعُ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الحمیم القریب أی لیس لهم قریب یقوم بنصرهم بحمیة القرابة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بَیْنَهُمْ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 لا شفیع یطاع فی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الخائنة مصدر کالخیانة نظیرة الکاذبة و اللاغیة بمعنی الکذب و اللغو،و لیس المراد بخائنة الأعین کل معصیة من معاصیها بل المعاصی التی لا تظهر للغیر کسارقة النظر بدلیل ذکرها مع ما تخفی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خٰائِنَةَ الْأَعْیُنِ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إضافة الصفة إلی الموصوف،و لازمه کون العلم بمعنی المعرفة و المعنی یعرف الأعین الخائنة،و الوجه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تُخْفِی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تسره النفس و تستره من وجوه الکفر و النفاق و هیئات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هذه حجة أخری علی توحده تعالی بالألوهیة أقامها بعد ما ذکر حدیث انحصار الملک فیه یوم القیامة و علمه بخائنة الأعین و ما تخفی الصدور تمهیدا و توطئة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محصلها أن من اللازم الضروری فی الألوهیة أن یقضی الإله فی عباده و بینهم و الله سبحانه هو یقضی بین الخلق و فیهم یوم القیامة و الذین یدعون من دونه لا یقضون بشیء لأنهم عباد مملوکون لا یملکون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قضائه تعالی تدبیره جزئیات أمور عباده بالخلق بعد الخلق فإنه مصداق القضاء و الحکم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قَضیٰ أَمْراً فَإِنَّمٰا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لا نصیب لغیره تعالی فی الخلق فلا نصیب له فی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قضائه تعالی تشریع الدین و ارتضاؤه سبیلا لنفسه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له حقیقة العلم بالمسموعات و المبصرات لذاته،و لیس لغیره من ذلک إلا ما ملکه الله و أذن فیه لا لذاته</w:t>
      </w:r>
      <w:r>
        <w:rPr>
          <w:rFonts w:eastAsia="Amiri" w:cs="Amiri" w:ascii="Amiri" w:hAnsi="Amiri"/>
          <w:color w:val="111111"/>
          <w:sz w:val="28"/>
          <w:szCs w:val="28"/>
          <w:rtl w:val="true"/>
          <w:lang w:bidi="ar-SA"/>
        </w:rPr>
        <w:t xml:space="preserve">. </w:t>
      </w:r>
      <w:bookmarkStart w:id="417" w:name="pg11955_135894"/>
    </w:p>
    <w:p>
      <w:pPr>
        <w:pStyle w:val="Heading4"/>
        <w:numPr>
          <w:ilvl w:val="3"/>
          <w:numId w:val="1"/>
        </w:numPr>
        <w:rPr/>
      </w:pPr>
      <w:bookmarkStart w:id="418" w:name="__RefHeading___Toc14860230_73709187"/>
      <w:bookmarkStart w:id="419" w:name="_Toc153"/>
      <w:bookmarkEnd w:id="417"/>
      <w:bookmarkEnd w:id="418"/>
      <w:r>
        <w:rPr>
          <w:rtl w:val="true"/>
        </w:rPr>
        <w:t>(</w:t>
      </w:r>
      <w:r>
        <w:rPr>
          <w:rtl w:val="true"/>
        </w:rPr>
        <w:t>بحث روائی</w:t>
      </w:r>
      <w:r>
        <w:rPr>
          <w:rtl w:val="true"/>
        </w:rPr>
        <w:t>)</w:t>
      </w:r>
      <w:bookmarkEnd w:id="419"/>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خاص برسول الله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المعانی،بإسناده عن حفص بن غیاث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التلاق یوم یلتقی أهل السماء و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القمی فی تفسیره،مضمرا مرسلا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التوحید،بإسناده عن ابن فضال عن الرضا عن آبائه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ینطق أرواح أنبیائه و رسله و حججه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سبحانه یعود بعد فناء الدنیا وحده لا شیء معه،کما کان قبل ابتدائها کذلک یکون بعد فنائها،بلا وقت و لا زمان و لا حین و لا مکان،عدمت عند ذلک الآجال و الأوقات،و زالت السنون و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إلا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إلیه مصیر جمیع الأمور،بلا قدرة منها کان ابتداء خلقها،و بغیر امتناع منها کان فناؤها،و لو قدرت علی الامتناع لدام بقاؤها</w:t>
      </w:r>
    </w:p>
    <w:p>
      <w:pPr>
        <w:pStyle w:val="BookText"/>
        <w:rPr/>
      </w:pPr>
      <w:r>
        <w:rPr>
          <w:rFonts w:ascii="IRNazanin" w:hAnsi="IRNazanin" w:eastAsia="IRNazanin"/>
          <w:color w:val="111111"/>
          <w:sz w:val="28"/>
          <w:sz w:val="28"/>
          <w:szCs w:val="28"/>
          <w:rtl w:val="true"/>
          <w:lang w:bidi="fa-IR"/>
        </w:rPr>
        <w:t>و فی تفسیر القمی،بإسناده عن ثویر بن أبی فاختة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النفختین کم بینهما؟قال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کیفیة النفخ و موت أهل الأرض 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فیمکثون فی ذلک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یأمر السماء فتمور و یأمر الجبال فتسیر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وَ تَسِیرُ الْجِبٰالُ 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یبسط و تُبَدَّلُ الْأَرْضُ غَیْرَ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بأرض لم تکسب علیها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بارزة لیس علیها جبال و لا نبات کما دحاها أول مرة،و یعید عرشه علی الماء کما کان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 بعظمته و قدرته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ذلک ینادی الجبار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من قبله جهوری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 أقطار السماوات و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یجبه مجیب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ذلک یقول الجبار عز و جل مجیبا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التدبر فی الروایات الثلاث الأخیرة یهدی إلی أن الذی یفنی من الخلق استقلال وجودها و النسب و روابط التأثیر التی بینها کما تفیده الآیات القرآنیة  و أن الأرواح لا تموت،و أن لا وقت بین النفختین فلا تغفل،و فی الروایات لطائف من الإشارات تظهر للمتدبر،و فیها ما یخالف بظاهره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الکافی،بإسناده عن ابن أبی عمیر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ما من مؤمن یرتکب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أساءه ذلک و ندم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سرته حسنته و ساءته سیئته فهو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یندم علی ذنب یرتکبه فلیس بمؤمن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تجب له شفاعة و کان ظالما و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لِلظّٰالِمِینَ مِنْ حَمِیمٍ وَ لاٰ شَفِیعٍ یُطٰاعُ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إلی عبد الرحمن بن سلمة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خٰائِنَةَ الْأَعْیُنِ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الرجل ینظر إلی الشیء و کأنه لا 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خائنة الأعین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داود و النسائی و ابن مردویه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فتح مکة أمن رسول الله ص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أربعة نفر و امرأتین،و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اقتلوهم و إن وجدتموهم متعلقین بأستار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عبد الله بن سعد 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فاختبأ عند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دعا رسول الله ص الناس إلی البیعة جاء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بایع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 ثلاثا کل ذلک یأبی أن یبایعه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بایعه ثم أقبل علی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کان فیکم رجل رشید یقوم إلی هذا إلی حین 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کففت یدی عن بیعته فیقتله؟فقالوا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یدرینا یا رسول الله ما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أومأت إلینا بعینک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ینبغی لنبی أن یکون له خائنة الأعین</w:t>
      </w:r>
      <w:r>
        <w:rPr>
          <w:rFonts w:eastAsia="IRNazanin" w:cs="IRNazanin"/>
          <w:color w:val="111111"/>
          <w:sz w:val="28"/>
          <w:szCs w:val="28"/>
          <w:rtl w:val="true"/>
          <w:lang w:bidi="fa-IR"/>
        </w:rPr>
        <w:t xml:space="preserve">. </w:t>
      </w:r>
      <w:bookmarkStart w:id="420" w:name="pg11955_135896"/>
    </w:p>
    <w:p>
      <w:pPr>
        <w:pStyle w:val="Heading3"/>
        <w:numPr>
          <w:ilvl w:val="2"/>
          <w:numId w:val="1"/>
        </w:numPr>
        <w:rPr/>
      </w:pPr>
      <w:bookmarkStart w:id="421" w:name="__RefHeading___Toc14860232_73709187"/>
      <w:bookmarkStart w:id="422" w:name="_Toc154"/>
      <w:bookmarkEnd w:id="420"/>
      <w:bookmarkEnd w:id="421"/>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21</w:t>
      </w:r>
      <w:r>
        <w:rPr>
          <w:rtl w:val="true"/>
        </w:rPr>
        <w:t xml:space="preserve"> </w:t>
      </w:r>
      <w:r>
        <w:rPr>
          <w:rtl w:val="true"/>
        </w:rPr>
        <w:t xml:space="preserve">الی </w:t>
      </w:r>
      <w:r>
        <w:rPr/>
        <w:t>54</w:t>
      </w:r>
      <w:r>
        <w:rPr>
          <w:rtl w:val="true"/>
        </w:rPr>
        <w:t>]</w:t>
      </w:r>
      <w:bookmarkEnd w:id="422"/>
    </w:p>
    <w:p>
      <w:pPr>
        <w:pStyle w:val="Heading4"/>
        <w:numPr>
          <w:ilvl w:val="3"/>
          <w:numId w:val="1"/>
        </w:numPr>
        <w:rPr/>
      </w:pPr>
      <w:bookmarkStart w:id="423" w:name="__RefHeading___Toc14860234_73709187"/>
      <w:bookmarkStart w:id="424" w:name="_Toc155"/>
      <w:bookmarkEnd w:id="423"/>
      <w:r>
        <w:rPr>
          <w:rtl w:val="true"/>
        </w:rPr>
        <w:t>اشارة</w:t>
      </w:r>
      <w:bookmarkEnd w:id="42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 إِنِّی لَأَظُنُّهُ کٰاذِباً وَ کَذٰلِکَ زُیِّنَ لِفِرْعَوْنَ سُوءُ عَمَلِهِ وَ صُدَّ عَنِ اَلسَّبِیلِ وَ مٰا کَیْدُ فِرْعَوْنَ إِلاّٰ فِی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تَکُ تَأْتِیکُمْ رُسُلُکُمْ بِالْبَیِّنٰاتِ قٰالُوا بَلیٰ قٰالُوا فَادْعُوا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1955_135899"/>
      <w:bookmarkStart w:id="426" w:name="pg11955_135899"/>
      <w:bookmarkEnd w:id="426"/>
    </w:p>
    <w:p>
      <w:pPr>
        <w:pStyle w:val="Heading4"/>
        <w:numPr>
          <w:ilvl w:val="3"/>
          <w:numId w:val="1"/>
        </w:numPr>
        <w:rPr/>
      </w:pPr>
      <w:bookmarkStart w:id="427" w:name="pg11955_135899"/>
      <w:bookmarkStart w:id="428" w:name="__RefHeading___Toc14860236_73709187"/>
      <w:bookmarkStart w:id="429" w:name="_Toc156"/>
      <w:bookmarkEnd w:id="427"/>
      <w:bookmarkEnd w:id="428"/>
      <w:r>
        <w:rPr>
          <w:rtl w:val="true"/>
        </w:rPr>
        <w:t>(</w:t>
      </w:r>
      <w:r>
        <w:rPr>
          <w:rtl w:val="true"/>
        </w:rPr>
        <w:t>بیان</w:t>
      </w:r>
      <w:r>
        <w:rPr>
          <w:rtl w:val="true"/>
        </w:rPr>
        <w:t>)</w:t>
      </w:r>
      <w:bookmarkEnd w:id="429"/>
    </w:p>
    <w:p>
      <w:pPr>
        <w:pStyle w:val="BookText"/>
        <w:rPr/>
      </w:pPr>
      <w:r>
        <w:rPr>
          <w:rFonts w:ascii="IRNazanin" w:hAnsi="IRNazanin" w:eastAsia="IRNazanin"/>
          <w:color w:val="111111"/>
          <w:sz w:val="28"/>
          <w:sz w:val="28"/>
          <w:szCs w:val="28"/>
          <w:rtl w:val="true"/>
          <w:lang w:bidi="fa-IR"/>
        </w:rPr>
        <w:t>فی الآیات موعظتهم بالإرجاع إلی آثار الأمم الماضین و قصصهم للنظر و الاعتبار فلینظروا فیها و لیعتبروا بها و یعلموا أن الله سبحانه لا تعجزه قوة الأقویاء و استکبار المستکبرین و مکر الماکرین و تذکر منها من باب الأنموذج طرفا من قصص موسی و فرعون و فیها قصة مؤمن آل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الاستفهام إنکاری،و الواقی اسم فاعل من الوقایة بمعنی حفظ الشیء مما یؤذیه و یضره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یسیروا هؤلاء الذین أرسلناک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فَیَنْظُرُوا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تفکر و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کٰانَ عٰاقِبَةُ الَّذِینَ کٰانُوا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الأمم الدارجة المکذبین لرسلهم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هُمْ أَشَدَّ مِنْهُمْ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قدرة و تمکنا و 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کالمدائن الحصینة و القلاع المنیعة و القصور العالیة المشیدة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فَأَخَذَهُمُ اللّٰهُ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أهلکهم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اللّٰهِ مِنْ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یقیهم و حافظ یحفظهم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الإشارة بذلک إلی الأخذ الإلهی،و المراد بالبینات الآیات الواضحات،و الباقی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مُوسیٰ بِآیٰاتِنٰا وَ سُلْطٰانٍ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بالآیات الخوارق المعجزة التی أرسل بها کالعصا و الید و غیرهما و بالسلطان المبین السلطة الإلهیة القاهرة التی أید بها فمنعت فرعون أن یقتله و یطفئ نوره،و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بالآیات الحجج و الدلالات و بالسلطان معجزاته من العصا و الید و غیرهما،و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جبار القبط و ملیکهم،و هامان وزیره و قارون من طغاة بنی إسرائیل ذو الخزائن الملیئة؟ و إنما اختص الثلاثة من بین الأمتین بالذکر لکونهم أصولا ینتهی إلیهم کل فساد و فتنة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مقایسة بین ما جاءهم به موسی و دعاهم إلیه و بین ما قابلوه به  من کیدهم فقد جاءهم بالحق و کان من الواجب أن یقبلوه لأنه حق و کان ما جاء به من عند الله و کان من الواجب أن یقبلوه و لا یردوه فقابلوه بالکید و قالوا ما قالوا لئلا یؤمن به أحد لکن الله أضل کیدهم فلم یصب المؤمنین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یشعر السیاق أن من القائلین بهذا القول قارون و هو من بنی إسرائیل و لا ضیر فیه لأن الحکم بقتل الأبناء و استحیاء النساء کان قبل الدعوة صادرا فی حق بنی إسرائیل عامة و هذا الحکم فی حق المؤمنین منهم خاصة فلعل قارون وافقهم علیه لعداوته و بغضه موسی و المؤمنین من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به إشارة إلی مظاهرتهم موسی فی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اترکونی،خطاب یخاطب به ملأه،و فیه دلالة علی أنه کان هناک قوم یشیرون علیه أن لا یقتل موسی و یکف عنه کما یشیر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أَرْجِهْ وَ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لْیَدْعُ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قالها کبرا و عتوا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اترکونی أقتله و لیدع ربه </w:t>
      </w:r>
    </w:p>
    <w:p>
      <w:pPr>
        <w:pStyle w:val="BookText"/>
        <w:rPr/>
      </w:pPr>
      <w:r>
        <w:rPr>
          <w:rFonts w:ascii="IRNazanin" w:hAnsi="IRNazanin" w:eastAsia="IRNazanin"/>
          <w:color w:val="111111"/>
          <w:sz w:val="28"/>
          <w:sz w:val="28"/>
          <w:szCs w:val="28"/>
          <w:rtl w:val="true"/>
          <w:lang w:bidi="fa-IR"/>
        </w:rPr>
        <w:t>فلینجه من یدی و لیخلصه من القتل إن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أَنْ یُبَدِّلَ دِینَکُمْ أَوْ أَنْ یُظْهِرَ فِی الْأَرْضِ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عزم علیه من القتل و قد ذکر أنه یخافه علیهم من جهة دینهم و من جهة دنیاهم،أما من جهة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عبادة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یبدله و یضع موضعه عبادة الله وحده،و أما من جهة دنیاهم فکأن یعظم أمره  و یتقوی جانبه و یکثر متبعوه فیتظاهروا بالتمرد و المخالفة فیئول الأمر إلی المشاجرة و القتال و انسلاب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لتهدید فرعون إیاه بالقتل و استعاذة منه بربه،و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بِرَبِّی وَ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مقابلة منه أیضا لفرعون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لْیَدْعُ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خص ربوبیته تعالی بموسی فأشار موسی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بِرَبِّی وَ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أنه تعالی ربهم کما هو ربه نافذ حکمه فیهم کما هو نافذ فیه فله أن یقی عائذه من شرهم و قد وقی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لفرعون و من معه دون قومه من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مُتَکَبِّرٍ لاٰ یُؤْمِنُ بِیَوْمِ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به إلی فرعون و کل من یشارکه فی صفتی التکبر و عدم الإیمان بیوم الحساب و لا یؤمن ممن اجتمعت فیه الصفتان شر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السیاق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رجل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یَکْتُمُ إِیمٰانَهُ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أخری فکان الرجل من القبط من خاصة فرعون و هم لا یعلمون بإیمانه لکتمانه إیاهم ذلک 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ثان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علیه ، و الغالب فیه و إن کان التعدی إلی المفعول الثانی بنفسه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یَکْتُمُونَ اللّٰهَ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قد یتعدی إلیه بمن کما صرح به فی المصباح،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السیاق یأباه فلا نکتة ظاهرة تقتضی تقدم المفعول الثانی علی الفعل من حصر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الرجل یکرر نداء فرعون و قومه بلفظة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منهم لم یکن له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یَقُولَ رَبِّیَ اللّٰهُ وَ قَدْ جٰاءَکُمْ بِالْبَیِّنٰاتِ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إنکار لعزمهم علی قتله،و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فی البینات التی جاء بها دلالة علی أن الله ربهم أیضا کما اتخذه ربا فقتله قتل رجل جاء بالحق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 کٰاذِباً فَعَلَیْهِ کَذِبُهُ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ذکره هذا التقدیر تلطف منه لا أنه کان شاکا فی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 صٰادِقاً یُصِبْکُمْ بَعْضُ الَّذِی یَعِدُکُمْ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تنزل فی المخاصمة بالاکتفاء علی أیسر التقادیر و أقلها 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 صادقا یصبکم ما وعدکم من أنواع العذاب و لا أقل من إصابة بعض ما یعدکم مع أن لازم صدقه إصابة جمیع ما 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مَنْ هُوَ مُسْرِفٌ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للتقدیر الثانی فقط و المعنی إن یک کاذبا کفاه کذبه و إن یک صادقا یصبکم بعض الذی یعدکم  لأنکم حینئذ مسرفون متعدون طورکم کذابون فی نفی ربوبیة ربکم و اتخاذ أرباب من دونه و الله لا یهدی من هو مسرف کذاب،و أما علی تقدیر کذبه فلا ربوبیة لمن اتخذه ربا حتی یهدیه أو لا یهدیه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ما ذکره بعضهم من کون الجملة تعلیلا للتقدیرین جمیعا متعلقة بکلتا الجملتین غیر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ظهورهم غلبتهم و علوهم فی الأرض،و الأرض أرض مصر،و بأس الله أخذه و عذابه و الاستفهام للإنکار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لکم الملک حال کونهم غالبین عالین فی أرض مصر علی من دونکم من بنی إسرائیل فمن ینصرنا من أخذ الله و عذابه کما یعدنا به موسی إن جاءنا؟و قد أدخل نفسه فیهم علی تقدیر مجیء البأس لیکون أبلغ فی النصح و أوقع فی قلوبهم أنه یرید لهم من العافیة ما یریده لنفسه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مٰا أُرِیکُمْ إِلاّٰ مٰا أَریٰ وَ مٰا أَهْدِیکُمْ إِلاّٰ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طریق الصواب المطابقة للواقع یرید أنه علی یقین مما یهدی إلیه قومه من الطریق </w:t>
      </w:r>
    </w:p>
    <w:p>
      <w:pPr>
        <w:pStyle w:val="BookText"/>
        <w:rPr/>
      </w:pPr>
      <w:r>
        <w:rPr>
          <w:rFonts w:ascii="IRNazanin" w:hAnsi="IRNazanin" w:eastAsia="IRNazanin"/>
          <w:color w:val="111111"/>
          <w:sz w:val="28"/>
          <w:sz w:val="28"/>
          <w:szCs w:val="28"/>
          <w:rtl w:val="true"/>
          <w:lang w:bidi="fa-IR"/>
        </w:rPr>
        <w:t>و هی مع کونها معلومة له مطابقة للواقع،و هذا کان تمویها منه و تجلدا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آمَنَ یٰا قَوْمِ إِنِّی أَخٰافُ عَلَیْکُمْ مِثْلَ یَوْمِ الْأَحْزٰابِ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بالذی آمن هو مؤمن آل فرعون،و لا یعبأ 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موسی لقوة کلامه، و المراد بالأحزاب الأمم المذکورون فی الآیة التالیة قوم نوح و عاد و ثمود و الذین من بعدهم،و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للمثل السابق و الدأب هو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إنی أخاف علیکم مثل یوم الأقوام الماضین مثل العادة الجاریة من العذاب علیهم واحدا بعد واحد لکفرهم و تکذیبهم الرسل،أو مثل جزاء عادتهم الدائمة من الکفر و التکذیب و ما الله یرید ظلما للعباد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إِنِّی أَخٰافُ عَلَیْکُمْ یَوْمَ التَّنٰادِ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التناد یوم القیامة،و لعل تسمیته بذلک لکون الظالمین فیه ینادی بعضهم بعضا و ینادون بالویل و الثبور علی ما اعتادوا به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بالتنادی المناداة التی تقع بین أصحاب الجنة و أصحاب النار علی ما ذکره الله تعالی فی سورة الأعراف،و هناک وجوه أخر ذکروها لا جدوی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 یوم القیامة و لعل المراد أنهم یفرون فی النار من شدة عذابها لیتخلصوا منها فردوا إلیها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أَرٰادُوا أَنْ یَخْرُجُوا مِنْهٰا مِنْ غَمٍّ أُعِیدُوا فِیهٰا وَ ذُوقُوا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اللّٰهِ مِنْ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تفرون مدبرین ما لکم من عاصم و لو کان لکان من جانب الله و لیس و ذلک لأن  الله أضلهم و من یضلل الله فما له من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یُوسُفُ مِنْ قَبْلُ بِالْبَیِّنٰاتِ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أن الله أضلهم و لا هادی لهم استشهد له بما عاملوا به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رسالته إلیهم حیث شکوا فی نبوته ما دام حیا ثم إذا مات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نبی بعده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أقسم لقد جاءکم یوسف من قبل بالآیات البینات التی لا تدع ریبا فی </w:t>
      </w:r>
    </w:p>
    <w:p>
      <w:pPr>
        <w:pStyle w:val="BookText"/>
        <w:rPr/>
      </w:pPr>
      <w:r>
        <w:rPr>
          <w:rFonts w:ascii="IRNazanin" w:hAnsi="IRNazanin" w:eastAsia="IRNazanin"/>
          <w:color w:val="111111"/>
          <w:sz w:val="28"/>
          <w:sz w:val="28"/>
          <w:szCs w:val="28"/>
          <w:rtl w:val="true"/>
          <w:lang w:bidi="fa-IR"/>
        </w:rPr>
        <w:t>رسالته من الله فما زلتم فی شک مما جاءکم به ما دام حیا حتی إذا هلک و مات قلتم لن یبعث الله من بعده رسولا فناقضتم أنفسکم و لم تبالوا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أکده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معنی التعلیل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یُضِلُّ اللّٰهُ مَنْ هُوَ مُسْرِفٌ مُرْتٰابٌ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وصف لکل مسرف مرتاب فإن من تعدی طوره بالإعراض عن الحق و اتباع الهوی و استقر فی نفسه الارتیاب فکان لا یستقر علی علم و لا یطمئن إلی حجة تهدیه إلی الحق جادل فی آیات الله بغیر برهان إذا خالفت مقتضی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کُلِّ قَلْبِ مُتَکَبِّرٍ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أن قلوبهم مطبوع علیها فلا یفقهون حجة و لا یرکنون إلی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یٰا هٰامٰانُ ابْنِ لِی صَرْحاً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منه لوزیره هامان أن یبنی له بناء یتوصل به إلی الاطلاع إلی إله موسی و لعله أصدر هذا الأمر أثناء محاجة الذی آمن و بعد الانصراف عن قتل موسی و لذلک وقع ذکره بین مواعظ  الذی آمن و احتجاجاته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الظاهر الذی لا یخفی علی عین الناظر و إن بعد،و الأسباب جمع سبب و هو ما تتوصل به إلی ما یبتعد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أَبْلُغُ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التعلیل لأمره ببناء الصرح،و المعنی آمرک ببنائه لأنی أرجو أن أبلغ بالصعود علیه الأسباب ثم فسر الأسباب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فَأَطَّلِعَ إِلیٰ إِلٰهِ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الإله الذی یدعوه و یدعو إلیه موسی لیس فی الأرض إذ لا إله فیها غیری فلعله فی السماء فابن لی صرحا لعلی أبلغ بالصعود علیه الأسباب السماویة الکاشفة عن خبایا السماء فأطلع من جهتها إلی إله موسی و إنی لأظنه کاذبا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مراده أن یبنی له رصدا یرصد فیه الأوضاع السماویة لعله یعثر فیها علی ما یستدل به علی وجود إله موسی بعد الیأس عن الظفر علیه بالوسائل الأرضیة </w:t>
      </w:r>
    </w:p>
    <w:p>
      <w:pPr>
        <w:pStyle w:val="BookText"/>
        <w:rPr/>
      </w:pPr>
      <w:r>
        <w:rPr>
          <w:rFonts w:ascii="IRNazanin" w:hAnsi="IRNazanin" w:eastAsia="IRNazanin"/>
          <w:color w:val="111111"/>
          <w:sz w:val="28"/>
          <w:sz w:val="28"/>
          <w:szCs w:val="28"/>
          <w:rtl w:val="true"/>
          <w:lang w:bidi="fa-IR"/>
        </w:rPr>
        <w:t>و هو حسن،و علی أی حال لا یستقیم ما ذکره علی شیء من مذاهب الوثنیة فلعله کان منه تمویها علی الناس أو جهلا منه و ما هو من الظالمین ببعید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زُیِّنَ لِفِرْعَوْنَ سُوءُ عَمَلِهِ وَ صُدَّ عَنِ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السیاق أنه فی معنی إعطاء الضابط لما واجه به فرعون الحق الذی کان یدعوه إلیه موسی فقد زین الشیطان له قبیح عمله فرآه حسنا و صده عن سبیل الرشاد فرأی انصداده عنها رکوبا علیها فجادل فی آیات الله بالباطل و أتی بمثل هذه الأعمال  القبیحة و المکائد السفیهة لإدحاض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ختمت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کَیْدُ فِرْعَوْنَ إِلاّٰ فِی تَبٰابٍ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هلاک و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یدعوهم إلی اتباعه لیهدیهم،و اتباعه اتباع موسی،و سبیل الرشاد السبیل التی فی سلوکها إصابة الحق و الظفر بالسعادة،و الهدایة بمعنی إراءة الطریق،و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أَهْدِکُمْ سَبِیلَ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تعریض لفرعون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أَهْدِیکُمْ إِلاّٰ سَبِیلَ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السناد الذی یستند إلیه سلوک سبیل الرشاد و التدین بدین الحق لا غنی عنه بحال و هو الاعتقاد بأن للإنسان حیاة خالدة مؤبدة هی الحیاة الآخرة و أن هذه الحیاة الدنیا متاع فی الآخرة و مقدمة مقصودة لأجلها،و لذلک بدأ به فی بیان سبیل الرشاد ثم ذکر السیئة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الذی یصیبه و یعیش به فی الآخرة یشاکل ما أتی به فی هذه الحیاة الدنیا التی هی متاع فیها فإنما الدنیا دار عمل و الآخرة دار 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عمل فی الدنیا سیئة ذات صفة المساءة فلا یجزی فی الآخرة إلا مثلها مما یسوؤه و من عمل صالحا من ذکر أو أنثی من غیر فرق بینهما فی ذلک و الحال أنه مؤمن فأولئک یدخلون الجنة یرزقون فیها بغیر حساب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إشارة إلی المساواة بین الذکر و الأنثی فی قبول العمل و تقیید العمل الصالح </w:t>
      </w:r>
    </w:p>
    <w:p>
      <w:pPr>
        <w:pStyle w:val="BookText"/>
        <w:rPr/>
      </w:pPr>
      <w:r>
        <w:rPr>
          <w:rFonts w:ascii="Amiri" w:hAnsi="Amiri" w:eastAsia="Amiri" w:cs="Amiri"/>
          <w:color w:val="111111"/>
          <w:sz w:val="28"/>
          <w:sz w:val="28"/>
          <w:szCs w:val="28"/>
          <w:rtl w:val="true"/>
          <w:lang w:bidi="ar-SA"/>
        </w:rPr>
        <w:t xml:space="preserve">فی تأثیره بالإیمان لکون العمل حبطا بدون  الإیمان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بِالْإِیمٰانِ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غیرها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جمع الدین الحق و هو سبیل الرشاد فی أوجز بیان و هو أن للإنسان دار قرار یجزی فیها بما عمل فی الدنیا من عمل سیئ أو صالح فلیعمل صالحا و لا یعمل سیئا، و زاد بیانا إذ أفاد أنه إن عمل صالحا یرزق بغیر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مٰا لِی أَدْعُوکُمْ إِلَی النَّجٰاةِ وَ تَدْعُونَنِی إِلَی النّٰارِ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لما دعاهم إلی التوحید قابلوه بدعوته إلی عبادة آلهتهم أو قدرها لهم لما شاهد جدالهم بالباطل و إصرارهم علی الشرک فنسب إلیهم الدعوة بشهادة حالهم فأظهر العجب من مقابلتهم دعوته الحقة بدعوتهم الباطلة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قوم ما لی أدعوکم إلی النجاة أی النجاة من النار و تدعوننی إلی النار و قد کان یدعوهم إلی سبب النجاة و یدعونه إلی سبب دخول النار فجعل الدعوة إلی السببین دعوة إلی المسببین أو لأن الجزاء هو العمل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فسر ما دعوه إلیه و ما دعاهم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تَدْعُونَنِی لِأَکْفُرَ أی إلی أن أکفر بِاللّٰهِ وَ أُشْرِکَ بِهِ مٰا لَیْسَ لِی بِهِ عِلْمٌ أی أشرک به شیئا لا حجة لی علی کونه شریکا فأفتری علی الله بغیر علم، وَ أَنَا أَدْعُوکُمْ  إِلَی الْعَزِیزِ ،الذی یغلب و لا یغلب اَلْغَفّٰارِ لمن تاب إلیه و آمن به أی أدعوکم إلی الإیمان به و الإسلام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لا جرم بمعنی حقا أو بمعنی لا بد،و مفاد الآیة إقامة الحجة علی عدم کون ما یدعون إلیه إلها من طریق عدم الدعوة إلیه و فی ذلک تأیید لقوله فی الآیة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لَیْسَ لِی بِهِ عِلْمٌ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ثبوتا أن ما تدعوننی إلیه مما تسمونه شریکا له سبحانه لیس له دعوة فی الدنیا إذ لم یعهد نبی أرسل إلی الناس من ناحیته لیدعوهم إلی عبادته،و لا فی الآخرة إذ لا رجوع إلیه فیها من أحد،و أما الذی أدعوکم إلیه و هو الله سبحانه فإن له دعوة فی الدنیا و هی التی تصداها أنبیاؤه و رسله المبعوثون من عنده المؤیدون بالحجج و البینات، </w:t>
      </w:r>
    </w:p>
    <w:p>
      <w:pPr>
        <w:pStyle w:val="BookText"/>
        <w:rPr/>
      </w:pPr>
      <w:r>
        <w:rPr>
          <w:rFonts w:ascii="Amiri" w:hAnsi="Amiri" w:eastAsia="Amiri" w:cs="Amiri"/>
          <w:color w:val="111111"/>
          <w:sz w:val="28"/>
          <w:sz w:val="28"/>
          <w:szCs w:val="28"/>
          <w:rtl w:val="true"/>
          <w:lang w:bidi="ar-SA"/>
        </w:rPr>
        <w:t xml:space="preserve">و فی الآخرة و هی التی یتبعها رجوع الخلق إلیه لفصل القضاء بینهم،قال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یَدْعُوکُمْ فَتَسْتَجِیبُونَ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کما قررناه فی ذیل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یُرِیکُمْ آیٰاتِهِ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السورة أن الربوبیة لا تتم بدون دعوة فی الدنیا و نظیرتها الدعوة فی الآخرة،و إذ کان الذی یدعوهم إلیه ذا دعوة فی الدنیا و الآخرة دون ما یدعونه إلیه فهو الإله دون ما یدعون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مَرَدَّنٰا إِلَی اللّٰهِ وَ أَنَّ الْمُسْرِفِینَ هُمْ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تَدْعُونَنِی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جرم أن مردنا إلی الله فیجب الإسلام له و اتباع سبیله و رعایة حدود العبودیة،و لا جرم أن المسرفین و هم المتعدون طور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النار فالذی أدعوکم إلیه فیه النجاة دون ما تدعوننی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الآیة موعظة و تخویف لهم و هو 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مَرَدَّنٰا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أی إذ کان لا بد من الرجوع إلی الله و حلول العذاب بالمسرفین و أنتم منهم و لم تسمعوا الیوم ما أقول لکم فستذکرون ما أقول لکم حین عاینتم العذاب و تعلمون عند ذاک أنی کنت ناصحا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أَمْرِی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التفویض علی ما فسره الراغب هو الرد فتفویض الأمر إلی الله رده إلیه فیقرب من معنی التوکل و التسلیم و الاعتبار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فالتفویض من العبد رده ما نسب إلیه من الأمر إلی الله سبحانه و حال العبد حینئذ حال من هو أعزل لا أمر راجعا إلیه،و التوکل من العبد جعله ربه وکیلا یتصرف فیما له من الأمر،و التسلیم من العبد مطاوعته المحضة لما یریده الله سبحانه فیه و منه من غیر نظر إلی انتساب أمر إلیه فهی مقامات ثلاث من مقامات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ثم التفویض و هو أدق من التوکل ثم التسلیم و هو أدق منهما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بَصِیرٌ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لتفویضه أمره إلی الله،و فی وضع اسم الجلالة موضع ضمیره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مقتضی الظاهر الإضمار إشارة إلی علة بصیرته بالعباد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بصیر بالعباد لأنه الله عز اسمه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تفویضه الأمر إلی الله فکفاه الله شرهم و وقاه سیئات مکرهم،و فیه إشارة إلی أنهم قصدوه بالسوء لکن الله دفعهم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بِآلِ فِرْعَوْنَ سُوءُ الْعَذٰابِ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نزل بهم و أصابهم العذاب السیئ فسوء العذاب من إضافة الصفة إلی موصوفها و فی التوصیف بالمصدر مبالغة،و آل فرعون أشیاعه و أتباعه،و ربما یقال آل فلان و یشمل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أنه بیان لسوء العذاب و لیس من الاستئناف فی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صریحة أولا فی أن هناک عرضا علی النار ثم إدخالا فیها و الإدخال أشد من العرض،و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العرض علی النار قبل قیام الساعة التی فیها الإدخال و هو عذاب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متوسط بین الموت و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التعذیب فی البرزخ و یوم تقوم الساعة بشیء واحد و هو نار الآخرة لکن البرزخیین یعذبون بها من بعید و أهل الآخرة بدخولها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غُدُوًّا وَ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التوالی من غیر انقطاع،و لعل لأهل البرزخ لعدم انقطاعهم عن الدنیا بالکلیة نسبة ما إلی الغداة و العشی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أَدْخِلُوا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إیجاز بالحذف و  التقدیر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یَتَحٰاجُّونَ فِی النّٰارِ فَیَقُولُ الضُّعَفٰاءُ لِلَّذِینَ اسْتَکْبَرُوا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السیاق أن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یَتَحٰاجُّونَ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لآل فرعون و من الدلیل علی ذلک تغییر السیاق فی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و حاق بآل فرعون سوء العذاب إذ یتحاجون فی النار أو و اذکر من سوء عذابهم إذ یتحاجون فی النار فیقول الضعفاء منهم للذین استکبروا إنا کنا فی الدنیا لکم تبعا و کان لازم ذلک أن تکفونا فی الحوائج و تنصرونا فی الشدائد و لا شدة أشد مما نحن فیه فهل أنتم مغنون عنا نصیبا من النار و إن لم یکن جمیع عذابها فقد قنعنا بالبعض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 ظهور مما رسخ فی نفوسهم فی الدنیا من الالتجاء بکبریائهم و متبوعیهم من دون الله یظهر منهم ذلک یوم القیامة و هم یعلمون أنهم فی یوم لا تغنی فیه نفس عن نفس شیئا و الأمر یومئذ لله و له نظائر محکیة عنهم فی کلامه تعالی من کذبهم یومئذ و خلفهم و إنکارهم أعمالهم و تکذیب بعضهم لبعض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من مستکبریهم عن قولهم و محصله أن الیوم یوم جزاء لا یوم عمل فالأسباب ساقطة عن التأثیر و قد طاحت منا ما کنا نتوهمه لأنفسنا فی الدنیا من القوة و القدرة فحالنا و حالکم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جمیعا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فِیهٰا إِنَّ اللّٰهَ قَدْ حَکَمَ بَیْنَ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 أن ظهور الحکم الإلهی قد أبطل أحکام سائر الأسباب و تأثیراتها و أثبتنا علی ما نحن فیه من الحال فی حد سواء فلسنا نختص دونکم بقوة حتی نغنی عنکم شیئا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قیل فی الآیة أن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یَتَحٰاجُّونَ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لمطلق الکفار من أهل النار و هو بعید کما عرفت،و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لقریش و هو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مکالمة بین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خزنة جهنم أوردها سبحانه تلو قصة آل فرعون،و هم إنما سألوا الخزنة أن یدعوا لهم لیأسهم من أن یستجاب منهم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بالیوم من العذاب ما یناسب من معنی الیوم لعالمهم الذی هم فیه،و یؤول معناه إلی قطعة من العذاب</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تَکُ تَأْتِیکُمْ رُسُلُکُمْ بِالْبَیِّنٰاتِ قٰالُوا بَلیٰ قٰالُوا فَادْعُوا وَ مٰا دُعٰاءُ الْکٰافِرِینَ إِلاّٰ فِی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أجابوهم بالاستخبار عن إتیان رسلهم إیاهم بالبینات فاعترفوا بذلک و هو اعتراف منهم بأنهم کفروا بهم مع العلم بکونهم علی الحق و هو الکفر بالنبوة فلم یجبهم الخزنة فیما سألوهم من الدعاء إثباتا و لا نفیا بل ردوهم إلی أنفسهم مشیرین إلی أنهم لا یستجاب لهم 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دُعٰاءُ الْکٰافِرِینَ إِلاّٰ فِی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دعاءهم قد أحاط به الضلال فلا یهتدی إلی هدف الإجابة و هو تتمة کلام الخزنة علی ما یعطیه السیاق،و یحتمل أن یکون من کلامه تعالی،علی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علی أی حال تفید معنی التعلیل 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فلا یستجاب لکم فإنکم کافرون،و الکافرون لا یستجاب لهم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تعلیق حکم عدم الاستجابة بوصف الکفر مشعر بعلیته و ذلک أن الله سبحانه و إن وعد عباده وعدا قطعیا أن یجیب دعوة من دعاه منهم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 دَعْوَةَ الدّٰاعِ إِذٰا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،و الدعاء إذا کان واقعا علی حقیقته لا یرد البتة لکن الذی یتضمنه متن هذا الوعد هو أن یکون هناک دعاء و طلب حقیقة و أن یتعلق ذلک بالله حقیقة أی یدعو الداعی و یطلب جدا و ینقطع فی ذلک إلی الله عن سائر الأسباب التی یسمیها أسبابا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الکافر بعذاب الآخرة و هو الذی ینکرها و یستر حقیقتها لا یتمشی منه طلب جدی لرفعه أما فی الدنیا فظاهر،و أما فی الآخرة فلأنه و إن أیقن به بالمعاینة و انقطع إلی الله سبحانه لما هو فیه من الشدة و قد انقطعت عنه الأسباب لکن صفة الإنکار لزمته وبالا و قد جوزی بها فلا تدعه یطلب ما کان ینکره طلبا جدیا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الکلام فی انقطاعه إلی الله أیضا کالکلام فی طلبه الجدی للتخلص و أنی له الانقطاع إلی الله هناک و لم یتلبس به فی الدنیا فافهمه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ضعف الاستدلال بالآیة علی أن دعاء الکافر لا یستجاب مطلقا فإنک عرفت أن مدلول الآیة عدم استجابة دعائه فی  ما یکفر به و ینکره لا مطلقا کیف؟ و هناک آیات کثیرة تذکر استجابة دعائه فی موارد الاضطرار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الأشهاد جمع شهید بمعنی شاهد،و الآیة وعد نوعی لا وعد شخصی لکل واحد شخصی منهم فی کل واقعة شخصیة،و قد تقدم کلام فی معنی النصر الإلهی فی تفسیر قوله تعالی </w:t>
      </w:r>
      <w:bookmarkStart w:id="430" w:name="pg11955_135911"/>
    </w:p>
    <w:p>
      <w:pPr>
        <w:pStyle w:val="BookText"/>
        <w:rPr/>
      </w:pPr>
      <w:bookmarkEnd w:id="4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لیوم یقوم الأشهاد،و ظاهر إضافة المصدر إلی فاعله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یعتذروا،تحقق معذرة ما منهم یومئذ،و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لاٰ یَنْطِقُونَ  وَ لاٰ یُؤْذَنُ لَهُمْ فَیَعْتَذِرُونَ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علی بعض مراحل یوم القیامة و عقباته لدلالة آیات أخری علی وقوع تکلم ما منهم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البعد من رحمة الله،و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الدار السیئة و هی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الْهُدیٰ وَ أَوْرَثْنٰا بَنِی إِسْرٰائِیلَ الْکِتٰابَ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لما تقدم من إرسال موسی بالآیات و السلطان المبین و مجادلة آل فرعون فی الآیات بالباطل و محاجة مؤمن آل فرعون،یشیر بها و قد صدرت بلام القسم إلی حقیة ما أرسل به و ظلمهم فی ما قابلوه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بالهدی الدین الذی أوتیه موسی،و بإیراث بنی إسرائیل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التوراة بینهم یعملون بها  و یهتدون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حال کون الکتاب هدی یهتدی به عامتهم و ذکری یتذکر به خاصتهم من أولی الألباب</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4860238_73709187"/>
      <w:bookmarkStart w:id="432" w:name="_Toc157"/>
      <w:bookmarkEnd w:id="431"/>
      <w:r>
        <w:rPr>
          <w:rtl w:val="true"/>
        </w:rPr>
        <w:t>(</w:t>
      </w:r>
      <w:r>
        <w:rPr>
          <w:rtl w:val="true"/>
        </w:rPr>
        <w:t>بحث روائی</w:t>
      </w:r>
      <w:r>
        <w:rPr>
          <w:rtl w:val="true"/>
        </w:rPr>
        <w:t>)</w:t>
      </w:r>
      <w:bookmarkEnd w:id="432"/>
    </w:p>
    <w:p>
      <w:pPr>
        <w:pStyle w:val="BookText"/>
        <w:rPr/>
      </w:pPr>
      <w:r>
        <w:rPr>
          <w:rFonts w:ascii="IRNazanin" w:hAnsi="IRNazanin" w:eastAsia="IRNazanin"/>
          <w:color w:val="111111"/>
          <w:sz w:val="28"/>
          <w:sz w:val="28"/>
          <w:szCs w:val="28"/>
          <w:rtl w:val="true"/>
          <w:lang w:bidi="fa-IR"/>
        </w:rPr>
        <w:t xml:space="preserve">فی العلل،بإسناده عن إسماعیل بن منصور أبی زیاد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ذَرُونِی أَقْتُلْ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یمنعه؟قال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 رشدته، و لا یقتل الأنبیاء و لا أولاد الأنبیاء إلا أولاد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دینی و دین آبائی،و لا دین لمن لا تقیة له، و التقیة ترس الله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مؤمن آل فرعون لو أظهر الإسلام لقتل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من طرق الشیعة فیها کثیرة و الآیات تؤیدها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w:t>
      </w:r>
    </w:p>
    <w:p>
      <w:pPr>
        <w:pStyle w:val="BookText"/>
        <w:rPr/>
      </w:pPr>
      <w:r>
        <w:rPr>
          <w:rFonts w:ascii="Amiri" w:hAnsi="Amiri" w:eastAsia="Amiri" w:cs="Amiri"/>
          <w:color w:val="111111"/>
          <w:sz w:val="28"/>
          <w:sz w:val="28"/>
          <w:szCs w:val="28"/>
          <w:rtl w:val="true"/>
          <w:lang w:bidi="ar-SA"/>
        </w:rPr>
        <w:t>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المحاسن،بإسناده عن أیوب بن الحر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لقد سطوا علیه و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 تدرون ما وقاه؟وقاه أن یفتنوه فی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بعض روایات أخر و فی بعض ما ورد من طرق أهل السنة أن الله نجاه من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الخصال،عن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یفزع من أربع کیف لا یفزع إلی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مکر به کیف لا یفزع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أَمْرِی إِلَی اللّٰهِ إِنَّ اللّٰهَ بَصِیرٌ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سمعت الله تعالی یقول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فی غیر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یقول الناس؟فقال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نار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یعذبون فیما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من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فکیف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فی الدنیا فأما فی دار الخلد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تَقُومُ السّٰاعَةُ أَدْخِلُوا آلَ فِرْعَوْنَ أَشَدَّ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بالدنیا البرزخ و هو کثیر الورود فی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نافع عن ابن عمر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إذا مات عرض علیه مقعده بالغداة و 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أهل الجنة فمن الجنة،و إن کان من أهل النار فمن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مقعدک حتی یبعثک الله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البخاری و مسلم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السیوطی فی الدر المنثور،عنهما و عن ابن أبی شیبة و ابن مردویه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کثیر الورود فی روایات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کثیر منها فی البحث عن البرزخ فی الجزء الأول من الکتاب و غیره من المواضع</w:t>
      </w:r>
      <w:r>
        <w:rPr>
          <w:rFonts w:eastAsia="IRNazanin" w:cs="IRNazanin"/>
          <w:color w:val="111111"/>
          <w:sz w:val="28"/>
          <w:szCs w:val="28"/>
          <w:rtl w:val="true"/>
          <w:lang w:bidi="fa-IR"/>
        </w:rPr>
        <w:t xml:space="preserve">. </w:t>
      </w:r>
      <w:bookmarkStart w:id="433" w:name="pg11955_135913"/>
    </w:p>
    <w:p>
      <w:pPr>
        <w:pStyle w:val="Heading3"/>
        <w:numPr>
          <w:ilvl w:val="2"/>
          <w:numId w:val="1"/>
        </w:numPr>
        <w:rPr/>
      </w:pPr>
      <w:bookmarkStart w:id="434" w:name="__RefHeading___Toc14860240_73709187"/>
      <w:bookmarkStart w:id="435" w:name="_Toc158"/>
      <w:bookmarkEnd w:id="433"/>
      <w:bookmarkEnd w:id="434"/>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55</w:t>
      </w:r>
      <w:r>
        <w:rPr>
          <w:rtl w:val="true"/>
        </w:rPr>
        <w:t xml:space="preserve"> </w:t>
      </w:r>
      <w:r>
        <w:rPr>
          <w:rtl w:val="true"/>
        </w:rPr>
        <w:t xml:space="preserve">الی </w:t>
      </w:r>
      <w:r>
        <w:rPr/>
        <w:t>60</w:t>
      </w:r>
      <w:r>
        <w:rPr>
          <w:rtl w:val="true"/>
        </w:rPr>
        <w:t>]</w:t>
      </w:r>
      <w:bookmarkEnd w:id="435"/>
    </w:p>
    <w:p>
      <w:pPr>
        <w:pStyle w:val="Heading4"/>
        <w:numPr>
          <w:ilvl w:val="3"/>
          <w:numId w:val="1"/>
        </w:numPr>
        <w:rPr/>
      </w:pPr>
      <w:bookmarkStart w:id="436" w:name="__RefHeading___Toc14860242_73709187"/>
      <w:bookmarkStart w:id="437" w:name="_Toc159"/>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4860244_73709187"/>
      <w:bookmarkStart w:id="439" w:name="_Toc160"/>
      <w:bookmarkEnd w:id="438"/>
      <w:r>
        <w:rPr>
          <w:rtl w:val="true"/>
        </w:rPr>
        <w:t>(</w:t>
      </w:r>
      <w:r>
        <w:rPr>
          <w:rtl w:val="true"/>
        </w:rPr>
        <w:t>بیان</w:t>
      </w:r>
      <w:r>
        <w:rPr>
          <w:rtl w:val="true"/>
        </w:rPr>
        <w:t>)</w:t>
      </w:r>
      <w:bookmarkEnd w:id="439"/>
    </w:p>
    <w:p>
      <w:pPr>
        <w:pStyle w:val="BookText"/>
        <w:rPr/>
      </w:pPr>
      <w:r>
        <w:rPr>
          <w:rFonts w:ascii="IRNazanin" w:hAnsi="IRNazanin" w:eastAsia="IRNazanin"/>
          <w:color w:val="111111"/>
          <w:sz w:val="28"/>
          <w:sz w:val="28"/>
          <w:szCs w:val="28"/>
          <w:rtl w:val="true"/>
          <w:lang w:bidi="fa-IR"/>
        </w:rPr>
        <w:t>لما قص قصة موسی و إرساله بالحق إلی فرعون و قومه،و مجادلتهم فی آیات الله بالباطل و مکرهم فیها و نصره تعالی لنبیه و إبطاله کیدهم و ما آل إلیه أمرهم من خیبة السعی و سوء المنقلب فرع علی ذلک أمر نبیه ص بالصبر منبها له أن وعد الله بالنصر حق و أن کید قومه و جدالهم بالباطل و استکبارهم عن قبول دعوته سیبطل و یعود وبالا علی أنفسهم فلیسوا بمعجزی الله و ستقوم الساعة الموعودة و یدخلون جهنم داخرین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تفریع علی ما تقدم </w:t>
      </w:r>
    </w:p>
    <w:p>
      <w:pPr>
        <w:pStyle w:val="BookText"/>
        <w:rPr/>
      </w:pPr>
      <w:r>
        <w:rPr>
          <w:rFonts w:ascii="Amiri" w:hAnsi="Amiri" w:eastAsia="Amiri" w:cs="Amiri"/>
          <w:color w:val="111111"/>
          <w:sz w:val="28"/>
          <w:sz w:val="28"/>
          <w:szCs w:val="28"/>
          <w:rtl w:val="true"/>
          <w:lang w:bidi="ar-SA"/>
        </w:rPr>
        <w:t>من الأمر بالاعتبار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أورد بعده من قصة موسی و مآل أمر المستکبرین المجادلین بالباطل و نصره تعالی للحق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الأمر علی ذلک فاصبر علی إیذاء المشرکین و مجادلتهم بالباطل إن وعد الله حق و سیفی لک بما وعد،و المراد بالوعد ما فی قوله قبیل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من وعد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لِذَنْبِکَ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له بالاستغفار لما یعد بالنسبة إلیه ذنبا و إن لم یکن ذنبا بمعنی  المخالفة للأمر المولوی لمکان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کلام فی معنی الذنب و المغفرة فی أواخر الجزء السادس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للذنب المنسوب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آخر سنشیر إلیه فی تفسیر أول سورة الفتح إن شاء الله تعالی،و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أمته أعطی الشفاعة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بِالْعَشِیِّ وَ الْإِبْکٰارِ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نزهه سبحانه مصاحبا لحمده علی جمیل آلائه مستمرا متوالیا بتوالی الأیام أو فی کل صباح و مساء،و کونه بالعشی و الإبکار علی المعنی الأول من قبیل الکنایة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صلاتا الصبح و العصر،و الآیة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المسلم من الروایات و منها أخبار المعراج أن الصلوات الخمس فرضت جمیعا بمکة قبل الهجرة فلو کان المراد به الفریضتین کان ذلک بمکة قبل فرض بقیة الصلوات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تأکید لما تقدم فی الآیة السابقة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و تطییب نفسه بتأیید وعد النصر،و محصله أن هؤلاء المجادلین لا ینالون بغیتهم و لن ینالوا فلا یحزنک جدالهم و طب نفسا من ناحیتهم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صُدُورِهِمْ إِلاّٰ 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حصر للسبب الموجب لمجادلتهم فی الکبر أی لیس عاملهم فی ذلک طلب الحق أو الارتیاب فی آیاتنا و الشک فیها حتی یریدوا بها </w:t>
      </w:r>
    </w:p>
    <w:p>
      <w:pPr>
        <w:pStyle w:val="BookText"/>
        <w:rPr/>
      </w:pPr>
      <w:r>
        <w:rPr>
          <w:rFonts w:ascii="IRNazanin" w:hAnsi="IRNazanin" w:eastAsia="IRNazanin"/>
          <w:color w:val="111111"/>
          <w:sz w:val="28"/>
          <w:sz w:val="28"/>
          <w:szCs w:val="28"/>
          <w:rtl w:val="true"/>
          <w:lang w:bidi="fa-IR"/>
        </w:rPr>
        <w:t>ظهور الحق و لا حجة و لا سلطان عندهم حتی یریدوا إظهارها بل الذی فی صدورهم و هو الداعی لهم إلی الجدال،الکبر، یریدون به إدحاض الحق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بِبٰالِغِیهِ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لکبر باعتبار مسببه فإن الکبر سبب للجدال و الجدال یراد به إبطال الحق و محق الدعوة الحقة،و المعنی ما هم ببالغی مرادهم و بغیتهم من الجدال الذی یأتون به لکبرهم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فاستعذ بالله منهم بما لهم من الکبر کما استعاذ موسی من کل متکبر مجادل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السمیع لدعاء عباده البصیر بحوائجهم و الذی یبصر ما هم فیه من شدة أو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للقسم،و المراد بالسماوات و الأرض مجموع العالم،و معنی الآیة حسب ما یعطیه المقام أنهم لیسوا ببالغی بغیتهم و لیسوا بمعجزین فإن الله الذی قدر علی خلق مجموع العالم و لم یعجزه ذلک علی ما فیه من العظمة لیس یعجزه جزء یسیر منه و هو الناس المخلوقون الذین هم أهون علیه و لکن أکثر الناس جاهلون یظنون بجهلهم أنهم یعجزون الله بجدال یجادلونه أو أی کید یکیدونه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یَسْتَوِی الْأَعْمیٰ وَ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لما ذکر أن أکثر الناس لا یعلمون أکده بأنهم لیسوا علی وتیرة واحدة فإن منهم الأعمی و البصیر و لا یستویان و عطف علیهما الذین آمنوا و عملوا الصالحات و المسیء فالطائفة الأولی أولو بصیرة یتذکرون بها و الثانیة أعمی الله قلوبهم فلا یتذکرون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للناس بداعی التوبیخ و هو  الوجه فی الالتفات من الغیبة إلی الحضور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ذکرهم تعالی فی هذه الآیة بإتیان الساعة و فی الآیة التالیة بدعوة ربهم إیاهم إلی دعائه </w:t>
      </w:r>
      <w:bookmarkStart w:id="440" w:name="pg11955_135916"/>
    </w:p>
    <w:p>
      <w:pPr>
        <w:pStyle w:val="BookText"/>
        <w:rPr/>
      </w:pPr>
      <w:bookmarkEnd w:id="440"/>
      <w:r>
        <w:rPr>
          <w:rFonts w:ascii="IRNazanin" w:hAnsi="IRNazanin" w:eastAsia="IRNazanin"/>
          <w:color w:val="111111"/>
          <w:sz w:val="28"/>
          <w:sz w:val="28"/>
          <w:szCs w:val="28"/>
          <w:rtl w:val="true"/>
          <w:lang w:bidi="fa-IR"/>
        </w:rPr>
        <w:t>و عبادته کما نبه الذی آمن من آل فرعون فی القصة السابقة بإتیان الساعة و بأن لله الدعوة و لیس لآلهتهم دعوة فی الدنیا و لا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منه تعالی لعباده إلی دعائه و وعد بالاستجابة،و قد أطلق الدعوة و الدعاء و الاستجابة إطلاقا،و قد أشبعنا الکلام فی معنی الدعاء و الإجابة فی ذیل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الدخور الذلة،و قد بدل الدعاء عبادة فدل علی أن الدعاء عبادة</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4860246_73709187"/>
      <w:bookmarkStart w:id="442" w:name="_Toc161"/>
      <w:bookmarkEnd w:id="441"/>
      <w:r>
        <w:rPr>
          <w:rtl w:val="true"/>
        </w:rPr>
        <w:t>(</w:t>
      </w:r>
      <w:r>
        <w:rPr>
          <w:rtl w:val="true"/>
        </w:rPr>
        <w:t>بحث روائی</w:t>
      </w:r>
      <w:r>
        <w:rPr>
          <w:rtl w:val="true"/>
        </w:rPr>
        <w:t>)</w:t>
      </w:r>
      <w:bookmarkEnd w:id="442"/>
    </w:p>
    <w:p>
      <w:pPr>
        <w:pStyle w:val="BookText"/>
        <w:rPr/>
      </w:pPr>
      <w:r>
        <w:rPr>
          <w:rFonts w:ascii="Amiri" w:hAnsi="Amiri" w:eastAsia="Amiri" w:cs="Amiri"/>
          <w:color w:val="111111"/>
          <w:sz w:val="28"/>
          <w:sz w:val="28"/>
          <w:szCs w:val="28"/>
          <w:rtl w:val="true"/>
          <w:lang w:bidi="ar-SA"/>
        </w:rPr>
        <w:t>فی الصحیفة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سَیَدْخُلُونَ جَهَنَّمَ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فسمیت دعاءک عبادة و ترکه استکبارا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توعدت علی ترکه دخول جهنم داخرین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حماد بن عیسی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و 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فرغ 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الدعاء هو العبادة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سَیَدْخُلُونَ جَهَنَّمَ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دٰاخِرِینَ احتجاج علی ما ندب إلیه أولا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علی ما قاله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 الأمر و لذا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بیانه ذیل الآیة علی صدرها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الخصال،عن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معاویة من أعطی ثلاثة لم یحرم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أعطی الدعاء أعطی الإجابة،و من أعطی الشکر أعطی 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أعطی التوکل أعطی الکفایة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التوحید،بإسناده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443" w:name="pg11955_135917"/>
    </w:p>
    <w:p>
      <w:pPr>
        <w:pStyle w:val="BookText"/>
        <w:rPr/>
      </w:pPr>
      <w:bookmarkEnd w:id="443"/>
      <w:r>
        <w:rPr>
          <w:rFonts w:ascii="IRNazanin" w:hAnsi="IRNazanin" w:eastAsia="IRNazanin"/>
          <w:color w:val="111111"/>
          <w:sz w:val="28"/>
          <w:sz w:val="28"/>
          <w:szCs w:val="28"/>
          <w:rtl w:val="true"/>
          <w:lang w:bidi="fa-IR"/>
        </w:rPr>
        <w:t>ندعوه فلا یستجاب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تدعون من لا تعرفونه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أوردنا جملة من روایات الدعاء فی ذیل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4860248_73709187"/>
      <w:bookmarkStart w:id="445" w:name="_Toc162"/>
      <w:bookmarkEnd w:id="444"/>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61</w:t>
      </w:r>
      <w:r>
        <w:rPr>
          <w:rtl w:val="true"/>
        </w:rPr>
        <w:t xml:space="preserve"> </w:t>
      </w:r>
      <w:r>
        <w:rPr>
          <w:rtl w:val="true"/>
        </w:rPr>
        <w:t xml:space="preserve">الی </w:t>
      </w:r>
      <w:r>
        <w:rPr/>
        <w:t>68</w:t>
      </w:r>
      <w:r>
        <w:rPr>
          <w:rtl w:val="true"/>
        </w:rPr>
        <w:t>]</w:t>
      </w:r>
      <w:bookmarkEnd w:id="445"/>
    </w:p>
    <w:p>
      <w:pPr>
        <w:pStyle w:val="Heading4"/>
        <w:numPr>
          <w:ilvl w:val="3"/>
          <w:numId w:val="1"/>
        </w:numPr>
        <w:rPr/>
      </w:pPr>
      <w:bookmarkStart w:id="446" w:name="__RefHeading___Toc14860250_73709187"/>
      <w:bookmarkStart w:id="447" w:name="_Toc163"/>
      <w:bookmarkEnd w:id="446"/>
      <w:r>
        <w:rPr>
          <w:rtl w:val="true"/>
        </w:rPr>
        <w:t>اشارة</w:t>
      </w:r>
      <w:bookmarkEnd w:id="44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یُحْیِی وَ یُمِیتُ فَإِذٰا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448" w:name="pg11955_135918"/>
    </w:p>
    <w:p>
      <w:pPr>
        <w:pStyle w:val="Heading4"/>
        <w:numPr>
          <w:ilvl w:val="3"/>
          <w:numId w:val="1"/>
        </w:numPr>
        <w:rPr/>
      </w:pPr>
      <w:bookmarkStart w:id="449" w:name="__RefHeading___Toc14860252_73709187"/>
      <w:bookmarkStart w:id="450" w:name="_Toc164"/>
      <w:bookmarkEnd w:id="448"/>
      <w:bookmarkEnd w:id="449"/>
      <w:r>
        <w:rPr>
          <w:rtl w:val="true"/>
        </w:rPr>
        <w:t>(</w:t>
      </w:r>
      <w:r>
        <w:rPr>
          <w:rtl w:val="true"/>
        </w:rPr>
        <w:t>بیان</w:t>
      </w:r>
      <w:r>
        <w:rPr>
          <w:rtl w:val="true"/>
        </w:rPr>
        <w:t>)</w:t>
      </w:r>
      <w:bookmarkEnd w:id="450"/>
    </w:p>
    <w:p>
      <w:pPr>
        <w:pStyle w:val="BookText"/>
        <w:rPr/>
      </w:pPr>
      <w:r>
        <w:rPr>
          <w:rFonts w:ascii="Amiri" w:hAnsi="Amiri" w:eastAsia="Amiri" w:cs="Amiri"/>
          <w:color w:val="111111"/>
          <w:sz w:val="28"/>
          <w:sz w:val="28"/>
          <w:szCs w:val="28"/>
          <w:rtl w:val="true"/>
          <w:lang w:bidi="ar-SA"/>
        </w:rPr>
        <w:t>رجع سبحانه ثانیا إلی الإشارة إلی آیات التوحید توحید الربوبیة و الألوهیة بعد ما بدأ بها فی السورة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آیٰاتِهِ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وَ النَّهٰارَ مُبْصِراً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جعل لأجلکم اللیل مظلما لتسکنوا فیه من التعب الذی عرض لکم وجه النهار من جهة السعی فی طلب الرزق،و النهار مبصرا لتبتغوا من فضل ربکم و تکسبوا الرزق، و هذا من أرکان تدبیر الحیاة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بذلک أن نسبة الإبصار إلی النهار من المجاز العقلی لکن لیس من المبالغة فی شیء کما ادعاه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لَذُو فَضْلٍ عَلَی النّٰاسِ وَ لٰکِنَّ أَکْثَرَ النّٰاسِ 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امتنان علیهم بالفضل و تقریع لهم بعدم شکرهم له  قبال هذا الفضل العظیم و لو شکروه لعبدوه و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الثانی موضع الضمیر للإشارة إلی أن من طبع الناس بما هم ناس کفران النعم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ذلکم الذی یدبر أمر حیاتکم و رزقکم بسکون اللیل و سعی النهار هو الله تعالی و هو ربکم لأن تدبیر أمرکم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رب کل شیء لأنه خالق کل شیء و الخلق لا ینفک عن التدبیر و لازم ذلک أن لا یکون فی الوجود رب غیره لا لکم و لا لغیرکم و لذلک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فإذن لا معبود بالحق غیره إذ لو کان هناک معبود آخر کان رب آخر فإن الألوهیة من شئون 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تُؤْفَکُونَ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فکیف تصرفون عن عبادته إلی عبادة غیره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کمثل هذا الإفک یؤفک الجاحدون لآیات الله فإن الآیات ظاهرة غیر خفیة فالانصراف عن مدلولها لا سبب له إلا الجحد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الْأَرْضَ قَرٰاراً وَ السَّمٰاءَ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القرار المستقر الذی یستقر علیه،و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 و منه أبنیة العرب للقباب المضروبة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تعالی نعمة استقرار الإنسان علی الأرض و تحت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صَوَّرَکُمْ فَأَحْسَنَ صُوَرَکُمْ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للتفسیر و المعنی أحسن خلق صورکم و ذلک أن الإنسان جهز من دقائق التجهیز فی صورته بما یقوی به من الأعمال المتنوعة العجیبة علی ما لا یقوی علیه شیء من سائر الموجودات الحیة،و یلتذ من مزایا الحیاة بما لا یتیسر لغیره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رَزَقَکُمْ مِنَ الطَّیِّبٰاتِ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الأرزاق المتنوعة التی تلائم بطبائعها طبیعة الإنسان من الحبوب و الفواکه و اللحوم و غیرها،و لیس فی الحیوان متنوع فی الرزق کالإنسان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المدبر لأمرکم،و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 علیه عز و جل بربوبیته لجمیع العالمین،و قد فرعه علی ربوبیته و تدبیره للإنسان إشارة إلی أن الربوبیة واحدة و تدبیره لأمر الإنسان عین تدبیره لأمر العالمین جمیعا فإن النظام الجاری نظام واحد روعی فی انطباقه علی کل،انطباقه علی الکل فهو سبحانه متبارک منشأ للخیر الکثیر فتبارک الله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فی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لا مقید لا عقلا و لا نقلا مضافا إلی إفادة الحصر فمفادها أن له تعالی وحده حیاة لا یداخلها موت و لا یزیلها فناء فهو تعالی حی بذاته و غیره کائنا ما کان حی بإحیاء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فرض هناک حی بذاته و حی بغیره لم یستحق العبادة بذاته إلا من کان حیا بذاته، و لذلک عقب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سیقت الجملتان توطئة للأمر بدعائه و لا مطلق دعائه بل دعائه بالتوحید و إخلاص الدین له وحده لأنه الحی بذاته دون غیره و لأنه المعبود بالاستحقاق الذاتی دون غیره،و لذلک فرع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مُخْلِصِینَ لَهُ الدِّینَ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علیه بربوبیته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الآیة ظاهر،و فیه إیاس للمشرکین من موافقته لهم فی عبادة آلهتهم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تکرر هذا المعنی فی سورة الزمر و یمکن أن یستأنس منه أن هذه السورة نزلت بعد 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المراد بخلقهم من تراب خلق أبیهم آدم من تراب فإن خلق غیره ینتهی إلیه فخلقه من تراب هو خلقهم منه أو المراد بخلقهم من تراب تکوین النطفة من البسائط الأرضیة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ثم خلقناکم من نطفة حقیرة معلومة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یُخْرِجُکُمْ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بطون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أطفالا،و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یطلق علی الواحد و الجمع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 الَّذِینَ لَمْ یَظْهَرُوا عَلیٰ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لِتَبْلُغُوا أَشُدَّکُمْ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للغایة و کان متعلقها محذوف و التقدیر ثم ینشئکم لتبلغوا أشدکم و هو من العمر زمان اشتداد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لِتَکُونُوا شُیُوخاً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مِنْکُمْ مَنْ یُتَوَفّٰی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یبلغ أحد هذه المراحل من العمر کالشیخوخة و بلوغ الأشد و غیرهما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لِتَبْلُغُوا أَجَلاً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النهایة من الأمد المضروب الذی لا سبیل للتغیر إلیه أصلا،و هو غایة عامة لجمیع الناس کیفما عمروا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لم تعطف الجملة بثم حتی تتمیز من الغایتین المذکورتین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لَعَلَّکُمْ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تدرکون الحق بالتعقل المغروز فیکم،و هذا غایة خلقة الإنسان بحسب حیاته المعنویة کما أن بلوغ الأجل المسمی غایة حیاته الدنیا الصوریة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یُحْیِی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أی هو الذی یفعل الإحیاء و الإماتة و فیهما نقل الأحیاء من عالم إلی عالم و کل منهما مبدأ لتصرفاته بالنعم التی یتفضل بها علی من یدبر أمره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 أَمْراً فَإِنَّمٰا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 کرارا</w:t>
      </w:r>
      <w:r>
        <w:rPr>
          <w:rFonts w:eastAsia="Amiri" w:cs="Amiri" w:ascii="Amiri" w:hAnsi="Amiri"/>
          <w:color w:val="111111"/>
          <w:sz w:val="28"/>
          <w:szCs w:val="28"/>
          <w:rtl w:val="true"/>
          <w:lang w:bidi="ar-SA"/>
        </w:rPr>
        <w:t xml:space="preserve">. </w:t>
      </w:r>
      <w:bookmarkStart w:id="451" w:name="pg11955_135921"/>
    </w:p>
    <w:p>
      <w:pPr>
        <w:pStyle w:val="Heading4"/>
        <w:numPr>
          <w:ilvl w:val="3"/>
          <w:numId w:val="1"/>
        </w:numPr>
        <w:rPr/>
      </w:pPr>
      <w:bookmarkStart w:id="452" w:name="__RefHeading___Toc14860254_73709187"/>
      <w:bookmarkStart w:id="453" w:name="_Toc165"/>
      <w:bookmarkEnd w:id="451"/>
      <w:bookmarkEnd w:id="452"/>
      <w:r>
        <w:rPr>
          <w:rtl w:val="true"/>
        </w:rPr>
        <w:t>(</w:t>
      </w:r>
      <w:r>
        <w:rPr>
          <w:rtl w:val="true"/>
        </w:rPr>
        <w:t>بحث روائی</w:t>
      </w:r>
      <w:r>
        <w:rPr>
          <w:rtl w:val="true"/>
        </w:rPr>
        <w:t>)</w:t>
      </w:r>
      <w:bookmarkEnd w:id="453"/>
    </w:p>
    <w:p>
      <w:pPr>
        <w:pStyle w:val="BookText"/>
        <w:rPr/>
      </w:pPr>
      <w:r>
        <w:rPr>
          <w:rFonts w:ascii="IRNazanin" w:hAnsi="IRNazanin" w:eastAsia="IRNazanin"/>
          <w:color w:val="111111"/>
          <w:sz w:val="28"/>
          <w:sz w:val="28"/>
          <w:szCs w:val="28"/>
          <w:rtl w:val="true"/>
          <w:lang w:bidi="fa-IR"/>
        </w:rPr>
        <w:t>فی الدر المنثور،أخرج عبد بن حمید و ابن أبی حاتم بسند صحیح عن أبی العالیة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الیهود أتوا النبی ص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یکون منا فی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من أمره فعظموا أمره و قالوا یصنع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یُجٰادِلُونَ فِی آیٰاتِ اللّٰهِ بِغَیْرِ سُلْطٰانٍ أَتٰاهُمْ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صُدُورِهِمْ إِلاّٰ کِبْرٌ مٰا هُمْ بِبٰالِغِیهِ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یبلغ الذی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فَاسْتَعِذْ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نبیه ص أن یتعوذ من فتنة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أبی حاتم عن کعب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الیهود نزلت فیهم فیما ینتظرونه من أمر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المنذر عن ابن جریح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الیهود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منا ملک فی آخر الزمان البحر إلی رکبتیه،و السحاب دون رأسه،یأخذ الطیر بین السماء و الأرض،معه جبل خبز و نهر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فیما تقدم أن غرض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یستفاد من سیاق آیاتها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التکلم حول استکبارهم و مجادلتهم فی آیات الله بغیر الحق فمنها ابتداء الکلام و إلیها یعود عودة بعد عودة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جٰادَلُوا بِالْبٰاطِلِ لِیُدْحِضُوا بِهِ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فسیاق آیات السورة یأبی أن یکون بعضها یختص بسبب فی نزولها لا یشارکها فیه غیرها کما هو مؤدی هذه الروایات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ما فی الروایات من قصة إخبار الیهود بالدجال لا ینطبق علی الآیتین انطباقا ظاهرا بعد التأمل فی مضمون الآیتین نفسهما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یظهر أن القول بکون الآیتین مدنیتین استنادا إلی هذه الروایات کما تری</w:t>
      </w:r>
      <w:r>
        <w:rPr>
          <w:rFonts w:eastAsia="IRNazanin" w:cs="IRNazanin"/>
          <w:color w:val="111111"/>
          <w:sz w:val="28"/>
          <w:szCs w:val="28"/>
          <w:rtl w:val="true"/>
          <w:lang w:bidi="fa-IR"/>
        </w:rPr>
        <w:t xml:space="preserve">. </w:t>
      </w:r>
      <w:bookmarkStart w:id="454" w:name="pg11955_135922"/>
    </w:p>
    <w:p>
      <w:pPr>
        <w:pStyle w:val="Heading3"/>
        <w:numPr>
          <w:ilvl w:val="2"/>
          <w:numId w:val="1"/>
        </w:numPr>
        <w:rPr/>
      </w:pPr>
      <w:bookmarkStart w:id="455" w:name="__RefHeading___Toc14860256_73709187"/>
      <w:bookmarkStart w:id="456" w:name="_Toc166"/>
      <w:bookmarkEnd w:id="454"/>
      <w:bookmarkEnd w:id="455"/>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69</w:t>
      </w:r>
      <w:r>
        <w:rPr>
          <w:rtl w:val="true"/>
        </w:rPr>
        <w:t xml:space="preserve"> </w:t>
      </w:r>
      <w:r>
        <w:rPr>
          <w:rtl w:val="true"/>
        </w:rPr>
        <w:t xml:space="preserve">الی </w:t>
      </w:r>
      <w:r>
        <w:rPr/>
        <w:t>78</w:t>
      </w:r>
      <w:r>
        <w:rPr>
          <w:rtl w:val="true"/>
        </w:rPr>
        <w:t>]</w:t>
      </w:r>
      <w:bookmarkEnd w:id="456"/>
    </w:p>
    <w:p>
      <w:pPr>
        <w:pStyle w:val="Heading4"/>
        <w:numPr>
          <w:ilvl w:val="3"/>
          <w:numId w:val="1"/>
        </w:numPr>
        <w:rPr/>
      </w:pPr>
      <w:bookmarkStart w:id="457" w:name="__RefHeading___Toc14860258_73709187"/>
      <w:bookmarkStart w:id="458" w:name="_Toc167"/>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4860260_73709187"/>
      <w:bookmarkStart w:id="460" w:name="_Toc168"/>
      <w:bookmarkEnd w:id="459"/>
      <w:r>
        <w:rPr>
          <w:rtl w:val="true"/>
        </w:rPr>
        <w:t>(</w:t>
      </w:r>
      <w:r>
        <w:rPr>
          <w:rtl w:val="true"/>
        </w:rPr>
        <w:t>بیان</w:t>
      </w:r>
      <w:r>
        <w:rPr>
          <w:rtl w:val="true"/>
        </w:rPr>
        <w:t>)</w:t>
      </w:r>
      <w:bookmarkEnd w:id="46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بعد رجوع إلی حدیث المجادلین فی آیات الله و قد تعرض لبیان مآل أمرهم بذکر ما آل إلیه أمر أشباههم من الأمم الخالیة و نصره تعالی لدینه فی أول السورة </w:t>
      </w:r>
    </w:p>
    <w:p>
      <w:pPr>
        <w:pStyle w:val="BookText"/>
        <w:rPr/>
      </w:pPr>
      <w:r>
        <w:rPr>
          <w:rFonts w:ascii="IRNazanin" w:hAnsi="IRNazanin" w:eastAsia="IRNazanin"/>
          <w:color w:val="111111"/>
          <w:sz w:val="28"/>
          <w:sz w:val="28"/>
          <w:szCs w:val="28"/>
          <w:rtl w:val="true"/>
          <w:lang w:bidi="fa-IR"/>
        </w:rPr>
        <w:t>إجمالا ثم بذکر الحال فی دعوة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 فیما قصه من قصته و نصره له بالخصوص ثم فی ضمن أمر النبی ص بالصبر و وعده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آخر کرة علیهم یذکر فیها مآل أمرهم و ما یصرفون إلیه و هو العذاب المخلد ثم یأمر النبی ص بالصبر و بعده  بالنصر و یطیب نفسه بأن وعد الله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للتعجیب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کیف،و المعنی أ لا تعجب أو أ لم تعجب من أمر هؤلاء المجادلین فی آیات الله کیف یصرفون عن الحق إلی الباطل و عن الهدی إلی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التعرض لحال المجادلین هاهنا من حیث الإشارة إلی کونهم مصروفین عن الحق و الهدی و مآل ذلک،و فیما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إن الداعی لهم إلی ذلک الکبر و أنهم لا یبلغون ما یریدون فلا تکرار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تکریر ذکر المجادلة محمول علی تعدد المجادل بأن یکون المجادلون المذکورون فی الآیة السابقة غیر المذکورین فی هذه الآیة أو علی اختلاف ما فیه المجادلة کأن یکون المجادلة هناک فی أمر البعث و هاهنا فی أمر التوحید علی أن فیه غفلة عن غرض السورة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یعطیه سیاق الآیات التالیة أن المراد بهؤلاء المجادلین هم المجادلون من قوم النبی ص،و علیه فالأنسب أن یکون المراد بالکتاب هو القرآن الکریم،و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أَرْسَلْنٰا بِهِ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جاءت به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من کتاب و دین فالوثنیة  منکرون للنبوة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مجادلتهم و تکذیبهم و تهدید لهم أی سوف یعلمون حقیقة مجادلتهم فی آیات الله و تکذیبهم بالکتاب و بالرسل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فِی الْحَمِیمِ ثُمَّ فِی النّٰارِ یُسْجَرُونَ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الأغلال جمع غل و هو طوق یدخل فی العنق للذل و الألم و أصله الدخول،و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السلاسل جمع سلسلة و هی الحلق منتظمة فی جهة الطول مستمرة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السحب جر الشیء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السجر أصله إلقاء الحطب فی معظم النار کالتنور الذی یسجر بالوقود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الإتیان بإذ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للماضی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تحقق الوقوع و إن کان موقعه المستقبل فلا تنافی،فی الجمع بین سوف و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اَلْأَغْلاٰلُ فِی 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 خبر،و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الأغلال،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یُسْحَبُونَ  فِی الْحَمِیمِ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النّٰارِ یُسْجَرُونَ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یُسْحَبُونَ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یعلمون حقیقة عملهم حین تکون الأغلال و السلاسل فی أعناقهم یجرون فی الماء الحار الشدید الحرارة ثم یقذفون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النّٰارِ یُسْجَرُونَ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یصیرون وقود النار،و یؤیده قوله تعالی فی صفة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 مٰا تَعْبُدُونَ مِنْ دُونِ اللّٰهِ 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مِنْ دُونِ اللّٰهِ قٰالُوا ضَلُّوا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قیل لهم و هم یتقلبون بین السحب و السجر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کنتم تشرکون من شرکائکم من دون الله حتی ینصروکم بالإنجاء من هذا العذاب أو یشفعوا لکم کما کنتم تزعمون أنهم سیشفعون لکم قبال عبادتکم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ضَلُّوا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غابوا عنا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ضلت الدابة إذا غابت فلم یعرف مکانها،و هذا جوابهم عما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کنتم تشرکون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نَکُنْ نَدْعُوا مِنْ قَبْلُ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إضراب منهم عن الجواب الأول لما یظهر لهم أن الآلهة الذین کانوا یزعمونهم شرکاء لم یکونوا إلا أسماء لا مسمیات لها و مفاهیم لا یطابقها شیء و لم یکن عبادتهم لها إلا سدی،و لذلک نفوا أن یکونوا یعبدون شیئا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فَزَیَّلْنٰا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بَیْنَکُمْ وَ ضَلَّ عَنْکُمْ مٰا کُنْتُمْ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کذبهم یوم القیامة علی حد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کُنّٰا مُشْرِکِینَ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یُضِلُّ اللّٰهُ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إضلاله تعالی للکافرین و هم الساترون للحق یشبه هذا الضلال و هو أنهم یرون الباطل حقا فیقصدونه ثم یتبین لهم بعد ضلال سعیهم أنه لم یکن إلا باطلا فی صورة حق و سرابا فی سیماء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الوجه الثانی أعنی کون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نَکُنْ نَدْعُوا مِنْ قَبْلُ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هذا الإضلال یضل الله الکافرین فیئول أمرهم إلی الکذب حیث لا ینفع مع علمهم بأنه لا ینفع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فسرت الجملة بتفاسیر أخری متقاربة و قریبة مما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مطلق السرور،و المرح الإفراط فیه و هو مذموم،و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 انشراح الصدر بلذة عاجلة و أکثر ما یکون ذلک فی اللذات البدنیة،و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 شدة الفرح و التوسع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ما هم فیه من العذاب و 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للسببیة أو المقابلة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العذاب الذی أنتم فیه بسبب کونکم تفرحون فی الأرض بغیر الحق من اللذات العاجلة و بسبب کونکم تفرطون فی الفرح و ذلک لتعلق قلوبهم بعرض الدنیا و زینتها و معاداتهم لکل حق یخالف باطلهم فیفرحون و یمرحون بإحیاء باطلهم و إماتة الحق و اضطهاده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الفرح و أطلق المرح لأن الفرح قد یکون بحق فیحمد علیه و قد یکون بالباطل فیذم علیه،و المرح لا یکون إلا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ادخلوا أبوابها المقسومة  لکم خالدین فیها فبئس مقام الذین یتکبرون عن الحق جهنم، و قد تقدم أن أبواب جهنم درکاتها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بین مآل أمر المجادلین فی آیات الله </w:t>
      </w:r>
    </w:p>
    <w:p>
      <w:pPr>
        <w:pStyle w:val="BookText"/>
        <w:rPr/>
      </w:pPr>
      <w:r>
        <w:rPr>
          <w:rFonts w:ascii="IRNazanin" w:hAnsi="IRNazanin" w:eastAsia="IRNazanin"/>
          <w:color w:val="111111"/>
          <w:sz w:val="28"/>
          <w:sz w:val="28"/>
          <w:szCs w:val="28"/>
          <w:rtl w:val="true"/>
          <w:lang w:bidi="fa-IR"/>
        </w:rPr>
        <w:t>و هی النار و أن الله یضلهم بکفرهم فرع علیه أمر نبیه ص بالصبر معللا ذلک بأن وعد الله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نُرِیَنَّکَ بَعْضَ الَّذِی نَعِدُهُمْ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عذاب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نَتَوَفَّیَنَّکَ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فلم نرک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فَإِلَیْنٰا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یفوتوننا فننجز فیهم ما وعدناه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بیان لکیفیة النصر المذکور فی الآیة السابقة أن آیة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جرت سنة الله علی إنزالها للقضاء بین کل رسول و أمته و إظهار الحق علی الباطل کما یشیر إلیه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یفوض أمرها إلی رسول من الرسل من قبلک بل کان یأتی بها من یأتی منهم بإذن الله،و حالک حالهم،فمن الممکن أن نأذن لک فی الإتیان بها فنریک بعض ما نعدهم،و من الممکن أن نتوفاک فلا نریک غیر أن أمر الله إذا جاء قضی بینهم بالحق و خسر هنالک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یفیده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للإشارة إلی کون ما سیذکره سنة جاریة منه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لِرَسُولٍ أَنْ یَأْتِیَ بِآیَةٍ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إن کانت أعم من الآیة المعجزة التی یؤتاها الرسول لتأیید رسالته،و الآیة التی تنصر الحق و تقضی بین الرسول و بین أمته و الکل بإذن الله لکن مورد الکلام کما استفدناه من السیاق القسم الثانی و هی القاضیة بین الرسول و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أَمْرُ اللّٰهِ قُضِیَ بِالْحَقِّ وَ خَسِرَ هُنٰالِکَ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فإذا جاء أمر الله بالعذاب قضی بالحق فأظهر الحق و أزهق الباطل و خسر عند ذلک المتمسکون بالباطل فی دنیاهم بالهلاک و فی آخرتهم بالعذاب الدائم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بالآیة علی أن من الرسل من لم تذکر قصته فی القرآن،و فیه أن الآیة مکیة لا تدل علی أزید من عدم ذکر قصة بعض الرسل إلی حین نزولها بمکة،و قد ورد </w:t>
      </w:r>
      <w:bookmarkStart w:id="461" w:name="pg11955_135927"/>
    </w:p>
    <w:p>
      <w:pPr>
        <w:pStyle w:val="BookText"/>
        <w:rPr/>
      </w:pPr>
      <w:bookmarkEnd w:id="461"/>
      <w:r>
        <w:rPr>
          <w:rFonts w:ascii="Amiri" w:hAnsi="Amiri" w:eastAsia="Amiri" w:cs="Amiri"/>
          <w:color w:val="111111"/>
          <w:sz w:val="28"/>
          <w:sz w:val="28"/>
          <w:szCs w:val="28"/>
          <w:rtl w:val="true"/>
          <w:lang w:bidi="ar-SA"/>
        </w:rPr>
        <w:t xml:space="preserve">فی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رُسُلاً قَدْ قَصَصْنٰاهُمْ عَلَیْکَ مِنْ قَبْلُ وَ رُسُلاً لَمْ نَقْصُصْهُمْ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یذکر فی السور النازلة بعد سورة النساء اسم أحد من الرسل المذکورین بأسمائهم فی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المجمع،و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نبیا أسود لم یقص علینا قصته ،و روی فی الدر المنثور عن الطبرانی فی الأوسط و ابن مردویه عنه ما فی معناه</w:t>
      </w:r>
      <w:r>
        <w:rPr>
          <w:rFonts w:eastAsia="IRNazanin" w:cs="IRNazanin"/>
          <w:color w:val="111111"/>
          <w:sz w:val="28"/>
          <w:szCs w:val="28"/>
          <w:rtl w:val="true"/>
          <w:lang w:bidi="fa-IR"/>
        </w:rPr>
        <w:t>.</w:t>
      </w:r>
    </w:p>
    <w:p>
      <w:pPr>
        <w:pStyle w:val="Heading3"/>
        <w:numPr>
          <w:ilvl w:val="2"/>
          <w:numId w:val="1"/>
        </w:numPr>
        <w:rPr/>
      </w:pPr>
      <w:bookmarkStart w:id="462" w:name="__RefHeading___Toc14860262_73709187"/>
      <w:bookmarkStart w:id="463" w:name="_Toc169"/>
      <w:bookmarkEnd w:id="462"/>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79</w:t>
      </w:r>
      <w:r>
        <w:rPr>
          <w:rtl w:val="true"/>
        </w:rPr>
        <w:t xml:space="preserve"> </w:t>
      </w:r>
      <w:r>
        <w:rPr>
          <w:rtl w:val="true"/>
        </w:rPr>
        <w:t xml:space="preserve">الی </w:t>
      </w:r>
      <w:r>
        <w:rPr/>
        <w:t>85</w:t>
      </w:r>
      <w:r>
        <w:rPr>
          <w:rtl w:val="true"/>
        </w:rPr>
        <w:t>]</w:t>
      </w:r>
      <w:bookmarkEnd w:id="463"/>
    </w:p>
    <w:p>
      <w:pPr>
        <w:pStyle w:val="Heading4"/>
        <w:numPr>
          <w:ilvl w:val="3"/>
          <w:numId w:val="1"/>
        </w:numPr>
        <w:rPr/>
      </w:pPr>
      <w:bookmarkStart w:id="464" w:name="__RefHeading___Toc14860264_73709187"/>
      <w:bookmarkStart w:id="465" w:name="_Toc170"/>
      <w:bookmarkEnd w:id="464"/>
      <w:r>
        <w:rPr>
          <w:rtl w:val="true"/>
        </w:rPr>
        <w:t>اشارة</w:t>
      </w:r>
      <w:bookmarkEnd w:id="46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466" w:name="pg11955_135928"/>
    </w:p>
    <w:p>
      <w:pPr>
        <w:pStyle w:val="Heading4"/>
        <w:numPr>
          <w:ilvl w:val="3"/>
          <w:numId w:val="1"/>
        </w:numPr>
        <w:rPr/>
      </w:pPr>
      <w:bookmarkStart w:id="467" w:name="__RefHeading___Toc14860266_73709187"/>
      <w:bookmarkStart w:id="468" w:name="_Toc171"/>
      <w:bookmarkEnd w:id="466"/>
      <w:bookmarkEnd w:id="467"/>
      <w:r>
        <w:rPr>
          <w:rtl w:val="true"/>
        </w:rPr>
        <w:t>(</w:t>
      </w:r>
      <w:r>
        <w:rPr>
          <w:rtl w:val="true"/>
        </w:rPr>
        <w:t>بیان</w:t>
      </w:r>
      <w:r>
        <w:rPr>
          <w:rtl w:val="true"/>
        </w:rPr>
        <w:t>)</w:t>
      </w:r>
      <w:bookmarkEnd w:id="468"/>
    </w:p>
    <w:p>
      <w:pPr>
        <w:pStyle w:val="BookText"/>
        <w:rPr/>
      </w:pPr>
      <w:r>
        <w:rPr>
          <w:rFonts w:ascii="IRNazanin" w:hAnsi="IRNazanin" w:eastAsia="IRNazanin"/>
          <w:color w:val="111111"/>
          <w:sz w:val="28"/>
          <w:sz w:val="28"/>
          <w:szCs w:val="28"/>
          <w:rtl w:val="true"/>
          <w:lang w:bidi="fa-IR"/>
        </w:rPr>
        <w:t>رجوع بعد رجوع إلی ذکر بعض آیات التوحید و إرجاع لهم إلی الاعتبار بحال الأمم الدارجة الهالکة و سنة الله الجاریة فیهم بإرسال رسله إلیهم ثم القضاء بین رسلهم و بینهم المؤدی إلی خسران الکافرین منهم،و عند ذلک تختتم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سبحانه مما ینتفع به الإنسان فی حیاته و یدبر به أمره الأنعام و المراد بها الإبل و البقر و الغنم،و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هاهنا الإبل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لَکُمُ الْأَنْعٰامَ لِتَرْکَبُوا مِنْهٰا وَ 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هنا الخلق أو التسخیر،و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للتبعیض،و المعنی خلق لأجلکم أو سخر لکم الأنعام و الغرض من هذا الجعل أن ترکبوا بعضها کبعض الإبل و بعضها کبعض الإبل و البقر و الغنم تأکلون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کانتفاعکم بألبانها و أصوافها و أوبارها و أشعارها و جلودها و غیر ذلک،و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لِتَبْلُغُوا عَلَیْهٰا حٰاجَةً فِی صُدُورِکُمْ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من الغرض من جعلها أن تبلغوا،حال کونکم علیها بالرکوب،حاجة فی صدورکم و هی الانتقال من مکان إلی مکان لأغراض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قطع البر و البحر بالأنعام و الفلک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معنی إراءته تعالی آیاته فی تفسیر أوائل السورة،و کأن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مقصودة لنفسها حتی یلزم التکرار و إنما هی تمهید و توطئة للتوبیخ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آیٰاتِ اللّٰهِ تُنْکِرُونَ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أی هذه الآیات التی یریکم الله إیاها عیانا و بیانا،تنکرون إنکارا یمهد لکم الإعراض عن توحیده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یَسِیرُوا فِی الْأَرْضِ فَیَنْظُرُوا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الآیة توبیخ لهم و عطف لأنظارهم إلی ما جری من سنة القضاء و الحکم فی الأمم السالفة،و قد تقدمت نظیرة الآیة فی أوائل السورة و کان الغرض هناک أن یتبین لهم أن الله أخذ کلا منهم بذنوبهم </w:t>
      </w:r>
    </w:p>
    <w:p>
      <w:pPr>
        <w:pStyle w:val="BookText"/>
        <w:rPr/>
      </w:pPr>
      <w:r>
        <w:rPr>
          <w:rFonts w:ascii="IRNazanin" w:hAnsi="IRNazanin" w:eastAsia="IRNazanin"/>
          <w:color w:val="111111"/>
          <w:sz w:val="28"/>
          <w:sz w:val="28"/>
          <w:szCs w:val="28"/>
          <w:rtl w:val="true"/>
          <w:lang w:bidi="fa-IR"/>
        </w:rPr>
        <w:t>لما کانت تأتیهم رسلهم بالبینات فیکفرون بهم و لذا ذیل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اللّٰهُ بِذُنُوبِهِمْ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هاهنا أن یتبین لهم أنهم لم یغنهم ما کسبوا و لم ینفعهم فی دفع عذاب الله ما فرحوا به من العلم الذی عندهم و لا توبتهم و ندامتهم مما 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صدرت الآیة بفاء التفریع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یَسِیرُوا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مع الالتفات من الخطاب إلی الغیبة،و کأن الکلام تفریع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آیٰاتِ اللّٰهِ تُنْکِرُونَ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لما ذمهم و أنکر إنکارهم لآیاته رجع و انصرف عنهم إلی  النبی ص مشیرا إلی سقوطه من منزلة الخطاب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آیاته تعالی ظاهرة بینة لا تقبل الإنکار و من جملتها ما فی آثار الماضین من الآیات الناطقة و هم قد ساروا فی الأرض و شاهدوها فلم لم ینظروا فیها فیتبین لهم أن الماضین مع کونهم أقوی من هؤلاء کما و کیفا لم ینفعهم ما فرحوا به من علم و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ضمائر الجمع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من قبلهم،و المراد بما عندهم من العلم ما وقع فی قلوبهم و شغل نفوسهم من زینة الحیاة الدنیا و فنون التدبیر للظفر بها و بلوغ لذائذها و قد عد الله سبحانه ذلک علما لهم و قصر علمهم فیه،قال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بفرحهم بما عندهم من العلم شدة إعجابهم بما کسبوه من الخبرة و العلم الظاهری و انجذابهم إلیه الموجب لإعراضهم عن المعارف الحقیقیة التی جاءت بها رسلهم،و استهانتهم بها و سخریتهم لها،و لذا عقب فرحهم بما عندهم من العلم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بِهِمْ مٰا کٰانُوا بِهِ یَسْتَهْزِؤُنَ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فَرِحُوا بِمٰا عِنْدَهُمْ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بما عندهم من العلم عقائدهم الفاسدة و آراؤهم الباطلة و تسمیتها علما للتهکم فهم کانوا یفرحون بها و یستحقرون لذلک علم الرسل،و أنت خبیر بأنه تصویر من غیر دلیل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بالعلم هو علوم الفلاسفة من الیونان و الدهریین فکانوا  إذا سمعوا بالوحی و معارف النبوة صغروا علم الأنبیاء و تبجحوا بما عندهم،و هو کسابقه علی أنه </w:t>
      </w:r>
      <w:bookmarkStart w:id="469" w:name="pg11955_135930"/>
    </w:p>
    <w:p>
      <w:pPr>
        <w:pStyle w:val="BookText"/>
        <w:rPr/>
      </w:pPr>
      <w:bookmarkEnd w:id="469"/>
      <w:r>
        <w:rPr>
          <w:rFonts w:ascii="IRNazanin" w:hAnsi="IRNazanin" w:eastAsia="IRNazanin"/>
          <w:color w:val="111111"/>
          <w:sz w:val="28"/>
          <w:sz w:val="28"/>
          <w:szCs w:val="28"/>
          <w:rtl w:val="true"/>
          <w:lang w:bidi="fa-IR"/>
        </w:rPr>
        <w:t>لا ینطبق علی أحد من الأمم التی قص القرآن قصتهم کقوم نوح و عاد و ثمود و قوم إبراهیم و قوم لوط و قوم شعیب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المعنی فلما جاءتهم رسلهم بالبینات لم یفرحوا بما جاءهم من العلم فوضع موضعه فرحوا بما عندهم من الجهل ثم بدل الجهل علما تهکما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بما عندهم من العلم،و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 من التکلف و البعد من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ما یرد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ضمیر فَرِحُوا للکفار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للرسل،و المعنی فرح الکفار بما عند الرسل من العلم فرح ضحک و استهزاء و فیه أن لازمه اختلاف الضمائر المتسقة مضافا إلی أن الضحک و الاستهزاء لا یسمی فرحا و لا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فَرِحُوا بِمٰا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للرسل،و المعنی أن الرسل لما جاءوهم و شاهدوا ما هم فیه من الجهل و التمادی علی الکفر و الجحود و علموا عاقبة أمرهم فرحوا بما عندهم من العلم الحق و شکروا الله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سیاق الآیات أصدق شاهد علی أنها سیقت لبیان حال الکفار بعد إتیان رسلهم بالبینات و کیف  آلت إلی نزول العذاب و لم ینفعهم الإیمان بعد مشاهدة البأس؟ و أی ارتباط له بفرح الرسل بعلومهم الحقة؟علی أن لازمه أیضا اختلاف الضمائر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شدة العذاب،و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ذلک لعدم استناد الإیمان حینئذ إلی الاختیار،و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اللّٰهِ الَّتِی قَدْ خَلَتْ فِی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سنها الله سنة ماضیة فی عباده أن لا تقبل توبة بعد رؤیة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خَسِرَ هُنٰالِکَ الْکٰافِرُونَ </w:t>
      </w:r>
      <w:r>
        <w:rPr>
          <w:rFonts w:eastAsia="Amiri" w:cs="Amiri" w:ascii="Amiri" w:hAnsi="Amiri"/>
          <w:color w:val="111111"/>
          <w:sz w:val="28"/>
          <w:szCs w:val="28"/>
          <w:rtl w:val="true"/>
          <w:lang w:bidi="ar-SA"/>
        </w:rPr>
        <w:t>».</w:t>
      </w:r>
    </w:p>
    <w:p>
      <w:pPr>
        <w:pStyle w:val="Heading2"/>
        <w:numPr>
          <w:ilvl w:val="1"/>
          <w:numId w:val="1"/>
        </w:numPr>
        <w:rPr/>
      </w:pPr>
      <w:bookmarkStart w:id="470" w:name="__RefHeading___Toc14860268_73709187"/>
      <w:bookmarkStart w:id="471" w:name="_Toc172"/>
      <w:bookmarkEnd w:id="470"/>
      <w:r>
        <w:rPr>
          <w:rtl w:val="true"/>
        </w:rPr>
        <w:t>(</w:t>
      </w:r>
      <w:r>
        <w:rPr/>
        <w:t>41</w:t>
      </w:r>
      <w:r>
        <w:rPr>
          <w:rtl w:val="true"/>
        </w:rPr>
        <w:t>) (</w:t>
      </w:r>
      <w:r>
        <w:rPr>
          <w:rtl w:val="true"/>
        </w:rPr>
        <w:t>سورة حم السجدة مکیة و هی أربع و خمسون آیة</w:t>
      </w:r>
      <w:r>
        <w:rPr>
          <w:rtl w:val="true"/>
        </w:rPr>
        <w:t>)(</w:t>
      </w:r>
      <w:r>
        <w:rPr/>
        <w:t>54</w:t>
      </w:r>
      <w:r>
        <w:rPr>
          <w:rtl w:val="true"/>
        </w:rPr>
        <w:t>)</w:t>
      </w:r>
      <w:bookmarkEnd w:id="471"/>
    </w:p>
    <w:p>
      <w:pPr>
        <w:pStyle w:val="Heading3"/>
        <w:numPr>
          <w:ilvl w:val="2"/>
          <w:numId w:val="1"/>
        </w:numPr>
        <w:rPr/>
      </w:pPr>
      <w:bookmarkStart w:id="472" w:name="__RefHeading___Toc14860270_73709187"/>
      <w:bookmarkStart w:id="473" w:name="_Toc173"/>
      <w:bookmarkEnd w:id="472"/>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1</w:t>
      </w:r>
      <w:r>
        <w:rPr>
          <w:rtl w:val="true"/>
        </w:rPr>
        <w:t xml:space="preserve"> </w:t>
      </w:r>
      <w:r>
        <w:rPr>
          <w:rtl w:val="true"/>
        </w:rPr>
        <w:t xml:space="preserve">الی </w:t>
      </w:r>
      <w:r>
        <w:rPr/>
        <w:t>12</w:t>
      </w:r>
      <w:r>
        <w:rPr>
          <w:rtl w:val="true"/>
        </w:rPr>
        <w:t>]</w:t>
      </w:r>
      <w:bookmarkEnd w:id="473"/>
    </w:p>
    <w:p>
      <w:pPr>
        <w:pStyle w:val="Heading4"/>
        <w:numPr>
          <w:ilvl w:val="3"/>
          <w:numId w:val="1"/>
        </w:numPr>
        <w:rPr/>
      </w:pPr>
      <w:bookmarkStart w:id="474" w:name="__RefHeading___Toc14860272_73709187"/>
      <w:bookmarkStart w:id="475" w:name="_Toc174"/>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76" w:name="pg11955_135931"/>
    </w:p>
    <w:p>
      <w:pPr>
        <w:pStyle w:val="Heading4"/>
        <w:numPr>
          <w:ilvl w:val="3"/>
          <w:numId w:val="1"/>
        </w:numPr>
        <w:rPr/>
      </w:pPr>
      <w:bookmarkStart w:id="477" w:name="__RefHeading___Toc14860274_73709187"/>
      <w:bookmarkStart w:id="478" w:name="_Toc175"/>
      <w:bookmarkEnd w:id="476"/>
      <w:bookmarkEnd w:id="477"/>
      <w:r>
        <w:rPr>
          <w:rtl w:val="true"/>
        </w:rPr>
        <w:t>(</w:t>
      </w:r>
      <w:r>
        <w:rPr>
          <w:rtl w:val="true"/>
        </w:rPr>
        <w:t>بیان</w:t>
      </w:r>
      <w:r>
        <w:rPr>
          <w:rtl w:val="true"/>
        </w:rPr>
        <w:t>)</w:t>
      </w:r>
      <w:bookmarkEnd w:id="47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تتکلم السورة حول إعراضهم عن الکتاب المنزل علیهم و هو القرآن الکریم فهو الغرض الأصلی و لذلک تری طائف الکلام یطوف حوله و یبتدئ به ثم یعود إلیه فصلا </w:t>
      </w:r>
    </w:p>
    <w:p>
      <w:pPr>
        <w:pStyle w:val="BookText"/>
        <w:rPr/>
      </w:pPr>
      <w:r>
        <w:rPr>
          <w:rFonts w:ascii="Amiri" w:hAnsi="Amiri" w:eastAsia="Amiri" w:cs="Amiri"/>
          <w:color w:val="111111"/>
          <w:sz w:val="28"/>
          <w:sz w:val="28"/>
          <w:szCs w:val="28"/>
          <w:rtl w:val="true"/>
          <w:lang w:bidi="ar-SA"/>
        </w:rPr>
        <w:t>بعد فصل فقد افتتح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ثم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تَسْمَعُوا لِهٰذَا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خاتمة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إعراضهم عن کتاب الله إنکار الأصول الثلاثة التی هی أساس دعوته الحقة و هی الوحدانیة و النبوة و المعاد فبسطت الکلام فیها و ضمنته التبشیر و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لشهادة مضامین آیاتها علی ذلک و هی من السور النازلة فی أوائل البعثة علی ما یستفاد من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تَنْزِیلٌ مِنَ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مبتدإ محذوف،و المصدر بمعنی المفعول،و التقدیر هذا منزل من الرحمن الرحیم،و التعرض للصفتین الکریمتین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 الدال علی الرحمة العامة للمؤمن و الکافر،و الرحیم الدالة علی الرحمة الخاصة بالمؤمنین للإشارة إلی أن هذا التنزیل یصلح للناس دنیاهم کما یصلح لهم آخرتهم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بعد خبر، و التفصیل یقابل الإحکام و الإجمال،و المراد بتفصیل آیات القرآن تمییز أبعاضه بعضها من بعض بإنزاله إلی مرتبة البیان بحیث یتمکن السامع العارف بأسالیب البیان من فهم معانیه و تعقل مقاصده و إلی هذا یشیر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الکتاب أو من آیاته،و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للتعلیل أو للاختصاص،و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محذوف و التقدیر لقوم یعلمون معانیه لکونهم عارفین باللسان الذی نزل به و هم العرب و إما متروک و المعنی لقوم لهم علم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المعنی الأول أن یکون هناک عنایة خاصة بالعرب فی نزول القرآن عربیا و هو الذی یشعر به أیضا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و قریب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نَزَّلْنٰاهُ عَلیٰ بَعْضِ الْأَعْجَمِینَ  فَقَرَأَهُ </w:t>
      </w:r>
    </w:p>
    <w:p>
      <w:pPr>
        <w:pStyle w:val="BookText"/>
        <w:rPr/>
      </w:pPr>
      <w:r>
        <w:rPr>
          <w:rFonts w:ascii="Amiri" w:hAnsi="Amiri" w:eastAsia="Amiri" w:cs="Amiri"/>
          <w:color w:val="111111"/>
          <w:sz w:val="28"/>
          <w:sz w:val="28"/>
          <w:szCs w:val="28"/>
          <w:rtl w:val="true"/>
          <w:lang w:bidi="ar-SA"/>
        </w:rPr>
        <w:t>عَلَیْهِمْ مٰا کٰانُوا بِهِ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ینافی ذلک عموم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لعامة البشر لأن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مرتبة علی مراحل فأول ما دعا دعا الناس بالموسم فقوبل بإنکار شدید منهم ثم کان یدعو بعد ذلک سرا مدة ثم أمر بدعوة عشیرته الأقربین کما یشیر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بدعوة قومه کما یشیر إلیه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بدعوة الناس عامة کما یشیر إلیه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من المسلم تاریخا أنه کان من المؤمنین به سلمان و کان فارسیا،و بلال و کان حبشیا،و صهیب و کان رومیا،و دعوته للیهود و وقائعه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معهم،و کذا کتابه إلی ملک إیران و مصر و الحبشة و الروم فی دعوتهم إلی الإسلام کل ذلک دلیل علی عموم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من الکتاب فی الآیة السابقة،و المراد بالسمع المنفی سمع القبول کما یدل علیه قرینة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 ما یحفظ فیه الشیء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الکنان الغطاء الذی یکن فیه الشیء و الجمع أکنة نحو غطاء و أغطیة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فِی أَکِنَّةٍ مِمّٰا تَدْعُونٰا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کون قلوبهم بحیث لا تفقه ما یدعو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من التوحید کأنها مغطاة بأغطیة لا یتطرق إلیها شیء من خارج</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آذٰانِنٰا وَقْرٌ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ثقل من الصمم فلا تسمع شیئا من هذه الدعوة،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بَیْنِنٰا وَ بَیْنِکَ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حاجز یحجزنا منک فلا نجتمع معک علی شیء مما ترید فقد أیأسوه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 دعوته  بما أخبروه أولا بکون قلوبهم فی أکنة فلا تقع فیها دعوته حتی یفقهوها،و ثانیا بکون طرق ورودها إلی القلوب و هی الآذان مسدودة فلا تلجها دعوة و لا ینفذ منها إنذار و تبشیر،و ثالثا بأن بینهم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حجابا مضروبا لا یجمعهم معه جامع و فیه تمام الإیاس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 إِنَّنٰا 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ما سبق،و لا یخلو من شوب تهدید، و علیه فالمعنی إذا کان لا سبیل إلی التفاهم بیننا فاعمل بما یمکنک العمل به فی إبطال أمرنا إننا عاملون فی إبطال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فاعمل علی دینک فإننا عاملون علی دیننا،و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فاعمل فی هلاکنا فإننا عاملون فی هلاکک،و لا یخلوان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فِی أَکِنَّةٍ مِمّٰا تَدْعُونٰا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 فمحصله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مثلکم أعاشرکم کما یعاشر بعضکم بعضا و أکلمکم کما یکلم أحدکم صاحبه فلست من جنس یباینکم کالملک حتی یکون بینی و بینکم حجاب مضروب أو لا ینفذ کلامی فی آذانکم أو لا یرد قولی فی قلوبکم غیر أن الذی أقول لکم و أدعوکم إلیه وحی یوحی إلی و هو إنما إلهکم الذی یستحق أن تعبدوه إله واحد لا آلهة متفرقون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فَاسْتَقِیمُوا إِلَیْهِ وَ اسْتَغْفِرُوهُ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فإذا لم یکن إلا إلها واحدا لا شریک له فاستووا إلیه بتوحیده و نفی الشرکاء عنه و استغفروه فیما صدر عنکم من الشرک 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وَیْلٌ لِلْمُشْرِکِینَ  الَّذِینَ لاٰ یُؤْتُونَ الزَّکٰاةَ وَ هُمْ بِالْآخِرَةِ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للمشرکین الذین یثبتون لله شرکاء و لا یوحدونه،و قد وصفهم من أخص صفاتهم بصفتین هما عدم إیتائهم الزکاة و کفرهم بالآخرة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بإیتاء الزکاة مطلق إنفاق المال للفقراء و المساکین لوجه الله فإن الزکاة بمعنی الصدقة الواجبة فی الإسلام لم تکن شرعت بعد عند نزول السورة و هی من أقدم السور المکیة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بإیتاء الزکاة تزکیة النفس و تطهیرها من أوساخ الذنوب و قذارتها و إنماؤها نماء طیبا بعبادة الله سبحانه،و هو حسن لو حسن إطلاق إیتاء الزکاة علی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بِالْآخِرَةِ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آخر للمشرکین هو من لوازم مذهبهم و هو إنکار المعاد،و لذلک أتی بضمیر الفصل لیفید أنهم معروفون بالکفر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غیر مقطوع بل متصل دائم کما فسره بعضهم،و فسره آخرون بغیر معدود کما قال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یُرْزَقُونَ فِیهٰا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جوز أن یکون المراد أنه لا أذی فیه من المن الذی یکدر الصنیعة،و یمکن أن یوجه هذا الوجه بأن فی تسمیة ما یؤتونه بالأجر دلالة علی  ذلک لإشعاره بالاستحقاق و إن کان هذا الاستحقاق بجعل من الله تعالی لا لهم من عند أنفسهم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کٰانَ لَکُمْ جَزٰاءً وَ کٰانَ سَعْیُکُمْ مَشْکُوراً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ثانیا أن یستفهم عن کفرهم بالله بمعنی شرکهم مع ظهور آیات وحدانیة فی خلق السماوات و الأرض و تدبیر أمرهما بعد ما أمره أولا بدفع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فِی أَکِنَّةٍ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للتعجیب و لذا أکد المستفهم عنه بأن و اللام کأن المستفهم لا یکاد یذعن بکفرهم بالله و قولهم بالأنداد مع ظهور المحجة و استقامة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لَهُ أَنْدٰاداً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لَتَکْفُرُونَ بِالَّذِی خَلَقَ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الأنداد جمع ند و هو المثل،و المراد بجعل الأنداد له اتخاذ شرکاء له یماثلونه فی الربوبیة و الألوهیة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الإشارة بلفظ البعید رفع لساحته تعالی و تنزیهه عن أمثال هذه الأوهام فهو رب العالمین المدبر لأمر الخلق أجمعین فلا مسوغ لأن یتوهم ربا آخر سواه و إلها آخر غیره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بالیوم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الْأَرْضَ فِی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برهة من الزمان دون مصداق الیوم الذی نعهده و نحن علی بسیط أرضنا هذه و هو مقدار حرکة الکرة الأرضیة حول نفسها مرة واحدة فإنه  ظاهر الفساد،و إطلاق الیوم علی قطعة من الزمان تحوی حادثة من الحوادث کثیر الورود شائع الاستعمال،و من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تِلْکَ الْأَیّٰامُ </w:t>
      </w:r>
    </w:p>
    <w:p>
      <w:pPr>
        <w:pStyle w:val="BookText"/>
        <w:rPr/>
      </w:pPr>
      <w:r>
        <w:rPr>
          <w:rFonts w:ascii="Amiri" w:hAnsi="Amiri" w:eastAsia="Amiri" w:cs="Amiri"/>
          <w:color w:val="111111"/>
          <w:sz w:val="28"/>
          <w:sz w:val="28"/>
          <w:szCs w:val="28"/>
          <w:rtl w:val="true"/>
          <w:lang w:bidi="ar-SA"/>
        </w:rPr>
        <w:t>نُدٰاوِلُهٰا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یَنْتَظِرُونَ إِلاّٰ مِثْلَ أَیّٰامِ الَّذِینَ خَلَوْا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فالیومان اللذان خلق الله فیهما الأرض قطعتان من الزمان تم فیهما تکون الأرض أرضا تامة،و فی عدهما یومین لا یوما واحدا دلیل علی أن الأرض لاقت زمان تکونها الأولی مرحلتین متغایرتین کمرحلة النیء و النضج أو الذوبان و الانعقاد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الْأَرْضَ فِی یَوْمَیْنِ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ضیر فی تخلل الجملتین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لَهُ أَنْدٰاداً ذٰلِکَ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المعطوف و المعطوف علیه لأن الأولی 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الثانیة تقریر للتعجیب الذی یفیده الاستفهام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الرواسی صفة لموصوف محذوف و التقدیر جبالا رواسی أی ثابتات علی الأرض و ضمائر التأنیث الخمس فی الآیة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فیها الخیر الکثیر الذی ینتفع به ما علی الأرض من نبات و حیوان و إنسان فی حیاته أنواع الانتفاعات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فِیهٰا أَقْوٰاتَهٰا فِی أَرْبَعَةِ أَیّٰامٍ سَوٰاءً لِلسّٰائِلِینَ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أَرْبَعَةِ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بتقدیر مضاف و هو متعلق بقدر،و التقدیر قدر الأقوات فی تتمة أربعة أیام من حین بدء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فیومان لخلق الأرض و  یومان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تتمة أربعة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لتقدیر الأقوات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بحصول الأقوات و تقدیر المضاف علی حاله،و التقدیر قدر حصول أقواتها فی تتمة أربعة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خلق الأرض و أقواتها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بحصول جمیع الأمور المذکورة من جعل الرواسی من فوقها و المبارکة فیها و تقدیر أقواتها و التقدیر و حصول ذلک کله فی تتمة أربعة أیام و فیه حذف و تقدیر کثیر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الزمخشری فی الکشاف،الظرف متعلقا بخبر مبتدإ محذوفین من غیر تقدیر مضاف و التقدیر کل ذلک کائن فی أربعة أیام فیکون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الفذلکة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الأرض فی یومین و أقواتها و غیر ذلک فی یومین فکل ذلک فی أربعة أیام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یجز حمل الآیة علی أن جعل الرواسی و ما ذکر عقیبه أو تقدیر الأقوات فی أربعة أیام لأن لازمه کون خلق الأرض و ما فیها فی ستة أیام و قد ذکر بعده أن السماوات خلقت فی یومین فیکون المجموع ثمانیة أیام و قد تکرر فی کلامه تعالی أنه خلق السماوات و الأرض فی ستة أیام فهذا هو الوجه فی حمل الآیة علی أحد الوجوه السابقة علی ما فیها من ارتکاب الحذف و 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الإنصاف أن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فِیهٰا أَقْوٰاتَهٰا فِی أَرْبَعَةِ أَیّٰامٍ سَوٰاءً لِلسّٰائِلِینَ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فی غیر ما ذکروه و القرائن الحافة بها تؤید کون المراد بها تقدیر أقواتها فی الفصول الأربعة التی یکونها میل الشمس الشمالی و الجنوبی  بحسب ظاهر الحس فالأیام الأربعة هی الفصول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ذکر فی هذه الآیات من أیام خلق السماوات و الأرض أربعة أیام یومان لخلق الأرض و یومان لتسویة السماوات سبعا بعد کونها دخانا و أما أیام الأقوات فقد ذکرت أیاما لتقدیرها لا لخلقها،و ما تکرر فی کلامه تعالی هو خلق السماوات و الأرض فی ستة أیام لا مجموع خلقها و تقدیر أمرها فالحق أن الظرف قید للجملة الأخیرة فقط و لا حذف و لا تقدیر فی الآیة و المراد بیان تقدیر أقوات الأرض و أرزاقها فی الفصول الأربعة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لِلسّٰائِلِینَ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لفعل مقدر أی استوت الأقوات المقدرة استواء للسائلین أو حال من الأقوات أی قدرها حال کونها مستویة للسائلین یقتاتون بها جمیعا و تکفیهم من دون زیادة أو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السائلون هم أنواع النبات و الحیوان و الإنسان فإنهم محتاجون فی بقائهم إلی الأرزاق و الأقوات فهم سائلون ربهم </w:t>
      </w:r>
      <w:r>
        <w:rPr>
          <w:rStyle w:val="FootnoteAnchor"/>
          <w:rtl w:val="true"/>
        </w:rPr>
        <w:footnoteReference w:id="39"/>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یَسْئَلُهُ مَنْ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آتٰاکُمْ مِنْ کُلِّ مٰا سَأَلْتُمُوهُ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عدی بعلی أفاد معنی الاستیلاء نحو اَلرَّحْمٰنُ عَلَی الْعَرْشِ اسْتَویٰ ،و إذا عدی بإلی أفاد معنی الانتهاء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فی المفردات،أن الکره بفتح الکاف المشتقة التی تنال الإنسان من خارج فیما یحمل علیه بإکراه،و الکره بضم الکاف ما تناله من ذاته و هو یعافه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توجه إلیها و قصدها بالخلق دون القصد المکانی الذی لا یتم إلا بانتقال القاصد من مکان إلی مکان و من جهة إلی جهة لتنزهه تعالی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العطف بثم تأخر خلق السماوات عن الأرض 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لإفادة التراخی بحسب الخبر لا بحسب الوجود و التحقق و یؤیده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السَّمٰاءُ بَنٰاهٰا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الْأَرْضَ بَعْدَ ذٰلِکَ دَحٰاهٰا  أَخْرَجَ مِنْهٰا مٰاءَهٰا وَ مَرْعٰاهٰا  وَ 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یفید تأخر الأرض عن السماء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الاعتراض علیه بأن مفاده تأخر دحو الأرض عن بناء السماء و دحوها غیر خلقها مدفوع بأن الأرض کرویة فلیس دحوها و بسطها غیر تسویتها کرة و هو خلقها علی أنه تعالی أشار بعد ذکر دحو الأرض إلی إخراج مائها و مرعاها  و إرساء جبالها و هذه بعینها جعل الرواسی من فوقها و المبارکة فیها و تقدیر أقواتها التی ذکرها فی الآیات التی نحن فیها مع خلق الأرض و عطف علیها خلق السماء بثم فلا مناص عن حمل ثم علی غیر التراخی الزمانی فإن قوله فی آیة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فی التراخی الزمانی من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فی آیة حم السجدة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السماء أی استوی إلی السماء بالخلق حال کونها شیئا سماه الله دخانا و هو مادتها التی ألبسها الصورة و قضاها سبع سماوات بعد ما لم تکن معدودة متمیزا بعضها من بعض،و لذا أفرد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إِلَی السَّمٰاءِ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ائْتِیٰا طَوْعاً أَوْ کَرْهاً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استوائه إلی السماء و المورد مورد التکوین بلا شک فقوله لها و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اِئْتِیٰا طَوْعاً أَوْ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إیجاد و أمر تکوینی کقوله لشیء أراد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مجموع قوله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قولهما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تمثیل لصفة الإیجاد و التکوین علی الفهم الساذج العرفی و حقیقة تحلیلیة بناء علی ما یستفاد من کلامه تعالی من سرایة العلم فی الموجودات و کون تکلیم کل شیء بحسب ما یناسب حاله،و قد أوردنا بعض الکلام فیه فیما تقدم من المباحث، و سیجیء شطر من الکلام فیه فی تفسیر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أَنْطَقَنَا اللّٰهُ الَّذِی أَنْطَقَ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أمرهما بإظهار ما فیهما من الآثار و المنافع دون الأمر بأن توجدا و تکونا مدفوع بأن تکون السماء مذکور فیما بعد و لا معنی لتقدیم الأمر بإظهار الآثار و المنافع قبل ذکر التکون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اِئْتِیٰا طَوْعاً أَوْ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 الإتیان علیهما و تخییرهما بین أن تفعلا ذلک بطوع أو کره،و لعل المراد بالطوع و الکره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بوجه قبول الفعل و نوع ملاءمة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الاستعداد السابق للکون و عدمه فیکون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اِئْتِیٰا طَوْعاً أَوْ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وجوب إتیانهما بلا مناص و أنه أمر لا یتخلف البتة أرادتا أو کرهتا سألتاه أو لم تسألا فأجابتا أنهما یمتثلان الأمر عن استعداد سابق و قبول ذاتی و سؤال فطری إذ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طٰائِعِینَ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أَوْ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لتحتم تأثیر قدرته تعالی فیهما و استحالة امتناعهما من ذلک لا إثبات الطوع و الکره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بقوله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أَتَیْنٰا طٰائِعِینَ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کان التردید المذکور تمثیلا فقط من غیر إثبات کما ذکره لم یکن لإثبات الطوع فی الجواب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قٰالَتٰا أَتَیْنٰا طٰائِعِینَ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السماء و الأرض لخطابه تعالی باختیار الطوع، و التعبیر باللفظ الخاص بأولی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المخاطبة و الجواب و هما من خواص أولی العقل، و التعبیر بلفظ الجمع دون أن تقولا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أتینا طائعتین لعله تواضع منهما بعد أنفسهما غیر متمیزة من سائر مخلوقاته تعالی المطیعة لأمره فأجابتا عن لسان الجمیع،نظیر ما قیل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تشریک الأرض مع السماء فی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مع ذکر خلقها و تدبیر أمرها قبلا لا یخلو من إشعار بأن بینهما نوع ارتباط فی الوجود و اتصال فی النظام الجاری </w:t>
      </w:r>
    </w:p>
    <w:p>
      <w:pPr>
        <w:pStyle w:val="BookText"/>
        <w:rPr/>
      </w:pPr>
      <w:r>
        <w:rPr>
          <w:rFonts w:ascii="IRNazanin" w:hAnsi="IRNazanin" w:eastAsia="IRNazanin"/>
          <w:color w:val="111111"/>
          <w:sz w:val="28"/>
          <w:sz w:val="28"/>
          <w:szCs w:val="28"/>
          <w:rtl w:val="true"/>
          <w:lang w:bidi="fa-IR"/>
        </w:rPr>
        <w:t>فیهما و هو کذلک فإن الفعل و الانفعال و التأثیر و التأثر دائر بین أجزاء العالم المشهود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تلویح علی أی حال إلی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للتراخی بحسب رتبة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معنی القضاء فصل الأمر،و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للسماء علی المعنی،و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الضمیر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بقضاهن فتفید الجملة أن السماء لما استوی سبحانه إلیها و هی دخان کان أمرها مبهما غیر مشخص من حیث فعلیة الوجود ففصل تعالی أمرها بجعلها سبع سماوات فی یومین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القضاء فی الآیة مضمن معنی التصییر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مفعوله الثانی،و قیل فیها وجوه أخر لا یهمنا إیرادها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و ما قبلها ناظرة إلی تفصیل ما أجمل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الَّذِینَ کَفَرُوا أَنَّ السَّمٰاوٰاتِ وَ الْأَرْضَ کٰانَتٰا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فِی کُلِّ سَمٰاءٍ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بأمر السماء ما تستعد له أو تقتضیه الحکمة فیها من وجود ملک أو کوکب و ما أشبه ذلک،و الوحی هو الخلق و الإیجاد،و الجملة معطوفة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بالوقت المذکور للمعطوف علیه،و المعنی و خلق فی کل سماء ما فیها من الملائکة و الکواکب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إرادة الخلق من الوحی و أمثال الملک و الکوکب من الأمر تحتاج إلی عنایة زائدة لا تثبت إلا بدلیل بین،و کذا تقید الجملة المعطوفة بالوقت المذکور فی المعطوف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بالأمر التکلیف الإلهی المتوجه إلی أهل کل سماء من الملائکة و الوحی بمعناه المعروف و المعنی و أوحی إلی أهل کل سماء من الملائکة ما أمرهم به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ظاهر الآیة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 سماء لا یوافقه تلک الموافقة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بأمرها ما أراده الله منها،و هذا الوجه فی الحقیقة راجع إلی أحد </w:t>
      </w:r>
    </w:p>
    <w:p>
      <w:pPr>
        <w:pStyle w:val="BookText"/>
        <w:rPr/>
      </w:pPr>
      <w:r>
        <w:rPr>
          <w:rFonts w:ascii="IRNazanin" w:hAnsi="IRNazanin" w:eastAsia="IRNazanin"/>
          <w:color w:val="111111"/>
          <w:sz w:val="28"/>
          <w:sz w:val="28"/>
          <w:szCs w:val="28"/>
          <w:rtl w:val="true"/>
          <w:lang w:bidi="fa-IR"/>
        </w:rPr>
        <w:t>الوجهین السابقین فإن أرید بالوحی الخلق و الإیجاد رجع إلی أول الوجهین و إن أرید به معناه المعروف رجع إلی ثانیهما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وقع فی کلامه تعالی من الأمر المتعلق بوجه بالسماء یلوح إلی معنی أدق مما ذکروه فقد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 یَتَنَزَّلُ الْأَمْرُ بَیْنَهُنَّ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فَوْقَکُمْ سَبْعَ طَرٰائِقَ وَ مٰا کُنّٰا عَنِ الْخَلْقِ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الآیة الأولی علی أن السماء مبدأ لأمره تعالی النازل إلی الأرض بوجه و الثانیة علی أن الأمر یتنزل بین السماوات من سماء إلی سماء حتی ینتهی إلی الأرض،و الثالثة علی أن السماوات طرائق لسلوک الأمر من عند ذی العرش أو لسلوک الملائکة الحاملین للأمر إلی الأرض کما یشیر إلیه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کان المراد بالأمر أمره تعالی التکوینی و هو کلمة الإیجاد کما یستفاد من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،أفادت الآیات بانضمام بعضها إلی بعض أن الأمر الإلهی الذی مضیه فی العالم الأرضی هو خلق الأشیاء و حدوث الحوادث تحمله الملائکة من عند ذی العرش تعالی و تسلک فی تنزیله طرق السماوات فتنزله من سماء إلی سماء حتی تنتهی به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تحمله ملائکة کل سماء إلی من دونهم کما یستفاد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فُزِّعَ عَنْ قُلُوبِهِمْ قٰالُوا مٰا ذٰا قٰالَ رَبُّکُمْ قٰالُوا الْحَقَّ وَ هُوَ الْعَلِیُّ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الکلام فیه و السماوات مساکن الملائکة کما یستفاد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مَلَکٍ فِی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إِلَی  الْمَلَإِ الْأَعْلیٰ وَ یُقْذَفُونَ مِنْ کُلِّ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فللأمر نسبة إلی کل سماء باعتبار الملائکة الساکنین فیها،و نسبة إلی کل قبیل من الملائکة الحاملین له باعتبار تحمیله لهم و هو وحیه إلیهم فإن الله سبحانه سماه قولا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لِشَیْءٍ إِذٰا أَرَدْنٰاهُ أَنْ نَقُولَ لَهُ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بما مر أن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فِی کُلِّ سَمٰاءٍ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فی کل </w:t>
      </w:r>
      <w:bookmarkStart w:id="479" w:name="pg11955_135942"/>
    </w:p>
    <w:p>
      <w:pPr>
        <w:pStyle w:val="BookText"/>
        <w:rPr/>
      </w:pPr>
      <w:bookmarkEnd w:id="479"/>
      <w:r>
        <w:rPr>
          <w:rFonts w:ascii="IRNazanin" w:hAnsi="IRNazanin" w:eastAsia="IRNazanin"/>
          <w:color w:val="111111"/>
          <w:sz w:val="28"/>
          <w:sz w:val="28"/>
          <w:szCs w:val="28"/>
          <w:rtl w:val="true"/>
          <w:lang w:bidi="fa-IR"/>
        </w:rPr>
        <w:t>سماء إلی أهلها من الملائکة الأمر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إلی تلک السماء المتعلق بها،و أما کون الیومین المذکورین فی الآیة ظرفا لهذا الوحی کما هما ظرف لخلق السماوات سبعا فلا دلیل علیه من لفظ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زَیَّنَّا السَّمٰاءَ الدُّنْیٰا بِمَصٰابِیحَ وَ حِفْظاً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توصیف هذه السماء بالدنیا للدلالة علی أنها أقرب السماوات من الأرض و هی طباق بعضها فوق بعض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من معنی تزیینها بمصابیح و هی الکواکب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الکواکب فی السماء الدنیا أو دونها کالقنادیل المعلقة و لو کانت متفرقة فی جمیع السماوات  من غیر حجب بعضها بعضا لکون السماوات شفافة کما قیل کانت زینة لجمیعها و لم تختص الزینة ببعضها کما یفیده السیاق فلا وجه لقول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الجمیع لکن لکونها تری متلألئة علی السماء الدنیا عدت زینة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کَیْفَ خَلَقَ اللّٰهُ سَبْعَ سَمٰاوٰاتٍ طِبٰاقاً  وَ جَعَلَ الْقَمَرَ فِیهِنَّ نُوراً وَ جَعَلَ الشَّمْسَ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بالنسبة إلینا معاشر المستضیئین باللیل و النهار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 حفظناها من الشیاطین حفظا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حَفِظْنٰاهٰا مِنْ کُلِّ شَیْطٰانٍ رَجِیمٍ  إِلاّٰ مَنِ اسْتَرَقَ السَّمْعَ فَأَتْبَعَهُ شِهٰابٌ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تَقْدِیرُ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تقدم من النظم و الترتیب</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4860276_73709187"/>
      <w:bookmarkStart w:id="481" w:name="_Toc176"/>
      <w:bookmarkEnd w:id="480"/>
      <w:r>
        <w:rPr>
          <w:rtl w:val="true"/>
        </w:rPr>
        <w:t>(</w:t>
      </w:r>
      <w:r>
        <w:rPr>
          <w:rtl w:val="true"/>
        </w:rPr>
        <w:t>کلام فیه تتمیم</w:t>
      </w:r>
      <w:r>
        <w:rPr>
          <w:rtl w:val="true"/>
        </w:rPr>
        <w:t>) [</w:t>
      </w:r>
      <w:r>
        <w:rPr>
          <w:rtl w:val="true"/>
        </w:rPr>
        <w:t>فی معنی السماء</w:t>
      </w:r>
      <w:r>
        <w:rPr>
          <w:rtl w:val="true"/>
        </w:rPr>
        <w:t>.]</w:t>
      </w:r>
      <w:bookmarkEnd w:id="481"/>
    </w:p>
    <w:p>
      <w:pPr>
        <w:pStyle w:val="BookText"/>
        <w:rPr/>
      </w:pPr>
      <w:r>
        <w:rPr>
          <w:rFonts w:ascii="IRNazanin" w:hAnsi="IRNazanin" w:eastAsia="IRNazanin"/>
          <w:color w:val="111111"/>
          <w:sz w:val="28"/>
          <w:sz w:val="28"/>
          <w:szCs w:val="28"/>
          <w:rtl w:val="true"/>
          <w:lang w:bidi="fa-IR"/>
        </w:rPr>
        <w:t>قد تحصل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ظاهر الآیات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السماء الدنیا من هذه السبع هی عالم النجوم و الکواکب فوقنا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السماوات السبع المذکورة جمیعا من الخلق الجسمانی فکأنها طبقات </w:t>
      </w:r>
      <w:bookmarkStart w:id="482" w:name="pg11955_135943"/>
    </w:p>
    <w:p>
      <w:pPr>
        <w:pStyle w:val="BookText"/>
        <w:rPr/>
      </w:pPr>
      <w:bookmarkEnd w:id="482"/>
      <w:r>
        <w:rPr>
          <w:rFonts w:ascii="IRNazanin" w:hAnsi="IRNazanin" w:eastAsia="IRNazanin"/>
          <w:color w:val="111111"/>
          <w:sz w:val="28"/>
          <w:sz w:val="28"/>
          <w:szCs w:val="28"/>
          <w:rtl w:val="true"/>
          <w:lang w:bidi="fa-IR"/>
        </w:rPr>
        <w:t>سبع متطابقة من عالم الأجسام أقربها منا عالم النجوم و الکواکب،و لم یصف القرآن شیئا من السماوات الست الباقیة دون أن ذکر أنها 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المراد بالسماوات السبع الأجرام العلویة أو خصوص بعضها کالشمس و القمر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ورد من کون السماوات مساکن للملائکة و أنهم ینزلون منها بأمر الله حاملین له و یعرجون إلیها بکتب الأعمال،و أن للسماء أبوابا لا تفتح للکفار و أن الأشیاء و الأرزاق تنزل منها و غیر ذلک مما تشیر إلیه متفرقات الآیات و الروایات یکشف عن أن لهذه الأمور نوع تعلق بهذه السماوات لا کتعلق ما نراه من الأجسام بمحالها و أماکنها الجسمانیة الموجبة لحکومة النظام المادی فیها و تسرب التغیر و التبدل و الدثور و الفتور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من الضروری الیوم أن لهذه الأجرام العلویة کائنة ما کانت کینونة عنصریة جسمانیة تجری فیها نظائر الأحکام و الآثار الجاریة فی عالمنا الأرضی العنصری و النظام الذی یثبت للسماء و أهلها و الأمور الجاریة فیها مما أشرنا إلیه یباین هذا النظام العنصری 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ما ورد أن الملائکة خلقوا من نور،و أن غذاءهم التسبیح،و ما ورد من توصیف خلقهم،و ما ورد فی توصیف خلق السماوات و ما خلق فیها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فللملائکة عوالم ملکوتیة سبعة مترتبة سمیت سماوات سبعا و نسبت ما لها من الخواص و الآثار إلی ظاهر هذه السماوات بلحاظ ما لها من العلو و الإحاطة بالنسبة إلی الأرض تسهیلا للفهم الساذج</w:t>
      </w:r>
      <w:r>
        <w:rPr>
          <w:rFonts w:eastAsia="IRNazanin" w:cs="IRNazanin"/>
          <w:color w:val="111111"/>
          <w:sz w:val="28"/>
          <w:szCs w:val="28"/>
          <w:rtl w:val="true"/>
          <w:lang w:bidi="fa-IR"/>
        </w:rPr>
        <w:t>.</w:t>
      </w:r>
    </w:p>
    <w:p>
      <w:pPr>
        <w:pStyle w:val="Heading4"/>
        <w:numPr>
          <w:ilvl w:val="3"/>
          <w:numId w:val="1"/>
        </w:numPr>
        <w:rPr/>
      </w:pPr>
      <w:bookmarkStart w:id="483" w:name="__RefHeading___Toc14860278_73709187"/>
      <w:bookmarkStart w:id="484" w:name="_Toc177"/>
      <w:bookmarkEnd w:id="483"/>
      <w:r>
        <w:rPr>
          <w:rtl w:val="true"/>
        </w:rPr>
        <w:t>(</w:t>
      </w:r>
      <w:r>
        <w:rPr>
          <w:rtl w:val="true"/>
        </w:rPr>
        <w:t>بحث روائی</w:t>
      </w:r>
      <w:r>
        <w:rPr>
          <w:rtl w:val="true"/>
        </w:rPr>
        <w:t>)</w:t>
      </w:r>
      <w:bookmarkEnd w:id="48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 المنثور،أخرج ابن أبی شیبة و عبد بن حمید و أبو یعلی و الحاکم و صححه و ابن مردویه و أبو نعیم و البیهقی کلاهما فی الدلائل و ابن عساکر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قریش یوما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أعلمکم بالسحر و الکهانة و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 هذا الرجل الذی قد فرق جماعتنا،و شتت أمرنا و عاب 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فلیکلمه و لینظر ما ذا یرد </w:t>
      </w:r>
    </w:p>
    <w:p>
      <w:pPr>
        <w:pStyle w:val="BookText"/>
        <w:rPr/>
      </w:pPr>
      <w:r>
        <w:rPr>
          <w:rFonts w:ascii="IRNazanin" w:hAnsi="IRNazanin" w:eastAsia="IRNazanin"/>
          <w:color w:val="111111"/>
          <w:sz w:val="28"/>
          <w:sz w:val="28"/>
          <w:szCs w:val="28"/>
          <w:rtl w:val="true"/>
          <w:lang w:bidi="fa-IR"/>
        </w:rPr>
        <w:t>علیه؟فقالوا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 أحدا غیر عتبة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أبا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أنت خیر أم عبد الله؟أنت خیر أم عبد المطلب؟فسکت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تزعم أن هؤلاء خیر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عبدوا الآلهة التی عبدت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تزعم أنک خیر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حتی نسمع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ما رأینا سلحة قط أشأم علی قومک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 جماعتنا،و شتت أمرنا و عبت دیننا،و فضحتنا فی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طار فیهم أن فی قریش ساحرا، و أن فی قریش کاهنا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ننتظر إلا مثل صیحة الحبلی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بعضنا إلی بعض بالسیوف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الرجل إن کان نما بک الحاجة جمعنا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أغنی قریش رجلا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نما بک الباءة فاختر أی نساء قریش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فلنزوجک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تَنْزِیلٌ مِنَ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صٰاعِقَةِ عٰادٍ وَ ثَمُودَ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 غیر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إلی قریش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وراءک؟قال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ترکت شیئا أری أنکم تکلمون به إلا کلمته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أجابک؟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نصبها بنیة ما فهمت شیئا مما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أَنْذَرْتُکُمْ صٰاعِقَةً مِثْلَ صٰاعِقَةِ عٰادٍ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یکلمک الرجل بالعربیة و ما تدری ما قال؟قال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 الله ما فهمت شیئا مما قال غیر ذکر الصاعقة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عن عدة من الکتب قریبا منه</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یا أبا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قد سمعت قولا ما سمعت بمثله قط،و الله ما هو بالشعر و لا بالسحر و لا بالکهانة،و الله لیکونن لقوله الذی سمعت نبأ ،و فی بعضها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أول السورة علی الولید بن المغیرة روایة أخری ستوافیک إن شاء الله فی تفسیر سورة المدثر 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ذَرْنِی وَ مَنْ خَلَقْتُ وَحِیداً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جریر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الیهود إلی رسول الله ص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ما خلق الله من الخلق فی هذه الأیام الستة؟فقال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w:t>
      </w:r>
    </w:p>
    <w:p>
      <w:pPr>
        <w:pStyle w:val="BookText"/>
        <w:rPr/>
      </w:pPr>
      <w:r>
        <w:rPr>
          <w:rFonts w:ascii="IRNazanin" w:hAnsi="IRNazanin" w:eastAsia="IRNazanin"/>
          <w:color w:val="111111"/>
          <w:sz w:val="28"/>
          <w:sz w:val="28"/>
          <w:szCs w:val="28"/>
          <w:rtl w:val="true"/>
          <w:lang w:bidi="fa-IR"/>
        </w:rPr>
        <w:t>الأرض یوم الأحد و الإثنین،و خلق الجبال یوم الثلاثاء،و خلق المدائن و الأقوات و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عمرانها و خرابها یوم الأربعاء،و خلق السماوات و الملائکة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 ساعات یعنی من یوم الجمعة،و خلق فی أول ساعة الآجال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الآفة و فی الثالثة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إن تممت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 النبی ص ما یریدون فغضب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مَسَّنٰا مِنْ لُغُوبٍ  فَاصْبِرْ عَلیٰ مٰا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عن ابن عباس و عبد الله بن سلام و عن عکرمة و غیره و قد ورد فی بعض أخبار الشیعة،و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إن تممت أی تممت کلامک فی الخلق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فرغ من الخلق یوم السبت و استراح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لا تخلو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اشتمالها علی تصدیق الیهود ما ذکر فیها من ترتیب الخلق و هو مخالف لما ورد فی أول سفر التکوین من التوراة مخالفة صریحة ففیها أنه خلق النور و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و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الأحد،و خلق السماء یوم الإثنین،و خلق الأرض و البحار و النبات یوم الثلاثاء و خلق الشمس و القمر و النجوم یوم الأربعاء و خلق دواب البحر و الطیر یوم الخمیس،و خلق حیوان البر و الإنسان یوم الجمعة و فرغ من الخلق یوم السبت و استراح فیه،و القول بأن التوراة الحاضرة غیر ما کان فی عهد النبی ص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الیوم من الأسبوع و هو نهار مع لیلته یتوقف فی کینونته علی حرکة الأرض الوضعیة دورة واحدة قبال الشمس فما معنی خلق الأرض فی یومین و لم یخلق السماء و السماویات بعد و لا تمت الأرض کرة متحرکة؟و نظیر الإشکال جار فی خلق السماء و السماویات و منها الشمس و لا یوم حیث لا شمس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عد فیها یوم لخلق الجبال و قد جزم الفحص العلمی بأنها تخلق تدریجا،و نظیر الإشکال جار فی خلق المدائن و الأنهار و الأقوات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الکافی،بإسناده عن محمد بن عطیة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الشیء الذی جمیع الأشیاء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الماء الذی خلق الأشیاء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نسب کل شیء إلی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للماء نسبا یضاف إلیه،و خلق الریح من الماء</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سلط الریح علی الماء فشققت الریح متن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ثار من الماء زبد علی قدر </w:t>
      </w:r>
      <w:bookmarkStart w:id="485" w:name="pg11955_135946"/>
    </w:p>
    <w:p>
      <w:pPr>
        <w:pStyle w:val="BookText"/>
        <w:rPr/>
      </w:pPr>
      <w:bookmarkEnd w:id="485"/>
      <w:r>
        <w:rPr>
          <w:rFonts w:ascii="IRNazanin" w:hAnsi="IRNazanin" w:eastAsia="IRNazanin"/>
          <w:color w:val="111111"/>
          <w:sz w:val="28"/>
          <w:sz w:val="28"/>
          <w:szCs w:val="28"/>
          <w:rtl w:val="true"/>
          <w:lang w:bidi="fa-IR"/>
        </w:rPr>
        <w:t>ما شاء أن یثور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من ذلک الزبد أرضا بیضاء نقیة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صدع و لا 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صعود و لا هبوط و لا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طواها فوضعها فوق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الله النار من الماء فشققت النار متن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ثار من الماء دخان علی قدر ما شاء الله أن یثور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من ذلک الدخان سماء صافیة نقیة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صدع و لا 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بَنٰاهٰا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المعنی بعض روایات أخر،و یمکن تطبیق ما فی الروایة و کذا مضامین الآیات علی ما تسلمته الأبحاث العلمیة الیوم فی خلق العالم و هیئته غیر أنا ترکنا ذلک احترازا من تحدید الحقائق القرآنیة بالأحداس و الفرضیات العلمیة ما دامت فرضیة غیر مقطوع بها من طریق البرهان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شواهد خلقه خلق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موطدات بلا عمد قائمات بلا سند،دعاهن فأجبن طائعات مذعنات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متلکئات و لا مبطئات،و لو لا إقرارهن له بالربوبیة،و إذعانهن له بالطواعیة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جعلهن موضعا لعرشه،و لا مسکنا لملائکته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مصعدا للکلم الطیب و العمل الصالح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کمال الدین،بإسناده إلی فضیل الرسان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إبراهیم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ما فضلکم أهل البیت؟فکتب إلیه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الکواکب جعلت أمانا لأهل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ذهبت 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أهل السماء ما کانوا یوعدون،و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أهل بیتی أمانا لأمتی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 أهل بیتی جاء أمتی ما کانوا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هذا المعنی فی غیر واحد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البحار،عن کتاب الغارات بإسناده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السماء و الأرض؟قال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البصر و دعوة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لطائف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به إلی ظاهر السماء و باطنها کما تقدم</w:t>
      </w:r>
      <w:r>
        <w:rPr>
          <w:rFonts w:eastAsia="IRNazanin" w:cs="IRNazanin"/>
          <w:color w:val="111111"/>
          <w:sz w:val="28"/>
          <w:szCs w:val="28"/>
          <w:rtl w:val="true"/>
          <w:lang w:bidi="fa-IR"/>
        </w:rPr>
        <w:t>.</w:t>
      </w:r>
    </w:p>
    <w:p>
      <w:pPr>
        <w:pStyle w:val="Heading3"/>
        <w:numPr>
          <w:ilvl w:val="2"/>
          <w:numId w:val="1"/>
        </w:numPr>
        <w:rPr/>
      </w:pPr>
      <w:bookmarkStart w:id="486" w:name="__RefHeading___Toc14860280_73709187"/>
      <w:bookmarkStart w:id="487" w:name="_Toc178"/>
      <w:bookmarkEnd w:id="486"/>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13</w:t>
      </w:r>
      <w:r>
        <w:rPr>
          <w:rtl w:val="true"/>
        </w:rPr>
        <w:t xml:space="preserve"> </w:t>
      </w:r>
      <w:r>
        <w:rPr>
          <w:rtl w:val="true"/>
        </w:rPr>
        <w:t xml:space="preserve">الی </w:t>
      </w:r>
      <w:r>
        <w:rPr/>
        <w:t>25</w:t>
      </w:r>
      <w:r>
        <w:rPr>
          <w:rtl w:val="true"/>
        </w:rPr>
        <w:t>]</w:t>
      </w:r>
      <w:bookmarkEnd w:id="487"/>
    </w:p>
    <w:p>
      <w:pPr>
        <w:pStyle w:val="Heading4"/>
        <w:numPr>
          <w:ilvl w:val="3"/>
          <w:numId w:val="1"/>
        </w:numPr>
        <w:rPr/>
      </w:pPr>
      <w:bookmarkStart w:id="488" w:name="__RefHeading___Toc14860282_73709187"/>
      <w:bookmarkStart w:id="489" w:name="_Toc179"/>
      <w:bookmarkEnd w:id="488"/>
      <w:r>
        <w:rPr>
          <w:rtl w:val="true"/>
        </w:rPr>
        <w:t>اشارة</w:t>
      </w:r>
      <w:bookmarkEnd w:id="48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 لَعَذٰابُ اَلْآخِرَةِ أَخْزیٰ وَ هُمْ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1955_135948"/>
      <w:bookmarkStart w:id="491" w:name="pg11955_135948"/>
      <w:bookmarkEnd w:id="491"/>
    </w:p>
    <w:p>
      <w:pPr>
        <w:pStyle w:val="Heading4"/>
        <w:numPr>
          <w:ilvl w:val="3"/>
          <w:numId w:val="1"/>
        </w:numPr>
        <w:rPr/>
      </w:pPr>
      <w:bookmarkStart w:id="492" w:name="pg11955_135948"/>
      <w:bookmarkStart w:id="493" w:name="__RefHeading___Toc14860284_73709187"/>
      <w:bookmarkStart w:id="494" w:name="_Toc180"/>
      <w:bookmarkEnd w:id="492"/>
      <w:bookmarkEnd w:id="493"/>
      <w:r>
        <w:rPr>
          <w:rtl w:val="true"/>
        </w:rPr>
        <w:t>(</w:t>
      </w:r>
      <w:r>
        <w:rPr>
          <w:rtl w:val="true"/>
        </w:rPr>
        <w:t>بیان</w:t>
      </w:r>
      <w:r>
        <w:rPr>
          <w:rtl w:val="true"/>
        </w:rPr>
        <w:t>)</w:t>
      </w:r>
      <w:bookmarkEnd w:id="494"/>
    </w:p>
    <w:p>
      <w:pPr>
        <w:pStyle w:val="BookText"/>
        <w:rPr/>
      </w:pPr>
      <w:r>
        <w:rPr>
          <w:rFonts w:ascii="IRNazanin" w:hAnsi="IRNazanin" w:eastAsia="IRNazanin"/>
          <w:color w:val="111111"/>
          <w:sz w:val="28"/>
          <w:sz w:val="28"/>
          <w:szCs w:val="28"/>
          <w:rtl w:val="true"/>
          <w:lang w:bidi="fa-IR"/>
        </w:rPr>
        <w:t>الآیات تتضمن الإنذار بالعذاب الدنیوی الذی ابتلیت به عاد و ثمود بکفرهم بالرسل و جحدهم لآیات الله،و بالعذاب الأخروی الذی سیبتلی به أعداء الله من أهل الجحود الذین حقت علیهم کلمة العذاب،و فیها إشارة إلی کیفیة إضلالهم فی الدنیا و إلی استنطاق أعضائهم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المهلکة من کل شیء انتهی،و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الصاعقة علی ثلاثة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مَنْ فِی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العذاب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أَنْذَرْتُکُمْ صٰاعِقَةً مِثْلَ صٰاعِقَةِ عٰادٍ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یُرْسِلُ الصَّوٰاعِقَ فَیُصِیبُ بِهٰا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ذکره فهو أشیاء حاصلة من الصاعقة فإن الصاعقة هی الصوت الشدید من الجو ثم یکون نار فقط أو عذاب أو موت و هی فی ذاتها شیء واحد،و هذه الأشیاء تأثیرات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ما مر تنطبق الصاعقة علی عذابی عاد و ثمود و هما الریح و الصیحة،و التعبیر بالماضی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أَنْذَرْتُکُمْ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التحقق و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ظرف للصاعقة الثانیة فإن الإنذار بالصاعقة بالحقیقة إنذار بوقوعها و حلولها فالمعنی مثل حلول صاعقة عاد و ثمود إذ جاءتهم إلخ</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نسبة المجیء إلی الرسل و هو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الذی ذکر فی قصتهم رسولان هما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أن الرسل دعوتهم واحدة و المبعوث منهم إلی قوم مبعوث لآخرین </w:t>
      </w:r>
    </w:p>
    <w:p>
      <w:pPr>
        <w:pStyle w:val="BookText"/>
        <w:rPr/>
      </w:pPr>
      <w:r>
        <w:rPr>
          <w:rFonts w:ascii="Amiri" w:hAnsi="Amiri" w:eastAsia="Amiri" w:cs="Amiri"/>
          <w:color w:val="111111"/>
          <w:sz w:val="28"/>
          <w:sz w:val="28"/>
          <w:szCs w:val="28"/>
          <w:rtl w:val="true"/>
          <w:lang w:bidi="ar-SA"/>
        </w:rPr>
        <w:t xml:space="preserve">و کذا القوم المکذبون لأحدهم مکذبون لآخرین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عٰادٌ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ثَمُودُ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لُوطٍ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الرسل و هو جمع علی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اثنان من إطلاق الجمع علی ما دون الثلاثة و هو شائع،و من هذا القبیل إرجاع ضمیر الجمع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عاد و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 بما تقدم،و أما إرجاع ضمیر الجمع إلی عاد و ثمود فإنما هو لکون مجموع الجمعین جمعا مثلهما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أَیْدِیهِمْ وَ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جمیع الجهات فاستعمال هاتین الجهتین فی جمیع الجهات شائع،و جوز أن یکون المراد به  الماضی و المستقبل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الرُّسُلُ مِنْ بَیْنِ أَیْدِیهِمْ وَ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دعوتهم لهم من جمیع الطرق الممکنة خلوة و جلوة و فرادی و مجتمعین بالتبشیر و الإنذار و لذلک فسر مجیئهم کذلک بعد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لَوْ شٰاءَ رَبُّنٰا لَأَنْزَلَ 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منهم لرسالتهم بأن الله لو شاء إرسال رسول إلینا لأرسل من الملائکة،و قد تقدم کرارا معنی قولهم هذا و أنه مبنی علی إنکارهم نبوة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بِمٰا أُرْسِلْتُمْ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النفی المفهوم من الجملة السابقة أی فإذا لم یشأ و لم یرسل فإنا بما أرسلتم به و هو التوحید 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رجوع إلی تفصیل حال من کل الفریقین علی حدته،من کفرهم و وبال ذلک،و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قید توضیحی للاستکبار فی الأرض فإنه بغیر الحق دائما،و الباقی ظاهر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فسر الصرصر بالریح الشدیدة السموم،و بالریح الشدیدة البرد،و بالریح الشدیدة الصوت و تلازم شدة الهبوب،و النحسات بکسر الحاء صفة مشبهة من نحس ینحس نحسا خلاف سعد فالأیام النحسات الأیام المشئومات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أیام نحسات أی ذوات الغبار و التراب لا یری فیها بعضهم بعضا، و یؤیده قوله فی سورة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عٰارِضاً مُسْتَقْبِلَ أَوْدِیَتِهِمْ قٰالُوا هٰذٰا عٰارِضٌ مُمْطِرُنٰا بَلْ هُوَ مَا اسْتَعْجَلْتُمْ بِهِ رِیحٌ فِیهٰا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منج ینجیهم و لا شفیع یشفع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الباقی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ثَمُودُ فَهَدَیْنٰاهُمْ فَاسْتَحَبُّوا الْعَمیٰ عَلَی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المراد بهدایتهم إراءتهم الطریق و دلالتهم علی الحق ببیان حق الاعتقاد و العمل لهم،و المراد بالاستحباب الإیثار و الاختیار،و لعله بالتضمین و لذا عدی إلی المفعول الثانی بعلی و المراد بالعمی الضلال استعارة،و فی مقابله الهدی له إیماء إلی أن الهدی بصر کما أن الضلالة عمی، و الهون مصدر بمعنی الذل و توصیف العذاب به للمبالغة أو بحذف ذی و التقدیر صاعقة العذاب ذی الهون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قوم ثمود فدللناهم علی طریق الحق و عرفناهم الهدی بتمییزه من الضلال فاختاروا الضلال الذی هو عمی علی الهدی الذی هو بصر فأخذتهم صیحة العذاب ذی المذلة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أخذهم العذاب بناء علی کون الصاعقة بمعنی العذاب و الإضافة 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التقوی إلی الإیمان معبرا عن التقوی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علی الاستمرار للدلالة علی جمعهم بین الإیمان و العمل الصالح و ذلک هو السبب لنجاتهم من  عذاب الاستئصال علی ما وعده الله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الآیة متعلقة بالقصتین جمیعا متممة لهما و إن کان ظاهر المفسرین تعلقها بالقصة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إخراج الجماعة عن مقرهم و إزعاجهم عنه إلی الحرب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قال الراغب،و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الوزع و هو حبس أول القوم لیلحق بهم آخرهم فیجتمعوا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بحشرهم إلی النار إخراجهم إلی المحشر للسؤال و الحساب،و جعل </w:t>
      </w:r>
    </w:p>
    <w:p>
      <w:pPr>
        <w:pStyle w:val="BookText"/>
        <w:rPr/>
      </w:pPr>
      <w:r>
        <w:rPr>
          <w:rFonts w:ascii="IRNazanin" w:hAnsi="IRNazanin" w:eastAsia="IRNazanin"/>
          <w:color w:val="111111"/>
          <w:sz w:val="28"/>
          <w:sz w:val="28"/>
          <w:szCs w:val="28"/>
          <w:rtl w:val="true"/>
          <w:lang w:bidi="fa-IR"/>
        </w:rPr>
        <w:t>النار غایة لحشرهم لأن عاقبتهم إلیها،و الدلیل علیه ما ذکره من أمر شهادة الأعضاء فإنها فی الموقف قبل الأمر بهم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حشرهم إلی النار نفسها و من الممکن أن یستشهد علیهم مرتین مرة فی الموقف و مرة علی شفیر جهنم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المکذبون بالنبی ص من مشرکی قومه لا مطلق الکفار و الدلیل علیه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عَلَیْهِمُ الْقَوْلُ فِی أُمَمٍ قَدْ خَلَتْ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جٰاؤُهٰا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 للتأکید و الضمیر للنار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شهادة الأعضاء أو القوی یوم القیامة ذکرها و إخبارها ما تحملته فی الدنیا من معصیة صاحبها فهی شهادة أداء لما تحملته،و لو لا التحمل فی الدنیا حین العمل کما لو جعل الله لها شعورا و نطقا یوم القیامة فعلمت ثم أخبرت بما عملته أو أوجد الله عندها صوتا یفید معنی الإخبار من غیر شعور منها به لم یصدق علیه الشهادة،و لا تمت بذلک علی العبد المنکر حجة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یخلق یوم القیامة للأعضاء علما و قدرة علی الکلام فتخبر بمعاصی صاحبیها و هو شهادتها 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یخلق عندها أصواتا فی صورة کلام مدلوله الشهادة،و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الشهادة دلالة الحال علی صدور معصیة کذائیة منهم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الآیة أن شهادة السمع و البصر أداؤهما ما تحملاه و إن لم یکن معصیة مأتیا بها بواسطتهما کشهادة السمع أنه سمع آیات الله تتلی علیه فأعرض عنها صاحبه أو  أنه سمع صاحبه یتکلم بکلمة الکفر،و شهادة البصر أنه رأی الآیات الدالة علی وحدانیة الله تعالی فأعرض عنها صاحبه أو أنه رأی صاحبه یستمع إلی الغیبة أو سائر ما یحرم الإصغاء إلیه فتکون الآیة علی حد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 یختلف السمع و الأبصار و الجلود فیما شهدت علیه فالسمع و الأبصار تشهد علی معصیة العبد و إن لم تکن بسببهما و الجلود تشهد علی المعصیة التی کانت هی آلات لها بالمباشرة،و هذا الفرق هو السبب لتخصیصهم الجلود بالخطاب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شَهِدْتُمْ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بالجلود علی ظاهر إطلاق الآیة مطلق الجلود و شهادتها علی أنواع المعاصی التی تتم بالجلود من التمتعات المحرمة کالزنا و نحوه،و یمکن حینئذ أن تعمم الجلود بحیث تشمل شهادتها ما شهدت الأیدی و الأرجل المذکورة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 تُکَلِّمُنٰا أَیْدِیهِمْ وَ تَشْهَدُ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بالجلود الفروج و قد کنی بها عنها تأدبا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لِجُلُودِهِمْ لِمَ شَهِدْتُمْ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و عتاب منهم لجلودهم فی شهادتها علیهم،و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للتعجب  فهو سؤال عن السبب لرفع التعجب و إنما خصوها بالسؤال دون سمعهم و أبصارهم مع اشتراکها فی الشهادة لأن الجلود شهدت علی ما کانت هی بنفسها أسبابا و آلات مباشرة له بخلاف السمع و الأبصار فإنها کسائر الشهداء تشهد بما ارتکبه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الجلود بالذکر تقریع لهم و زیادة تشنیع و فضاحة و خاصة لو کان المراد بالجلود الفروج و قیل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الَّذِی أَنْطَقَ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إرجاع ضمیر أولی العقل إلی الجوارح لمکان نسبة الشهادة و النطق إلیها و ذلک من شئون أولی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المتیقن من معنی النطق إذا استعمل علی الحقیقة من غیر تجوز هو إظهار ما فی الضمیر من طریق التکلم فیتوقف علی علم و کشفه لغیره،قال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یستعمل النطق فی غیر الإنسان إلا تبعا و بنوع من التشبیه و ظاهر سیاق الآیات و ما فیها من ألفاظ القول و التکلم و الشهادة و النطق أن المراد بالنطق ما هو حقیقة معناه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فشهادة الأعضاء علی المجرمین کانت نطقا و تکلما حقیقة عن علم تحملته سابقا بدلیل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عن قول المجرمین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شَهِدْتُمْ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؟إراءة منها للسبب الذی أوجب نطقها  و کشف عن العلم المدخر عندها المکنون فی ضمیرها فهی ملجؤه إلی التکلم و النطق،و لا یضر ذلک نفوذ شهادتها و تمام الحجة بذلک فإنها إنما ألجئت إلی الکشف عما فی ضمیرها لا علی الستر علیه و الإخبار بخلافه کذبا و زورا حتی ینافی جواز الشهادة و تمام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أَنْطَقَ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توصیف لله سبحانه و إشارة إلی أن النطق لیس مختصا بالأعضاء حتی تختص هی بالسؤال بل هو عام شامل لکل شیء و السبب الموجب له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خَلَقَکُمْ أَوَّلَ مَرَّةٍ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تتمة الکلام السابق أو هو من کلامه،و هو احتجاج علی علمه بأعمالهم و قد أنطق الجوارح بما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وجودکم یبتدئ منه تعالی و ینتهی إلیه تعالی فعند ما تظهرون من کتم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خلقکم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یعطیکم الوجود و یملککم الصفات و الأفعال فتنسب إلیکم ثم ترجعون و تنتهون إلیه فیرجع ما عندکم من ظاهر الملک الموهوب إلیه فلا یبقی ملک إلا و هو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سبحانه المالک لجمیع ما عندکم أولا و آخرا فما عندکم من شیء فی أول وجودکم هو الذی أعطاکموه و ملکه لکم و هو أعلم بما أعطی و أودع،و ما عندکم من شیء حینما ترجعون إلیه هو الذی یقبضه منکم إلیه و یملکه فکیف لا یعلمه،و انکشافه له سبحانه حینما یرجع إلیه إنطاقه لکم و شهادتکم  علی أنفسکم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مر من البیان یظهر وجه تقیید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به أول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الإنطاق نظائر ما تقدم فی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الأقوال فمن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یخلق لهم یومئذ العلم و القدرة علی النطق فینطقون،و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یخلق عند الأعضاء أصواتا شبیهة بنطق الناطقین و هو المراد بنطقهم،و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بالنطق دلالة ظاهر الحال علی ذلک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فی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مخصص بکل حی نطق إذ </w:t>
      </w:r>
      <w:bookmarkStart w:id="495" w:name="pg11955_135954"/>
    </w:p>
    <w:p>
      <w:pPr>
        <w:pStyle w:val="BookText"/>
        <w:rPr/>
      </w:pPr>
      <w:bookmarkEnd w:id="495"/>
      <w:r>
        <w:rPr>
          <w:rFonts w:ascii="Amiri" w:hAnsi="Amiri" w:eastAsia="Amiri" w:cs="Amiri"/>
          <w:color w:val="111111"/>
          <w:sz w:val="28"/>
          <w:sz w:val="28"/>
          <w:szCs w:val="28"/>
          <w:rtl w:val="true"/>
          <w:lang w:bidi="ar-SA"/>
        </w:rPr>
        <w:t xml:space="preserve">لیس کل شیء و لا کل حی ینطق بالنطق الحقیقی و مثل هذا التخصیص شائع و منه قوله تعالی فی الریح المرسلة إلی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الحقیقی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الدلالة فیبقی الإطلاق علی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علیهما أن تخصیص الآیة أو حملها علی المعنی المجازی مبنی علی تسلم کون غیر ما نعده من الأشیاء حیا ناطقا کالإنسان و الحیوان و الملک و الجن فاقدا للعلم و النطق علی ما نراه من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دلیل علی فقدان الأشیاء غیر ما استثنیناه للشعور و الإرادة سوی أنا فی حجاب من بطون ذواتها لا طریق لنا إلی الاطلاع علی حقیقة حالها، و الآیات القرآنیة و خاصة الآیات المتعرضة لشئون یوم القیامة ظاهرة فی عموم العلم</w:t>
      </w:r>
      <w:r>
        <w:rPr>
          <w:rFonts w:eastAsia="IRNazanin" w:cs="IRNazanin"/>
          <w:color w:val="111111"/>
          <w:sz w:val="28"/>
          <w:szCs w:val="28"/>
          <w:rtl w:val="true"/>
          <w:lang w:bidi="fa-IR"/>
        </w:rPr>
        <w:t>.</w:t>
      </w:r>
    </w:p>
    <w:p>
      <w:pPr>
        <w:pStyle w:val="Heading4"/>
        <w:numPr>
          <w:ilvl w:val="3"/>
          <w:numId w:val="1"/>
        </w:numPr>
        <w:rPr/>
      </w:pPr>
      <w:bookmarkStart w:id="496" w:name="__RefHeading___Toc14860286_73709187"/>
      <w:bookmarkStart w:id="497" w:name="_Toc181"/>
      <w:bookmarkEnd w:id="496"/>
      <w:r>
        <w:rPr>
          <w:rtl w:val="true"/>
        </w:rPr>
        <w:t>(</w:t>
      </w:r>
      <w:r>
        <w:rPr>
          <w:rtl w:val="true"/>
        </w:rPr>
        <w:t xml:space="preserve">بحث إجمالی قرآنی </w:t>
      </w:r>
      <w:r>
        <w:rPr>
          <w:rtl w:val="true"/>
        </w:rPr>
        <w:t>[</w:t>
      </w:r>
      <w:r>
        <w:rPr>
          <w:rtl w:val="true"/>
        </w:rPr>
        <w:t>فی سرایة العلم</w:t>
      </w:r>
      <w:r>
        <w:rPr>
          <w:rtl w:val="true"/>
        </w:rPr>
        <w:t>).]</w:t>
      </w:r>
      <w:bookmarkEnd w:id="497"/>
    </w:p>
    <w:p>
      <w:pPr>
        <w:pStyle w:val="BookText"/>
        <w:rPr/>
      </w:pPr>
      <w:r>
        <w:rPr>
          <w:rFonts w:ascii="Amiri" w:hAnsi="Amiri" w:eastAsia="Amiri" w:cs="Amiri"/>
          <w:color w:val="111111"/>
          <w:sz w:val="28"/>
          <w:sz w:val="28"/>
          <w:szCs w:val="28"/>
          <w:rtl w:val="true"/>
          <w:lang w:bidi="ar-SA"/>
        </w:rPr>
        <w:t xml:space="preserve">کررنا الإشارة فی الأبحاث المتقدمة إلی أن الظاهر من کلامه تعالی أن العلم صار فی الموجودات عامة کما تقدم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لاٰ تَفْقَهُونَ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الدلیل علی کون التسبیح منهم عن علم و إرادة لا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ائْتِیٰا طَوْعاً أَوْ کَرْهاً قٰالَتٰا أَتَیْنٰا طٰائِعِینَ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تفسیره فی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یَدْعُوا مِنْ دُونِ اللّٰهِ مَنْ لاٰ یَسْتَجِیبُ لَهُ إِلیٰ یَوْمِ الْقِیٰامَةِ وَ هُمْ عَنْ دُعٰائِهِمْ غٰافِلُونَ  وَ إِذٰا حُشِرَ النّٰاسُ کٰانُوا لَهُمْ أَعْدٰاءً وَ کٰانُوا بِعِبٰادَتِهِمْ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بمن لا یستجیب الأصنام فقط أو هی و غیرها،و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  بِأَنَّ رَبَّکَ أَوْحیٰ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القبیل الآیات الدالة علی شهادة الأعضاء و نطقها و تکلیمها لله و السؤال </w:t>
      </w:r>
      <w:bookmarkStart w:id="498" w:name="pg11955_135955"/>
    </w:p>
    <w:p>
      <w:pPr>
        <w:pStyle w:val="BookText"/>
        <w:rPr/>
      </w:pPr>
      <w:bookmarkEnd w:id="498"/>
      <w:r>
        <w:rPr>
          <w:rFonts w:ascii="Amiri" w:hAnsi="Amiri" w:eastAsia="Amiri" w:cs="Amiri"/>
          <w:color w:val="111111"/>
          <w:sz w:val="28"/>
          <w:sz w:val="28"/>
          <w:szCs w:val="28"/>
          <w:rtl w:val="true"/>
          <w:lang w:bidi="ar-SA"/>
        </w:rPr>
        <w:t>منها و خاصة ما ورد فی ذیل الآیات الماضیة آنفا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الَّذِی أَنْطَقَ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غیر الإنسان و الحیوان کالجماد و النبات ذا شعور و إرادة لبانت آثاره و ظهر منها ما یظهر من الإنسان و الحیوان من الأعمال العلمیة و الأفعال و الانفعالات الشعوریة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کون العلم ذا سنخ واحد حتی تتشابه الآثار المترشحة منه فمن الممکن أن یکون ذا مراتب مختلفة تختلف باختلافها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الآثار و الأعمال العجیبة المتقنة المشهودة من النبات و سائر الأنواع الطبیعیة فی عالمنا هذا لا تقصر فی إتقانها و نظمها و ترتیبها عن آثار الأحیاء کالإنسان و الحیوان</w:t>
      </w:r>
      <w:r>
        <w:rPr>
          <w:rFonts w:eastAsia="IRNazanin" w:cs="IRNazanin"/>
          <w:color w:val="111111"/>
          <w:sz w:val="28"/>
          <w:szCs w:val="28"/>
          <w:rtl w:val="true"/>
          <w:lang w:bidi="fa-IR"/>
        </w:rPr>
        <w:t>.</w:t>
      </w:r>
    </w:p>
    <w:p>
      <w:pPr>
        <w:pStyle w:val="Heading4"/>
        <w:numPr>
          <w:ilvl w:val="3"/>
          <w:numId w:val="1"/>
        </w:numPr>
        <w:rPr/>
      </w:pPr>
      <w:bookmarkStart w:id="499" w:name="__RefHeading___Toc14860288_73709187"/>
      <w:bookmarkStart w:id="500" w:name="_Toc182"/>
      <w:bookmarkEnd w:id="499"/>
      <w:r>
        <w:rPr>
          <w:rtl w:val="true"/>
        </w:rPr>
        <w:t>(</w:t>
      </w:r>
      <w:r>
        <w:rPr>
          <w:rtl w:val="true"/>
        </w:rPr>
        <w:t>بحث إجمالی فلسفی</w:t>
      </w:r>
      <w:r>
        <w:rPr>
          <w:rtl w:val="true"/>
        </w:rPr>
        <w:t>) [</w:t>
      </w:r>
      <w:r>
        <w:rPr>
          <w:rtl w:val="true"/>
        </w:rPr>
        <w:t>فی سرایة العلم</w:t>
      </w:r>
      <w:r>
        <w:rPr>
          <w:rtl w:val="true"/>
        </w:rPr>
        <w:t>.]</w:t>
      </w:r>
      <w:bookmarkEnd w:id="500"/>
    </w:p>
    <w:p>
      <w:pPr>
        <w:pStyle w:val="BookText"/>
        <w:rPr/>
      </w:pPr>
      <w:r>
        <w:rPr>
          <w:rFonts w:ascii="IRNazanin" w:hAnsi="IRNazanin" w:eastAsia="IRNazanin"/>
          <w:color w:val="111111"/>
          <w:sz w:val="28"/>
          <w:sz w:val="28"/>
          <w:szCs w:val="28"/>
          <w:rtl w:val="true"/>
          <w:lang w:bidi="fa-IR"/>
        </w:rPr>
        <w:t>حقق فی مباحث العلم من الفلسفة أن العلم و هو حضور شیء لشیء یساوق الوجود المجرد لکونه ما له من فعلیة الکمال حاضرا عنده من غیر قوة فکل وجود مجرد یمکنه أن یوجد حاضرا لمجرد غیره أو یوجد له مجرد غیره و ما أمکن لمجرد بالإمکان العام فهو له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عالم فهو مجرد و کذا کل معلوم و ینعکسان بعکس النقیض إلی أن المادة و ما تألف منها لیس بعالم و لا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یساوق الوجود المجرد،و الوجودات المادیة لا یتعلق بها علم و لا لها علم بشیء لکن لها،علی کونها مادیة متغیرة متحرکة لا تستقر علی حال،ثبوتا من غیر تغیر و لا تحول لا ینقلب عما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فلها من هذه الجهة تجرد و العلم سار فیها کما هو سار فی المجردات المحضة العقلیة و المثالیة فافهم ذلک</w:t>
      </w:r>
      <w:r>
        <w:rPr>
          <w:rFonts w:eastAsia="IRNazanin" w:cs="IRNazanin"/>
          <w:color w:val="111111"/>
          <w:sz w:val="28"/>
          <w:szCs w:val="28"/>
          <w:rtl w:val="true"/>
          <w:lang w:bidi="fa-IR"/>
        </w:rPr>
        <w:t>.</w:t>
      </w:r>
    </w:p>
    <w:p>
      <w:pPr>
        <w:pStyle w:val="Heading4"/>
        <w:numPr>
          <w:ilvl w:val="3"/>
          <w:numId w:val="1"/>
        </w:numPr>
        <w:rPr/>
      </w:pPr>
      <w:bookmarkStart w:id="501" w:name="__RefHeading___Toc14860290_73709187"/>
      <w:bookmarkStart w:id="502" w:name="_Toc183"/>
      <w:bookmarkEnd w:id="501"/>
      <w:r>
        <w:rPr>
          <w:rtl w:val="true"/>
        </w:rPr>
        <w:t>[(</w:t>
      </w:r>
      <w:r>
        <w:rPr>
          <w:rtl w:val="true"/>
        </w:rPr>
        <w:t>بیان</w:t>
      </w:r>
      <w:r>
        <w:rPr>
          <w:rtl w:val="true"/>
        </w:rPr>
        <w:t>)]</w:t>
      </w:r>
      <w:bookmarkEnd w:id="50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إلخ لا شک أن الله سبحانه خالق کل شیء لا موجد غیره فلا یحول بین خلقه و بینه شیء و لا یحجب خلقه من حاجب فهو تعالی مع کل شیء أینما کان و کیفما کان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عَلیٰ کُلِّ شَیْءٍ رَقِیباً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أینما کان کان الله معه،و أی عمل عمله کان الله مع عمله،و أی عضو من أعضائه استعمله و أی سبب أو أداة أو طریق اتخذه لعمله کان مع ذلک العضو و السبب و الأداة و الطریق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هُوَ قٰائِمٌ عَلیٰ کُلِّ نَفْسٍ 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یستنتج 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جار فی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 مراصد کثیرة یرصده من کل منها ربه و یرقبه و یشهده  فمرتکب المعصیة و هو متوغل فی سیئته غافل عنه تعالی فی جهل عظیم بمقام ربه و استهانة به سبحانه و هو یرصده و یرقبه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الحقیقة هی التی تشیر إلیه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علی ما یعطیه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لاستتارهم و هم فی المعاصی قبلا و هم فی الدنیا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منصوب بنزع الخافض و التقدیر من أن یشهد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ظَنَنْتُمْ أَنَّ اللّٰهَ 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 فی معنی الإضراب عن محذوف یدل علیه صدر الآیة،و التقدیر و لم تظنوا أنها لا تعلم أعمالکم و لکن ظننتم إلخ و الآیة تقریع و توبیخ للمشرکین أو لمطلق المجرمین یوجه إلیهم یوم القیامة من قبله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 و ما کنتم تستخفون فی الدنیا عند المعاصی من شهادة أعضائکم التی تستعملونها فی معصیة الله و لم یکن ذلک لظنکم أنها لا إدراک فیها لعملکم بل لظنکم أن الله لا یعلم کثیرا مما تعملون أی لم تستهینوا عند المعصیة بشهادة أعضائکم و إنما استهنتم بشهادتنا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فالاستدراک و معنی الإضراب فی الآیة نظیر 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ظَلَمُونٰا وَ لٰکِنْ کٰانُوا أَنْفُسَهُمْ </w:t>
      </w:r>
    </w:p>
    <w:p>
      <w:pPr>
        <w:pStyle w:val="BookText"/>
        <w:rPr/>
      </w:pPr>
      <w:r>
        <w:rPr>
          <w:rFonts w:ascii="Amiri" w:hAnsi="Amiri" w:eastAsia="Amiri" w:cs="Amiri"/>
          <w:color w:val="111111"/>
          <w:sz w:val="28"/>
          <w:sz w:val="28"/>
          <w:szCs w:val="28"/>
          <w:rtl w:val="true"/>
          <w:lang w:bidi="ar-SA"/>
        </w:rPr>
        <w:t>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ما تعملون و لعل ذلک لکونهم معتقدین بالله و بصفاته العلیا التی منها العلم فهم یعتقدون فیه العلم فی الجملة لکن حالهم فی المعاصی حال من لا یری علمه بکثیر من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یستفاد من الآیة أن شهادة الشهود شهادته تعالی بوجه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تَعْمَلُونَ مِنْ عَمَلٍ إِلاّٰ کُنّٰا عَلَیْکُمْ شُهُوداً إِذْ تُفِیضُونَ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فی توجیه معنی الآیة أقوال أخر لا یساعد علیها السیاق و لا تخلو من تکلف أضربنا عن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الإرداء من الردی بمعنی الهلاک،و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ظَنُّکُمُ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 خبر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خبر،و یمکن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 من ذٰلِکُمْ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علی الأول و ذلکم الظن الذی ذکر ظن ظننتموه لا یغنی من الحق شیئا و العلم و الشهادة علی حالها أهلککم ذلک الظن فأصبحتم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و ظنکم الذی ظننتم بربکم أنه لا یعلم کثیرا مما تعملون أهلککم إذ هون علیکم أمر المعاصی و أدی بکم إلی الکفر فأصبحتم من الخاسرین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الثواء الإقامة مع 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فی المجمع، الاستعتاب طلب العتبی و هی الرضا و هو الاسترضاء،و الإعتاب الإرضاء،و أصل الإعتاب عند العرب استصلاح الجلد بإعادته فی الدباغ ثم أستعیر فیما یستعطف به البعض بعضا لإعادته ما کان من الألفة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الآیة فإن یصبروا فالنار مأواهم و مستقرهم و إن یطلبوا الرضا و یعتذروا لینجوا من العذاب فلیسوا ممن یرضی عنهم و یقبل أعتابهم و معذرتهم فالآیة فی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 فَاصْبِرُوا أَوْ لاٰ تَصْبِرُوا سَوٰاءٌ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التقییض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التبدیل،و القرناء جمع قرین و هو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أنهم لو آمنوا و اتقوا لأیدهم الله بمن یسددهم و یهدیهم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لکنهم کفروا و فسقوا  فبدل الله لهم قرناء من الشیاطین یقارنونهم و یلازمونهم، و إنما یفعل ذلک بهم مجازاة لکفرهم و فسوقهم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بدلناهم قرناء سوء من الجن و الإنس مکان قرناء الصدق الذین أمروا بمقارنتهم فلم یفعلوا،و لعل ما قدمناه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فَزَیَّنُوا لَهُمْ مٰا بَیْنَ أَیْدِیهِمْ وَ مٰا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التمتعات المادیة التی هم مکبون علیها فی الحال و ما تعلقت به آمالهم و أمانیهم فی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 ما قدموه من أعمالهم السیئة حتی ارتکبوها،و ما خلفهم ما سنوه لغیرهم ممن یأتی بعدهم،و یمکن إدراج هذا الوجه فی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 هو ما یحضرهم من أمر الدنیا فیؤثرونه و یقبلون إلیه و یعملون له،و ما خلفهم هو أمر الآخرة حیث یدعوهم قرناؤهم إلی أنه لا بعث و لا نشور و لا حساب و لا جنة و لا نار،و هو وجه بعید إذ لا یقال لمن ینکر الآخرة أنها زینت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عَلَیْهِمُ الْقَوْلُ فِی أُمَمٍ قَدْ خَلَتْ مِنْ قَبْلِهِمْ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ثبت و وجب علیهم کلمة العذاب حال کونهم فی أمم مماثلین لهم ماضین قبلهم من الجن و الإنس و کلمة العذاب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لوجوب کلمة العذاب علیهم أو لجمیع ما تقدم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الآیة أن حکم الموت جار فی الجن مثل الإنس</w:t>
      </w:r>
      <w:r>
        <w:rPr>
          <w:rFonts w:eastAsia="IRNazanin" w:cs="IRNazanin"/>
          <w:color w:val="111111"/>
          <w:sz w:val="28"/>
          <w:szCs w:val="28"/>
          <w:rtl w:val="true"/>
          <w:lang w:bidi="fa-IR"/>
        </w:rPr>
        <w:t xml:space="preserve">. </w:t>
      </w:r>
      <w:bookmarkStart w:id="503" w:name="pg11955_135959"/>
    </w:p>
    <w:p>
      <w:pPr>
        <w:pStyle w:val="Heading4"/>
        <w:numPr>
          <w:ilvl w:val="3"/>
          <w:numId w:val="1"/>
        </w:numPr>
        <w:rPr/>
      </w:pPr>
      <w:bookmarkStart w:id="504" w:name="__RefHeading___Toc14860292_73709187"/>
      <w:bookmarkStart w:id="505" w:name="_Toc184"/>
      <w:bookmarkEnd w:id="503"/>
      <w:bookmarkEnd w:id="504"/>
      <w:r>
        <w:rPr>
          <w:rtl w:val="true"/>
        </w:rPr>
        <w:t>(</w:t>
      </w:r>
      <w:r>
        <w:rPr>
          <w:rtl w:val="true"/>
        </w:rPr>
        <w:t>بحث روائی</w:t>
      </w:r>
      <w:r>
        <w:rPr>
          <w:rtl w:val="true"/>
        </w:rPr>
        <w:t>)</w:t>
      </w:r>
      <w:bookmarkEnd w:id="505"/>
    </w:p>
    <w:p>
      <w:pPr>
        <w:pStyle w:val="BookText"/>
        <w:rPr/>
      </w:pPr>
      <w:r>
        <w:rPr>
          <w:rFonts w:ascii="Amiri" w:hAnsi="Amiri" w:eastAsia="Amiri" w:cs="Amiri"/>
          <w:color w:val="111111"/>
          <w:sz w:val="28"/>
          <w:sz w:val="28"/>
          <w:szCs w:val="28"/>
          <w:rtl w:val="true"/>
          <w:lang w:bidi="ar-SA"/>
        </w:rPr>
        <w:t>فی الفقیه،عن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یَشْهَدَ عَلَیْکُمْ سَمْعُکُمْ وَ لاٰ أَبْصٰارُکُمْ وَ لاٰ جُلُودُکُمْ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بالجلود الفروج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القمی،بإسناده عن أبی عمرو الزبیری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بالجلود الفروج و الأفخاذ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یخاف الله خوفا کأنه یشرف علی النار،و یرجوه رجاء کأنه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 ظن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خیرا فخیر و 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القمی،بإسناده عن عبد الرحمن بن الحجاج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عبد یظن بالله عز و جل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کان عند ظنه به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أحمد و الطبرانی و عبد بن حمید و مسلم و أبو داود و ابن ماجة و ابن حبان و ابن مردویه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یموتن أحدکم إلا و هو یحسن 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قوما قد أرداهم سوء ظنهم بالله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ذٰلِکُمْ ظَنُّکُمُ الَّذِی ظَنَنْتُمْ بِرَبِّکُمْ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أَرْدٰاکُمْ فَأَصْبَحْتُمْ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سبب نزول بعض الآیات السابقة ما لا یلائم سیاقها تلک الملاءمة و لذلک أغمضنا عن إیراده</w:t>
      </w:r>
      <w:r>
        <w:rPr>
          <w:rFonts w:eastAsia="IRNazanin" w:cs="IRNazanin"/>
          <w:color w:val="111111"/>
          <w:sz w:val="28"/>
          <w:szCs w:val="28"/>
          <w:rtl w:val="true"/>
          <w:lang w:bidi="fa-IR"/>
        </w:rPr>
        <w:t>.</w:t>
      </w:r>
    </w:p>
    <w:p>
      <w:pPr>
        <w:pStyle w:val="Heading3"/>
        <w:numPr>
          <w:ilvl w:val="2"/>
          <w:numId w:val="1"/>
        </w:numPr>
        <w:rPr/>
      </w:pPr>
      <w:bookmarkStart w:id="506" w:name="__RefHeading___Toc14860294_73709187"/>
      <w:bookmarkStart w:id="507" w:name="_Toc185"/>
      <w:bookmarkEnd w:id="506"/>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26</w:t>
      </w:r>
      <w:r>
        <w:rPr>
          <w:rtl w:val="true"/>
        </w:rPr>
        <w:t xml:space="preserve"> </w:t>
      </w:r>
      <w:r>
        <w:rPr>
          <w:rtl w:val="true"/>
        </w:rPr>
        <w:t xml:space="preserve">الی </w:t>
      </w:r>
      <w:r>
        <w:rPr/>
        <w:t>39</w:t>
      </w:r>
      <w:r>
        <w:rPr>
          <w:rtl w:val="true"/>
        </w:rPr>
        <w:t>]</w:t>
      </w:r>
      <w:bookmarkEnd w:id="507"/>
    </w:p>
    <w:p>
      <w:pPr>
        <w:pStyle w:val="Heading4"/>
        <w:numPr>
          <w:ilvl w:val="3"/>
          <w:numId w:val="1"/>
        </w:numPr>
        <w:rPr/>
      </w:pPr>
      <w:bookmarkStart w:id="508" w:name="__RefHeading___Toc14860296_73709187"/>
      <w:bookmarkStart w:id="509" w:name="_Toc186"/>
      <w:bookmarkEnd w:id="508"/>
      <w:r>
        <w:rPr>
          <w:rtl w:val="true"/>
        </w:rPr>
        <w:t>اشارة</w:t>
      </w:r>
      <w:bookmarkEnd w:id="50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11955_135961"/>
      <w:bookmarkStart w:id="511" w:name="pg11955_135961"/>
      <w:bookmarkEnd w:id="511"/>
    </w:p>
    <w:p>
      <w:pPr>
        <w:pStyle w:val="Heading4"/>
        <w:numPr>
          <w:ilvl w:val="3"/>
          <w:numId w:val="1"/>
        </w:numPr>
        <w:rPr/>
      </w:pPr>
      <w:bookmarkStart w:id="512" w:name="pg11955_135961"/>
      <w:bookmarkStart w:id="513" w:name="__RefHeading___Toc14860298_73709187"/>
      <w:bookmarkStart w:id="514" w:name="_Toc187"/>
      <w:bookmarkEnd w:id="512"/>
      <w:bookmarkEnd w:id="513"/>
      <w:r>
        <w:rPr>
          <w:rtl w:val="true"/>
        </w:rPr>
        <w:t>(</w:t>
      </w:r>
      <w:r>
        <w:rPr>
          <w:rtl w:val="true"/>
        </w:rPr>
        <w:t>بیان</w:t>
      </w:r>
      <w:r>
        <w:rPr>
          <w:rtl w:val="true"/>
        </w:rPr>
        <w:t>)</w:t>
      </w:r>
      <w:bookmarkEnd w:id="514"/>
    </w:p>
    <w:p>
      <w:pPr>
        <w:pStyle w:val="BookText"/>
        <w:rPr/>
      </w:pPr>
      <w:r>
        <w:rPr>
          <w:rFonts w:ascii="IRNazanin" w:hAnsi="IRNazanin" w:eastAsia="IRNazanin"/>
          <w:color w:val="111111"/>
          <w:sz w:val="28"/>
          <w:sz w:val="28"/>
          <w:szCs w:val="28"/>
          <w:rtl w:val="true"/>
          <w:lang w:bidi="fa-IR"/>
        </w:rPr>
        <w:t>رجوع إلی حدیث کفرهم بالقرآن المذکور فی أول السورة و ذکر کیدهم لإبطال حجته،و فی الآیات ذکر الکفار و بعض ما فی عقبی ضلالتهم و أهل الاستقامة من المؤمنین و بعض ما لهم فی الآخرة و متفرقات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من الأمر ما لا أصل له و من الکلام ما لا معنی له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 یلغی و یلغو لغوا أی أتی باللغو،و الإشارة إلی القرآن مع ذکر اسمه دلیل علی کمال عنایتهم بالقرآن لإعفاء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تدل علی نهایة عجزهم عن مخاصمة القرآن بإتیان کلام یعادله و یماثله أو إقامة حجة تعارضه حتی أمر بعضهم بعضا أن لا ینصتوا له و یأتوا بلغو الکلام عند قراءة النبی ص القرآن لیختل به قراءته و لا تقرع أسماع الناس آیاته فیلغو أثره و هو الغلبة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اللام للقسم،و المراد بالذین کفروا بحسب مورد الآیة هم الذین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تسمعوا لهذا القرآن و إن کانت الآیة مطلقة بحسب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لَنَجْزِیَنَّهُمْ أَسْوَأَ الَّذِی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العمل السیئ الذی کانوا یعملون بتجرید أفعل عن معنی التفضیل،و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بیان جزاء ما هو أسوأ أعمالهم و سکت عن الباقی مبالغة فی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و خبر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أو عطف بیان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خبر مبتدإ محذوف و التقدیر هی النار أو 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دٰارُ الْخُلْدِ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دٰارُ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النار محیطة بهم جمیعا و لکل منهم فیها دار </w:t>
      </w:r>
    </w:p>
    <w:p>
      <w:pPr>
        <w:pStyle w:val="BookText"/>
        <w:rPr/>
      </w:pPr>
      <w:r>
        <w:rPr>
          <w:rFonts w:ascii="IRNazanin" w:hAnsi="IRNazanin" w:eastAsia="IRNazanin"/>
          <w:color w:val="111111"/>
          <w:sz w:val="28"/>
          <w:sz w:val="28"/>
          <w:szCs w:val="28"/>
          <w:rtl w:val="true"/>
          <w:lang w:bidi="fa-IR"/>
        </w:rPr>
        <w:t>تخصه خالدا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بِآیٰاتِنٰا یَجْحَدُونَ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 لفعل مقدر،و التقدیر یجزون جزاء أو للمصدر المتقدم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جَهَنَّمَ جَزٰاؤُکُمْ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رَبَّنٰا أَرِنَا الَّذَیْنِ أَضَلاّٰنٰا مِنَ 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محکی قول یقولونه و هم فی النار،یسألون الله أن یریهم متبوعیهم من الجن و الإنس لیجعلوهما تحت أقدامهم إذلالا لهما و تشدیدا لعذابهما کما یشعر به قولهم ذیلا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نَجْعَلْهُمٰا تَحْتَ أَقْدٰامِنٰا لِیَکُونٰا مِنَ الْأَسْفَلِینَ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تقال فی الطریق الذی یکون علی  خط مستو،و به شبه طریق الحق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استقامة الإنسان لزومه المنهج المستقیم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 الاعتدال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 له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اسْتَقٰامُوا لزوم وسط الطریق من غیر میل و انحراف و الثبات علی القول الذی قالوه،قال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اسْتَقٰامُوا لَکُمْ فَاسْتَقِیمُوا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اسْتَقِمْ کَمٰا أُمِرْتَ وَ 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فیها من مختلف التفاسیر یرجع إلی ما 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ما یتلوها بیان حسن حال المؤمنین کما کانت الآیات قبلها بیان سوء حال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عما سیستقبلهم به الملائکة من تقویة قلوبهم و تطییب نفوسهم و البشری بالکرامة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فالملائکة یؤمنونهم من الخوف و الحزن،و الخوف إنما یکون من مکروه متوقع کالعذاب الذی یخافونه و الحرمان من الجنة الذی یخشونه،و الحزن إنما یکون من </w:t>
      </w:r>
    </w:p>
    <w:p>
      <w:pPr>
        <w:pStyle w:val="BookText"/>
        <w:rPr/>
      </w:pPr>
      <w:r>
        <w:rPr>
          <w:rFonts w:ascii="IRNazanin" w:hAnsi="IRNazanin" w:eastAsia="IRNazanin"/>
          <w:color w:val="111111"/>
          <w:sz w:val="28"/>
          <w:sz w:val="28"/>
          <w:szCs w:val="28"/>
          <w:rtl w:val="true"/>
          <w:lang w:bidi="fa-IR"/>
        </w:rPr>
        <w:t>مکروه واقع و شر لازم کالسیئات التی یحزنون من اکتسابها و الخیرات التی یحزنون لفوتها عنهم فیطیب الملائکة أنفسهم أنهم فی أمن من أن یخافوا شیئا أو یحزنوا لشیء فالذنوب مغفورة لهم و العذاب مصروف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یبشرونهم بالجنة الموعودة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أَبْشِرُوا بِالْجَنَّةِ الَّتِی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تنزلهم بهذه البشری علیهم إنما هو بعد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أَوْلِیٰاؤُکُمْ فِی الْحَیٰاةِ الدُّنْیٰا وَ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من تتمة البشارة، و علی هذا فذکر ولایتهم لهم فی الحیاة الدنیا مع انقضاء وقتها کما تقدم من باب التوطئة و التمهید إلی ذکر الآخرة للإشارة إلی أن ولایة الآخرة مترتبة علی ولایة الدنیا فکأنه قیل نحن أولیاؤکم فی الآخرة کما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أولیاءکم فی الحیاة الدنیا و سنتولی أمرکم بعد هذا کما تولیناه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الملائکة أولیاء لهم لا ینافی کونه تعالی هو الولی لأنهم وسائط الرحمة و الکرامة لیس لهم من الأمر شیء،و لعل ذکر ولایتهم لهم فی الآیة دون ولایته تعالی للمقابلة و المقایسة بین أولیائه تعالی و أعدائه إذ قال فی حق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قَیَّضْنٰا لَهُمْ قُرَنٰاءَ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قال فی حق أولیائه عن لسان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أَوْلِیٰاؤُکُمْ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بالمقابلة یستفاد أن المراد ولایتهم لهم بالتسدید و التأیید فإن الملائکة المسددین هم المخصوصون بأهل ولایة الله و أما الملائکة الحرس و موکلو الأرزاق و الآجال و غیرهم فمشترکون بین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من کلام الله دون الملائکة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مٰا تَشْتَهِی أَنْفُسُکُمْ وَ لَکُمْ فِیهٰا مٰا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الموضعین للآخرة،و أصل الشهوة نزوع النفس بقوة من قواها إلی ما تریده تلک القوة و تلتذ به کشهوة الطعام و الشراب و  النکاح،و أصل الادعاء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افتعال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 فالجملة الثانیة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مٰا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نطاقا من الأولی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مٰا تَشْتَهِی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الشهوة طلب خاص و مطلق الطلب أعم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فالآیة تبشرهم بأن لهم فی الآخرة ما یمکن أن تتعلق به شهواتهم من أکل و شرب و نکاح و غیر ذلک بل ما هو أوسع من ذلک و أعلی کعبا و هو أن لهم ما یشاءون فیها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مٰا یَشٰاؤُنَ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اتصال بقوله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تَسْمَعُوا لِهٰذَا الْقُرْآنِ، وَ الْغَوْا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فإنهم کانوا یخاصمون النبی ص کما ینازعون القرآن،و قد ذکر فی أول السورة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فِی أَکِنَّةٍ مِمّٰا تَدْعُونٰا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فأید سبحانه فی هذه الآیة نبیه بأن قوله و هو دعوته أحسن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النبی ص و إن کان لفظ الآیة یعم کل من دعا إلی الله و لما أمکن أن یدعو الداعی إلی الله لغرض فاسد و لیست الدعوة التی هذا شأنها من القول الأحسن قیده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العمل الصالح یکشف عن نیة صالحة غیر أن العمل الصالح لا یکشف عن الاعتقاد الحق و الالتزام به، و لا حسن فی قول لا یقول به صاحبه و لذا قیده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إِنَّنِی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بالقول الرأی و الاعتقاد علی ما یعطیه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تم الإسلام لله و العمل الصالح للإنسان ثم دعا إلی الله کان قوله أحسن القول لأن أحسن القول أحقه و أنفعه و لا قول أحق من کلمة التوحید و لا أنفع منها و هی الهادیة للإنسان إلی حاق 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تَسْتَوِی الْحَسَنَةُ وَ لاَ السَّیِّئَةُ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لما ذکر أحسن القول و أنه الدعوة إلی الله و القائم به حقا هو النبی ص التفت إلیه ببیان أحسن الطریق إلی الدعوة و أقربها من الغایة المطلوبة منها و هی التأثیر فی النفوس فخاطبه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تَسْتَوِی الْحَسَنَةُ وَ لاَ السَّیِّئَةُ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الخصلة الحسنة و السیئة من حیث حسن التأثیر فی النفوس،و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لتأکید النفی</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فی معنی دفع الدخل کأن المخاطب لما سمع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أصنع؟فقیل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و المعنی </w:t>
      </w:r>
    </w:p>
    <w:p>
      <w:pPr>
        <w:pStyle w:val="BookText"/>
        <w:rPr/>
      </w:pPr>
      <w:r>
        <w:rPr>
          <w:rFonts w:ascii="IRNazanin" w:hAnsi="IRNazanin" w:eastAsia="IRNazanin"/>
          <w:color w:val="111111"/>
          <w:sz w:val="28"/>
          <w:sz w:val="28"/>
          <w:szCs w:val="28"/>
          <w:rtl w:val="true"/>
          <w:lang w:bidi="fa-IR"/>
        </w:rPr>
        <w:t>ادفع بالخصلة التی هی أحسن الخصلة السیئة التی تقابلها و تضادها فادفع بالحق الذی عندک باطلهم لا بباطل آخر و بحلمک جهلهم و بعفوک إساءتهم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الَّذِی بَیْنَکَ وَ بَیْنَهُ عَدٰاوَةٌ کَأَنَّهُ وَلِیٌّ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لأثر الدفع بالأحسن و نتیجته و المراد أنک  إن دفعت بالتی هی أحسن فاجأک أن عدوک صار کأنه ولی شفیق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بَیْنَکَ وَ بَیْنَهُ 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اختاره علیه مع اختصاره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عظم الله سبحانه الدفع بالتی هی أحسن و مدحه أحسن التعظیم و أبلغ المدح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ذو نصیب وافر من کمال الإنسانیة و خصال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مع ذلک دلالة ظاهرة علی أن الحظ العظیم إنما یوجد لأهل الصبر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النزغ النخس و هو غرز جنب الدابة أو مؤخرها بقضیب و نحوه لیهیج،و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یَنْزَغَنَّکَ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و الأصل و إن ینزغنک فاستعذ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النازغ هو الشیطان أو تسویله و وسوسته،و الأول هو الأنسب لمقام النبی ص فإنه لا سبیل للشیطان إلیه بالوسوسة غیر أنه یمکن أن یقلب له الأمور بالوسوسة علی المدعوین من أهل الکفر و الجحود فیبالغوا فی جحودهم و مشاقتهم و إیذائهم له فلا یؤثر فیهم الدفع بالأحسن و یؤول هذا إلی نزغ من الشیطان بتشدید العداوة فی البین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الشَّیْطٰانُ بَیْنِی وَ بَیْنَ إِخْوَتِی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 علی الوجه الثانی فالمتعین حمله علی مطلق الدستور تتمیما للأمر،و هو بوجه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فَاسْتَعِذْ بِاللّٰهِ إِنَّهُ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العوذ و العیاذ بکسر العین و المعاذ و الاستعاذة بمعنی و هو الالتجاء و المعنی فالتجئ بالله من نزغه إنه هو السمیع لمسألتک العلیم بحالک أو السمیع لأقوالکم العلیم بأفعالکم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وَ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لما ذکر سبحانه </w:t>
      </w:r>
    </w:p>
    <w:p>
      <w:pPr>
        <w:pStyle w:val="BookText"/>
        <w:rPr/>
      </w:pPr>
      <w:r>
        <w:rPr>
          <w:rFonts w:ascii="IRNazanin" w:hAnsi="IRNazanin" w:eastAsia="IRNazanin"/>
          <w:color w:val="111111"/>
          <w:sz w:val="28"/>
          <w:sz w:val="28"/>
          <w:szCs w:val="28"/>
          <w:rtl w:val="true"/>
          <w:lang w:bidi="fa-IR"/>
        </w:rPr>
        <w:t>کون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القول و وصاه أن یدفع بأحسن الخصال عاد إلی أصل الدعوة فاحتج علی الوحدانیة و المعاد فی هذه الآیات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احتجاج بوحدة التدبیر و اتصاله علی وحدة الرب المدبر،و بوحدة الرب علی وجوب عبادته وحده،و لذلک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 لاٰ لِلْقَمَرِ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فالکلام فی معنی دفع الدخل کأنه لما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فأثبت وحدته فی ربوبیته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نصنع؟فقیل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 لاٰ لِلْقَمَرِ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مخلوقان مدبران من خلقه بل خصوه بالسجدة و اعبدوه وحده،و عامة الوثنیین کانوا یعظمون الشمس و القمر و إن لم یعبدهما غیر الصابئین علی ما قیل،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للیل و النهار و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إِیّٰاهُ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عبادته لا تجامع عبادة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السأمة الملال،و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عِنْدَ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الملائکة و المخلصون من عباد الله و قد تقدم کلام فی ذلک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عِنْدَ رَبِّکَ لاٰ یَسْتَکْبِرُونَ عَنْ عِبٰادَتِهِ وَ یُسَبِّحُونَهُ وَ لَهُ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یسبحونه للدلالة علی الحصر و الاختصاص أی یسبحونه خاصة،و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دائما لا ینقطع فإن الملائکة لیس عندهم لیل و لا 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استکبر هؤلاء الکفار عن السجدة لله وحده فعبادته تعالی لا ترتفع من الوجود فهناک من یسبحه تسبیحا دائما لا ینقطع من غیر سأمة و هم الذین عند ربک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الخشوع التذلل، و الاهتزاز التحرک الشدید،و الربو النشوء و النماء و العلو،و اهتزاز الأرض و ربوها تحرکها بنباتها و ارتفاعه</w:t>
      </w:r>
      <w:r>
        <w:rPr>
          <w:rFonts w:eastAsia="Amiri" w:cs="Amiri" w:ascii="Amiri" w:hAnsi="Amiri"/>
          <w:color w:val="111111"/>
          <w:sz w:val="28"/>
          <w:szCs w:val="28"/>
          <w:rtl w:val="true"/>
          <w:lang w:bidi="ar-SA"/>
        </w:rPr>
        <w:t xml:space="preserve">. </w:t>
      </w:r>
      <w:bookmarkStart w:id="515" w:name="pg11955_135967"/>
    </w:p>
    <w:p>
      <w:pPr>
        <w:pStyle w:val="BookText"/>
        <w:rPr/>
      </w:pPr>
      <w:bookmarkEnd w:id="515"/>
      <w:r>
        <w:rPr>
          <w:rFonts w:ascii="IRNazanin" w:hAnsi="IRNazanin" w:eastAsia="IRNazanin"/>
          <w:color w:val="111111"/>
          <w:sz w:val="28"/>
          <w:sz w:val="28"/>
          <w:szCs w:val="28"/>
          <w:rtl w:val="true"/>
          <w:lang w:bidi="fa-IR"/>
        </w:rPr>
        <w:t>و فی الآیة استعارة تمثیلیة شبهت فیها الأرض فی جدبها و خلوها عن النبات ثم اخضرارها و نمو نباتها و علوه بشخص کان وضیع الحال رث الثیاب متذللا خاشعا ثم أصاب ما لا یقیم أوده فلبس أفخر الثیاب و انتصب ناشطا متبخترا یعرف فی وجهه نضرة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مسوقة للاحتجاج علی المعاد، و قد تکرر البحث عن مضمونها فی السور المتقدمة</w:t>
      </w:r>
      <w:r>
        <w:rPr>
          <w:rFonts w:eastAsia="IRNazanin" w:cs="IRNazanin"/>
          <w:color w:val="111111"/>
          <w:sz w:val="28"/>
          <w:szCs w:val="28"/>
          <w:rtl w:val="true"/>
          <w:lang w:bidi="fa-IR"/>
        </w:rPr>
        <w:t>.</w:t>
      </w:r>
    </w:p>
    <w:p>
      <w:pPr>
        <w:pStyle w:val="Heading4"/>
        <w:numPr>
          <w:ilvl w:val="3"/>
          <w:numId w:val="1"/>
        </w:numPr>
        <w:rPr/>
      </w:pPr>
      <w:bookmarkStart w:id="516" w:name="__RefHeading___Toc14860300_73709187"/>
      <w:bookmarkStart w:id="517" w:name="_Toc188"/>
      <w:bookmarkEnd w:id="516"/>
      <w:r>
        <w:rPr>
          <w:rtl w:val="true"/>
        </w:rPr>
        <w:t>(</w:t>
      </w:r>
      <w:r>
        <w:rPr>
          <w:rtl w:val="true"/>
        </w:rPr>
        <w:t>بحث روائی</w:t>
      </w:r>
      <w:r>
        <w:rPr>
          <w:rtl w:val="true"/>
        </w:rPr>
        <w:t>)</w:t>
      </w:r>
      <w:bookmarkEnd w:id="517"/>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الَّذَیْنِ أَضَلاّٰنٰا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یعنون إبلیس الأبالسة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قابیل بن آدم أول من أبدع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ذلک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نوع الجری فالآیة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علینا رسول الله ص هذه الآیة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قالها ناس ثم کفر أکثرهم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قالها حتی یموت فقد استقام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عَلَیْهِمُ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 و السدی و روی ذلک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نحرسکم من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نحرسکم فی الدنیا و عند الموت فی الآخرة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سیئة من أساء إلیک بحسنتک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یکون الذی بینک و بینه عداوة کأنه ولی حمیم</w:t>
      </w:r>
      <w:r>
        <w:rPr>
          <w:rFonts w:eastAsia="Amiri" w:cs="Amiri" w:ascii="Amiri" w:hAnsi="Amiri"/>
          <w:color w:val="111111"/>
          <w:sz w:val="28"/>
          <w:szCs w:val="28"/>
          <w:rtl w:val="true"/>
          <w:lang w:bidi="ar-SA"/>
        </w:rPr>
        <w:t xml:space="preserve">. </w:t>
      </w:r>
      <w:bookmarkStart w:id="518" w:name="pg11955_135968"/>
    </w:p>
    <w:p>
      <w:pPr>
        <w:pStyle w:val="Heading3"/>
        <w:numPr>
          <w:ilvl w:val="2"/>
          <w:numId w:val="1"/>
        </w:numPr>
        <w:rPr/>
      </w:pPr>
      <w:bookmarkStart w:id="519" w:name="__RefHeading___Toc14860302_73709187"/>
      <w:bookmarkStart w:id="520" w:name="_Toc189"/>
      <w:bookmarkEnd w:id="518"/>
      <w:bookmarkEnd w:id="519"/>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40</w:t>
      </w:r>
      <w:r>
        <w:rPr>
          <w:rtl w:val="true"/>
        </w:rPr>
        <w:t xml:space="preserve"> </w:t>
      </w:r>
      <w:r>
        <w:rPr>
          <w:rtl w:val="true"/>
        </w:rPr>
        <w:t xml:space="preserve">الی </w:t>
      </w:r>
      <w:r>
        <w:rPr/>
        <w:t>54</w:t>
      </w:r>
      <w:r>
        <w:rPr>
          <w:rtl w:val="true"/>
        </w:rPr>
        <w:t>]</w:t>
      </w:r>
      <w:bookmarkEnd w:id="520"/>
    </w:p>
    <w:p>
      <w:pPr>
        <w:pStyle w:val="Heading4"/>
        <w:numPr>
          <w:ilvl w:val="3"/>
          <w:numId w:val="1"/>
        </w:numPr>
        <w:rPr/>
      </w:pPr>
      <w:bookmarkStart w:id="521" w:name="__RefHeading___Toc14860304_73709187"/>
      <w:bookmarkStart w:id="522" w:name="_Toc190"/>
      <w:bookmarkEnd w:id="521"/>
      <w:r>
        <w:rPr>
          <w:rtl w:val="true"/>
        </w:rPr>
        <w:t>اشارة</w:t>
      </w:r>
      <w:bookmarkEnd w:id="52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523" w:name="pg11955_135969"/>
    </w:p>
    <w:p>
      <w:pPr>
        <w:pStyle w:val="Heading4"/>
        <w:numPr>
          <w:ilvl w:val="3"/>
          <w:numId w:val="1"/>
        </w:numPr>
        <w:rPr/>
      </w:pPr>
      <w:bookmarkStart w:id="524" w:name="__RefHeading___Toc14860306_73709187"/>
      <w:bookmarkStart w:id="525" w:name="_Toc191"/>
      <w:bookmarkEnd w:id="523"/>
      <w:bookmarkEnd w:id="524"/>
      <w:r>
        <w:rPr>
          <w:rtl w:val="true"/>
        </w:rPr>
        <w:t>(</w:t>
      </w:r>
      <w:r>
        <w:rPr>
          <w:rtl w:val="true"/>
        </w:rPr>
        <w:t>بیان</w:t>
      </w:r>
      <w:r>
        <w:rPr>
          <w:rtl w:val="true"/>
        </w:rPr>
        <w:t>)</w:t>
      </w:r>
      <w:bookmarkEnd w:id="525"/>
    </w:p>
    <w:p>
      <w:pPr>
        <w:pStyle w:val="BookText"/>
        <w:rPr/>
      </w:pPr>
      <w:r>
        <w:rPr>
          <w:rFonts w:ascii="IRNazanin" w:hAnsi="IRNazanin" w:eastAsia="IRNazanin"/>
          <w:color w:val="111111"/>
          <w:sz w:val="28"/>
          <w:sz w:val="28"/>
          <w:szCs w:val="28"/>
          <w:rtl w:val="true"/>
          <w:lang w:bidi="fa-IR"/>
        </w:rPr>
        <w:t>عودة أخری إلی حدیث القرآن و کفرهم به علی ظهور آیته و رفعة درجته و ما فرطوا فی جنبه و رمیهم النبی ص و جحدهم الحق و کفرهم بالآیات و ما یتبع ذلک، و تختتم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الأولی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کالبرزخ الرابط بین هذا الفصل و الفصل السابق من الآیات لما وقعت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تَسْمَعُوا لِهٰذَا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سیاق تهدید </w:t>
      </w:r>
    </w:p>
    <w:p>
      <w:pPr>
        <w:pStyle w:val="BookText"/>
        <w:rPr/>
      </w:pPr>
      <w:r>
        <w:rPr>
          <w:rFonts w:ascii="IRNazanin" w:hAnsi="IRNazanin" w:eastAsia="IRNazanin"/>
          <w:color w:val="111111"/>
          <w:sz w:val="28"/>
          <w:sz w:val="28"/>
          <w:szCs w:val="28"/>
          <w:rtl w:val="true"/>
          <w:lang w:bidi="fa-IR"/>
        </w:rPr>
        <w:t>لملحدی هذه الأمة کما یؤیده الآیة التالیة،و الإلحاد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کل إلحاد فی کل آیة فیشمل الإلحاد فی الآیات التکوینیة کالشمس و القمر و غیرهما فیعدونها آیات لله سبحانه ثم یعودون فیعبدونها،و یشمل آیات الوحی و النبوة فیعدون القرآن افتراء علی الله و تقولا من النبی ص أو یلغون فیه لتختل تلاوته فلا یسمعه سامع أو یفسرونه من عند أنفسهم أو یؤولونه ابتغاء الفتنة فکل ذلک إلحاد فی آیات الله بوضعها فی غیر موضعها و المیل بها إلی غیر مستقرها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یُلْقیٰ فِی النّٰارِ خَیْرٌ أَمْ مَنْ یَأْتِی آمِناً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إیذان بالجزاء و هو الإلقاء فی النار یوم القیامة قسرا من غیر أی مؤمن متوقع کشفیع أو ناصر أو عذر مسموع فلیس لهم إلا النار یلقون فیها،و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یَأْتِی آمِناً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لإبانة أنهما قبیلان لا ثالث لهما فمستقیم فی الإیمان بالآیات و ملحد فیها و یظهر به أن أهل الاستقامة فی أمن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إِنَّهُ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تشدید فی التهدید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بِالذِّکْرِ لَمّٰا جٰاءَهُمْ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حَکِیمٍ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بالذکر القرآن لما فیه من ذکر الله،و تقیید الجملة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المراد بالذین کفروا هم مشرکو العرب المعاصرین للقرآن من قریش و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اختلفوا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یستظهر من السیاق أنه محذوف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یُلْحِدُونَ فِی 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فإن الکفر بالقرآن من مصادیق الإلحاد فی آیات الله فالتقدیر إن الذین کفروا بالذکر لما جاءهم یلقون فی النار یوم القیامة،و إنما حذف لیذهب فیه وهم السامع أی مذهب ممکن و الکلام مسوق للوعید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هذا المعنی یرجع قول الزمخشری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إن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یُنٰادَوْنَ مِنْ مَکٰانٍ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بحذف ضمیر عائد إلی اسم إن </w:t>
      </w:r>
    </w:p>
    <w:p>
      <w:pPr>
        <w:pStyle w:val="BookText"/>
        <w:rPr/>
      </w:pPr>
      <w:r>
        <w:rPr>
          <w:rFonts w:ascii="IRNazanin" w:hAnsi="IRNazanin" w:eastAsia="IRNazanin"/>
          <w:color w:val="111111"/>
          <w:sz w:val="28"/>
          <w:sz w:val="28"/>
          <w:szCs w:val="28"/>
          <w:rtl w:val="true"/>
          <w:lang w:bidi="fa-IR"/>
        </w:rPr>
        <w:t>و التقدیر لا یأتیه منهم أی لا یأتیه من قبلهم ما یبطله و لا یقدرون علی ذلک أو بجعل أل فی الباطل عوضا من الضمیر و المعنی لا یأتیه باطلهم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قائم مقام الخبر،و التقدیر إن الذین کفروا بالذکر کفروا به و إنه لکتاب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بحذف الضمیر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ما یقال لک فی الذین کفروا بالذکر إلا ما قد قیل للرسل من قبلک إن لهم عذاب الاستئصال فی الدنیا و عذاب النار فی الآخرة،و وجوه التکلف فی هذه الوجوه غیر خفیة علی المتأمل البصیر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للذکر و هو القرآن،و العزیز عدیم النظیر أو المنیع الممتنع من أن یغلب،و المعنی الثانی أنسب لما یتعقبه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إتیان الباطل إلیه وروده فیه و صیرورة بعض أجزائه أو جمیعها باطلا بأن یصیر ما فیه من المعارف الحقة أو بعضها غیر حقة أو ما فیه من الأحکام و الشرائع و ما یلحقها من الأخلاق أو بعضها لغا لا ینبغی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یَدَیْهِ وَ لاٰ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 الحال و الاستقبال أی زمان النزول و ما بعده إلی یوم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بین یدیه و من خلفه جمیع الجهات کالصباح و المساء کنایة عن الزمان کله فهو مصون من البطلان من جمیع الجهات و هذا العموم علی الوجه الأول مستفاد من إطلاق النفی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المدلول علی أی حال أنه لا تناقض فی بیاناته،و لا کذب فی إخباره،و لا بطلان یتطرق إلی معارفه و حکمه و شرائعه،و لا یعارض و لا یغیر بإدخال ما لیس منه فیه أو بتحریف آیة من وجه إلی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فالآیة تجری مجری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حَکِیمٍ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التعلیل لکونه کتابا عزیزا لا یأتیه </w:t>
      </w:r>
    </w:p>
    <w:p>
      <w:pPr>
        <w:pStyle w:val="BookText"/>
        <w:rPr/>
      </w:pP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کیف لا یکون کذلک و هو منزل من حکیم متقن فی فعله لا یشوب فعله وهن،محمود علی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نافیة،و القائلون هم الذین کفروا حیث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ساحر أو مجنون أو شاعر لاغ فی کلامه أو یرید أن یتأمر علینا،و القائلون لما قد قیل للرسل أممهم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لک من قبل کفار قومک حیث أرسلت إلیهم فدعوتهم فرموک بما رموک إلا ما قد قیل للرسل من قبلک أی مثل ما قد قیل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لَذُو مَغْفِرَةٍ وَ ذُو عِقٰابٍ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التهدید و الوعید أی إن ربک ذو هاتین الصفتین أی فانظر أو فلینظروا ما ذا یصیبهم من ربهم و هم یقولون ما یقولونه لرسوله؟أ هو مغفرة أم عقاب؟فالآیة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إِنَّهُ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عملتم من حسنة أو سیئة أصابکم جزاؤه 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المعنی ما یوحی إلیک فی أمر هؤلاء الذین کفروا بالذکر إلا ما قد أوحی للرسل من قبلک و هو أن ربک لذو مغفرة و ذو عقاب ألیم فالمراد بالقول الوحی،و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بیان لما قد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العجمة خلاف 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العجم خلاف العرب و العجمی منسوب إلیهم،و الأعجم من فی لسانه عجمة عربیا کان أو غیر عربی اعتبارا بقلة فهمهم عن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فالأعجمی غیر العربی البلیغ سواء کان من غیر أهل اللغة العربیة أو کان منهم و هو غیر مفصح للکنة فی لسانه،و إطلاق الأعجمی علی الکلام کإطلاق العربی من المجاز</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 القرآن أعجمیا غیر مبین لمقاصده غیر بلیغ فی نظمه لقال الذین کفروا من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فصلت و بینت آیاته و أجزاؤه فانفصلت و بانت بعضها من بعض بالعربیة و البلاغة أ کتاب مرسل أعجمی و مرسل إلیه عربی؟أی یتنافیان و لا یتناسبان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عربیون أو عربیة مع کون من أرسل إلیه جمعا و هم جماعة العرب،إذ القصد إلی مجرد العربیة من دون خصوصیة للکثرة بل المراد بیان التنافی بین الکلام و بین المخاطب به لا بیان کون المخاطب واحدا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أن یراد بالعربی المرسل إلیهم و هم أمة العرب؟قلت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ما یجب أن یقع فی إنکار المنکر لو رأی کتابا عجمیا کتب إلی قوم من العرب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أعجمی و مکتوب إلیه عربی و ذلک لأن مبنی الإنکار علی تنافر حالتی الکتاب و المکتوب إلیه لا علی أن المکتوب إلیه واحد أو جماعة فوجب أن یجرد لما سیق إلیه من الغرض و لا یوصل به ما یخل غرضا آخر أ لا تراک تقول و قد رأیت لباسا طویلا علی امرأة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 طویل و اللابس قصیر و لو قلت و اللابس قصیرة جئت بما هو لکنة و فضول قول لأن الکلام لم یقع فی ذکورة اللابس و أنوثته إنما وقع فی غرض وراءهما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لِلَّذِینَ آمَنُوا هُدیً وَ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أثر القرآن و خاصته لا یدور مدار لغته بل الناس تجاهه صنفان و هم الذین آمنوا و الذین لا یؤمنون،و هو هدی و شفاء للذین آمنوا یهدیهم إلی الحق و یشفی ما فی قلوبهم من مرض الشک و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عمی علی الذین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فی آذانهم 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یعمیهم فلا یبصرون الحق و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توصیف الذین لا یؤمنون بأن فی آذانهم وقرا إیماء إلی اعترافهم بذلک المنقول عنهم فی أول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آذٰانِنٰا وَقْرٌ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یُنٰادَوْنَ مِنْ مَکٰانٍ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فلا یسمعون الصوت و لا یرون الشخص و هو تمثیل لحالهم حیث لا یقبلون العظة و لا یعقلون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تسلیة للنبی ص عن جحود قومه و کفرهم بکتابه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لَقُضِیَ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الکلمة هی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لَفِی شَکٍّ مِنْهُ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فی شک مریب من کتاب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حال قومه لیتسلی به النبی ص فیما یری من قومه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فَلِنَفْسِهِ وَ مَنْ أَسٰاءَ فَعَلَیْهٰا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أی إن العمل قائم بصاحبه ناعت له فلو کان صالحا  نافعا انتفعت به نفسه و إن کان سیئا ضارا تضررت به نفسه فلیس فی إیصاله تعالی نفع العمل الصالح إلی صاحبه و هو الثواب و لا فی إیصال ضرر العمل السیئ إلی صاحبه و هو العقاب ظلم و وضع للشیء فی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ذلک ظلما کان تعالی فی إثابته و تعذیبه من لا یحصی من العباد فی ما لا یحصی من الأعمال ظلاما للعبید لکنه لیس بظلم و لا أنه تعالی ظلام لعبیده و بذلک یظهر وجه التعبیر باسم المبالغة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بِظَلاّٰمٍ 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یُرَدُّ عِلْمُ السّٰاعَةِ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ارتداد علم الساعة إلیه اختصاصه به فلا یعلمها إلا هو،و قد تکرر ذلک فی کلامه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تَخْرُجُ مِنْ ثَمَرٰاتٍ مِنْ أَکْمٰامِهٰا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للتأکید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بِاللّٰهِ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أکمام جمع کم و هو وعاء الثمرة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و لیس تخرج ثمرات من أوعیتها و لا تحمل أنثی و لا تضع حملها إلا مصاحبا لعلمه أی هو تعالی یعلم جزئیات حالات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تعالی علی کونه خالقا للأشیاء محولا لأحوالها عالم بها و بجزئیات حالاتها مراقب لها،و هذا هو أحسن التدبیر فهو الرب وحده،ففی الآیة إشارة إلی توحده تعالی فی الربوبیة و الألوهیة،و لذا ذیل هذا الصدر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أَیْنَ شُرَکٰائِی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یُنٰادِیهِمْ أَیْنَ شُرَکٰائِی قٰالُوا آذَنّٰاکَ مٰا مِنّٰا مِنْ شَهِیدٍ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لمضمر مؤخر قد ترک إیذانا بقصور البیان عنه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 اللّٰهُ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بمحذوف نحو اذکر،و لعل الوجه الأول أنسب لصدر الآیة بالمعنی الذی ذکرناه فتکون الآیة مسوقة لنفی الشرکاء ببیان قیام التدبیر به تعالی و اعتراف المشرکین بذلک یوم القیامة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الإیذان الاعلام،و المراد بالشهادة الشهادة القولیة أو الشهادة بمعنی الرؤیة الحضوریة و علی الثانی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 یبین به سبب انتفاء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مٰا لَهُمْ مِنْ 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الیقین،و المحیص المهرب و المفر،و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ینادی الله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شرکائی؟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زعمکم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أعلمناک ما منا من یشهد علیک بالشرکاء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منا من یشاهد الشرکاء و غاب عنهم ما کانوا یدعون من دون الله فی الدنیا،و أیقنوا أن لیس لهم مهرب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السأمة الملال،و الیأس و القنوط بمعنی و هو انقطاع الرجاء،و الدعاء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شروع فی ختم الکلام فی السورة ببیان ما هو السبب فی جحودهم و دفعهم الحق الصریح،و هو أن الإنسان مغتر بنفسه فإذا مسه شر یعجز عن دفعه یئس من الخیر و تعلق بذیل الدعاء و المسألة و توجه إلی ربه،و إذا مسه خیر اشتغل به و أعجب بنفسه و أنساه ذلک کل حق 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 الإنسان من طلب الخیر و هو ما یراه نافعا لحیاته و معیشته و إن مسه الشر فکثیر الیأس و القنوط لما یری من سقوط الأسباب التی کان یستند إلیها، و هذا لا ینافی تعلق رجائه إذ ذاک بالله سبحانه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الأصل بالنظر إلی مضمون الآیة السابقة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ذاق خیرا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لی لکن بدل ذاق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لیدل علی أن الخیر الذی ذاقه هو رحمة من الله أذاقه إیاها و لیس بمصیبة برأسه و لا هو یملکه و لو کان یملکه لم ینفک عنه و لم یمسسه الضراء،و لذا قید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ضَرّٰاءَ مَسَّتْهُ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هٰذٰا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أنا أملکه فلی أن أفعل فیه ما أشاء و أتصرف فیه کیف أرید، فلیس لأحد أن یمنعنی من شیء منه أو یحاسبنی علی فعل،و لهذا المعنی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الساعة هی یوم الحساب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رُجِعْتُ إِلیٰ رَبِّی إِنَّ لِی عِنْدَهُ لَلْحُسْنیٰ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للمثوبة الحسنی أو للعاقبة الحسنی،و هذا مبنی علی ما یراه لنفسه من الکرامة و استحقاق الخیر 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ملکته من الخیر لو کان من الله فإنما هو لکرامة نفسی علیه و علی هذا فإن قامت الساعة و رجعت إلی ربی کانت لی عنده العاقبة الحسنی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لئن أذقنا الإنسان رحمة هی منا و لا یستحقها و لا یملکها فأذقناها من بعد ضراء مسته و ذلک یدله علی أنه لا یملک ما أذیقه نسی ما کان من قبل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شخص النعمة و لا یسمیها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أن یمنعنی عما أفعل فیه و یحاسبنی علیه و ما أظن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قائمة،و أقسم لئن رجعت إلی ربی و قامت ساعة کانت لی عنده العاقبة الحسنی لکرامتی علیه کما أنعم علی من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نظیرة قوله فی قصة صاحب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أَنْ تَبِیدَ هٰذِهِ أَبَداً  وَ مٰا أَظُنُّ السّٰاعَةَ قٰائِمَةً وَ لَئِنْ رُدِدْتُ إِلیٰ رَبِّی لَأَجِدَنَّ خَیْراً مِنْهٰا 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بعض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فَلَنُنَبِّئَنَّ الَّذِینَ کَفَرُوا بِمٰا عَمِلُوا وَ لَنُذِیقَنَّهُمْ مِنْ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و وعید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النأی الابتعاد،و المراد بالجانب الجارحة و هی الجنب أو المراد الجهة و المکان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نَأیٰ بِجٰانِبِهِ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الابتعاد بنفسه و هو کنایة عن التکبر و الخیلاء،و المراد بالعریض الوسیع،و الدعاء العریض کالدعاء الطویل کنایة عما استمر و أصر علیه الداعی،و الآیة فی مقام ذم الإنسان و توبیخه أنه إذا أنعم الله علیه أعرض عنه و تکبر و إذا سلب النعمة ذکر الله و أقبل علیه بالدعاء مستمرا مصرا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أخبرونی،و الشقاق و المشاقة الخلاف،و الشقاق البعید الخلاف الذی لا یقارب الوفاق و هو شدیدة،و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هُوَ فِی شِقٰاقٍ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المشرکین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بل أتی بالموصول و الصلة و ذلک فی معنی الصفة لیدل علی علة الحکم و هو الشقاق البعید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للمشرکین أخبرونی إن کان هذا القرآن من عند الله ثم کفرتم به من أضل منکم؟أی لا أضل منکم لأنکم فی خلاف بعید من حق ما فوقه حق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فمفاد الآیة أن القرآن یدعوکم إلی الله ناطقا بأنه من عند الله فلا أقل من احتمال صدقه فی دعواه و هذا یکفی فی وجوب النظر فی أمره دفعا للضرر المحتمل و أی ضرر أقوی من الهلاک الأبدی فلا معنی لإعراضکم عنه بالکلیة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الآفاق جمع أفق و هو الناحیة،و الشهید بمعنی الشاهد أو بمعنی المشهود و هو المناسب لسیاق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للقرآن علی ما یعطیه سیاق الآیة و یؤیده الآیة السابقة التی تذکر کفرهم بالقرآن،و علی هذا فالآیة تعد إراءة آیات فی الآفاق و فی أنفسهم حتی یتبین بها کون القرآن حقا،و الآیات التی شأنها إثبات حقیة القرآن هی الحوادث و المواعید التی أخبر القرآن أنها ستقع کإخباره بأن الله سینصر نبیه ص و المؤمنین و یمکن لهم فی الأرض و یظهر دینهم علی الدین کله و ینتقم من مشرکی قریش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الله تعالی نبیه ص بالهجرة إلی المدینة و قد اشتد الأمر علیه و علی من آمن به غایتها فلا سماء تظلهم و لا أرض تقلهم ثم قتل صنادید قریش فی بدر و لم یزل یرفع ذکره و یفتح علی یدیه حتی فتح مکة و دانت له جزیرة العرب ثم فتح بعد رحلته للمسلمین معظم المعمورة فأری سبحانه المشرکین آیاته فی الآفاق و هی النواحی التی فتحها للمسلمین و نشر فیها دینهم،و فی أنفسهم و هو قتلهم الذریع فی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آیات فی أنفسها فکم من فتح و غلبة یذکره التاریخ و مقاتل ذریعة یقصها لکنها آیات بما أن الله سبحانه وعد بها و القرآن الکریم أخبر بها قبل وقوعها ثم وقعت علی ما أخبر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یمکن أن یکون المراد بإراءة الآیات و تبین الحق بذلک ما یستفاد من آیات أخری أن الله سیظهر دینه بتمام معنی الظهور علی الدین کله فلا یعبد علی الأرض إلا الله وحده و تظل السعادة علی النوع الإنسانی و هی الغایة لخلقتهم،و قد تقدم استفادة ذلک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أیدناه بالدلیل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الوجهین أن وجه الکلام علی الأول إلی مشرکی مکة و من یتبعهم خاصة و علی الثانی إلی مشرکی الأمة عامة و الخطاب علی أی حال اجتماعی،و یمکن الجمع بین الوجهین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المراد ما یشاهده الإنسان فی آخر لحظة من لحظات حیاته الدنیا حیث تطیر عنه الأوهام و تضل عنه الدعاوی و تبطل الأسباب و لا یبقی إلا الله عز اسمه </w:t>
      </w:r>
      <w:bookmarkStart w:id="526" w:name="pg11955_135978"/>
    </w:p>
    <w:p>
      <w:pPr>
        <w:pStyle w:val="BookText"/>
        <w:rPr/>
      </w:pPr>
      <w:bookmarkEnd w:id="526"/>
      <w:r>
        <w:rPr>
          <w:rFonts w:ascii="Amiri" w:hAnsi="Amiri" w:eastAsia="Amiri" w:cs="Amiri"/>
          <w:color w:val="111111"/>
          <w:sz w:val="28"/>
          <w:sz w:val="28"/>
          <w:szCs w:val="28"/>
          <w:rtl w:val="true"/>
          <w:lang w:bidi="ar-SA"/>
        </w:rPr>
        <w:t>و یؤیده ذیل الآیة و الآیة التالیة،و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 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فی الآیة أقوال أخری أغمضنا عن إیرادها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 بِرَبِّکَ أَنَّهُ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زائدة،و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 الفاعل،و الاستفهام للإنکار،و المعنی أ و لم یکف فی تبین الحق کون ربک مشهودا علی کل شیء إذ ما من شیء إلا و هو فقیر من جمیع جهاته إلیه متعلق به و هو تعالی قائم به قاهر فوقه فهو تعالی معلوم لکل شیء و إن لم یعرفه بعض الأشیاء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اتصال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 بِرَبِّکَ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علی الوجه الأخیر من الوجوه الثلاثة الماضیة ظاهر،و أما علی الوجهین الأولین فلعل الوجه فیه أن المشرکین إنما کفروا بالقرآن لدعوته إلی التوحید فانتقل من الدلالة علی حقیة القرآن للدلالة علی حقیة ما یدعو إلیه إلی الدلالة علی حقیة ما یدعو إلیه مستقیما من غیر واسطة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لیتبین لهم أن القرآن الذی یخبرهم بها حق فیتبین أن ربک واحد لا شریک له  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طریق بعید هناک ما هو أقرب منه أ و لم یکفهم أن ربک مشهود علی کل شیء؟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فِی مِرْیَةٍ مِنْ لِقٰاءِ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الذی یفیده السیاق أن فی الآیة تنبیها علی أنهم لا ینتفعون بالاحتجاج علی وحدانیته تعالی بکونه شهیدا علی کل شیء و هو أقوی براهین التوحید و أوضحها لمن تعقل لأنهم فی مریة و شک من لقاء ربهم و هو کونه تعالی غیر محجوب بصفاته و أفعاله عن شیء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بِکُلِّ شَیْءٍ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ترتفع به هذه المریة و تنبت من أصلها و هو إحاطته تعالی بکل شیء علی ما یلیق بساحة قدسه و کبریائه فلا یخلو عنه مکان و لیس فی مکان و لا یفقده شیء و لیس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الآیة أقوال لو راجعتها لرأیت عجبا</w:t>
      </w:r>
      <w:r>
        <w:rPr>
          <w:rFonts w:eastAsia="IRNazanin" w:cs="IRNazanin"/>
          <w:color w:val="111111"/>
          <w:sz w:val="28"/>
          <w:szCs w:val="28"/>
          <w:rtl w:val="true"/>
          <w:lang w:bidi="fa-IR"/>
        </w:rPr>
        <w:t>.</w:t>
      </w:r>
    </w:p>
    <w:p>
      <w:pPr>
        <w:pStyle w:val="Heading4"/>
        <w:numPr>
          <w:ilvl w:val="3"/>
          <w:numId w:val="1"/>
        </w:numPr>
        <w:rPr/>
      </w:pPr>
      <w:bookmarkStart w:id="527" w:name="__RefHeading___Toc14860308_73709187"/>
      <w:bookmarkStart w:id="528" w:name="_Toc192"/>
      <w:bookmarkEnd w:id="527"/>
      <w:r>
        <w:rPr>
          <w:rtl w:val="true"/>
        </w:rPr>
        <w:t>(</w:t>
      </w:r>
      <w:r>
        <w:rPr>
          <w:rtl w:val="true"/>
        </w:rPr>
        <w:t>بحث روائی</w:t>
      </w:r>
      <w:r>
        <w:rPr>
          <w:rtl w:val="true"/>
        </w:rPr>
        <w:t>)</w:t>
      </w:r>
      <w:bookmarkEnd w:id="52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الدر المنثور،أخرج ابن عساکر عن عکرمة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یُلْقیٰ فِی النّٰارِ </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یَأْتِی آمِناً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عمار بن یاسر و فی أبی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أیضا عن عدة من الکتب عن بشر بن تمیم،و روی أیضا عن ابن مردویه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یُلْقیٰ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 بن هشام،و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یَأْتِی آمِناً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بکر الصدیق، و الروایات من التطبیق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قبل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قبل الإنجیل و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من بعده کتاب یبطله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المجمع،فی الآیة قیل فیه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لیس فی إخباره عما مضی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إخباره عما یکون فی المستقبل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أخباره کلها موافقة لمخبراتها،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أَعْجَمِیٌّ وَ عَرَبِیٌّ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هذا القرآن أعجمیا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نتعلمه و لساننا عربی و أتیتنا بقرآن أعجمی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 الله أن ینزله بلسانهم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روضة الکافی،بإسناده عن الطیار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خسف و مسخ و 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یَتَبَیَّنَ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ذا ذاک قیام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إرشاد المفید،عن علی بن أبی حمزة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الفتن فی آفاق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المسخ فی أعداء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الکافی،بإسناده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یریهم فی أنفسهم المسخ،و یریهم فی الآفاق انتقاض الآفاق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فیرون قدرة الله عز و جل فی أنفسهم و فی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یَتَبَیَّنَ لَهُمْ أَنَّهُ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القائم هو الحق عند الله عز و جل یراه الخلق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 الحمد لله</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سکونها طائر أصفر من العصفور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 وجود الحلیة فی الماء العذب فی مادة صدف من دائرة المعارف للبستانی و ذکر أیضا فی أمریکا  </w:t>
      </w:r>
      <w:r>
        <w:rPr>
          <w:rFonts w:eastAsia="IRNazanin" w:cs="IRNazanin"/>
          <w:b w:val="false"/>
          <w:bCs w:val="false"/>
          <w:i w:val="false"/>
          <w:iCs w:val="false"/>
          <w:color w:val="333333"/>
          <w:sz w:val="20"/>
          <w:szCs w:val="20"/>
        </w:rPr>
        <w:t>Eneyclopodia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بریطانیا  </w:t>
      </w:r>
      <w:r>
        <w:rPr>
          <w:rFonts w:eastAsia="IRNazanin" w:cs="IRNazanin"/>
          <w:b w:val="false"/>
          <w:bCs w:val="false"/>
          <w:i w:val="false"/>
          <w:iCs w:val="false"/>
          <w:color w:val="333333"/>
          <w:sz w:val="20"/>
          <w:szCs w:val="20"/>
        </w:rPr>
        <w:t>Encyclopoedia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وجودها فیه و سمیت عدة من الأنهار العذبة فی أمریکا و أوربا و آسیا یستخرج منها اللؤلؤ</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للسماوات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الدر المنثور عن أبی هلال و عن ابن جریح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ثواب الأعمال عن أبی عبد الله ع و السیوطی فی الدر المنثور عن أنس و أبی هریرة و معقل بن یسار عن النبی 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دمغه أی شجه حتی بلغت الشجة دماغه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لکنهم مختلفون فی تفسیرها و الصابئون یفسرونها بالنفی فمعنی العالم و القادر عندهم من لیس بجاهل و عاجز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لاطه أی ملأه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المرخ بالفتح فالسکون و الخاء المعجمة،و العفار بعین مفتوحة ثم الفاء ثم الراء المهملة شجرتان تشتعلان بسحق أحدهما علی الآخر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هذه الإرادة صفة فعلیة خارجة عن الذات منتزعة عن مقام الفعل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ظ</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 أخذوه من بعل فقد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بعلبک سمی به لأن بعلا کان منصوبا فی معبد فیه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الدر المنثور فی تفسیر آیات القصة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البحار عن قصص الأنبیاء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الله لا یقدر علیه کما قال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 أن لن نقدر علیه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نوردها لأنها فی نفسها آحاد لا حجیة لها فی مثل المقام و لا یمکن تصحیح خصوصیاتها بالآیات و هو ظاهر لمن راجعها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الکتاب المقدس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مدینة عظیمة من مدائن آشور علی ساحل دجلة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فی الأرض المقدسة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أثنی علی الله و تمم نقصه بأنه یرید ما یریده الله من الثناء علی نفسه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جاءتکم جنود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فیهم بعینهم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رأی المؤمنون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الأولی برهانیة و الثانیة جدلیة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من الإصحاح الحادی عشر و الثانی عشر من صموئیل الثانی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لیراجع فی الحصول علی عامة هذه الروایات الدر المنثور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القمی فی تفسیره عن أبی الجارود عن أبی جعفر 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الکسرة القطعة من الخبز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فالولایة و الربوبیة قریبا المعنی فالرب هو المالک المدبر و الولی هو مالک التدبیر أو متصدی التدبیر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تناثرت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الکلام فیها فی مباحث الشفاعة فی الجزء الأول من الکتاب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 الآلوسی فی روح المعانی علی عدم تقید إطلاق المغفرة فی الآیة بالتوبة بسبعة عشر وجها لا تغنی طائلا،و ناقش فی کون المغفرة لا عن سبب مرجح من التوبة و غیرها منافیا للحکمة ثم قید الآیة بتقدیر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لوقوعه فی بعض القراءات غیر المشهورة فراجعه إن شئت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الوجه مأخوذ من تفسیر أبی السعود بإصلاح منا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ورد فی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الملک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الجواب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الواحد القهار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أرواح الأنبیاء و غیر ذلک من الروایات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الآیتین و إن کان اختصاصهما بذوی العقول لکنهما و خاصة الثانیة تفیدان أن المراد بالسؤال هو الحاجة و الاستعداد و علیه فالآیة تعم النبات و الإتیان بضمیر أولی العقل للتغلیب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117163</Words>
  <Characters>484124</Characters>
  <CharactersWithSpaces>598709</CharactersWithSpaces>
  <Paragraphs>3368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2026-08-22T13:32:41Z</dcterms:created>
  <dc:creator>ghaemiyeh.com</dc:creator>
  <dc:description/>
  <dc:language>en-US</dc:language>
  <cp:lastModifiedBy/>
  <dcterms:modified xsi:type="dcterms:W3CDTF">2026-08-22T17:02:53Z</dcterms:modified>
  <cp:revision>1</cp:revision>
  <dc:subject/>
  <dc:title>المیزان فی تفسیر القرآن جلد 17</dc:title>
</cp:coreProperties>
</file>

<file path=docProps/custom.xml><?xml version="1.0" encoding="utf-8"?>
<Properties xmlns="http://schemas.openxmlformats.org/officeDocument/2006/custom-properties" xmlns:vt="http://schemas.openxmlformats.org/officeDocument/2006/docPropsVTypes"/>
</file>