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26403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3626405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626407_73709187">
            <w:r>
              <w:rPr>
                <w:webHidden/>
                <w:rStyle w:val="IndexLink"/>
                <w:rtl w:val="true"/>
              </w:rPr>
              <w:t>تتمة حرف الالف</w:t>
            </w:r>
            <w:r>
              <w:rPr>
                <w:rStyle w:val="IndexLink"/>
                <w:rtl w:val="true"/>
              </w:rPr>
              <w:tab/>
            </w:r>
            <w:r>
              <w:rPr>
                <w:rStyle w:val="IndexLink"/>
              </w:rPr>
              <w:t>11</w:t>
            </w:r>
          </w:hyperlink>
        </w:p>
        <w:p>
          <w:pPr>
            <w:pStyle w:val="Contents3"/>
            <w:tabs>
              <w:tab w:val="clear" w:pos="8459"/>
              <w:tab w:val="right" w:pos="9026" w:leader="dot"/>
            </w:tabs>
            <w:rPr/>
          </w:pPr>
          <w:hyperlink w:anchor="__RefHeading___Toc13626409_73709187">
            <w:r>
              <w:rPr>
                <w:webHidden/>
                <w:rStyle w:val="IndexLink"/>
                <w:rtl w:val="true"/>
              </w:rPr>
              <w:t>تتمة ذكر من اسمه احمد</w:t>
            </w:r>
            <w:r>
              <w:rPr>
                <w:rStyle w:val="IndexLink"/>
                <w:rtl w:val="true"/>
              </w:rPr>
              <w:tab/>
            </w:r>
            <w:r>
              <w:rPr>
                <w:rStyle w:val="IndexLink"/>
              </w:rPr>
              <w:t>11</w:t>
            </w:r>
          </w:hyperlink>
        </w:p>
        <w:p>
          <w:pPr>
            <w:pStyle w:val="Contents4"/>
            <w:tabs>
              <w:tab w:val="clear" w:pos="8176"/>
              <w:tab w:val="right" w:pos="9026" w:leader="dot"/>
            </w:tabs>
            <w:rPr/>
          </w:pPr>
          <w:hyperlink w:anchor="__RefHeading___Toc13626411_73709187">
            <w:r>
              <w:rPr>
                <w:webHidden/>
                <w:rStyle w:val="IndexLink"/>
                <w:rtl w:val="true"/>
              </w:rPr>
              <w:t>باب العين في آباء الاحمدين</w:t>
            </w:r>
            <w:r>
              <w:rPr>
                <w:rStyle w:val="IndexLink"/>
                <w:rtl w:val="true"/>
              </w:rPr>
              <w:tab/>
            </w:r>
            <w:r>
              <w:rPr>
                <w:rStyle w:val="IndexLink"/>
              </w:rPr>
              <w:t>11</w:t>
            </w:r>
          </w:hyperlink>
        </w:p>
        <w:p>
          <w:pPr>
            <w:pStyle w:val="Contents5"/>
            <w:tabs>
              <w:tab w:val="clear" w:pos="7892"/>
              <w:tab w:val="right" w:pos="9026" w:leader="dot"/>
            </w:tabs>
            <w:rPr/>
          </w:pPr>
          <w:hyperlink w:anchor="__RefHeading___Toc13626413_73709187">
            <w:r>
              <w:rPr>
                <w:webHidden/>
                <w:rStyle w:val="IndexLink"/>
              </w:rPr>
              <w:t>1</w:t>
            </w:r>
            <w:r>
              <w:rPr>
                <w:rStyle w:val="IndexLink"/>
                <w:rtl w:val="true"/>
              </w:rPr>
              <w:t xml:space="preserve"> - </w:t>
            </w:r>
            <w:r>
              <w:rPr>
                <w:rStyle w:val="IndexLink"/>
                <w:rtl w:val="true"/>
              </w:rPr>
              <w:t>أحمد بن عتبة بن مكين</w:t>
            </w:r>
            <w:r>
              <w:rPr>
                <w:rStyle w:val="IndexLink"/>
                <w:rtl w:val="true"/>
              </w:rPr>
              <w:tab/>
            </w:r>
            <w:r>
              <w:rPr>
                <w:rStyle w:val="IndexLink"/>
              </w:rPr>
              <w:t>11</w:t>
            </w:r>
          </w:hyperlink>
        </w:p>
        <w:p>
          <w:pPr>
            <w:pStyle w:val="Contents5"/>
            <w:tabs>
              <w:tab w:val="clear" w:pos="7892"/>
              <w:tab w:val="right" w:pos="9026" w:leader="dot"/>
            </w:tabs>
            <w:rPr/>
          </w:pPr>
          <w:hyperlink w:anchor="__RefHeading___Toc13626415_73709187">
            <w:r>
              <w:rPr>
                <w:webHidden/>
                <w:rStyle w:val="IndexLink"/>
                <w:rtl w:val="true"/>
              </w:rPr>
              <w:t>ذكر من اسم أبيه عثمان</w:t>
            </w:r>
            <w:r>
              <w:rPr>
                <w:rStyle w:val="IndexLink"/>
                <w:rtl w:val="true"/>
              </w:rPr>
              <w:tab/>
            </w:r>
            <w:r>
              <w:rPr>
                <w:rStyle w:val="IndexLink"/>
              </w:rPr>
              <w:t>13</w:t>
            </w:r>
          </w:hyperlink>
        </w:p>
        <w:p>
          <w:pPr>
            <w:pStyle w:val="Contents6"/>
            <w:tabs>
              <w:tab w:val="clear" w:pos="7609"/>
              <w:tab w:val="right" w:pos="9026" w:leader="dot"/>
            </w:tabs>
            <w:rPr/>
          </w:pPr>
          <w:hyperlink w:anchor="__RefHeading___Toc13626417_73709187">
            <w:r>
              <w:rPr>
                <w:webHidden/>
                <w:rStyle w:val="IndexLink"/>
              </w:rPr>
              <w:t>2</w:t>
            </w:r>
            <w:r>
              <w:rPr>
                <w:rStyle w:val="IndexLink"/>
                <w:rtl w:val="true"/>
              </w:rPr>
              <w:t xml:space="preserve"> - </w:t>
            </w:r>
            <w:r>
              <w:rPr>
                <w:rStyle w:val="IndexLink"/>
                <w:rtl w:val="true"/>
              </w:rPr>
              <w:t>أحمد بن عثمان بن إبراهيم</w:t>
            </w:r>
            <w:r>
              <w:rPr>
                <w:rStyle w:val="IndexLink"/>
                <w:rtl w:val="true"/>
              </w:rPr>
              <w:tab/>
            </w:r>
            <w:r>
              <w:rPr>
                <w:rStyle w:val="IndexLink"/>
              </w:rPr>
              <w:t>13</w:t>
            </w:r>
          </w:hyperlink>
        </w:p>
        <w:p>
          <w:pPr>
            <w:pStyle w:val="Contents6"/>
            <w:tabs>
              <w:tab w:val="clear" w:pos="7609"/>
              <w:tab w:val="right" w:pos="9026" w:leader="dot"/>
            </w:tabs>
            <w:rPr/>
          </w:pPr>
          <w:hyperlink w:anchor="__RefHeading___Toc13626419_73709187">
            <w:r>
              <w:rPr>
                <w:webHidden/>
                <w:rStyle w:val="IndexLink"/>
              </w:rPr>
              <w:t>3</w:t>
            </w:r>
            <w:r>
              <w:rPr>
                <w:rStyle w:val="IndexLink"/>
                <w:rtl w:val="true"/>
              </w:rPr>
              <w:t xml:space="preserve"> - </w:t>
            </w:r>
            <w:r>
              <w:rPr>
                <w:rStyle w:val="IndexLink"/>
                <w:rtl w:val="true"/>
              </w:rPr>
              <w:t>أحمد بن عثمان بن سعيد بن أبي يحيى</w:t>
            </w:r>
            <w:r>
              <w:rPr>
                <w:rStyle w:val="IndexLink"/>
                <w:rtl w:val="true"/>
              </w:rPr>
              <w:tab/>
            </w:r>
            <w:r>
              <w:rPr>
                <w:rStyle w:val="IndexLink"/>
              </w:rPr>
              <w:t>14</w:t>
            </w:r>
          </w:hyperlink>
        </w:p>
        <w:p>
          <w:pPr>
            <w:pStyle w:val="Contents6"/>
            <w:tabs>
              <w:tab w:val="clear" w:pos="7609"/>
              <w:tab w:val="right" w:pos="9026" w:leader="dot"/>
            </w:tabs>
            <w:rPr/>
          </w:pPr>
          <w:hyperlink w:anchor="__RefHeading___Toc13626421_73709187">
            <w:r>
              <w:rPr>
                <w:webHidden/>
                <w:rStyle w:val="IndexLink"/>
              </w:rPr>
              <w:t>4</w:t>
            </w:r>
            <w:r>
              <w:rPr>
                <w:rStyle w:val="IndexLink"/>
                <w:rtl w:val="true"/>
              </w:rPr>
              <w:t xml:space="preserve"> - </w:t>
            </w:r>
            <w:r>
              <w:rPr>
                <w:rStyle w:val="IndexLink"/>
                <w:rtl w:val="true"/>
              </w:rPr>
              <w:t>أحمد بن عثمان بن عبد الرحمن</w:t>
            </w:r>
            <w:r>
              <w:rPr>
                <w:rStyle w:val="IndexLink"/>
                <w:rtl w:val="true"/>
              </w:rPr>
              <w:tab/>
            </w:r>
            <w:r>
              <w:rPr>
                <w:rStyle w:val="IndexLink"/>
              </w:rPr>
              <w:t>15</w:t>
            </w:r>
          </w:hyperlink>
        </w:p>
        <w:p>
          <w:pPr>
            <w:pStyle w:val="Contents6"/>
            <w:tabs>
              <w:tab w:val="clear" w:pos="7609"/>
              <w:tab w:val="right" w:pos="9026" w:leader="dot"/>
            </w:tabs>
            <w:rPr/>
          </w:pPr>
          <w:hyperlink w:anchor="__RefHeading___Toc13626423_73709187">
            <w:r>
              <w:rPr>
                <w:webHidden/>
                <w:rStyle w:val="IndexLink"/>
              </w:rPr>
              <w:t>5</w:t>
            </w:r>
            <w:r>
              <w:rPr>
                <w:rStyle w:val="IndexLink"/>
                <w:rtl w:val="true"/>
              </w:rPr>
              <w:t xml:space="preserve"> - </w:t>
            </w:r>
            <w:r>
              <w:rPr>
                <w:rStyle w:val="IndexLink"/>
                <w:rtl w:val="true"/>
              </w:rPr>
              <w:t>أحمد بن عثمان بن الفضل، و يقال</w:t>
            </w:r>
            <w:r>
              <w:rPr>
                <w:rStyle w:val="IndexLink"/>
                <w:rtl w:val="true"/>
              </w:rPr>
              <w:t xml:space="preserve">: </w:t>
            </w:r>
            <w:r>
              <w:rPr>
                <w:rStyle w:val="IndexLink"/>
                <w:rtl w:val="true"/>
              </w:rPr>
              <w:t>ابن أبي الفضل بن بكر</w:t>
            </w:r>
            <w:r>
              <w:rPr>
                <w:rStyle w:val="IndexLink"/>
                <w:rtl w:val="true"/>
              </w:rPr>
              <w:tab/>
            </w:r>
            <w:r>
              <w:rPr>
                <w:rStyle w:val="IndexLink"/>
              </w:rPr>
              <w:t>17</w:t>
            </w:r>
          </w:hyperlink>
        </w:p>
        <w:p>
          <w:pPr>
            <w:pStyle w:val="Contents6"/>
            <w:tabs>
              <w:tab w:val="clear" w:pos="7609"/>
              <w:tab w:val="right" w:pos="9026" w:leader="dot"/>
            </w:tabs>
            <w:rPr/>
          </w:pPr>
          <w:hyperlink w:anchor="__RefHeading___Toc13626425_73709187">
            <w:r>
              <w:rPr>
                <w:webHidden/>
                <w:rStyle w:val="IndexLink"/>
              </w:rPr>
              <w:t>6</w:t>
            </w:r>
            <w:r>
              <w:rPr>
                <w:rStyle w:val="IndexLink"/>
                <w:rtl w:val="true"/>
              </w:rPr>
              <w:t xml:space="preserve"> - </w:t>
            </w:r>
            <w:r>
              <w:rPr>
                <w:rStyle w:val="IndexLink"/>
                <w:rtl w:val="true"/>
              </w:rPr>
              <w:t>أحمد بن عثمان بن يحيى</w:t>
            </w:r>
            <w:r>
              <w:rPr>
                <w:rStyle w:val="IndexLink"/>
                <w:rtl w:val="true"/>
              </w:rPr>
              <w:tab/>
            </w:r>
            <w:r>
              <w:rPr>
                <w:rStyle w:val="IndexLink"/>
              </w:rPr>
              <w:t>19</w:t>
            </w:r>
          </w:hyperlink>
        </w:p>
        <w:p>
          <w:pPr>
            <w:pStyle w:val="Contents6"/>
            <w:tabs>
              <w:tab w:val="clear" w:pos="7609"/>
              <w:tab w:val="right" w:pos="9026" w:leader="dot"/>
            </w:tabs>
            <w:rPr/>
          </w:pPr>
          <w:hyperlink w:anchor="__RefHeading___Toc13626427_73709187">
            <w:r>
              <w:rPr>
                <w:webHidden/>
                <w:rStyle w:val="IndexLink"/>
              </w:rPr>
              <w:t>7</w:t>
            </w:r>
            <w:r>
              <w:rPr>
                <w:rStyle w:val="IndexLink"/>
                <w:rtl w:val="true"/>
              </w:rPr>
              <w:t xml:space="preserve"> - </w:t>
            </w:r>
            <w:r>
              <w:rPr>
                <w:rStyle w:val="IndexLink"/>
                <w:rtl w:val="true"/>
              </w:rPr>
              <w:t>أحمد بن عثمان بن البقّال</w:t>
            </w:r>
            <w:r>
              <w:rPr>
                <w:rStyle w:val="IndexLink"/>
                <w:rtl w:val="true"/>
              </w:rPr>
              <w:tab/>
            </w:r>
            <w:r>
              <w:rPr>
                <w:rStyle w:val="IndexLink"/>
              </w:rPr>
              <w:t>22</w:t>
            </w:r>
          </w:hyperlink>
        </w:p>
        <w:p>
          <w:pPr>
            <w:pStyle w:val="Contents5"/>
            <w:tabs>
              <w:tab w:val="clear" w:pos="7892"/>
              <w:tab w:val="right" w:pos="9026" w:leader="dot"/>
            </w:tabs>
            <w:rPr/>
          </w:pPr>
          <w:hyperlink w:anchor="__RefHeading___Toc13626429_73709187">
            <w:r>
              <w:rPr>
                <w:webHidden/>
                <w:rStyle w:val="IndexLink"/>
              </w:rPr>
              <w:t>8</w:t>
            </w:r>
            <w:r>
              <w:rPr>
                <w:rStyle w:val="IndexLink"/>
                <w:rtl w:val="true"/>
              </w:rPr>
              <w:t xml:space="preserve"> - </w:t>
            </w:r>
            <w:r>
              <w:rPr>
                <w:rStyle w:val="IndexLink"/>
                <w:rtl w:val="true"/>
              </w:rPr>
              <w:t>أحمد بن عطاء بن أحمد بن محمّد بن عطاء</w:t>
            </w:r>
            <w:r>
              <w:rPr>
                <w:rStyle w:val="IndexLink"/>
                <w:rtl w:val="true"/>
              </w:rPr>
              <w:tab/>
            </w:r>
            <w:r>
              <w:rPr>
                <w:rStyle w:val="IndexLink"/>
              </w:rPr>
              <w:t>24</w:t>
            </w:r>
          </w:hyperlink>
        </w:p>
        <w:p>
          <w:pPr>
            <w:pStyle w:val="Contents5"/>
            <w:tabs>
              <w:tab w:val="clear" w:pos="7892"/>
              <w:tab w:val="right" w:pos="9026" w:leader="dot"/>
            </w:tabs>
            <w:rPr/>
          </w:pPr>
          <w:hyperlink w:anchor="__RefHeading___Toc13626431_73709187">
            <w:r>
              <w:rPr>
                <w:webHidden/>
                <w:rStyle w:val="IndexLink"/>
              </w:rPr>
              <w:t>9</w:t>
            </w:r>
            <w:r>
              <w:rPr>
                <w:rStyle w:val="IndexLink"/>
                <w:rtl w:val="true"/>
              </w:rPr>
              <w:t xml:space="preserve"> - </w:t>
            </w:r>
            <w:r>
              <w:rPr>
                <w:rStyle w:val="IndexLink"/>
                <w:rtl w:val="true"/>
              </w:rPr>
              <w:t>أحمد بن عقيل بن محمد بن علي بن أحمد بن رافع</w:t>
            </w:r>
            <w:r>
              <w:rPr>
                <w:rStyle w:val="IndexLink"/>
                <w:rtl w:val="true"/>
              </w:rPr>
              <w:tab/>
            </w:r>
            <w:r>
              <w:rPr>
                <w:rStyle w:val="IndexLink"/>
              </w:rPr>
              <w:t>31</w:t>
            </w:r>
          </w:hyperlink>
        </w:p>
        <w:p>
          <w:pPr>
            <w:pStyle w:val="Contents5"/>
            <w:tabs>
              <w:tab w:val="clear" w:pos="7892"/>
              <w:tab w:val="right" w:pos="9026" w:leader="dot"/>
            </w:tabs>
            <w:rPr/>
          </w:pPr>
          <w:hyperlink w:anchor="__RefHeading___Toc13626433_73709187">
            <w:r>
              <w:rPr>
                <w:webHidden/>
                <w:rStyle w:val="IndexLink"/>
                <w:rtl w:val="true"/>
              </w:rPr>
              <w:t>ذكر من اسم أبيه علي من الأحمدين</w:t>
            </w:r>
            <w:r>
              <w:rPr>
                <w:rStyle w:val="IndexLink"/>
                <w:rtl w:val="true"/>
              </w:rPr>
              <w:tab/>
            </w:r>
            <w:r>
              <w:rPr>
                <w:rStyle w:val="IndexLink"/>
              </w:rPr>
              <w:t>33</w:t>
            </w:r>
          </w:hyperlink>
        </w:p>
        <w:p>
          <w:pPr>
            <w:pStyle w:val="Contents6"/>
            <w:tabs>
              <w:tab w:val="clear" w:pos="7609"/>
              <w:tab w:val="right" w:pos="9026" w:leader="dot"/>
            </w:tabs>
            <w:rPr/>
          </w:pPr>
          <w:hyperlink w:anchor="__RefHeading___Toc13626435_73709187">
            <w:r>
              <w:rPr>
                <w:webHidden/>
                <w:rStyle w:val="IndexLink"/>
              </w:rPr>
              <w:t>10</w:t>
            </w:r>
            <w:r>
              <w:rPr>
                <w:rStyle w:val="IndexLink"/>
                <w:rtl w:val="true"/>
              </w:rPr>
              <w:t xml:space="preserve"> - </w:t>
            </w:r>
            <w:r>
              <w:rPr>
                <w:rStyle w:val="IndexLink"/>
                <w:rtl w:val="true"/>
              </w:rPr>
              <w:t>أحمد بن علي بن أحمد بن عمر بن موسى</w:t>
            </w:r>
            <w:r>
              <w:rPr>
                <w:rStyle w:val="IndexLink"/>
                <w:rtl w:val="true"/>
              </w:rPr>
              <w:tab/>
            </w:r>
            <w:r>
              <w:rPr>
                <w:rStyle w:val="IndexLink"/>
              </w:rPr>
              <w:t>33</w:t>
            </w:r>
          </w:hyperlink>
        </w:p>
        <w:p>
          <w:pPr>
            <w:pStyle w:val="Contents6"/>
            <w:tabs>
              <w:tab w:val="clear" w:pos="7609"/>
              <w:tab w:val="right" w:pos="9026" w:leader="dot"/>
            </w:tabs>
            <w:rPr/>
          </w:pPr>
          <w:hyperlink w:anchor="__RefHeading___Toc13626437_73709187">
            <w:r>
              <w:rPr>
                <w:webHidden/>
                <w:rStyle w:val="IndexLink"/>
              </w:rPr>
              <w:t>11</w:t>
            </w:r>
            <w:r>
              <w:rPr>
                <w:rStyle w:val="IndexLink"/>
                <w:rtl w:val="true"/>
              </w:rPr>
              <w:t xml:space="preserve"> - </w:t>
            </w:r>
            <w:r>
              <w:rPr>
                <w:rStyle w:val="IndexLink"/>
                <w:rtl w:val="true"/>
              </w:rPr>
              <w:t>أحمد بن علي بن أحمد</w:t>
            </w:r>
            <w:r>
              <w:rPr>
                <w:rStyle w:val="IndexLink"/>
                <w:rtl w:val="true"/>
              </w:rPr>
              <w:tab/>
            </w:r>
            <w:r>
              <w:rPr>
                <w:rStyle w:val="IndexLink"/>
              </w:rPr>
              <w:t>34</w:t>
            </w:r>
          </w:hyperlink>
        </w:p>
        <w:p>
          <w:pPr>
            <w:pStyle w:val="Contents6"/>
            <w:tabs>
              <w:tab w:val="clear" w:pos="7609"/>
              <w:tab w:val="right" w:pos="9026" w:leader="dot"/>
            </w:tabs>
            <w:rPr/>
          </w:pPr>
          <w:hyperlink w:anchor="__RefHeading___Toc13626439_73709187">
            <w:r>
              <w:rPr>
                <w:webHidden/>
                <w:rStyle w:val="IndexLink"/>
              </w:rPr>
              <w:t>12</w:t>
            </w:r>
            <w:r>
              <w:rPr>
                <w:rStyle w:val="IndexLink"/>
                <w:rtl w:val="true"/>
              </w:rPr>
              <w:t xml:space="preserve"> - </w:t>
            </w:r>
            <w:r>
              <w:rPr>
                <w:rStyle w:val="IndexLink"/>
                <w:rtl w:val="true"/>
              </w:rPr>
              <w:t>أحمد بن علي بن أحمد بن صالح بن الحسن</w:t>
            </w:r>
            <w:r>
              <w:rPr>
                <w:rStyle w:val="IndexLink"/>
                <w:rtl w:val="true"/>
              </w:rPr>
              <w:tab/>
            </w:r>
            <w:r>
              <w:rPr>
                <w:rStyle w:val="IndexLink"/>
              </w:rPr>
              <w:t>35</w:t>
            </w:r>
          </w:hyperlink>
        </w:p>
        <w:p>
          <w:pPr>
            <w:pStyle w:val="Contents6"/>
            <w:tabs>
              <w:tab w:val="clear" w:pos="7609"/>
              <w:tab w:val="right" w:pos="9026" w:leader="dot"/>
            </w:tabs>
            <w:rPr/>
          </w:pPr>
          <w:hyperlink w:anchor="__RefHeading___Toc13626441_73709187">
            <w:r>
              <w:rPr>
                <w:webHidden/>
                <w:rStyle w:val="IndexLink"/>
              </w:rPr>
              <w:t>13</w:t>
            </w:r>
            <w:r>
              <w:rPr>
                <w:rStyle w:val="IndexLink"/>
                <w:rtl w:val="true"/>
              </w:rPr>
              <w:t xml:space="preserve"> - </w:t>
            </w:r>
            <w:r>
              <w:rPr>
                <w:rStyle w:val="IndexLink"/>
                <w:rtl w:val="true"/>
              </w:rPr>
              <w:t>أحمد بن علي بن أحمد بن سعيد</w:t>
            </w:r>
            <w:r>
              <w:rPr>
                <w:rStyle w:val="IndexLink"/>
                <w:rtl w:val="true"/>
              </w:rPr>
              <w:tab/>
            </w:r>
            <w:r>
              <w:rPr>
                <w:rStyle w:val="IndexLink"/>
              </w:rPr>
              <w:t>36</w:t>
            </w:r>
          </w:hyperlink>
        </w:p>
        <w:p>
          <w:pPr>
            <w:pStyle w:val="Contents6"/>
            <w:tabs>
              <w:tab w:val="clear" w:pos="7609"/>
              <w:tab w:val="right" w:pos="9026" w:leader="dot"/>
            </w:tabs>
            <w:rPr/>
          </w:pPr>
          <w:hyperlink w:anchor="__RefHeading___Toc13626443_73709187">
            <w:r>
              <w:rPr>
                <w:webHidden/>
                <w:rStyle w:val="IndexLink"/>
              </w:rPr>
              <w:t>14</w:t>
            </w:r>
            <w:r>
              <w:rPr>
                <w:rStyle w:val="IndexLink"/>
                <w:rtl w:val="true"/>
              </w:rPr>
              <w:t xml:space="preserve"> - </w:t>
            </w:r>
            <w:r>
              <w:rPr>
                <w:rStyle w:val="IndexLink"/>
                <w:rtl w:val="true"/>
              </w:rPr>
              <w:t>أحمد بن علي بن إبراهيم</w:t>
            </w:r>
            <w:r>
              <w:rPr>
                <w:rStyle w:val="IndexLink"/>
                <w:rtl w:val="true"/>
              </w:rPr>
              <w:tab/>
            </w:r>
            <w:r>
              <w:rPr>
                <w:rStyle w:val="IndexLink"/>
              </w:rPr>
              <w:t>36</w:t>
            </w:r>
          </w:hyperlink>
        </w:p>
        <w:p>
          <w:pPr>
            <w:pStyle w:val="Contents6"/>
            <w:tabs>
              <w:tab w:val="clear" w:pos="7609"/>
              <w:tab w:val="right" w:pos="9026" w:leader="dot"/>
            </w:tabs>
            <w:rPr/>
          </w:pPr>
          <w:hyperlink w:anchor="__RefHeading___Toc13626445_73709187">
            <w:r>
              <w:rPr>
                <w:webHidden/>
                <w:rStyle w:val="IndexLink"/>
              </w:rPr>
              <w:t>15</w:t>
            </w:r>
            <w:r>
              <w:rPr>
                <w:rStyle w:val="IndexLink"/>
                <w:rtl w:val="true"/>
              </w:rPr>
              <w:t xml:space="preserve"> - </w:t>
            </w:r>
            <w:r>
              <w:rPr>
                <w:rStyle w:val="IndexLink"/>
                <w:rtl w:val="true"/>
              </w:rPr>
              <w:t>أحمد بن علي بن إسحاق</w:t>
            </w:r>
            <w:r>
              <w:rPr>
                <w:rStyle w:val="IndexLink"/>
                <w:rtl w:val="true"/>
              </w:rPr>
              <w:tab/>
            </w:r>
            <w:r>
              <w:rPr>
                <w:rStyle w:val="IndexLink"/>
              </w:rPr>
              <w:t>37</w:t>
            </w:r>
          </w:hyperlink>
        </w:p>
        <w:p>
          <w:pPr>
            <w:pStyle w:val="Contents6"/>
            <w:tabs>
              <w:tab w:val="clear" w:pos="7609"/>
              <w:tab w:val="right" w:pos="9026" w:leader="dot"/>
            </w:tabs>
            <w:rPr/>
          </w:pPr>
          <w:hyperlink w:anchor="__RefHeading___Toc13626447_73709187">
            <w:r>
              <w:rPr>
                <w:webHidden/>
                <w:rStyle w:val="IndexLink"/>
              </w:rPr>
              <w:t>16</w:t>
            </w:r>
            <w:r>
              <w:rPr>
                <w:rStyle w:val="IndexLink"/>
                <w:rtl w:val="true"/>
              </w:rPr>
              <w:t xml:space="preserve"> - </w:t>
            </w:r>
            <w:r>
              <w:rPr>
                <w:rStyle w:val="IndexLink"/>
                <w:rtl w:val="true"/>
              </w:rPr>
              <w:t>أحمد بن علي بن ثابت بن أحمد بن مهدي</w:t>
            </w:r>
            <w:r>
              <w:rPr>
                <w:rStyle w:val="IndexLink"/>
                <w:rtl w:val="true"/>
              </w:rPr>
              <w:tab/>
            </w:r>
            <w:r>
              <w:rPr>
                <w:rStyle w:val="IndexLink"/>
              </w:rPr>
              <w:t>39</w:t>
            </w:r>
          </w:hyperlink>
        </w:p>
        <w:p>
          <w:pPr>
            <w:pStyle w:val="Contents6"/>
            <w:tabs>
              <w:tab w:val="clear" w:pos="7609"/>
              <w:tab w:val="right" w:pos="9026" w:leader="dot"/>
            </w:tabs>
            <w:rPr/>
          </w:pPr>
          <w:hyperlink w:anchor="__RefHeading___Toc13626449_73709187">
            <w:r>
              <w:rPr>
                <w:webHidden/>
                <w:rStyle w:val="IndexLink"/>
              </w:rPr>
              <w:t>17</w:t>
            </w:r>
            <w:r>
              <w:rPr>
                <w:rStyle w:val="IndexLink"/>
                <w:rtl w:val="true"/>
              </w:rPr>
              <w:t xml:space="preserve"> - </w:t>
            </w:r>
            <w:r>
              <w:rPr>
                <w:rStyle w:val="IndexLink"/>
                <w:rtl w:val="true"/>
              </w:rPr>
              <w:t>أحمد بن علي بن جعفر بن محمّد</w:t>
            </w:r>
            <w:r>
              <w:rPr>
                <w:rStyle w:val="IndexLink"/>
                <w:rtl w:val="true"/>
              </w:rPr>
              <w:tab/>
            </w:r>
            <w:r>
              <w:rPr>
                <w:rStyle w:val="IndexLink"/>
              </w:rPr>
              <w:t>49</w:t>
            </w:r>
          </w:hyperlink>
        </w:p>
        <w:p>
          <w:pPr>
            <w:pStyle w:val="Contents6"/>
            <w:tabs>
              <w:tab w:val="clear" w:pos="7609"/>
              <w:tab w:val="right" w:pos="9026" w:leader="dot"/>
            </w:tabs>
            <w:rPr/>
          </w:pPr>
          <w:hyperlink w:anchor="__RefHeading___Toc13626451_73709187">
            <w:r>
              <w:rPr>
                <w:webHidden/>
                <w:rStyle w:val="IndexLink"/>
              </w:rPr>
              <w:t>18</w:t>
            </w:r>
            <w:r>
              <w:rPr>
                <w:rStyle w:val="IndexLink"/>
                <w:rtl w:val="true"/>
              </w:rPr>
              <w:t xml:space="preserve"> - </w:t>
            </w:r>
            <w:r>
              <w:rPr>
                <w:rStyle w:val="IndexLink"/>
                <w:rtl w:val="true"/>
              </w:rPr>
              <w:t>أحمد بن علي بن الحسن بن محمّد بن شاهمرد</w:t>
            </w:r>
            <w:r>
              <w:rPr>
                <w:rStyle w:val="IndexLink"/>
                <w:rtl w:val="true"/>
              </w:rPr>
              <w:tab/>
            </w:r>
            <w:r>
              <w:rPr>
                <w:rStyle w:val="IndexLink"/>
              </w:rPr>
              <w:t>51</w:t>
            </w:r>
          </w:hyperlink>
        </w:p>
        <w:p>
          <w:pPr>
            <w:pStyle w:val="Contents6"/>
            <w:tabs>
              <w:tab w:val="clear" w:pos="7609"/>
              <w:tab w:val="right" w:pos="9026" w:leader="dot"/>
            </w:tabs>
            <w:rPr/>
          </w:pPr>
          <w:hyperlink w:anchor="__RefHeading___Toc13626453_73709187">
            <w:r>
              <w:rPr>
                <w:webHidden/>
                <w:rStyle w:val="IndexLink"/>
              </w:rPr>
              <w:t>19</w:t>
            </w:r>
            <w:r>
              <w:rPr>
                <w:rStyle w:val="IndexLink"/>
                <w:rtl w:val="true"/>
              </w:rPr>
              <w:t xml:space="preserve"> - </w:t>
            </w:r>
            <w:r>
              <w:rPr>
                <w:rStyle w:val="IndexLink"/>
                <w:rtl w:val="true"/>
              </w:rPr>
              <w:t>أحمد بن علي بن الحسن بن شاذان</w:t>
            </w:r>
            <w:r>
              <w:rPr>
                <w:rStyle w:val="IndexLink"/>
                <w:rtl w:val="true"/>
              </w:rPr>
              <w:tab/>
            </w:r>
            <w:r>
              <w:rPr>
                <w:rStyle w:val="IndexLink"/>
              </w:rPr>
              <w:t>53</w:t>
            </w:r>
          </w:hyperlink>
        </w:p>
        <w:p>
          <w:pPr>
            <w:pStyle w:val="Contents6"/>
            <w:tabs>
              <w:tab w:val="clear" w:pos="7609"/>
              <w:tab w:val="right" w:pos="9026" w:leader="dot"/>
            </w:tabs>
            <w:rPr/>
          </w:pPr>
          <w:hyperlink w:anchor="__RefHeading___Toc13626455_73709187">
            <w:r>
              <w:rPr>
                <w:webHidden/>
                <w:rStyle w:val="IndexLink"/>
              </w:rPr>
              <w:t>20</w:t>
            </w:r>
            <w:r>
              <w:rPr>
                <w:rStyle w:val="IndexLink"/>
                <w:rtl w:val="true"/>
              </w:rPr>
              <w:t xml:space="preserve"> - </w:t>
            </w:r>
            <w:r>
              <w:rPr>
                <w:rStyle w:val="IndexLink"/>
                <w:rtl w:val="true"/>
              </w:rPr>
              <w:t>أحمد بن علي بن الحسن</w:t>
            </w:r>
            <w:r>
              <w:rPr>
                <w:rStyle w:val="IndexLink"/>
                <w:rtl w:val="true"/>
              </w:rPr>
              <w:tab/>
            </w:r>
            <w:r>
              <w:rPr>
                <w:rStyle w:val="IndexLink"/>
              </w:rPr>
              <w:t>57</w:t>
            </w:r>
          </w:hyperlink>
        </w:p>
        <w:p>
          <w:pPr>
            <w:pStyle w:val="Contents6"/>
            <w:tabs>
              <w:tab w:val="clear" w:pos="7609"/>
              <w:tab w:val="right" w:pos="9026" w:leader="dot"/>
            </w:tabs>
            <w:rPr/>
          </w:pPr>
          <w:hyperlink w:anchor="__RefHeading___Toc13626457_73709187">
            <w:r>
              <w:rPr>
                <w:webHidden/>
                <w:rStyle w:val="IndexLink"/>
              </w:rPr>
              <w:t>21</w:t>
            </w:r>
            <w:r>
              <w:rPr>
                <w:rStyle w:val="IndexLink"/>
                <w:rtl w:val="true"/>
              </w:rPr>
              <w:t xml:space="preserve"> - </w:t>
            </w:r>
            <w:r>
              <w:rPr>
                <w:rStyle w:val="IndexLink"/>
                <w:rtl w:val="true"/>
              </w:rPr>
              <w:t>أحمد بن علي بن الحسن</w:t>
            </w:r>
            <w:r>
              <w:rPr>
                <w:rStyle w:val="IndexLink"/>
                <w:rtl w:val="true"/>
              </w:rPr>
              <w:tab/>
            </w:r>
            <w:r>
              <w:rPr>
                <w:rStyle w:val="IndexLink"/>
              </w:rPr>
              <w:t>58</w:t>
            </w:r>
          </w:hyperlink>
        </w:p>
        <w:p>
          <w:pPr>
            <w:pStyle w:val="Contents6"/>
            <w:tabs>
              <w:tab w:val="clear" w:pos="7609"/>
              <w:tab w:val="right" w:pos="9026" w:leader="dot"/>
            </w:tabs>
            <w:rPr/>
          </w:pPr>
          <w:hyperlink w:anchor="__RefHeading___Toc13626459_73709187">
            <w:r>
              <w:rPr>
                <w:webHidden/>
                <w:rStyle w:val="IndexLink"/>
              </w:rPr>
              <w:t>22</w:t>
            </w:r>
            <w:r>
              <w:rPr>
                <w:rStyle w:val="IndexLink"/>
                <w:rtl w:val="true"/>
              </w:rPr>
              <w:t xml:space="preserve"> - </w:t>
            </w:r>
            <w:r>
              <w:rPr>
                <w:rStyle w:val="IndexLink"/>
                <w:rtl w:val="true"/>
              </w:rPr>
              <w:t>أحمد بن علي بن الحسن بن أبي الفضل</w:t>
            </w:r>
            <w:r>
              <w:rPr>
                <w:rStyle w:val="IndexLink"/>
                <w:rtl w:val="true"/>
              </w:rPr>
              <w:tab/>
            </w:r>
            <w:r>
              <w:rPr>
                <w:rStyle w:val="IndexLink"/>
              </w:rPr>
              <w:t>59</w:t>
            </w:r>
          </w:hyperlink>
        </w:p>
        <w:p>
          <w:pPr>
            <w:pStyle w:val="Contents6"/>
            <w:tabs>
              <w:tab w:val="clear" w:pos="7609"/>
              <w:tab w:val="right" w:pos="9026" w:leader="dot"/>
            </w:tabs>
            <w:rPr/>
          </w:pPr>
          <w:hyperlink w:anchor="__RefHeading___Toc13626461_73709187">
            <w:r>
              <w:rPr>
                <w:webHidden/>
                <w:rStyle w:val="IndexLink"/>
              </w:rPr>
              <w:t>23</w:t>
            </w:r>
            <w:r>
              <w:rPr>
                <w:rStyle w:val="IndexLink"/>
                <w:rtl w:val="true"/>
              </w:rPr>
              <w:t xml:space="preserve"> - </w:t>
            </w:r>
            <w:r>
              <w:rPr>
                <w:rStyle w:val="IndexLink"/>
                <w:rtl w:val="true"/>
              </w:rPr>
              <w:t>أحمد بن علي بن الحسين</w:t>
            </w:r>
            <w:r>
              <w:rPr>
                <w:rStyle w:val="IndexLink"/>
                <w:rtl w:val="true"/>
              </w:rPr>
              <w:tab/>
            </w:r>
            <w:r>
              <w:rPr>
                <w:rStyle w:val="IndexLink"/>
              </w:rPr>
              <w:t>60</w:t>
            </w:r>
          </w:hyperlink>
        </w:p>
        <w:p>
          <w:pPr>
            <w:pStyle w:val="Contents6"/>
            <w:tabs>
              <w:tab w:val="clear" w:pos="7609"/>
              <w:tab w:val="right" w:pos="9026" w:leader="dot"/>
            </w:tabs>
            <w:rPr/>
          </w:pPr>
          <w:hyperlink w:anchor="__RefHeading___Toc13626463_73709187">
            <w:r>
              <w:rPr>
                <w:webHidden/>
                <w:rStyle w:val="IndexLink"/>
              </w:rPr>
              <w:t>24</w:t>
            </w:r>
            <w:r>
              <w:rPr>
                <w:rStyle w:val="IndexLink"/>
                <w:rtl w:val="true"/>
              </w:rPr>
              <w:t xml:space="preserve"> - </w:t>
            </w:r>
            <w:r>
              <w:rPr>
                <w:rStyle w:val="IndexLink"/>
                <w:rtl w:val="true"/>
              </w:rPr>
              <w:t>أحمد</w:t>
            </w:r>
            <w:r>
              <w:rPr>
                <w:rStyle w:val="IndexLink"/>
                <w:rtl w:val="true"/>
              </w:rPr>
              <w:tab/>
            </w:r>
            <w:r>
              <w:rPr>
                <w:rStyle w:val="IndexLink"/>
              </w:rPr>
              <w:t>61</w:t>
            </w:r>
          </w:hyperlink>
        </w:p>
        <w:p>
          <w:pPr>
            <w:pStyle w:val="Contents6"/>
            <w:tabs>
              <w:tab w:val="clear" w:pos="7609"/>
              <w:tab w:val="right" w:pos="9026" w:leader="dot"/>
            </w:tabs>
            <w:rPr/>
          </w:pPr>
          <w:hyperlink w:anchor="__RefHeading___Toc13626465_73709187">
            <w:r>
              <w:rPr>
                <w:webHidden/>
                <w:rStyle w:val="IndexLink"/>
              </w:rPr>
              <w:t>25</w:t>
            </w:r>
            <w:r>
              <w:rPr>
                <w:rStyle w:val="IndexLink"/>
                <w:rtl w:val="true"/>
              </w:rPr>
              <w:t xml:space="preserve"> - </w:t>
            </w:r>
            <w:r>
              <w:rPr>
                <w:rStyle w:val="IndexLink"/>
                <w:rtl w:val="true"/>
              </w:rPr>
              <w:t>أحمد بن علي بن الحسين</w:t>
            </w:r>
            <w:r>
              <w:rPr>
                <w:rStyle w:val="IndexLink"/>
                <w:rtl w:val="true"/>
              </w:rPr>
              <w:tab/>
            </w:r>
            <w:r>
              <w:rPr>
                <w:rStyle w:val="IndexLink"/>
              </w:rPr>
              <w:t>61</w:t>
            </w:r>
          </w:hyperlink>
        </w:p>
        <w:p>
          <w:pPr>
            <w:pStyle w:val="Contents6"/>
            <w:tabs>
              <w:tab w:val="clear" w:pos="7609"/>
              <w:tab w:val="right" w:pos="9026" w:leader="dot"/>
            </w:tabs>
            <w:rPr/>
          </w:pPr>
          <w:hyperlink w:anchor="__RefHeading___Toc13626467_73709187">
            <w:r>
              <w:rPr>
                <w:webHidden/>
                <w:rStyle w:val="IndexLink"/>
              </w:rPr>
              <w:t>26</w:t>
            </w:r>
            <w:r>
              <w:rPr>
                <w:rStyle w:val="IndexLink"/>
                <w:rtl w:val="true"/>
              </w:rPr>
              <w:t xml:space="preserve"> - </w:t>
            </w:r>
            <w:r>
              <w:rPr>
                <w:rStyle w:val="IndexLink"/>
                <w:rtl w:val="true"/>
              </w:rPr>
              <w:t>أحمد بن علي بن الحسين</w:t>
            </w:r>
            <w:r>
              <w:rPr>
                <w:rStyle w:val="IndexLink"/>
                <w:rtl w:val="true"/>
              </w:rPr>
              <w:tab/>
            </w:r>
            <w:r>
              <w:rPr>
                <w:rStyle w:val="IndexLink"/>
              </w:rPr>
              <w:t>62</w:t>
            </w:r>
          </w:hyperlink>
        </w:p>
        <w:p>
          <w:pPr>
            <w:pStyle w:val="Contents6"/>
            <w:tabs>
              <w:tab w:val="clear" w:pos="7609"/>
              <w:tab w:val="right" w:pos="9026" w:leader="dot"/>
            </w:tabs>
            <w:rPr/>
          </w:pPr>
          <w:hyperlink w:anchor="__RefHeading___Toc13626469_73709187">
            <w:r>
              <w:rPr>
                <w:webHidden/>
                <w:rStyle w:val="IndexLink"/>
              </w:rPr>
              <w:t>27</w:t>
            </w:r>
            <w:r>
              <w:rPr>
                <w:rStyle w:val="IndexLink"/>
                <w:rtl w:val="true"/>
              </w:rPr>
              <w:t xml:space="preserve"> - </w:t>
            </w:r>
            <w:r>
              <w:rPr>
                <w:rStyle w:val="IndexLink"/>
                <w:rtl w:val="true"/>
              </w:rPr>
              <w:t>أحمد بن علي بن الحسين بن زيد</w:t>
            </w:r>
            <w:r>
              <w:rPr>
                <w:rStyle w:val="IndexLink"/>
                <w:rtl w:val="true"/>
              </w:rPr>
              <w:tab/>
            </w:r>
            <w:r>
              <w:rPr>
                <w:rStyle w:val="IndexLink"/>
              </w:rPr>
              <w:t>63</w:t>
            </w:r>
          </w:hyperlink>
        </w:p>
        <w:p>
          <w:pPr>
            <w:pStyle w:val="Contents6"/>
            <w:tabs>
              <w:tab w:val="clear" w:pos="7609"/>
              <w:tab w:val="right" w:pos="9026" w:leader="dot"/>
            </w:tabs>
            <w:rPr/>
          </w:pPr>
          <w:hyperlink w:anchor="__RefHeading___Toc13626471_73709187">
            <w:r>
              <w:rPr>
                <w:webHidden/>
                <w:rStyle w:val="IndexLink"/>
              </w:rPr>
              <w:t>28</w:t>
            </w:r>
            <w:r>
              <w:rPr>
                <w:rStyle w:val="IndexLink"/>
                <w:rtl w:val="true"/>
              </w:rPr>
              <w:t xml:space="preserve"> - </w:t>
            </w:r>
            <w:r>
              <w:rPr>
                <w:rStyle w:val="IndexLink"/>
                <w:rtl w:val="true"/>
              </w:rPr>
              <w:t>أحمد بن علي بن سعيد بن إبراهيم</w:t>
            </w:r>
            <w:r>
              <w:rPr>
                <w:rStyle w:val="IndexLink"/>
                <w:rtl w:val="true"/>
              </w:rPr>
              <w:tab/>
            </w:r>
            <w:r>
              <w:rPr>
                <w:rStyle w:val="IndexLink"/>
              </w:rPr>
              <w:t>63</w:t>
            </w:r>
          </w:hyperlink>
        </w:p>
        <w:p>
          <w:pPr>
            <w:pStyle w:val="Contents6"/>
            <w:tabs>
              <w:tab w:val="clear" w:pos="7609"/>
              <w:tab w:val="right" w:pos="9026" w:leader="dot"/>
            </w:tabs>
            <w:rPr/>
          </w:pPr>
          <w:hyperlink w:anchor="__RefHeading___Toc13626473_73709187">
            <w:r>
              <w:rPr>
                <w:webHidden/>
                <w:rStyle w:val="IndexLink"/>
              </w:rPr>
              <w:t>29</w:t>
            </w:r>
            <w:r>
              <w:rPr>
                <w:rStyle w:val="IndexLink"/>
                <w:rtl w:val="true"/>
              </w:rPr>
              <w:t xml:space="preserve"> - </w:t>
            </w:r>
            <w:r>
              <w:rPr>
                <w:rStyle w:val="IndexLink"/>
                <w:rtl w:val="true"/>
              </w:rPr>
              <w:t>أحمد بن علي بن طاهر</w:t>
            </w:r>
            <w:r>
              <w:rPr>
                <w:rStyle w:val="IndexLink"/>
                <w:rtl w:val="true"/>
              </w:rPr>
              <w:tab/>
            </w:r>
            <w:r>
              <w:rPr>
                <w:rStyle w:val="IndexLink"/>
              </w:rPr>
              <w:t>67</w:t>
            </w:r>
          </w:hyperlink>
        </w:p>
        <w:p>
          <w:pPr>
            <w:pStyle w:val="Contents6"/>
            <w:tabs>
              <w:tab w:val="clear" w:pos="7609"/>
              <w:tab w:val="right" w:pos="9026" w:leader="dot"/>
            </w:tabs>
            <w:rPr/>
          </w:pPr>
          <w:hyperlink w:anchor="__RefHeading___Toc13626475_73709187">
            <w:r>
              <w:rPr>
                <w:webHidden/>
                <w:rStyle w:val="IndexLink"/>
              </w:rPr>
              <w:t>30</w:t>
            </w:r>
            <w:r>
              <w:rPr>
                <w:rStyle w:val="IndexLink"/>
                <w:rtl w:val="true"/>
              </w:rPr>
              <w:t xml:space="preserve"> - </w:t>
            </w:r>
            <w:r>
              <w:rPr>
                <w:rStyle w:val="IndexLink"/>
                <w:rtl w:val="true"/>
              </w:rPr>
              <w:t>أحمد بن علي بن عبد اللّه بن محمّد بن مهران</w:t>
            </w:r>
            <w:r>
              <w:rPr>
                <w:rStyle w:val="IndexLink"/>
                <w:rtl w:val="true"/>
              </w:rPr>
              <w:tab/>
            </w:r>
            <w:r>
              <w:rPr>
                <w:rStyle w:val="IndexLink"/>
              </w:rPr>
              <w:t>67</w:t>
            </w:r>
          </w:hyperlink>
        </w:p>
        <w:p>
          <w:pPr>
            <w:pStyle w:val="Contents6"/>
            <w:tabs>
              <w:tab w:val="clear" w:pos="7609"/>
              <w:tab w:val="right" w:pos="9026" w:leader="dot"/>
            </w:tabs>
            <w:rPr/>
          </w:pPr>
          <w:hyperlink w:anchor="__RefHeading___Toc13626477_73709187">
            <w:r>
              <w:rPr>
                <w:webHidden/>
                <w:rStyle w:val="IndexLink"/>
              </w:rPr>
              <w:t>31</w:t>
            </w:r>
            <w:r>
              <w:rPr>
                <w:rStyle w:val="IndexLink"/>
                <w:rtl w:val="true"/>
              </w:rPr>
              <w:t xml:space="preserve"> - </w:t>
            </w:r>
            <w:r>
              <w:rPr>
                <w:rStyle w:val="IndexLink"/>
                <w:rtl w:val="true"/>
              </w:rPr>
              <w:t>أحمد بن علي بن عبد اللّه بن سعيد بن أحمد</w:t>
            </w:r>
            <w:r>
              <w:rPr>
                <w:rStyle w:val="IndexLink"/>
                <w:rtl w:val="true"/>
              </w:rPr>
              <w:tab/>
            </w:r>
            <w:r>
              <w:rPr>
                <w:rStyle w:val="IndexLink"/>
              </w:rPr>
              <w:t>68</w:t>
            </w:r>
          </w:hyperlink>
        </w:p>
        <w:p>
          <w:pPr>
            <w:pStyle w:val="Contents6"/>
            <w:tabs>
              <w:tab w:val="clear" w:pos="7609"/>
              <w:tab w:val="right" w:pos="9026" w:leader="dot"/>
            </w:tabs>
            <w:rPr/>
          </w:pPr>
          <w:hyperlink w:anchor="__RefHeading___Toc13626479_73709187">
            <w:r>
              <w:rPr>
                <w:webHidden/>
                <w:rStyle w:val="IndexLink"/>
              </w:rPr>
              <w:t>32</w:t>
            </w:r>
            <w:r>
              <w:rPr>
                <w:rStyle w:val="IndexLink"/>
                <w:rtl w:val="true"/>
              </w:rPr>
              <w:t xml:space="preserve"> - </w:t>
            </w:r>
            <w:r>
              <w:rPr>
                <w:rStyle w:val="IndexLink"/>
                <w:rtl w:val="true"/>
              </w:rPr>
              <w:t>أحمد بن علي بن عبيد اللّه بن علي</w:t>
            </w:r>
            <w:r>
              <w:rPr>
                <w:rStyle w:val="IndexLink"/>
                <w:rtl w:val="true"/>
              </w:rPr>
              <w:tab/>
            </w:r>
            <w:r>
              <w:rPr>
                <w:rStyle w:val="IndexLink"/>
              </w:rPr>
              <w:t>70</w:t>
            </w:r>
          </w:hyperlink>
        </w:p>
        <w:p>
          <w:pPr>
            <w:pStyle w:val="Contents6"/>
            <w:tabs>
              <w:tab w:val="clear" w:pos="7609"/>
              <w:tab w:val="right" w:pos="9026" w:leader="dot"/>
            </w:tabs>
            <w:rPr/>
          </w:pPr>
          <w:hyperlink w:anchor="__RefHeading___Toc13626481_73709187">
            <w:r>
              <w:rPr>
                <w:webHidden/>
                <w:rStyle w:val="IndexLink"/>
              </w:rPr>
              <w:t>33</w:t>
            </w:r>
            <w:r>
              <w:rPr>
                <w:rStyle w:val="IndexLink"/>
                <w:rtl w:val="true"/>
              </w:rPr>
              <w:t xml:space="preserve"> - </w:t>
            </w:r>
            <w:r>
              <w:rPr>
                <w:rStyle w:val="IndexLink"/>
                <w:rtl w:val="true"/>
              </w:rPr>
              <w:t>أحمد بن علي</w:t>
            </w:r>
            <w:r>
              <w:rPr>
                <w:rStyle w:val="IndexLink"/>
                <w:rtl w:val="true"/>
              </w:rPr>
              <w:tab/>
            </w:r>
            <w:r>
              <w:rPr>
                <w:rStyle w:val="IndexLink"/>
              </w:rPr>
              <w:t>73</w:t>
            </w:r>
          </w:hyperlink>
        </w:p>
        <w:p>
          <w:pPr>
            <w:pStyle w:val="Contents6"/>
            <w:tabs>
              <w:tab w:val="clear" w:pos="7609"/>
              <w:tab w:val="right" w:pos="9026" w:leader="dot"/>
            </w:tabs>
            <w:rPr/>
          </w:pPr>
          <w:hyperlink w:anchor="__RefHeading___Toc13626483_73709187">
            <w:r>
              <w:rPr>
                <w:webHidden/>
                <w:rStyle w:val="IndexLink"/>
              </w:rPr>
              <w:t>34</w:t>
            </w:r>
            <w:r>
              <w:rPr>
                <w:rStyle w:val="IndexLink"/>
                <w:rtl w:val="true"/>
              </w:rPr>
              <w:t xml:space="preserve"> - </w:t>
            </w:r>
            <w:r>
              <w:rPr>
                <w:rStyle w:val="IndexLink"/>
                <w:rtl w:val="true"/>
              </w:rPr>
              <w:t>أحمد بن علي بن الفضل بن طاهر بن الحسين</w:t>
            </w:r>
            <w:r>
              <w:rPr>
                <w:rStyle w:val="IndexLink"/>
                <w:rtl w:val="true"/>
              </w:rPr>
              <w:tab/>
            </w:r>
            <w:r>
              <w:rPr>
                <w:rStyle w:val="IndexLink"/>
              </w:rPr>
              <w:t>74</w:t>
            </w:r>
          </w:hyperlink>
        </w:p>
        <w:p>
          <w:pPr>
            <w:pStyle w:val="Contents6"/>
            <w:tabs>
              <w:tab w:val="clear" w:pos="7609"/>
              <w:tab w:val="right" w:pos="9026" w:leader="dot"/>
            </w:tabs>
            <w:rPr/>
          </w:pPr>
          <w:hyperlink w:anchor="__RefHeading___Toc13626485_73709187">
            <w:r>
              <w:rPr>
                <w:webHidden/>
                <w:rStyle w:val="IndexLink"/>
              </w:rPr>
              <w:t>35</w:t>
            </w:r>
            <w:r>
              <w:rPr>
                <w:rStyle w:val="IndexLink"/>
                <w:rtl w:val="true"/>
              </w:rPr>
              <w:t xml:space="preserve"> - </w:t>
            </w:r>
            <w:r>
              <w:rPr>
                <w:rStyle w:val="IndexLink"/>
                <w:rtl w:val="true"/>
              </w:rPr>
              <w:t>أحمد بن علي بن محمد بن بطّة</w:t>
            </w:r>
            <w:r>
              <w:rPr>
                <w:rStyle w:val="IndexLink"/>
                <w:rtl w:val="true"/>
              </w:rPr>
              <w:tab/>
            </w:r>
            <w:r>
              <w:rPr>
                <w:rStyle w:val="IndexLink"/>
              </w:rPr>
              <w:t>76</w:t>
            </w:r>
          </w:hyperlink>
        </w:p>
        <w:p>
          <w:pPr>
            <w:pStyle w:val="Contents6"/>
            <w:tabs>
              <w:tab w:val="clear" w:pos="7609"/>
              <w:tab w:val="right" w:pos="9026" w:leader="dot"/>
            </w:tabs>
            <w:rPr/>
          </w:pPr>
          <w:hyperlink w:anchor="__RefHeading___Toc13626487_73709187">
            <w:r>
              <w:rPr>
                <w:webHidden/>
                <w:rStyle w:val="IndexLink"/>
              </w:rPr>
              <w:t>36</w:t>
            </w:r>
            <w:r>
              <w:rPr>
                <w:rStyle w:val="IndexLink"/>
                <w:rtl w:val="true"/>
              </w:rPr>
              <w:t xml:space="preserve"> - </w:t>
            </w:r>
            <w:r>
              <w:rPr>
                <w:rStyle w:val="IndexLink"/>
                <w:rtl w:val="true"/>
              </w:rPr>
              <w:t>أحمد بن علي بن محمّد</w:t>
            </w:r>
            <w:r>
              <w:rPr>
                <w:rStyle w:val="IndexLink"/>
                <w:rtl w:val="true"/>
              </w:rPr>
              <w:tab/>
            </w:r>
            <w:r>
              <w:rPr>
                <w:rStyle w:val="IndexLink"/>
              </w:rPr>
              <w:t>77</w:t>
            </w:r>
          </w:hyperlink>
        </w:p>
        <w:p>
          <w:pPr>
            <w:pStyle w:val="Contents6"/>
            <w:tabs>
              <w:tab w:val="clear" w:pos="7609"/>
              <w:tab w:val="right" w:pos="9026" w:leader="dot"/>
            </w:tabs>
            <w:rPr/>
          </w:pPr>
          <w:hyperlink w:anchor="__RefHeading___Toc13626489_73709187">
            <w:r>
              <w:rPr>
                <w:webHidden/>
                <w:rStyle w:val="IndexLink"/>
              </w:rPr>
              <w:t>37</w:t>
            </w:r>
            <w:r>
              <w:rPr>
                <w:rStyle w:val="IndexLink"/>
                <w:rtl w:val="true"/>
              </w:rPr>
              <w:t xml:space="preserve"> - </w:t>
            </w:r>
            <w:r>
              <w:rPr>
                <w:rStyle w:val="IndexLink"/>
                <w:rtl w:val="true"/>
              </w:rPr>
              <w:t>أحمد بن علي بن محمّد</w:t>
            </w:r>
            <w:r>
              <w:rPr>
                <w:rStyle w:val="IndexLink"/>
                <w:rtl w:val="true"/>
              </w:rPr>
              <w:tab/>
            </w:r>
            <w:r>
              <w:rPr>
                <w:rStyle w:val="IndexLink"/>
              </w:rPr>
              <w:t>78</w:t>
            </w:r>
          </w:hyperlink>
        </w:p>
        <w:p>
          <w:pPr>
            <w:pStyle w:val="Contents6"/>
            <w:tabs>
              <w:tab w:val="clear" w:pos="7609"/>
              <w:tab w:val="right" w:pos="9026" w:leader="dot"/>
            </w:tabs>
            <w:rPr/>
          </w:pPr>
          <w:hyperlink w:anchor="__RefHeading___Toc13626491_73709187">
            <w:r>
              <w:rPr>
                <w:webHidden/>
                <w:rStyle w:val="IndexLink"/>
              </w:rPr>
              <w:t>38</w:t>
            </w:r>
            <w:r>
              <w:rPr>
                <w:rStyle w:val="IndexLink"/>
                <w:rtl w:val="true"/>
              </w:rPr>
              <w:t xml:space="preserve"> - </w:t>
            </w:r>
            <w:r>
              <w:rPr>
                <w:rStyle w:val="IndexLink"/>
                <w:rtl w:val="true"/>
              </w:rPr>
              <w:t>أحمد بن علي بن محمّد بن الحسين بن عبيد اللّه</w:t>
            </w:r>
            <w:r>
              <w:rPr>
                <w:rStyle w:val="IndexLink"/>
                <w:rtl w:val="true"/>
              </w:rPr>
              <w:tab/>
            </w:r>
            <w:r>
              <w:rPr>
                <w:rStyle w:val="IndexLink"/>
              </w:rPr>
              <w:t>79</w:t>
            </w:r>
          </w:hyperlink>
        </w:p>
        <w:p>
          <w:pPr>
            <w:pStyle w:val="Contents6"/>
            <w:tabs>
              <w:tab w:val="clear" w:pos="7609"/>
              <w:tab w:val="right" w:pos="9026" w:leader="dot"/>
            </w:tabs>
            <w:rPr/>
          </w:pPr>
          <w:hyperlink w:anchor="__RefHeading___Toc13626493_73709187">
            <w:r>
              <w:rPr>
                <w:webHidden/>
                <w:rStyle w:val="IndexLink"/>
              </w:rPr>
              <w:t>39</w:t>
            </w:r>
            <w:r>
              <w:rPr>
                <w:rStyle w:val="IndexLink"/>
                <w:rtl w:val="true"/>
              </w:rPr>
              <w:t xml:space="preserve"> - </w:t>
            </w:r>
            <w:r>
              <w:rPr>
                <w:rStyle w:val="IndexLink"/>
                <w:rtl w:val="true"/>
              </w:rPr>
              <w:t>أحمد بن علي بن مسلم</w:t>
            </w:r>
            <w:r>
              <w:rPr>
                <w:rStyle w:val="IndexLink"/>
                <w:rtl w:val="true"/>
              </w:rPr>
              <w:tab/>
            </w:r>
            <w:r>
              <w:rPr>
                <w:rStyle w:val="IndexLink"/>
              </w:rPr>
              <w:t>80</w:t>
            </w:r>
          </w:hyperlink>
        </w:p>
        <w:p>
          <w:pPr>
            <w:pStyle w:val="Contents6"/>
            <w:tabs>
              <w:tab w:val="clear" w:pos="7609"/>
              <w:tab w:val="right" w:pos="9026" w:leader="dot"/>
            </w:tabs>
            <w:rPr/>
          </w:pPr>
          <w:hyperlink w:anchor="__RefHeading___Toc13626495_73709187">
            <w:r>
              <w:rPr>
                <w:webHidden/>
                <w:rStyle w:val="IndexLink"/>
              </w:rPr>
              <w:t>40</w:t>
            </w:r>
            <w:r>
              <w:rPr>
                <w:rStyle w:val="IndexLink"/>
                <w:rtl w:val="true"/>
              </w:rPr>
              <w:t xml:space="preserve"> - </w:t>
            </w:r>
            <w:r>
              <w:rPr>
                <w:rStyle w:val="IndexLink"/>
                <w:rtl w:val="true"/>
              </w:rPr>
              <w:t>أحمد بن علي بن الهيثم</w:t>
            </w:r>
            <w:r>
              <w:rPr>
                <w:rStyle w:val="IndexLink"/>
                <w:rtl w:val="true"/>
              </w:rPr>
              <w:tab/>
            </w:r>
            <w:r>
              <w:rPr>
                <w:rStyle w:val="IndexLink"/>
              </w:rPr>
              <w:t>83</w:t>
            </w:r>
          </w:hyperlink>
        </w:p>
        <w:p>
          <w:pPr>
            <w:pStyle w:val="Contents6"/>
            <w:tabs>
              <w:tab w:val="clear" w:pos="7609"/>
              <w:tab w:val="right" w:pos="9026" w:leader="dot"/>
            </w:tabs>
            <w:rPr/>
          </w:pPr>
          <w:hyperlink w:anchor="__RefHeading___Toc13626497_73709187">
            <w:r>
              <w:rPr>
                <w:webHidden/>
                <w:rStyle w:val="IndexLink"/>
              </w:rPr>
              <w:t>41</w:t>
            </w:r>
            <w:r>
              <w:rPr>
                <w:rStyle w:val="IndexLink"/>
                <w:rtl w:val="true"/>
              </w:rPr>
              <w:t xml:space="preserve"> - </w:t>
            </w:r>
            <w:r>
              <w:rPr>
                <w:rStyle w:val="IndexLink"/>
                <w:rtl w:val="true"/>
              </w:rPr>
              <w:t>أحمد بن علي بن يزيد</w:t>
            </w:r>
            <w:r>
              <w:rPr>
                <w:rStyle w:val="IndexLink"/>
                <w:rtl w:val="true"/>
              </w:rPr>
              <w:tab/>
            </w:r>
            <w:r>
              <w:rPr>
                <w:rStyle w:val="IndexLink"/>
              </w:rPr>
              <w:t>84</w:t>
            </w:r>
          </w:hyperlink>
        </w:p>
        <w:p>
          <w:pPr>
            <w:pStyle w:val="Contents6"/>
            <w:tabs>
              <w:tab w:val="clear" w:pos="7609"/>
              <w:tab w:val="right" w:pos="9026" w:leader="dot"/>
            </w:tabs>
            <w:rPr/>
          </w:pPr>
          <w:hyperlink w:anchor="__RefHeading___Toc13626499_73709187">
            <w:r>
              <w:rPr>
                <w:webHidden/>
                <w:rStyle w:val="IndexLink"/>
              </w:rPr>
              <w:t>42</w:t>
            </w:r>
            <w:r>
              <w:rPr>
                <w:rStyle w:val="IndexLink"/>
                <w:rtl w:val="true"/>
              </w:rPr>
              <w:t xml:space="preserve"> - </w:t>
            </w:r>
            <w:r>
              <w:rPr>
                <w:rStyle w:val="IndexLink"/>
                <w:rtl w:val="true"/>
              </w:rPr>
              <w:t>أحمد بن علي بن يحيى بن العباس</w:t>
            </w:r>
            <w:r>
              <w:rPr>
                <w:rStyle w:val="IndexLink"/>
                <w:rtl w:val="true"/>
              </w:rPr>
              <w:tab/>
            </w:r>
            <w:r>
              <w:rPr>
                <w:rStyle w:val="IndexLink"/>
              </w:rPr>
              <w:t>85</w:t>
            </w:r>
          </w:hyperlink>
        </w:p>
        <w:p>
          <w:pPr>
            <w:pStyle w:val="Contents6"/>
            <w:tabs>
              <w:tab w:val="clear" w:pos="7609"/>
              <w:tab w:val="right" w:pos="9026" w:leader="dot"/>
            </w:tabs>
            <w:rPr/>
          </w:pPr>
          <w:hyperlink w:anchor="__RefHeading___Toc13626501_73709187">
            <w:r>
              <w:rPr>
                <w:webHidden/>
                <w:rStyle w:val="IndexLink"/>
              </w:rPr>
              <w:t>43</w:t>
            </w:r>
            <w:r>
              <w:rPr>
                <w:rStyle w:val="IndexLink"/>
                <w:rtl w:val="true"/>
              </w:rPr>
              <w:t xml:space="preserve"> - </w:t>
            </w:r>
            <w:r>
              <w:rPr>
                <w:rStyle w:val="IndexLink"/>
                <w:rtl w:val="true"/>
              </w:rPr>
              <w:t>أحمد بن علي بن يعقوب</w:t>
            </w:r>
            <w:r>
              <w:rPr>
                <w:rStyle w:val="IndexLink"/>
                <w:rtl w:val="true"/>
              </w:rPr>
              <w:tab/>
            </w:r>
            <w:r>
              <w:rPr>
                <w:rStyle w:val="IndexLink"/>
              </w:rPr>
              <w:t>88</w:t>
            </w:r>
          </w:hyperlink>
        </w:p>
        <w:p>
          <w:pPr>
            <w:pStyle w:val="Contents6"/>
            <w:tabs>
              <w:tab w:val="clear" w:pos="7609"/>
              <w:tab w:val="right" w:pos="9026" w:leader="dot"/>
            </w:tabs>
            <w:rPr/>
          </w:pPr>
          <w:hyperlink w:anchor="__RefHeading___Toc13626503_73709187">
            <w:r>
              <w:rPr>
                <w:webHidden/>
                <w:rStyle w:val="IndexLink"/>
              </w:rPr>
              <w:t>44</w:t>
            </w:r>
            <w:r>
              <w:rPr>
                <w:rStyle w:val="IndexLink"/>
                <w:rtl w:val="true"/>
              </w:rPr>
              <w:t xml:space="preserve"> - </w:t>
            </w:r>
            <w:r>
              <w:rPr>
                <w:rStyle w:val="IndexLink"/>
                <w:rtl w:val="true"/>
              </w:rPr>
              <w:t>أحمد بن علي بن يوسف</w:t>
            </w:r>
            <w:r>
              <w:rPr>
                <w:rStyle w:val="IndexLink"/>
                <w:rtl w:val="true"/>
              </w:rPr>
              <w:tab/>
            </w:r>
            <w:r>
              <w:rPr>
                <w:rStyle w:val="IndexLink"/>
              </w:rPr>
              <w:t>88</w:t>
            </w:r>
          </w:hyperlink>
        </w:p>
        <w:p>
          <w:pPr>
            <w:pStyle w:val="Contents6"/>
            <w:tabs>
              <w:tab w:val="clear" w:pos="7609"/>
              <w:tab w:val="right" w:pos="9026" w:leader="dot"/>
            </w:tabs>
            <w:rPr/>
          </w:pPr>
          <w:hyperlink w:anchor="__RefHeading___Toc13626505_73709187">
            <w:r>
              <w:rPr>
                <w:webHidden/>
                <w:rStyle w:val="IndexLink"/>
              </w:rPr>
              <w:t>45</w:t>
            </w:r>
            <w:r>
              <w:rPr>
                <w:rStyle w:val="IndexLink"/>
                <w:rtl w:val="true"/>
              </w:rPr>
              <w:t xml:space="preserve"> - </w:t>
            </w:r>
            <w:r>
              <w:rPr>
                <w:rStyle w:val="IndexLink"/>
                <w:rtl w:val="true"/>
              </w:rPr>
              <w:t xml:space="preserve">أحمد بن علي </w:t>
            </w:r>
            <w:r>
              <w:rPr>
                <w:rStyle w:val="IndexLink"/>
                <w:rtl w:val="true"/>
              </w:rPr>
              <w:t xml:space="preserve">- </w:t>
            </w:r>
            <w:r>
              <w:rPr>
                <w:rStyle w:val="IndexLink"/>
                <w:rtl w:val="true"/>
              </w:rPr>
              <w:t xml:space="preserve">أظنه أبا عمر </w:t>
            </w:r>
            <w:r>
              <w:rPr>
                <w:rStyle w:val="IndexLink"/>
                <w:rtl w:val="true"/>
              </w:rPr>
              <w:t xml:space="preserve">- </w:t>
            </w:r>
            <w:r>
              <w:rPr>
                <w:rStyle w:val="IndexLink"/>
                <w:rtl w:val="true"/>
              </w:rPr>
              <w:t>الصّوفي</w:t>
            </w:r>
            <w:r>
              <w:rPr>
                <w:rStyle w:val="IndexLink"/>
                <w:rtl w:val="true"/>
              </w:rPr>
              <w:tab/>
            </w:r>
            <w:r>
              <w:rPr>
                <w:rStyle w:val="IndexLink"/>
              </w:rPr>
              <w:t>89</w:t>
            </w:r>
          </w:hyperlink>
        </w:p>
        <w:p>
          <w:pPr>
            <w:pStyle w:val="Contents6"/>
            <w:tabs>
              <w:tab w:val="clear" w:pos="7609"/>
              <w:tab w:val="right" w:pos="9026" w:leader="dot"/>
            </w:tabs>
            <w:rPr/>
          </w:pPr>
          <w:hyperlink w:anchor="__RefHeading___Toc13626507_73709187">
            <w:r>
              <w:rPr>
                <w:webHidden/>
                <w:rStyle w:val="IndexLink"/>
              </w:rPr>
              <w:t>46</w:t>
            </w:r>
            <w:r>
              <w:rPr>
                <w:rStyle w:val="IndexLink"/>
                <w:rtl w:val="true"/>
              </w:rPr>
              <w:t xml:space="preserve"> - </w:t>
            </w:r>
            <w:r>
              <w:rPr>
                <w:rStyle w:val="IndexLink"/>
                <w:rtl w:val="true"/>
              </w:rPr>
              <w:t>أحمد بن علي</w:t>
            </w:r>
            <w:r>
              <w:rPr>
                <w:rStyle w:val="IndexLink"/>
                <w:rtl w:val="true"/>
              </w:rPr>
              <w:tab/>
            </w:r>
            <w:r>
              <w:rPr>
                <w:rStyle w:val="IndexLink"/>
              </w:rPr>
              <w:t>90</w:t>
            </w:r>
          </w:hyperlink>
        </w:p>
        <w:p>
          <w:pPr>
            <w:pStyle w:val="Contents6"/>
            <w:tabs>
              <w:tab w:val="clear" w:pos="7609"/>
              <w:tab w:val="right" w:pos="9026" w:leader="dot"/>
            </w:tabs>
            <w:rPr/>
          </w:pPr>
          <w:hyperlink w:anchor="__RefHeading___Toc13626509_73709187">
            <w:r>
              <w:rPr>
                <w:webHidden/>
                <w:rStyle w:val="IndexLink"/>
              </w:rPr>
              <w:t>47</w:t>
            </w:r>
            <w:r>
              <w:rPr>
                <w:rStyle w:val="IndexLink"/>
                <w:rtl w:val="true"/>
              </w:rPr>
              <w:t xml:space="preserve"> - </w:t>
            </w:r>
            <w:r>
              <w:rPr>
                <w:rStyle w:val="IndexLink"/>
                <w:rtl w:val="true"/>
              </w:rPr>
              <w:t>أحمد بن علي</w:t>
            </w:r>
            <w:r>
              <w:rPr>
                <w:rStyle w:val="IndexLink"/>
                <w:rtl w:val="true"/>
              </w:rPr>
              <w:tab/>
            </w:r>
            <w:r>
              <w:rPr>
                <w:rStyle w:val="IndexLink"/>
              </w:rPr>
              <w:t>90</w:t>
            </w:r>
          </w:hyperlink>
        </w:p>
        <w:p>
          <w:pPr>
            <w:pStyle w:val="Contents6"/>
            <w:tabs>
              <w:tab w:val="clear" w:pos="7609"/>
              <w:tab w:val="right" w:pos="9026" w:leader="dot"/>
            </w:tabs>
            <w:rPr/>
          </w:pPr>
          <w:hyperlink w:anchor="__RefHeading___Toc13626511_73709187">
            <w:r>
              <w:rPr>
                <w:webHidden/>
                <w:rStyle w:val="IndexLink"/>
              </w:rPr>
              <w:t>48</w:t>
            </w:r>
            <w:r>
              <w:rPr>
                <w:rStyle w:val="IndexLink"/>
                <w:rtl w:val="true"/>
              </w:rPr>
              <w:t xml:space="preserve"> - </w:t>
            </w:r>
            <w:r>
              <w:rPr>
                <w:rStyle w:val="IndexLink"/>
                <w:rtl w:val="true"/>
              </w:rPr>
              <w:t>أحمد بن علي</w:t>
            </w:r>
            <w:r>
              <w:rPr>
                <w:rStyle w:val="IndexLink"/>
                <w:rtl w:val="true"/>
              </w:rPr>
              <w:tab/>
            </w:r>
            <w:r>
              <w:rPr>
                <w:rStyle w:val="IndexLink"/>
              </w:rPr>
              <w:t>91</w:t>
            </w:r>
          </w:hyperlink>
        </w:p>
        <w:p>
          <w:pPr>
            <w:pStyle w:val="Contents5"/>
            <w:tabs>
              <w:tab w:val="clear" w:pos="7892"/>
              <w:tab w:val="right" w:pos="9026" w:leader="dot"/>
            </w:tabs>
            <w:rPr/>
          </w:pPr>
          <w:hyperlink w:anchor="__RefHeading___Toc13626513_73709187">
            <w:r>
              <w:rPr>
                <w:webHidden/>
                <w:rStyle w:val="IndexLink"/>
              </w:rPr>
              <w:t>49</w:t>
            </w:r>
            <w:r>
              <w:rPr>
                <w:rStyle w:val="IndexLink"/>
                <w:rtl w:val="true"/>
              </w:rPr>
              <w:t xml:space="preserve"> - </w:t>
            </w:r>
            <w:r>
              <w:rPr>
                <w:rStyle w:val="IndexLink"/>
                <w:rtl w:val="true"/>
              </w:rPr>
              <w:t>أحمد بن عمّار بن نصير السّلمي</w:t>
            </w:r>
            <w:r>
              <w:rPr>
                <w:rStyle w:val="IndexLink"/>
                <w:rtl w:val="true"/>
              </w:rPr>
              <w:tab/>
            </w:r>
            <w:r>
              <w:rPr>
                <w:rStyle w:val="IndexLink"/>
              </w:rPr>
              <w:t>92</w:t>
            </w:r>
          </w:hyperlink>
        </w:p>
        <w:p>
          <w:pPr>
            <w:pStyle w:val="Contents5"/>
            <w:tabs>
              <w:tab w:val="clear" w:pos="7892"/>
              <w:tab w:val="right" w:pos="9026" w:leader="dot"/>
            </w:tabs>
            <w:rPr/>
          </w:pPr>
          <w:hyperlink w:anchor="__RefHeading___Toc13626515_73709187">
            <w:r>
              <w:rPr>
                <w:webHidden/>
                <w:rStyle w:val="IndexLink"/>
              </w:rPr>
              <w:t>50</w:t>
            </w:r>
            <w:r>
              <w:rPr>
                <w:rStyle w:val="IndexLink"/>
                <w:rtl w:val="true"/>
              </w:rPr>
              <w:t xml:space="preserve"> - </w:t>
            </w:r>
            <w:r>
              <w:rPr>
                <w:rStyle w:val="IndexLink"/>
                <w:rtl w:val="true"/>
              </w:rPr>
              <w:t>أحمد بن عمّار</w:t>
            </w:r>
            <w:r>
              <w:rPr>
                <w:rStyle w:val="IndexLink"/>
                <w:rtl w:val="true"/>
              </w:rPr>
              <w:tab/>
            </w:r>
            <w:r>
              <w:rPr>
                <w:rStyle w:val="IndexLink"/>
              </w:rPr>
              <w:t>93</w:t>
            </w:r>
          </w:hyperlink>
        </w:p>
        <w:p>
          <w:pPr>
            <w:pStyle w:val="Contents5"/>
            <w:tabs>
              <w:tab w:val="clear" w:pos="7892"/>
              <w:tab w:val="right" w:pos="9026" w:leader="dot"/>
            </w:tabs>
            <w:rPr/>
          </w:pPr>
          <w:hyperlink w:anchor="__RefHeading___Toc13626517_73709187">
            <w:r>
              <w:rPr>
                <w:webHidden/>
                <w:rStyle w:val="IndexLink"/>
              </w:rPr>
              <w:t>51</w:t>
            </w:r>
            <w:r>
              <w:rPr>
                <w:rStyle w:val="IndexLink"/>
                <w:rtl w:val="true"/>
              </w:rPr>
              <w:t xml:space="preserve"> - </w:t>
            </w:r>
            <w:r>
              <w:rPr>
                <w:rStyle w:val="IndexLink"/>
                <w:rtl w:val="true"/>
              </w:rPr>
              <w:t>أحمد بن أبي عمران</w:t>
            </w:r>
            <w:r>
              <w:rPr>
                <w:rStyle w:val="IndexLink"/>
                <w:rtl w:val="true"/>
              </w:rPr>
              <w:tab/>
            </w:r>
            <w:r>
              <w:rPr>
                <w:rStyle w:val="IndexLink"/>
              </w:rPr>
              <w:t>95</w:t>
            </w:r>
          </w:hyperlink>
        </w:p>
        <w:p>
          <w:pPr>
            <w:pStyle w:val="Contents5"/>
            <w:tabs>
              <w:tab w:val="clear" w:pos="7892"/>
              <w:tab w:val="right" w:pos="9026" w:leader="dot"/>
            </w:tabs>
            <w:rPr/>
          </w:pPr>
          <w:hyperlink w:anchor="__RefHeading___Toc13626519_73709187">
            <w:r>
              <w:rPr>
                <w:webHidden/>
                <w:rStyle w:val="IndexLink"/>
                <w:rtl w:val="true"/>
              </w:rPr>
              <w:t>ذكر من اسم أبيه عمر من الأحمدين</w:t>
            </w:r>
            <w:r>
              <w:rPr>
                <w:rStyle w:val="IndexLink"/>
                <w:rtl w:val="true"/>
              </w:rPr>
              <w:tab/>
            </w:r>
            <w:r>
              <w:rPr>
                <w:rStyle w:val="IndexLink"/>
              </w:rPr>
              <w:t>98</w:t>
            </w:r>
          </w:hyperlink>
        </w:p>
        <w:p>
          <w:pPr>
            <w:pStyle w:val="Contents6"/>
            <w:tabs>
              <w:tab w:val="clear" w:pos="7609"/>
              <w:tab w:val="right" w:pos="9026" w:leader="dot"/>
            </w:tabs>
            <w:rPr/>
          </w:pPr>
          <w:hyperlink w:anchor="__RefHeading___Toc13626521_73709187">
            <w:r>
              <w:rPr>
                <w:webHidden/>
                <w:rStyle w:val="IndexLink"/>
              </w:rPr>
              <w:t>52</w:t>
            </w:r>
            <w:r>
              <w:rPr>
                <w:rStyle w:val="IndexLink"/>
                <w:rtl w:val="true"/>
              </w:rPr>
              <w:t xml:space="preserve"> - </w:t>
            </w:r>
            <w:r>
              <w:rPr>
                <w:rStyle w:val="IndexLink"/>
                <w:rtl w:val="true"/>
              </w:rPr>
              <w:t>أحمد بن عمر بن أبان بن الوليد بن شداد</w:t>
            </w:r>
            <w:r>
              <w:rPr>
                <w:rStyle w:val="IndexLink"/>
                <w:rtl w:val="true"/>
              </w:rPr>
              <w:tab/>
            </w:r>
            <w:r>
              <w:rPr>
                <w:rStyle w:val="IndexLink"/>
              </w:rPr>
              <w:t>98</w:t>
            </w:r>
          </w:hyperlink>
        </w:p>
        <w:p>
          <w:pPr>
            <w:pStyle w:val="Contents6"/>
            <w:tabs>
              <w:tab w:val="clear" w:pos="7609"/>
              <w:tab w:val="right" w:pos="9026" w:leader="dot"/>
            </w:tabs>
            <w:rPr/>
          </w:pPr>
          <w:hyperlink w:anchor="__RefHeading___Toc13626523_73709187">
            <w:r>
              <w:rPr>
                <w:webHidden/>
                <w:rStyle w:val="IndexLink"/>
              </w:rPr>
              <w:t>53</w:t>
            </w:r>
            <w:r>
              <w:rPr>
                <w:rStyle w:val="IndexLink"/>
                <w:rtl w:val="true"/>
              </w:rPr>
              <w:t xml:space="preserve"> - </w:t>
            </w:r>
            <w:r>
              <w:rPr>
                <w:rStyle w:val="IndexLink"/>
                <w:rtl w:val="true"/>
              </w:rPr>
              <w:t>أحمد بن عمر بن الأشعث، و يقال ابن أبي الأشعث</w:t>
            </w:r>
            <w:r>
              <w:rPr>
                <w:rStyle w:val="IndexLink"/>
                <w:rtl w:val="true"/>
              </w:rPr>
              <w:tab/>
            </w:r>
            <w:r>
              <w:rPr>
                <w:rStyle w:val="IndexLink"/>
              </w:rPr>
              <w:t>99</w:t>
            </w:r>
          </w:hyperlink>
        </w:p>
        <w:p>
          <w:pPr>
            <w:pStyle w:val="Contents6"/>
            <w:tabs>
              <w:tab w:val="clear" w:pos="7609"/>
              <w:tab w:val="right" w:pos="9026" w:leader="dot"/>
            </w:tabs>
            <w:rPr/>
          </w:pPr>
          <w:hyperlink w:anchor="__RefHeading___Toc13626525_73709187">
            <w:r>
              <w:rPr>
                <w:webHidden/>
                <w:rStyle w:val="IndexLink"/>
              </w:rPr>
              <w:t>54</w:t>
            </w:r>
            <w:r>
              <w:rPr>
                <w:rStyle w:val="IndexLink"/>
                <w:rtl w:val="true"/>
              </w:rPr>
              <w:t xml:space="preserve"> - </w:t>
            </w:r>
            <w:r>
              <w:rPr>
                <w:rStyle w:val="IndexLink"/>
                <w:rtl w:val="true"/>
              </w:rPr>
              <w:t>أحمد بن عمر بن العبّاس بن الوليد بن سليمان بن الوليد</w:t>
            </w:r>
            <w:r>
              <w:rPr>
                <w:rStyle w:val="IndexLink"/>
                <w:rtl w:val="true"/>
              </w:rPr>
              <w:tab/>
            </w:r>
            <w:r>
              <w:rPr>
                <w:rStyle w:val="IndexLink"/>
              </w:rPr>
              <w:t>100</w:t>
            </w:r>
          </w:hyperlink>
        </w:p>
        <w:p>
          <w:pPr>
            <w:pStyle w:val="Contents6"/>
            <w:tabs>
              <w:tab w:val="clear" w:pos="7609"/>
              <w:tab w:val="right" w:pos="9026" w:leader="dot"/>
            </w:tabs>
            <w:rPr/>
          </w:pPr>
          <w:hyperlink w:anchor="__RefHeading___Toc13626527_73709187">
            <w:r>
              <w:rPr>
                <w:webHidden/>
                <w:rStyle w:val="IndexLink"/>
              </w:rPr>
              <w:t>55</w:t>
            </w:r>
            <w:r>
              <w:rPr>
                <w:rStyle w:val="IndexLink"/>
                <w:rtl w:val="true"/>
              </w:rPr>
              <w:t xml:space="preserve"> - </w:t>
            </w:r>
            <w:r>
              <w:rPr>
                <w:rStyle w:val="IndexLink"/>
                <w:rtl w:val="true"/>
              </w:rPr>
              <w:t>أحمد بن عمر بن عطية</w:t>
            </w:r>
            <w:r>
              <w:rPr>
                <w:rStyle w:val="IndexLink"/>
                <w:rtl w:val="true"/>
              </w:rPr>
              <w:tab/>
            </w:r>
            <w:r>
              <w:rPr>
                <w:rStyle w:val="IndexLink"/>
              </w:rPr>
              <w:t>101</w:t>
            </w:r>
          </w:hyperlink>
        </w:p>
        <w:p>
          <w:pPr>
            <w:pStyle w:val="Contents6"/>
            <w:tabs>
              <w:tab w:val="clear" w:pos="7609"/>
              <w:tab w:val="right" w:pos="9026" w:leader="dot"/>
            </w:tabs>
            <w:rPr/>
          </w:pPr>
          <w:hyperlink w:anchor="__RefHeading___Toc13626529_73709187">
            <w:r>
              <w:rPr>
                <w:webHidden/>
                <w:rStyle w:val="IndexLink"/>
              </w:rPr>
              <w:t>56</w:t>
            </w:r>
            <w:r>
              <w:rPr>
                <w:rStyle w:val="IndexLink"/>
                <w:rtl w:val="true"/>
              </w:rPr>
              <w:t xml:space="preserve"> - </w:t>
            </w:r>
            <w:r>
              <w:rPr>
                <w:rStyle w:val="IndexLink"/>
                <w:rtl w:val="true"/>
              </w:rPr>
              <w:t>أحمد بن عمر بن محمّد بن خرّشيد</w:t>
            </w:r>
            <w:r>
              <w:rPr>
                <w:rStyle w:val="IndexLink"/>
                <w:rtl w:val="true"/>
              </w:rPr>
              <w:tab/>
            </w:r>
            <w:r>
              <w:rPr>
                <w:rStyle w:val="IndexLink"/>
              </w:rPr>
              <w:t>102</w:t>
            </w:r>
          </w:hyperlink>
        </w:p>
        <w:p>
          <w:pPr>
            <w:pStyle w:val="Contents6"/>
            <w:tabs>
              <w:tab w:val="clear" w:pos="7609"/>
              <w:tab w:val="right" w:pos="9026" w:leader="dot"/>
            </w:tabs>
            <w:rPr/>
          </w:pPr>
          <w:hyperlink w:anchor="__RefHeading___Toc13626531_73709187">
            <w:r>
              <w:rPr>
                <w:webHidden/>
                <w:rStyle w:val="IndexLink"/>
              </w:rPr>
              <w:t>57</w:t>
            </w:r>
            <w:r>
              <w:rPr>
                <w:rStyle w:val="IndexLink"/>
                <w:rtl w:val="true"/>
              </w:rPr>
              <w:t xml:space="preserve"> - </w:t>
            </w:r>
            <w:r>
              <w:rPr>
                <w:rStyle w:val="IndexLink"/>
                <w:rtl w:val="true"/>
              </w:rPr>
              <w:t>أحمد بن عمر بن موسى بن زنجويه</w:t>
            </w:r>
            <w:r>
              <w:rPr>
                <w:rStyle w:val="IndexLink"/>
                <w:rtl w:val="true"/>
              </w:rPr>
              <w:tab/>
            </w:r>
            <w:r>
              <w:rPr>
                <w:rStyle w:val="IndexLink"/>
              </w:rPr>
              <w:t>104</w:t>
            </w:r>
          </w:hyperlink>
        </w:p>
        <w:p>
          <w:pPr>
            <w:pStyle w:val="Contents6"/>
            <w:tabs>
              <w:tab w:val="clear" w:pos="7609"/>
              <w:tab w:val="right" w:pos="9026" w:leader="dot"/>
            </w:tabs>
            <w:rPr/>
          </w:pPr>
          <w:hyperlink w:anchor="__RefHeading___Toc13626533_73709187">
            <w:r>
              <w:rPr>
                <w:webHidden/>
                <w:rStyle w:val="IndexLink"/>
              </w:rPr>
              <w:t>58</w:t>
            </w:r>
            <w:r>
              <w:rPr>
                <w:rStyle w:val="IndexLink"/>
                <w:rtl w:val="true"/>
              </w:rPr>
              <w:t xml:space="preserve"> - </w:t>
            </w:r>
            <w:r>
              <w:rPr>
                <w:rStyle w:val="IndexLink"/>
                <w:rtl w:val="true"/>
              </w:rPr>
              <w:t>أحمد بن عمر</w:t>
            </w:r>
            <w:r>
              <w:rPr>
                <w:rStyle w:val="IndexLink"/>
                <w:rtl w:val="true"/>
              </w:rPr>
              <w:tab/>
            </w:r>
            <w:r>
              <w:rPr>
                <w:rStyle w:val="IndexLink"/>
              </w:rPr>
              <w:t>107</w:t>
            </w:r>
          </w:hyperlink>
        </w:p>
        <w:p>
          <w:pPr>
            <w:pStyle w:val="Contents5"/>
            <w:tabs>
              <w:tab w:val="clear" w:pos="7892"/>
              <w:tab w:val="right" w:pos="9026" w:leader="dot"/>
            </w:tabs>
            <w:rPr/>
          </w:pPr>
          <w:hyperlink w:anchor="__RefHeading___Toc13626535_73709187">
            <w:r>
              <w:rPr>
                <w:webHidden/>
                <w:rStyle w:val="IndexLink"/>
                <w:rtl w:val="true"/>
              </w:rPr>
              <w:t>ذكر من اسم أبيه عمرو من الأحمدين</w:t>
            </w:r>
            <w:r>
              <w:rPr>
                <w:rStyle w:val="IndexLink"/>
                <w:rtl w:val="true"/>
              </w:rPr>
              <w:tab/>
            </w:r>
            <w:r>
              <w:rPr>
                <w:rStyle w:val="IndexLink"/>
              </w:rPr>
              <w:t>108</w:t>
            </w:r>
          </w:hyperlink>
        </w:p>
        <w:p>
          <w:pPr>
            <w:pStyle w:val="Contents6"/>
            <w:tabs>
              <w:tab w:val="clear" w:pos="7609"/>
              <w:tab w:val="right" w:pos="9026" w:leader="dot"/>
            </w:tabs>
            <w:rPr/>
          </w:pPr>
          <w:hyperlink w:anchor="__RefHeading___Toc13626537_73709187">
            <w:r>
              <w:rPr>
                <w:webHidden/>
                <w:rStyle w:val="IndexLink"/>
              </w:rPr>
              <w:t>59</w:t>
            </w:r>
            <w:r>
              <w:rPr>
                <w:rStyle w:val="IndexLink"/>
                <w:rtl w:val="true"/>
              </w:rPr>
              <w:t xml:space="preserve"> - </w:t>
            </w:r>
            <w:r>
              <w:rPr>
                <w:rStyle w:val="IndexLink"/>
                <w:rtl w:val="true"/>
              </w:rPr>
              <w:t>أحمد بن عمرو بن أحمد بن معاذ</w:t>
            </w:r>
            <w:r>
              <w:rPr>
                <w:rStyle w:val="IndexLink"/>
                <w:rtl w:val="true"/>
              </w:rPr>
              <w:tab/>
            </w:r>
            <w:r>
              <w:rPr>
                <w:rStyle w:val="IndexLink"/>
              </w:rPr>
              <w:t>108</w:t>
            </w:r>
          </w:hyperlink>
        </w:p>
        <w:p>
          <w:pPr>
            <w:pStyle w:val="Contents6"/>
            <w:tabs>
              <w:tab w:val="clear" w:pos="7609"/>
              <w:tab w:val="right" w:pos="9026" w:leader="dot"/>
            </w:tabs>
            <w:rPr/>
          </w:pPr>
          <w:hyperlink w:anchor="__RefHeading___Toc13626539_73709187">
            <w:r>
              <w:rPr>
                <w:webHidden/>
                <w:rStyle w:val="IndexLink"/>
              </w:rPr>
              <w:t>60</w:t>
            </w:r>
            <w:r>
              <w:rPr>
                <w:rStyle w:val="IndexLink"/>
                <w:rtl w:val="true"/>
              </w:rPr>
              <w:t xml:space="preserve"> - </w:t>
            </w:r>
            <w:r>
              <w:rPr>
                <w:rStyle w:val="IndexLink"/>
                <w:rtl w:val="true"/>
              </w:rPr>
              <w:t>أحمد بن عمرو بن إسماعيل بن عمر</w:t>
            </w:r>
            <w:r>
              <w:rPr>
                <w:rStyle w:val="IndexLink"/>
                <w:rtl w:val="true"/>
              </w:rPr>
              <w:tab/>
            </w:r>
            <w:r>
              <w:rPr>
                <w:rStyle w:val="IndexLink"/>
              </w:rPr>
              <w:t>109</w:t>
            </w:r>
          </w:hyperlink>
        </w:p>
        <w:p>
          <w:pPr>
            <w:pStyle w:val="Contents6"/>
            <w:tabs>
              <w:tab w:val="clear" w:pos="7609"/>
              <w:tab w:val="right" w:pos="9026" w:leader="dot"/>
            </w:tabs>
            <w:rPr/>
          </w:pPr>
          <w:hyperlink w:anchor="__RefHeading___Toc13626541_73709187">
            <w:r>
              <w:rPr>
                <w:webHidden/>
                <w:rStyle w:val="IndexLink"/>
              </w:rPr>
              <w:t>61</w:t>
            </w:r>
            <w:r>
              <w:rPr>
                <w:rStyle w:val="IndexLink"/>
                <w:rtl w:val="true"/>
              </w:rPr>
              <w:t xml:space="preserve"> - </w:t>
            </w:r>
            <w:r>
              <w:rPr>
                <w:rStyle w:val="IndexLink"/>
                <w:rtl w:val="true"/>
              </w:rPr>
              <w:t>أحمد بن عمرو بن جابر</w:t>
            </w:r>
            <w:r>
              <w:rPr>
                <w:rStyle w:val="IndexLink"/>
                <w:rtl w:val="true"/>
              </w:rPr>
              <w:tab/>
            </w:r>
            <w:r>
              <w:rPr>
                <w:rStyle w:val="IndexLink"/>
              </w:rPr>
              <w:t>110</w:t>
            </w:r>
          </w:hyperlink>
        </w:p>
        <w:p>
          <w:pPr>
            <w:pStyle w:val="Contents6"/>
            <w:tabs>
              <w:tab w:val="clear" w:pos="7609"/>
              <w:tab w:val="right" w:pos="9026" w:leader="dot"/>
            </w:tabs>
            <w:rPr/>
          </w:pPr>
          <w:hyperlink w:anchor="__RefHeading___Toc13626543_73709187">
            <w:r>
              <w:rPr>
                <w:webHidden/>
                <w:rStyle w:val="IndexLink"/>
              </w:rPr>
              <w:t>62</w:t>
            </w:r>
            <w:r>
              <w:rPr>
                <w:rStyle w:val="IndexLink"/>
                <w:rtl w:val="true"/>
              </w:rPr>
              <w:t xml:space="preserve"> - </w:t>
            </w:r>
            <w:r>
              <w:rPr>
                <w:rStyle w:val="IndexLink"/>
                <w:rtl w:val="true"/>
              </w:rPr>
              <w:t>أحمد بن عمرو بن الضحّاك أبي عاصم النبيل</w:t>
            </w:r>
            <w:r>
              <w:rPr>
                <w:rStyle w:val="IndexLink"/>
                <w:rtl w:val="true"/>
              </w:rPr>
              <w:tab/>
            </w:r>
            <w:r>
              <w:rPr>
                <w:rStyle w:val="IndexLink"/>
              </w:rPr>
              <w:t>112</w:t>
            </w:r>
          </w:hyperlink>
        </w:p>
        <w:p>
          <w:pPr>
            <w:pStyle w:val="Contents6"/>
            <w:tabs>
              <w:tab w:val="clear" w:pos="7609"/>
              <w:tab w:val="right" w:pos="9026" w:leader="dot"/>
            </w:tabs>
            <w:rPr/>
          </w:pPr>
          <w:hyperlink w:anchor="__RefHeading___Toc13626545_73709187">
            <w:r>
              <w:rPr>
                <w:webHidden/>
                <w:rStyle w:val="IndexLink"/>
              </w:rPr>
              <w:t>63</w:t>
            </w:r>
            <w:r>
              <w:rPr>
                <w:rStyle w:val="IndexLink"/>
                <w:rtl w:val="true"/>
              </w:rPr>
              <w:t xml:space="preserve"> - </w:t>
            </w:r>
            <w:r>
              <w:rPr>
                <w:rStyle w:val="IndexLink"/>
                <w:rtl w:val="true"/>
              </w:rPr>
              <w:t>أحمد بن عمرو البغداذي</w:t>
            </w:r>
            <w:r>
              <w:rPr>
                <w:rStyle w:val="IndexLink"/>
                <w:rtl w:val="true"/>
              </w:rPr>
              <w:tab/>
            </w:r>
            <w:r>
              <w:rPr>
                <w:rStyle w:val="IndexLink"/>
              </w:rPr>
              <w:t>115</w:t>
            </w:r>
          </w:hyperlink>
        </w:p>
        <w:p>
          <w:pPr>
            <w:pStyle w:val="Contents6"/>
            <w:tabs>
              <w:tab w:val="clear" w:pos="7609"/>
              <w:tab w:val="right" w:pos="9026" w:leader="dot"/>
            </w:tabs>
            <w:rPr/>
          </w:pPr>
          <w:hyperlink w:anchor="__RefHeading___Toc13626547_73709187">
            <w:r>
              <w:rPr>
                <w:webHidden/>
                <w:rStyle w:val="IndexLink"/>
              </w:rPr>
              <w:t>64</w:t>
            </w:r>
            <w:r>
              <w:rPr>
                <w:rStyle w:val="IndexLink"/>
                <w:rtl w:val="true"/>
              </w:rPr>
              <w:t xml:space="preserve"> - </w:t>
            </w:r>
            <w:r>
              <w:rPr>
                <w:rStyle w:val="IndexLink"/>
                <w:rtl w:val="true"/>
              </w:rPr>
              <w:t>أحمد بن عمرو</w:t>
            </w:r>
            <w:r>
              <w:rPr>
                <w:rStyle w:val="IndexLink"/>
                <w:rtl w:val="true"/>
              </w:rPr>
              <w:tab/>
            </w:r>
            <w:r>
              <w:rPr>
                <w:rStyle w:val="IndexLink"/>
              </w:rPr>
              <w:t>116</w:t>
            </w:r>
          </w:hyperlink>
        </w:p>
        <w:p>
          <w:pPr>
            <w:pStyle w:val="Contents5"/>
            <w:tabs>
              <w:tab w:val="clear" w:pos="7892"/>
              <w:tab w:val="right" w:pos="9026" w:leader="dot"/>
            </w:tabs>
            <w:rPr/>
          </w:pPr>
          <w:hyperlink w:anchor="__RefHeading___Toc13626549_73709187">
            <w:r>
              <w:rPr>
                <w:webHidden/>
                <w:rStyle w:val="IndexLink"/>
              </w:rPr>
              <w:t>65</w:t>
            </w:r>
            <w:r>
              <w:rPr>
                <w:rStyle w:val="IndexLink"/>
                <w:rtl w:val="true"/>
              </w:rPr>
              <w:t xml:space="preserve"> - </w:t>
            </w:r>
            <w:r>
              <w:rPr>
                <w:rStyle w:val="IndexLink"/>
                <w:rtl w:val="true"/>
              </w:rPr>
              <w:t>أحمد بن عمير بن يوسف بن موسى بن جوصا</w:t>
            </w:r>
            <w:r>
              <w:rPr>
                <w:rStyle w:val="IndexLink"/>
                <w:rtl w:val="true"/>
              </w:rPr>
              <w:tab/>
            </w:r>
            <w:r>
              <w:rPr>
                <w:rStyle w:val="IndexLink"/>
              </w:rPr>
              <w:t>117</w:t>
            </w:r>
          </w:hyperlink>
        </w:p>
        <w:p>
          <w:pPr>
            <w:pStyle w:val="Contents5"/>
            <w:tabs>
              <w:tab w:val="clear" w:pos="7892"/>
              <w:tab w:val="right" w:pos="9026" w:leader="dot"/>
            </w:tabs>
            <w:rPr/>
          </w:pPr>
          <w:hyperlink w:anchor="__RefHeading___Toc13626551_73709187">
            <w:r>
              <w:rPr>
                <w:webHidden/>
                <w:rStyle w:val="IndexLink"/>
              </w:rPr>
              <w:t>66</w:t>
            </w:r>
            <w:r>
              <w:rPr>
                <w:rStyle w:val="IndexLink"/>
                <w:rtl w:val="true"/>
              </w:rPr>
              <w:t xml:space="preserve"> - </w:t>
            </w:r>
            <w:r>
              <w:rPr>
                <w:rStyle w:val="IndexLink"/>
                <w:rtl w:val="true"/>
              </w:rPr>
              <w:t>أحمد بن عون اللّه بن حدير</w:t>
            </w:r>
            <w:r>
              <w:rPr>
                <w:rStyle w:val="IndexLink"/>
                <w:rtl w:val="true"/>
              </w:rPr>
              <w:tab/>
            </w:r>
            <w:r>
              <w:rPr>
                <w:rStyle w:val="IndexLink"/>
              </w:rPr>
              <w:t>125</w:t>
            </w:r>
          </w:hyperlink>
        </w:p>
        <w:p>
          <w:pPr>
            <w:pStyle w:val="Contents5"/>
            <w:tabs>
              <w:tab w:val="clear" w:pos="7892"/>
              <w:tab w:val="right" w:pos="9026" w:leader="dot"/>
            </w:tabs>
            <w:rPr/>
          </w:pPr>
          <w:hyperlink w:anchor="__RefHeading___Toc13626553_73709187">
            <w:r>
              <w:rPr>
                <w:webHidden/>
                <w:rStyle w:val="IndexLink"/>
              </w:rPr>
              <w:t>67</w:t>
            </w:r>
            <w:r>
              <w:rPr>
                <w:rStyle w:val="IndexLink"/>
                <w:rtl w:val="true"/>
              </w:rPr>
              <w:t xml:space="preserve"> - </w:t>
            </w:r>
            <w:r>
              <w:rPr>
                <w:rStyle w:val="IndexLink"/>
                <w:rtl w:val="true"/>
              </w:rPr>
              <w:t>أحمد بن العلاء بن هلال بن عمر</w:t>
            </w:r>
            <w:r>
              <w:rPr>
                <w:rStyle w:val="IndexLink"/>
                <w:rtl w:val="true"/>
              </w:rPr>
              <w:tab/>
            </w:r>
            <w:r>
              <w:rPr>
                <w:rStyle w:val="IndexLink"/>
              </w:rPr>
              <w:t>128</w:t>
            </w:r>
          </w:hyperlink>
        </w:p>
        <w:p>
          <w:pPr>
            <w:pStyle w:val="Contents5"/>
            <w:tabs>
              <w:tab w:val="clear" w:pos="7892"/>
              <w:tab w:val="right" w:pos="9026" w:leader="dot"/>
            </w:tabs>
            <w:rPr/>
          </w:pPr>
          <w:hyperlink w:anchor="__RefHeading___Toc13626555_73709187">
            <w:r>
              <w:rPr>
                <w:webHidden/>
                <w:rStyle w:val="IndexLink"/>
                <w:rtl w:val="true"/>
              </w:rPr>
              <w:t>ذكر من اسم أبيه عيسى من الأحمدين</w:t>
            </w:r>
            <w:r>
              <w:rPr>
                <w:rStyle w:val="IndexLink"/>
                <w:rtl w:val="true"/>
              </w:rPr>
              <w:tab/>
            </w:r>
            <w:r>
              <w:rPr>
                <w:rStyle w:val="IndexLink"/>
              </w:rPr>
              <w:t>135</w:t>
            </w:r>
          </w:hyperlink>
        </w:p>
        <w:p>
          <w:pPr>
            <w:pStyle w:val="Contents6"/>
            <w:tabs>
              <w:tab w:val="clear" w:pos="7609"/>
              <w:tab w:val="right" w:pos="9026" w:leader="dot"/>
            </w:tabs>
            <w:rPr/>
          </w:pPr>
          <w:hyperlink w:anchor="__RefHeading___Toc13626557_73709187">
            <w:r>
              <w:rPr>
                <w:webHidden/>
                <w:rStyle w:val="IndexLink"/>
              </w:rPr>
              <w:t>68</w:t>
            </w:r>
            <w:r>
              <w:rPr>
                <w:rStyle w:val="IndexLink"/>
                <w:rtl w:val="true"/>
              </w:rPr>
              <w:t xml:space="preserve"> - </w:t>
            </w:r>
            <w:r>
              <w:rPr>
                <w:rStyle w:val="IndexLink"/>
                <w:rtl w:val="true"/>
              </w:rPr>
              <w:t>أحمد بن عيسى بن علي بن ماهان</w:t>
            </w:r>
            <w:r>
              <w:rPr>
                <w:rStyle w:val="IndexLink"/>
                <w:rtl w:val="true"/>
              </w:rPr>
              <w:tab/>
            </w:r>
            <w:r>
              <w:rPr>
                <w:rStyle w:val="IndexLink"/>
              </w:rPr>
              <w:t>135</w:t>
            </w:r>
          </w:hyperlink>
        </w:p>
        <w:p>
          <w:pPr>
            <w:pStyle w:val="Contents6"/>
            <w:tabs>
              <w:tab w:val="clear" w:pos="7609"/>
              <w:tab w:val="right" w:pos="9026" w:leader="dot"/>
            </w:tabs>
            <w:rPr/>
          </w:pPr>
          <w:hyperlink w:anchor="__RefHeading___Toc13626559_73709187">
            <w:r>
              <w:rPr>
                <w:webHidden/>
                <w:rStyle w:val="IndexLink"/>
              </w:rPr>
              <w:t>69</w:t>
            </w:r>
            <w:r>
              <w:rPr>
                <w:rStyle w:val="IndexLink"/>
                <w:rtl w:val="true"/>
              </w:rPr>
              <w:t xml:space="preserve"> - </w:t>
            </w:r>
            <w:r>
              <w:rPr>
                <w:rStyle w:val="IndexLink"/>
                <w:rtl w:val="true"/>
              </w:rPr>
              <w:t>أحمد بن عيسى بن يوسف</w:t>
            </w:r>
            <w:r>
              <w:rPr>
                <w:rStyle w:val="IndexLink"/>
                <w:rtl w:val="true"/>
              </w:rPr>
              <w:tab/>
            </w:r>
            <w:r>
              <w:rPr>
                <w:rStyle w:val="IndexLink"/>
              </w:rPr>
              <w:t>136</w:t>
            </w:r>
          </w:hyperlink>
        </w:p>
        <w:p>
          <w:pPr>
            <w:pStyle w:val="Contents6"/>
            <w:tabs>
              <w:tab w:val="clear" w:pos="7609"/>
              <w:tab w:val="right" w:pos="9026" w:leader="dot"/>
            </w:tabs>
            <w:rPr/>
          </w:pPr>
          <w:hyperlink w:anchor="__RefHeading___Toc13626561_73709187">
            <w:r>
              <w:rPr>
                <w:webHidden/>
                <w:rStyle w:val="IndexLink"/>
              </w:rPr>
              <w:t>70</w:t>
            </w:r>
            <w:r>
              <w:rPr>
                <w:rStyle w:val="IndexLink"/>
                <w:rtl w:val="true"/>
              </w:rPr>
              <w:t xml:space="preserve"> - </w:t>
            </w:r>
            <w:r>
              <w:rPr>
                <w:rStyle w:val="IndexLink"/>
                <w:rtl w:val="true"/>
              </w:rPr>
              <w:t>أحمد بن عيسى</w:t>
            </w:r>
            <w:r>
              <w:rPr>
                <w:rStyle w:val="IndexLink"/>
                <w:rtl w:val="true"/>
              </w:rPr>
              <w:tab/>
            </w:r>
            <w:r>
              <w:rPr>
                <w:rStyle w:val="IndexLink"/>
              </w:rPr>
              <w:t>137</w:t>
            </w:r>
          </w:hyperlink>
        </w:p>
        <w:p>
          <w:pPr>
            <w:pStyle w:val="Contents6"/>
            <w:tabs>
              <w:tab w:val="clear" w:pos="7609"/>
              <w:tab w:val="right" w:pos="9026" w:leader="dot"/>
            </w:tabs>
            <w:rPr/>
          </w:pPr>
          <w:hyperlink w:anchor="__RefHeading___Toc13626563_73709187">
            <w:r>
              <w:rPr>
                <w:webHidden/>
                <w:rStyle w:val="IndexLink"/>
              </w:rPr>
              <w:t>71</w:t>
            </w:r>
            <w:r>
              <w:rPr>
                <w:rStyle w:val="IndexLink"/>
                <w:rtl w:val="true"/>
              </w:rPr>
              <w:t xml:space="preserve"> - </w:t>
            </w:r>
            <w:r>
              <w:rPr>
                <w:rStyle w:val="IndexLink"/>
                <w:rtl w:val="true"/>
              </w:rPr>
              <w:t>أحمد بن عيسى</w:t>
            </w:r>
            <w:r>
              <w:rPr>
                <w:rStyle w:val="IndexLink"/>
                <w:rtl w:val="true"/>
              </w:rPr>
              <w:tab/>
            </w:r>
            <w:r>
              <w:rPr>
                <w:rStyle w:val="IndexLink"/>
              </w:rPr>
              <w:t>152</w:t>
            </w:r>
          </w:hyperlink>
        </w:p>
        <w:p>
          <w:pPr>
            <w:pStyle w:val="Contents4"/>
            <w:tabs>
              <w:tab w:val="clear" w:pos="8176"/>
              <w:tab w:val="right" w:pos="9026" w:leader="dot"/>
            </w:tabs>
            <w:rPr/>
          </w:pPr>
          <w:hyperlink w:anchor="__RefHeading___Toc13626565_73709187">
            <w:r>
              <w:rPr>
                <w:webHidden/>
                <w:rStyle w:val="IndexLink"/>
                <w:rtl w:val="true"/>
              </w:rPr>
              <w:t>حرف الغين في آباء الأحمدين</w:t>
            </w:r>
            <w:r>
              <w:rPr>
                <w:rStyle w:val="IndexLink"/>
                <w:rtl w:val="true"/>
              </w:rPr>
              <w:tab/>
            </w:r>
            <w:r>
              <w:rPr>
                <w:rStyle w:val="IndexLink"/>
              </w:rPr>
              <w:t>153</w:t>
            </w:r>
          </w:hyperlink>
        </w:p>
        <w:p>
          <w:pPr>
            <w:pStyle w:val="Contents5"/>
            <w:tabs>
              <w:tab w:val="clear" w:pos="7892"/>
              <w:tab w:val="right" w:pos="9026" w:leader="dot"/>
            </w:tabs>
            <w:rPr/>
          </w:pPr>
          <w:hyperlink w:anchor="__RefHeading___Toc13626567_73709187">
            <w:r>
              <w:rPr>
                <w:webHidden/>
                <w:rStyle w:val="IndexLink"/>
              </w:rPr>
              <w:t>72</w:t>
            </w:r>
            <w:r>
              <w:rPr>
                <w:rStyle w:val="IndexLink"/>
                <w:rtl w:val="true"/>
              </w:rPr>
              <w:t xml:space="preserve"> - </w:t>
            </w:r>
            <w:r>
              <w:rPr>
                <w:rStyle w:val="IndexLink"/>
                <w:rtl w:val="true"/>
              </w:rPr>
              <w:t>أحمد بن غارم بن نيّار</w:t>
            </w:r>
            <w:r>
              <w:rPr>
                <w:rStyle w:val="IndexLink"/>
                <w:rtl w:val="true"/>
              </w:rPr>
              <w:tab/>
            </w:r>
            <w:r>
              <w:rPr>
                <w:rStyle w:val="IndexLink"/>
              </w:rPr>
              <w:t>153</w:t>
            </w:r>
          </w:hyperlink>
        </w:p>
        <w:p>
          <w:pPr>
            <w:pStyle w:val="Contents5"/>
            <w:tabs>
              <w:tab w:val="clear" w:pos="7892"/>
              <w:tab w:val="right" w:pos="9026" w:leader="dot"/>
            </w:tabs>
            <w:rPr/>
          </w:pPr>
          <w:hyperlink w:anchor="__RefHeading___Toc13626569_73709187">
            <w:r>
              <w:rPr>
                <w:webHidden/>
                <w:rStyle w:val="IndexLink"/>
              </w:rPr>
              <w:t>73</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و يقال محمّد </w:t>
            </w:r>
            <w:r>
              <w:rPr>
                <w:rStyle w:val="IndexLink"/>
                <w:rtl w:val="true"/>
              </w:rPr>
              <w:t xml:space="preserve">- </w:t>
            </w:r>
            <w:r>
              <w:rPr>
                <w:rStyle w:val="IndexLink"/>
                <w:rtl w:val="true"/>
              </w:rPr>
              <w:t>بن الغمر</w:t>
            </w:r>
            <w:r>
              <w:rPr>
                <w:rStyle w:val="IndexLink"/>
                <w:rtl w:val="true"/>
              </w:rPr>
              <w:tab/>
            </w:r>
            <w:r>
              <w:rPr>
                <w:rStyle w:val="IndexLink"/>
              </w:rPr>
              <w:t>153</w:t>
            </w:r>
          </w:hyperlink>
        </w:p>
        <w:p>
          <w:pPr>
            <w:pStyle w:val="Contents5"/>
            <w:tabs>
              <w:tab w:val="clear" w:pos="7892"/>
              <w:tab w:val="right" w:pos="9026" w:leader="dot"/>
            </w:tabs>
            <w:rPr/>
          </w:pPr>
          <w:hyperlink w:anchor="__RefHeading___Toc13626571_73709187">
            <w:r>
              <w:rPr>
                <w:webHidden/>
                <w:rStyle w:val="IndexLink"/>
              </w:rPr>
              <w:t>74</w:t>
            </w:r>
            <w:r>
              <w:rPr>
                <w:rStyle w:val="IndexLink"/>
                <w:rtl w:val="true"/>
              </w:rPr>
              <w:t xml:space="preserve"> - </w:t>
            </w:r>
            <w:r>
              <w:rPr>
                <w:rStyle w:val="IndexLink"/>
                <w:rtl w:val="true"/>
              </w:rPr>
              <w:t>أحمد بن الغمر بن أبي حمّاد</w:t>
            </w:r>
            <w:r>
              <w:rPr>
                <w:rStyle w:val="IndexLink"/>
                <w:rtl w:val="true"/>
              </w:rPr>
              <w:tab/>
            </w:r>
            <w:r>
              <w:rPr>
                <w:rStyle w:val="IndexLink"/>
              </w:rPr>
              <w:t>155</w:t>
            </w:r>
          </w:hyperlink>
        </w:p>
        <w:p>
          <w:pPr>
            <w:pStyle w:val="Contents4"/>
            <w:tabs>
              <w:tab w:val="clear" w:pos="8176"/>
              <w:tab w:val="right" w:pos="9026" w:leader="dot"/>
            </w:tabs>
            <w:rPr/>
          </w:pPr>
          <w:hyperlink w:anchor="__RefHeading___Toc13626573_73709187">
            <w:r>
              <w:rPr>
                <w:webHidden/>
                <w:rStyle w:val="IndexLink"/>
                <w:rtl w:val="true"/>
              </w:rPr>
              <w:t>حرف الفاء في آباء الأحمدين</w:t>
            </w:r>
            <w:r>
              <w:rPr>
                <w:rStyle w:val="IndexLink"/>
                <w:rtl w:val="true"/>
              </w:rPr>
              <w:tab/>
            </w:r>
            <w:r>
              <w:rPr>
                <w:rStyle w:val="IndexLink"/>
              </w:rPr>
              <w:t>158</w:t>
            </w:r>
          </w:hyperlink>
        </w:p>
        <w:p>
          <w:pPr>
            <w:pStyle w:val="Contents5"/>
            <w:tabs>
              <w:tab w:val="clear" w:pos="7892"/>
              <w:tab w:val="right" w:pos="9026" w:leader="dot"/>
            </w:tabs>
            <w:rPr/>
          </w:pPr>
          <w:hyperlink w:anchor="__RefHeading___Toc13626575_73709187">
            <w:r>
              <w:rPr>
                <w:webHidden/>
                <w:rStyle w:val="IndexLink"/>
              </w:rPr>
              <w:t>75</w:t>
            </w:r>
            <w:r>
              <w:rPr>
                <w:rStyle w:val="IndexLink"/>
                <w:rtl w:val="true"/>
              </w:rPr>
              <w:t xml:space="preserve"> - </w:t>
            </w:r>
            <w:r>
              <w:rPr>
                <w:rStyle w:val="IndexLink"/>
                <w:rtl w:val="true"/>
              </w:rPr>
              <w:t>أحمد بن فارس بن أحمد</w:t>
            </w:r>
            <w:r>
              <w:rPr>
                <w:rStyle w:val="IndexLink"/>
                <w:rtl w:val="true"/>
              </w:rPr>
              <w:tab/>
            </w:r>
            <w:r>
              <w:rPr>
                <w:rStyle w:val="IndexLink"/>
              </w:rPr>
              <w:t>158</w:t>
            </w:r>
          </w:hyperlink>
        </w:p>
        <w:p>
          <w:pPr>
            <w:pStyle w:val="Contents5"/>
            <w:tabs>
              <w:tab w:val="clear" w:pos="7892"/>
              <w:tab w:val="right" w:pos="9026" w:leader="dot"/>
            </w:tabs>
            <w:rPr/>
          </w:pPr>
          <w:hyperlink w:anchor="__RefHeading___Toc13626577_73709187">
            <w:r>
              <w:rPr>
                <w:webHidden/>
                <w:rStyle w:val="IndexLink"/>
              </w:rPr>
              <w:t>76</w:t>
            </w:r>
            <w:r>
              <w:rPr>
                <w:rStyle w:val="IndexLink"/>
                <w:rtl w:val="true"/>
              </w:rPr>
              <w:t xml:space="preserve"> - </w:t>
            </w:r>
            <w:r>
              <w:rPr>
                <w:rStyle w:val="IndexLink"/>
                <w:rtl w:val="true"/>
              </w:rPr>
              <w:t>أحمد بن الفرات بن خالد</w:t>
            </w:r>
            <w:r>
              <w:rPr>
                <w:rStyle w:val="IndexLink"/>
                <w:rtl w:val="true"/>
              </w:rPr>
              <w:tab/>
            </w:r>
            <w:r>
              <w:rPr>
                <w:rStyle w:val="IndexLink"/>
              </w:rPr>
              <w:t>158</w:t>
            </w:r>
          </w:hyperlink>
        </w:p>
        <w:p>
          <w:pPr>
            <w:pStyle w:val="Contents5"/>
            <w:tabs>
              <w:tab w:val="clear" w:pos="7892"/>
              <w:tab w:val="right" w:pos="9026" w:leader="dot"/>
            </w:tabs>
            <w:rPr/>
          </w:pPr>
          <w:hyperlink w:anchor="__RefHeading___Toc13626579_73709187">
            <w:r>
              <w:rPr>
                <w:webHidden/>
                <w:rStyle w:val="IndexLink"/>
              </w:rPr>
              <w:t>77</w:t>
            </w:r>
            <w:r>
              <w:rPr>
                <w:rStyle w:val="IndexLink"/>
                <w:rtl w:val="true"/>
              </w:rPr>
              <w:t xml:space="preserve"> - </w:t>
            </w:r>
            <w:r>
              <w:rPr>
                <w:rStyle w:val="IndexLink"/>
                <w:rtl w:val="true"/>
              </w:rPr>
              <w:t>أحمد بن الفرج بن سليمان</w:t>
            </w:r>
            <w:r>
              <w:rPr>
                <w:rStyle w:val="IndexLink"/>
                <w:rtl w:val="true"/>
              </w:rPr>
              <w:tab/>
            </w:r>
            <w:r>
              <w:rPr>
                <w:rStyle w:val="IndexLink"/>
              </w:rPr>
              <w:t>166</w:t>
            </w:r>
          </w:hyperlink>
        </w:p>
        <w:p>
          <w:pPr>
            <w:pStyle w:val="Contents5"/>
            <w:tabs>
              <w:tab w:val="clear" w:pos="7892"/>
              <w:tab w:val="right" w:pos="9026" w:leader="dot"/>
            </w:tabs>
            <w:rPr/>
          </w:pPr>
          <w:hyperlink w:anchor="__RefHeading___Toc13626581_73709187">
            <w:r>
              <w:rPr>
                <w:webHidden/>
                <w:rStyle w:val="IndexLink"/>
              </w:rPr>
              <w:t>78</w:t>
            </w:r>
            <w:r>
              <w:rPr>
                <w:rStyle w:val="IndexLink"/>
                <w:rtl w:val="true"/>
              </w:rPr>
              <w:t xml:space="preserve"> - </w:t>
            </w:r>
            <w:r>
              <w:rPr>
                <w:rStyle w:val="IndexLink"/>
                <w:rtl w:val="true"/>
              </w:rPr>
              <w:t>أحمد بن فضالة بن الصّقر بن فضالة</w:t>
            </w:r>
            <w:r>
              <w:rPr>
                <w:rStyle w:val="IndexLink"/>
                <w:rtl w:val="true"/>
              </w:rPr>
              <w:tab/>
            </w:r>
            <w:r>
              <w:rPr>
                <w:rStyle w:val="IndexLink"/>
              </w:rPr>
              <w:t>171</w:t>
            </w:r>
          </w:hyperlink>
        </w:p>
        <w:p>
          <w:pPr>
            <w:pStyle w:val="Contents5"/>
            <w:tabs>
              <w:tab w:val="clear" w:pos="7892"/>
              <w:tab w:val="right" w:pos="9026" w:leader="dot"/>
            </w:tabs>
            <w:rPr/>
          </w:pPr>
          <w:hyperlink w:anchor="__RefHeading___Toc13626583_73709187">
            <w:r>
              <w:rPr>
                <w:webHidden/>
                <w:rStyle w:val="IndexLink"/>
              </w:rPr>
              <w:t>79</w:t>
            </w:r>
            <w:r>
              <w:rPr>
                <w:rStyle w:val="IndexLink"/>
                <w:rtl w:val="true"/>
              </w:rPr>
              <w:t xml:space="preserve"> - </w:t>
            </w:r>
            <w:r>
              <w:rPr>
                <w:rStyle w:val="IndexLink"/>
                <w:rtl w:val="true"/>
              </w:rPr>
              <w:t>أحمد بن الفضل بن العباس</w:t>
            </w:r>
            <w:r>
              <w:rPr>
                <w:rStyle w:val="IndexLink"/>
                <w:rtl w:val="true"/>
              </w:rPr>
              <w:tab/>
            </w:r>
            <w:r>
              <w:rPr>
                <w:rStyle w:val="IndexLink"/>
              </w:rPr>
              <w:t>172</w:t>
            </w:r>
          </w:hyperlink>
        </w:p>
        <w:p>
          <w:pPr>
            <w:pStyle w:val="Contents5"/>
            <w:tabs>
              <w:tab w:val="clear" w:pos="7892"/>
              <w:tab w:val="right" w:pos="9026" w:leader="dot"/>
            </w:tabs>
            <w:rPr/>
          </w:pPr>
          <w:hyperlink w:anchor="__RefHeading___Toc13626585_73709187">
            <w:r>
              <w:rPr>
                <w:webHidden/>
                <w:rStyle w:val="IndexLink"/>
              </w:rPr>
              <w:t>80</w:t>
            </w:r>
            <w:r>
              <w:rPr>
                <w:rStyle w:val="IndexLink"/>
                <w:rtl w:val="true"/>
              </w:rPr>
              <w:t xml:space="preserve"> - </w:t>
            </w:r>
            <w:r>
              <w:rPr>
                <w:rStyle w:val="IndexLink"/>
                <w:rtl w:val="true"/>
              </w:rPr>
              <w:t>أحمد بن الفضل بن عبيد اللّه</w:t>
            </w:r>
            <w:r>
              <w:rPr>
                <w:rStyle w:val="IndexLink"/>
                <w:rtl w:val="true"/>
              </w:rPr>
              <w:tab/>
            </w:r>
            <w:r>
              <w:rPr>
                <w:rStyle w:val="IndexLink"/>
              </w:rPr>
              <w:t>174</w:t>
            </w:r>
          </w:hyperlink>
        </w:p>
        <w:p>
          <w:pPr>
            <w:pStyle w:val="Contents5"/>
            <w:tabs>
              <w:tab w:val="clear" w:pos="7892"/>
              <w:tab w:val="right" w:pos="9026" w:leader="dot"/>
            </w:tabs>
            <w:rPr/>
          </w:pPr>
          <w:hyperlink w:anchor="__RefHeading___Toc13626587_73709187">
            <w:r>
              <w:rPr>
                <w:webHidden/>
                <w:rStyle w:val="IndexLink"/>
              </w:rPr>
              <w:t>81</w:t>
            </w:r>
            <w:r>
              <w:rPr>
                <w:rStyle w:val="IndexLink"/>
                <w:rtl w:val="true"/>
              </w:rPr>
              <w:t xml:space="preserve"> - </w:t>
            </w:r>
            <w:r>
              <w:rPr>
                <w:rStyle w:val="IndexLink"/>
                <w:rtl w:val="true"/>
              </w:rPr>
              <w:t>أحمد بن فيّاض بن إسماعيل بن الفيّاض بن عبد الرّحمن</w:t>
            </w:r>
            <w:r>
              <w:rPr>
                <w:rStyle w:val="IndexLink"/>
                <w:rtl w:val="true"/>
              </w:rPr>
              <w:tab/>
            </w:r>
            <w:r>
              <w:rPr>
                <w:rStyle w:val="IndexLink"/>
              </w:rPr>
              <w:t>176</w:t>
            </w:r>
          </w:hyperlink>
        </w:p>
        <w:p>
          <w:pPr>
            <w:pStyle w:val="Contents5"/>
            <w:tabs>
              <w:tab w:val="clear" w:pos="7892"/>
              <w:tab w:val="right" w:pos="9026" w:leader="dot"/>
            </w:tabs>
            <w:rPr/>
          </w:pPr>
          <w:hyperlink w:anchor="__RefHeading___Toc13626589_73709187">
            <w:r>
              <w:rPr>
                <w:webHidden/>
                <w:rStyle w:val="IndexLink"/>
              </w:rPr>
              <w:t>82</w:t>
            </w:r>
            <w:r>
              <w:rPr>
                <w:rStyle w:val="IndexLink"/>
                <w:rtl w:val="true"/>
              </w:rPr>
              <w:t xml:space="preserve"> - </w:t>
            </w:r>
            <w:r>
              <w:rPr>
                <w:rStyle w:val="IndexLink"/>
                <w:rtl w:val="true"/>
              </w:rPr>
              <w:t>أحمد بن الفيض</w:t>
            </w:r>
            <w:r>
              <w:rPr>
                <w:rStyle w:val="IndexLink"/>
                <w:rtl w:val="true"/>
              </w:rPr>
              <w:tab/>
            </w:r>
            <w:r>
              <w:rPr>
                <w:rStyle w:val="IndexLink"/>
              </w:rPr>
              <w:t>177</w:t>
            </w:r>
          </w:hyperlink>
        </w:p>
        <w:p>
          <w:pPr>
            <w:pStyle w:val="Contents4"/>
            <w:tabs>
              <w:tab w:val="clear" w:pos="8176"/>
              <w:tab w:val="right" w:pos="9026" w:leader="dot"/>
            </w:tabs>
            <w:rPr/>
          </w:pPr>
          <w:hyperlink w:anchor="__RefHeading___Toc13626591_73709187">
            <w:r>
              <w:rPr>
                <w:webHidden/>
                <w:rStyle w:val="IndexLink"/>
                <w:rtl w:val="true"/>
              </w:rPr>
              <w:t>حرف القاف في آباء الأحمدين</w:t>
            </w:r>
            <w:r>
              <w:rPr>
                <w:rStyle w:val="IndexLink"/>
                <w:rtl w:val="true"/>
              </w:rPr>
              <w:tab/>
            </w:r>
            <w:r>
              <w:rPr>
                <w:rStyle w:val="IndexLink"/>
              </w:rPr>
              <w:t>178</w:t>
            </w:r>
          </w:hyperlink>
        </w:p>
        <w:p>
          <w:pPr>
            <w:pStyle w:val="Contents5"/>
            <w:tabs>
              <w:tab w:val="clear" w:pos="7892"/>
              <w:tab w:val="right" w:pos="9026" w:leader="dot"/>
            </w:tabs>
            <w:rPr/>
          </w:pPr>
          <w:hyperlink w:anchor="__RefHeading___Toc13626593_73709187">
            <w:r>
              <w:rPr>
                <w:webHidden/>
                <w:rStyle w:val="IndexLink"/>
              </w:rPr>
              <w:t>83</w:t>
            </w:r>
            <w:r>
              <w:rPr>
                <w:rStyle w:val="IndexLink"/>
                <w:rtl w:val="true"/>
              </w:rPr>
              <w:t xml:space="preserve"> - </w:t>
            </w:r>
            <w:r>
              <w:rPr>
                <w:rStyle w:val="IndexLink"/>
                <w:rtl w:val="true"/>
              </w:rPr>
              <w:t>أحمد بن القاسم بن عبيد اللّه</w:t>
            </w:r>
            <w:r>
              <w:rPr>
                <w:rStyle w:val="IndexLink"/>
                <w:rtl w:val="true"/>
              </w:rPr>
              <w:tab/>
            </w:r>
            <w:r>
              <w:rPr>
                <w:rStyle w:val="IndexLink"/>
              </w:rPr>
              <w:t>178</w:t>
            </w:r>
          </w:hyperlink>
        </w:p>
        <w:p>
          <w:pPr>
            <w:pStyle w:val="Contents5"/>
            <w:tabs>
              <w:tab w:val="clear" w:pos="7892"/>
              <w:tab w:val="right" w:pos="9026" w:leader="dot"/>
            </w:tabs>
            <w:rPr/>
          </w:pPr>
          <w:hyperlink w:anchor="__RefHeading___Toc13626595_73709187">
            <w:r>
              <w:rPr>
                <w:webHidden/>
                <w:rStyle w:val="IndexLink"/>
              </w:rPr>
              <w:t>84</w:t>
            </w:r>
            <w:r>
              <w:rPr>
                <w:rStyle w:val="IndexLink"/>
                <w:rtl w:val="true"/>
              </w:rPr>
              <w:t xml:space="preserve"> - </w:t>
            </w:r>
            <w:r>
              <w:rPr>
                <w:rStyle w:val="IndexLink"/>
                <w:rtl w:val="true"/>
              </w:rPr>
              <w:t>أحمد بن القاسم بن عبد الوهّاب بن أبان بن خلف</w:t>
            </w:r>
            <w:r>
              <w:rPr>
                <w:rStyle w:val="IndexLink"/>
                <w:rtl w:val="true"/>
              </w:rPr>
              <w:tab/>
            </w:r>
            <w:r>
              <w:rPr>
                <w:rStyle w:val="IndexLink"/>
              </w:rPr>
              <w:t>180</w:t>
            </w:r>
          </w:hyperlink>
        </w:p>
        <w:p>
          <w:pPr>
            <w:pStyle w:val="Contents5"/>
            <w:tabs>
              <w:tab w:val="clear" w:pos="7892"/>
              <w:tab w:val="right" w:pos="9026" w:leader="dot"/>
            </w:tabs>
            <w:rPr/>
          </w:pPr>
          <w:hyperlink w:anchor="__RefHeading___Toc13626597_73709187">
            <w:r>
              <w:rPr>
                <w:webHidden/>
                <w:rStyle w:val="IndexLink"/>
              </w:rPr>
              <w:t>85</w:t>
            </w:r>
            <w:r>
              <w:rPr>
                <w:rStyle w:val="IndexLink"/>
                <w:rtl w:val="true"/>
              </w:rPr>
              <w:t xml:space="preserve"> - </w:t>
            </w:r>
            <w:r>
              <w:rPr>
                <w:rStyle w:val="IndexLink"/>
                <w:rtl w:val="true"/>
              </w:rPr>
              <w:t>أحمد بن القاسم بن عطية</w:t>
            </w:r>
            <w:r>
              <w:rPr>
                <w:rStyle w:val="IndexLink"/>
                <w:rtl w:val="true"/>
              </w:rPr>
              <w:tab/>
            </w:r>
            <w:r>
              <w:rPr>
                <w:rStyle w:val="IndexLink"/>
              </w:rPr>
              <w:t>180</w:t>
            </w:r>
          </w:hyperlink>
        </w:p>
        <w:p>
          <w:pPr>
            <w:pStyle w:val="Contents5"/>
            <w:tabs>
              <w:tab w:val="clear" w:pos="7892"/>
              <w:tab w:val="right" w:pos="9026" w:leader="dot"/>
            </w:tabs>
            <w:rPr/>
          </w:pPr>
          <w:hyperlink w:anchor="__RefHeading___Toc13626599_73709187">
            <w:r>
              <w:rPr>
                <w:webHidden/>
                <w:rStyle w:val="IndexLink"/>
              </w:rPr>
              <w:t>86</w:t>
            </w:r>
            <w:r>
              <w:rPr>
                <w:rStyle w:val="IndexLink"/>
                <w:rtl w:val="true"/>
              </w:rPr>
              <w:t xml:space="preserve"> - </w:t>
            </w:r>
            <w:r>
              <w:rPr>
                <w:rStyle w:val="IndexLink"/>
                <w:rtl w:val="true"/>
              </w:rPr>
              <w:t>أحمد بن القاسم بن معروف أبي نصر بن حبيب بن أبان</w:t>
            </w:r>
            <w:r>
              <w:rPr>
                <w:rStyle w:val="IndexLink"/>
                <w:rtl w:val="true"/>
              </w:rPr>
              <w:tab/>
            </w:r>
            <w:r>
              <w:rPr>
                <w:rStyle w:val="IndexLink"/>
              </w:rPr>
              <w:t>182</w:t>
            </w:r>
          </w:hyperlink>
        </w:p>
        <w:p>
          <w:pPr>
            <w:pStyle w:val="Contents5"/>
            <w:tabs>
              <w:tab w:val="clear" w:pos="7892"/>
              <w:tab w:val="right" w:pos="9026" w:leader="dot"/>
            </w:tabs>
            <w:rPr/>
          </w:pPr>
          <w:hyperlink w:anchor="__RefHeading___Toc13626601_73709187">
            <w:r>
              <w:rPr>
                <w:webHidden/>
                <w:rStyle w:val="IndexLink"/>
              </w:rPr>
              <w:t>87</w:t>
            </w:r>
            <w:r>
              <w:rPr>
                <w:rStyle w:val="IndexLink"/>
                <w:rtl w:val="true"/>
              </w:rPr>
              <w:t xml:space="preserve"> - </w:t>
            </w:r>
            <w:r>
              <w:rPr>
                <w:rStyle w:val="IndexLink"/>
                <w:rtl w:val="true"/>
              </w:rPr>
              <w:t>أحمد بن القاسم بن يوسف بن فارس بن سوّار</w:t>
            </w:r>
            <w:r>
              <w:rPr>
                <w:rStyle w:val="IndexLink"/>
                <w:rtl w:val="true"/>
              </w:rPr>
              <w:tab/>
            </w:r>
            <w:r>
              <w:rPr>
                <w:rStyle w:val="IndexLink"/>
              </w:rPr>
              <w:t>183</w:t>
            </w:r>
          </w:hyperlink>
        </w:p>
        <w:p>
          <w:pPr>
            <w:pStyle w:val="Contents4"/>
            <w:tabs>
              <w:tab w:val="clear" w:pos="8176"/>
              <w:tab w:val="right" w:pos="9026" w:leader="dot"/>
            </w:tabs>
            <w:rPr/>
          </w:pPr>
          <w:hyperlink w:anchor="__RefHeading___Toc13626603_73709187">
            <w:r>
              <w:rPr>
                <w:webHidden/>
                <w:rStyle w:val="IndexLink"/>
                <w:rtl w:val="true"/>
              </w:rPr>
              <w:t>حرف الكاف في آباء الأحمدين</w:t>
            </w:r>
            <w:r>
              <w:rPr>
                <w:rStyle w:val="IndexLink"/>
                <w:rtl w:val="true"/>
              </w:rPr>
              <w:tab/>
            </w:r>
            <w:r>
              <w:rPr>
                <w:rStyle w:val="IndexLink"/>
              </w:rPr>
              <w:t>185</w:t>
            </w:r>
          </w:hyperlink>
        </w:p>
        <w:p>
          <w:pPr>
            <w:pStyle w:val="Contents5"/>
            <w:tabs>
              <w:tab w:val="clear" w:pos="7892"/>
              <w:tab w:val="right" w:pos="9026" w:leader="dot"/>
            </w:tabs>
            <w:rPr/>
          </w:pPr>
          <w:hyperlink w:anchor="__RefHeading___Toc13626605_73709187">
            <w:r>
              <w:rPr>
                <w:webHidden/>
                <w:rStyle w:val="IndexLink"/>
              </w:rPr>
              <w:t>88</w:t>
            </w:r>
            <w:r>
              <w:rPr>
                <w:rStyle w:val="IndexLink"/>
                <w:rtl w:val="true"/>
              </w:rPr>
              <w:t xml:space="preserve"> - </w:t>
            </w:r>
            <w:r>
              <w:rPr>
                <w:rStyle w:val="IndexLink"/>
                <w:rtl w:val="true"/>
              </w:rPr>
              <w:t>أحمد بن كثير</w:t>
            </w:r>
            <w:r>
              <w:rPr>
                <w:rStyle w:val="IndexLink"/>
                <w:rtl w:val="true"/>
              </w:rPr>
              <w:tab/>
            </w:r>
            <w:r>
              <w:rPr>
                <w:rStyle w:val="IndexLink"/>
              </w:rPr>
              <w:t>185</w:t>
            </w:r>
          </w:hyperlink>
        </w:p>
        <w:p>
          <w:pPr>
            <w:pStyle w:val="Contents5"/>
            <w:tabs>
              <w:tab w:val="clear" w:pos="7892"/>
              <w:tab w:val="right" w:pos="9026" w:leader="dot"/>
            </w:tabs>
            <w:rPr/>
          </w:pPr>
          <w:hyperlink w:anchor="__RefHeading___Toc13626607_73709187">
            <w:r>
              <w:rPr>
                <w:webHidden/>
                <w:rStyle w:val="IndexLink"/>
              </w:rPr>
              <w:t>89</w:t>
            </w:r>
            <w:r>
              <w:rPr>
                <w:rStyle w:val="IndexLink"/>
                <w:rtl w:val="true"/>
              </w:rPr>
              <w:t xml:space="preserve"> - </w:t>
            </w:r>
            <w:r>
              <w:rPr>
                <w:rStyle w:val="IndexLink"/>
                <w:rtl w:val="true"/>
              </w:rPr>
              <w:t>أحمد بن كعب بن خريم</w:t>
            </w:r>
            <w:r>
              <w:rPr>
                <w:rStyle w:val="IndexLink"/>
                <w:rtl w:val="true"/>
              </w:rPr>
              <w:tab/>
            </w:r>
            <w:r>
              <w:rPr>
                <w:rStyle w:val="IndexLink"/>
              </w:rPr>
              <w:t>186</w:t>
            </w:r>
          </w:hyperlink>
        </w:p>
        <w:p>
          <w:pPr>
            <w:pStyle w:val="Contents5"/>
            <w:tabs>
              <w:tab w:val="clear" w:pos="7892"/>
              <w:tab w:val="right" w:pos="9026" w:leader="dot"/>
            </w:tabs>
            <w:rPr/>
          </w:pPr>
          <w:hyperlink w:anchor="__RefHeading___Toc13626609_73709187">
            <w:r>
              <w:rPr>
                <w:webHidden/>
                <w:rStyle w:val="IndexLink"/>
              </w:rPr>
              <w:t>90</w:t>
            </w:r>
            <w:r>
              <w:rPr>
                <w:rStyle w:val="IndexLink"/>
                <w:rtl w:val="true"/>
              </w:rPr>
              <w:t xml:space="preserve"> - </w:t>
            </w:r>
            <w:r>
              <w:rPr>
                <w:rStyle w:val="IndexLink"/>
                <w:rtl w:val="true"/>
              </w:rPr>
              <w:t>أحمد بن كليب الطرسوسي</w:t>
            </w:r>
            <w:r>
              <w:rPr>
                <w:rStyle w:val="IndexLink"/>
                <w:rtl w:val="true"/>
              </w:rPr>
              <w:tab/>
            </w:r>
            <w:r>
              <w:rPr>
                <w:rStyle w:val="IndexLink"/>
              </w:rPr>
              <w:t>187</w:t>
            </w:r>
          </w:hyperlink>
        </w:p>
        <w:p>
          <w:pPr>
            <w:pStyle w:val="Contents5"/>
            <w:tabs>
              <w:tab w:val="clear" w:pos="7892"/>
              <w:tab w:val="right" w:pos="9026" w:leader="dot"/>
            </w:tabs>
            <w:rPr/>
          </w:pPr>
          <w:hyperlink w:anchor="__RefHeading___Toc13626611_73709187">
            <w:r>
              <w:rPr>
                <w:webHidden/>
                <w:rStyle w:val="IndexLink"/>
              </w:rPr>
              <w:t>91</w:t>
            </w:r>
            <w:r>
              <w:rPr>
                <w:rStyle w:val="IndexLink"/>
                <w:rtl w:val="true"/>
              </w:rPr>
              <w:t xml:space="preserve"> - </w:t>
            </w:r>
            <w:r>
              <w:rPr>
                <w:rStyle w:val="IndexLink"/>
                <w:rtl w:val="true"/>
              </w:rPr>
              <w:t>أحمد بن كيغلغ</w:t>
            </w:r>
            <w:r>
              <w:rPr>
                <w:rStyle w:val="IndexLink"/>
                <w:rtl w:val="true"/>
              </w:rPr>
              <w:tab/>
            </w:r>
            <w:r>
              <w:rPr>
                <w:rStyle w:val="IndexLink"/>
              </w:rPr>
              <w:t>187</w:t>
            </w:r>
          </w:hyperlink>
        </w:p>
        <w:p>
          <w:pPr>
            <w:pStyle w:val="Contents4"/>
            <w:tabs>
              <w:tab w:val="clear" w:pos="8176"/>
              <w:tab w:val="right" w:pos="9026" w:leader="dot"/>
            </w:tabs>
            <w:rPr/>
          </w:pPr>
          <w:hyperlink w:anchor="__RefHeading___Toc13626613_73709187">
            <w:r>
              <w:rPr>
                <w:webHidden/>
                <w:rStyle w:val="IndexLink"/>
                <w:rtl w:val="true"/>
              </w:rPr>
              <w:t>حرف اللام في آباء الأحمدين</w:t>
            </w:r>
            <w:r>
              <w:rPr>
                <w:rStyle w:val="IndexLink"/>
                <w:rtl w:val="true"/>
              </w:rPr>
              <w:tab/>
            </w:r>
            <w:r>
              <w:rPr>
                <w:rStyle w:val="IndexLink"/>
              </w:rPr>
              <w:t>189</w:t>
            </w:r>
          </w:hyperlink>
        </w:p>
        <w:p>
          <w:pPr>
            <w:pStyle w:val="Contents5"/>
            <w:tabs>
              <w:tab w:val="clear" w:pos="7892"/>
              <w:tab w:val="right" w:pos="9026" w:leader="dot"/>
            </w:tabs>
            <w:rPr/>
          </w:pPr>
          <w:hyperlink w:anchor="__RefHeading___Toc13626615_73709187">
            <w:r>
              <w:rPr>
                <w:webHidden/>
                <w:rStyle w:val="IndexLink"/>
              </w:rPr>
              <w:t>92</w:t>
            </w:r>
            <w:r>
              <w:rPr>
                <w:rStyle w:val="IndexLink"/>
                <w:rtl w:val="true"/>
              </w:rPr>
              <w:t xml:space="preserve"> - </w:t>
            </w:r>
            <w:r>
              <w:rPr>
                <w:rStyle w:val="IndexLink"/>
                <w:rtl w:val="true"/>
              </w:rPr>
              <w:t>أحمد بن لبيب بن عبد المنعم،</w:t>
            </w:r>
            <w:r>
              <w:rPr>
                <w:rStyle w:val="IndexLink"/>
                <w:rtl w:val="true"/>
              </w:rPr>
              <w:tab/>
            </w:r>
            <w:r>
              <w:rPr>
                <w:rStyle w:val="IndexLink"/>
              </w:rPr>
              <w:t>189</w:t>
            </w:r>
          </w:hyperlink>
        </w:p>
        <w:p>
          <w:pPr>
            <w:pStyle w:val="Contents5"/>
            <w:tabs>
              <w:tab w:val="clear" w:pos="7892"/>
              <w:tab w:val="right" w:pos="9026" w:leader="dot"/>
            </w:tabs>
            <w:rPr/>
          </w:pPr>
          <w:hyperlink w:anchor="__RefHeading___Toc13626617_73709187">
            <w:r>
              <w:rPr>
                <w:webHidden/>
                <w:rStyle w:val="IndexLink"/>
              </w:rPr>
              <w:t>93</w:t>
            </w:r>
            <w:r>
              <w:rPr>
                <w:rStyle w:val="IndexLink"/>
                <w:rtl w:val="true"/>
              </w:rPr>
              <w:t xml:space="preserve"> - </w:t>
            </w:r>
            <w:r>
              <w:rPr>
                <w:rStyle w:val="IndexLink"/>
                <w:rtl w:val="true"/>
              </w:rPr>
              <w:t>أحمد بن أبي الليث المصري</w:t>
            </w:r>
            <w:r>
              <w:rPr>
                <w:rStyle w:val="IndexLink"/>
                <w:rtl w:val="true"/>
              </w:rPr>
              <w:tab/>
            </w:r>
            <w:r>
              <w:rPr>
                <w:rStyle w:val="IndexLink"/>
              </w:rPr>
              <w:t>190</w:t>
            </w:r>
          </w:hyperlink>
        </w:p>
        <w:p>
          <w:pPr>
            <w:pStyle w:val="Contents4"/>
            <w:tabs>
              <w:tab w:val="clear" w:pos="8176"/>
              <w:tab w:val="right" w:pos="9026" w:leader="dot"/>
            </w:tabs>
            <w:rPr/>
          </w:pPr>
          <w:hyperlink w:anchor="__RefHeading___Toc13626619_73709187">
            <w:r>
              <w:rPr>
                <w:webHidden/>
                <w:rStyle w:val="IndexLink"/>
                <w:rtl w:val="true"/>
              </w:rPr>
              <w:t>حرف الميم في آباء الأحمدين من اسم أبيه محمّد مع مراعاة أسماء الأجداد من الأحمدين</w:t>
            </w:r>
            <w:r>
              <w:rPr>
                <w:rStyle w:val="IndexLink"/>
                <w:rtl w:val="true"/>
              </w:rPr>
              <w:tab/>
            </w:r>
            <w:r>
              <w:rPr>
                <w:rStyle w:val="IndexLink"/>
              </w:rPr>
              <w:t>191</w:t>
            </w:r>
          </w:hyperlink>
        </w:p>
        <w:p>
          <w:pPr>
            <w:pStyle w:val="Contents5"/>
            <w:tabs>
              <w:tab w:val="clear" w:pos="7892"/>
              <w:tab w:val="right" w:pos="9026" w:leader="dot"/>
            </w:tabs>
            <w:rPr/>
          </w:pPr>
          <w:hyperlink w:anchor="__RefHeading___Toc13626621_73709187">
            <w:r>
              <w:rPr>
                <w:webHidden/>
                <w:rStyle w:val="IndexLink"/>
              </w:rPr>
              <w:t>94</w:t>
            </w:r>
            <w:r>
              <w:rPr>
                <w:rStyle w:val="IndexLink"/>
                <w:rtl w:val="true"/>
              </w:rPr>
              <w:t xml:space="preserve"> - </w:t>
            </w:r>
            <w:r>
              <w:rPr>
                <w:rStyle w:val="IndexLink"/>
                <w:rtl w:val="true"/>
              </w:rPr>
              <w:t>أحمد بن محمّد بن أحمد</w:t>
            </w:r>
            <w:r>
              <w:rPr>
                <w:rStyle w:val="IndexLink"/>
                <w:rtl w:val="true"/>
              </w:rPr>
              <w:tab/>
            </w:r>
            <w:r>
              <w:rPr>
                <w:rStyle w:val="IndexLink"/>
              </w:rPr>
              <w:t>191</w:t>
            </w:r>
          </w:hyperlink>
        </w:p>
        <w:p>
          <w:pPr>
            <w:pStyle w:val="Contents5"/>
            <w:tabs>
              <w:tab w:val="clear" w:pos="7892"/>
              <w:tab w:val="right" w:pos="9026" w:leader="dot"/>
            </w:tabs>
            <w:rPr/>
          </w:pPr>
          <w:hyperlink w:anchor="__RefHeading___Toc13626623_73709187">
            <w:r>
              <w:rPr>
                <w:webHidden/>
                <w:rStyle w:val="IndexLink"/>
              </w:rPr>
              <w:t>95</w:t>
            </w:r>
            <w:r>
              <w:rPr>
                <w:rStyle w:val="IndexLink"/>
                <w:rtl w:val="true"/>
              </w:rPr>
              <w:t xml:space="preserve"> - </w:t>
            </w:r>
            <w:r>
              <w:rPr>
                <w:rStyle w:val="IndexLink"/>
                <w:rtl w:val="true"/>
              </w:rPr>
              <w:t>أحمد بن محمّد</w:t>
            </w:r>
            <w:r>
              <w:rPr>
                <w:rStyle w:val="IndexLink"/>
                <w:rtl w:val="true"/>
              </w:rPr>
              <w:tab/>
            </w:r>
            <w:r>
              <w:rPr>
                <w:rStyle w:val="IndexLink"/>
              </w:rPr>
              <w:t>191</w:t>
            </w:r>
          </w:hyperlink>
        </w:p>
        <w:p>
          <w:pPr>
            <w:pStyle w:val="Contents5"/>
            <w:tabs>
              <w:tab w:val="clear" w:pos="7892"/>
              <w:tab w:val="right" w:pos="9026" w:leader="dot"/>
            </w:tabs>
            <w:rPr/>
          </w:pPr>
          <w:hyperlink w:anchor="__RefHeading___Toc13626625_73709187">
            <w:r>
              <w:rPr>
                <w:webHidden/>
                <w:rStyle w:val="IndexLink"/>
              </w:rPr>
              <w:t>96</w:t>
            </w:r>
            <w:r>
              <w:rPr>
                <w:rStyle w:val="IndexLink"/>
                <w:rtl w:val="true"/>
              </w:rPr>
              <w:t xml:space="preserve"> - </w:t>
            </w:r>
            <w:r>
              <w:rPr>
                <w:rStyle w:val="IndexLink"/>
                <w:rtl w:val="true"/>
              </w:rPr>
              <w:t>أحمد بن محمد بن أحمد</w:t>
            </w:r>
            <w:r>
              <w:rPr>
                <w:rStyle w:val="IndexLink"/>
                <w:rtl w:val="true"/>
              </w:rPr>
              <w:tab/>
            </w:r>
            <w:r>
              <w:rPr>
                <w:rStyle w:val="IndexLink"/>
              </w:rPr>
              <w:t>192</w:t>
            </w:r>
          </w:hyperlink>
        </w:p>
        <w:p>
          <w:pPr>
            <w:pStyle w:val="Contents5"/>
            <w:tabs>
              <w:tab w:val="clear" w:pos="7892"/>
              <w:tab w:val="right" w:pos="9026" w:leader="dot"/>
            </w:tabs>
            <w:rPr/>
          </w:pPr>
          <w:hyperlink w:anchor="__RefHeading___Toc13626627_73709187">
            <w:r>
              <w:rPr>
                <w:webHidden/>
                <w:rStyle w:val="IndexLink"/>
              </w:rPr>
              <w:t>97</w:t>
            </w:r>
            <w:r>
              <w:rPr>
                <w:rStyle w:val="IndexLink"/>
                <w:rtl w:val="true"/>
              </w:rPr>
              <w:t xml:space="preserve"> - </w:t>
            </w:r>
            <w:r>
              <w:rPr>
                <w:rStyle w:val="IndexLink"/>
                <w:rtl w:val="true"/>
              </w:rPr>
              <w:t>أحمد بن محمد بن أحمد بن عبد الرحمن بن يحيى بن جميع</w:t>
            </w:r>
            <w:r>
              <w:rPr>
                <w:rStyle w:val="IndexLink"/>
                <w:rtl w:val="true"/>
              </w:rPr>
              <w:tab/>
            </w:r>
            <w:r>
              <w:rPr>
                <w:rStyle w:val="IndexLink"/>
              </w:rPr>
              <w:t>193</w:t>
            </w:r>
          </w:hyperlink>
        </w:p>
        <w:p>
          <w:pPr>
            <w:pStyle w:val="Contents5"/>
            <w:tabs>
              <w:tab w:val="clear" w:pos="7892"/>
              <w:tab w:val="right" w:pos="9026" w:leader="dot"/>
            </w:tabs>
            <w:rPr/>
          </w:pPr>
          <w:hyperlink w:anchor="__RefHeading___Toc13626629_73709187">
            <w:r>
              <w:rPr>
                <w:webHidden/>
                <w:rStyle w:val="IndexLink"/>
              </w:rPr>
              <w:t>98</w:t>
            </w:r>
            <w:r>
              <w:rPr>
                <w:rStyle w:val="IndexLink"/>
                <w:rtl w:val="true"/>
              </w:rPr>
              <w:t xml:space="preserve"> - </w:t>
            </w:r>
            <w:r>
              <w:rPr>
                <w:rStyle w:val="IndexLink"/>
                <w:rtl w:val="true"/>
              </w:rPr>
              <w:t>أحمد بن محمّد بن أحمد بن الحسن بن سعيد</w:t>
            </w:r>
            <w:r>
              <w:rPr>
                <w:rStyle w:val="IndexLink"/>
                <w:rtl w:val="true"/>
              </w:rPr>
              <w:tab/>
            </w:r>
            <w:r>
              <w:rPr>
                <w:rStyle w:val="IndexLink"/>
              </w:rPr>
              <w:t>195</w:t>
            </w:r>
          </w:hyperlink>
        </w:p>
        <w:p>
          <w:pPr>
            <w:pStyle w:val="Contents5"/>
            <w:tabs>
              <w:tab w:val="clear" w:pos="7892"/>
              <w:tab w:val="right" w:pos="9026" w:leader="dot"/>
            </w:tabs>
            <w:rPr/>
          </w:pPr>
          <w:hyperlink w:anchor="__RefHeading___Toc13626631_73709187">
            <w:r>
              <w:rPr>
                <w:webHidden/>
                <w:rStyle w:val="IndexLink"/>
              </w:rPr>
              <w:t>99</w:t>
            </w:r>
            <w:r>
              <w:rPr>
                <w:rStyle w:val="IndexLink"/>
                <w:rtl w:val="true"/>
              </w:rPr>
              <w:t xml:space="preserve"> - </w:t>
            </w:r>
            <w:r>
              <w:rPr>
                <w:rStyle w:val="IndexLink"/>
                <w:rtl w:val="true"/>
              </w:rPr>
              <w:t>أحمد بن محمّد بن أحمد بن سلمة</w:t>
            </w:r>
            <w:r>
              <w:rPr>
                <w:rStyle w:val="IndexLink"/>
                <w:rtl w:val="true"/>
              </w:rPr>
              <w:tab/>
            </w:r>
            <w:r>
              <w:rPr>
                <w:rStyle w:val="IndexLink"/>
              </w:rPr>
              <w:t>197</w:t>
            </w:r>
          </w:hyperlink>
        </w:p>
        <w:p>
          <w:pPr>
            <w:pStyle w:val="Contents5"/>
            <w:tabs>
              <w:tab w:val="clear" w:pos="7892"/>
              <w:tab w:val="right" w:pos="9026" w:leader="dot"/>
            </w:tabs>
            <w:rPr/>
          </w:pPr>
          <w:hyperlink w:anchor="__RefHeading___Toc13626633_73709187">
            <w:r>
              <w:rPr>
                <w:webHidden/>
                <w:rStyle w:val="IndexLink"/>
              </w:rPr>
              <w:t>100</w:t>
            </w:r>
            <w:r>
              <w:rPr>
                <w:rStyle w:val="IndexLink"/>
                <w:rtl w:val="true"/>
              </w:rPr>
              <w:t xml:space="preserve"> - </w:t>
            </w:r>
            <w:r>
              <w:rPr>
                <w:rStyle w:val="IndexLink"/>
                <w:rtl w:val="true"/>
              </w:rPr>
              <w:t>أحمد بن محمّد بن أحمد</w:t>
            </w:r>
            <w:r>
              <w:rPr>
                <w:rStyle w:val="IndexLink"/>
                <w:rtl w:val="true"/>
              </w:rPr>
              <w:tab/>
            </w:r>
            <w:r>
              <w:rPr>
                <w:rStyle w:val="IndexLink"/>
              </w:rPr>
              <w:t>198</w:t>
            </w:r>
          </w:hyperlink>
        </w:p>
        <w:p>
          <w:pPr>
            <w:pStyle w:val="Contents5"/>
            <w:tabs>
              <w:tab w:val="clear" w:pos="7892"/>
              <w:tab w:val="right" w:pos="9026" w:leader="dot"/>
            </w:tabs>
            <w:rPr/>
          </w:pPr>
          <w:hyperlink w:anchor="__RefHeading___Toc13626635_73709187">
            <w:r>
              <w:rPr>
                <w:webHidden/>
                <w:rStyle w:val="IndexLink"/>
              </w:rPr>
              <w:t>101</w:t>
            </w:r>
            <w:r>
              <w:rPr>
                <w:rStyle w:val="IndexLink"/>
                <w:rtl w:val="true"/>
              </w:rPr>
              <w:t xml:space="preserve"> - </w:t>
            </w:r>
            <w:r>
              <w:rPr>
                <w:rStyle w:val="IndexLink"/>
                <w:rtl w:val="true"/>
              </w:rPr>
              <w:t>أحمد بن محمّد بن أحمد</w:t>
            </w:r>
            <w:r>
              <w:rPr>
                <w:rStyle w:val="IndexLink"/>
                <w:rtl w:val="true"/>
              </w:rPr>
              <w:tab/>
            </w:r>
            <w:r>
              <w:rPr>
                <w:rStyle w:val="IndexLink"/>
              </w:rPr>
              <w:t>198</w:t>
            </w:r>
          </w:hyperlink>
        </w:p>
        <w:p>
          <w:pPr>
            <w:pStyle w:val="Contents5"/>
            <w:tabs>
              <w:tab w:val="clear" w:pos="7892"/>
              <w:tab w:val="right" w:pos="9026" w:leader="dot"/>
            </w:tabs>
            <w:rPr/>
          </w:pPr>
          <w:hyperlink w:anchor="__RefHeading___Toc13626637_73709187">
            <w:r>
              <w:rPr>
                <w:webHidden/>
                <w:rStyle w:val="IndexLink"/>
              </w:rPr>
              <w:t>102</w:t>
            </w:r>
            <w:r>
              <w:rPr>
                <w:rStyle w:val="IndexLink"/>
                <w:rtl w:val="true"/>
              </w:rPr>
              <w:t xml:space="preserve"> - </w:t>
            </w:r>
            <w:r>
              <w:rPr>
                <w:rStyle w:val="IndexLink"/>
                <w:rtl w:val="true"/>
              </w:rPr>
              <w:t>أحمد بن محمّد بن أحمد بن سليمان</w:t>
            </w:r>
            <w:r>
              <w:rPr>
                <w:rStyle w:val="IndexLink"/>
                <w:rtl w:val="true"/>
              </w:rPr>
              <w:tab/>
            </w:r>
            <w:r>
              <w:rPr>
                <w:rStyle w:val="IndexLink"/>
              </w:rPr>
              <w:t>199</w:t>
            </w:r>
          </w:hyperlink>
        </w:p>
        <w:p>
          <w:pPr>
            <w:pStyle w:val="Contents5"/>
            <w:tabs>
              <w:tab w:val="clear" w:pos="7892"/>
              <w:tab w:val="right" w:pos="9026" w:leader="dot"/>
            </w:tabs>
            <w:rPr/>
          </w:pPr>
          <w:hyperlink w:anchor="__RefHeading___Toc13626639_73709187">
            <w:r>
              <w:rPr>
                <w:webHidden/>
                <w:rStyle w:val="IndexLink"/>
              </w:rPr>
              <w:t>103</w:t>
            </w:r>
            <w:r>
              <w:rPr>
                <w:rStyle w:val="IndexLink"/>
                <w:rtl w:val="true"/>
              </w:rPr>
              <w:t xml:space="preserve"> - </w:t>
            </w:r>
            <w:r>
              <w:rPr>
                <w:rStyle w:val="IndexLink"/>
                <w:rtl w:val="true"/>
              </w:rPr>
              <w:t>أحمد بن محمد بن أحمد بن عبد اللّه بن حفص بن الخليل</w:t>
            </w:r>
            <w:r>
              <w:rPr>
                <w:rStyle w:val="IndexLink"/>
                <w:rtl w:val="true"/>
              </w:rPr>
              <w:tab/>
            </w:r>
            <w:r>
              <w:rPr>
                <w:rStyle w:val="IndexLink"/>
              </w:rPr>
              <w:t>200</w:t>
            </w:r>
          </w:hyperlink>
        </w:p>
        <w:p>
          <w:pPr>
            <w:pStyle w:val="Contents5"/>
            <w:tabs>
              <w:tab w:val="clear" w:pos="7892"/>
              <w:tab w:val="right" w:pos="9026" w:leader="dot"/>
            </w:tabs>
            <w:rPr/>
          </w:pPr>
          <w:hyperlink w:anchor="__RefHeading___Toc13626641_73709187">
            <w:r>
              <w:rPr>
                <w:webHidden/>
                <w:rStyle w:val="IndexLink"/>
              </w:rPr>
              <w:t>104</w:t>
            </w:r>
            <w:r>
              <w:rPr>
                <w:rStyle w:val="IndexLink"/>
                <w:rtl w:val="true"/>
              </w:rPr>
              <w:t xml:space="preserve"> - </w:t>
            </w:r>
            <w:r>
              <w:rPr>
                <w:rStyle w:val="IndexLink"/>
                <w:rtl w:val="true"/>
              </w:rPr>
              <w:t>أحمد بن محمّد بن أحمد بن غالب</w:t>
            </w:r>
            <w:r>
              <w:rPr>
                <w:rStyle w:val="IndexLink"/>
                <w:rtl w:val="true"/>
              </w:rPr>
              <w:tab/>
            </w:r>
            <w:r>
              <w:rPr>
                <w:rStyle w:val="IndexLink"/>
              </w:rPr>
              <w:t>203</w:t>
            </w:r>
          </w:hyperlink>
        </w:p>
        <w:p>
          <w:pPr>
            <w:pStyle w:val="Contents5"/>
            <w:tabs>
              <w:tab w:val="clear" w:pos="7892"/>
              <w:tab w:val="right" w:pos="9026" w:leader="dot"/>
            </w:tabs>
            <w:rPr/>
          </w:pPr>
          <w:hyperlink w:anchor="__RefHeading___Toc13626643_73709187">
            <w:r>
              <w:rPr>
                <w:webHidden/>
                <w:rStyle w:val="IndexLink"/>
              </w:rPr>
              <w:t>105</w:t>
            </w:r>
            <w:r>
              <w:rPr>
                <w:rStyle w:val="IndexLink"/>
                <w:rtl w:val="true"/>
              </w:rPr>
              <w:t xml:space="preserve"> - </w:t>
            </w:r>
            <w:r>
              <w:rPr>
                <w:rStyle w:val="IndexLink"/>
                <w:rtl w:val="true"/>
              </w:rPr>
              <w:t>أحمد بن محمد بن أحمد بن محمّد بن منصور</w:t>
            </w:r>
            <w:r>
              <w:rPr>
                <w:rStyle w:val="IndexLink"/>
                <w:rtl w:val="true"/>
              </w:rPr>
              <w:tab/>
            </w:r>
            <w:r>
              <w:rPr>
                <w:rStyle w:val="IndexLink"/>
              </w:rPr>
              <w:t>208</w:t>
            </w:r>
          </w:hyperlink>
        </w:p>
        <w:p>
          <w:pPr>
            <w:pStyle w:val="Contents5"/>
            <w:tabs>
              <w:tab w:val="clear" w:pos="7892"/>
              <w:tab w:val="right" w:pos="9026" w:leader="dot"/>
            </w:tabs>
            <w:rPr/>
          </w:pPr>
          <w:hyperlink w:anchor="__RefHeading___Toc13626645_73709187">
            <w:r>
              <w:rPr>
                <w:webHidden/>
                <w:rStyle w:val="IndexLink"/>
              </w:rPr>
              <w:t>106</w:t>
            </w:r>
            <w:r>
              <w:rPr>
                <w:rStyle w:val="IndexLink"/>
                <w:rtl w:val="true"/>
              </w:rPr>
              <w:t xml:space="preserve"> - </w:t>
            </w:r>
            <w:r>
              <w:rPr>
                <w:rStyle w:val="IndexLink"/>
                <w:rtl w:val="true"/>
              </w:rPr>
              <w:t>أحمد بن محمّد بن أحمد بن أبيّ‌</w:t>
            </w:r>
            <w:r>
              <w:rPr>
                <w:rStyle w:val="IndexLink"/>
                <w:rtl w:val="true"/>
              </w:rPr>
              <w:tab/>
            </w:r>
            <w:r>
              <w:rPr>
                <w:rStyle w:val="IndexLink"/>
              </w:rPr>
              <w:t>212</w:t>
            </w:r>
          </w:hyperlink>
        </w:p>
        <w:p>
          <w:pPr>
            <w:pStyle w:val="Contents5"/>
            <w:tabs>
              <w:tab w:val="clear" w:pos="7892"/>
              <w:tab w:val="right" w:pos="9026" w:leader="dot"/>
            </w:tabs>
            <w:rPr/>
          </w:pPr>
          <w:hyperlink w:anchor="__RefHeading___Toc13626647_73709187">
            <w:r>
              <w:rPr>
                <w:webHidden/>
                <w:rStyle w:val="IndexLink"/>
              </w:rPr>
              <w:t>107</w:t>
            </w:r>
            <w:r>
              <w:rPr>
                <w:rStyle w:val="IndexLink"/>
                <w:rtl w:val="true"/>
              </w:rPr>
              <w:t xml:space="preserve"> - </w:t>
            </w:r>
            <w:r>
              <w:rPr>
                <w:rStyle w:val="IndexLink"/>
                <w:rtl w:val="true"/>
              </w:rPr>
              <w:t>أحمد بن محمّد بن أحمد</w:t>
            </w:r>
            <w:r>
              <w:rPr>
                <w:rStyle w:val="IndexLink"/>
                <w:rtl w:val="true"/>
              </w:rPr>
              <w:tab/>
            </w:r>
            <w:r>
              <w:rPr>
                <w:rStyle w:val="IndexLink"/>
              </w:rPr>
              <w:t>214</w:t>
            </w:r>
          </w:hyperlink>
        </w:p>
        <w:p>
          <w:pPr>
            <w:pStyle w:val="Contents5"/>
            <w:tabs>
              <w:tab w:val="clear" w:pos="7892"/>
              <w:tab w:val="right" w:pos="9026" w:leader="dot"/>
            </w:tabs>
            <w:rPr/>
          </w:pPr>
          <w:hyperlink w:anchor="__RefHeading___Toc13626649_73709187">
            <w:r>
              <w:rPr>
                <w:webHidden/>
                <w:rStyle w:val="IndexLink"/>
              </w:rPr>
              <w:t>108</w:t>
            </w:r>
            <w:r>
              <w:rPr>
                <w:rStyle w:val="IndexLink"/>
                <w:rtl w:val="true"/>
              </w:rPr>
              <w:t xml:space="preserve"> - </w:t>
            </w:r>
            <w:r>
              <w:rPr>
                <w:rStyle w:val="IndexLink"/>
                <w:rtl w:val="true"/>
              </w:rPr>
              <w:t>أحمد بن محمّد بن أحمد بن جعفر</w:t>
            </w:r>
            <w:r>
              <w:rPr>
                <w:rStyle w:val="IndexLink"/>
                <w:rtl w:val="true"/>
              </w:rPr>
              <w:tab/>
            </w:r>
            <w:r>
              <w:rPr>
                <w:rStyle w:val="IndexLink"/>
              </w:rPr>
              <w:t>215</w:t>
            </w:r>
          </w:hyperlink>
        </w:p>
        <w:p>
          <w:pPr>
            <w:pStyle w:val="Contents5"/>
            <w:tabs>
              <w:tab w:val="clear" w:pos="7892"/>
              <w:tab w:val="right" w:pos="9026" w:leader="dot"/>
            </w:tabs>
            <w:rPr/>
          </w:pPr>
          <w:hyperlink w:anchor="__RefHeading___Toc13626651_73709187">
            <w:r>
              <w:rPr>
                <w:webHidden/>
                <w:rStyle w:val="IndexLink"/>
              </w:rPr>
              <w:t>109</w:t>
            </w:r>
            <w:r>
              <w:rPr>
                <w:rStyle w:val="IndexLink"/>
                <w:rtl w:val="true"/>
              </w:rPr>
              <w:t xml:space="preserve"> - </w:t>
            </w:r>
            <w:r>
              <w:rPr>
                <w:rStyle w:val="IndexLink"/>
                <w:rtl w:val="true"/>
              </w:rPr>
              <w:t>أحمد بن محمّد بن أحمد بن محمّد بن إبراهيم</w:t>
            </w:r>
            <w:r>
              <w:rPr>
                <w:rStyle w:val="IndexLink"/>
                <w:rtl w:val="true"/>
              </w:rPr>
              <w:tab/>
            </w:r>
            <w:r>
              <w:rPr>
                <w:rStyle w:val="IndexLink"/>
              </w:rPr>
              <w:t>216</w:t>
            </w:r>
          </w:hyperlink>
        </w:p>
        <w:p>
          <w:pPr>
            <w:pStyle w:val="Contents5"/>
            <w:tabs>
              <w:tab w:val="clear" w:pos="7892"/>
              <w:tab w:val="right" w:pos="9026" w:leader="dot"/>
            </w:tabs>
            <w:rPr/>
          </w:pPr>
          <w:hyperlink w:anchor="__RefHeading___Toc13626653_73709187">
            <w:r>
              <w:rPr>
                <w:webHidden/>
                <w:rStyle w:val="IndexLink"/>
              </w:rPr>
              <w:t>110</w:t>
            </w:r>
            <w:r>
              <w:rPr>
                <w:rStyle w:val="IndexLink"/>
                <w:rtl w:val="true"/>
              </w:rPr>
              <w:t xml:space="preserve"> - </w:t>
            </w:r>
            <w:r>
              <w:rPr>
                <w:rStyle w:val="IndexLink"/>
                <w:rtl w:val="true"/>
              </w:rPr>
              <w:t>أحمد بن محمّد بن إبراهيم بن مدرك</w:t>
            </w:r>
            <w:r>
              <w:rPr>
                <w:rStyle w:val="IndexLink"/>
                <w:rtl w:val="true"/>
              </w:rPr>
              <w:tab/>
            </w:r>
            <w:r>
              <w:rPr>
                <w:rStyle w:val="IndexLink"/>
              </w:rPr>
              <w:t>219</w:t>
            </w:r>
          </w:hyperlink>
        </w:p>
        <w:p>
          <w:pPr>
            <w:pStyle w:val="Contents5"/>
            <w:tabs>
              <w:tab w:val="clear" w:pos="7892"/>
              <w:tab w:val="right" w:pos="9026" w:leader="dot"/>
            </w:tabs>
            <w:rPr/>
          </w:pPr>
          <w:hyperlink w:anchor="__RefHeading___Toc13626655_73709187">
            <w:r>
              <w:rPr>
                <w:webHidden/>
                <w:rStyle w:val="IndexLink"/>
              </w:rPr>
              <w:t>111</w:t>
            </w:r>
            <w:r>
              <w:rPr>
                <w:rStyle w:val="IndexLink"/>
                <w:rtl w:val="true"/>
              </w:rPr>
              <w:t xml:space="preserve"> - </w:t>
            </w:r>
            <w:r>
              <w:rPr>
                <w:rStyle w:val="IndexLink"/>
                <w:rtl w:val="true"/>
              </w:rPr>
              <w:t>أحمد بن محمّد بن حكيم</w:t>
            </w:r>
            <w:r>
              <w:rPr>
                <w:rStyle w:val="IndexLink"/>
                <w:rtl w:val="true"/>
              </w:rPr>
              <w:tab/>
            </w:r>
            <w:r>
              <w:rPr>
                <w:rStyle w:val="IndexLink"/>
              </w:rPr>
              <w:t>220</w:t>
            </w:r>
          </w:hyperlink>
        </w:p>
        <w:p>
          <w:pPr>
            <w:pStyle w:val="Contents5"/>
            <w:tabs>
              <w:tab w:val="clear" w:pos="7892"/>
              <w:tab w:val="right" w:pos="9026" w:leader="dot"/>
            </w:tabs>
            <w:rPr/>
          </w:pPr>
          <w:hyperlink w:anchor="__RefHeading___Toc13626657_73709187">
            <w:r>
              <w:rPr>
                <w:webHidden/>
                <w:rStyle w:val="IndexLink"/>
              </w:rPr>
              <w:t>112</w:t>
            </w:r>
            <w:r>
              <w:rPr>
                <w:rStyle w:val="IndexLink"/>
                <w:rtl w:val="true"/>
              </w:rPr>
              <w:t xml:space="preserve"> - </w:t>
            </w:r>
            <w:r>
              <w:rPr>
                <w:rStyle w:val="IndexLink"/>
                <w:rtl w:val="true"/>
              </w:rPr>
              <w:t>أحمد بن محمّد بن إسحاق</w:t>
            </w:r>
            <w:r>
              <w:rPr>
                <w:rStyle w:val="IndexLink"/>
                <w:rtl w:val="true"/>
              </w:rPr>
              <w:tab/>
            </w:r>
            <w:r>
              <w:rPr>
                <w:rStyle w:val="IndexLink"/>
              </w:rPr>
              <w:t>221</w:t>
            </w:r>
          </w:hyperlink>
        </w:p>
        <w:p>
          <w:pPr>
            <w:pStyle w:val="Contents5"/>
            <w:tabs>
              <w:tab w:val="clear" w:pos="7892"/>
              <w:tab w:val="right" w:pos="9026" w:leader="dot"/>
            </w:tabs>
            <w:rPr/>
          </w:pPr>
          <w:hyperlink w:anchor="__RefHeading___Toc13626659_73709187">
            <w:r>
              <w:rPr>
                <w:webHidden/>
                <w:rStyle w:val="IndexLink"/>
              </w:rPr>
              <w:t>113</w:t>
            </w:r>
            <w:r>
              <w:rPr>
                <w:rStyle w:val="IndexLink"/>
                <w:rtl w:val="true"/>
              </w:rPr>
              <w:t xml:space="preserve"> - </w:t>
            </w:r>
            <w:r>
              <w:rPr>
                <w:rStyle w:val="IndexLink"/>
                <w:rtl w:val="true"/>
              </w:rPr>
              <w:t>أحمد بن محمّد بن إسحاق بن إبراهيم بن أسباط‍‌ بن عبد اللّه</w:t>
            </w:r>
            <w:r>
              <w:rPr>
                <w:rStyle w:val="IndexLink"/>
                <w:rtl w:val="true"/>
              </w:rPr>
              <w:tab/>
            </w:r>
            <w:r>
              <w:rPr>
                <w:rStyle w:val="IndexLink"/>
              </w:rPr>
              <w:t>222</w:t>
            </w:r>
          </w:hyperlink>
        </w:p>
        <w:p>
          <w:pPr>
            <w:pStyle w:val="Contents5"/>
            <w:tabs>
              <w:tab w:val="clear" w:pos="7892"/>
              <w:tab w:val="right" w:pos="9026" w:leader="dot"/>
            </w:tabs>
            <w:rPr/>
          </w:pPr>
          <w:hyperlink w:anchor="__RefHeading___Toc13626661_73709187">
            <w:r>
              <w:rPr>
                <w:webHidden/>
                <w:rStyle w:val="IndexLink"/>
              </w:rPr>
              <w:t>114</w:t>
            </w:r>
            <w:r>
              <w:rPr>
                <w:rStyle w:val="IndexLink"/>
                <w:rtl w:val="true"/>
              </w:rPr>
              <w:t xml:space="preserve"> - </w:t>
            </w:r>
            <w:r>
              <w:rPr>
                <w:rStyle w:val="IndexLink"/>
                <w:rtl w:val="true"/>
              </w:rPr>
              <w:t>أحمد بن محمّد بن أسيد</w:t>
            </w:r>
            <w:r>
              <w:rPr>
                <w:rStyle w:val="IndexLink"/>
                <w:rtl w:val="true"/>
              </w:rPr>
              <w:tab/>
            </w:r>
            <w:r>
              <w:rPr>
                <w:rStyle w:val="IndexLink"/>
              </w:rPr>
              <w:t>224</w:t>
            </w:r>
          </w:hyperlink>
        </w:p>
        <w:p>
          <w:pPr>
            <w:pStyle w:val="Contents5"/>
            <w:tabs>
              <w:tab w:val="clear" w:pos="7892"/>
              <w:tab w:val="right" w:pos="9026" w:leader="dot"/>
            </w:tabs>
            <w:rPr/>
          </w:pPr>
          <w:hyperlink w:anchor="__RefHeading___Toc13626663_73709187">
            <w:r>
              <w:rPr>
                <w:webHidden/>
                <w:rStyle w:val="IndexLink"/>
              </w:rPr>
              <w:t>115</w:t>
            </w:r>
            <w:r>
              <w:rPr>
                <w:rStyle w:val="IndexLink"/>
                <w:rtl w:val="true"/>
              </w:rPr>
              <w:t xml:space="preserve"> - </w:t>
            </w:r>
            <w:r>
              <w:rPr>
                <w:rStyle w:val="IndexLink"/>
                <w:rtl w:val="true"/>
              </w:rPr>
              <w:t>أحمد بن محمّد بن إسماعيل</w:t>
            </w:r>
            <w:r>
              <w:rPr>
                <w:rStyle w:val="IndexLink"/>
                <w:rtl w:val="true"/>
              </w:rPr>
              <w:tab/>
            </w:r>
            <w:r>
              <w:rPr>
                <w:rStyle w:val="IndexLink"/>
              </w:rPr>
              <w:t>226</w:t>
            </w:r>
          </w:hyperlink>
        </w:p>
        <w:p>
          <w:pPr>
            <w:pStyle w:val="Contents5"/>
            <w:tabs>
              <w:tab w:val="clear" w:pos="7892"/>
              <w:tab w:val="right" w:pos="9026" w:leader="dot"/>
            </w:tabs>
            <w:rPr/>
          </w:pPr>
          <w:hyperlink w:anchor="__RefHeading___Toc13626665_73709187">
            <w:r>
              <w:rPr>
                <w:webHidden/>
                <w:rStyle w:val="IndexLink"/>
              </w:rPr>
              <w:t>116</w:t>
            </w:r>
            <w:r>
              <w:rPr>
                <w:rStyle w:val="IndexLink"/>
                <w:rtl w:val="true"/>
              </w:rPr>
              <w:t xml:space="preserve"> - </w:t>
            </w:r>
            <w:r>
              <w:rPr>
                <w:rStyle w:val="IndexLink"/>
                <w:rtl w:val="true"/>
              </w:rPr>
              <w:t>أحمد بن محمّد بن الأصم</w:t>
            </w:r>
            <w:r>
              <w:rPr>
                <w:rStyle w:val="IndexLink"/>
                <w:rtl w:val="true"/>
              </w:rPr>
              <w:tab/>
            </w:r>
            <w:r>
              <w:rPr>
                <w:rStyle w:val="IndexLink"/>
              </w:rPr>
              <w:t>229</w:t>
            </w:r>
          </w:hyperlink>
        </w:p>
        <w:p>
          <w:pPr>
            <w:pStyle w:val="Contents5"/>
            <w:tabs>
              <w:tab w:val="clear" w:pos="7892"/>
              <w:tab w:val="right" w:pos="9026" w:leader="dot"/>
            </w:tabs>
            <w:rPr/>
          </w:pPr>
          <w:hyperlink w:anchor="__RefHeading___Toc13626667_73709187">
            <w:r>
              <w:rPr>
                <w:webHidden/>
                <w:rStyle w:val="IndexLink"/>
              </w:rPr>
              <w:t>117</w:t>
            </w:r>
            <w:r>
              <w:rPr>
                <w:rStyle w:val="IndexLink"/>
                <w:rtl w:val="true"/>
              </w:rPr>
              <w:t xml:space="preserve"> - </w:t>
            </w:r>
            <w:r>
              <w:rPr>
                <w:rStyle w:val="IndexLink"/>
                <w:rtl w:val="true"/>
              </w:rPr>
              <w:t>أحمد بن محمّد بن بشر</w:t>
            </w:r>
            <w:r>
              <w:rPr>
                <w:rStyle w:val="IndexLink"/>
                <w:rtl w:val="true"/>
              </w:rPr>
              <w:tab/>
            </w:r>
            <w:r>
              <w:rPr>
                <w:rStyle w:val="IndexLink"/>
              </w:rPr>
              <w:t>230</w:t>
            </w:r>
          </w:hyperlink>
        </w:p>
        <w:p>
          <w:pPr>
            <w:pStyle w:val="Contents5"/>
            <w:tabs>
              <w:tab w:val="clear" w:pos="7892"/>
              <w:tab w:val="right" w:pos="9026" w:leader="dot"/>
            </w:tabs>
            <w:rPr/>
          </w:pPr>
          <w:hyperlink w:anchor="__RefHeading___Toc13626669_73709187">
            <w:r>
              <w:rPr>
                <w:webHidden/>
                <w:rStyle w:val="IndexLink"/>
              </w:rPr>
              <w:t>118</w:t>
            </w:r>
            <w:r>
              <w:rPr>
                <w:rStyle w:val="IndexLink"/>
                <w:rtl w:val="true"/>
              </w:rPr>
              <w:t xml:space="preserve"> - </w:t>
            </w:r>
            <w:r>
              <w:rPr>
                <w:rStyle w:val="IndexLink"/>
                <w:rtl w:val="true"/>
              </w:rPr>
              <w:t>أحمد بن محمّد بن بكّار بن بلال العاملي</w:t>
            </w:r>
            <w:r>
              <w:rPr>
                <w:rStyle w:val="IndexLink"/>
                <w:rtl w:val="true"/>
              </w:rPr>
              <w:tab/>
            </w:r>
            <w:r>
              <w:rPr>
                <w:rStyle w:val="IndexLink"/>
              </w:rPr>
              <w:t>230</w:t>
            </w:r>
          </w:hyperlink>
        </w:p>
        <w:p>
          <w:pPr>
            <w:pStyle w:val="Contents5"/>
            <w:tabs>
              <w:tab w:val="clear" w:pos="7892"/>
              <w:tab w:val="right" w:pos="9026" w:leader="dot"/>
            </w:tabs>
            <w:rPr/>
          </w:pPr>
          <w:hyperlink w:anchor="__RefHeading___Toc13626671_73709187">
            <w:r>
              <w:rPr>
                <w:webHidden/>
                <w:rStyle w:val="IndexLink"/>
              </w:rPr>
              <w:t>119</w:t>
            </w:r>
            <w:r>
              <w:rPr>
                <w:rStyle w:val="IndexLink"/>
                <w:rtl w:val="true"/>
              </w:rPr>
              <w:t xml:space="preserve"> - </w:t>
            </w:r>
            <w:r>
              <w:rPr>
                <w:rStyle w:val="IndexLink"/>
                <w:rtl w:val="true"/>
              </w:rPr>
              <w:t>أحمد بن محمّد بن بكّار</w:t>
            </w:r>
            <w:r>
              <w:rPr>
                <w:rStyle w:val="IndexLink"/>
                <w:rtl w:val="true"/>
              </w:rPr>
              <w:tab/>
            </w:r>
            <w:r>
              <w:rPr>
                <w:rStyle w:val="IndexLink"/>
              </w:rPr>
              <w:t>231</w:t>
            </w:r>
          </w:hyperlink>
        </w:p>
        <w:p>
          <w:pPr>
            <w:pStyle w:val="Contents5"/>
            <w:tabs>
              <w:tab w:val="clear" w:pos="7892"/>
              <w:tab w:val="right" w:pos="9026" w:leader="dot"/>
            </w:tabs>
            <w:rPr/>
          </w:pPr>
          <w:hyperlink w:anchor="__RefHeading___Toc13626673_73709187">
            <w:r>
              <w:rPr>
                <w:webHidden/>
                <w:rStyle w:val="IndexLink"/>
              </w:rPr>
              <w:t>120</w:t>
            </w:r>
            <w:r>
              <w:rPr>
                <w:rStyle w:val="IndexLink"/>
                <w:rtl w:val="true"/>
              </w:rPr>
              <w:t xml:space="preserve"> - </w:t>
            </w:r>
            <w:r>
              <w:rPr>
                <w:rStyle w:val="IndexLink"/>
                <w:rtl w:val="true"/>
              </w:rPr>
              <w:t>أحمد بن محمّد بن بكر</w:t>
            </w:r>
            <w:r>
              <w:rPr>
                <w:rStyle w:val="IndexLink"/>
                <w:rtl w:val="true"/>
              </w:rPr>
              <w:tab/>
            </w:r>
            <w:r>
              <w:rPr>
                <w:rStyle w:val="IndexLink"/>
              </w:rPr>
              <w:t>232</w:t>
            </w:r>
          </w:hyperlink>
        </w:p>
        <w:p>
          <w:pPr>
            <w:pStyle w:val="Contents5"/>
            <w:tabs>
              <w:tab w:val="clear" w:pos="7892"/>
              <w:tab w:val="right" w:pos="9026" w:leader="dot"/>
            </w:tabs>
            <w:rPr/>
          </w:pPr>
          <w:hyperlink w:anchor="__RefHeading___Toc13626675_73709187">
            <w:r>
              <w:rPr>
                <w:webHidden/>
                <w:rStyle w:val="IndexLink"/>
              </w:rPr>
              <w:t>121</w:t>
            </w:r>
            <w:r>
              <w:rPr>
                <w:rStyle w:val="IndexLink"/>
                <w:rtl w:val="true"/>
              </w:rPr>
              <w:t xml:space="preserve"> - </w:t>
            </w:r>
            <w:r>
              <w:rPr>
                <w:rStyle w:val="IndexLink"/>
                <w:rtl w:val="true"/>
              </w:rPr>
              <w:t>أحمد بن محمّد بن بكر بن خالد بن يزيد</w:t>
            </w:r>
            <w:r>
              <w:rPr>
                <w:rStyle w:val="IndexLink"/>
                <w:rtl w:val="true"/>
              </w:rPr>
              <w:tab/>
            </w:r>
            <w:r>
              <w:rPr>
                <w:rStyle w:val="IndexLink"/>
              </w:rPr>
              <w:t>232</w:t>
            </w:r>
          </w:hyperlink>
        </w:p>
        <w:p>
          <w:pPr>
            <w:pStyle w:val="Contents5"/>
            <w:tabs>
              <w:tab w:val="clear" w:pos="7892"/>
              <w:tab w:val="right" w:pos="9026" w:leader="dot"/>
            </w:tabs>
            <w:rPr/>
          </w:pPr>
          <w:hyperlink w:anchor="__RefHeading___Toc13626677_73709187">
            <w:r>
              <w:rPr>
                <w:webHidden/>
                <w:rStyle w:val="IndexLink"/>
              </w:rPr>
              <w:t>122</w:t>
            </w:r>
            <w:r>
              <w:rPr>
                <w:rStyle w:val="IndexLink"/>
                <w:rtl w:val="true"/>
              </w:rPr>
              <w:t xml:space="preserve"> - </w:t>
            </w:r>
            <w:r>
              <w:rPr>
                <w:rStyle w:val="IndexLink"/>
                <w:rtl w:val="true"/>
              </w:rPr>
              <w:t>أحمد بن محمّد بن بكر بن الرّملي</w:t>
            </w:r>
            <w:r>
              <w:rPr>
                <w:rStyle w:val="IndexLink"/>
                <w:rtl w:val="true"/>
              </w:rPr>
              <w:tab/>
            </w:r>
            <w:r>
              <w:rPr>
                <w:rStyle w:val="IndexLink"/>
              </w:rPr>
              <w:t>234</w:t>
            </w:r>
          </w:hyperlink>
        </w:p>
        <w:p>
          <w:pPr>
            <w:pStyle w:val="Contents5"/>
            <w:tabs>
              <w:tab w:val="clear" w:pos="7892"/>
              <w:tab w:val="right" w:pos="9026" w:leader="dot"/>
            </w:tabs>
            <w:rPr/>
          </w:pPr>
          <w:hyperlink w:anchor="__RefHeading___Toc13626679_73709187">
            <w:r>
              <w:rPr>
                <w:webHidden/>
                <w:rStyle w:val="IndexLink"/>
              </w:rPr>
              <w:t>123</w:t>
            </w:r>
            <w:r>
              <w:rPr>
                <w:rStyle w:val="IndexLink"/>
                <w:rtl w:val="true"/>
              </w:rPr>
              <w:t xml:space="preserve"> - </w:t>
            </w:r>
            <w:r>
              <w:rPr>
                <w:rStyle w:val="IndexLink"/>
                <w:rtl w:val="true"/>
              </w:rPr>
              <w:t>أحمد بن محمّد بن جعفر</w:t>
            </w:r>
            <w:r>
              <w:rPr>
                <w:rStyle w:val="IndexLink"/>
                <w:rtl w:val="true"/>
              </w:rPr>
              <w:tab/>
            </w:r>
            <w:r>
              <w:rPr>
                <w:rStyle w:val="IndexLink"/>
              </w:rPr>
              <w:t>237</w:t>
            </w:r>
          </w:hyperlink>
        </w:p>
        <w:p>
          <w:pPr>
            <w:pStyle w:val="Contents5"/>
            <w:tabs>
              <w:tab w:val="clear" w:pos="7892"/>
              <w:tab w:val="right" w:pos="9026" w:leader="dot"/>
            </w:tabs>
            <w:rPr/>
          </w:pPr>
          <w:hyperlink w:anchor="__RefHeading___Toc13626681_73709187">
            <w:r>
              <w:rPr>
                <w:webHidden/>
                <w:rStyle w:val="IndexLink"/>
              </w:rPr>
              <w:t>124</w:t>
            </w:r>
            <w:r>
              <w:rPr>
                <w:rStyle w:val="IndexLink"/>
                <w:rtl w:val="true"/>
              </w:rPr>
              <w:t xml:space="preserve"> - </w:t>
            </w:r>
            <w:r>
              <w:rPr>
                <w:rStyle w:val="IndexLink"/>
                <w:rtl w:val="true"/>
              </w:rPr>
              <w:t>أحمد بن محمّد بن حوري</w:t>
            </w:r>
            <w:r>
              <w:rPr>
                <w:rStyle w:val="IndexLink"/>
                <w:rtl w:val="true"/>
              </w:rPr>
              <w:tab/>
            </w:r>
            <w:r>
              <w:rPr>
                <w:rStyle w:val="IndexLink"/>
              </w:rPr>
              <w:t>237</w:t>
            </w:r>
          </w:hyperlink>
        </w:p>
        <w:p>
          <w:pPr>
            <w:pStyle w:val="Contents5"/>
            <w:tabs>
              <w:tab w:val="clear" w:pos="7892"/>
              <w:tab w:val="right" w:pos="9026" w:leader="dot"/>
            </w:tabs>
            <w:rPr/>
          </w:pPr>
          <w:hyperlink w:anchor="__RefHeading___Toc13626683_73709187">
            <w:r>
              <w:rPr>
                <w:webHidden/>
                <w:rStyle w:val="IndexLink"/>
              </w:rPr>
              <w:t>125</w:t>
            </w:r>
            <w:r>
              <w:rPr>
                <w:rStyle w:val="IndexLink"/>
                <w:rtl w:val="true"/>
              </w:rPr>
              <w:t xml:space="preserve"> - </w:t>
            </w:r>
            <w:r>
              <w:rPr>
                <w:rStyle w:val="IndexLink"/>
                <w:rtl w:val="true"/>
              </w:rPr>
              <w:t>أحمد بن محمّد بن الحاج بن يحيى</w:t>
            </w:r>
            <w:r>
              <w:rPr>
                <w:rStyle w:val="IndexLink"/>
                <w:rtl w:val="true"/>
              </w:rPr>
              <w:tab/>
            </w:r>
            <w:r>
              <w:rPr>
                <w:rStyle w:val="IndexLink"/>
              </w:rPr>
              <w:t>238</w:t>
            </w:r>
          </w:hyperlink>
        </w:p>
        <w:p>
          <w:pPr>
            <w:pStyle w:val="Contents5"/>
            <w:tabs>
              <w:tab w:val="clear" w:pos="7892"/>
              <w:tab w:val="right" w:pos="9026" w:leader="dot"/>
            </w:tabs>
            <w:rPr/>
          </w:pPr>
          <w:hyperlink w:anchor="__RefHeading___Toc13626685_73709187">
            <w:r>
              <w:rPr>
                <w:webHidden/>
                <w:rStyle w:val="IndexLink"/>
              </w:rPr>
              <w:t>216</w:t>
            </w:r>
            <w:r>
              <w:rPr>
                <w:rStyle w:val="IndexLink"/>
                <w:rtl w:val="true"/>
              </w:rPr>
              <w:t xml:space="preserve"> - </w:t>
            </w:r>
            <w:r>
              <w:rPr>
                <w:rStyle w:val="IndexLink"/>
                <w:rtl w:val="true"/>
              </w:rPr>
              <w:t>أحمد بن محمّد بن الحباب</w:t>
            </w:r>
            <w:r>
              <w:rPr>
                <w:rStyle w:val="IndexLink"/>
                <w:rtl w:val="true"/>
              </w:rPr>
              <w:tab/>
            </w:r>
            <w:r>
              <w:rPr>
                <w:rStyle w:val="IndexLink"/>
              </w:rPr>
              <w:t>240</w:t>
            </w:r>
          </w:hyperlink>
        </w:p>
        <w:p>
          <w:pPr>
            <w:pStyle w:val="Contents5"/>
            <w:tabs>
              <w:tab w:val="clear" w:pos="7892"/>
              <w:tab w:val="right" w:pos="9026" w:leader="dot"/>
            </w:tabs>
            <w:rPr/>
          </w:pPr>
          <w:hyperlink w:anchor="__RefHeading___Toc13626687_73709187">
            <w:r>
              <w:rPr>
                <w:webHidden/>
                <w:rStyle w:val="IndexLink"/>
              </w:rPr>
              <w:t>127</w:t>
            </w:r>
            <w:r>
              <w:rPr>
                <w:rStyle w:val="IndexLink"/>
                <w:rtl w:val="true"/>
              </w:rPr>
              <w:t xml:space="preserve"> - </w:t>
            </w:r>
            <w:r>
              <w:rPr>
                <w:rStyle w:val="IndexLink"/>
                <w:rtl w:val="true"/>
              </w:rPr>
              <w:t>أحمد بن محمّد بن حبّان الدّمشقي</w:t>
            </w:r>
            <w:r>
              <w:rPr>
                <w:rStyle w:val="IndexLink"/>
                <w:rtl w:val="true"/>
              </w:rPr>
              <w:tab/>
            </w:r>
            <w:r>
              <w:rPr>
                <w:rStyle w:val="IndexLink"/>
              </w:rPr>
              <w:t>241</w:t>
            </w:r>
          </w:hyperlink>
        </w:p>
        <w:p>
          <w:pPr>
            <w:pStyle w:val="Contents5"/>
            <w:tabs>
              <w:tab w:val="clear" w:pos="7892"/>
              <w:tab w:val="right" w:pos="9026" w:leader="dot"/>
            </w:tabs>
            <w:rPr/>
          </w:pPr>
          <w:hyperlink w:anchor="__RefHeading___Toc13626689_73709187">
            <w:r>
              <w:rPr>
                <w:webHidden/>
                <w:rStyle w:val="IndexLink"/>
              </w:rPr>
              <w:t>128</w:t>
            </w:r>
            <w:r>
              <w:rPr>
                <w:rStyle w:val="IndexLink"/>
                <w:rtl w:val="true"/>
              </w:rPr>
              <w:t xml:space="preserve"> - </w:t>
            </w:r>
            <w:r>
              <w:rPr>
                <w:rStyle w:val="IndexLink"/>
                <w:rtl w:val="true"/>
              </w:rPr>
              <w:t>أحمد بن محمّد بن الحجاج</w:t>
            </w:r>
            <w:r>
              <w:rPr>
                <w:rStyle w:val="IndexLink"/>
                <w:rtl w:val="true"/>
              </w:rPr>
              <w:tab/>
            </w:r>
            <w:r>
              <w:rPr>
                <w:rStyle w:val="IndexLink"/>
              </w:rPr>
              <w:t>241</w:t>
            </w:r>
          </w:hyperlink>
        </w:p>
        <w:p>
          <w:pPr>
            <w:pStyle w:val="Contents5"/>
            <w:tabs>
              <w:tab w:val="clear" w:pos="7892"/>
              <w:tab w:val="right" w:pos="9026" w:leader="dot"/>
            </w:tabs>
            <w:rPr/>
          </w:pPr>
          <w:hyperlink w:anchor="__RefHeading___Toc13626691_73709187">
            <w:r>
              <w:rPr>
                <w:webHidden/>
                <w:rStyle w:val="IndexLink"/>
              </w:rPr>
              <w:t>129</w:t>
            </w:r>
            <w:r>
              <w:rPr>
                <w:rStyle w:val="IndexLink"/>
                <w:rtl w:val="true"/>
              </w:rPr>
              <w:t xml:space="preserve"> - </w:t>
            </w:r>
            <w:r>
              <w:rPr>
                <w:rStyle w:val="IndexLink"/>
                <w:rtl w:val="true"/>
              </w:rPr>
              <w:t>أحمد بن محمّد بن الحسن بن السّكن بن عمير بن سيّار</w:t>
            </w:r>
            <w:r>
              <w:rPr>
                <w:rStyle w:val="IndexLink"/>
                <w:rtl w:val="true"/>
              </w:rPr>
              <w:tab/>
            </w:r>
            <w:r>
              <w:rPr>
                <w:rStyle w:val="IndexLink"/>
              </w:rPr>
              <w:t>244</w:t>
            </w:r>
          </w:hyperlink>
        </w:p>
        <w:p>
          <w:pPr>
            <w:pStyle w:val="Contents5"/>
            <w:tabs>
              <w:tab w:val="clear" w:pos="7892"/>
              <w:tab w:val="right" w:pos="9026" w:leader="dot"/>
            </w:tabs>
            <w:rPr/>
          </w:pPr>
          <w:hyperlink w:anchor="__RefHeading___Toc13626693_73709187">
            <w:r>
              <w:rPr>
                <w:webHidden/>
                <w:rStyle w:val="IndexLink"/>
              </w:rPr>
              <w:t>130</w:t>
            </w:r>
            <w:r>
              <w:rPr>
                <w:rStyle w:val="IndexLink"/>
                <w:rtl w:val="true"/>
              </w:rPr>
              <w:t xml:space="preserve"> - </w:t>
            </w:r>
            <w:r>
              <w:rPr>
                <w:rStyle w:val="IndexLink"/>
                <w:rtl w:val="true"/>
              </w:rPr>
              <w:t>أحمد بن محمّد بن الحسن</w:t>
            </w:r>
            <w:r>
              <w:rPr>
                <w:rStyle w:val="IndexLink"/>
                <w:rtl w:val="true"/>
              </w:rPr>
              <w:tab/>
            </w:r>
            <w:r>
              <w:rPr>
                <w:rStyle w:val="IndexLink"/>
              </w:rPr>
              <w:t>247</w:t>
            </w:r>
          </w:hyperlink>
        </w:p>
        <w:p>
          <w:pPr>
            <w:pStyle w:val="Contents5"/>
            <w:tabs>
              <w:tab w:val="clear" w:pos="7892"/>
              <w:tab w:val="right" w:pos="9026" w:leader="dot"/>
            </w:tabs>
            <w:rPr/>
          </w:pPr>
          <w:hyperlink w:anchor="__RefHeading___Toc13626695_73709187">
            <w:r>
              <w:rPr>
                <w:webHidden/>
                <w:rStyle w:val="IndexLink"/>
              </w:rPr>
              <w:t>131</w:t>
            </w:r>
            <w:r>
              <w:rPr>
                <w:rStyle w:val="IndexLink"/>
                <w:rtl w:val="true"/>
              </w:rPr>
              <w:t xml:space="preserve"> - </w:t>
            </w:r>
            <w:r>
              <w:rPr>
                <w:rStyle w:val="IndexLink"/>
                <w:rtl w:val="true"/>
              </w:rPr>
              <w:t>أحمد بن محمّد بن الحسن بن مالك</w:t>
            </w:r>
            <w:r>
              <w:rPr>
                <w:rStyle w:val="IndexLink"/>
                <w:rtl w:val="true"/>
              </w:rPr>
              <w:tab/>
            </w:r>
            <w:r>
              <w:rPr>
                <w:rStyle w:val="IndexLink"/>
              </w:rPr>
              <w:t>254</w:t>
            </w:r>
          </w:hyperlink>
        </w:p>
        <w:p>
          <w:pPr>
            <w:pStyle w:val="Contents5"/>
            <w:tabs>
              <w:tab w:val="clear" w:pos="7892"/>
              <w:tab w:val="right" w:pos="9026" w:leader="dot"/>
            </w:tabs>
            <w:rPr/>
          </w:pPr>
          <w:hyperlink w:anchor="__RefHeading___Toc13626697_73709187">
            <w:r>
              <w:rPr>
                <w:webHidden/>
                <w:rStyle w:val="IndexLink"/>
              </w:rPr>
              <w:t>132</w:t>
            </w:r>
            <w:r>
              <w:rPr>
                <w:rStyle w:val="IndexLink"/>
                <w:rtl w:val="true"/>
              </w:rPr>
              <w:t xml:space="preserve"> - </w:t>
            </w:r>
            <w:r>
              <w:rPr>
                <w:rStyle w:val="IndexLink"/>
                <w:rtl w:val="true"/>
              </w:rPr>
              <w:t>أحمد بن محمّد بن الحسن بن علي بن ملوك</w:t>
            </w:r>
            <w:r>
              <w:rPr>
                <w:rStyle w:val="IndexLink"/>
                <w:rtl w:val="true"/>
              </w:rPr>
              <w:tab/>
            </w:r>
            <w:r>
              <w:rPr>
                <w:rStyle w:val="IndexLink"/>
              </w:rPr>
              <w:t>255</w:t>
            </w:r>
          </w:hyperlink>
        </w:p>
        <w:p>
          <w:pPr>
            <w:pStyle w:val="Contents5"/>
            <w:tabs>
              <w:tab w:val="clear" w:pos="7892"/>
              <w:tab w:val="right" w:pos="9026" w:leader="dot"/>
            </w:tabs>
            <w:rPr/>
          </w:pPr>
          <w:hyperlink w:anchor="__RefHeading___Toc13626699_73709187">
            <w:r>
              <w:rPr>
                <w:webHidden/>
                <w:rStyle w:val="IndexLink"/>
              </w:rPr>
              <w:t>133</w:t>
            </w:r>
            <w:r>
              <w:rPr>
                <w:rStyle w:val="IndexLink"/>
                <w:rtl w:val="true"/>
              </w:rPr>
              <w:t xml:space="preserve"> - </w:t>
            </w:r>
            <w:r>
              <w:rPr>
                <w:rStyle w:val="IndexLink"/>
                <w:rtl w:val="true"/>
              </w:rPr>
              <w:t>أحمد بن محمّد بن الحسين</w:t>
            </w:r>
            <w:r>
              <w:rPr>
                <w:rStyle w:val="IndexLink"/>
                <w:rtl w:val="true"/>
              </w:rPr>
              <w:tab/>
            </w:r>
            <w:r>
              <w:rPr>
                <w:rStyle w:val="IndexLink"/>
              </w:rPr>
              <w:t>255</w:t>
            </w:r>
          </w:hyperlink>
        </w:p>
        <w:p>
          <w:pPr>
            <w:pStyle w:val="Contents5"/>
            <w:tabs>
              <w:tab w:val="clear" w:pos="7892"/>
              <w:tab w:val="right" w:pos="9026" w:leader="dot"/>
            </w:tabs>
            <w:rPr/>
          </w:pPr>
          <w:hyperlink w:anchor="__RefHeading___Toc13626701_73709187">
            <w:r>
              <w:rPr>
                <w:webHidden/>
                <w:rStyle w:val="IndexLink"/>
              </w:rPr>
              <w:t>134</w:t>
            </w:r>
            <w:r>
              <w:rPr>
                <w:rStyle w:val="IndexLink"/>
                <w:rtl w:val="true"/>
              </w:rPr>
              <w:t xml:space="preserve"> - </w:t>
            </w:r>
            <w:r>
              <w:rPr>
                <w:rStyle w:val="IndexLink"/>
                <w:rtl w:val="true"/>
              </w:rPr>
              <w:t>أحمد بن محمّد بن الحسين</w:t>
            </w:r>
            <w:r>
              <w:rPr>
                <w:rStyle w:val="IndexLink"/>
                <w:rtl w:val="true"/>
              </w:rPr>
              <w:tab/>
            </w:r>
            <w:r>
              <w:rPr>
                <w:rStyle w:val="IndexLink"/>
              </w:rPr>
              <w:t>257</w:t>
            </w:r>
          </w:hyperlink>
        </w:p>
        <w:p>
          <w:pPr>
            <w:pStyle w:val="Contents5"/>
            <w:tabs>
              <w:tab w:val="clear" w:pos="7892"/>
              <w:tab w:val="right" w:pos="9026" w:leader="dot"/>
            </w:tabs>
            <w:rPr/>
          </w:pPr>
          <w:hyperlink w:anchor="__RefHeading___Toc13626703_73709187">
            <w:r>
              <w:rPr>
                <w:webHidden/>
                <w:rStyle w:val="IndexLink"/>
              </w:rPr>
              <w:t>135</w:t>
            </w:r>
            <w:r>
              <w:rPr>
                <w:rStyle w:val="IndexLink"/>
                <w:rtl w:val="true"/>
              </w:rPr>
              <w:t xml:space="preserve"> - </w:t>
            </w:r>
            <w:r>
              <w:rPr>
                <w:rStyle w:val="IndexLink"/>
                <w:rtl w:val="true"/>
              </w:rPr>
              <w:t>أحمد بن محمّد بن الحسين</w:t>
            </w:r>
            <w:r>
              <w:rPr>
                <w:rStyle w:val="IndexLink"/>
                <w:rtl w:val="true"/>
              </w:rPr>
              <w:tab/>
            </w:r>
            <w:r>
              <w:rPr>
                <w:rStyle w:val="IndexLink"/>
              </w:rPr>
              <w:t>260</w:t>
            </w:r>
          </w:hyperlink>
        </w:p>
        <w:p>
          <w:pPr>
            <w:pStyle w:val="Contents5"/>
            <w:tabs>
              <w:tab w:val="clear" w:pos="7892"/>
              <w:tab w:val="right" w:pos="9026" w:leader="dot"/>
            </w:tabs>
            <w:rPr/>
          </w:pPr>
          <w:hyperlink w:anchor="__RefHeading___Toc13626705_73709187">
            <w:r>
              <w:rPr>
                <w:webHidden/>
                <w:rStyle w:val="IndexLink"/>
              </w:rPr>
              <w:t>136</w:t>
            </w:r>
            <w:r>
              <w:rPr>
                <w:rStyle w:val="IndexLink"/>
                <w:rtl w:val="true"/>
              </w:rPr>
              <w:t xml:space="preserve"> - </w:t>
            </w:r>
            <w:r>
              <w:rPr>
                <w:rStyle w:val="IndexLink"/>
                <w:rtl w:val="true"/>
              </w:rPr>
              <w:t>أحمد بن محمّد بن حنبل بن هلال بن أسد</w:t>
            </w:r>
            <w:r>
              <w:rPr>
                <w:rStyle w:val="IndexLink"/>
                <w:rtl w:val="true"/>
              </w:rPr>
              <w:tab/>
            </w:r>
            <w:r>
              <w:rPr>
                <w:rStyle w:val="IndexLink"/>
              </w:rPr>
              <w:t>260</w:t>
            </w:r>
          </w:hyperlink>
        </w:p>
        <w:p>
          <w:pPr>
            <w:pStyle w:val="Contents5"/>
            <w:tabs>
              <w:tab w:val="clear" w:pos="7892"/>
              <w:tab w:val="right" w:pos="9026" w:leader="dot"/>
            </w:tabs>
            <w:rPr/>
          </w:pPr>
          <w:hyperlink w:anchor="__RefHeading___Toc13626707_73709187">
            <w:r>
              <w:rPr>
                <w:webHidden/>
                <w:rStyle w:val="IndexLink"/>
              </w:rPr>
              <w:t>137</w:t>
            </w:r>
            <w:r>
              <w:rPr>
                <w:rStyle w:val="IndexLink"/>
                <w:rtl w:val="true"/>
              </w:rPr>
              <w:t xml:space="preserve"> - </w:t>
            </w:r>
            <w:r>
              <w:rPr>
                <w:rStyle w:val="IndexLink"/>
                <w:rtl w:val="true"/>
              </w:rPr>
              <w:t>أحمد بن محمّد بن حمدان</w:t>
            </w:r>
            <w:r>
              <w:rPr>
                <w:rStyle w:val="IndexLink"/>
                <w:rtl w:val="true"/>
              </w:rPr>
              <w:tab/>
            </w:r>
            <w:r>
              <w:rPr>
                <w:rStyle w:val="IndexLink"/>
              </w:rPr>
              <w:t>349</w:t>
            </w:r>
          </w:hyperlink>
        </w:p>
        <w:p>
          <w:pPr>
            <w:pStyle w:val="Contents5"/>
            <w:tabs>
              <w:tab w:val="clear" w:pos="7892"/>
              <w:tab w:val="right" w:pos="9026" w:leader="dot"/>
            </w:tabs>
            <w:rPr/>
          </w:pPr>
          <w:hyperlink w:anchor="__RefHeading___Toc13626709_73709187">
            <w:r>
              <w:rPr>
                <w:webHidden/>
                <w:rStyle w:val="IndexLink"/>
              </w:rPr>
              <w:t>138</w:t>
            </w:r>
            <w:r>
              <w:rPr>
                <w:rStyle w:val="IndexLink"/>
                <w:rtl w:val="true"/>
              </w:rPr>
              <w:t xml:space="preserve"> - </w:t>
            </w:r>
            <w:r>
              <w:rPr>
                <w:rStyle w:val="IndexLink"/>
                <w:rtl w:val="true"/>
              </w:rPr>
              <w:t>أحمد بن محمّد بن حمدون بن بندار</w:t>
            </w:r>
            <w:r>
              <w:rPr>
                <w:rStyle w:val="IndexLink"/>
                <w:rtl w:val="true"/>
              </w:rPr>
              <w:tab/>
            </w:r>
            <w:r>
              <w:rPr>
                <w:rStyle w:val="IndexLink"/>
              </w:rPr>
              <w:t>350</w:t>
            </w:r>
          </w:hyperlink>
        </w:p>
        <w:p>
          <w:pPr>
            <w:pStyle w:val="Contents5"/>
            <w:tabs>
              <w:tab w:val="clear" w:pos="7892"/>
              <w:tab w:val="right" w:pos="9026" w:leader="dot"/>
            </w:tabs>
            <w:rPr/>
          </w:pPr>
          <w:hyperlink w:anchor="__RefHeading___Toc13626711_73709187">
            <w:r>
              <w:rPr>
                <w:webHidden/>
                <w:rStyle w:val="IndexLink"/>
              </w:rPr>
              <w:t>139</w:t>
            </w:r>
            <w:r>
              <w:rPr>
                <w:rStyle w:val="IndexLink"/>
                <w:rtl w:val="true"/>
              </w:rPr>
              <w:t xml:space="preserve"> - </w:t>
            </w:r>
            <w:r>
              <w:rPr>
                <w:rStyle w:val="IndexLink"/>
                <w:rtl w:val="true"/>
              </w:rPr>
              <w:t>أحمد بن محمد بن خلف بن محرز بن محمّد</w:t>
            </w:r>
            <w:r>
              <w:rPr>
                <w:rStyle w:val="IndexLink"/>
                <w:rtl w:val="true"/>
              </w:rPr>
              <w:tab/>
            </w:r>
            <w:r>
              <w:rPr>
                <w:rStyle w:val="IndexLink"/>
              </w:rPr>
              <w:t>351</w:t>
            </w:r>
          </w:hyperlink>
        </w:p>
        <w:p>
          <w:pPr>
            <w:pStyle w:val="Contents5"/>
            <w:tabs>
              <w:tab w:val="clear" w:pos="7892"/>
              <w:tab w:val="right" w:pos="9026" w:leader="dot"/>
            </w:tabs>
            <w:rPr/>
          </w:pPr>
          <w:hyperlink w:anchor="__RefHeading___Toc13626713_73709187">
            <w:r>
              <w:rPr>
                <w:webHidden/>
                <w:rStyle w:val="IndexLink"/>
              </w:rPr>
              <w:t>140</w:t>
            </w:r>
            <w:r>
              <w:rPr>
                <w:rStyle w:val="IndexLink"/>
                <w:rtl w:val="true"/>
              </w:rPr>
              <w:t xml:space="preserve"> - </w:t>
            </w:r>
            <w:r>
              <w:rPr>
                <w:rStyle w:val="IndexLink"/>
                <w:rtl w:val="true"/>
              </w:rPr>
              <w:t>أحمد بن محمّد بن رميح بن وكيع</w:t>
            </w:r>
            <w:r>
              <w:rPr>
                <w:rStyle w:val="IndexLink"/>
                <w:rtl w:val="true"/>
              </w:rPr>
              <w:tab/>
            </w:r>
            <w:r>
              <w:rPr>
                <w:rStyle w:val="IndexLink"/>
              </w:rPr>
              <w:t>351</w:t>
            </w:r>
          </w:hyperlink>
        </w:p>
        <w:p>
          <w:pPr>
            <w:pStyle w:val="Contents5"/>
            <w:tabs>
              <w:tab w:val="clear" w:pos="7892"/>
              <w:tab w:val="right" w:pos="9026" w:leader="dot"/>
            </w:tabs>
            <w:rPr/>
          </w:pPr>
          <w:hyperlink w:anchor="__RefHeading___Toc13626715_73709187">
            <w:r>
              <w:rPr>
                <w:webHidden/>
                <w:rStyle w:val="IndexLink"/>
              </w:rPr>
              <w:t>141</w:t>
            </w:r>
            <w:r>
              <w:rPr>
                <w:rStyle w:val="IndexLink"/>
                <w:rtl w:val="true"/>
              </w:rPr>
              <w:t xml:space="preserve"> - </w:t>
            </w:r>
            <w:r>
              <w:rPr>
                <w:rStyle w:val="IndexLink"/>
                <w:rtl w:val="true"/>
              </w:rPr>
              <w:t>أحمد بن محمّد بن روح أبو يحيى</w:t>
            </w:r>
            <w:r>
              <w:rPr>
                <w:rStyle w:val="IndexLink"/>
                <w:rtl w:val="true"/>
              </w:rPr>
              <w:tab/>
            </w:r>
            <w:r>
              <w:rPr>
                <w:rStyle w:val="IndexLink"/>
              </w:rPr>
              <w:t>355</w:t>
            </w:r>
          </w:hyperlink>
        </w:p>
        <w:p>
          <w:pPr>
            <w:pStyle w:val="Contents5"/>
            <w:tabs>
              <w:tab w:val="clear" w:pos="7892"/>
              <w:tab w:val="right" w:pos="9026" w:leader="dot"/>
            </w:tabs>
            <w:rPr/>
          </w:pPr>
          <w:hyperlink w:anchor="__RefHeading___Toc13626717_73709187">
            <w:r>
              <w:rPr>
                <w:webHidden/>
                <w:rStyle w:val="IndexLink"/>
              </w:rPr>
              <w:t>142</w:t>
            </w:r>
            <w:r>
              <w:rPr>
                <w:rStyle w:val="IndexLink"/>
                <w:rtl w:val="true"/>
              </w:rPr>
              <w:t xml:space="preserve"> - </w:t>
            </w:r>
            <w:r>
              <w:rPr>
                <w:rStyle w:val="IndexLink"/>
                <w:rtl w:val="true"/>
              </w:rPr>
              <w:t>أحمد بن محمّد بن الزبير</w:t>
            </w:r>
            <w:r>
              <w:rPr>
                <w:rStyle w:val="IndexLink"/>
                <w:rtl w:val="true"/>
              </w:rPr>
              <w:tab/>
            </w:r>
            <w:r>
              <w:rPr>
                <w:rStyle w:val="IndexLink"/>
              </w:rPr>
              <w:t>356</w:t>
            </w:r>
          </w:hyperlink>
        </w:p>
        <w:p>
          <w:pPr>
            <w:pStyle w:val="Contents5"/>
            <w:tabs>
              <w:tab w:val="clear" w:pos="7892"/>
              <w:tab w:val="right" w:pos="9026" w:leader="dot"/>
            </w:tabs>
            <w:rPr/>
          </w:pPr>
          <w:hyperlink w:anchor="__RefHeading___Toc13626719_73709187">
            <w:r>
              <w:rPr>
                <w:webHidden/>
                <w:rStyle w:val="IndexLink"/>
              </w:rPr>
              <w:t>143</w:t>
            </w:r>
            <w:r>
              <w:rPr>
                <w:rStyle w:val="IndexLink"/>
                <w:rtl w:val="true"/>
              </w:rPr>
              <w:t xml:space="preserve"> - </w:t>
            </w:r>
            <w:r>
              <w:rPr>
                <w:rStyle w:val="IndexLink"/>
                <w:rtl w:val="true"/>
              </w:rPr>
              <w:t>أحمد بن محمّد بن زكريا</w:t>
            </w:r>
            <w:r>
              <w:rPr>
                <w:rStyle w:val="IndexLink"/>
                <w:rtl w:val="true"/>
              </w:rPr>
              <w:tab/>
            </w:r>
            <w:r>
              <w:rPr>
                <w:rStyle w:val="IndexLink"/>
              </w:rPr>
              <w:t>358</w:t>
            </w:r>
          </w:hyperlink>
        </w:p>
        <w:p>
          <w:pPr>
            <w:pStyle w:val="Contents5"/>
            <w:tabs>
              <w:tab w:val="clear" w:pos="7892"/>
              <w:tab w:val="right" w:pos="9026" w:leader="dot"/>
            </w:tabs>
            <w:rPr/>
          </w:pPr>
          <w:hyperlink w:anchor="__RefHeading___Toc13626721_73709187">
            <w:r>
              <w:rPr>
                <w:webHidden/>
                <w:rStyle w:val="IndexLink"/>
              </w:rPr>
              <w:t>144</w:t>
            </w:r>
            <w:r>
              <w:rPr>
                <w:rStyle w:val="IndexLink"/>
                <w:rtl w:val="true"/>
              </w:rPr>
              <w:t xml:space="preserve"> - </w:t>
            </w:r>
            <w:r>
              <w:rPr>
                <w:rStyle w:val="IndexLink"/>
                <w:rtl w:val="true"/>
              </w:rPr>
              <w:t>أحمد بن محمّد بن زياد بن بشر بن درهم</w:t>
            </w:r>
            <w:r>
              <w:rPr>
                <w:rStyle w:val="IndexLink"/>
                <w:rtl w:val="true"/>
              </w:rPr>
              <w:tab/>
            </w:r>
            <w:r>
              <w:rPr>
                <w:rStyle w:val="IndexLink"/>
              </w:rPr>
              <w:t>361</w:t>
            </w:r>
          </w:hyperlink>
        </w:p>
        <w:p>
          <w:pPr>
            <w:pStyle w:val="Contents5"/>
            <w:tabs>
              <w:tab w:val="clear" w:pos="7892"/>
              <w:tab w:val="right" w:pos="9026" w:leader="dot"/>
            </w:tabs>
            <w:rPr/>
          </w:pPr>
          <w:hyperlink w:anchor="__RefHeading___Toc13626723_73709187">
            <w:r>
              <w:rPr>
                <w:webHidden/>
                <w:rStyle w:val="IndexLink"/>
              </w:rPr>
              <w:t>145</w:t>
            </w:r>
            <w:r>
              <w:rPr>
                <w:rStyle w:val="IndexLink"/>
                <w:rtl w:val="true"/>
              </w:rPr>
              <w:t xml:space="preserve"> - </w:t>
            </w:r>
            <w:r>
              <w:rPr>
                <w:rStyle w:val="IndexLink"/>
                <w:rtl w:val="true"/>
              </w:rPr>
              <w:t>أحمد بن محمّد بن سعيد بن خالد الخشني</w:t>
            </w:r>
            <w:r>
              <w:rPr>
                <w:rStyle w:val="IndexLink"/>
                <w:rtl w:val="true"/>
              </w:rPr>
              <w:tab/>
            </w:r>
            <w:r>
              <w:rPr>
                <w:rStyle w:val="IndexLink"/>
              </w:rPr>
              <w:t>365</w:t>
            </w:r>
          </w:hyperlink>
        </w:p>
        <w:p>
          <w:pPr>
            <w:pStyle w:val="Contents5"/>
            <w:tabs>
              <w:tab w:val="clear" w:pos="7892"/>
              <w:tab w:val="right" w:pos="9026" w:leader="dot"/>
            </w:tabs>
            <w:rPr/>
          </w:pPr>
          <w:hyperlink w:anchor="__RefHeading___Toc13626725_73709187">
            <w:r>
              <w:rPr>
                <w:webHidden/>
                <w:rStyle w:val="IndexLink"/>
              </w:rPr>
              <w:t>146</w:t>
            </w:r>
            <w:r>
              <w:rPr>
                <w:rStyle w:val="IndexLink"/>
                <w:rtl w:val="true"/>
              </w:rPr>
              <w:t xml:space="preserve"> - </w:t>
            </w:r>
            <w:r>
              <w:rPr>
                <w:rStyle w:val="IndexLink"/>
                <w:rtl w:val="true"/>
              </w:rPr>
              <w:t>أحمد بن محمّد بن سعيد بن عبيد اللّه بن أحمد</w:t>
            </w:r>
            <w:r>
              <w:rPr>
                <w:rStyle w:val="IndexLink"/>
                <w:rtl w:val="true"/>
              </w:rPr>
              <w:tab/>
            </w:r>
            <w:r>
              <w:rPr>
                <w:rStyle w:val="IndexLink"/>
              </w:rPr>
              <w:t>367</w:t>
            </w:r>
          </w:hyperlink>
        </w:p>
        <w:p>
          <w:pPr>
            <w:pStyle w:val="Contents5"/>
            <w:tabs>
              <w:tab w:val="clear" w:pos="7892"/>
              <w:tab w:val="right" w:pos="9026" w:leader="dot"/>
            </w:tabs>
            <w:rPr/>
          </w:pPr>
          <w:hyperlink w:anchor="__RefHeading___Toc13626727_73709187">
            <w:r>
              <w:rPr>
                <w:webHidden/>
                <w:rStyle w:val="IndexLink"/>
              </w:rPr>
              <w:t>147</w:t>
            </w:r>
            <w:r>
              <w:rPr>
                <w:rStyle w:val="IndexLink"/>
                <w:rtl w:val="true"/>
              </w:rPr>
              <w:t xml:space="preserve"> - </w:t>
            </w:r>
            <w:r>
              <w:rPr>
                <w:rStyle w:val="IndexLink"/>
                <w:rtl w:val="true"/>
              </w:rPr>
              <w:t>أحمد بن محمّد بن سعيد أبي عثمان</w:t>
            </w:r>
            <w:r>
              <w:rPr>
                <w:rStyle w:val="IndexLink"/>
                <w:rtl w:val="true"/>
              </w:rPr>
              <w:tab/>
            </w:r>
            <w:r>
              <w:rPr>
                <w:rStyle w:val="IndexLink"/>
              </w:rPr>
              <w:t>368</w:t>
            </w:r>
          </w:hyperlink>
        </w:p>
        <w:p>
          <w:pPr>
            <w:pStyle w:val="Contents5"/>
            <w:tabs>
              <w:tab w:val="clear" w:pos="7892"/>
              <w:tab w:val="right" w:pos="9026" w:leader="dot"/>
            </w:tabs>
            <w:rPr/>
          </w:pPr>
          <w:hyperlink w:anchor="__RefHeading___Toc13626729_73709187">
            <w:r>
              <w:rPr>
                <w:webHidden/>
                <w:rStyle w:val="IndexLink"/>
              </w:rPr>
              <w:t>148</w:t>
            </w:r>
            <w:r>
              <w:rPr>
                <w:rStyle w:val="IndexLink"/>
                <w:rtl w:val="true"/>
              </w:rPr>
              <w:t xml:space="preserve"> - </w:t>
            </w:r>
            <w:r>
              <w:rPr>
                <w:rStyle w:val="IndexLink"/>
                <w:rtl w:val="true"/>
              </w:rPr>
              <w:t>أحمد بن محمّد بن سعيد بن فورجة</w:t>
            </w:r>
            <w:r>
              <w:rPr>
                <w:rStyle w:val="IndexLink"/>
                <w:rtl w:val="true"/>
              </w:rPr>
              <w:tab/>
            </w:r>
            <w:r>
              <w:rPr>
                <w:rStyle w:val="IndexLink"/>
              </w:rPr>
              <w:t>370</w:t>
            </w:r>
          </w:hyperlink>
        </w:p>
        <w:p>
          <w:pPr>
            <w:pStyle w:val="Contents5"/>
            <w:tabs>
              <w:tab w:val="clear" w:pos="7892"/>
              <w:tab w:val="right" w:pos="9026" w:leader="dot"/>
            </w:tabs>
            <w:rPr/>
          </w:pPr>
          <w:hyperlink w:anchor="__RefHeading___Toc13626731_73709187">
            <w:r>
              <w:rPr>
                <w:webHidden/>
                <w:rStyle w:val="IndexLink"/>
              </w:rPr>
              <w:t>149</w:t>
            </w:r>
            <w:r>
              <w:rPr>
                <w:rStyle w:val="IndexLink"/>
                <w:rtl w:val="true"/>
              </w:rPr>
              <w:t xml:space="preserve"> - </w:t>
            </w:r>
            <w:r>
              <w:rPr>
                <w:rStyle w:val="IndexLink"/>
                <w:rtl w:val="true"/>
              </w:rPr>
              <w:t>أحمد بن محمّد بن سعيد بن محمّد</w:t>
            </w:r>
            <w:r>
              <w:rPr>
                <w:rStyle w:val="IndexLink"/>
                <w:rtl w:val="true"/>
              </w:rPr>
              <w:tab/>
            </w:r>
            <w:r>
              <w:rPr>
                <w:rStyle w:val="IndexLink"/>
              </w:rPr>
              <w:t>371</w:t>
            </w:r>
          </w:hyperlink>
        </w:p>
        <w:p>
          <w:pPr>
            <w:pStyle w:val="Contents5"/>
            <w:tabs>
              <w:tab w:val="clear" w:pos="7892"/>
              <w:tab w:val="right" w:pos="9026" w:leader="dot"/>
            </w:tabs>
            <w:rPr/>
          </w:pPr>
          <w:hyperlink w:anchor="__RefHeading___Toc13626733_73709187">
            <w:r>
              <w:rPr>
                <w:webHidden/>
                <w:rStyle w:val="IndexLink"/>
              </w:rPr>
              <w:t>150</w:t>
            </w:r>
            <w:r>
              <w:rPr>
                <w:rStyle w:val="IndexLink"/>
                <w:rtl w:val="true"/>
              </w:rPr>
              <w:t xml:space="preserve"> - </w:t>
            </w:r>
            <w:r>
              <w:rPr>
                <w:rStyle w:val="IndexLink"/>
                <w:rtl w:val="true"/>
              </w:rPr>
              <w:t>أحمد بن محمّد بن سليمان</w:t>
            </w:r>
            <w:r>
              <w:rPr>
                <w:rStyle w:val="IndexLink"/>
                <w:rtl w:val="true"/>
              </w:rPr>
              <w:tab/>
            </w:r>
            <w:r>
              <w:rPr>
                <w:rStyle w:val="IndexLink"/>
              </w:rPr>
              <w:t>372</w:t>
            </w:r>
          </w:hyperlink>
        </w:p>
        <w:p>
          <w:pPr>
            <w:pStyle w:val="Contents5"/>
            <w:tabs>
              <w:tab w:val="clear" w:pos="7892"/>
              <w:tab w:val="right" w:pos="9026" w:leader="dot"/>
            </w:tabs>
            <w:rPr/>
          </w:pPr>
          <w:hyperlink w:anchor="__RefHeading___Toc13626735_73709187">
            <w:r>
              <w:rPr>
                <w:webHidden/>
                <w:rStyle w:val="IndexLink"/>
              </w:rPr>
              <w:t>151</w:t>
            </w:r>
            <w:r>
              <w:rPr>
                <w:rStyle w:val="IndexLink"/>
                <w:rtl w:val="true"/>
              </w:rPr>
              <w:t xml:space="preserve"> - </w:t>
            </w:r>
            <w:r>
              <w:rPr>
                <w:rStyle w:val="IndexLink"/>
                <w:rtl w:val="true"/>
              </w:rPr>
              <w:t>أحمد بن محمّد بن سهل</w:t>
            </w:r>
            <w:r>
              <w:rPr>
                <w:rStyle w:val="IndexLink"/>
                <w:rtl w:val="true"/>
              </w:rPr>
              <w:tab/>
            </w:r>
            <w:r>
              <w:rPr>
                <w:rStyle w:val="IndexLink"/>
              </w:rPr>
              <w:t>374</w:t>
            </w:r>
          </w:hyperlink>
        </w:p>
        <w:p>
          <w:pPr>
            <w:pStyle w:val="Contents5"/>
            <w:tabs>
              <w:tab w:val="clear" w:pos="7892"/>
              <w:tab w:val="right" w:pos="9026" w:leader="dot"/>
            </w:tabs>
            <w:rPr/>
          </w:pPr>
          <w:hyperlink w:anchor="__RefHeading___Toc13626737_73709187">
            <w:r>
              <w:rPr>
                <w:webHidden/>
                <w:rStyle w:val="IndexLink"/>
              </w:rPr>
              <w:t>152</w:t>
            </w:r>
            <w:r>
              <w:rPr>
                <w:rStyle w:val="IndexLink"/>
                <w:rtl w:val="true"/>
              </w:rPr>
              <w:t xml:space="preserve"> - </w:t>
            </w:r>
            <w:r>
              <w:rPr>
                <w:rStyle w:val="IndexLink"/>
                <w:rtl w:val="true"/>
              </w:rPr>
              <w:t>أحمد بن محمّد بن سلامة</w:t>
            </w:r>
            <w:r>
              <w:rPr>
                <w:rStyle w:val="IndexLink"/>
                <w:rtl w:val="true"/>
              </w:rPr>
              <w:tab/>
            </w:r>
            <w:r>
              <w:rPr>
                <w:rStyle w:val="IndexLink"/>
              </w:rPr>
              <w:t>375</w:t>
            </w:r>
          </w:hyperlink>
        </w:p>
        <w:p>
          <w:pPr>
            <w:pStyle w:val="Contents5"/>
            <w:tabs>
              <w:tab w:val="clear" w:pos="7892"/>
              <w:tab w:val="right" w:pos="9026" w:leader="dot"/>
            </w:tabs>
            <w:rPr/>
          </w:pPr>
          <w:hyperlink w:anchor="__RefHeading___Toc13626739_73709187">
            <w:r>
              <w:rPr>
                <w:webHidden/>
                <w:rStyle w:val="IndexLink"/>
              </w:rPr>
              <w:t>153</w:t>
            </w:r>
            <w:r>
              <w:rPr>
                <w:rStyle w:val="IndexLink"/>
                <w:rtl w:val="true"/>
              </w:rPr>
              <w:t xml:space="preserve"> - </w:t>
            </w:r>
            <w:r>
              <w:rPr>
                <w:rStyle w:val="IndexLink"/>
                <w:rtl w:val="true"/>
              </w:rPr>
              <w:t>أحمد بن محمّد بن سلامة أبي كلثم بشر بن بديل</w:t>
            </w:r>
            <w:r>
              <w:rPr>
                <w:rStyle w:val="IndexLink"/>
                <w:rtl w:val="true"/>
              </w:rPr>
              <w:tab/>
            </w:r>
            <w:r>
              <w:rPr>
                <w:rStyle w:val="IndexLink"/>
              </w:rPr>
              <w:t>378</w:t>
            </w:r>
          </w:hyperlink>
        </w:p>
        <w:p>
          <w:pPr>
            <w:pStyle w:val="Contents5"/>
            <w:tabs>
              <w:tab w:val="clear" w:pos="7892"/>
              <w:tab w:val="right" w:pos="9026" w:leader="dot"/>
            </w:tabs>
            <w:rPr/>
          </w:pPr>
          <w:hyperlink w:anchor="__RefHeading___Toc13626741_73709187">
            <w:r>
              <w:rPr>
                <w:webHidden/>
                <w:rStyle w:val="IndexLink"/>
              </w:rPr>
              <w:t>154</w:t>
            </w:r>
            <w:r>
              <w:rPr>
                <w:rStyle w:val="IndexLink"/>
                <w:rtl w:val="true"/>
              </w:rPr>
              <w:t xml:space="preserve"> - </w:t>
            </w:r>
            <w:r>
              <w:rPr>
                <w:rStyle w:val="IndexLink"/>
                <w:rtl w:val="true"/>
              </w:rPr>
              <w:t>أحمد بن محمّد بن سلامة بن عبد اللّه</w:t>
            </w:r>
            <w:r>
              <w:rPr>
                <w:rStyle w:val="IndexLink"/>
                <w:rtl w:val="true"/>
              </w:rPr>
              <w:tab/>
            </w:r>
            <w:r>
              <w:rPr>
                <w:rStyle w:val="IndexLink"/>
              </w:rPr>
              <w:t>378</w:t>
            </w:r>
          </w:hyperlink>
        </w:p>
        <w:p>
          <w:pPr>
            <w:pStyle w:val="Contents5"/>
            <w:tabs>
              <w:tab w:val="clear" w:pos="7892"/>
              <w:tab w:val="right" w:pos="9026" w:leader="dot"/>
            </w:tabs>
            <w:rPr/>
          </w:pPr>
          <w:hyperlink w:anchor="__RefHeading___Toc13626743_73709187">
            <w:r>
              <w:rPr>
                <w:webHidden/>
                <w:rStyle w:val="IndexLink"/>
              </w:rPr>
              <w:t>155</w:t>
            </w:r>
            <w:r>
              <w:rPr>
                <w:rStyle w:val="IndexLink"/>
                <w:rtl w:val="true"/>
              </w:rPr>
              <w:t xml:space="preserve"> - </w:t>
            </w:r>
            <w:r>
              <w:rPr>
                <w:rStyle w:val="IndexLink"/>
                <w:rtl w:val="true"/>
              </w:rPr>
              <w:t>أحمد بن محمّد بن صالح بن محمّد بن صالح بن بيهس بن زميل</w:t>
            </w:r>
            <w:r>
              <w:rPr>
                <w:rStyle w:val="IndexLink"/>
                <w:rtl w:val="true"/>
              </w:rPr>
              <w:tab/>
            </w:r>
            <w:r>
              <w:rPr>
                <w:rStyle w:val="IndexLink"/>
              </w:rPr>
              <w:t>380</w:t>
            </w:r>
          </w:hyperlink>
        </w:p>
        <w:p>
          <w:pPr>
            <w:pStyle w:val="Contents5"/>
            <w:tabs>
              <w:tab w:val="clear" w:pos="7892"/>
              <w:tab w:val="right" w:pos="9026" w:leader="dot"/>
            </w:tabs>
            <w:rPr/>
          </w:pPr>
          <w:hyperlink w:anchor="__RefHeading___Toc13626745_73709187">
            <w:r>
              <w:rPr>
                <w:webHidden/>
                <w:rStyle w:val="IndexLink"/>
              </w:rPr>
              <w:t>156</w:t>
            </w:r>
            <w:r>
              <w:rPr>
                <w:rStyle w:val="IndexLink"/>
                <w:rtl w:val="true"/>
              </w:rPr>
              <w:t xml:space="preserve"> - </w:t>
            </w:r>
            <w:r>
              <w:rPr>
                <w:rStyle w:val="IndexLink"/>
                <w:rtl w:val="true"/>
              </w:rPr>
              <w:t>أحمد بن محمّد بن صالح بن النّضر</w:t>
            </w:r>
            <w:r>
              <w:rPr>
                <w:rStyle w:val="IndexLink"/>
                <w:rtl w:val="true"/>
              </w:rPr>
              <w:tab/>
            </w:r>
            <w:r>
              <w:rPr>
                <w:rStyle w:val="IndexLink"/>
              </w:rPr>
              <w:t>380</w:t>
            </w:r>
          </w:hyperlink>
        </w:p>
        <w:p>
          <w:pPr>
            <w:pStyle w:val="Contents5"/>
            <w:tabs>
              <w:tab w:val="clear" w:pos="7892"/>
              <w:tab w:val="right" w:pos="9026" w:leader="dot"/>
            </w:tabs>
            <w:rPr/>
          </w:pPr>
          <w:hyperlink w:anchor="__RefHeading___Toc13626747_73709187">
            <w:r>
              <w:rPr>
                <w:webHidden/>
                <w:rStyle w:val="IndexLink"/>
              </w:rPr>
              <w:t>157</w:t>
            </w:r>
            <w:r>
              <w:rPr>
                <w:rStyle w:val="IndexLink"/>
                <w:rtl w:val="true"/>
              </w:rPr>
              <w:t xml:space="preserve"> - </w:t>
            </w:r>
            <w:r>
              <w:rPr>
                <w:rStyle w:val="IndexLink"/>
                <w:rtl w:val="true"/>
              </w:rPr>
              <w:t>أحمد بن محمّد بن طوق</w:t>
            </w:r>
            <w:r>
              <w:rPr>
                <w:rStyle w:val="IndexLink"/>
                <w:rtl w:val="true"/>
              </w:rPr>
              <w:tab/>
            </w:r>
            <w:r>
              <w:rPr>
                <w:rStyle w:val="IndexLink"/>
              </w:rPr>
              <w:t>381</w:t>
            </w:r>
          </w:hyperlink>
        </w:p>
        <w:p>
          <w:pPr>
            <w:pStyle w:val="Contents5"/>
            <w:tabs>
              <w:tab w:val="clear" w:pos="7892"/>
              <w:tab w:val="right" w:pos="9026" w:leader="dot"/>
            </w:tabs>
            <w:rPr/>
          </w:pPr>
          <w:hyperlink w:anchor="__RefHeading___Toc13626749_73709187">
            <w:r>
              <w:rPr>
                <w:webHidden/>
                <w:rStyle w:val="IndexLink"/>
              </w:rPr>
              <w:t>158</w:t>
            </w:r>
            <w:r>
              <w:rPr>
                <w:rStyle w:val="IndexLink"/>
                <w:rtl w:val="true"/>
              </w:rPr>
              <w:t xml:space="preserve"> - </w:t>
            </w:r>
            <w:r>
              <w:rPr>
                <w:rStyle w:val="IndexLink"/>
                <w:rtl w:val="true"/>
              </w:rPr>
              <w:t>أحمد بن محمّد بن الصّلت بن المغلّس</w:t>
            </w:r>
            <w:r>
              <w:rPr>
                <w:rStyle w:val="IndexLink"/>
                <w:rtl w:val="true"/>
              </w:rPr>
              <w:tab/>
            </w:r>
            <w:r>
              <w:rPr>
                <w:rStyle w:val="IndexLink"/>
              </w:rPr>
              <w:t>381</w:t>
            </w:r>
          </w:hyperlink>
        </w:p>
        <w:p>
          <w:pPr>
            <w:pStyle w:val="Contents5"/>
            <w:tabs>
              <w:tab w:val="clear" w:pos="7892"/>
              <w:tab w:val="right" w:pos="9026" w:leader="dot"/>
            </w:tabs>
            <w:rPr/>
          </w:pPr>
          <w:hyperlink w:anchor="__RefHeading___Toc13626751_73709187">
            <w:r>
              <w:rPr>
                <w:webHidden/>
                <w:rStyle w:val="IndexLink"/>
              </w:rPr>
              <w:t>159</w:t>
            </w:r>
            <w:r>
              <w:rPr>
                <w:rStyle w:val="IndexLink"/>
                <w:rtl w:val="true"/>
              </w:rPr>
              <w:t xml:space="preserve"> - </w:t>
            </w:r>
            <w:r>
              <w:rPr>
                <w:rStyle w:val="IndexLink"/>
                <w:rtl w:val="true"/>
              </w:rPr>
              <w:t>أحمد بن محمّد بن عاصم الرازي</w:t>
            </w:r>
            <w:r>
              <w:rPr>
                <w:rStyle w:val="IndexLink"/>
                <w:rtl w:val="true"/>
              </w:rPr>
              <w:tab/>
            </w:r>
            <w:r>
              <w:rPr>
                <w:rStyle w:val="IndexLink"/>
              </w:rPr>
              <w:t>386</w:t>
            </w:r>
          </w:hyperlink>
        </w:p>
        <w:p>
          <w:pPr>
            <w:pStyle w:val="Contents5"/>
            <w:tabs>
              <w:tab w:val="clear" w:pos="7892"/>
              <w:tab w:val="right" w:pos="9026" w:leader="dot"/>
            </w:tabs>
            <w:rPr/>
          </w:pPr>
          <w:hyperlink w:anchor="__RefHeading___Toc13626753_73709187">
            <w:r>
              <w:rPr>
                <w:webHidden/>
                <w:rStyle w:val="IndexLink"/>
              </w:rPr>
              <w:t>160</w:t>
            </w:r>
            <w:r>
              <w:rPr>
                <w:rStyle w:val="IndexLink"/>
                <w:rtl w:val="true"/>
              </w:rPr>
              <w:t xml:space="preserve"> - </w:t>
            </w:r>
            <w:r>
              <w:rPr>
                <w:rStyle w:val="IndexLink"/>
                <w:rtl w:val="true"/>
              </w:rPr>
              <w:t>أحمد بن محمّد</w:t>
            </w:r>
            <w:r>
              <w:rPr>
                <w:rStyle w:val="IndexLink"/>
                <w:rtl w:val="true"/>
              </w:rPr>
              <w:tab/>
            </w:r>
            <w:r>
              <w:rPr>
                <w:rStyle w:val="IndexLink"/>
              </w:rPr>
              <w:t>388</w:t>
            </w:r>
          </w:hyperlink>
        </w:p>
        <w:p>
          <w:pPr>
            <w:pStyle w:val="Contents5"/>
            <w:tabs>
              <w:tab w:val="clear" w:pos="7892"/>
              <w:tab w:val="right" w:pos="9026" w:leader="dot"/>
            </w:tabs>
            <w:rPr/>
          </w:pPr>
          <w:hyperlink w:anchor="__RefHeading___Toc13626755_73709187">
            <w:r>
              <w:rPr>
                <w:webHidden/>
                <w:rStyle w:val="IndexLink"/>
              </w:rPr>
              <w:t>161</w:t>
            </w:r>
            <w:r>
              <w:rPr>
                <w:rStyle w:val="IndexLink"/>
                <w:rtl w:val="true"/>
              </w:rPr>
              <w:t xml:space="preserve"> - </w:t>
            </w:r>
            <w:r>
              <w:rPr>
                <w:rStyle w:val="IndexLink"/>
                <w:rtl w:val="true"/>
              </w:rPr>
              <w:t>أحمد بن محمّد بن عبد اللّه بن صدقة</w:t>
            </w:r>
            <w:r>
              <w:rPr>
                <w:rStyle w:val="IndexLink"/>
                <w:rtl w:val="true"/>
              </w:rPr>
              <w:tab/>
            </w:r>
            <w:r>
              <w:rPr>
                <w:rStyle w:val="IndexLink"/>
              </w:rPr>
              <w:t>390</w:t>
            </w:r>
          </w:hyperlink>
        </w:p>
        <w:p>
          <w:pPr>
            <w:pStyle w:val="Contents5"/>
            <w:tabs>
              <w:tab w:val="clear" w:pos="7892"/>
              <w:tab w:val="right" w:pos="9026" w:leader="dot"/>
            </w:tabs>
            <w:rPr/>
          </w:pPr>
          <w:hyperlink w:anchor="__RefHeading___Toc13626757_73709187">
            <w:r>
              <w:rPr>
                <w:webHidden/>
                <w:rStyle w:val="IndexLink"/>
              </w:rPr>
              <w:t>162</w:t>
            </w:r>
            <w:r>
              <w:rPr>
                <w:rStyle w:val="IndexLink"/>
                <w:rtl w:val="true"/>
              </w:rPr>
              <w:t xml:space="preserve"> - </w:t>
            </w:r>
            <w:r>
              <w:rPr>
                <w:rStyle w:val="IndexLink"/>
                <w:rtl w:val="true"/>
              </w:rPr>
              <w:t>أحمد بن محمّد بن عبد اللّه بن هلال بن عبد العزيز</w:t>
            </w:r>
            <w:r>
              <w:rPr>
                <w:rStyle w:val="IndexLink"/>
                <w:rtl w:val="true"/>
              </w:rPr>
              <w:tab/>
            </w:r>
            <w:r>
              <w:rPr>
                <w:rStyle w:val="IndexLink"/>
              </w:rPr>
              <w:t>393</w:t>
            </w:r>
          </w:hyperlink>
        </w:p>
        <w:p>
          <w:pPr>
            <w:pStyle w:val="Contents5"/>
            <w:tabs>
              <w:tab w:val="clear" w:pos="7892"/>
              <w:tab w:val="right" w:pos="9026" w:leader="dot"/>
            </w:tabs>
            <w:rPr/>
          </w:pPr>
          <w:hyperlink w:anchor="__RefHeading___Toc13626759_73709187">
            <w:r>
              <w:rPr>
                <w:webHidden/>
                <w:rStyle w:val="IndexLink"/>
              </w:rPr>
              <w:t>163</w:t>
            </w:r>
            <w:r>
              <w:rPr>
                <w:rStyle w:val="IndexLink"/>
                <w:rtl w:val="true"/>
              </w:rPr>
              <w:t xml:space="preserve"> - </w:t>
            </w:r>
            <w:r>
              <w:rPr>
                <w:rStyle w:val="IndexLink"/>
                <w:rtl w:val="true"/>
              </w:rPr>
              <w:t>أحمد بن محمّد بن عبد اللّه</w:t>
            </w:r>
            <w:r>
              <w:rPr>
                <w:rStyle w:val="IndexLink"/>
                <w:rtl w:val="true"/>
              </w:rPr>
              <w:tab/>
            </w:r>
            <w:r>
              <w:rPr>
                <w:rStyle w:val="IndexLink"/>
              </w:rPr>
              <w:t>393</w:t>
            </w:r>
          </w:hyperlink>
        </w:p>
        <w:p>
          <w:pPr>
            <w:pStyle w:val="Contents5"/>
            <w:tabs>
              <w:tab w:val="clear" w:pos="7892"/>
              <w:tab w:val="right" w:pos="9026" w:leader="dot"/>
            </w:tabs>
            <w:rPr/>
          </w:pPr>
          <w:hyperlink w:anchor="__RefHeading___Toc13626761_73709187">
            <w:r>
              <w:rPr>
                <w:webHidden/>
                <w:rStyle w:val="IndexLink"/>
              </w:rPr>
              <w:t>164</w:t>
            </w:r>
            <w:r>
              <w:rPr>
                <w:rStyle w:val="IndexLink"/>
                <w:rtl w:val="true"/>
              </w:rPr>
              <w:t xml:space="preserve"> - </w:t>
            </w:r>
            <w:r>
              <w:rPr>
                <w:rStyle w:val="IndexLink"/>
                <w:rtl w:val="true"/>
              </w:rPr>
              <w:t>أحمد بن محمّد بن عبد اللّه بن عبد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13626763_73709187">
            <w:r>
              <w:rPr>
                <w:webHidden/>
                <w:rStyle w:val="IndexLink"/>
              </w:rPr>
              <w:t>165</w:t>
            </w:r>
            <w:r>
              <w:rPr>
                <w:rStyle w:val="IndexLink"/>
                <w:rtl w:val="true"/>
              </w:rPr>
              <w:t xml:space="preserve"> - </w:t>
            </w:r>
            <w:r>
              <w:rPr>
                <w:rStyle w:val="IndexLink"/>
                <w:rtl w:val="true"/>
              </w:rPr>
              <w:t>أحمد بن محمّد بن عبد اللّه</w:t>
            </w:r>
            <w:r>
              <w:rPr>
                <w:rStyle w:val="IndexLink"/>
                <w:rtl w:val="true"/>
              </w:rPr>
              <w:tab/>
            </w:r>
            <w:r>
              <w:rPr>
                <w:rStyle w:val="IndexLink"/>
              </w:rPr>
              <w:t>395</w:t>
            </w:r>
          </w:hyperlink>
        </w:p>
        <w:p>
          <w:pPr>
            <w:pStyle w:val="Contents5"/>
            <w:tabs>
              <w:tab w:val="clear" w:pos="7892"/>
              <w:tab w:val="right" w:pos="9026" w:leader="dot"/>
            </w:tabs>
            <w:rPr/>
          </w:pPr>
          <w:hyperlink w:anchor="__RefHeading___Toc13626765_73709187">
            <w:r>
              <w:rPr>
                <w:webHidden/>
                <w:rStyle w:val="IndexLink"/>
              </w:rPr>
              <w:t>166</w:t>
            </w:r>
            <w:r>
              <w:rPr>
                <w:rStyle w:val="IndexLink"/>
                <w:rtl w:val="true"/>
              </w:rPr>
              <w:t xml:space="preserve"> - </w:t>
            </w:r>
            <w:r>
              <w:rPr>
                <w:rStyle w:val="IndexLink"/>
                <w:rtl w:val="true"/>
              </w:rPr>
              <w:t>أحمد بن محمّد بن عبد اللّه</w:t>
            </w:r>
            <w:r>
              <w:rPr>
                <w:rStyle w:val="IndexLink"/>
                <w:rtl w:val="true"/>
              </w:rPr>
              <w:tab/>
            </w:r>
            <w:r>
              <w:rPr>
                <w:rStyle w:val="IndexLink"/>
              </w:rPr>
              <w:t>396</w:t>
            </w:r>
          </w:hyperlink>
        </w:p>
        <w:p>
          <w:pPr>
            <w:pStyle w:val="Contents5"/>
            <w:tabs>
              <w:tab w:val="clear" w:pos="7892"/>
              <w:tab w:val="right" w:pos="9026" w:leader="dot"/>
            </w:tabs>
            <w:rPr/>
          </w:pPr>
          <w:hyperlink w:anchor="__RefHeading___Toc13626767_73709187">
            <w:r>
              <w:rPr>
                <w:webHidden/>
                <w:rStyle w:val="IndexLink"/>
              </w:rPr>
              <w:t>167</w:t>
            </w:r>
            <w:r>
              <w:rPr>
                <w:rStyle w:val="IndexLink"/>
                <w:rtl w:val="true"/>
              </w:rPr>
              <w:t xml:space="preserve"> - </w:t>
            </w:r>
            <w:r>
              <w:rPr>
                <w:rStyle w:val="IndexLink"/>
                <w:rtl w:val="true"/>
              </w:rPr>
              <w:t>أحمد بن محمّد بن عبد اللّه بن خاك</w:t>
            </w:r>
            <w:r>
              <w:rPr>
                <w:rStyle w:val="IndexLink"/>
                <w:rtl w:val="true"/>
              </w:rPr>
              <w:tab/>
            </w:r>
            <w:r>
              <w:rPr>
                <w:rStyle w:val="IndexLink"/>
              </w:rPr>
              <w:t>397</w:t>
            </w:r>
          </w:hyperlink>
        </w:p>
        <w:p>
          <w:pPr>
            <w:pStyle w:val="Contents5"/>
            <w:tabs>
              <w:tab w:val="clear" w:pos="7892"/>
              <w:tab w:val="right" w:pos="9026" w:leader="dot"/>
            </w:tabs>
            <w:rPr/>
          </w:pPr>
          <w:hyperlink w:anchor="__RefHeading___Toc13626769_73709187">
            <w:r>
              <w:rPr>
                <w:webHidden/>
                <w:rStyle w:val="IndexLink"/>
              </w:rPr>
              <w:t>168</w:t>
            </w:r>
            <w:r>
              <w:rPr>
                <w:rStyle w:val="IndexLink"/>
                <w:rtl w:val="true"/>
              </w:rPr>
              <w:t xml:space="preserve"> - </w:t>
            </w:r>
            <w:r>
              <w:rPr>
                <w:rStyle w:val="IndexLink"/>
                <w:rtl w:val="true"/>
              </w:rPr>
              <w:t>أحمد بن محمّد بن عبيد اللّه</w:t>
            </w:r>
            <w:r>
              <w:rPr>
                <w:rStyle w:val="IndexLink"/>
                <w:rtl w:val="true"/>
              </w:rPr>
              <w:tab/>
            </w:r>
            <w:r>
              <w:rPr>
                <w:rStyle w:val="IndexLink"/>
              </w:rPr>
              <w:t>398</w:t>
            </w:r>
          </w:hyperlink>
        </w:p>
        <w:p>
          <w:pPr>
            <w:pStyle w:val="Contents5"/>
            <w:tabs>
              <w:tab w:val="clear" w:pos="7892"/>
              <w:tab w:val="right" w:pos="9026" w:leader="dot"/>
            </w:tabs>
            <w:rPr/>
          </w:pPr>
          <w:hyperlink w:anchor="__RefHeading___Toc13626771_73709187">
            <w:r>
              <w:rPr>
                <w:webHidden/>
                <w:rStyle w:val="IndexLink"/>
              </w:rPr>
              <w:t>169</w:t>
            </w:r>
            <w:r>
              <w:rPr>
                <w:rStyle w:val="IndexLink"/>
                <w:rtl w:val="true"/>
              </w:rPr>
              <w:t xml:space="preserve"> - </w:t>
            </w:r>
            <w:r>
              <w:rPr>
                <w:rStyle w:val="IndexLink"/>
                <w:rtl w:val="true"/>
              </w:rPr>
              <w:t>أحمد بن محمّد بن عبيد اللّه</w:t>
            </w:r>
            <w:r>
              <w:rPr>
                <w:rStyle w:val="IndexLink"/>
                <w:rtl w:val="true"/>
              </w:rPr>
              <w:tab/>
            </w:r>
            <w:r>
              <w:rPr>
                <w:rStyle w:val="IndexLink"/>
              </w:rPr>
              <w:t>402</w:t>
            </w:r>
          </w:hyperlink>
        </w:p>
        <w:p>
          <w:pPr>
            <w:pStyle w:val="Contents5"/>
            <w:tabs>
              <w:tab w:val="clear" w:pos="7892"/>
              <w:tab w:val="right" w:pos="9026" w:leader="dot"/>
            </w:tabs>
            <w:rPr/>
          </w:pPr>
          <w:hyperlink w:anchor="__RefHeading___Toc13626773_73709187">
            <w:r>
              <w:rPr>
                <w:webHidden/>
                <w:rStyle w:val="IndexLink"/>
              </w:rPr>
              <w:t>170</w:t>
            </w:r>
            <w:r>
              <w:rPr>
                <w:rStyle w:val="IndexLink"/>
                <w:rtl w:val="true"/>
              </w:rPr>
              <w:t xml:space="preserve"> - </w:t>
            </w:r>
            <w:r>
              <w:rPr>
                <w:rStyle w:val="IndexLink"/>
                <w:rtl w:val="true"/>
              </w:rPr>
              <w:t>أحمد بن محمّد بن عبيد اللّه</w:t>
            </w:r>
            <w:r>
              <w:rPr>
                <w:rStyle w:val="IndexLink"/>
                <w:rtl w:val="true"/>
              </w:rPr>
              <w:tab/>
            </w:r>
            <w:r>
              <w:rPr>
                <w:rStyle w:val="IndexLink"/>
              </w:rPr>
              <w:t>403</w:t>
            </w:r>
          </w:hyperlink>
        </w:p>
        <w:p>
          <w:pPr>
            <w:pStyle w:val="Contents5"/>
            <w:tabs>
              <w:tab w:val="clear" w:pos="7892"/>
              <w:tab w:val="right" w:pos="9026" w:leader="dot"/>
            </w:tabs>
            <w:rPr/>
          </w:pPr>
          <w:hyperlink w:anchor="__RefHeading___Toc13626775_73709187">
            <w:r>
              <w:rPr>
                <w:webHidden/>
                <w:rStyle w:val="IndexLink"/>
              </w:rPr>
              <w:t>171</w:t>
            </w:r>
            <w:r>
              <w:rPr>
                <w:rStyle w:val="IndexLink"/>
                <w:rtl w:val="true"/>
              </w:rPr>
              <w:t xml:space="preserve"> - </w:t>
            </w:r>
            <w:r>
              <w:rPr>
                <w:rStyle w:val="IndexLink"/>
                <w:rtl w:val="true"/>
              </w:rPr>
              <w:t>أحمد بن محمّد بن عبد الرّحمن</w:t>
            </w:r>
            <w:r>
              <w:rPr>
                <w:rStyle w:val="IndexLink"/>
                <w:rtl w:val="true"/>
              </w:rPr>
              <w:tab/>
            </w:r>
            <w:r>
              <w:rPr>
                <w:rStyle w:val="IndexLink"/>
              </w:rPr>
              <w:t>404</w:t>
            </w:r>
          </w:hyperlink>
        </w:p>
        <w:p>
          <w:pPr>
            <w:pStyle w:val="Contents5"/>
            <w:tabs>
              <w:tab w:val="clear" w:pos="7892"/>
              <w:tab w:val="right" w:pos="9026" w:leader="dot"/>
            </w:tabs>
            <w:rPr/>
          </w:pPr>
          <w:hyperlink w:anchor="__RefHeading___Toc13626777_73709187">
            <w:r>
              <w:rPr>
                <w:webHidden/>
                <w:rStyle w:val="IndexLink"/>
              </w:rPr>
              <w:t>172</w:t>
            </w:r>
            <w:r>
              <w:rPr>
                <w:rStyle w:val="IndexLink"/>
                <w:rtl w:val="true"/>
              </w:rPr>
              <w:t xml:space="preserve"> - </w:t>
            </w:r>
            <w:r>
              <w:rPr>
                <w:rStyle w:val="IndexLink"/>
                <w:rtl w:val="true"/>
              </w:rPr>
              <w:t>أحمد بن محمّد بن عبد الرحمن</w:t>
            </w:r>
            <w:r>
              <w:rPr>
                <w:rStyle w:val="IndexLink"/>
                <w:rtl w:val="true"/>
              </w:rPr>
              <w:tab/>
            </w:r>
            <w:r>
              <w:rPr>
                <w:rStyle w:val="IndexLink"/>
              </w:rPr>
              <w:t>405</w:t>
            </w:r>
          </w:hyperlink>
        </w:p>
        <w:p>
          <w:pPr>
            <w:pStyle w:val="Contents5"/>
            <w:tabs>
              <w:tab w:val="clear" w:pos="7892"/>
              <w:tab w:val="right" w:pos="9026" w:leader="dot"/>
            </w:tabs>
            <w:rPr/>
          </w:pPr>
          <w:hyperlink w:anchor="__RefHeading___Toc13626779_73709187">
            <w:r>
              <w:rPr>
                <w:webHidden/>
                <w:rStyle w:val="IndexLink"/>
              </w:rPr>
              <w:t>173</w:t>
            </w:r>
            <w:r>
              <w:rPr>
                <w:rStyle w:val="IndexLink"/>
                <w:rtl w:val="true"/>
              </w:rPr>
              <w:t xml:space="preserve"> - </w:t>
            </w:r>
            <w:r>
              <w:rPr>
                <w:rStyle w:val="IndexLink"/>
                <w:rtl w:val="true"/>
              </w:rPr>
              <w:t>أحمد بن محمّد بن عبد الرّحمن</w:t>
            </w:r>
            <w:r>
              <w:rPr>
                <w:rStyle w:val="IndexLink"/>
                <w:rtl w:val="true"/>
              </w:rPr>
              <w:tab/>
            </w:r>
            <w:r>
              <w:rPr>
                <w:rStyle w:val="IndexLink"/>
              </w:rPr>
              <w:t>405</w:t>
            </w:r>
          </w:hyperlink>
        </w:p>
        <w:p>
          <w:pPr>
            <w:pStyle w:val="Contents5"/>
            <w:tabs>
              <w:tab w:val="clear" w:pos="7892"/>
              <w:tab w:val="right" w:pos="9026" w:leader="dot"/>
            </w:tabs>
            <w:rPr/>
          </w:pPr>
          <w:hyperlink w:anchor="__RefHeading___Toc13626781_73709187">
            <w:r>
              <w:rPr>
                <w:webHidden/>
                <w:rStyle w:val="IndexLink"/>
              </w:rPr>
              <w:t>174</w:t>
            </w:r>
            <w:r>
              <w:rPr>
                <w:rStyle w:val="IndexLink"/>
                <w:rtl w:val="true"/>
              </w:rPr>
              <w:t xml:space="preserve"> - </w:t>
            </w:r>
            <w:r>
              <w:rPr>
                <w:rStyle w:val="IndexLink"/>
                <w:rtl w:val="true"/>
              </w:rPr>
              <w:t>أحمد بن محمّد بن عبد الرحمن</w:t>
            </w:r>
            <w:r>
              <w:rPr>
                <w:rStyle w:val="IndexLink"/>
                <w:rtl w:val="true"/>
              </w:rPr>
              <w:tab/>
            </w:r>
            <w:r>
              <w:rPr>
                <w:rStyle w:val="IndexLink"/>
              </w:rPr>
              <w:t>407</w:t>
            </w:r>
          </w:hyperlink>
        </w:p>
        <w:p>
          <w:pPr>
            <w:pStyle w:val="Contents5"/>
            <w:tabs>
              <w:tab w:val="clear" w:pos="7892"/>
              <w:tab w:val="right" w:pos="9026" w:leader="dot"/>
            </w:tabs>
            <w:rPr/>
          </w:pPr>
          <w:hyperlink w:anchor="__RefHeading___Toc13626783_73709187">
            <w:r>
              <w:rPr>
                <w:webHidden/>
                <w:rStyle w:val="IndexLink"/>
              </w:rPr>
              <w:t>175</w:t>
            </w:r>
            <w:r>
              <w:rPr>
                <w:rStyle w:val="IndexLink"/>
                <w:rtl w:val="true"/>
              </w:rPr>
              <w:t xml:space="preserve"> - </w:t>
            </w:r>
            <w:r>
              <w:rPr>
                <w:rStyle w:val="IndexLink"/>
                <w:rtl w:val="true"/>
              </w:rPr>
              <w:t>أحمد بن محمّد بن عبد الرّزّاق بن عمر</w:t>
            </w:r>
            <w:r>
              <w:rPr>
                <w:rStyle w:val="IndexLink"/>
                <w:rtl w:val="true"/>
              </w:rPr>
              <w:tab/>
            </w:r>
            <w:r>
              <w:rPr>
                <w:rStyle w:val="IndexLink"/>
              </w:rPr>
              <w:t>407</w:t>
            </w:r>
          </w:hyperlink>
        </w:p>
        <w:p>
          <w:pPr>
            <w:pStyle w:val="Contents5"/>
            <w:tabs>
              <w:tab w:val="clear" w:pos="7892"/>
              <w:tab w:val="right" w:pos="9026" w:leader="dot"/>
            </w:tabs>
            <w:rPr/>
          </w:pPr>
          <w:hyperlink w:anchor="__RefHeading___Toc13626785_73709187">
            <w:r>
              <w:rPr>
                <w:webHidden/>
                <w:rStyle w:val="IndexLink"/>
              </w:rPr>
              <w:t>176</w:t>
            </w:r>
            <w:r>
              <w:rPr>
                <w:rStyle w:val="IndexLink"/>
                <w:rtl w:val="true"/>
              </w:rPr>
              <w:t xml:space="preserve"> - </w:t>
            </w:r>
            <w:r>
              <w:rPr>
                <w:rStyle w:val="IndexLink"/>
                <w:rtl w:val="true"/>
              </w:rPr>
              <w:t>أحمد بن محمّد بن عبد الكريم بن يزيد بن سعيد</w:t>
            </w:r>
            <w:r>
              <w:rPr>
                <w:rStyle w:val="IndexLink"/>
                <w:rtl w:val="true"/>
              </w:rPr>
              <w:tab/>
            </w:r>
            <w:r>
              <w:rPr>
                <w:rStyle w:val="IndexLink"/>
              </w:rPr>
              <w:t>408</w:t>
            </w:r>
          </w:hyperlink>
        </w:p>
        <w:p>
          <w:pPr>
            <w:pStyle w:val="Contents5"/>
            <w:tabs>
              <w:tab w:val="clear" w:pos="7892"/>
              <w:tab w:val="right" w:pos="9026" w:leader="dot"/>
            </w:tabs>
            <w:rPr/>
          </w:pPr>
          <w:hyperlink w:anchor="__RefHeading___Toc13626787_73709187">
            <w:r>
              <w:rPr>
                <w:webHidden/>
                <w:rStyle w:val="IndexLink"/>
              </w:rPr>
              <w:t>177</w:t>
            </w:r>
            <w:r>
              <w:rPr>
                <w:rStyle w:val="IndexLink"/>
                <w:rtl w:val="true"/>
              </w:rPr>
              <w:t xml:space="preserve"> - </w:t>
            </w:r>
            <w:r>
              <w:rPr>
                <w:rStyle w:val="IndexLink"/>
                <w:rtl w:val="true"/>
              </w:rPr>
              <w:t>أحمد بن محمّد بن عبدوس</w:t>
            </w:r>
            <w:r>
              <w:rPr>
                <w:rStyle w:val="IndexLink"/>
                <w:rtl w:val="true"/>
              </w:rPr>
              <w:tab/>
            </w:r>
            <w:r>
              <w:rPr>
                <w:rStyle w:val="IndexLink"/>
              </w:rPr>
              <w:t>410</w:t>
            </w:r>
          </w:hyperlink>
        </w:p>
        <w:p>
          <w:pPr>
            <w:pStyle w:val="Contents5"/>
            <w:tabs>
              <w:tab w:val="clear" w:pos="7892"/>
              <w:tab w:val="right" w:pos="9026" w:leader="dot"/>
            </w:tabs>
            <w:rPr/>
          </w:pPr>
          <w:hyperlink w:anchor="__RefHeading___Toc13626789_73709187">
            <w:r>
              <w:rPr>
                <w:webHidden/>
                <w:rStyle w:val="IndexLink"/>
              </w:rPr>
              <w:t>178</w:t>
            </w:r>
            <w:r>
              <w:rPr>
                <w:rStyle w:val="IndexLink"/>
                <w:rtl w:val="true"/>
              </w:rPr>
              <w:t xml:space="preserve"> - </w:t>
            </w:r>
            <w:r>
              <w:rPr>
                <w:rStyle w:val="IndexLink"/>
                <w:rtl w:val="true"/>
              </w:rPr>
              <w:t>أحمد بن محمّد بن عبيدة بن زياد بن عبد الخالق</w:t>
            </w:r>
            <w:r>
              <w:rPr>
                <w:rStyle w:val="IndexLink"/>
                <w:rtl w:val="true"/>
              </w:rPr>
              <w:tab/>
            </w:r>
            <w:r>
              <w:rPr>
                <w:rStyle w:val="IndexLink"/>
              </w:rPr>
              <w:t>411</w:t>
            </w:r>
          </w:hyperlink>
        </w:p>
        <w:p>
          <w:pPr>
            <w:pStyle w:val="Contents5"/>
            <w:tabs>
              <w:tab w:val="clear" w:pos="7892"/>
              <w:tab w:val="right" w:pos="9026" w:leader="dot"/>
            </w:tabs>
            <w:rPr/>
          </w:pPr>
          <w:hyperlink w:anchor="__RefHeading___Toc13626791_73709187">
            <w:r>
              <w:rPr>
                <w:webHidden/>
                <w:rStyle w:val="IndexLink"/>
              </w:rPr>
              <w:t>179</w:t>
            </w:r>
            <w:r>
              <w:rPr>
                <w:rStyle w:val="IndexLink"/>
                <w:rtl w:val="true"/>
              </w:rPr>
              <w:t xml:space="preserve"> - </w:t>
            </w:r>
            <w:r>
              <w:rPr>
                <w:rStyle w:val="IndexLink"/>
                <w:rtl w:val="true"/>
              </w:rPr>
              <w:t>أحمد بن محمّد بن عبيد السّلمي</w:t>
            </w:r>
            <w:r>
              <w:rPr>
                <w:rStyle w:val="IndexLink"/>
                <w:rtl w:val="true"/>
              </w:rPr>
              <w:tab/>
            </w:r>
            <w:r>
              <w:rPr>
                <w:rStyle w:val="IndexLink"/>
              </w:rPr>
              <w:t>413</w:t>
            </w:r>
          </w:hyperlink>
        </w:p>
        <w:p>
          <w:pPr>
            <w:pStyle w:val="Contents5"/>
            <w:tabs>
              <w:tab w:val="clear" w:pos="7892"/>
              <w:tab w:val="right" w:pos="9026" w:leader="dot"/>
            </w:tabs>
            <w:rPr/>
          </w:pPr>
          <w:hyperlink w:anchor="__RefHeading___Toc13626793_73709187">
            <w:r>
              <w:rPr>
                <w:webHidden/>
                <w:rStyle w:val="IndexLink"/>
              </w:rPr>
              <w:t>180</w:t>
            </w:r>
            <w:r>
              <w:rPr>
                <w:rStyle w:val="IndexLink"/>
                <w:rtl w:val="true"/>
              </w:rPr>
              <w:t xml:space="preserve"> - </w:t>
            </w:r>
            <w:r>
              <w:rPr>
                <w:rStyle w:val="IndexLink"/>
                <w:rtl w:val="true"/>
              </w:rPr>
              <w:t>أحمد بن محمّد بن عثمان بن الغمطريق</w:t>
            </w:r>
            <w:r>
              <w:rPr>
                <w:rStyle w:val="IndexLink"/>
                <w:rtl w:val="true"/>
              </w:rPr>
              <w:tab/>
            </w:r>
            <w:r>
              <w:rPr>
                <w:rStyle w:val="IndexLink"/>
              </w:rPr>
              <w:t>414</w:t>
            </w:r>
          </w:hyperlink>
        </w:p>
        <w:p>
          <w:pPr>
            <w:pStyle w:val="Contents5"/>
            <w:tabs>
              <w:tab w:val="clear" w:pos="7892"/>
              <w:tab w:val="right" w:pos="9026" w:leader="dot"/>
            </w:tabs>
            <w:rPr/>
          </w:pPr>
          <w:hyperlink w:anchor="__RefHeading___Toc13626795_73709187">
            <w:r>
              <w:rPr>
                <w:webHidden/>
                <w:rStyle w:val="IndexLink"/>
              </w:rPr>
              <w:t>181</w:t>
            </w:r>
            <w:r>
              <w:rPr>
                <w:rStyle w:val="IndexLink"/>
                <w:rtl w:val="true"/>
              </w:rPr>
              <w:t xml:space="preserve"> - </w:t>
            </w:r>
            <w:r>
              <w:rPr>
                <w:rStyle w:val="IndexLink"/>
                <w:rtl w:val="true"/>
              </w:rPr>
              <w:t>أحمد بن محمّد بن عثمان</w:t>
            </w:r>
            <w:r>
              <w:rPr>
                <w:rStyle w:val="IndexLink"/>
                <w:rtl w:val="true"/>
              </w:rPr>
              <w:tab/>
            </w:r>
            <w:r>
              <w:rPr>
                <w:rStyle w:val="IndexLink"/>
              </w:rPr>
              <w:t>415</w:t>
            </w:r>
          </w:hyperlink>
        </w:p>
        <w:p>
          <w:pPr>
            <w:pStyle w:val="Contents5"/>
            <w:tabs>
              <w:tab w:val="clear" w:pos="7892"/>
              <w:tab w:val="right" w:pos="9026" w:leader="dot"/>
            </w:tabs>
            <w:rPr/>
          </w:pPr>
          <w:hyperlink w:anchor="__RefHeading___Toc13626797_73709187">
            <w:r>
              <w:rPr>
                <w:webHidden/>
                <w:rStyle w:val="IndexLink"/>
              </w:rPr>
              <w:t>182</w:t>
            </w:r>
            <w:r>
              <w:rPr>
                <w:rStyle w:val="IndexLink"/>
                <w:rtl w:val="true"/>
              </w:rPr>
              <w:t xml:space="preserve"> - </w:t>
            </w:r>
            <w:r>
              <w:rPr>
                <w:rStyle w:val="IndexLink"/>
                <w:rtl w:val="true"/>
              </w:rPr>
              <w:t>أحمد بن محمّد بن عجل بن أبي دلف القاسم بن عيسى</w:t>
            </w:r>
            <w:r>
              <w:rPr>
                <w:rStyle w:val="IndexLink"/>
                <w:rtl w:val="true"/>
              </w:rPr>
              <w:tab/>
            </w:r>
            <w:r>
              <w:rPr>
                <w:rStyle w:val="IndexLink"/>
              </w:rPr>
              <w:t>415</w:t>
            </w:r>
          </w:hyperlink>
        </w:p>
        <w:p>
          <w:pPr>
            <w:pStyle w:val="Contents5"/>
            <w:tabs>
              <w:tab w:val="clear" w:pos="7892"/>
              <w:tab w:val="right" w:pos="9026" w:leader="dot"/>
            </w:tabs>
            <w:rPr/>
          </w:pPr>
          <w:hyperlink w:anchor="__RefHeading___Toc13626799_73709187">
            <w:r>
              <w:rPr>
                <w:webHidden/>
                <w:rStyle w:val="IndexLink"/>
              </w:rPr>
              <w:t>183</w:t>
            </w:r>
            <w:r>
              <w:rPr>
                <w:rStyle w:val="IndexLink"/>
                <w:rtl w:val="true"/>
              </w:rPr>
              <w:t xml:space="preserve"> - </w:t>
            </w:r>
            <w:r>
              <w:rPr>
                <w:rStyle w:val="IndexLink"/>
                <w:rtl w:val="true"/>
              </w:rPr>
              <w:t>أحمد بن محمّد بن عقيل بن زيد</w:t>
            </w:r>
            <w:r>
              <w:rPr>
                <w:rStyle w:val="IndexLink"/>
                <w:rtl w:val="true"/>
              </w:rPr>
              <w:tab/>
            </w:r>
            <w:r>
              <w:rPr>
                <w:rStyle w:val="IndexLink"/>
              </w:rPr>
              <w:t>417</w:t>
            </w:r>
          </w:hyperlink>
        </w:p>
        <w:p>
          <w:pPr>
            <w:pStyle w:val="Contents5"/>
            <w:tabs>
              <w:tab w:val="clear" w:pos="7892"/>
              <w:tab w:val="right" w:pos="9026" w:leader="dot"/>
            </w:tabs>
            <w:rPr/>
          </w:pPr>
          <w:hyperlink w:anchor="__RefHeading___Toc13626801_73709187">
            <w:r>
              <w:rPr>
                <w:webHidden/>
                <w:rStyle w:val="IndexLink"/>
              </w:rPr>
              <w:t>184</w:t>
            </w:r>
            <w:r>
              <w:rPr>
                <w:rStyle w:val="IndexLink"/>
                <w:rtl w:val="true"/>
              </w:rPr>
              <w:t xml:space="preserve"> - </w:t>
            </w:r>
            <w:r>
              <w:rPr>
                <w:rStyle w:val="IndexLink"/>
                <w:rtl w:val="true"/>
              </w:rPr>
              <w:t>أحمد بن محمّد بن علي</w:t>
            </w:r>
            <w:r>
              <w:rPr>
                <w:rStyle w:val="IndexLink"/>
                <w:rtl w:val="true"/>
              </w:rPr>
              <w:tab/>
            </w:r>
            <w:r>
              <w:rPr>
                <w:rStyle w:val="IndexLink"/>
              </w:rPr>
              <w:t>418</w:t>
            </w:r>
          </w:hyperlink>
        </w:p>
        <w:p>
          <w:pPr>
            <w:pStyle w:val="Contents5"/>
            <w:tabs>
              <w:tab w:val="clear" w:pos="7892"/>
              <w:tab w:val="right" w:pos="9026" w:leader="dot"/>
            </w:tabs>
            <w:rPr/>
          </w:pPr>
          <w:hyperlink w:anchor="__RefHeading___Toc13626803_73709187">
            <w:r>
              <w:rPr>
                <w:webHidden/>
                <w:rStyle w:val="IndexLink"/>
              </w:rPr>
              <w:t>185</w:t>
            </w:r>
            <w:r>
              <w:rPr>
                <w:rStyle w:val="IndexLink"/>
                <w:rtl w:val="true"/>
              </w:rPr>
              <w:t xml:space="preserve"> - </w:t>
            </w:r>
            <w:r>
              <w:rPr>
                <w:rStyle w:val="IndexLink"/>
                <w:rtl w:val="true"/>
              </w:rPr>
              <w:t>أحمد بن محمّد بن علي</w:t>
            </w:r>
            <w:r>
              <w:rPr>
                <w:rStyle w:val="IndexLink"/>
                <w:rtl w:val="true"/>
              </w:rPr>
              <w:tab/>
            </w:r>
            <w:r>
              <w:rPr>
                <w:rStyle w:val="IndexLink"/>
              </w:rPr>
              <w:t>419</w:t>
            </w:r>
          </w:hyperlink>
        </w:p>
        <w:p>
          <w:pPr>
            <w:pStyle w:val="Contents5"/>
            <w:tabs>
              <w:tab w:val="clear" w:pos="7892"/>
              <w:tab w:val="right" w:pos="9026" w:leader="dot"/>
            </w:tabs>
            <w:rPr/>
          </w:pPr>
          <w:hyperlink w:anchor="__RefHeading___Toc13626805_73709187">
            <w:r>
              <w:rPr>
                <w:webHidden/>
                <w:rStyle w:val="IndexLink"/>
              </w:rPr>
              <w:t>186</w:t>
            </w:r>
            <w:r>
              <w:rPr>
                <w:rStyle w:val="IndexLink"/>
                <w:rtl w:val="true"/>
              </w:rPr>
              <w:t xml:space="preserve"> - </w:t>
            </w:r>
            <w:r>
              <w:rPr>
                <w:rStyle w:val="IndexLink"/>
                <w:rtl w:val="true"/>
              </w:rPr>
              <w:t>أحمد بن محمّد بن علي بن الحسن</w:t>
            </w:r>
            <w:r>
              <w:rPr>
                <w:rStyle w:val="IndexLink"/>
                <w:rtl w:val="true"/>
              </w:rPr>
              <w:tab/>
            </w:r>
            <w:r>
              <w:rPr>
                <w:rStyle w:val="IndexLink"/>
              </w:rPr>
              <w:t>420</w:t>
            </w:r>
          </w:hyperlink>
        </w:p>
        <w:p>
          <w:pPr>
            <w:pStyle w:val="Contents5"/>
            <w:tabs>
              <w:tab w:val="clear" w:pos="7892"/>
              <w:tab w:val="right" w:pos="9026" w:leader="dot"/>
            </w:tabs>
            <w:rPr/>
          </w:pPr>
          <w:hyperlink w:anchor="__RefHeading___Toc13626807_73709187">
            <w:r>
              <w:rPr>
                <w:webHidden/>
                <w:rStyle w:val="IndexLink"/>
              </w:rPr>
              <w:t>187</w:t>
            </w:r>
            <w:r>
              <w:rPr>
                <w:rStyle w:val="IndexLink"/>
                <w:rtl w:val="true"/>
              </w:rPr>
              <w:t xml:space="preserve"> - </w:t>
            </w:r>
            <w:r>
              <w:rPr>
                <w:rStyle w:val="IndexLink"/>
                <w:rtl w:val="true"/>
              </w:rPr>
              <w:t>أحمد بن محمّد بن علي بن الحكم</w:t>
            </w:r>
            <w:r>
              <w:rPr>
                <w:rStyle w:val="IndexLink"/>
                <w:rtl w:val="true"/>
              </w:rPr>
              <w:tab/>
            </w:r>
            <w:r>
              <w:rPr>
                <w:rStyle w:val="IndexLink"/>
              </w:rPr>
              <w:t>421</w:t>
            </w:r>
          </w:hyperlink>
        </w:p>
        <w:p>
          <w:pPr>
            <w:pStyle w:val="Contents5"/>
            <w:tabs>
              <w:tab w:val="clear" w:pos="7892"/>
              <w:tab w:val="right" w:pos="9026" w:leader="dot"/>
            </w:tabs>
            <w:rPr/>
          </w:pPr>
          <w:hyperlink w:anchor="__RefHeading___Toc13626809_73709187">
            <w:r>
              <w:rPr>
                <w:webHidden/>
                <w:rStyle w:val="IndexLink"/>
              </w:rPr>
              <w:t>188</w:t>
            </w:r>
            <w:r>
              <w:rPr>
                <w:rStyle w:val="IndexLink"/>
                <w:rtl w:val="true"/>
              </w:rPr>
              <w:t xml:space="preserve"> - </w:t>
            </w:r>
            <w:r>
              <w:rPr>
                <w:rStyle w:val="IndexLink"/>
                <w:rtl w:val="true"/>
              </w:rPr>
              <w:t>أحمد بن محمّد بن علي بن هارون</w:t>
            </w:r>
            <w:r>
              <w:rPr>
                <w:rStyle w:val="IndexLink"/>
                <w:rtl w:val="true"/>
              </w:rPr>
              <w:tab/>
            </w:r>
            <w:r>
              <w:rPr>
                <w:rStyle w:val="IndexLink"/>
              </w:rPr>
              <w:t>422</w:t>
            </w:r>
          </w:hyperlink>
        </w:p>
        <w:p>
          <w:pPr>
            <w:pStyle w:val="Contents5"/>
            <w:tabs>
              <w:tab w:val="clear" w:pos="7892"/>
              <w:tab w:val="right" w:pos="9026" w:leader="dot"/>
            </w:tabs>
            <w:rPr/>
          </w:pPr>
          <w:hyperlink w:anchor="__RefHeading___Toc13626811_73709187">
            <w:r>
              <w:rPr>
                <w:webHidden/>
                <w:rStyle w:val="IndexLink"/>
              </w:rPr>
              <w:t>189</w:t>
            </w:r>
            <w:r>
              <w:rPr>
                <w:rStyle w:val="IndexLink"/>
                <w:rtl w:val="true"/>
              </w:rPr>
              <w:t xml:space="preserve"> - </w:t>
            </w:r>
            <w:r>
              <w:rPr>
                <w:rStyle w:val="IndexLink"/>
                <w:rtl w:val="true"/>
              </w:rPr>
              <w:t>أحمد بن محمّد بن علي بن مزاحم</w:t>
            </w:r>
            <w:r>
              <w:rPr>
                <w:rStyle w:val="IndexLink"/>
                <w:rtl w:val="true"/>
              </w:rPr>
              <w:tab/>
            </w:r>
            <w:r>
              <w:rPr>
                <w:rStyle w:val="IndexLink"/>
              </w:rPr>
              <w:t>424</w:t>
            </w:r>
          </w:hyperlink>
        </w:p>
        <w:p>
          <w:pPr>
            <w:pStyle w:val="Contents5"/>
            <w:tabs>
              <w:tab w:val="clear" w:pos="7892"/>
              <w:tab w:val="right" w:pos="9026" w:leader="dot"/>
            </w:tabs>
            <w:rPr/>
          </w:pPr>
          <w:hyperlink w:anchor="__RefHeading___Toc13626813_73709187">
            <w:r>
              <w:rPr>
                <w:webHidden/>
                <w:rStyle w:val="IndexLink"/>
              </w:rPr>
              <w:t>190</w:t>
            </w:r>
            <w:r>
              <w:rPr>
                <w:rStyle w:val="IndexLink"/>
                <w:rtl w:val="true"/>
              </w:rPr>
              <w:t xml:space="preserve"> - </w:t>
            </w:r>
            <w:r>
              <w:rPr>
                <w:rStyle w:val="IndexLink"/>
                <w:rtl w:val="true"/>
              </w:rPr>
              <w:t>أحمد بن محمّد بن علي بن سلمان بن إبراهيم بن عبد العزيز</w:t>
            </w:r>
            <w:r>
              <w:rPr>
                <w:rStyle w:val="IndexLink"/>
                <w:rtl w:val="true"/>
              </w:rPr>
              <w:tab/>
            </w:r>
            <w:r>
              <w:rPr>
                <w:rStyle w:val="IndexLink"/>
              </w:rPr>
              <w:t>424</w:t>
            </w:r>
          </w:hyperlink>
        </w:p>
        <w:p>
          <w:pPr>
            <w:pStyle w:val="Contents5"/>
            <w:tabs>
              <w:tab w:val="clear" w:pos="7892"/>
              <w:tab w:val="right" w:pos="9026" w:leader="dot"/>
            </w:tabs>
            <w:rPr/>
          </w:pPr>
          <w:hyperlink w:anchor="__RefHeading___Toc13626815_73709187">
            <w:r>
              <w:rPr>
                <w:webHidden/>
                <w:rStyle w:val="IndexLink"/>
              </w:rPr>
              <w:t>191</w:t>
            </w:r>
            <w:r>
              <w:rPr>
                <w:rStyle w:val="IndexLink"/>
                <w:rtl w:val="true"/>
              </w:rPr>
              <w:t xml:space="preserve"> - </w:t>
            </w:r>
            <w:r>
              <w:rPr>
                <w:rStyle w:val="IndexLink"/>
                <w:rtl w:val="true"/>
              </w:rPr>
              <w:t>أحمد بن محمّد بن علي بن الحسين</w:t>
            </w:r>
            <w:r>
              <w:rPr>
                <w:rStyle w:val="IndexLink"/>
                <w:rtl w:val="true"/>
              </w:rPr>
              <w:tab/>
            </w:r>
            <w:r>
              <w:rPr>
                <w:rStyle w:val="IndexLink"/>
              </w:rPr>
              <w:t>425</w:t>
            </w:r>
          </w:hyperlink>
        </w:p>
        <w:p>
          <w:pPr>
            <w:pStyle w:val="Contents5"/>
            <w:tabs>
              <w:tab w:val="clear" w:pos="7892"/>
              <w:tab w:val="right" w:pos="9026" w:leader="dot"/>
            </w:tabs>
            <w:rPr/>
          </w:pPr>
          <w:hyperlink w:anchor="__RefHeading___Toc13626817_73709187">
            <w:r>
              <w:rPr>
                <w:webHidden/>
                <w:rStyle w:val="IndexLink"/>
              </w:rPr>
              <w:t>192</w:t>
            </w:r>
            <w:r>
              <w:rPr>
                <w:rStyle w:val="IndexLink"/>
                <w:rtl w:val="true"/>
              </w:rPr>
              <w:t xml:space="preserve"> - </w:t>
            </w:r>
            <w:r>
              <w:rPr>
                <w:rStyle w:val="IndexLink"/>
                <w:rtl w:val="true"/>
              </w:rPr>
              <w:t>أحمد بن محمّد بن علي</w:t>
            </w:r>
            <w:r>
              <w:rPr>
                <w:rStyle w:val="IndexLink"/>
                <w:rtl w:val="true"/>
              </w:rPr>
              <w:tab/>
            </w:r>
            <w:r>
              <w:rPr>
                <w:rStyle w:val="IndexLink"/>
              </w:rPr>
              <w:t>427</w:t>
            </w:r>
          </w:hyperlink>
        </w:p>
        <w:p>
          <w:pPr>
            <w:pStyle w:val="Contents5"/>
            <w:tabs>
              <w:tab w:val="clear" w:pos="7892"/>
              <w:tab w:val="right" w:pos="9026" w:leader="dot"/>
            </w:tabs>
            <w:rPr/>
          </w:pPr>
          <w:hyperlink w:anchor="__RefHeading___Toc13626819_73709187">
            <w:r>
              <w:rPr>
                <w:webHidden/>
                <w:rStyle w:val="IndexLink"/>
              </w:rPr>
              <w:t>193</w:t>
            </w:r>
            <w:r>
              <w:rPr>
                <w:rStyle w:val="IndexLink"/>
                <w:rtl w:val="true"/>
              </w:rPr>
              <w:t xml:space="preserve"> - </w:t>
            </w:r>
            <w:r>
              <w:rPr>
                <w:rStyle w:val="IndexLink"/>
                <w:rtl w:val="true"/>
              </w:rPr>
              <w:t>أحمد بن محمّد بن عمارة</w:t>
            </w:r>
            <w:r>
              <w:rPr>
                <w:rStyle w:val="IndexLink"/>
                <w:rtl w:val="true"/>
              </w:rPr>
              <w:tab/>
            </w:r>
            <w:r>
              <w:rPr>
                <w:rStyle w:val="IndexLink"/>
              </w:rPr>
              <w:t>429</w:t>
            </w:r>
          </w:hyperlink>
        </w:p>
        <w:p>
          <w:pPr>
            <w:pStyle w:val="Contents5"/>
            <w:tabs>
              <w:tab w:val="clear" w:pos="7892"/>
              <w:tab w:val="right" w:pos="9026" w:leader="dot"/>
            </w:tabs>
            <w:rPr/>
          </w:pPr>
          <w:hyperlink w:anchor="__RefHeading___Toc13626821_73709187">
            <w:r>
              <w:rPr>
                <w:webHidden/>
                <w:rStyle w:val="IndexLink"/>
              </w:rPr>
              <w:t>194</w:t>
            </w:r>
            <w:r>
              <w:rPr>
                <w:rStyle w:val="IndexLink"/>
                <w:rtl w:val="true"/>
              </w:rPr>
              <w:t xml:space="preserve"> - </w:t>
            </w:r>
            <w:r>
              <w:rPr>
                <w:rStyle w:val="IndexLink"/>
                <w:rtl w:val="true"/>
              </w:rPr>
              <w:t>أحمد بن محمّد بن عمّار بن نصير بن أبان بن ميسرة</w:t>
            </w:r>
            <w:r>
              <w:rPr>
                <w:rStyle w:val="IndexLink"/>
                <w:rtl w:val="true"/>
              </w:rPr>
              <w:tab/>
            </w:r>
            <w:r>
              <w:rPr>
                <w:rStyle w:val="IndexLink"/>
              </w:rPr>
              <w:t>430</w:t>
            </w:r>
          </w:hyperlink>
        </w:p>
        <w:p>
          <w:pPr>
            <w:pStyle w:val="Contents5"/>
            <w:tabs>
              <w:tab w:val="clear" w:pos="7892"/>
              <w:tab w:val="right" w:pos="9026" w:leader="dot"/>
            </w:tabs>
            <w:rPr/>
          </w:pPr>
          <w:hyperlink w:anchor="__RefHeading___Toc13626823_73709187">
            <w:r>
              <w:rPr>
                <w:webHidden/>
                <w:rStyle w:val="IndexLink"/>
              </w:rPr>
              <w:t>195</w:t>
            </w:r>
            <w:r>
              <w:rPr>
                <w:rStyle w:val="IndexLink"/>
                <w:rtl w:val="true"/>
              </w:rPr>
              <w:t xml:space="preserve"> - </w:t>
            </w:r>
            <w:r>
              <w:rPr>
                <w:rStyle w:val="IndexLink"/>
                <w:rtl w:val="true"/>
              </w:rPr>
              <w:t>أحمد بن محمّد بن عمر بن يونس بن القاسم</w:t>
            </w:r>
            <w:r>
              <w:rPr>
                <w:rStyle w:val="IndexLink"/>
                <w:rtl w:val="true"/>
              </w:rPr>
              <w:tab/>
            </w:r>
            <w:r>
              <w:rPr>
                <w:rStyle w:val="IndexLink"/>
              </w:rPr>
              <w:t>431</w:t>
            </w:r>
          </w:hyperlink>
        </w:p>
        <w:p>
          <w:pPr>
            <w:pStyle w:val="Contents5"/>
            <w:tabs>
              <w:tab w:val="clear" w:pos="7892"/>
              <w:tab w:val="right" w:pos="9026" w:leader="dot"/>
            </w:tabs>
            <w:rPr/>
          </w:pPr>
          <w:hyperlink w:anchor="__RefHeading___Toc13626825_73709187">
            <w:r>
              <w:rPr>
                <w:webHidden/>
                <w:rStyle w:val="IndexLink"/>
              </w:rPr>
              <w:t>196</w:t>
            </w:r>
            <w:r>
              <w:rPr>
                <w:rStyle w:val="IndexLink"/>
                <w:rtl w:val="true"/>
              </w:rPr>
              <w:t xml:space="preserve"> - </w:t>
            </w:r>
            <w:r>
              <w:rPr>
                <w:rStyle w:val="IndexLink"/>
                <w:rtl w:val="true"/>
              </w:rPr>
              <w:t>أحمد بن محمّد بن عمر بن عبد الرحمن بن عمر بن محمّد بن المنكدر</w:t>
            </w:r>
            <w:r>
              <w:rPr>
                <w:rStyle w:val="IndexLink"/>
                <w:rtl w:val="true"/>
              </w:rPr>
              <w:tab/>
            </w:r>
            <w:r>
              <w:rPr>
                <w:rStyle w:val="IndexLink"/>
              </w:rPr>
              <w:t>435</w:t>
            </w:r>
          </w:hyperlink>
        </w:p>
        <w:p>
          <w:pPr>
            <w:pStyle w:val="Contents5"/>
            <w:tabs>
              <w:tab w:val="clear" w:pos="7892"/>
              <w:tab w:val="right" w:pos="9026" w:leader="dot"/>
            </w:tabs>
            <w:rPr/>
          </w:pPr>
          <w:hyperlink w:anchor="__RefHeading___Toc13626827_73709187">
            <w:r>
              <w:rPr>
                <w:webHidden/>
                <w:rStyle w:val="IndexLink"/>
              </w:rPr>
              <w:t>197</w:t>
            </w:r>
            <w:r>
              <w:rPr>
                <w:rStyle w:val="IndexLink"/>
                <w:rtl w:val="true"/>
              </w:rPr>
              <w:t xml:space="preserve"> - </w:t>
            </w:r>
            <w:r>
              <w:rPr>
                <w:rStyle w:val="IndexLink"/>
                <w:rtl w:val="true"/>
              </w:rPr>
              <w:t>أحمد بن محمّد بن عمر</w:t>
            </w:r>
            <w:r>
              <w:rPr>
                <w:rStyle w:val="IndexLink"/>
                <w:rtl w:val="true"/>
              </w:rPr>
              <w:tab/>
            </w:r>
            <w:r>
              <w:rPr>
                <w:rStyle w:val="IndexLink"/>
              </w:rPr>
              <w:t>438</w:t>
            </w:r>
          </w:hyperlink>
        </w:p>
        <w:p>
          <w:pPr>
            <w:pStyle w:val="Contents5"/>
            <w:tabs>
              <w:tab w:val="clear" w:pos="7892"/>
              <w:tab w:val="right" w:pos="9026" w:leader="dot"/>
            </w:tabs>
            <w:rPr/>
          </w:pPr>
          <w:hyperlink w:anchor="__RefHeading___Toc13626829_73709187">
            <w:r>
              <w:rPr>
                <w:webHidden/>
                <w:rStyle w:val="IndexLink"/>
              </w:rPr>
              <w:t>198</w:t>
            </w:r>
            <w:r>
              <w:rPr>
                <w:rStyle w:val="IndexLink"/>
                <w:rtl w:val="true"/>
              </w:rPr>
              <w:t xml:space="preserve"> - </w:t>
            </w:r>
            <w:r>
              <w:rPr>
                <w:rStyle w:val="IndexLink"/>
                <w:rtl w:val="true"/>
              </w:rPr>
              <w:t>أحمد بن محمّد بن عمرو</w:t>
            </w:r>
            <w:r>
              <w:rPr>
                <w:rStyle w:val="IndexLink"/>
                <w:rtl w:val="true"/>
              </w:rPr>
              <w:tab/>
            </w:r>
            <w:r>
              <w:rPr>
                <w:rStyle w:val="IndexLink"/>
              </w:rPr>
              <w:t>439</w:t>
            </w:r>
          </w:hyperlink>
        </w:p>
        <w:p>
          <w:pPr>
            <w:pStyle w:val="Contents5"/>
            <w:tabs>
              <w:tab w:val="clear" w:pos="7892"/>
              <w:tab w:val="right" w:pos="9026" w:leader="dot"/>
            </w:tabs>
            <w:rPr/>
          </w:pPr>
          <w:hyperlink w:anchor="__RefHeading___Toc13626831_73709187">
            <w:r>
              <w:rPr>
                <w:webHidden/>
                <w:rStyle w:val="IndexLink"/>
              </w:rPr>
              <w:t>199</w:t>
            </w:r>
            <w:r>
              <w:rPr>
                <w:rStyle w:val="IndexLink"/>
                <w:rtl w:val="true"/>
              </w:rPr>
              <w:t xml:space="preserve"> - </w:t>
            </w:r>
            <w:r>
              <w:rPr>
                <w:rStyle w:val="IndexLink"/>
                <w:rtl w:val="true"/>
              </w:rPr>
              <w:t>أحمد بن محمّد بن عمير</w:t>
            </w:r>
            <w:r>
              <w:rPr>
                <w:rStyle w:val="IndexLink"/>
                <w:rtl w:val="true"/>
              </w:rPr>
              <w:tab/>
            </w:r>
            <w:r>
              <w:rPr>
                <w:rStyle w:val="IndexLink"/>
              </w:rPr>
              <w:t>440</w:t>
            </w:r>
          </w:hyperlink>
        </w:p>
        <w:p>
          <w:pPr>
            <w:pStyle w:val="Contents5"/>
            <w:tabs>
              <w:tab w:val="clear" w:pos="7892"/>
              <w:tab w:val="right" w:pos="9026" w:leader="dot"/>
            </w:tabs>
            <w:rPr/>
          </w:pPr>
          <w:hyperlink w:anchor="__RefHeading___Toc13626833_73709187">
            <w:r>
              <w:rPr>
                <w:webHidden/>
                <w:rStyle w:val="IndexLink"/>
              </w:rPr>
              <w:t>200</w:t>
            </w:r>
            <w:r>
              <w:rPr>
                <w:rStyle w:val="IndexLink"/>
                <w:rtl w:val="true"/>
              </w:rPr>
              <w:t xml:space="preserve"> - </w:t>
            </w:r>
            <w:r>
              <w:rPr>
                <w:rStyle w:val="IndexLink"/>
                <w:rtl w:val="true"/>
              </w:rPr>
              <w:t>أحمد بن محمّد بن عوف</w:t>
            </w:r>
            <w:r>
              <w:rPr>
                <w:rStyle w:val="IndexLink"/>
                <w:rtl w:val="true"/>
              </w:rPr>
              <w:tab/>
            </w:r>
            <w:r>
              <w:rPr>
                <w:rStyle w:val="IndexLink"/>
              </w:rPr>
              <w:t>440</w:t>
            </w:r>
          </w:hyperlink>
        </w:p>
        <w:p>
          <w:pPr>
            <w:pStyle w:val="Contents5"/>
            <w:tabs>
              <w:tab w:val="clear" w:pos="7892"/>
              <w:tab w:val="right" w:pos="9026" w:leader="dot"/>
            </w:tabs>
            <w:rPr/>
          </w:pPr>
          <w:hyperlink w:anchor="__RefHeading___Toc13626835_73709187">
            <w:r>
              <w:rPr>
                <w:webHidden/>
                <w:rStyle w:val="IndexLink"/>
              </w:rPr>
              <w:t>201</w:t>
            </w:r>
            <w:r>
              <w:rPr>
                <w:rStyle w:val="IndexLink"/>
                <w:rtl w:val="true"/>
              </w:rPr>
              <w:t xml:space="preserve"> - </w:t>
            </w:r>
            <w:r>
              <w:rPr>
                <w:rStyle w:val="IndexLink"/>
                <w:rtl w:val="true"/>
              </w:rPr>
              <w:t>أحمد بن محمّد بن عيسى</w:t>
            </w:r>
            <w:r>
              <w:rPr>
                <w:rStyle w:val="IndexLink"/>
                <w:rtl w:val="true"/>
              </w:rPr>
              <w:tab/>
            </w:r>
            <w:r>
              <w:rPr>
                <w:rStyle w:val="IndexLink"/>
              </w:rPr>
              <w:t>441</w:t>
            </w:r>
          </w:hyperlink>
        </w:p>
        <w:p>
          <w:pPr>
            <w:pStyle w:val="Contents5"/>
            <w:tabs>
              <w:tab w:val="clear" w:pos="7892"/>
              <w:tab w:val="right" w:pos="9026" w:leader="dot"/>
            </w:tabs>
            <w:rPr/>
          </w:pPr>
          <w:hyperlink w:anchor="__RefHeading___Toc13626837_73709187">
            <w:r>
              <w:rPr>
                <w:webHidden/>
                <w:rStyle w:val="IndexLink"/>
              </w:rPr>
              <w:t>202</w:t>
            </w:r>
            <w:r>
              <w:rPr>
                <w:rStyle w:val="IndexLink"/>
                <w:rtl w:val="true"/>
              </w:rPr>
              <w:t xml:space="preserve"> - </w:t>
            </w:r>
            <w:r>
              <w:rPr>
                <w:rStyle w:val="IndexLink"/>
                <w:rtl w:val="true"/>
              </w:rPr>
              <w:t>أحمد بن محمّد بن عيسى بن الجرّاح</w:t>
            </w:r>
            <w:r>
              <w:rPr>
                <w:rStyle w:val="IndexLink"/>
                <w:rtl w:val="true"/>
              </w:rPr>
              <w:tab/>
            </w:r>
            <w:r>
              <w:rPr>
                <w:rStyle w:val="IndexLink"/>
              </w:rPr>
              <w:t>442</w:t>
            </w:r>
          </w:hyperlink>
        </w:p>
        <w:p>
          <w:pPr>
            <w:pStyle w:val="Contents5"/>
            <w:tabs>
              <w:tab w:val="clear" w:pos="7892"/>
              <w:tab w:val="right" w:pos="9026" w:leader="dot"/>
            </w:tabs>
            <w:rPr/>
          </w:pPr>
          <w:hyperlink w:anchor="__RefHeading___Toc13626839_73709187">
            <w:r>
              <w:rPr>
                <w:webHidden/>
                <w:rStyle w:val="IndexLink"/>
              </w:rPr>
              <w:t>203</w:t>
            </w:r>
            <w:r>
              <w:rPr>
                <w:rStyle w:val="IndexLink"/>
                <w:rtl w:val="true"/>
              </w:rPr>
              <w:t xml:space="preserve"> - </w:t>
            </w:r>
            <w:r>
              <w:rPr>
                <w:rStyle w:val="IndexLink"/>
                <w:rtl w:val="true"/>
              </w:rPr>
              <w:t>أحمد بن محمّد بن الفأفاء</w:t>
            </w:r>
            <w:r>
              <w:rPr>
                <w:rStyle w:val="IndexLink"/>
                <w:rtl w:val="true"/>
              </w:rPr>
              <w:tab/>
            </w:r>
            <w:r>
              <w:rPr>
                <w:rStyle w:val="IndexLink"/>
              </w:rPr>
              <w:t>446</w:t>
            </w:r>
          </w:hyperlink>
        </w:p>
        <w:p>
          <w:pPr>
            <w:pStyle w:val="Contents5"/>
            <w:tabs>
              <w:tab w:val="clear" w:pos="7892"/>
              <w:tab w:val="right" w:pos="9026" w:leader="dot"/>
            </w:tabs>
            <w:rPr/>
          </w:pPr>
          <w:hyperlink w:anchor="__RefHeading___Toc13626841_73709187">
            <w:r>
              <w:rPr>
                <w:webHidden/>
                <w:rStyle w:val="IndexLink"/>
              </w:rPr>
              <w:t>204</w:t>
            </w:r>
            <w:r>
              <w:rPr>
                <w:rStyle w:val="IndexLink"/>
                <w:rtl w:val="true"/>
              </w:rPr>
              <w:t xml:space="preserve"> - </w:t>
            </w:r>
            <w:r>
              <w:rPr>
                <w:rStyle w:val="IndexLink"/>
                <w:rtl w:val="true"/>
              </w:rPr>
              <w:t xml:space="preserve">أحمد بن محمّد بن الفتح </w:t>
            </w:r>
            <w:r>
              <w:rPr>
                <w:rStyle w:val="IndexLink"/>
                <w:rtl w:val="true"/>
              </w:rPr>
              <w:t xml:space="preserve">- </w:t>
            </w:r>
            <w:r>
              <w:rPr>
                <w:rStyle w:val="IndexLink"/>
                <w:rtl w:val="true"/>
              </w:rPr>
              <w:t xml:space="preserve">و يقال ابن أبي الفتح </w:t>
            </w:r>
            <w:r>
              <w:rPr>
                <w:rStyle w:val="IndexLink"/>
                <w:rtl w:val="true"/>
              </w:rPr>
              <w:t xml:space="preserve">- </w:t>
            </w:r>
            <w:r>
              <w:rPr>
                <w:rStyle w:val="IndexLink"/>
                <w:rtl w:val="true"/>
              </w:rPr>
              <w:t>بن خاقان</w:t>
            </w:r>
            <w:r>
              <w:rPr>
                <w:rStyle w:val="IndexLink"/>
                <w:rtl w:val="true"/>
              </w:rPr>
              <w:tab/>
            </w:r>
            <w:r>
              <w:rPr>
                <w:rStyle w:val="IndexLink"/>
              </w:rPr>
              <w:t>447</w:t>
            </w:r>
          </w:hyperlink>
        </w:p>
        <w:p>
          <w:pPr>
            <w:pStyle w:val="Contents5"/>
            <w:tabs>
              <w:tab w:val="clear" w:pos="7892"/>
              <w:tab w:val="right" w:pos="9026" w:leader="dot"/>
            </w:tabs>
            <w:rPr/>
          </w:pPr>
          <w:hyperlink w:anchor="__RefHeading___Toc13626843_73709187">
            <w:r>
              <w:rPr>
                <w:webHidden/>
                <w:rStyle w:val="IndexLink"/>
              </w:rPr>
              <w:t>205</w:t>
            </w:r>
            <w:r>
              <w:rPr>
                <w:rStyle w:val="IndexLink"/>
                <w:rtl w:val="true"/>
              </w:rPr>
              <w:t xml:space="preserve"> - </w:t>
            </w:r>
            <w:r>
              <w:rPr>
                <w:rStyle w:val="IndexLink"/>
                <w:rtl w:val="true"/>
              </w:rPr>
              <w:t>أحمد بن محمّد بن فراش</w:t>
            </w:r>
            <w:r>
              <w:rPr>
                <w:rStyle w:val="IndexLink"/>
                <w:rtl w:val="true"/>
              </w:rPr>
              <w:tab/>
            </w:r>
            <w:r>
              <w:rPr>
                <w:rStyle w:val="IndexLink"/>
              </w:rPr>
              <w:t>448</w:t>
            </w:r>
          </w:hyperlink>
        </w:p>
        <w:p>
          <w:pPr>
            <w:pStyle w:val="Contents5"/>
            <w:tabs>
              <w:tab w:val="clear" w:pos="7892"/>
              <w:tab w:val="right" w:pos="9026" w:leader="dot"/>
            </w:tabs>
            <w:rPr/>
          </w:pPr>
          <w:hyperlink w:anchor="__RefHeading___Toc13626845_73709187">
            <w:r>
              <w:rPr>
                <w:webHidden/>
                <w:rStyle w:val="IndexLink"/>
              </w:rPr>
              <w:t>206</w:t>
            </w:r>
            <w:r>
              <w:rPr>
                <w:rStyle w:val="IndexLink"/>
                <w:rtl w:val="true"/>
              </w:rPr>
              <w:t xml:space="preserve"> - </w:t>
            </w:r>
            <w:r>
              <w:rPr>
                <w:rStyle w:val="IndexLink"/>
                <w:rtl w:val="true"/>
              </w:rPr>
              <w:t>أحمد بن محمّد بن فضالة</w:t>
            </w:r>
            <w:r>
              <w:rPr>
                <w:rStyle w:val="IndexLink"/>
                <w:rtl w:val="true"/>
              </w:rPr>
              <w:tab/>
            </w:r>
            <w:r>
              <w:rPr>
                <w:rStyle w:val="IndexLink"/>
              </w:rPr>
              <w:t>449</w:t>
            </w:r>
          </w:hyperlink>
        </w:p>
        <w:p>
          <w:pPr>
            <w:pStyle w:val="Contents5"/>
            <w:tabs>
              <w:tab w:val="clear" w:pos="7892"/>
              <w:tab w:val="right" w:pos="9026" w:leader="dot"/>
            </w:tabs>
            <w:rPr/>
          </w:pPr>
          <w:hyperlink w:anchor="__RefHeading___Toc13626847_73709187">
            <w:r>
              <w:rPr>
                <w:webHidden/>
                <w:rStyle w:val="IndexLink"/>
              </w:rPr>
              <w:t>207</w:t>
            </w:r>
            <w:r>
              <w:rPr>
                <w:rStyle w:val="IndexLink"/>
                <w:rtl w:val="true"/>
              </w:rPr>
              <w:t xml:space="preserve"> - </w:t>
            </w:r>
            <w:r>
              <w:rPr>
                <w:rStyle w:val="IndexLink"/>
                <w:rtl w:val="true"/>
              </w:rPr>
              <w:t>أحمد بن محمّد بن فضالة بن غيلان بن الحسين</w:t>
            </w:r>
            <w:r>
              <w:rPr>
                <w:rStyle w:val="IndexLink"/>
                <w:rtl w:val="true"/>
              </w:rPr>
              <w:tab/>
            </w:r>
            <w:r>
              <w:rPr>
                <w:rStyle w:val="IndexLink"/>
              </w:rPr>
              <w:t>450</w:t>
            </w:r>
          </w:hyperlink>
        </w:p>
        <w:p>
          <w:pPr>
            <w:pStyle w:val="Contents5"/>
            <w:tabs>
              <w:tab w:val="clear" w:pos="7892"/>
              <w:tab w:val="right" w:pos="9026" w:leader="dot"/>
            </w:tabs>
            <w:rPr/>
          </w:pPr>
          <w:hyperlink w:anchor="__RefHeading___Toc13626849_73709187">
            <w:r>
              <w:rPr>
                <w:webHidden/>
                <w:rStyle w:val="IndexLink"/>
              </w:rPr>
              <w:t>208</w:t>
            </w:r>
            <w:r>
              <w:rPr>
                <w:rStyle w:val="IndexLink"/>
                <w:rtl w:val="true"/>
              </w:rPr>
              <w:t xml:space="preserve"> - </w:t>
            </w:r>
            <w:r>
              <w:rPr>
                <w:rStyle w:val="IndexLink"/>
                <w:rtl w:val="true"/>
              </w:rPr>
              <w:t>أحمد بن محمّد بن الفضل بن سعيد بن موسى</w:t>
            </w:r>
            <w:r>
              <w:rPr>
                <w:rStyle w:val="IndexLink"/>
                <w:rtl w:val="true"/>
              </w:rPr>
              <w:tab/>
            </w:r>
            <w:r>
              <w:rPr>
                <w:rStyle w:val="IndexLink"/>
              </w:rPr>
              <w:t>451</w:t>
            </w:r>
          </w:hyperlink>
        </w:p>
        <w:p>
          <w:pPr>
            <w:pStyle w:val="Contents5"/>
            <w:tabs>
              <w:tab w:val="clear" w:pos="7892"/>
              <w:tab w:val="right" w:pos="9026" w:leader="dot"/>
            </w:tabs>
            <w:rPr/>
          </w:pPr>
          <w:hyperlink w:anchor="__RefHeading___Toc13626851_73709187">
            <w:r>
              <w:rPr>
                <w:webHidden/>
                <w:rStyle w:val="IndexLink"/>
              </w:rPr>
              <w:t>209</w:t>
            </w:r>
            <w:r>
              <w:rPr>
                <w:rStyle w:val="IndexLink"/>
                <w:rtl w:val="true"/>
              </w:rPr>
              <w:t xml:space="preserve"> - </w:t>
            </w:r>
            <w:r>
              <w:rPr>
                <w:rStyle w:val="IndexLink"/>
                <w:rtl w:val="true"/>
              </w:rPr>
              <w:t>أحمد بن محمّد بن القاسم</w:t>
            </w:r>
            <w:r>
              <w:rPr>
                <w:rStyle w:val="IndexLink"/>
                <w:rtl w:val="true"/>
              </w:rPr>
              <w:tab/>
            </w:r>
            <w:r>
              <w:rPr>
                <w:rStyle w:val="IndexLink"/>
              </w:rPr>
              <w:t>452</w:t>
            </w:r>
          </w:hyperlink>
        </w:p>
        <w:p>
          <w:pPr>
            <w:pStyle w:val="Contents5"/>
            <w:tabs>
              <w:tab w:val="clear" w:pos="7892"/>
              <w:tab w:val="right" w:pos="9026" w:leader="dot"/>
            </w:tabs>
            <w:rPr/>
          </w:pPr>
          <w:hyperlink w:anchor="__RefHeading___Toc13626853_73709187">
            <w:r>
              <w:rPr>
                <w:webHidden/>
                <w:rStyle w:val="IndexLink"/>
              </w:rPr>
              <w:t>210</w:t>
            </w:r>
            <w:r>
              <w:rPr>
                <w:rStyle w:val="IndexLink"/>
                <w:rtl w:val="true"/>
              </w:rPr>
              <w:t xml:space="preserve"> - </w:t>
            </w:r>
            <w:r>
              <w:rPr>
                <w:rStyle w:val="IndexLink"/>
                <w:rtl w:val="true"/>
              </w:rPr>
              <w:t>أحمد بن محمّد بن القاسم بن مرزوق</w:t>
            </w:r>
            <w:r>
              <w:rPr>
                <w:rStyle w:val="IndexLink"/>
                <w:rtl w:val="true"/>
              </w:rPr>
              <w:tab/>
            </w:r>
            <w:r>
              <w:rPr>
                <w:rStyle w:val="IndexLink"/>
              </w:rPr>
              <w:t>453</w:t>
            </w:r>
          </w:hyperlink>
        </w:p>
        <w:p>
          <w:pPr>
            <w:pStyle w:val="Contents5"/>
            <w:tabs>
              <w:tab w:val="clear" w:pos="7892"/>
              <w:tab w:val="right" w:pos="9026" w:leader="dot"/>
            </w:tabs>
            <w:rPr/>
          </w:pPr>
          <w:hyperlink w:anchor="__RefHeading___Toc13626855_73709187">
            <w:r>
              <w:rPr>
                <w:webHidden/>
                <w:rStyle w:val="IndexLink"/>
              </w:rPr>
              <w:t>211</w:t>
            </w:r>
            <w:r>
              <w:rPr>
                <w:rStyle w:val="IndexLink"/>
                <w:rtl w:val="true"/>
              </w:rPr>
              <w:t xml:space="preserve"> - </w:t>
            </w:r>
            <w:r>
              <w:rPr>
                <w:rStyle w:val="IndexLink"/>
                <w:rtl w:val="true"/>
              </w:rPr>
              <w:t>أحمد بن محمّد بن كيسان</w:t>
            </w:r>
            <w:r>
              <w:rPr>
                <w:rStyle w:val="IndexLink"/>
                <w:rtl w:val="true"/>
              </w:rPr>
              <w:tab/>
            </w:r>
            <w:r>
              <w:rPr>
                <w:rStyle w:val="IndexLink"/>
              </w:rPr>
              <w:t>456</w:t>
            </w:r>
          </w:hyperlink>
        </w:p>
        <w:p>
          <w:pPr>
            <w:pStyle w:val="Contents5"/>
            <w:tabs>
              <w:tab w:val="clear" w:pos="7892"/>
              <w:tab w:val="right" w:pos="9026" w:leader="dot"/>
            </w:tabs>
            <w:rPr/>
          </w:pPr>
          <w:hyperlink w:anchor="__RefHeading___Toc13626857_73709187">
            <w:r>
              <w:rPr>
                <w:webHidden/>
                <w:rStyle w:val="IndexLink"/>
              </w:rPr>
              <w:t>212</w:t>
            </w:r>
            <w:r>
              <w:rPr>
                <w:rStyle w:val="IndexLink"/>
                <w:rtl w:val="true"/>
              </w:rPr>
              <w:t xml:space="preserve"> - </w:t>
            </w:r>
            <w:r>
              <w:rPr>
                <w:rStyle w:val="IndexLink"/>
                <w:rtl w:val="true"/>
              </w:rPr>
              <w:t>أحمد بن محمّد بن محمّد بن عبد الرحمن</w:t>
            </w:r>
            <w:r>
              <w:rPr>
                <w:rStyle w:val="IndexLink"/>
                <w:rtl w:val="true"/>
              </w:rPr>
              <w:tab/>
            </w:r>
            <w:r>
              <w:rPr>
                <w:rStyle w:val="IndexLink"/>
              </w:rPr>
              <w:t>456</w:t>
            </w:r>
          </w:hyperlink>
        </w:p>
        <w:p>
          <w:pPr>
            <w:pStyle w:val="Contents5"/>
            <w:tabs>
              <w:tab w:val="clear" w:pos="7892"/>
              <w:tab w:val="right" w:pos="9026" w:leader="dot"/>
            </w:tabs>
            <w:rPr/>
          </w:pPr>
          <w:hyperlink w:anchor="__RefHeading___Toc13626859_73709187">
            <w:r>
              <w:rPr>
                <w:webHidden/>
                <w:rStyle w:val="IndexLink"/>
              </w:rPr>
              <w:t>213</w:t>
            </w:r>
            <w:r>
              <w:rPr>
                <w:rStyle w:val="IndexLink"/>
                <w:rtl w:val="true"/>
              </w:rPr>
              <w:t xml:space="preserve"> - </w:t>
            </w:r>
            <w:r>
              <w:rPr>
                <w:rStyle w:val="IndexLink"/>
                <w:rtl w:val="true"/>
              </w:rPr>
              <w:t>أحمد بن محمّد بن محمّد بن عبد اللّه بن إسماعيل</w:t>
            </w:r>
            <w:r>
              <w:rPr>
                <w:rStyle w:val="IndexLink"/>
                <w:rtl w:val="true"/>
              </w:rPr>
              <w:tab/>
            </w:r>
            <w:r>
              <w:rPr>
                <w:rStyle w:val="IndexLink"/>
              </w:rPr>
              <w:t>456</w:t>
            </w:r>
          </w:hyperlink>
        </w:p>
        <w:p>
          <w:pPr>
            <w:pStyle w:val="Contents5"/>
            <w:tabs>
              <w:tab w:val="clear" w:pos="7892"/>
              <w:tab w:val="right" w:pos="9026" w:leader="dot"/>
            </w:tabs>
            <w:rPr/>
          </w:pPr>
          <w:hyperlink w:anchor="__RefHeading___Toc13626861_73709187">
            <w:r>
              <w:rPr>
                <w:webHidden/>
                <w:rStyle w:val="IndexLink"/>
              </w:rPr>
              <w:t>214</w:t>
            </w:r>
            <w:r>
              <w:rPr>
                <w:rStyle w:val="IndexLink"/>
                <w:rtl w:val="true"/>
              </w:rPr>
              <w:t xml:space="preserve"> - </w:t>
            </w:r>
            <w:r>
              <w:rPr>
                <w:rStyle w:val="IndexLink"/>
                <w:rtl w:val="true"/>
              </w:rPr>
              <w:t>أحمد بن محمّد بن محمّد بن حمد</w:t>
            </w:r>
            <w:r>
              <w:rPr>
                <w:rStyle w:val="IndexLink"/>
                <w:rtl w:val="true"/>
              </w:rPr>
              <w:tab/>
            </w:r>
            <w:r>
              <w:rPr>
                <w:rStyle w:val="IndexLink"/>
              </w:rPr>
              <w:t>458</w:t>
            </w:r>
          </w:hyperlink>
        </w:p>
        <w:p>
          <w:pPr>
            <w:pStyle w:val="Contents5"/>
            <w:tabs>
              <w:tab w:val="clear" w:pos="7892"/>
              <w:tab w:val="right" w:pos="9026" w:leader="dot"/>
            </w:tabs>
            <w:rPr/>
          </w:pPr>
          <w:hyperlink w:anchor="__RefHeading___Toc13626863_73709187">
            <w:r>
              <w:rPr>
                <w:webHidden/>
                <w:rStyle w:val="IndexLink"/>
              </w:rPr>
              <w:t>215</w:t>
            </w:r>
            <w:r>
              <w:rPr>
                <w:rStyle w:val="IndexLink"/>
                <w:rtl w:val="true"/>
              </w:rPr>
              <w:t xml:space="preserve"> - </w:t>
            </w:r>
            <w:r>
              <w:rPr>
                <w:rStyle w:val="IndexLink"/>
                <w:rtl w:val="true"/>
              </w:rPr>
              <w:t>أحمد بن محمّد بن المبارك بن الحسن</w:t>
            </w:r>
            <w:r>
              <w:rPr>
                <w:rStyle w:val="IndexLink"/>
                <w:rtl w:val="true"/>
              </w:rPr>
              <w:tab/>
            </w:r>
            <w:r>
              <w:rPr>
                <w:rStyle w:val="IndexLink"/>
              </w:rPr>
              <w:t>458</w:t>
            </w:r>
          </w:hyperlink>
        </w:p>
        <w:p>
          <w:pPr>
            <w:pStyle w:val="Contents5"/>
            <w:tabs>
              <w:tab w:val="clear" w:pos="7892"/>
              <w:tab w:val="right" w:pos="9026" w:leader="dot"/>
            </w:tabs>
            <w:rPr/>
          </w:pPr>
          <w:hyperlink w:anchor="__RefHeading___Toc13626865_73709187">
            <w:r>
              <w:rPr>
                <w:webHidden/>
                <w:rStyle w:val="IndexLink"/>
              </w:rPr>
              <w:t>216</w:t>
            </w:r>
            <w:r>
              <w:rPr>
                <w:rStyle w:val="IndexLink"/>
                <w:rtl w:val="true"/>
              </w:rPr>
              <w:t xml:space="preserve"> - </w:t>
            </w:r>
            <w:r>
              <w:rPr>
                <w:rStyle w:val="IndexLink"/>
                <w:rtl w:val="true"/>
              </w:rPr>
              <w:t>أحمد بن محمّد بن متّويه</w:t>
            </w:r>
            <w:r>
              <w:rPr>
                <w:rStyle w:val="IndexLink"/>
                <w:rtl w:val="true"/>
              </w:rPr>
              <w:tab/>
            </w:r>
            <w:r>
              <w:rPr>
                <w:rStyle w:val="IndexLink"/>
              </w:rPr>
              <w:t>458</w:t>
            </w:r>
          </w:hyperlink>
        </w:p>
        <w:p>
          <w:pPr>
            <w:pStyle w:val="Contents5"/>
            <w:tabs>
              <w:tab w:val="clear" w:pos="7892"/>
              <w:tab w:val="right" w:pos="9026" w:leader="dot"/>
            </w:tabs>
            <w:rPr/>
          </w:pPr>
          <w:hyperlink w:anchor="__RefHeading___Toc13626867_73709187">
            <w:r>
              <w:rPr>
                <w:webHidden/>
                <w:rStyle w:val="IndexLink"/>
              </w:rPr>
              <w:t>217</w:t>
            </w:r>
            <w:r>
              <w:rPr>
                <w:rStyle w:val="IndexLink"/>
                <w:rtl w:val="true"/>
              </w:rPr>
              <w:t xml:space="preserve"> - </w:t>
            </w:r>
            <w:r>
              <w:rPr>
                <w:rStyle w:val="IndexLink"/>
                <w:rtl w:val="true"/>
              </w:rPr>
              <w:t>أحمد بن محمّد بن مخلد</w:t>
            </w:r>
            <w:r>
              <w:rPr>
                <w:rStyle w:val="IndexLink"/>
                <w:rtl w:val="true"/>
              </w:rPr>
              <w:tab/>
            </w:r>
            <w:r>
              <w:rPr>
                <w:rStyle w:val="IndexLink"/>
              </w:rPr>
              <w:t>459</w:t>
            </w:r>
          </w:hyperlink>
        </w:p>
        <w:p>
          <w:pPr>
            <w:pStyle w:val="Contents5"/>
            <w:tabs>
              <w:tab w:val="clear" w:pos="7892"/>
              <w:tab w:val="right" w:pos="9026" w:leader="dot"/>
            </w:tabs>
            <w:rPr/>
          </w:pPr>
          <w:hyperlink w:anchor="__RefHeading___Toc13626869_73709187">
            <w:r>
              <w:rPr>
                <w:webHidden/>
                <w:rStyle w:val="IndexLink"/>
              </w:rPr>
              <w:t>218</w:t>
            </w:r>
            <w:r>
              <w:rPr>
                <w:rStyle w:val="IndexLink"/>
                <w:rtl w:val="true"/>
              </w:rPr>
              <w:t xml:space="preserve"> - </w:t>
            </w:r>
            <w:r>
              <w:rPr>
                <w:rStyle w:val="IndexLink"/>
                <w:rtl w:val="true"/>
              </w:rPr>
              <w:t>أحمد بن محمّد بن المسلّم بن الحسن</w:t>
            </w:r>
            <w:r>
              <w:rPr>
                <w:rStyle w:val="IndexLink"/>
                <w:rtl w:val="true"/>
              </w:rPr>
              <w:tab/>
            </w:r>
            <w:r>
              <w:rPr>
                <w:rStyle w:val="IndexLink"/>
              </w:rPr>
              <w:t>460</w:t>
            </w:r>
          </w:hyperlink>
        </w:p>
        <w:p>
          <w:pPr>
            <w:pStyle w:val="Contents5"/>
            <w:tabs>
              <w:tab w:val="clear" w:pos="7892"/>
              <w:tab w:val="right" w:pos="9026" w:leader="dot"/>
            </w:tabs>
            <w:rPr/>
          </w:pPr>
          <w:hyperlink w:anchor="__RefHeading___Toc13626871_73709187">
            <w:r>
              <w:rPr>
                <w:webHidden/>
                <w:rStyle w:val="IndexLink"/>
              </w:rPr>
              <w:t>219</w:t>
            </w:r>
            <w:r>
              <w:rPr>
                <w:rStyle w:val="IndexLink"/>
                <w:rtl w:val="true"/>
              </w:rPr>
              <w:t xml:space="preserve"> - </w:t>
            </w:r>
            <w:r>
              <w:rPr>
                <w:rStyle w:val="IndexLink"/>
                <w:rtl w:val="true"/>
              </w:rPr>
              <w:t>أحمد بن محمّد بن موسى بن أبي غسان</w:t>
            </w:r>
            <w:r>
              <w:rPr>
                <w:rStyle w:val="IndexLink"/>
                <w:rtl w:val="true"/>
              </w:rPr>
              <w:tab/>
            </w:r>
            <w:r>
              <w:rPr>
                <w:rStyle w:val="IndexLink"/>
              </w:rPr>
              <w:t>461</w:t>
            </w:r>
          </w:hyperlink>
        </w:p>
        <w:p>
          <w:pPr>
            <w:pStyle w:val="Contents5"/>
            <w:tabs>
              <w:tab w:val="clear" w:pos="7892"/>
              <w:tab w:val="right" w:pos="9026" w:leader="dot"/>
            </w:tabs>
            <w:rPr/>
          </w:pPr>
          <w:hyperlink w:anchor="__RefHeading___Toc13626873_73709187">
            <w:r>
              <w:rPr>
                <w:webHidden/>
                <w:rStyle w:val="IndexLink"/>
              </w:rPr>
              <w:t>220</w:t>
            </w:r>
            <w:r>
              <w:rPr>
                <w:rStyle w:val="IndexLink"/>
                <w:rtl w:val="true"/>
              </w:rPr>
              <w:t xml:space="preserve"> - </w:t>
            </w:r>
            <w:r>
              <w:rPr>
                <w:rStyle w:val="IndexLink"/>
                <w:rtl w:val="true"/>
              </w:rPr>
              <w:t>أحمد بن محمّد بن موسى بن داود بن عبد الرّحمن</w:t>
            </w:r>
            <w:r>
              <w:rPr>
                <w:rStyle w:val="IndexLink"/>
                <w:rtl w:val="true"/>
              </w:rPr>
              <w:tab/>
            </w:r>
            <w:r>
              <w:rPr>
                <w:rStyle w:val="IndexLink"/>
              </w:rPr>
              <w:t>461</w:t>
            </w:r>
          </w:hyperlink>
        </w:p>
        <w:p>
          <w:pPr>
            <w:pStyle w:val="Contents5"/>
            <w:tabs>
              <w:tab w:val="clear" w:pos="7892"/>
              <w:tab w:val="right" w:pos="9026" w:leader="dot"/>
            </w:tabs>
            <w:rPr/>
          </w:pPr>
          <w:hyperlink w:anchor="__RefHeading___Toc13626875_73709187">
            <w:r>
              <w:rPr>
                <w:webHidden/>
                <w:rStyle w:val="IndexLink"/>
              </w:rPr>
              <w:t>221</w:t>
            </w:r>
            <w:r>
              <w:rPr>
                <w:rStyle w:val="IndexLink"/>
                <w:rtl w:val="true"/>
              </w:rPr>
              <w:t xml:space="preserve"> - </w:t>
            </w:r>
            <w:r>
              <w:rPr>
                <w:rStyle w:val="IndexLink"/>
                <w:rtl w:val="true"/>
              </w:rPr>
              <w:t>أحمد بن محمّد بن موسى بن أبي عطاء عبد الرّحمن بن سعد</w:t>
            </w:r>
            <w:r>
              <w:rPr>
                <w:rStyle w:val="IndexLink"/>
                <w:rtl w:val="true"/>
              </w:rPr>
              <w:tab/>
            </w:r>
            <w:r>
              <w:rPr>
                <w:rStyle w:val="IndexLink"/>
              </w:rPr>
              <w:t>462</w:t>
            </w:r>
          </w:hyperlink>
        </w:p>
        <w:p>
          <w:pPr>
            <w:pStyle w:val="Contents5"/>
            <w:tabs>
              <w:tab w:val="clear" w:pos="7892"/>
              <w:tab w:val="right" w:pos="9026" w:leader="dot"/>
            </w:tabs>
            <w:rPr/>
          </w:pPr>
          <w:hyperlink w:anchor="__RefHeading___Toc13626877_73709187">
            <w:r>
              <w:rPr>
                <w:webHidden/>
                <w:rStyle w:val="IndexLink"/>
              </w:rPr>
              <w:t>222</w:t>
            </w:r>
            <w:r>
              <w:rPr>
                <w:rStyle w:val="IndexLink"/>
                <w:rtl w:val="true"/>
              </w:rPr>
              <w:t xml:space="preserve"> - </w:t>
            </w:r>
            <w:r>
              <w:rPr>
                <w:rStyle w:val="IndexLink"/>
                <w:rtl w:val="true"/>
              </w:rPr>
              <w:t>أحمد بن محمّد بن أبي موسى</w:t>
            </w:r>
            <w:r>
              <w:rPr>
                <w:rStyle w:val="IndexLink"/>
                <w:rtl w:val="true"/>
              </w:rPr>
              <w:tab/>
            </w:r>
            <w:r>
              <w:rPr>
                <w:rStyle w:val="IndexLink"/>
              </w:rPr>
              <w:t>463</w:t>
            </w:r>
          </w:hyperlink>
        </w:p>
        <w:p>
          <w:pPr>
            <w:pStyle w:val="Contents5"/>
            <w:tabs>
              <w:tab w:val="clear" w:pos="7892"/>
              <w:tab w:val="right" w:pos="9026" w:leader="dot"/>
            </w:tabs>
            <w:rPr/>
          </w:pPr>
          <w:hyperlink w:anchor="__RefHeading___Toc13626879_73709187">
            <w:r>
              <w:rPr>
                <w:webHidden/>
                <w:rStyle w:val="IndexLink"/>
              </w:rPr>
              <w:t>223</w:t>
            </w:r>
            <w:r>
              <w:rPr>
                <w:rStyle w:val="IndexLink"/>
                <w:rtl w:val="true"/>
              </w:rPr>
              <w:t xml:space="preserve"> - </w:t>
            </w:r>
            <w:r>
              <w:rPr>
                <w:rStyle w:val="IndexLink"/>
                <w:rtl w:val="true"/>
              </w:rPr>
              <w:t>أحمد بن محمّد بن المؤمّل</w:t>
            </w:r>
            <w:r>
              <w:rPr>
                <w:rStyle w:val="IndexLink"/>
                <w:rtl w:val="true"/>
              </w:rPr>
              <w:tab/>
            </w:r>
            <w:r>
              <w:rPr>
                <w:rStyle w:val="IndexLink"/>
              </w:rPr>
              <w:t>465</w:t>
            </w:r>
          </w:hyperlink>
        </w:p>
        <w:p>
          <w:pPr>
            <w:pStyle w:val="Contents5"/>
            <w:tabs>
              <w:tab w:val="clear" w:pos="7892"/>
              <w:tab w:val="right" w:pos="9026" w:leader="dot"/>
            </w:tabs>
            <w:rPr/>
          </w:pPr>
          <w:hyperlink w:anchor="__RefHeading___Toc13626881_73709187">
            <w:r>
              <w:rPr>
                <w:webHidden/>
                <w:rStyle w:val="IndexLink"/>
              </w:rPr>
              <w:t>224</w:t>
            </w:r>
            <w:r>
              <w:rPr>
                <w:rStyle w:val="IndexLink"/>
                <w:rtl w:val="true"/>
              </w:rPr>
              <w:t xml:space="preserve"> - </w:t>
            </w:r>
            <w:r>
              <w:rPr>
                <w:rStyle w:val="IndexLink"/>
                <w:rtl w:val="true"/>
              </w:rPr>
              <w:t>أحمد بن محمّد بن نفيس</w:t>
            </w:r>
            <w:r>
              <w:rPr>
                <w:rStyle w:val="IndexLink"/>
                <w:rtl w:val="true"/>
              </w:rPr>
              <w:tab/>
            </w:r>
            <w:r>
              <w:rPr>
                <w:rStyle w:val="IndexLink"/>
              </w:rPr>
              <w:t>466</w:t>
            </w:r>
          </w:hyperlink>
        </w:p>
        <w:p>
          <w:pPr>
            <w:pStyle w:val="Contents5"/>
            <w:tabs>
              <w:tab w:val="clear" w:pos="7892"/>
              <w:tab w:val="right" w:pos="9026" w:leader="dot"/>
            </w:tabs>
            <w:rPr/>
          </w:pPr>
          <w:hyperlink w:anchor="__RefHeading___Toc13626883_73709187">
            <w:r>
              <w:rPr>
                <w:webHidden/>
                <w:rStyle w:val="IndexLink"/>
              </w:rPr>
              <w:t>225</w:t>
            </w:r>
            <w:r>
              <w:rPr>
                <w:rStyle w:val="IndexLink"/>
                <w:rtl w:val="true"/>
              </w:rPr>
              <w:t xml:space="preserve"> - </w:t>
            </w:r>
            <w:r>
              <w:rPr>
                <w:rStyle w:val="IndexLink"/>
                <w:rtl w:val="true"/>
              </w:rPr>
              <w:t>أحمد بن محمّد بن الوليد بن سعد</w:t>
            </w:r>
            <w:r>
              <w:rPr>
                <w:rStyle w:val="IndexLink"/>
                <w:rtl w:val="true"/>
              </w:rPr>
              <w:tab/>
            </w:r>
            <w:r>
              <w:rPr>
                <w:rStyle w:val="IndexLink"/>
              </w:rPr>
              <w:t>467</w:t>
            </w:r>
          </w:hyperlink>
        </w:p>
        <w:p>
          <w:pPr>
            <w:pStyle w:val="Contents5"/>
            <w:tabs>
              <w:tab w:val="clear" w:pos="7892"/>
              <w:tab w:val="right" w:pos="9026" w:leader="dot"/>
            </w:tabs>
            <w:rPr/>
          </w:pPr>
          <w:hyperlink w:anchor="__RefHeading___Toc13626885_73709187">
            <w:r>
              <w:rPr>
                <w:webHidden/>
                <w:rStyle w:val="IndexLink"/>
              </w:rPr>
              <w:t>226</w:t>
            </w:r>
            <w:r>
              <w:rPr>
                <w:rStyle w:val="IndexLink"/>
                <w:rtl w:val="true"/>
              </w:rPr>
              <w:t xml:space="preserve"> - </w:t>
            </w:r>
            <w:r>
              <w:rPr>
                <w:rStyle w:val="IndexLink"/>
                <w:rtl w:val="true"/>
              </w:rPr>
              <w:t>أحمد بن محمّد بن هارون</w:t>
            </w:r>
            <w:r>
              <w:rPr>
                <w:rStyle w:val="IndexLink"/>
                <w:rtl w:val="true"/>
              </w:rPr>
              <w:tab/>
            </w:r>
            <w:r>
              <w:rPr>
                <w:rStyle w:val="IndexLink"/>
              </w:rPr>
              <w:t>469</w:t>
            </w:r>
          </w:hyperlink>
        </w:p>
        <w:p>
          <w:pPr>
            <w:pStyle w:val="Contents5"/>
            <w:tabs>
              <w:tab w:val="clear" w:pos="7892"/>
              <w:tab w:val="right" w:pos="9026" w:leader="dot"/>
            </w:tabs>
            <w:rPr/>
          </w:pPr>
          <w:hyperlink w:anchor="__RefHeading___Toc13626887_73709187">
            <w:r>
              <w:rPr>
                <w:webHidden/>
                <w:rStyle w:val="IndexLink"/>
              </w:rPr>
              <w:t>227</w:t>
            </w:r>
            <w:r>
              <w:rPr>
                <w:rStyle w:val="IndexLink"/>
                <w:rtl w:val="true"/>
              </w:rPr>
              <w:t xml:space="preserve"> - </w:t>
            </w:r>
            <w:r>
              <w:rPr>
                <w:rStyle w:val="IndexLink"/>
                <w:rtl w:val="true"/>
              </w:rPr>
              <w:t>أحمد بن محمّد بن هبة اللّه بن علي بن فارس</w:t>
            </w:r>
            <w:r>
              <w:rPr>
                <w:rStyle w:val="IndexLink"/>
                <w:rtl w:val="true"/>
              </w:rPr>
              <w:tab/>
            </w:r>
            <w:r>
              <w:rPr>
                <w:rStyle w:val="IndexLink"/>
              </w:rPr>
              <w:t>471</w:t>
            </w:r>
          </w:hyperlink>
        </w:p>
        <w:p>
          <w:pPr>
            <w:pStyle w:val="Contents5"/>
            <w:tabs>
              <w:tab w:val="clear" w:pos="7892"/>
              <w:tab w:val="right" w:pos="9026" w:leader="dot"/>
            </w:tabs>
            <w:rPr/>
          </w:pPr>
          <w:hyperlink w:anchor="__RefHeading___Toc13626889_73709187">
            <w:r>
              <w:rPr>
                <w:webHidden/>
                <w:rStyle w:val="IndexLink"/>
              </w:rPr>
              <w:t>228</w:t>
            </w:r>
            <w:r>
              <w:rPr>
                <w:rStyle w:val="IndexLink"/>
                <w:rtl w:val="true"/>
              </w:rPr>
              <w:t xml:space="preserve"> - </w:t>
            </w:r>
            <w:r>
              <w:rPr>
                <w:rStyle w:val="IndexLink"/>
                <w:rtl w:val="true"/>
              </w:rPr>
              <w:t>أحمد بن محمّد بن يحيى بن المبارك بن المغيرة</w:t>
            </w:r>
            <w:r>
              <w:rPr>
                <w:rStyle w:val="IndexLink"/>
                <w:rtl w:val="true"/>
              </w:rPr>
              <w:tab/>
            </w:r>
            <w:r>
              <w:rPr>
                <w:rStyle w:val="IndexLink"/>
              </w:rPr>
              <w:t>472</w:t>
            </w:r>
          </w:hyperlink>
        </w:p>
        <w:p>
          <w:pPr>
            <w:pStyle w:val="Contents5"/>
            <w:tabs>
              <w:tab w:val="clear" w:pos="7892"/>
              <w:tab w:val="right" w:pos="9026" w:leader="dot"/>
            </w:tabs>
            <w:rPr/>
          </w:pPr>
          <w:hyperlink w:anchor="__RefHeading___Toc13626891_73709187">
            <w:r>
              <w:rPr>
                <w:webHidden/>
                <w:rStyle w:val="IndexLink"/>
              </w:rPr>
              <w:t>229</w:t>
            </w:r>
            <w:r>
              <w:rPr>
                <w:rStyle w:val="IndexLink"/>
                <w:rtl w:val="true"/>
              </w:rPr>
              <w:t xml:space="preserve"> - </w:t>
            </w:r>
            <w:r>
              <w:rPr>
                <w:rStyle w:val="IndexLink"/>
                <w:rtl w:val="true"/>
              </w:rPr>
              <w:t>أحمد بن محمّد بن يحيى بن حمزة بن واقد</w:t>
            </w:r>
            <w:r>
              <w:rPr>
                <w:rStyle w:val="IndexLink"/>
                <w:rtl w:val="true"/>
              </w:rPr>
              <w:tab/>
            </w:r>
            <w:r>
              <w:rPr>
                <w:rStyle w:val="IndexLink"/>
              </w:rPr>
              <w:t>474</w:t>
            </w:r>
          </w:hyperlink>
        </w:p>
        <w:p>
          <w:pPr>
            <w:pStyle w:val="Contents5"/>
            <w:tabs>
              <w:tab w:val="clear" w:pos="7892"/>
              <w:tab w:val="right" w:pos="9026" w:leader="dot"/>
            </w:tabs>
            <w:rPr/>
          </w:pPr>
          <w:hyperlink w:anchor="__RefHeading___Toc13626893_73709187">
            <w:r>
              <w:rPr>
                <w:webHidden/>
                <w:rStyle w:val="IndexLink"/>
              </w:rPr>
              <w:t>230</w:t>
            </w:r>
            <w:r>
              <w:rPr>
                <w:rStyle w:val="IndexLink"/>
                <w:rtl w:val="true"/>
              </w:rPr>
              <w:t xml:space="preserve"> - </w:t>
            </w:r>
            <w:r>
              <w:rPr>
                <w:rStyle w:val="IndexLink"/>
                <w:rtl w:val="true"/>
              </w:rPr>
              <w:t>أحمد بن محمّد بن يزيد بن مسلم بن أبي الخناجر</w:t>
            </w:r>
            <w:r>
              <w:rPr>
                <w:rStyle w:val="IndexLink"/>
                <w:rtl w:val="true"/>
              </w:rPr>
              <w:tab/>
            </w:r>
            <w:r>
              <w:rPr>
                <w:rStyle w:val="IndexLink"/>
              </w:rPr>
              <w:t>476</w:t>
            </w:r>
          </w:hyperlink>
        </w:p>
        <w:p>
          <w:pPr>
            <w:pStyle w:val="Contents5"/>
            <w:tabs>
              <w:tab w:val="clear" w:pos="7892"/>
              <w:tab w:val="right" w:pos="9026" w:leader="dot"/>
            </w:tabs>
            <w:rPr/>
          </w:pPr>
          <w:hyperlink w:anchor="__RefHeading___Toc13626895_73709187">
            <w:r>
              <w:rPr>
                <w:webHidden/>
                <w:rStyle w:val="IndexLink"/>
              </w:rPr>
              <w:t>231</w:t>
            </w:r>
            <w:r>
              <w:rPr>
                <w:rStyle w:val="IndexLink"/>
                <w:rtl w:val="true"/>
              </w:rPr>
              <w:t xml:space="preserve"> - </w:t>
            </w:r>
            <w:r>
              <w:rPr>
                <w:rStyle w:val="IndexLink"/>
                <w:rtl w:val="true"/>
              </w:rPr>
              <w:t>أحمد بن محمد بن يعقوب</w:t>
            </w:r>
            <w:r>
              <w:rPr>
                <w:rStyle w:val="IndexLink"/>
                <w:rtl w:val="true"/>
              </w:rPr>
              <w:tab/>
            </w:r>
            <w:r>
              <w:rPr>
                <w:rStyle w:val="IndexLink"/>
              </w:rPr>
              <w:t>478</w:t>
            </w:r>
          </w:hyperlink>
        </w:p>
        <w:p>
          <w:pPr>
            <w:pStyle w:val="Contents5"/>
            <w:tabs>
              <w:tab w:val="clear" w:pos="7892"/>
              <w:tab w:val="right" w:pos="9026" w:leader="dot"/>
            </w:tabs>
            <w:rPr/>
          </w:pPr>
          <w:hyperlink w:anchor="__RefHeading___Toc13626897_73709187">
            <w:r>
              <w:rPr>
                <w:webHidden/>
                <w:rStyle w:val="IndexLink"/>
              </w:rPr>
              <w:t>232</w:t>
            </w:r>
            <w:r>
              <w:rPr>
                <w:rStyle w:val="IndexLink"/>
                <w:rtl w:val="true"/>
              </w:rPr>
              <w:t xml:space="preserve"> - </w:t>
            </w:r>
            <w:r>
              <w:rPr>
                <w:rStyle w:val="IndexLink"/>
                <w:rtl w:val="true"/>
              </w:rPr>
              <w:t>أحمد بن محمّد بن يعقوب</w:t>
            </w:r>
            <w:r>
              <w:rPr>
                <w:rStyle w:val="IndexLink"/>
                <w:rtl w:val="true"/>
              </w:rPr>
              <w:tab/>
            </w:r>
            <w:r>
              <w:rPr>
                <w:rStyle w:val="IndexLink"/>
              </w:rPr>
              <w:t>479</w:t>
            </w:r>
          </w:hyperlink>
        </w:p>
        <w:p>
          <w:pPr>
            <w:pStyle w:val="Contents5"/>
            <w:tabs>
              <w:tab w:val="clear" w:pos="7892"/>
              <w:tab w:val="right" w:pos="9026" w:leader="dot"/>
            </w:tabs>
            <w:rPr/>
          </w:pPr>
          <w:hyperlink w:anchor="__RefHeading___Toc13626899_73709187">
            <w:r>
              <w:rPr>
                <w:webHidden/>
                <w:rStyle w:val="IndexLink"/>
              </w:rPr>
              <w:t>233</w:t>
            </w:r>
            <w:r>
              <w:rPr>
                <w:rStyle w:val="IndexLink"/>
                <w:rtl w:val="true"/>
              </w:rPr>
              <w:t xml:space="preserve"> - </w:t>
            </w:r>
            <w:r>
              <w:rPr>
                <w:rStyle w:val="IndexLink"/>
                <w:rtl w:val="true"/>
              </w:rPr>
              <w:t>أحمد بن محمّد بن أبي يعقوب بن هارون الرشيد</w:t>
            </w:r>
            <w:r>
              <w:rPr>
                <w:rStyle w:val="IndexLink"/>
                <w:rtl w:val="true"/>
              </w:rPr>
              <w:tab/>
            </w:r>
            <w:r>
              <w:rPr>
                <w:rStyle w:val="IndexLink"/>
              </w:rPr>
              <w:t>479</w:t>
            </w:r>
          </w:hyperlink>
        </w:p>
        <w:p>
          <w:pPr>
            <w:pStyle w:val="Contents5"/>
            <w:tabs>
              <w:tab w:val="clear" w:pos="7892"/>
              <w:tab w:val="right" w:pos="9026" w:leader="dot"/>
            </w:tabs>
            <w:rPr/>
          </w:pPr>
          <w:hyperlink w:anchor="__RefHeading___Toc13626901_73709187">
            <w:r>
              <w:rPr>
                <w:webHidden/>
                <w:rStyle w:val="IndexLink"/>
              </w:rPr>
              <w:t>234</w:t>
            </w:r>
            <w:r>
              <w:rPr>
                <w:rStyle w:val="IndexLink"/>
                <w:rtl w:val="true"/>
              </w:rPr>
              <w:t xml:space="preserve"> - </w:t>
            </w:r>
            <w:r>
              <w:rPr>
                <w:rStyle w:val="IndexLink"/>
                <w:rtl w:val="true"/>
              </w:rPr>
              <w:t>أحمد بن محمّد بن يوسف بن عبد اللّه الهيتي</w:t>
            </w:r>
            <w:r>
              <w:rPr>
                <w:rStyle w:val="IndexLink"/>
                <w:rtl w:val="true"/>
              </w:rPr>
              <w:tab/>
            </w:r>
            <w:r>
              <w:rPr>
                <w:rStyle w:val="IndexLink"/>
              </w:rPr>
              <w:t>481</w:t>
            </w:r>
          </w:hyperlink>
        </w:p>
        <w:p>
          <w:pPr>
            <w:pStyle w:val="Contents5"/>
            <w:tabs>
              <w:tab w:val="clear" w:pos="7892"/>
              <w:tab w:val="right" w:pos="9026" w:leader="dot"/>
            </w:tabs>
            <w:rPr/>
          </w:pPr>
          <w:hyperlink w:anchor="__RefHeading___Toc13626903_73709187">
            <w:r>
              <w:rPr>
                <w:webHidden/>
                <w:rStyle w:val="IndexLink"/>
              </w:rPr>
              <w:t>235</w:t>
            </w:r>
            <w:r>
              <w:rPr>
                <w:rStyle w:val="IndexLink"/>
                <w:rtl w:val="true"/>
              </w:rPr>
              <w:t xml:space="preserve"> - </w:t>
            </w:r>
            <w:r>
              <w:rPr>
                <w:rStyle w:val="IndexLink"/>
                <w:rtl w:val="true"/>
              </w:rPr>
              <w:t>أحمد بن محمّد بن يوسف</w:t>
            </w:r>
            <w:r>
              <w:rPr>
                <w:rStyle w:val="IndexLink"/>
                <w:rtl w:val="true"/>
              </w:rPr>
              <w:tab/>
            </w:r>
            <w:r>
              <w:rPr>
                <w:rStyle w:val="IndexLink"/>
              </w:rPr>
              <w:t>481</w:t>
            </w:r>
          </w:hyperlink>
        </w:p>
        <w:p>
          <w:pPr>
            <w:pStyle w:val="Contents5"/>
            <w:tabs>
              <w:tab w:val="clear" w:pos="7892"/>
              <w:tab w:val="right" w:pos="9026" w:leader="dot"/>
            </w:tabs>
            <w:rPr/>
          </w:pPr>
          <w:hyperlink w:anchor="__RefHeading___Toc13626905_73709187">
            <w:r>
              <w:rPr>
                <w:webHidden/>
                <w:rStyle w:val="IndexLink"/>
              </w:rPr>
              <w:t>236</w:t>
            </w:r>
            <w:r>
              <w:rPr>
                <w:rStyle w:val="IndexLink"/>
                <w:rtl w:val="true"/>
              </w:rPr>
              <w:t xml:space="preserve"> - </w:t>
            </w:r>
            <w:r>
              <w:rPr>
                <w:rStyle w:val="IndexLink"/>
                <w:rtl w:val="true"/>
              </w:rPr>
              <w:t>أحمد بن محمد بن يونس بن عمير</w:t>
            </w:r>
            <w:r>
              <w:rPr>
                <w:rStyle w:val="IndexLink"/>
                <w:rtl w:val="true"/>
              </w:rPr>
              <w:tab/>
            </w:r>
            <w:r>
              <w:rPr>
                <w:rStyle w:val="IndexLink"/>
              </w:rPr>
              <w:t>483</w:t>
            </w:r>
          </w:hyperlink>
        </w:p>
        <w:p>
          <w:pPr>
            <w:pStyle w:val="Contents5"/>
            <w:tabs>
              <w:tab w:val="clear" w:pos="7892"/>
              <w:tab w:val="right" w:pos="9026" w:leader="dot"/>
            </w:tabs>
            <w:rPr/>
          </w:pPr>
          <w:hyperlink w:anchor="__RefHeading___Toc13626907_73709187">
            <w:r>
              <w:rPr>
                <w:webHidden/>
                <w:rStyle w:val="IndexLink"/>
              </w:rPr>
              <w:t>237</w:t>
            </w:r>
            <w:r>
              <w:rPr>
                <w:rStyle w:val="IndexLink"/>
                <w:rtl w:val="true"/>
              </w:rPr>
              <w:t xml:space="preserve"> - </w:t>
            </w:r>
            <w:r>
              <w:rPr>
                <w:rStyle w:val="IndexLink"/>
                <w:rtl w:val="true"/>
              </w:rPr>
              <w:t>أحمد بن محمّد بن أبي أحمد الجرجاني</w:t>
            </w:r>
            <w:r>
              <w:rPr>
                <w:rStyle w:val="IndexLink"/>
                <w:rtl w:val="true"/>
              </w:rPr>
              <w:tab/>
            </w:r>
            <w:r>
              <w:rPr>
                <w:rStyle w:val="IndexLink"/>
              </w:rPr>
              <w:t>484</w:t>
            </w:r>
          </w:hyperlink>
        </w:p>
        <w:p>
          <w:pPr>
            <w:pStyle w:val="Contents5"/>
            <w:tabs>
              <w:tab w:val="clear" w:pos="7892"/>
              <w:tab w:val="right" w:pos="9026" w:leader="dot"/>
            </w:tabs>
            <w:rPr/>
          </w:pPr>
          <w:hyperlink w:anchor="__RefHeading___Toc13626909_73709187">
            <w:r>
              <w:rPr>
                <w:webHidden/>
                <w:rStyle w:val="IndexLink"/>
              </w:rPr>
              <w:t>238</w:t>
            </w:r>
            <w:r>
              <w:rPr>
                <w:rStyle w:val="IndexLink"/>
                <w:rtl w:val="true"/>
              </w:rPr>
              <w:t xml:space="preserve"> - </w:t>
            </w:r>
            <w:r>
              <w:rPr>
                <w:rStyle w:val="IndexLink"/>
                <w:rtl w:val="true"/>
              </w:rPr>
              <w:t>أحمد بن محمّد، أظنه ابن عبد الباقي</w:t>
            </w:r>
            <w:r>
              <w:rPr>
                <w:rStyle w:val="IndexLink"/>
                <w:rtl w:val="true"/>
              </w:rPr>
              <w:tab/>
            </w:r>
            <w:r>
              <w:rPr>
                <w:rStyle w:val="IndexLink"/>
              </w:rPr>
              <w:t>484</w:t>
            </w:r>
          </w:hyperlink>
        </w:p>
        <w:p>
          <w:pPr>
            <w:pStyle w:val="Contents5"/>
            <w:tabs>
              <w:tab w:val="clear" w:pos="7892"/>
              <w:tab w:val="right" w:pos="9026" w:leader="dot"/>
            </w:tabs>
            <w:rPr/>
          </w:pPr>
          <w:hyperlink w:anchor="__RefHeading___Toc13626911_73709187">
            <w:r>
              <w:rPr>
                <w:webHidden/>
                <w:rStyle w:val="IndexLink"/>
              </w:rPr>
              <w:t>239</w:t>
            </w:r>
            <w:r>
              <w:rPr>
                <w:rStyle w:val="IndexLink"/>
                <w:rtl w:val="true"/>
              </w:rPr>
              <w:t xml:space="preserve"> - </w:t>
            </w:r>
            <w:r>
              <w:rPr>
                <w:rStyle w:val="IndexLink"/>
                <w:rtl w:val="true"/>
              </w:rPr>
              <w:t>أحمد بن محمّد بن التمار</w:t>
            </w:r>
            <w:r>
              <w:rPr>
                <w:rStyle w:val="IndexLink"/>
                <w:rtl w:val="true"/>
              </w:rPr>
              <w:tab/>
            </w:r>
            <w:r>
              <w:rPr>
                <w:rStyle w:val="IndexLink"/>
              </w:rPr>
              <w:t>484</w:t>
            </w:r>
          </w:hyperlink>
        </w:p>
        <w:p>
          <w:pPr>
            <w:pStyle w:val="Contents5"/>
            <w:tabs>
              <w:tab w:val="clear" w:pos="7892"/>
              <w:tab w:val="right" w:pos="9026" w:leader="dot"/>
            </w:tabs>
            <w:rPr/>
          </w:pPr>
          <w:hyperlink w:anchor="__RefHeading___Toc13626913_73709187">
            <w:r>
              <w:rPr>
                <w:webHidden/>
                <w:rStyle w:val="IndexLink"/>
              </w:rPr>
              <w:t>240</w:t>
            </w:r>
            <w:r>
              <w:rPr>
                <w:rStyle w:val="IndexLink"/>
                <w:rtl w:val="true"/>
              </w:rPr>
              <w:t xml:space="preserve"> - </w:t>
            </w:r>
            <w:r>
              <w:rPr>
                <w:rStyle w:val="IndexLink"/>
                <w:rtl w:val="true"/>
              </w:rPr>
              <w:t>أحمد بن محمّد</w:t>
            </w:r>
            <w:r>
              <w:rPr>
                <w:rStyle w:val="IndexLink"/>
                <w:rtl w:val="true"/>
              </w:rPr>
              <w:tab/>
            </w:r>
            <w:r>
              <w:rPr>
                <w:rStyle w:val="IndexLink"/>
              </w:rPr>
              <w:t>485</w:t>
            </w:r>
          </w:hyperlink>
        </w:p>
        <w:p>
          <w:pPr>
            <w:pStyle w:val="Contents5"/>
            <w:tabs>
              <w:tab w:val="clear" w:pos="7892"/>
              <w:tab w:val="right" w:pos="9026" w:leader="dot"/>
            </w:tabs>
            <w:rPr/>
          </w:pPr>
          <w:hyperlink w:anchor="__RefHeading___Toc13626915_73709187">
            <w:r>
              <w:rPr>
                <w:webHidden/>
                <w:rStyle w:val="IndexLink"/>
              </w:rPr>
              <w:t>241</w:t>
            </w:r>
            <w:r>
              <w:rPr>
                <w:rStyle w:val="IndexLink"/>
                <w:rtl w:val="true"/>
              </w:rPr>
              <w:t xml:space="preserve"> - </w:t>
            </w:r>
            <w:r>
              <w:rPr>
                <w:rStyle w:val="IndexLink"/>
                <w:rtl w:val="true"/>
              </w:rPr>
              <w:t>أحمد بن محمّد العذري</w:t>
            </w:r>
            <w:r>
              <w:rPr>
                <w:rStyle w:val="IndexLink"/>
                <w:rtl w:val="true"/>
              </w:rPr>
              <w:tab/>
            </w:r>
            <w:r>
              <w:rPr>
                <w:rStyle w:val="IndexLink"/>
              </w:rPr>
              <w:t>485</w:t>
            </w:r>
          </w:hyperlink>
        </w:p>
        <w:p>
          <w:pPr>
            <w:pStyle w:val="Contents5"/>
            <w:tabs>
              <w:tab w:val="clear" w:pos="7892"/>
              <w:tab w:val="right" w:pos="9026" w:leader="dot"/>
            </w:tabs>
            <w:rPr/>
          </w:pPr>
          <w:hyperlink w:anchor="__RefHeading___Toc13626917_73709187">
            <w:r>
              <w:rPr>
                <w:webHidden/>
                <w:rStyle w:val="IndexLink"/>
              </w:rPr>
              <w:t>242</w:t>
            </w:r>
            <w:r>
              <w:rPr>
                <w:rStyle w:val="IndexLink"/>
                <w:rtl w:val="true"/>
              </w:rPr>
              <w:t xml:space="preserve"> - </w:t>
            </w:r>
            <w:r>
              <w:rPr>
                <w:rStyle w:val="IndexLink"/>
                <w:rtl w:val="true"/>
              </w:rPr>
              <w:t>أحمد بن محمّد</w:t>
            </w:r>
            <w:r>
              <w:rPr>
                <w:rStyle w:val="IndexLink"/>
                <w:rtl w:val="true"/>
              </w:rPr>
              <w:tab/>
            </w:r>
            <w:r>
              <w:rPr>
                <w:rStyle w:val="IndexLink"/>
              </w:rPr>
              <w:t>486</w:t>
            </w:r>
          </w:hyperlink>
        </w:p>
        <w:p>
          <w:pPr>
            <w:pStyle w:val="Contents5"/>
            <w:tabs>
              <w:tab w:val="clear" w:pos="7892"/>
              <w:tab w:val="right" w:pos="9026" w:leader="dot"/>
            </w:tabs>
            <w:rPr/>
          </w:pPr>
          <w:hyperlink w:anchor="__RefHeading___Toc13626919_73709187">
            <w:r>
              <w:rPr>
                <w:webHidden/>
                <w:rStyle w:val="IndexLink"/>
              </w:rPr>
              <w:t>243</w:t>
            </w:r>
            <w:r>
              <w:rPr>
                <w:rStyle w:val="IndexLink"/>
                <w:rtl w:val="true"/>
              </w:rPr>
              <w:t xml:space="preserve"> - </w:t>
            </w:r>
            <w:r>
              <w:rPr>
                <w:rStyle w:val="IndexLink"/>
                <w:rtl w:val="true"/>
              </w:rPr>
              <w:t>أحمد بن محمّد</w:t>
            </w:r>
            <w:r>
              <w:rPr>
                <w:rStyle w:val="IndexLink"/>
                <w:rtl w:val="true"/>
              </w:rPr>
              <w:tab/>
            </w:r>
            <w:r>
              <w:rPr>
                <w:rStyle w:val="IndexLink"/>
              </w:rPr>
              <w:t>486</w:t>
            </w:r>
          </w:hyperlink>
        </w:p>
        <w:p>
          <w:pPr>
            <w:pStyle w:val="Contents5"/>
            <w:tabs>
              <w:tab w:val="clear" w:pos="7892"/>
              <w:tab w:val="right" w:pos="9026" w:leader="dot"/>
            </w:tabs>
            <w:rPr/>
          </w:pPr>
          <w:hyperlink w:anchor="__RefHeading___Toc13626921_73709187">
            <w:r>
              <w:rPr>
                <w:webHidden/>
                <w:rStyle w:val="IndexLink"/>
              </w:rPr>
              <w:t>244</w:t>
            </w:r>
            <w:r>
              <w:rPr>
                <w:rStyle w:val="IndexLink"/>
                <w:rtl w:val="true"/>
              </w:rPr>
              <w:t xml:space="preserve"> - </w:t>
            </w:r>
            <w:r>
              <w:rPr>
                <w:rStyle w:val="IndexLink"/>
                <w:rtl w:val="true"/>
              </w:rPr>
              <w:t>أحمد بن محمّد</w:t>
            </w:r>
            <w:r>
              <w:rPr>
                <w:rStyle w:val="IndexLink"/>
                <w:rtl w:val="true"/>
              </w:rPr>
              <w:tab/>
            </w:r>
            <w:r>
              <w:rPr>
                <w:rStyle w:val="IndexLink"/>
              </w:rPr>
              <w:t>487</w:t>
            </w:r>
          </w:hyperlink>
        </w:p>
        <w:p>
          <w:pPr>
            <w:pStyle w:val="Contents5"/>
            <w:tabs>
              <w:tab w:val="clear" w:pos="7892"/>
              <w:tab w:val="right" w:pos="9026" w:leader="dot"/>
            </w:tabs>
            <w:rPr/>
          </w:pPr>
          <w:hyperlink w:anchor="__RefHeading___Toc13626923_73709187">
            <w:r>
              <w:rPr>
                <w:webHidden/>
                <w:rStyle w:val="IndexLink"/>
              </w:rPr>
              <w:t>245</w:t>
            </w:r>
            <w:r>
              <w:rPr>
                <w:rStyle w:val="IndexLink"/>
                <w:rtl w:val="true"/>
              </w:rPr>
              <w:t xml:space="preserve"> - </w:t>
            </w:r>
            <w:r>
              <w:rPr>
                <w:rStyle w:val="IndexLink"/>
                <w:rtl w:val="true"/>
              </w:rPr>
              <w:t>أحمد بن محمّد و يقال محمّد بن أحمد</w:t>
            </w:r>
            <w:r>
              <w:rPr>
                <w:rStyle w:val="IndexLink"/>
                <w:rtl w:val="true"/>
              </w:rPr>
              <w:tab/>
            </w:r>
            <w:r>
              <w:rPr>
                <w:rStyle w:val="IndexLink"/>
              </w:rPr>
              <w:t>487</w:t>
            </w:r>
          </w:hyperlink>
        </w:p>
        <w:p>
          <w:pPr>
            <w:pStyle w:val="Contents5"/>
            <w:tabs>
              <w:tab w:val="clear" w:pos="7892"/>
              <w:tab w:val="right" w:pos="9026" w:leader="dot"/>
            </w:tabs>
            <w:rPr/>
          </w:pPr>
          <w:hyperlink w:anchor="__RefHeading___Toc13626925_73709187">
            <w:r>
              <w:rPr>
                <w:webHidden/>
                <w:rStyle w:val="IndexLink"/>
              </w:rPr>
              <w:t>246</w:t>
            </w:r>
            <w:r>
              <w:rPr>
                <w:rStyle w:val="IndexLink"/>
                <w:rtl w:val="true"/>
              </w:rPr>
              <w:t xml:space="preserve"> - </w:t>
            </w:r>
            <w:r>
              <w:rPr>
                <w:rStyle w:val="IndexLink"/>
                <w:rtl w:val="true"/>
              </w:rPr>
              <w:t>أحمد بن محمّد الأنصاري الجبيلي</w:t>
            </w:r>
            <w:r>
              <w:rPr>
                <w:rStyle w:val="IndexLink"/>
                <w:rtl w:val="true"/>
              </w:rPr>
              <w:tab/>
            </w:r>
            <w:r>
              <w:rPr>
                <w:rStyle w:val="IndexLink"/>
              </w:rPr>
              <w:t>490</w:t>
            </w:r>
          </w:hyperlink>
        </w:p>
        <w:p>
          <w:pPr>
            <w:pStyle w:val="Contents5"/>
            <w:tabs>
              <w:tab w:val="clear" w:pos="7892"/>
              <w:tab w:val="right" w:pos="9026" w:leader="dot"/>
            </w:tabs>
            <w:rPr/>
          </w:pPr>
          <w:hyperlink w:anchor="__RefHeading___Toc13626927_73709187">
            <w:r>
              <w:rPr>
                <w:webHidden/>
                <w:rStyle w:val="IndexLink"/>
              </w:rPr>
              <w:t>247</w:t>
            </w:r>
            <w:r>
              <w:rPr>
                <w:rStyle w:val="IndexLink"/>
                <w:rtl w:val="true"/>
              </w:rPr>
              <w:t xml:space="preserve"> - </w:t>
            </w:r>
            <w:r>
              <w:rPr>
                <w:rStyle w:val="IndexLink"/>
                <w:rtl w:val="true"/>
              </w:rPr>
              <w:t>أحمد بن محمّد العطار</w:t>
            </w:r>
            <w:r>
              <w:rPr>
                <w:rStyle w:val="IndexLink"/>
                <w:rtl w:val="true"/>
              </w:rPr>
              <w:tab/>
            </w:r>
            <w:r>
              <w:rPr>
                <w:rStyle w:val="IndexLink"/>
              </w:rPr>
              <w:t>491</w:t>
            </w:r>
          </w:hyperlink>
        </w:p>
        <w:p>
          <w:pPr>
            <w:pStyle w:val="Contents5"/>
            <w:tabs>
              <w:tab w:val="clear" w:pos="7892"/>
              <w:tab w:val="right" w:pos="9026" w:leader="dot"/>
            </w:tabs>
            <w:rPr/>
          </w:pPr>
          <w:hyperlink w:anchor="__RefHeading___Toc13626929_73709187">
            <w:r>
              <w:rPr>
                <w:webHidden/>
                <w:rStyle w:val="IndexLink"/>
              </w:rPr>
              <w:t>248</w:t>
            </w:r>
            <w:r>
              <w:rPr>
                <w:rStyle w:val="IndexLink"/>
                <w:rtl w:val="true"/>
              </w:rPr>
              <w:t xml:space="preserve"> - </w:t>
            </w:r>
            <w:r>
              <w:rPr>
                <w:rStyle w:val="IndexLink"/>
                <w:rtl w:val="true"/>
              </w:rPr>
              <w:t>أحمد بن محمّد العورصي</w:t>
            </w:r>
            <w:r>
              <w:rPr>
                <w:rStyle w:val="IndexLink"/>
                <w:rtl w:val="true"/>
              </w:rPr>
              <w:tab/>
            </w:r>
            <w:r>
              <w:rPr>
                <w:rStyle w:val="IndexLink"/>
              </w:rPr>
              <w:t>492</w:t>
            </w:r>
          </w:hyperlink>
        </w:p>
        <w:p>
          <w:pPr>
            <w:pStyle w:val="Contents5"/>
            <w:tabs>
              <w:tab w:val="clear" w:pos="7892"/>
              <w:tab w:val="right" w:pos="9026" w:leader="dot"/>
            </w:tabs>
            <w:rPr/>
          </w:pPr>
          <w:hyperlink w:anchor="__RefHeading___Toc13626931_73709187">
            <w:r>
              <w:rPr>
                <w:webHidden/>
                <w:rStyle w:val="IndexLink"/>
              </w:rPr>
              <w:t>249</w:t>
            </w:r>
            <w:r>
              <w:rPr>
                <w:rStyle w:val="IndexLink"/>
                <w:rtl w:val="true"/>
              </w:rPr>
              <w:t xml:space="preserve"> - </w:t>
            </w:r>
            <w:r>
              <w:rPr>
                <w:rStyle w:val="IndexLink"/>
                <w:rtl w:val="true"/>
              </w:rPr>
              <w:t>أحمد بن محمّد</w:t>
            </w:r>
            <w:r>
              <w:rPr>
                <w:rStyle w:val="IndexLink"/>
                <w:rtl w:val="true"/>
              </w:rPr>
              <w:tab/>
            </w:r>
            <w:r>
              <w:rPr>
                <w:rStyle w:val="IndexLink"/>
              </w:rPr>
              <w:t>492</w:t>
            </w:r>
          </w:hyperlink>
        </w:p>
        <w:p>
          <w:pPr>
            <w:pStyle w:val="Contents5"/>
            <w:tabs>
              <w:tab w:val="clear" w:pos="7892"/>
              <w:tab w:val="right" w:pos="9026" w:leader="dot"/>
            </w:tabs>
            <w:rPr/>
          </w:pPr>
          <w:hyperlink w:anchor="__RefHeading___Toc13626933_73709187">
            <w:r>
              <w:rPr>
                <w:webHidden/>
                <w:rStyle w:val="IndexLink"/>
              </w:rPr>
              <w:t>250</w:t>
            </w:r>
            <w:r>
              <w:rPr>
                <w:rStyle w:val="IndexLink"/>
                <w:rtl w:val="true"/>
              </w:rPr>
              <w:t xml:space="preserve"> - </w:t>
            </w:r>
            <w:r>
              <w:rPr>
                <w:rStyle w:val="IndexLink"/>
                <w:rtl w:val="true"/>
              </w:rPr>
              <w:t>أحمد بن محمّد</w:t>
            </w:r>
            <w:r>
              <w:rPr>
                <w:rStyle w:val="IndexLink"/>
                <w:rtl w:val="true"/>
              </w:rPr>
              <w:tab/>
            </w:r>
            <w:r>
              <w:rPr>
                <w:rStyle w:val="IndexLink"/>
              </w:rPr>
              <w:t>492</w:t>
            </w:r>
          </w:hyperlink>
        </w:p>
        <w:p>
          <w:pPr>
            <w:pStyle w:val="Contents5"/>
            <w:tabs>
              <w:tab w:val="clear" w:pos="7892"/>
              <w:tab w:val="right" w:pos="9026" w:leader="dot"/>
            </w:tabs>
            <w:rPr/>
          </w:pPr>
          <w:hyperlink w:anchor="__RefHeading___Toc13626935_73709187">
            <w:r>
              <w:rPr>
                <w:webHidden/>
                <w:rStyle w:val="IndexLink"/>
              </w:rPr>
              <w:t>251</w:t>
            </w:r>
            <w:r>
              <w:rPr>
                <w:rStyle w:val="IndexLink"/>
                <w:rtl w:val="true"/>
              </w:rPr>
              <w:t xml:space="preserve"> - </w:t>
            </w:r>
            <w:r>
              <w:rPr>
                <w:rStyle w:val="IndexLink"/>
                <w:rtl w:val="true"/>
              </w:rPr>
              <w:t>أحمد بن محمّد و يقال محمّد بن أحمد بن محمّد</w:t>
            </w:r>
            <w:r>
              <w:rPr>
                <w:rStyle w:val="IndexLink"/>
                <w:rtl w:val="true"/>
              </w:rPr>
              <w:tab/>
            </w:r>
            <w:r>
              <w:rPr>
                <w:rStyle w:val="IndexLink"/>
              </w:rPr>
              <w:t>493</w:t>
            </w:r>
          </w:hyperlink>
        </w:p>
        <w:p>
          <w:pPr>
            <w:pStyle w:val="Contents5"/>
            <w:tabs>
              <w:tab w:val="clear" w:pos="7892"/>
              <w:tab w:val="right" w:pos="9026" w:leader="dot"/>
            </w:tabs>
            <w:rPr/>
          </w:pPr>
          <w:hyperlink w:anchor="__RefHeading___Toc13626937_73709187">
            <w:r>
              <w:rPr>
                <w:webHidden/>
                <w:rStyle w:val="IndexLink"/>
              </w:rPr>
              <w:t>252</w:t>
            </w:r>
            <w:r>
              <w:rPr>
                <w:rStyle w:val="IndexLink"/>
                <w:rtl w:val="true"/>
              </w:rPr>
              <w:t xml:space="preserve"> - </w:t>
            </w:r>
            <w:r>
              <w:rPr>
                <w:rStyle w:val="IndexLink"/>
                <w:rtl w:val="true"/>
              </w:rPr>
              <w:t>أحمد بن محمّد</w:t>
            </w:r>
            <w:r>
              <w:rPr>
                <w:rStyle w:val="IndexLink"/>
                <w:rtl w:val="true"/>
              </w:rPr>
              <w:tab/>
            </w:r>
            <w:r>
              <w:rPr>
                <w:rStyle w:val="IndexLink"/>
              </w:rPr>
              <w:t>493</w:t>
            </w:r>
          </w:hyperlink>
        </w:p>
        <w:p>
          <w:pPr>
            <w:pStyle w:val="Contents5"/>
            <w:tabs>
              <w:tab w:val="clear" w:pos="7892"/>
              <w:tab w:val="right" w:pos="9026" w:leader="dot"/>
            </w:tabs>
            <w:rPr/>
          </w:pPr>
          <w:hyperlink w:anchor="__RefHeading___Toc13626939_73709187">
            <w:r>
              <w:rPr>
                <w:webHidden/>
                <w:rStyle w:val="IndexLink"/>
              </w:rPr>
              <w:t>253</w:t>
            </w:r>
            <w:r>
              <w:rPr>
                <w:rStyle w:val="IndexLink"/>
                <w:rtl w:val="true"/>
              </w:rPr>
              <w:t xml:space="preserve"> - </w:t>
            </w:r>
            <w:r>
              <w:rPr>
                <w:rStyle w:val="IndexLink"/>
                <w:rtl w:val="true"/>
              </w:rPr>
              <w:t>أحمد بن محمّد أظنه ابن علي</w:t>
            </w:r>
            <w:r>
              <w:rPr>
                <w:rStyle w:val="IndexLink"/>
                <w:rtl w:val="true"/>
              </w:rPr>
              <w:tab/>
            </w:r>
            <w:r>
              <w:rPr>
                <w:rStyle w:val="IndexLink"/>
              </w:rPr>
              <w:t>494</w:t>
            </w:r>
          </w:hyperlink>
        </w:p>
        <w:p>
          <w:pPr>
            <w:pStyle w:val="Contents5"/>
            <w:tabs>
              <w:tab w:val="clear" w:pos="7892"/>
              <w:tab w:val="right" w:pos="9026" w:leader="dot"/>
            </w:tabs>
            <w:rPr/>
          </w:pPr>
          <w:hyperlink w:anchor="__RefHeading___Toc13626941_73709187">
            <w:r>
              <w:rPr>
                <w:webHidden/>
                <w:rStyle w:val="IndexLink"/>
              </w:rPr>
              <w:t>254</w:t>
            </w:r>
            <w:r>
              <w:rPr>
                <w:rStyle w:val="IndexLink"/>
                <w:rtl w:val="true"/>
              </w:rPr>
              <w:t xml:space="preserve"> - </w:t>
            </w:r>
            <w:r>
              <w:rPr>
                <w:rStyle w:val="IndexLink"/>
                <w:rtl w:val="true"/>
              </w:rPr>
              <w:t>أحمد بن محمّد</w:t>
            </w:r>
            <w:r>
              <w:rPr>
                <w:rStyle w:val="IndexLink"/>
                <w:rtl w:val="true"/>
              </w:rPr>
              <w:tab/>
            </w:r>
            <w:r>
              <w:rPr>
                <w:rStyle w:val="IndexLink"/>
              </w:rPr>
              <w:t>494</w:t>
            </w:r>
          </w:hyperlink>
        </w:p>
        <w:p>
          <w:pPr>
            <w:pStyle w:val="Contents5"/>
            <w:tabs>
              <w:tab w:val="clear" w:pos="7892"/>
              <w:tab w:val="right" w:pos="9026" w:leader="dot"/>
            </w:tabs>
            <w:rPr/>
          </w:pPr>
          <w:hyperlink w:anchor="__RefHeading___Toc13626943_73709187">
            <w:r>
              <w:rPr>
                <w:webHidden/>
                <w:rStyle w:val="IndexLink"/>
              </w:rPr>
              <w:t>255</w:t>
            </w:r>
            <w:r>
              <w:rPr>
                <w:rStyle w:val="IndexLink"/>
                <w:rtl w:val="true"/>
              </w:rPr>
              <w:t xml:space="preserve"> - </w:t>
            </w:r>
            <w:r>
              <w:rPr>
                <w:rStyle w:val="IndexLink"/>
                <w:rtl w:val="true"/>
              </w:rPr>
              <w:t>أحمد بن محمّد</w:t>
            </w:r>
            <w:r>
              <w:rPr>
                <w:rStyle w:val="IndexLink"/>
                <w:rtl w:val="true"/>
              </w:rPr>
              <w:tab/>
            </w:r>
            <w:r>
              <w:rPr>
                <w:rStyle w:val="IndexLink"/>
              </w:rPr>
              <w:t>495</w:t>
            </w:r>
          </w:hyperlink>
        </w:p>
        <w:p>
          <w:pPr>
            <w:pStyle w:val="Contents5"/>
            <w:tabs>
              <w:tab w:val="clear" w:pos="7892"/>
              <w:tab w:val="right" w:pos="9026" w:leader="dot"/>
            </w:tabs>
            <w:rPr/>
          </w:pPr>
          <w:hyperlink w:anchor="__RefHeading___Toc13626945_73709187">
            <w:r>
              <w:rPr>
                <w:webHidden/>
                <w:rStyle w:val="IndexLink"/>
              </w:rPr>
              <w:t>256</w:t>
            </w:r>
            <w:r>
              <w:rPr>
                <w:rStyle w:val="IndexLink"/>
                <w:rtl w:val="true"/>
              </w:rPr>
              <w:t xml:space="preserve"> - </w:t>
            </w:r>
            <w:r>
              <w:rPr>
                <w:rStyle w:val="IndexLink"/>
                <w:rtl w:val="true"/>
              </w:rPr>
              <w:t>أحمد بن محمّد</w:t>
            </w:r>
            <w:r>
              <w:rPr>
                <w:rStyle w:val="IndexLink"/>
                <w:rtl w:val="true"/>
              </w:rPr>
              <w:tab/>
            </w:r>
            <w:r>
              <w:rPr>
                <w:rStyle w:val="IndexLink"/>
              </w:rPr>
              <w:t>496</w:t>
            </w:r>
          </w:hyperlink>
        </w:p>
        <w:p>
          <w:pPr>
            <w:pStyle w:val="Contents5"/>
            <w:tabs>
              <w:tab w:val="clear" w:pos="7892"/>
              <w:tab w:val="right" w:pos="9026" w:leader="dot"/>
            </w:tabs>
            <w:rPr/>
          </w:pPr>
          <w:hyperlink w:anchor="__RefHeading___Toc13626947_73709187">
            <w:r>
              <w:rPr>
                <w:webHidden/>
                <w:rStyle w:val="IndexLink"/>
              </w:rPr>
              <w:t>257</w:t>
            </w:r>
            <w:r>
              <w:rPr>
                <w:rStyle w:val="IndexLink"/>
                <w:rtl w:val="true"/>
              </w:rPr>
              <w:t xml:space="preserve"> - </w:t>
            </w:r>
            <w:r>
              <w:rPr>
                <w:rStyle w:val="IndexLink"/>
                <w:rtl w:val="true"/>
              </w:rPr>
              <w:t>أحمد بن مامويه</w:t>
            </w:r>
            <w:r>
              <w:rPr>
                <w:rStyle w:val="IndexLink"/>
                <w:rtl w:val="true"/>
              </w:rPr>
              <w:tab/>
            </w:r>
            <w:r>
              <w:rPr>
                <w:rStyle w:val="IndexLink"/>
              </w:rPr>
              <w:t>496</w:t>
            </w:r>
          </w:hyperlink>
        </w:p>
        <w:p>
          <w:pPr>
            <w:pStyle w:val="Contents5"/>
            <w:tabs>
              <w:tab w:val="clear" w:pos="7892"/>
              <w:tab w:val="right" w:pos="9026" w:leader="dot"/>
            </w:tabs>
            <w:rPr/>
          </w:pPr>
          <w:hyperlink w:anchor="__RefHeading___Toc13626949_73709187">
            <w:r>
              <w:rPr>
                <w:webHidden/>
                <w:rStyle w:val="IndexLink"/>
              </w:rPr>
              <w:t>258</w:t>
            </w:r>
            <w:r>
              <w:rPr>
                <w:rStyle w:val="IndexLink"/>
                <w:rtl w:val="true"/>
              </w:rPr>
              <w:t xml:space="preserve"> - </w:t>
            </w:r>
            <w:r>
              <w:rPr>
                <w:rStyle w:val="IndexLink"/>
                <w:rtl w:val="true"/>
              </w:rPr>
              <w:t>أحمد بن محبوب بن سليمان</w:t>
            </w:r>
            <w:r>
              <w:rPr>
                <w:rStyle w:val="IndexLink"/>
                <w:rtl w:val="true"/>
              </w:rPr>
              <w:tab/>
            </w:r>
            <w:r>
              <w:rPr>
                <w:rStyle w:val="IndexLink"/>
              </w:rPr>
              <w:t>496</w:t>
            </w:r>
          </w:hyperlink>
        </w:p>
        <w:p>
          <w:pPr>
            <w:pStyle w:val="Contents2"/>
            <w:tabs>
              <w:tab w:val="clear" w:pos="8743"/>
              <w:tab w:val="right" w:pos="9026" w:leader="dot"/>
            </w:tabs>
            <w:rPr/>
          </w:pPr>
          <w:hyperlink w:anchor="__RefHeading___Toc13626951_73709187">
            <w:r>
              <w:rPr>
                <w:webHidden/>
                <w:rStyle w:val="IndexLink"/>
                <w:rtl w:val="true"/>
              </w:rPr>
              <w:t>الفهرس</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9_114670"/>
      <w:bookmarkStart w:id="1" w:name="pg11909_114670"/>
      <w:bookmarkEnd w:id="1"/>
    </w:p>
    <w:p>
      <w:pPr>
        <w:pStyle w:val="Heading2"/>
        <w:numPr>
          <w:ilvl w:val="1"/>
          <w:numId w:val="1"/>
        </w:numPr>
        <w:rPr/>
      </w:pPr>
      <w:bookmarkStart w:id="2" w:name="pg11909_114670"/>
      <w:bookmarkStart w:id="3" w:name="__RefHeading___Toc1362640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2640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09_114672"/>
      <w:bookmarkStart w:id="8" w:name="pg11909_114672"/>
      <w:bookmarkEnd w:id="8"/>
    </w:p>
    <w:p>
      <w:pPr>
        <w:pStyle w:val="BookText"/>
        <w:rPr/>
      </w:pPr>
      <w:bookmarkStart w:id="9" w:name="pg11909_114672"/>
      <w:bookmarkEnd w:id="9"/>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Heading2"/>
        <w:numPr>
          <w:ilvl w:val="1"/>
          <w:numId w:val="1"/>
        </w:numPr>
        <w:rPr/>
      </w:pPr>
      <w:bookmarkStart w:id="10" w:name="__RefHeading___Toc13626407_73709187"/>
      <w:bookmarkStart w:id="11" w:name="_Toc3"/>
      <w:bookmarkEnd w:id="10"/>
      <w:r>
        <w:rPr>
          <w:rtl w:val="true"/>
        </w:rPr>
        <w:t>تتمة حرف الالف</w:t>
      </w:r>
      <w:bookmarkEnd w:id="11"/>
    </w:p>
    <w:p>
      <w:pPr>
        <w:pStyle w:val="Heading3"/>
        <w:numPr>
          <w:ilvl w:val="2"/>
          <w:numId w:val="1"/>
        </w:numPr>
        <w:rPr/>
      </w:pPr>
      <w:bookmarkStart w:id="12" w:name="__RefHeading___Toc13626409_73709187"/>
      <w:bookmarkStart w:id="13" w:name="_Toc4"/>
      <w:bookmarkEnd w:id="12"/>
      <w:r>
        <w:rPr>
          <w:rtl w:val="true"/>
        </w:rPr>
        <w:t>تتمة ذكر من اسمه احمد</w:t>
      </w:r>
      <w:bookmarkEnd w:id="13"/>
    </w:p>
    <w:p>
      <w:pPr>
        <w:pStyle w:val="Heading4"/>
        <w:numPr>
          <w:ilvl w:val="3"/>
          <w:numId w:val="1"/>
        </w:numPr>
        <w:rPr/>
      </w:pPr>
      <w:bookmarkStart w:id="14" w:name="__RefHeading___Toc13626411_73709187"/>
      <w:bookmarkStart w:id="15" w:name="_Toc5"/>
      <w:bookmarkEnd w:id="14"/>
      <w:r>
        <w:rPr>
          <w:rtl w:val="true"/>
        </w:rPr>
        <w:t>باب العين في آباء الاحمدين</w:t>
      </w:r>
      <w:bookmarkEnd w:id="15"/>
    </w:p>
    <w:p>
      <w:pPr>
        <w:pStyle w:val="Heading5"/>
        <w:numPr>
          <w:ilvl w:val="4"/>
          <w:numId w:val="1"/>
        </w:numPr>
        <w:rPr/>
      </w:pPr>
      <w:bookmarkStart w:id="16" w:name="__RefHeading___Toc13626413_73709187"/>
      <w:bookmarkStart w:id="17" w:name="_Toc6"/>
      <w:bookmarkEnd w:id="16"/>
      <w:r>
        <w:rPr/>
        <w:t>1</w:t>
      </w:r>
      <w:r>
        <w:rPr>
          <w:rtl w:val="true"/>
        </w:rPr>
        <w:t xml:space="preserve"> - </w:t>
      </w:r>
      <w:r>
        <w:rPr>
          <w:rtl w:val="true"/>
        </w:rPr>
        <w:t>أحمد بن عتبة بن مكين</w:t>
      </w:r>
      <w:bookmarkEnd w:id="17"/>
    </w:p>
    <w:p>
      <w:pPr>
        <w:pStyle w:val="BookText"/>
        <w:rPr/>
      </w:pPr>
      <w:r>
        <w:rPr>
          <w:rFonts w:ascii="Amiri" w:hAnsi="Amiri" w:eastAsia="Amiri" w:cs="Amiri"/>
          <w:color w:val="111111"/>
          <w:sz w:val="28"/>
          <w:sz w:val="28"/>
          <w:szCs w:val="28"/>
          <w:rtl w:val="true"/>
          <w:lang w:bidi="ar-SA"/>
        </w:rPr>
        <w:t xml:space="preserve">أبو العباس السّلامي الجوبري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المطرّز الأطروش الأحمر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العباس عبد اللّه بن عتّاب ابن الزفتي </w:t>
      </w:r>
      <w:r>
        <w:rPr>
          <w:rStyle w:val="FootnoteAnchor"/>
          <w:rtl w:val="true"/>
        </w:rPr>
        <w:footnoteReference w:id="3"/>
      </w:r>
      <w:r>
        <w:rPr>
          <w:rFonts w:ascii="IRNazanin" w:hAnsi="IRNazanin" w:eastAsia="IRNazanin"/>
          <w:color w:val="111111"/>
          <w:sz w:val="28"/>
          <w:sz w:val="28"/>
          <w:szCs w:val="28"/>
          <w:rtl w:val="true"/>
          <w:lang w:bidi="fa-IR"/>
        </w:rPr>
        <w:t xml:space="preserve">و ابن جوصا </w:t>
      </w:r>
      <w:r>
        <w:rPr>
          <w:rStyle w:val="FootnoteAnchor"/>
          <w:rtl w:val="true"/>
        </w:rPr>
        <w:footnoteReference w:id="4"/>
      </w:r>
      <w:r>
        <w:rPr>
          <w:rFonts w:ascii="Amiri" w:hAnsi="Amiri" w:eastAsia="Amiri" w:cs="Amiri"/>
          <w:color w:val="111111"/>
          <w:sz w:val="28"/>
          <w:sz w:val="28"/>
          <w:szCs w:val="28"/>
          <w:rtl w:val="true"/>
          <w:lang w:bidi="ar-SA"/>
        </w:rPr>
        <w:t xml:space="preserve">، و هشام بن أحمد الغازي، و علي بن شيبان بن بنان الجوهري، و أبي هشام محمد بن عبد الأعلى بن عليل، و أبي سعيد محمد بن أحمد بن عبيد بن فياض، و أبي الليث صالح بن معاذ التميمي، و علي بن محمد بن كاس النخعي، و أبي الجهم بن طلاّب، و محمد بن خريم، و محمّد بن بركة برداعس الحلبي، و أبي الحارث بن سعيد، و سليمان بن محمّد الخزاعي، و أحمد بن علي بن الحسن البصري، و علي بن إسحاق بن رد الطبراني، و أحمد بن يوسف بن موسى، و أبي القاسم عمّار بن الخزر </w:t>
      </w:r>
      <w:r>
        <w:rPr>
          <w:rStyle w:val="FootnoteAnchor"/>
          <w:rtl w:val="true"/>
        </w:rPr>
        <w:footnoteReference w:id="5"/>
      </w:r>
      <w:r>
        <w:rPr>
          <w:rFonts w:ascii="Amiri" w:hAnsi="Amiri" w:eastAsia="Amiri" w:cs="Amiri"/>
          <w:color w:val="111111"/>
          <w:sz w:val="28"/>
          <w:sz w:val="28"/>
          <w:szCs w:val="28"/>
          <w:rtl w:val="true"/>
          <w:lang w:bidi="ar-SA"/>
        </w:rPr>
        <w:t xml:space="preserve">بن عمرو بن عمار الجسريني </w:t>
      </w:r>
      <w:r>
        <w:rPr>
          <w:rStyle w:val="FootnoteAnchor"/>
          <w:rtl w:val="true"/>
        </w:rPr>
        <w:footnoteReference w:id="6"/>
      </w:r>
      <w:r>
        <w:rPr>
          <w:rFonts w:ascii="Amiri" w:hAnsi="Amiri" w:eastAsia="Amiri" w:cs="Amiri"/>
          <w:color w:val="111111"/>
          <w:sz w:val="28"/>
          <w:sz w:val="28"/>
          <w:szCs w:val="28"/>
          <w:rtl w:val="true"/>
          <w:lang w:bidi="ar-SA"/>
        </w:rPr>
        <w:t xml:space="preserve">،و عمرو بن عصيم </w:t>
      </w:r>
      <w:r>
        <w:rPr>
          <w:rStyle w:val="FootnoteAnchor"/>
          <w:rtl w:val="true"/>
        </w:rPr>
        <w:footnoteReference w:id="7"/>
      </w:r>
      <w:r>
        <w:rPr>
          <w:rFonts w:ascii="Amiri" w:hAnsi="Amiri" w:eastAsia="Amiri" w:cs="Amiri"/>
          <w:color w:val="111111"/>
          <w:sz w:val="28"/>
          <w:sz w:val="28"/>
          <w:szCs w:val="28"/>
          <w:rtl w:val="true"/>
          <w:lang w:bidi="ar-SA"/>
        </w:rPr>
        <w:t xml:space="preserve">بن يحيى بن زكريا </w:t>
      </w:r>
    </w:p>
    <w:p>
      <w:pPr>
        <w:pStyle w:val="BookText"/>
        <w:rPr/>
      </w:pPr>
      <w:r>
        <w:rPr>
          <w:rFonts w:ascii="Amiri" w:hAnsi="Amiri" w:eastAsia="Amiri" w:cs="Amiri"/>
          <w:color w:val="111111"/>
          <w:sz w:val="28"/>
          <w:sz w:val="28"/>
          <w:szCs w:val="28"/>
          <w:rtl w:val="true"/>
          <w:lang w:bidi="ar-SA"/>
        </w:rPr>
        <w:t>الصوري، و سعيد بن عبد العزيز الحلبي، و محمد بن جعفر الخرائطي، و محمد بن جعفر بن ملاّس، و طاهر بن الحكم الإمام، و أبي الفضل العباس بن الفضل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تمام الرّازي، و أبو الحسن بن السمسار، و علي بن أبي زروان </w:t>
      </w:r>
      <w:r>
        <w:rPr>
          <w:rStyle w:val="FootnoteAnchor"/>
          <w:rtl w:val="true"/>
        </w:rPr>
        <w:footnoteReference w:id="8"/>
      </w:r>
      <w:r>
        <w:rPr>
          <w:rFonts w:ascii="Amiri" w:hAnsi="Amiri" w:eastAsia="Amiri" w:cs="Amiri"/>
          <w:color w:val="111111"/>
          <w:sz w:val="28"/>
          <w:sz w:val="28"/>
          <w:szCs w:val="28"/>
          <w:rtl w:val="true"/>
          <w:lang w:bidi="ar-SA"/>
        </w:rPr>
        <w:t>، و عبد الوهّاب بن الجبان، و أبو بكر محمد بن الجرمي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الحسن بن السّمسار، نا أبو العباس أحمد بن عتبة بن مكين، نا أبو سعيد محمد بن أحمد بن فياض، نا عبد الرحمن بن إبراهيم دحيم، نا محمد بن أبي فديك </w:t>
      </w:r>
      <w:r>
        <w:rPr>
          <w:rStyle w:val="FootnoteAnchor"/>
          <w:rtl w:val="true"/>
        </w:rPr>
        <w:footnoteReference w:id="9"/>
      </w:r>
      <w:r>
        <w:rPr>
          <w:rFonts w:ascii="Amiri" w:hAnsi="Amiri" w:eastAsia="Amiri" w:cs="Amiri"/>
          <w:color w:val="111111"/>
          <w:sz w:val="28"/>
          <w:sz w:val="28"/>
          <w:szCs w:val="28"/>
          <w:rtl w:val="true"/>
          <w:lang w:bidi="ar-SA"/>
        </w:rPr>
        <w:t>،عن أبي حميد محمد بن إبراهيم بن عبيد بن رفاعة أنه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سعيد صنع طعاما فدعا النبي صلى اللّه عليه و سلم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لك أخوك و صنع طعاما فأفطر و صم يوما غيره إن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أحمد بن عتبة بن مكين السلامي الأطروش في شهر رمضان سنة اثنتين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وجدته بخطّ‍‌ نجاء بن أحمد السويقي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ابن فياض و ابن خريم و غيرهما و كان ثقة نبيلا مأمونا، حدّثنا عنه نمام بن محمد، و أبو الحسن الربعي</w:t>
      </w:r>
      <w:r>
        <w:rPr>
          <w:rFonts w:eastAsia="Amiri" w:cs="Amiri" w:ascii="Amiri" w:hAnsi="Amiri"/>
          <w:color w:val="111111"/>
          <w:sz w:val="28"/>
          <w:szCs w:val="28"/>
          <w:rtl w:val="true"/>
          <w:lang w:bidi="ar-SA"/>
        </w:rPr>
        <w:t xml:space="preserve">. </w:t>
      </w:r>
      <w:bookmarkStart w:id="18" w:name="pg11909_114674"/>
    </w:p>
    <w:p>
      <w:pPr>
        <w:pStyle w:val="Heading5"/>
        <w:numPr>
          <w:ilvl w:val="4"/>
          <w:numId w:val="1"/>
        </w:numPr>
        <w:rPr/>
      </w:pPr>
      <w:bookmarkStart w:id="19" w:name="__RefHeading___Toc13626415_73709187"/>
      <w:bookmarkStart w:id="20" w:name="_Toc7"/>
      <w:bookmarkEnd w:id="18"/>
      <w:bookmarkEnd w:id="19"/>
      <w:r>
        <w:rPr>
          <w:rtl w:val="true"/>
        </w:rPr>
        <w:t>ذكر من اسم أبيه عثمان</w:t>
      </w:r>
      <w:bookmarkEnd w:id="20"/>
    </w:p>
    <w:p>
      <w:pPr>
        <w:pStyle w:val="Heading6"/>
        <w:numPr>
          <w:ilvl w:val="5"/>
          <w:numId w:val="1"/>
        </w:numPr>
        <w:rPr/>
      </w:pPr>
      <w:bookmarkStart w:id="21" w:name="__RefHeading___Toc13626417_73709187"/>
      <w:bookmarkStart w:id="22" w:name="_Toc8"/>
      <w:bookmarkEnd w:id="21"/>
      <w:r>
        <w:rPr/>
        <w:t>2</w:t>
      </w:r>
      <w:r>
        <w:rPr>
          <w:rtl w:val="true"/>
        </w:rPr>
        <w:t xml:space="preserve"> - </w:t>
      </w:r>
      <w:r>
        <w:rPr>
          <w:rtl w:val="true"/>
        </w:rPr>
        <w:t>أحمد بن عثمان بن إبراهيم</w:t>
      </w:r>
      <w:bookmarkEnd w:id="22"/>
    </w:p>
    <w:p>
      <w:pPr>
        <w:pStyle w:val="BookText"/>
        <w:rPr/>
      </w:pPr>
      <w:r>
        <w:rPr>
          <w:rFonts w:ascii="Amiri" w:hAnsi="Amiri" w:eastAsia="Amiri" w:cs="Amiri"/>
          <w:color w:val="111111"/>
          <w:sz w:val="28"/>
          <w:sz w:val="28"/>
          <w:szCs w:val="28"/>
          <w:rtl w:val="true"/>
          <w:lang w:bidi="ar-SA"/>
        </w:rPr>
        <w:t xml:space="preserve">أبو بكر البغدادي الغلفي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حدّث بدمشق عن محمّد بن عبد الملك الدقيقي، و عبد اللّه بن محمّد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سليمان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الحسن بن أحمد، أنا أبو المعمّر المسدّد بن علي بن عبد اللّه </w:t>
      </w:r>
      <w:r>
        <w:rPr>
          <w:rStyle w:val="FootnoteAnchor"/>
          <w:rtl w:val="true"/>
        </w:rPr>
        <w:footnoteReference w:id="12"/>
      </w:r>
      <w:r>
        <w:rPr>
          <w:rFonts w:ascii="Amiri" w:hAnsi="Amiri" w:eastAsia="Amiri" w:cs="Amiri"/>
          <w:color w:val="111111"/>
          <w:sz w:val="28"/>
          <w:sz w:val="28"/>
          <w:szCs w:val="28"/>
          <w:rtl w:val="true"/>
          <w:lang w:bidi="ar-SA"/>
        </w:rPr>
        <w:t>بن العباس بن بكار، نا عبد اللّه بن المثنى الأنصاري، عن عمّه ثمامة بن عبد اللّه بن أنس بن مالك، عن أمّه أمّ‌ سليم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 لفاطمة رضي اللّه عنها دم </w:t>
      </w:r>
      <w:r>
        <w:rPr>
          <w:rStyle w:val="FootnoteAnchor"/>
          <w:rtl w:val="true"/>
        </w:rPr>
        <w:footnoteReference w:id="13"/>
      </w:r>
      <w:r>
        <w:rPr>
          <w:rFonts w:ascii="Amiri" w:hAnsi="Amiri" w:eastAsia="Amiri" w:cs="Amiri"/>
          <w:color w:val="111111"/>
          <w:sz w:val="28"/>
          <w:sz w:val="28"/>
          <w:szCs w:val="28"/>
          <w:rtl w:val="true"/>
          <w:lang w:bidi="ar-SA"/>
        </w:rPr>
        <w:t>في حيض و لا نفاس</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3" w:name="pg11909_114675"/>
    </w:p>
    <w:p>
      <w:pPr>
        <w:pStyle w:val="BookText"/>
        <w:rPr/>
      </w:pPr>
      <w:bookmarkEnd w:id="23"/>
      <w:r>
        <w:rPr>
          <w:rFonts w:ascii="Amiri" w:hAnsi="Amiri" w:eastAsia="Amiri" w:cs="Amiri"/>
          <w:color w:val="111111"/>
          <w:sz w:val="28"/>
          <w:sz w:val="28"/>
          <w:szCs w:val="28"/>
          <w:rtl w:val="true"/>
          <w:lang w:bidi="ar-SA"/>
        </w:rPr>
        <w:t xml:space="preserve">أحمد بن عثمان بن إبراهيم أبو بكر الغلفي البغدادي، حدث بدمشق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عبد الملك الدقيقي، روى عنه محمد بن سليمان بن يوسف الربعي</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13626419_73709187"/>
      <w:bookmarkStart w:id="25" w:name="_Toc9"/>
      <w:bookmarkEnd w:id="24"/>
      <w:r>
        <w:rPr/>
        <w:t>3</w:t>
      </w:r>
      <w:r>
        <w:rPr>
          <w:rtl w:val="true"/>
        </w:rPr>
        <w:t xml:space="preserve"> - </w:t>
      </w:r>
      <w:r>
        <w:rPr>
          <w:rtl w:val="true"/>
        </w:rPr>
        <w:t>أحمد بن عثمان بن سعيد بن أبي يحيى</w:t>
      </w:r>
      <w:bookmarkEnd w:id="25"/>
    </w:p>
    <w:p>
      <w:pPr>
        <w:pStyle w:val="BookText"/>
        <w:rPr/>
      </w:pPr>
      <w:r>
        <w:rPr>
          <w:rFonts w:ascii="Amiri" w:hAnsi="Amiri" w:eastAsia="Amiri" w:cs="Amiri"/>
          <w:color w:val="111111"/>
          <w:sz w:val="28"/>
          <w:sz w:val="28"/>
          <w:szCs w:val="28"/>
          <w:rtl w:val="true"/>
          <w:lang w:bidi="ar-SA"/>
        </w:rPr>
        <w:t xml:space="preserve">أبو بكر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سعد،</w:t>
      </w:r>
    </w:p>
    <w:p>
      <w:pPr>
        <w:pStyle w:val="BookText"/>
        <w:rPr/>
      </w:pPr>
      <w:r>
        <w:rPr>
          <w:rFonts w:ascii="Amiri" w:hAnsi="Amiri" w:eastAsia="Amiri" w:cs="Amiri"/>
          <w:color w:val="111111"/>
          <w:sz w:val="28"/>
          <w:sz w:val="28"/>
          <w:szCs w:val="28"/>
          <w:rtl w:val="true"/>
          <w:lang w:bidi="ar-SA"/>
        </w:rPr>
        <w:t>الأحول يعرف بكرنيب</w:t>
      </w:r>
    </w:p>
    <w:p>
      <w:pPr>
        <w:pStyle w:val="BookText"/>
        <w:rPr/>
      </w:pPr>
      <w:r>
        <w:rPr>
          <w:rFonts w:ascii="Amiri" w:hAnsi="Amiri" w:eastAsia="Amiri" w:cs="Amiri"/>
          <w:color w:val="111111"/>
          <w:sz w:val="28"/>
          <w:sz w:val="28"/>
          <w:szCs w:val="28"/>
          <w:rtl w:val="true"/>
          <w:lang w:bidi="ar-SA"/>
        </w:rPr>
        <w:t>سمع بدمشق أحمد بن أبي الحواري،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همّام الوليد بن شجاع، و أحمد بن حنبل، و علي بن بحر بن برّي القطّان، و منصور بن أبي مزاحم، و محمد بن داود الحراني </w:t>
      </w:r>
      <w:r>
        <w:rPr>
          <w:rStyle w:val="FootnoteAnchor"/>
          <w:rtl w:val="true"/>
        </w:rPr>
        <w:footnoteReference w:id="16"/>
      </w:r>
      <w:r>
        <w:rPr>
          <w:rFonts w:ascii="Amiri" w:hAnsi="Amiri" w:eastAsia="Amiri" w:cs="Amiri"/>
          <w:color w:val="111111"/>
          <w:sz w:val="28"/>
          <w:sz w:val="28"/>
          <w:szCs w:val="28"/>
          <w:rtl w:val="true"/>
          <w:lang w:bidi="ar-SA"/>
        </w:rPr>
        <w:t>و كثير بن يحيى صاحب البصري، و محمد بن حميد الرازي، و سفيان بن وكيع، و إبراهيم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مخلد، و محمد بن جعفر المطيري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أبو الحسين بن حسنون النّرسي، أنا أبو الحسن الدّارقطني، نا محمد بن مخلد بن حفص، نا أحمد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عثمان بن سعيد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الحجاج، نا مزاحم بن العوّام القيسي، نا الأوزاعي، عن الزّهري، عن سعيد بن المسيّب، عن أبي هريرة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حنين و الخيل تمزع </w:t>
      </w:r>
      <w:r>
        <w:rPr>
          <w:rStyle w:val="FootnoteAnchor"/>
          <w:rtl w:val="true"/>
        </w:rPr>
        <w:footnoteReference w:id="18"/>
      </w:r>
      <w:r>
        <w:rPr>
          <w:rFonts w:ascii="Amiri" w:hAnsi="Amiri" w:eastAsia="Amiri" w:cs="Amiri"/>
          <w:color w:val="111111"/>
          <w:sz w:val="28"/>
          <w:sz w:val="28"/>
          <w:szCs w:val="28"/>
          <w:rtl w:val="true"/>
          <w:lang w:bidi="ar-SA"/>
        </w:rPr>
        <w:t xml:space="preserve">بنا في أدبار الخيل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سيرنا هذا في الكتاب السّابق‌؟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إني شاب و ليس لي طول </w:t>
      </w:r>
      <w:r>
        <w:rPr>
          <w:rStyle w:val="FootnoteAnchor"/>
          <w:rtl w:val="true"/>
        </w:rPr>
        <w:footnoteReference w:id="20"/>
      </w:r>
      <w:r>
        <w:rPr>
          <w:rFonts w:ascii="Amiri" w:hAnsi="Amiri" w:eastAsia="Amiri" w:cs="Amiri"/>
          <w:color w:val="111111"/>
          <w:sz w:val="28"/>
          <w:sz w:val="28"/>
          <w:szCs w:val="28"/>
          <w:rtl w:val="true"/>
          <w:lang w:bidi="ar-SA"/>
        </w:rPr>
        <w:t>أتزوج به النساء أو أنكح به النساء، و أنا أخاف العنت فسكت عني، ثم قلت له الثانية فسكت عني، ثم قلت له الثالثة فأقبل عليّ‌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26" w:name="pg11909_114676"/>
    </w:p>
    <w:p>
      <w:pPr>
        <w:pStyle w:val="BookText"/>
        <w:rPr/>
      </w:pPr>
      <w:bookmarkEnd w:id="26"/>
      <w:r>
        <w:rPr>
          <w:rFonts w:ascii="Amiri" w:hAnsi="Amiri" w:eastAsia="Amiri" w:cs="Amiri"/>
          <w:color w:val="111111"/>
          <w:sz w:val="28"/>
          <w:sz w:val="28"/>
          <w:szCs w:val="28"/>
          <w:rtl w:val="true"/>
          <w:lang w:bidi="ar-SA"/>
        </w:rPr>
        <w:t xml:space="preserve">يا أبا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أنت لاق، فاختصّ‌ علي ذاك أو 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علي بن أحمد بن الحسن بن أبي عثمان، أنا محمد بن بكران بن عمران الرازي، أنا أبو عبد اللّه محمّد بن مخلد بن حفص، حدثني أبو بكر بن أبي سعيد صاحبنا في رجب سنة خمس و ستين و مائتين، حدثني أحمد بن أبي الحواري بدمشق، نا الوليد بن مسلم، عن ابن </w:t>
      </w:r>
      <w:r>
        <w:rPr>
          <w:rStyle w:val="FootnoteAnchor"/>
          <w:rtl w:val="true"/>
        </w:rPr>
        <w:footnoteReference w:id="21"/>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عن </w:t>
      </w:r>
      <w:r>
        <w:rPr>
          <w:rStyle w:val="FootnoteAnchor"/>
          <w:rtl w:val="true"/>
        </w:rPr>
        <w:footnoteReference w:id="22"/>
      </w:r>
      <w:r>
        <w:rPr>
          <w:rFonts w:ascii="Amiri" w:hAnsi="Amiri" w:eastAsia="Amiri" w:cs="Amiri"/>
          <w:color w:val="111111"/>
          <w:sz w:val="28"/>
          <w:sz w:val="28"/>
          <w:szCs w:val="28"/>
          <w:rtl w:val="true"/>
          <w:lang w:bidi="ar-SA"/>
        </w:rPr>
        <w:t>بسر بن عبيد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لأرحل إلى البلدة من البلدان في الحديث الواحد لأسمعه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أبي سعيد، و من أصل ابن أبي عثمان نقلته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عثمان بن سعيد بن أبي يحيى، أبو بكر الأحول، المعروف بكرنيب سمع علي بن بحر القطان، و محمّد بن داود الحداني </w:t>
      </w:r>
      <w:r>
        <w:rPr>
          <w:rStyle w:val="FootnoteAnchor"/>
          <w:rtl w:val="true"/>
        </w:rPr>
        <w:footnoteReference w:id="24"/>
      </w:r>
      <w:r>
        <w:rPr>
          <w:rFonts w:ascii="Amiri" w:hAnsi="Amiri" w:eastAsia="Amiri" w:cs="Amiri"/>
          <w:color w:val="111111"/>
          <w:sz w:val="28"/>
          <w:sz w:val="28"/>
          <w:szCs w:val="28"/>
          <w:rtl w:val="true"/>
          <w:lang w:bidi="ar-SA"/>
        </w:rPr>
        <w:t>،و كثير بن يحيى صاحب البصري، و منصور بن أبي مزاحم، و محمّد بن حميد الرازي،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مخلد، و محمد بن جعفر المطيري و كان ثقة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أبو بكر الخطيب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السّمسار، أنا الصّفّار، نا ابن قانع أن أبا بكر، المعروف بكرنيب، مات في سنة ثلاث و سبعين و مائتين</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13626421_73709187"/>
      <w:bookmarkStart w:id="28" w:name="_Toc10"/>
      <w:bookmarkEnd w:id="27"/>
      <w:r>
        <w:rPr/>
        <w:t>4</w:t>
      </w:r>
      <w:r>
        <w:rPr>
          <w:rtl w:val="true"/>
        </w:rPr>
        <w:t xml:space="preserve"> - </w:t>
      </w:r>
      <w:r>
        <w:rPr>
          <w:rtl w:val="true"/>
        </w:rPr>
        <w:t>أحمد بن عثمان بن عبد الرحمن</w:t>
      </w:r>
      <w:bookmarkEnd w:id="28"/>
    </w:p>
    <w:p>
      <w:pPr>
        <w:pStyle w:val="BookText"/>
        <w:rPr/>
      </w:pPr>
      <w:r>
        <w:rPr>
          <w:rFonts w:ascii="Amiri" w:hAnsi="Amiri" w:eastAsia="Amiri" w:cs="Amiri"/>
          <w:color w:val="111111"/>
          <w:sz w:val="28"/>
          <w:sz w:val="28"/>
          <w:szCs w:val="28"/>
          <w:rtl w:val="true"/>
          <w:lang w:bidi="ar-SA"/>
        </w:rPr>
        <w:t>أبو عبد الرحمن النّسوي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العباس بن الوليد بن مزيد، و قتيبة، و أبا </w:t>
      </w:r>
    </w:p>
    <w:p>
      <w:pPr>
        <w:pStyle w:val="BookText"/>
        <w:rPr/>
      </w:pPr>
      <w:r>
        <w:rPr>
          <w:rFonts w:ascii="Amiri" w:hAnsi="Amiri" w:eastAsia="Amiri" w:cs="Amiri"/>
          <w:color w:val="111111"/>
          <w:sz w:val="28"/>
          <w:sz w:val="28"/>
          <w:szCs w:val="28"/>
          <w:rtl w:val="true"/>
          <w:lang w:bidi="ar-SA"/>
        </w:rPr>
        <w:t xml:space="preserve">مصعب، و أبا كريب، و أحمد بن إبراهيم الدّورقي، و عيسى بن حمّاد زغبة </w:t>
      </w:r>
      <w:r>
        <w:rPr>
          <w:rStyle w:val="FootnoteAnchor"/>
          <w:rtl w:val="true"/>
        </w:rPr>
        <w:footnoteReference w:id="26"/>
      </w:r>
      <w:r>
        <w:rPr>
          <w:rFonts w:ascii="Amiri" w:hAnsi="Amiri" w:eastAsia="Amiri" w:cs="Amiri"/>
          <w:color w:val="111111"/>
          <w:sz w:val="28"/>
          <w:sz w:val="28"/>
          <w:szCs w:val="28"/>
          <w:rtl w:val="true"/>
          <w:lang w:bidi="ar-SA"/>
        </w:rPr>
        <w:t>،و أبا الجوزاء أحمد بن عثمان البصري، و إسحاق بن الحصين الرقّي ابن ابنة معمر بن سليمان، و الحسن بن أحمد بن عبد اللّه بن أبي شعيب الحرّاني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الشرقي، و أبو بكر أحمد بن علي الرازي، و محمد بن أحمد بن يوسف النسوي، و أبو عبد اللّه محمد بن يعقوب الشيباني، و أبو القاسم يوسف بن يعقوب النّسوي </w:t>
      </w:r>
      <w:r>
        <w:rPr>
          <w:rStyle w:val="FootnoteAnchor"/>
          <w:rtl w:val="true"/>
        </w:rPr>
        <w:footnoteReference w:id="28"/>
      </w:r>
      <w:r>
        <w:rPr>
          <w:rFonts w:ascii="Amiri" w:hAnsi="Amiri" w:eastAsia="Amiri" w:cs="Amiri"/>
          <w:color w:val="111111"/>
          <w:sz w:val="28"/>
          <w:sz w:val="28"/>
          <w:szCs w:val="28"/>
          <w:rtl w:val="true"/>
          <w:lang w:bidi="ar-SA"/>
        </w:rPr>
        <w:t xml:space="preserve">،و أبو محمد يحيى بن منصور القاضي، و أبو القاسم علي بن المؤمل بن الحسن بن عيسى، و أبو العباس محمد بن إسحاق بن </w:t>
      </w:r>
      <w:r>
        <w:rPr>
          <w:rStyle w:val="FootnoteAnchor"/>
          <w:rtl w:val="true"/>
        </w:rPr>
        <w:footnoteReference w:id="29"/>
      </w:r>
      <w:r>
        <w:rPr>
          <w:rFonts w:ascii="Amiri" w:hAnsi="Amiri" w:eastAsia="Amiri" w:cs="Amiri"/>
          <w:color w:val="111111"/>
          <w:sz w:val="28"/>
          <w:sz w:val="28"/>
          <w:szCs w:val="28"/>
          <w:rtl w:val="true"/>
          <w:lang w:bidi="ar-SA"/>
        </w:rPr>
        <w:t xml:space="preserve">أيّوب الصّبغي </w:t>
      </w:r>
      <w:r>
        <w:rPr>
          <w:rStyle w:val="FootnoteAnchor"/>
          <w:rtl w:val="true"/>
        </w:rPr>
        <w:footnoteReference w:id="30"/>
      </w:r>
      <w:r>
        <w:rPr>
          <w:rFonts w:ascii="Amiri" w:hAnsi="Amiri" w:eastAsia="Amiri" w:cs="Amiri"/>
          <w:color w:val="111111"/>
          <w:sz w:val="28"/>
          <w:sz w:val="28"/>
          <w:szCs w:val="28"/>
          <w:rtl w:val="true"/>
          <w:lang w:bidi="ar-SA"/>
        </w:rPr>
        <w:t xml:space="preserve">،و أبو بكر أحمد بن عمرو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عثمان عمرو بن عبد اللّه البصري </w:t>
      </w:r>
      <w:r>
        <w:rPr>
          <w:rStyle w:val="FootnoteAnchor"/>
          <w:rtl w:val="true"/>
        </w:rPr>
        <w:footnoteReference w:id="31"/>
      </w:r>
      <w:r>
        <w:rPr>
          <w:rFonts w:ascii="Amiri" w:hAnsi="Amiri" w:eastAsia="Amiri" w:cs="Amiri"/>
          <w:color w:val="111111"/>
          <w:sz w:val="28"/>
          <w:sz w:val="28"/>
          <w:szCs w:val="28"/>
          <w:rtl w:val="true"/>
          <w:lang w:bidi="ar-SA"/>
        </w:rPr>
        <w:t xml:space="preserve">،نزيل نيسابور، و أبو بكر أحمد بن محمّد السحيمي </w:t>
      </w:r>
      <w:r>
        <w:rPr>
          <w:rStyle w:val="FootnoteAnchor"/>
          <w:rtl w:val="true"/>
        </w:rPr>
        <w:footnoteReference w:id="32"/>
      </w:r>
      <w:r>
        <w:rPr>
          <w:rFonts w:ascii="Amiri" w:hAnsi="Amiri" w:eastAsia="Amiri" w:cs="Amiri"/>
          <w:color w:val="111111"/>
          <w:sz w:val="28"/>
          <w:sz w:val="28"/>
          <w:szCs w:val="28"/>
          <w:rtl w:val="true"/>
          <w:lang w:bidi="ar-SA"/>
        </w:rPr>
        <w:t>قاضي همذان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الفقيه، أنا علي بن أحمد بن محمّد الواحدي، أنا محمد بن إبراهيم بن محمد بن يحيى، أنا يحيى بن منصور القاضي، نا أحمد بن عثمان النسوي، نا هشام بن عمار، نا الوزير بن صبيح، نا يونس بن حلبس، عن أمّ‌ الدّرداء عن أبي الدّرداء عن النبي صلى اللّه عليه و سلم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يغفر ذنبا، و يفرج كربا، و يرفع قوما </w:t>
      </w:r>
      <w:r>
        <w:rPr>
          <w:rStyle w:val="FootnoteAnchor"/>
          <w:rtl w:val="true"/>
        </w:rPr>
        <w:footnoteReference w:id="34"/>
      </w:r>
      <w:r>
        <w:rPr>
          <w:rFonts w:ascii="Amiri" w:hAnsi="Amiri" w:eastAsia="Amiri" w:cs="Amiri"/>
          <w:color w:val="111111"/>
          <w:sz w:val="28"/>
          <w:sz w:val="28"/>
          <w:szCs w:val="28"/>
          <w:rtl w:val="true"/>
          <w:lang w:bidi="ar-SA"/>
        </w:rPr>
        <w:t>،و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bookmarkStart w:id="29" w:name="pg11909_114678"/>
    </w:p>
    <w:p>
      <w:pPr>
        <w:pStyle w:val="BookText"/>
        <w:rPr/>
      </w:pPr>
      <w:bookmarkEnd w:id="29"/>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الهمذاني،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ابن منده، أنا أحمد بن عبد اللّه الأصبهاني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عثمان النسائي أبو عبد الرّحمن، رفيق أبي بمصر في الرحلة الثانية، روى عن قتيبة، و هشام بن عمّار، و عيسى بن حمّاد زغبة، و دحيم، سمعت منه،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عثمان بن عبد الرحمن، أبو عبد الرحمن النسوي، كتب بخراسان و الحجاز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قتيبة بن سعيد، و أبا مصعب الزهري، و هشام بن عمّار، و دحيم بن اليتيم، و أبا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بنيسابور سنة أربع و ثمانين و مائتين روى عنه أبو حامد بن الشرقي، و أبو بكر بن علي الرازي، و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أبو عبد الرحمن النسوي، حدّث بجرجان في سنة إحدى و سبعين و مائتين؛ روى عن قتيبة بن سعيد، و حرملة بن يحيى، و دحيم بن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يزداد البكرآباذي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 w:name="__RefHeading___Toc13626423_73709187"/>
      <w:bookmarkStart w:id="31" w:name="_Toc11"/>
      <w:bookmarkEnd w:id="30"/>
      <w:r>
        <w:rPr/>
        <w:t>5</w:t>
      </w:r>
      <w:r>
        <w:rPr>
          <w:rtl w:val="true"/>
        </w:rPr>
        <w:t xml:space="preserve"> - </w:t>
      </w:r>
      <w:r>
        <w:rPr>
          <w:rtl w:val="true"/>
        </w:rPr>
        <w:t>أحمد بن عثمان بن الفضل، و يقال</w:t>
      </w:r>
      <w:r>
        <w:rPr>
          <w:rtl w:val="true"/>
        </w:rPr>
        <w:t xml:space="preserve">: </w:t>
      </w:r>
      <w:r>
        <w:rPr>
          <w:rtl w:val="true"/>
        </w:rPr>
        <w:t>ابن أبي الفضل بن بكر</w:t>
      </w:r>
      <w:bookmarkEnd w:id="31"/>
    </w:p>
    <w:p>
      <w:pPr>
        <w:pStyle w:val="BookText"/>
        <w:rPr/>
      </w:pPr>
      <w:r>
        <w:rPr>
          <w:rFonts w:ascii="Amiri" w:hAnsi="Amiri" w:eastAsia="Amiri" w:cs="Amiri"/>
          <w:color w:val="111111"/>
          <w:sz w:val="28"/>
          <w:sz w:val="28"/>
          <w:szCs w:val="28"/>
          <w:rtl w:val="true"/>
          <w:lang w:bidi="ar-SA"/>
        </w:rPr>
        <w:t>أبو بكر الربعي البغداذي المقرئ</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السّبّاك</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القرآن العظيم، بقراءة أبي عمرو بن العلاء، على أبي علي الحسن بن الحسين الصّواف، و أبي علي الحسن بن الحباب الدقاق، و قرءا جميعا على أبي عمر حفص بن عمر الدوري، و قرأ الدوري على أبي محمد اليزيدي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 عليه أبو القاسم تمام بن محمد، و أبو الحسين عبد القاهر بن عبد العزيز بن إبراهيم الجوهري، و أبو الحسن بن داود الدّاراني، و أبو محمد بن أبي نصر، و أبو بكر محمد بن أحمد بن محمد بن الجبني، الدمشقيون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أبو محمّد بن الأكفاني، أن أبا الحسن </w:t>
      </w:r>
      <w:r>
        <w:rPr>
          <w:rStyle w:val="FootnoteAnchor"/>
          <w:rtl w:val="true"/>
        </w:rPr>
        <w:footnoteReference w:id="39"/>
      </w:r>
      <w:r>
        <w:rPr>
          <w:rFonts w:ascii="Amiri" w:hAnsi="Amiri" w:eastAsia="Amiri" w:cs="Amiri"/>
          <w:color w:val="111111"/>
          <w:sz w:val="28"/>
          <w:sz w:val="28"/>
          <w:szCs w:val="28"/>
          <w:rtl w:val="true"/>
          <w:lang w:bidi="ar-SA"/>
        </w:rPr>
        <w:t>عبد القاهر بن عبد العزيز الصائغ قرأ على أبي بكر أحمد بن عثمان بن أبي الفضل بن بكر الرّبعي البغداذي المعروف بغلام السبّاك بقراءة أبي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التميمي </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القاهر بن عبد العزيز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 السّبّاك المقرئ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ثقل عليّ‌ سمعي، و كان أبو الفتح بن المقرئ يقرأ عليّ‌، و كان جميل الوجه، فكنت أصرف بصري إلى فمه، و لسانه مراعاة لقراءته </w:t>
      </w:r>
      <w:r>
        <w:rPr>
          <w:rStyle w:val="FootnoteAnchor"/>
          <w:rtl w:val="true"/>
        </w:rPr>
        <w:footnoteReference w:id="41"/>
      </w:r>
      <w:r>
        <w:rPr>
          <w:rFonts w:ascii="Amiri" w:hAnsi="Amiri" w:eastAsia="Amiri" w:cs="Amiri"/>
          <w:color w:val="111111"/>
          <w:sz w:val="28"/>
          <w:sz w:val="28"/>
          <w:szCs w:val="28"/>
          <w:rtl w:val="true"/>
          <w:lang w:bidi="ar-SA"/>
        </w:rPr>
        <w:t>و كان الناس يقفون ينظرون إليه لجماله، فاتهمت فيه، فساءني ذلك، فسألت اللّه عز و جل أن يردّ عليّ‌ سمعي، فردّه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عثمان بن الفضل، أبو بكر الربعي المقرئ، المعروف بغلام السّبّاك، سكن دمشق و أقرأ بها القرآن، و كان قرأ حرف </w:t>
      </w:r>
      <w:r>
        <w:rPr>
          <w:rStyle w:val="FootnoteAnchor"/>
          <w:rtl w:val="true"/>
        </w:rPr>
        <w:footnoteReference w:id="43"/>
      </w:r>
      <w:r>
        <w:rPr>
          <w:rFonts w:ascii="Amiri" w:hAnsi="Amiri" w:eastAsia="Amiri" w:cs="Amiri"/>
          <w:color w:val="111111"/>
          <w:sz w:val="28"/>
          <w:sz w:val="28"/>
          <w:szCs w:val="28"/>
          <w:rtl w:val="true"/>
          <w:lang w:bidi="ar-SA"/>
        </w:rPr>
        <w:t xml:space="preserve">أبي عمرو بن العلاء من طريق اليزيدي، عن أبي علي الحسن بن الحسين الصوّاف؛ و على أبي علي الحسن بن الحباب الدقاق و قرءا جميعا على أبي عمرو </w:t>
      </w:r>
      <w:r>
        <w:rPr>
          <w:rStyle w:val="FootnoteAnchor"/>
          <w:rtl w:val="true"/>
        </w:rPr>
        <w:footnoteReference w:id="44"/>
      </w:r>
      <w:r>
        <w:rPr>
          <w:rFonts w:ascii="Amiri" w:hAnsi="Amiri" w:eastAsia="Amiri" w:cs="Amiri"/>
          <w:color w:val="111111"/>
          <w:sz w:val="28"/>
          <w:sz w:val="28"/>
          <w:szCs w:val="28"/>
          <w:rtl w:val="true"/>
          <w:lang w:bidi="ar-SA"/>
        </w:rPr>
        <w:t xml:space="preserve">الدوري، و قرأ أبو عمرو </w:t>
      </w:r>
      <w:r>
        <w:rPr>
          <w:rStyle w:val="FootnoteAnchor"/>
          <w:rtl w:val="true"/>
        </w:rPr>
        <w:footnoteReference w:id="45"/>
      </w:r>
      <w:r>
        <w:rPr>
          <w:rFonts w:ascii="Amiri" w:hAnsi="Amiri" w:eastAsia="Amiri" w:cs="Amiri"/>
          <w:color w:val="111111"/>
          <w:sz w:val="28"/>
          <w:sz w:val="28"/>
          <w:szCs w:val="28"/>
          <w:rtl w:val="true"/>
          <w:lang w:bidi="ar-SA"/>
        </w:rPr>
        <w:t>على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قرأ على غلام السّباك علي بن داود، و أبو محمد بن أبي نصر الدمشقيان؛ و تمام بن محمد الرّازي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لي عبد العزيز بن أحمد أنه مات في سنة خمس و أربعين و ثلاثمائة</w:t>
      </w:r>
      <w:r>
        <w:rPr>
          <w:rFonts w:eastAsia="Amiri" w:cs="Amiri" w:ascii="Amiri" w:hAnsi="Amiri"/>
          <w:color w:val="111111"/>
          <w:sz w:val="28"/>
          <w:szCs w:val="28"/>
          <w:rtl w:val="true"/>
          <w:lang w:bidi="ar-SA"/>
        </w:rPr>
        <w:t xml:space="preserve">. </w:t>
      </w:r>
      <w:bookmarkStart w:id="32" w:name="pg11909_114680"/>
    </w:p>
    <w:p>
      <w:pPr>
        <w:pStyle w:val="Heading6"/>
        <w:numPr>
          <w:ilvl w:val="5"/>
          <w:numId w:val="1"/>
        </w:numPr>
        <w:rPr/>
      </w:pPr>
      <w:bookmarkStart w:id="33" w:name="__RefHeading___Toc13626425_73709187"/>
      <w:bookmarkStart w:id="34" w:name="_Toc12"/>
      <w:bookmarkEnd w:id="32"/>
      <w:bookmarkEnd w:id="33"/>
      <w:r>
        <w:rPr/>
        <w:t>6</w:t>
      </w:r>
      <w:r>
        <w:rPr>
          <w:rtl w:val="true"/>
        </w:rPr>
        <w:t xml:space="preserve"> - </w:t>
      </w:r>
      <w:r>
        <w:rPr>
          <w:rtl w:val="true"/>
        </w:rPr>
        <w:t>أحمد بن عثمان بن يحيى</w:t>
      </w:r>
      <w:bookmarkEnd w:id="34"/>
    </w:p>
    <w:p>
      <w:pPr>
        <w:pStyle w:val="BookText"/>
        <w:rPr/>
      </w:pPr>
      <w:r>
        <w:rPr>
          <w:rFonts w:ascii="Amiri" w:hAnsi="Amiri" w:eastAsia="Amiri" w:cs="Amiri"/>
          <w:color w:val="111111"/>
          <w:sz w:val="28"/>
          <w:sz w:val="28"/>
          <w:szCs w:val="28"/>
          <w:rtl w:val="true"/>
          <w:lang w:bidi="ar-SA"/>
        </w:rPr>
        <w:t>ابن عمرو بن بيان بن فرّوخ</w:t>
      </w:r>
    </w:p>
    <w:p>
      <w:pPr>
        <w:pStyle w:val="BookText"/>
        <w:rPr/>
      </w:pPr>
      <w:r>
        <w:rPr>
          <w:rFonts w:ascii="Amiri" w:hAnsi="Amiri" w:eastAsia="Amiri" w:cs="Amiri"/>
          <w:color w:val="111111"/>
          <w:sz w:val="28"/>
          <w:sz w:val="28"/>
          <w:szCs w:val="28"/>
          <w:rtl w:val="true"/>
          <w:lang w:bidi="ar-SA"/>
        </w:rPr>
        <w:t xml:space="preserve">أبو الحسين البغدادي المقرئ العطشيّ‌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البزاز </w:t>
      </w:r>
      <w:r>
        <w:rPr>
          <w:rStyle w:val="FootnoteAnchor"/>
          <w:rtl w:val="true"/>
        </w:rPr>
        <w:footnoteReference w:id="48"/>
      </w:r>
      <w:r>
        <w:rPr>
          <w:rFonts w:ascii="Amiri" w:hAnsi="Amiri" w:eastAsia="Amiri" w:cs="Amiri"/>
          <w:color w:val="111111"/>
          <w:sz w:val="28"/>
          <w:sz w:val="28"/>
          <w:szCs w:val="28"/>
          <w:rtl w:val="true"/>
          <w:lang w:bidi="ar-SA"/>
        </w:rPr>
        <w:t xml:space="preserve">المعروف بالأدمي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سمع محمد بن عيسى بن حيان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عبد الجبّار العطاردي، و محمّد بن ماهان زنبقة السّمسار، و عباس بن محمد الدوري، و عبد الملك بن محمد الرقاشي، و محمّد بن الحسين بن أبي الحسين الحنيني </w:t>
      </w:r>
      <w:r>
        <w:rPr>
          <w:rStyle w:val="FootnoteAnchor"/>
          <w:rtl w:val="true"/>
        </w:rPr>
        <w:footnoteReference w:id="50"/>
      </w:r>
      <w:r>
        <w:rPr>
          <w:rFonts w:ascii="Amiri" w:hAnsi="Amiri" w:eastAsia="Amiri" w:cs="Amiri"/>
          <w:color w:val="111111"/>
          <w:sz w:val="28"/>
          <w:sz w:val="28"/>
          <w:szCs w:val="28"/>
          <w:rtl w:val="true"/>
          <w:lang w:bidi="ar-SA"/>
        </w:rPr>
        <w:t xml:space="preserve">و موسى بن سهل الوشاء، و محمّد بن أبي العوّام الرياحي، و أبا إسماعيل محمّد بن إسماعيل الترمذي، و أبا الأحوص محمّد بن الهيثم قاضي عكبرا </w:t>
      </w:r>
      <w:r>
        <w:rPr>
          <w:rStyle w:val="FootnoteAnchor"/>
          <w:rtl w:val="true"/>
        </w:rPr>
        <w:footnoteReference w:id="51"/>
      </w:r>
      <w:r>
        <w:rPr>
          <w:rFonts w:ascii="Amiri" w:hAnsi="Amiri" w:eastAsia="Amiri" w:cs="Amiri"/>
          <w:color w:val="111111"/>
          <w:sz w:val="28"/>
          <w:sz w:val="28"/>
          <w:szCs w:val="28"/>
          <w:rtl w:val="true"/>
          <w:lang w:bidi="ar-SA"/>
        </w:rPr>
        <w:t xml:space="preserve">،و أحمد بن محمّد البرتي </w:t>
      </w:r>
      <w:r>
        <w:rPr>
          <w:rStyle w:val="FootnoteAnchor"/>
          <w:rtl w:val="true"/>
        </w:rPr>
        <w:footnoteReference w:id="52"/>
      </w:r>
      <w:r>
        <w:rPr>
          <w:rFonts w:ascii="Amiri" w:hAnsi="Amiri" w:eastAsia="Amiri" w:cs="Amiri"/>
          <w:color w:val="111111"/>
          <w:sz w:val="28"/>
          <w:sz w:val="28"/>
          <w:szCs w:val="28"/>
          <w:rtl w:val="true"/>
          <w:lang w:bidi="ar-SA"/>
        </w:rPr>
        <w:t>و إبراهيم بن الهيثم البلدي، و أحمد بن سعيد الجمال، و محمّد بن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فسمع بها أبا سعيد محمد بن يحيى البغداذي المعروف بحامل كفنه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الحافظ‍‌، و أبو الحسن بن زرقويه </w:t>
      </w:r>
      <w:r>
        <w:rPr>
          <w:rStyle w:val="FootnoteAnchor"/>
          <w:rtl w:val="true"/>
        </w:rPr>
        <w:footnoteReference w:id="53"/>
      </w:r>
      <w:r>
        <w:rPr>
          <w:rFonts w:ascii="Amiri" w:hAnsi="Amiri" w:eastAsia="Amiri" w:cs="Amiri"/>
          <w:color w:val="111111"/>
          <w:sz w:val="28"/>
          <w:sz w:val="28"/>
          <w:szCs w:val="28"/>
          <w:rtl w:val="true"/>
          <w:lang w:bidi="ar-SA"/>
        </w:rPr>
        <w:t xml:space="preserve">،و إبراهيم بن مخلد الباقرحي </w:t>
      </w:r>
      <w:r>
        <w:rPr>
          <w:rStyle w:val="FootnoteAnchor"/>
          <w:rtl w:val="true"/>
        </w:rPr>
        <w:footnoteReference w:id="54"/>
      </w:r>
      <w:r>
        <w:rPr>
          <w:rFonts w:ascii="Amiri" w:hAnsi="Amiri" w:eastAsia="Amiri" w:cs="Amiri"/>
          <w:color w:val="111111"/>
          <w:sz w:val="28"/>
          <w:sz w:val="28"/>
          <w:szCs w:val="28"/>
          <w:rtl w:val="true"/>
          <w:lang w:bidi="ar-SA"/>
        </w:rPr>
        <w:t>،و أبو الفتح هلال بن محمّد الحفار، و محمود بن عمر العكبري، و أبو الحسين بن الفضل القطان، و أبو عبد اللّه الحسين بن عمر بن برهان، و أبو الحسين بن بشران، و أبو علي بن شاذان، و محمّد بن أحمد بن أبي طاهر الدّقّاق، و أبو القاسم طلحة بن علي بن الصّقر الكتاني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الصّوفي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طلحة بن علي بن الصّقر بن عبد المجيب البغداذي بها،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أبي الحسين أحمد بن عثمان بن يحيى الأدمي و أنت تسمع، نا محمد بن عيسى بن حيان المدائني أبو عبد اللّه، نا سفيان بن عيينة، نا عبد اللّه بن أبي بكر، عن خلاّد بن السّائب،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صلى اللّه عليه و سلم فأمرني أن آمر أصحابي أن يرفعوا أصواتهم بالإهلال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عبد الملك الفقيه، أنا أبو بكر أحمد بن علي الأديب، نا الحاكم أبو عبد اللّه الحافظ‍‌، نا أحمد بن عثمان بن يحيى المقرئ ببغداذ، نا عباس بن محمّد الدّوري، نا الحسن بن بشر الهمداني، نا الحكم بن عبد الملك، عن منصور بن زاذان، عن الحسن،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56"/>
      </w:r>
      <w:r>
        <w:rPr>
          <w:rFonts w:ascii="Amiri" w:hAnsi="Amiri" w:eastAsia="Amiri" w:cs="Amiri"/>
          <w:color w:val="111111"/>
          <w:sz w:val="28"/>
          <w:sz w:val="28"/>
          <w:szCs w:val="28"/>
          <w:rtl w:val="true"/>
          <w:lang w:bidi="ar-SA"/>
        </w:rPr>
        <w:t>نيح عليه يعذّب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الحكم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عمر بن محمّد الغازي في كتابه، أنا أبو إسماعيل عبد اللّه بن محمّد بن علي الأنصاري، أنا أحمد بن محمّد بن خزيمة، أنا محمد </w:t>
      </w:r>
      <w:r>
        <w:rPr>
          <w:rStyle w:val="FootnoteAnchor"/>
          <w:rtl w:val="true"/>
        </w:rPr>
        <w:footnoteReference w:id="57"/>
      </w:r>
      <w:r>
        <w:rPr>
          <w:rFonts w:ascii="Amiri" w:hAnsi="Amiri" w:eastAsia="Amiri" w:cs="Amiri"/>
          <w:color w:val="111111"/>
          <w:sz w:val="28"/>
          <w:sz w:val="28"/>
          <w:szCs w:val="28"/>
          <w:rtl w:val="true"/>
          <w:lang w:bidi="ar-SA"/>
        </w:rPr>
        <w:t>بن محمد بن عبد اللّه، أنا أحمد بن عثمان بن يحيى الأدمي، نا أبو سعيد محمّد بن يحيى البغذاذي المعروف بحامل كفنه بدمشق، نا عبيد بن محمد الورّاق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بالرّملة رجل يقال له عمّار و كانوا يقولون إنه من الأبدال، فاشتكى بطنه، فذهبت أعوده، و قد بلغني عنه رؤيا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حكوها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النبي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لي بالمغفرة، فدعا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الخضر بعد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ليس بمخلوق،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أنهاهم فليس ينتهون،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فقد قبل، و من لم يقبل فدعه،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بشر بن الحارث‌؟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بشر يوم مات، و ما على ظهر الأرض أتقى 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حنبل‌؟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w:t>
      </w:r>
      <w:r>
        <w:rPr>
          <w:rStyle w:val="FootnoteAnchor"/>
          <w:rtl w:val="true"/>
        </w:rPr>
        <w:footnoteReference w:id="58"/>
      </w:r>
      <w:r>
        <w:rPr>
          <w:rFonts w:ascii="Amiri" w:hAnsi="Amiri" w:eastAsia="Amiri" w:cs="Amiri"/>
          <w:color w:val="111111"/>
          <w:sz w:val="28"/>
          <w:sz w:val="28"/>
          <w:szCs w:val="28"/>
          <w:rtl w:val="true"/>
          <w:lang w:bidi="ar-SA"/>
        </w:rPr>
        <w:t>الكرابيسي‌؟ فغلظ‍‌ في أمره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تمرض و تعيش سبعة أيّام ثم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أحمد بن علي بن ثابت الحافظ‍‌ </w:t>
      </w:r>
      <w:r>
        <w:rPr>
          <w:rStyle w:val="FootnoteAnchor"/>
          <w:rtl w:val="true"/>
        </w:rPr>
        <w:footnoteReference w:id="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عثمان بن يحيى بن عمرو بن بيان بن فروخ، أبو الحسين البزّاز </w:t>
      </w:r>
      <w:r>
        <w:rPr>
          <w:rStyle w:val="FootnoteAnchor"/>
          <w:rtl w:val="true"/>
        </w:rPr>
        <w:footnoteReference w:id="60"/>
      </w:r>
      <w:r>
        <w:rPr>
          <w:rFonts w:ascii="Amiri" w:hAnsi="Amiri" w:eastAsia="Amiri" w:cs="Amiri"/>
          <w:color w:val="111111"/>
          <w:sz w:val="28"/>
          <w:sz w:val="28"/>
          <w:szCs w:val="28"/>
          <w:rtl w:val="true"/>
          <w:lang w:bidi="ar-SA"/>
        </w:rPr>
        <w:t>العطشي يعرف بالأدمي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محمّد بن ماهان زنبقة، و عباس بن محمد الدوري، و أحمد بن عبد الجبار العطاردي، و محمد بن الحسين الحنيني، و موسى بن سهل الوشاء، و محمد بن عيسى بن حيّان المدائني، و أبا قلابة الرقاشي، و محمّد بن أبي العوّام الرياحي، و أبا الأحوص محمّد بن الهيثم القاضي، و إبراهيم بن الهيثم البلدي، أحمد بن سعيد الجمّال </w:t>
      </w:r>
      <w:r>
        <w:rPr>
          <w:rStyle w:val="FootnoteAnchor"/>
          <w:rtl w:val="true"/>
        </w:rPr>
        <w:footnoteReference w:id="61"/>
      </w:r>
      <w:r>
        <w:rPr>
          <w:rFonts w:ascii="Amiri" w:hAnsi="Amiri" w:eastAsia="Amiri" w:cs="Amiri"/>
          <w:color w:val="111111"/>
          <w:sz w:val="28"/>
          <w:sz w:val="28"/>
          <w:szCs w:val="28"/>
          <w:rtl w:val="true"/>
          <w:lang w:bidi="ar-SA"/>
        </w:rPr>
        <w:t>،و أبا إسماعيل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أبو الحسن بن رزقويه </w:t>
      </w:r>
      <w:r>
        <w:rPr>
          <w:rStyle w:val="FootnoteAnchor"/>
          <w:rtl w:val="true"/>
        </w:rPr>
        <w:footnoteReference w:id="62"/>
      </w:r>
      <w:r>
        <w:rPr>
          <w:rFonts w:ascii="Amiri" w:hAnsi="Amiri" w:eastAsia="Amiri" w:cs="Amiri"/>
          <w:color w:val="111111"/>
          <w:sz w:val="28"/>
          <w:sz w:val="28"/>
          <w:szCs w:val="28"/>
          <w:rtl w:val="true"/>
          <w:lang w:bidi="ar-SA"/>
        </w:rPr>
        <w:t xml:space="preserve">،و إبراهيم بن مخلد بن جعفر، و هلال الحفّار، و محمّد </w:t>
      </w:r>
      <w:r>
        <w:rPr>
          <w:rStyle w:val="FootnoteAnchor"/>
          <w:rtl w:val="true"/>
        </w:rPr>
        <w:footnoteReference w:id="63"/>
      </w:r>
      <w:r>
        <w:rPr>
          <w:rFonts w:ascii="Amiri" w:hAnsi="Amiri" w:eastAsia="Amiri" w:cs="Amiri"/>
          <w:color w:val="111111"/>
          <w:sz w:val="28"/>
          <w:sz w:val="28"/>
          <w:szCs w:val="28"/>
          <w:rtl w:val="true"/>
          <w:lang w:bidi="ar-SA"/>
        </w:rPr>
        <w:t xml:space="preserve">بن عمرو العكبري </w:t>
      </w:r>
      <w:r>
        <w:rPr>
          <w:rStyle w:val="FootnoteAnchor"/>
          <w:rtl w:val="true"/>
        </w:rPr>
        <w:footnoteReference w:id="64"/>
      </w:r>
      <w:r>
        <w:rPr>
          <w:rFonts w:ascii="Amiri" w:hAnsi="Amiri" w:eastAsia="Amiri" w:cs="Amiri"/>
          <w:color w:val="111111"/>
          <w:sz w:val="28"/>
          <w:sz w:val="28"/>
          <w:szCs w:val="28"/>
          <w:rtl w:val="true"/>
          <w:lang w:bidi="ar-SA"/>
        </w:rPr>
        <w:t>،و أبو علي بن شاذان، و كان ثقة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سوق العطش بالجانب </w:t>
      </w:r>
      <w:r>
        <w:rPr>
          <w:rStyle w:val="FootnoteAnchor"/>
          <w:rtl w:val="true"/>
        </w:rPr>
        <w:footnoteReference w:id="65"/>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البرقاني عن أبي بكر الأدمي </w:t>
      </w:r>
      <w:r>
        <w:rPr>
          <w:rStyle w:val="FootnoteAnchor"/>
          <w:rtl w:val="true"/>
        </w:rPr>
        <w:footnoteReference w:id="66"/>
      </w:r>
      <w:r>
        <w:rPr>
          <w:rFonts w:ascii="Amiri" w:hAnsi="Amiri" w:eastAsia="Amiri" w:cs="Amiri"/>
          <w:color w:val="111111"/>
          <w:sz w:val="28"/>
          <w:sz w:val="28"/>
          <w:szCs w:val="28"/>
          <w:rtl w:val="true"/>
          <w:lang w:bidi="ar-SA"/>
        </w:rPr>
        <w:t>القارئ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حاله، لكن أحمد بن عثمان الأدمي ثقة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أبو بكر أحمد بن علي الحافظ‍‌ </w:t>
      </w:r>
      <w:r>
        <w:rPr>
          <w:rStyle w:val="FootnoteAnchor"/>
          <w:rtl w:val="true"/>
        </w:rPr>
        <w:footnoteReference w:id="67"/>
      </w:r>
      <w:r>
        <w:rPr>
          <w:rFonts w:ascii="IRNazanin" w:hAnsi="IRNazanin" w:eastAsia="IRNazanin"/>
          <w:color w:val="111111"/>
          <w:sz w:val="28"/>
          <w:sz w:val="28"/>
          <w:szCs w:val="28"/>
          <w:rtl w:val="true"/>
          <w:lang w:bidi="fa-IR"/>
        </w:rPr>
        <w:t xml:space="preserve">،نا أبو </w:t>
      </w:r>
      <w:bookmarkStart w:id="35" w:name="pg11909_114683"/>
    </w:p>
    <w:p>
      <w:pPr>
        <w:pStyle w:val="BookText"/>
        <w:rPr/>
      </w:pPr>
      <w:bookmarkEnd w:id="35"/>
      <w:r>
        <w:rPr>
          <w:rFonts w:ascii="Amiri" w:hAnsi="Amiri" w:eastAsia="Amiri" w:cs="Amiri"/>
          <w:color w:val="111111"/>
          <w:sz w:val="28"/>
          <w:sz w:val="28"/>
          <w:szCs w:val="28"/>
          <w:rtl w:val="true"/>
          <w:lang w:bidi="ar-SA"/>
        </w:rPr>
        <w:t>الحسين محمّد بن الحسين القطان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عثمان الأدمي في شهر ربيع الآخر </w:t>
      </w:r>
      <w:r>
        <w:rPr>
          <w:rStyle w:val="FootnoteAnchor"/>
          <w:rtl w:val="true"/>
        </w:rPr>
        <w:footnoteReference w:id="68"/>
      </w:r>
      <w:r>
        <w:rPr>
          <w:rFonts w:ascii="Amiri" w:hAnsi="Amiri" w:eastAsia="Amiri" w:cs="Amiri"/>
          <w:color w:val="111111"/>
          <w:sz w:val="28"/>
          <w:sz w:val="28"/>
          <w:szCs w:val="28"/>
          <w:rtl w:val="true"/>
          <w:lang w:bidi="ar-SA"/>
        </w:rPr>
        <w:t>سنة تسع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أبو بكر الخطيب </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عثمان بن يحيى الأدمي يوم الأحد، و دفن يوم الاثنين لثلاث عشرة خلت من شهر ربيع الآخر سنة تسع و أربعين و ثلاثمائة و هو يوم النيروز المعتضدي، و مولده سنة خمس و خمسين و مائتين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 w:name="__RefHeading___Toc13626427_73709187"/>
      <w:bookmarkStart w:id="37" w:name="_Toc13"/>
      <w:bookmarkEnd w:id="36"/>
      <w:r>
        <w:rPr/>
        <w:t>7</w:t>
      </w:r>
      <w:r>
        <w:rPr>
          <w:rtl w:val="true"/>
        </w:rPr>
        <w:t xml:space="preserve"> - </w:t>
      </w:r>
      <w:r>
        <w:rPr>
          <w:rtl w:val="true"/>
        </w:rPr>
        <w:t>أحمد بن عثمان بن البقّال</w:t>
      </w:r>
      <w:bookmarkEnd w:id="37"/>
    </w:p>
    <w:p>
      <w:pPr>
        <w:pStyle w:val="BookText"/>
        <w:rPr/>
      </w:pPr>
      <w:r>
        <w:rPr>
          <w:rFonts w:ascii="Amiri" w:hAnsi="Amiri" w:eastAsia="Amiri" w:cs="Amiri"/>
          <w:color w:val="111111"/>
          <w:sz w:val="28"/>
          <w:sz w:val="28"/>
          <w:szCs w:val="28"/>
          <w:rtl w:val="true"/>
          <w:lang w:bidi="ar-SA"/>
        </w:rPr>
        <w:t>أبو سعيد البغداذي الفقيه</w:t>
      </w:r>
    </w:p>
    <w:p>
      <w:pPr>
        <w:pStyle w:val="BookText"/>
        <w:rPr/>
      </w:pPr>
      <w:r>
        <w:rPr>
          <w:rFonts w:ascii="Amiri" w:hAnsi="Amiri" w:eastAsia="Amiri" w:cs="Amiri"/>
          <w:color w:val="111111"/>
          <w:sz w:val="28"/>
          <w:sz w:val="28"/>
          <w:szCs w:val="28"/>
          <w:rtl w:val="true"/>
          <w:lang w:bidi="ar-SA"/>
        </w:rPr>
        <w:t>حدث بدمشق عن أبي القاسم البغوي، و يحيى بن محمد بن صاعد، و أبي بكر بن أبي داود، و أبي بكر عبد اللّه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بن أبي نصر، و أبو نصر بن الجبّان، و أبو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نصر المريّ‌، نا أبو سعيد أحمد بن عثمان بن البقّال البغداذي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مصعب بن عبد اللّه الزبيري، نا إبراهيم بن سعد، نا سفيان الثوري عن عبد الملك </w:t>
      </w:r>
      <w:r>
        <w:rPr>
          <w:rStyle w:val="FootnoteAnchor"/>
          <w:rtl w:val="true"/>
        </w:rPr>
        <w:footnoteReference w:id="71"/>
      </w:r>
      <w:r>
        <w:rPr>
          <w:rFonts w:ascii="Amiri" w:hAnsi="Amiri" w:eastAsia="Amiri" w:cs="Amiri"/>
          <w:color w:val="111111"/>
          <w:sz w:val="28"/>
          <w:sz w:val="28"/>
          <w:szCs w:val="28"/>
          <w:rtl w:val="true"/>
          <w:lang w:bidi="ar-SA"/>
        </w:rPr>
        <w:t>بن عمير، عن هلال مولى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 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على الصواب أبو القاسم الشّحّامي، أنا أبو بكر محمد بن عبد اللّه العمري، نا عبد الرحمن بن أحمد بن أبي شريح، أنا أبو القاسم البغوي، نا مصعب، نا </w:t>
      </w:r>
    </w:p>
    <w:p>
      <w:pPr>
        <w:pStyle w:val="BookText"/>
        <w:rPr/>
      </w:pPr>
      <w:r>
        <w:rPr>
          <w:rFonts w:ascii="Amiri" w:hAnsi="Amiri" w:eastAsia="Amiri" w:cs="Amiri"/>
          <w:color w:val="111111"/>
          <w:sz w:val="28"/>
          <w:sz w:val="28"/>
          <w:szCs w:val="28"/>
          <w:rtl w:val="true"/>
          <w:lang w:bidi="ar-SA"/>
        </w:rPr>
        <w:t xml:space="preserve">إبراهيم بن سعد، عن سفيان بن سعيد عن </w:t>
      </w:r>
      <w:r>
        <w:rPr>
          <w:rStyle w:val="FootnoteAnchor"/>
          <w:rtl w:val="true"/>
        </w:rPr>
        <w:footnoteReference w:id="72"/>
      </w:r>
      <w:r>
        <w:rPr>
          <w:rFonts w:ascii="Amiri" w:hAnsi="Amiri" w:eastAsia="Amiri" w:cs="Amiri"/>
          <w:color w:val="111111"/>
          <w:sz w:val="28"/>
          <w:sz w:val="28"/>
          <w:szCs w:val="28"/>
          <w:rtl w:val="true"/>
          <w:lang w:bidi="ar-SA"/>
        </w:rPr>
        <w:t>عبد الملك بن عمير، عن هلال مولى ربعي عن ربعي، عن حذيفة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73"/>
      </w: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الحسين بن محمّد بن طلاّب، نا أبو الحسين محمد بن أحمد بن جميع، نا أحمد بن عثمان أبو </w:t>
      </w:r>
      <w:r>
        <w:rPr>
          <w:rStyle w:val="FootnoteAnchor"/>
          <w:rtl w:val="true"/>
        </w:rPr>
        <w:footnoteReference w:id="74"/>
      </w:r>
      <w:r>
        <w:rPr>
          <w:rFonts w:ascii="Amiri" w:hAnsi="Amiri" w:eastAsia="Amiri" w:cs="Amiri"/>
          <w:color w:val="111111"/>
          <w:sz w:val="28"/>
          <w:sz w:val="28"/>
          <w:szCs w:val="28"/>
          <w:rtl w:val="true"/>
          <w:lang w:bidi="ar-SA"/>
        </w:rPr>
        <w:t>سعيد، نا يحيى بن محمد بن صاعد، و عبد اللّه بن محمد النيسابوري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إسحاق، نا علي بن المديني، عن أبيه، عن مالك، عن داود بن الحصين و عبد اللّه </w:t>
      </w:r>
      <w:r>
        <w:rPr>
          <w:rStyle w:val="FootnoteAnchor"/>
          <w:rtl w:val="true"/>
        </w:rPr>
        <w:footnoteReference w:id="75"/>
      </w:r>
      <w:r>
        <w:rPr>
          <w:rFonts w:ascii="Amiri" w:hAnsi="Amiri" w:eastAsia="Amiri" w:cs="Amiri"/>
          <w:color w:val="111111"/>
          <w:sz w:val="28"/>
          <w:sz w:val="28"/>
          <w:szCs w:val="28"/>
          <w:rtl w:val="true"/>
          <w:lang w:bidi="ar-SA"/>
        </w:rPr>
        <w:t xml:space="preserve">بن يزيد مولى الأسود بن سفيان عن </w:t>
      </w:r>
      <w:r>
        <w:rPr>
          <w:rStyle w:val="FootnoteAnchor"/>
          <w:rtl w:val="true"/>
        </w:rPr>
        <w:footnoteReference w:id="76"/>
      </w:r>
      <w:r>
        <w:rPr>
          <w:rFonts w:ascii="Amiri" w:hAnsi="Amiri" w:eastAsia="Amiri" w:cs="Amiri"/>
          <w:color w:val="111111"/>
          <w:sz w:val="28"/>
          <w:sz w:val="28"/>
          <w:szCs w:val="28"/>
          <w:rtl w:val="true"/>
          <w:lang w:bidi="ar-SA"/>
        </w:rPr>
        <w:t>زيد أبي عياش، عن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سئل عن بيع الرطب بالتمر،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إذا</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إسماعيل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سمعت هذا الحديث من مالك قديما و كان قد علقه من داود بن الحصين ثم سمعه من عبد اللّه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سمعه؛ و الحديث محفوظ‍‌ من حديث أبي </w:t>
      </w:r>
      <w:r>
        <w:rPr>
          <w:rStyle w:val="FootnoteAnchor"/>
          <w:rtl w:val="true"/>
        </w:rPr>
        <w:footnoteReference w:id="77"/>
      </w:r>
      <w:r>
        <w:rPr>
          <w:rFonts w:ascii="Amiri" w:hAnsi="Amiri" w:eastAsia="Amiri" w:cs="Amiri"/>
          <w:color w:val="111111"/>
          <w:sz w:val="28"/>
          <w:sz w:val="28"/>
          <w:szCs w:val="28"/>
          <w:rtl w:val="true"/>
          <w:lang w:bidi="ar-SA"/>
        </w:rPr>
        <w:t>عياش عن سعد بن أبي وقاص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البقّال أبو سعيد الفقيه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دمشق و حدث بها عن أبي القاسم البغوي، و يحيى بن صاعد، و أبي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عبد الوهّاب بن عبد اللّه </w:t>
      </w:r>
      <w:bookmarkStart w:id="38" w:name="pg11909_114685"/>
    </w:p>
    <w:p>
      <w:pPr>
        <w:pStyle w:val="BookText"/>
        <w:rPr/>
      </w:pPr>
      <w:bookmarkEnd w:id="38"/>
      <w:r>
        <w:rPr>
          <w:rFonts w:ascii="Amiri" w:hAnsi="Amiri" w:eastAsia="Amiri" w:cs="Amiri"/>
          <w:color w:val="111111"/>
          <w:sz w:val="28"/>
          <w:sz w:val="28"/>
          <w:szCs w:val="28"/>
          <w:rtl w:val="true"/>
          <w:lang w:bidi="ar-SA"/>
        </w:rPr>
        <w:t>المرّي الدّمشقي، و ذكر أنه سمع منه في سنة اثنتين و ستين و ثلاثمائة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3626429_73709187"/>
      <w:bookmarkStart w:id="40" w:name="_Toc14"/>
      <w:bookmarkEnd w:id="39"/>
      <w:r>
        <w:rPr/>
        <w:t>8</w:t>
      </w:r>
      <w:r>
        <w:rPr>
          <w:rtl w:val="true"/>
        </w:rPr>
        <w:t xml:space="preserve"> - </w:t>
      </w:r>
      <w:r>
        <w:rPr>
          <w:rtl w:val="true"/>
        </w:rPr>
        <w:t>أحمد بن عطاء بن أحمد بن محمّد بن عطاء</w:t>
      </w:r>
      <w:bookmarkEnd w:id="40"/>
    </w:p>
    <w:p>
      <w:pPr>
        <w:pStyle w:val="BookText"/>
        <w:rPr/>
      </w:pPr>
      <w:r>
        <w:rPr>
          <w:rFonts w:ascii="Amiri" w:hAnsi="Amiri" w:eastAsia="Amiri" w:cs="Amiri"/>
          <w:color w:val="111111"/>
          <w:sz w:val="28"/>
          <w:sz w:val="28"/>
          <w:szCs w:val="28"/>
          <w:rtl w:val="true"/>
          <w:lang w:bidi="ar-SA"/>
        </w:rPr>
        <w:t xml:space="preserve">أبو عبد اللّه الرّوذباري </w:t>
      </w:r>
      <w:r>
        <w:rPr>
          <w:rStyle w:val="FootnoteAnchor"/>
          <w:rtl w:val="true"/>
        </w:rPr>
        <w:footnoteReference w:id="80"/>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سكن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مخلد الدوري، و الحسين بن إسماعيل المحاملي، و أبي صالح عبد اللّه بن صالح الصوفي، و محمّد بن الزبرقان، و محمّد بن العباس بن الحسين العبسي، و محمّد بن عبد اللّه الدولابي، و علي بن عبد اللّه الفاسي </w:t>
      </w:r>
      <w:r>
        <w:rPr>
          <w:rStyle w:val="FootnoteAnchor"/>
          <w:rtl w:val="true"/>
        </w:rPr>
        <w:footnoteReference w:id="81"/>
      </w:r>
      <w:r>
        <w:rPr>
          <w:rFonts w:ascii="Amiri" w:hAnsi="Amiri" w:eastAsia="Amiri" w:cs="Amiri"/>
          <w:color w:val="111111"/>
          <w:sz w:val="28"/>
          <w:sz w:val="28"/>
          <w:szCs w:val="28"/>
          <w:rtl w:val="true"/>
          <w:lang w:bidi="ar-SA"/>
        </w:rPr>
        <w:t xml:space="preserve">،و أبي بكر محمّد بن الحسين القنطري، و أبي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بن عبيد الحافظ‍‌، و أبي بكر بن أبي داود، و أبي القاسم البغوي، و أحمد بن إبراهيم بن مالك، و محمّد بن حميد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أحمد بن الحسن بن أحمد بن عثمان بن الطيان الدمشقي، و أبو الحسين بن جميع، و ابنه أبو محمد الحسن بن أبي الحسين، و أبو الحسن عبيد اللّه بن القاسم بن علي بن القاسم بن زيد بن إسماعيل القاضي، و عبد الرحمن بن عمر بن نصر، و أبو القاسم بكير بن محمّد المنذري الطرسوسي، و أبو علي محمّد بن سعيد بن هاشم الرّقّي </w:t>
      </w:r>
      <w:r>
        <w:rPr>
          <w:rStyle w:val="FootnoteAnchor"/>
          <w:rtl w:val="true"/>
        </w:rPr>
        <w:footnoteReference w:id="83"/>
      </w:r>
      <w:r>
        <w:rPr>
          <w:rFonts w:ascii="Amiri" w:hAnsi="Amiri" w:eastAsia="Amiri" w:cs="Amiri"/>
          <w:color w:val="111111"/>
          <w:sz w:val="28"/>
          <w:sz w:val="28"/>
          <w:szCs w:val="28"/>
          <w:rtl w:val="true"/>
          <w:lang w:bidi="ar-SA"/>
        </w:rPr>
        <w:t xml:space="preserve">،و أبو بكر محمّد بن خميس بن جميل البغداذي، و أحمد بن محمد بن زكريا النسوي، و أبو الحسين أحمد بن الحسين الواعظ‍‌، و أبو عبد اللّه </w:t>
      </w:r>
      <w:r>
        <w:rPr>
          <w:rStyle w:val="FootnoteAnchor"/>
          <w:rtl w:val="true"/>
        </w:rPr>
        <w:footnoteReference w:id="84"/>
      </w:r>
      <w:r>
        <w:rPr>
          <w:rFonts w:ascii="Amiri" w:hAnsi="Amiri" w:eastAsia="Amiri" w:cs="Amiri"/>
          <w:color w:val="111111"/>
          <w:sz w:val="28"/>
          <w:sz w:val="28"/>
          <w:szCs w:val="28"/>
          <w:rtl w:val="true"/>
          <w:lang w:bidi="ar-SA"/>
        </w:rPr>
        <w:t>بن منيقير الحلبي، و أبو أحمد عبد اللّه بن بكر الطبراني، و أبو الحسن بن جهضم، و أبو يعقوب إسحاق بن أحمد بن الحسين بن جعفر الكندي، و أبو عبد اللّه محمّد بن عبد اللّه بن باكويه، و عبد اللّه بن أحمد بن أبي السّري، و القاضي أبو الحسن علي بن عياض بن أحمد بن أيوب بن أبي عقيل الصوري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بن علي بن عبد السلام الصوري قراءة عليه و أنا أسمع، </w:t>
      </w:r>
    </w:p>
    <w:p>
      <w:pPr>
        <w:pStyle w:val="BookText"/>
        <w:rPr/>
      </w:pPr>
      <w:r>
        <w:rPr>
          <w:rFonts w:ascii="Amiri" w:hAnsi="Amiri" w:eastAsia="Amiri" w:cs="Amiri"/>
          <w:color w:val="111111"/>
          <w:sz w:val="28"/>
          <w:sz w:val="28"/>
          <w:szCs w:val="28"/>
          <w:rtl w:val="true"/>
          <w:lang w:bidi="ar-SA"/>
        </w:rPr>
        <w:t xml:space="preserve">أنا أبو الفتح محمّد بن الحسن بن محمّد الأسدآباذي بصور، أنا أبو عبد اللّه الحسن بن محمّد بن أحمد الحلبي البزار المعدل المعروف بابن المنيقير </w:t>
      </w:r>
      <w:r>
        <w:rPr>
          <w:rStyle w:val="FootnoteAnchor"/>
          <w:rtl w:val="true"/>
        </w:rPr>
        <w:footnoteReference w:id="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أبو عبد اللّه أحمد بن عطاء الرّوذباري </w:t>
      </w:r>
      <w:r>
        <w:rPr>
          <w:rStyle w:val="FootnoteAnchor"/>
          <w:rtl w:val="true"/>
        </w:rPr>
        <w:footnoteReference w:id="87"/>
      </w:r>
      <w:r>
        <w:rPr>
          <w:rFonts w:ascii="Amiri" w:hAnsi="Amiri" w:eastAsia="Amiri" w:cs="Amiri"/>
          <w:color w:val="111111"/>
          <w:sz w:val="28"/>
          <w:sz w:val="28"/>
          <w:szCs w:val="28"/>
          <w:rtl w:val="true"/>
          <w:lang w:bidi="ar-SA"/>
        </w:rPr>
        <w:t xml:space="preserve">الصوفي قراءة عليه، و أنا أسمع </w:t>
      </w:r>
      <w:r>
        <w:rPr>
          <w:rStyle w:val="FootnoteAnchor"/>
          <w:rtl w:val="true"/>
        </w:rPr>
        <w:footnoteReference w:id="88"/>
      </w:r>
      <w:r>
        <w:rPr>
          <w:rFonts w:ascii="Amiri" w:hAnsi="Amiri" w:eastAsia="Amiri" w:cs="Amiri"/>
          <w:color w:val="111111"/>
          <w:sz w:val="28"/>
          <w:sz w:val="28"/>
          <w:szCs w:val="28"/>
          <w:rtl w:val="true"/>
          <w:lang w:bidi="ar-SA"/>
        </w:rPr>
        <w:t>،أنا أبو القاسم عبد اللّه بن محمّد بن عبد العزيز، نا مصعب بن عبد اللّه الزبيري، نا مالك بن أنس، عن عبد اللّه بن دينار،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بيع الولاء وهبته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عثمان البحيري، أنا زاهر بن أحمد، نا عبد اللّه بن محمد البغوي فذكره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نهى، إلى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الفقيه، نا و أبو منصور بن زريق، أنا أبو بكر الخطيب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أبي الحسين </w:t>
      </w:r>
      <w:r>
        <w:rPr>
          <w:rStyle w:val="FootnoteAnchor"/>
          <w:rtl w:val="true"/>
        </w:rPr>
        <w:footnoteReference w:id="91"/>
      </w:r>
      <w:r>
        <w:rPr>
          <w:rFonts w:ascii="Amiri" w:hAnsi="Amiri" w:eastAsia="Amiri" w:cs="Amiri"/>
          <w:color w:val="111111"/>
          <w:sz w:val="28"/>
          <w:sz w:val="28"/>
          <w:szCs w:val="28"/>
          <w:rtl w:val="true"/>
          <w:lang w:bidi="ar-SA"/>
        </w:rPr>
        <w:t xml:space="preserve">،أنا عبد اللّه بن أحمد بن أبي السّري، نا أبو عبد اللّه أحمد بن عطاء بن أحمد الروذباري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باب أبي سعيد </w:t>
      </w:r>
      <w:r>
        <w:rPr>
          <w:rStyle w:val="FootnoteAnchor"/>
          <w:rtl w:val="true"/>
        </w:rPr>
        <w:footnoteReference w:id="93"/>
      </w:r>
      <w:r>
        <w:rPr>
          <w:rFonts w:ascii="Amiri" w:hAnsi="Amiri" w:eastAsia="Amiri" w:cs="Amiri"/>
          <w:color w:val="111111"/>
          <w:sz w:val="28"/>
          <w:sz w:val="28"/>
          <w:szCs w:val="28"/>
          <w:rtl w:val="true"/>
          <w:lang w:bidi="ar-SA"/>
        </w:rPr>
        <w:t>الحسن بن علي العدوي سنة خمس عشرة و ثلاثمائة و أنا يومئذ ابن اثنتي عشرة سنة و ذكر أنه سمع منه أحاديث خراش عن أنس كلها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قبيس، و أبو محمّد بن الأكفاني، و أبو السّعادات أحمد بن أحمد المتوكلي، و أبو محمّد عبد الكريم بن حمزة، و أبو الحسين محمّد بن محمّد بن الحسين بن الفراء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9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الحافظ‍‌، أنا سليمان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السمّاك </w:t>
      </w:r>
      <w:r>
        <w:rPr>
          <w:rStyle w:val="FootnoteAnchor"/>
          <w:rtl w:val="true"/>
        </w:rPr>
        <w:footnoteReference w:id="95"/>
      </w:r>
      <w:r>
        <w:rPr>
          <w:rFonts w:ascii="Amiri" w:hAnsi="Amiri" w:eastAsia="Amiri" w:cs="Amiri"/>
          <w:color w:val="111111"/>
          <w:sz w:val="28"/>
          <w:sz w:val="28"/>
          <w:szCs w:val="28"/>
          <w:rtl w:val="true"/>
          <w:lang w:bidi="ar-SA"/>
        </w:rPr>
        <w:t>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الروذباري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عطاء الروذباري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98"/>
      </w:r>
      <w:r>
        <w:rPr>
          <w:rFonts w:ascii="Amiri" w:hAnsi="Amiri" w:eastAsia="Amiri" w:cs="Amiri"/>
          <w:color w:val="111111"/>
          <w:sz w:val="28"/>
          <w:sz w:val="28"/>
          <w:szCs w:val="28"/>
          <w:rtl w:val="true"/>
          <w:lang w:bidi="ar-SA"/>
        </w:rPr>
        <w:t xml:space="preserve">خرج إلى العلم نفعه قليل العلم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حديث سليمان؛ و زاد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عبد اللّه الرّوذباري </w:t>
      </w:r>
      <w:r>
        <w:rPr>
          <w:rStyle w:val="FootnoteAnchor"/>
          <w:rtl w:val="true"/>
        </w:rPr>
        <w:footnoteReference w:id="1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موقوف على العمل، و العمل موقوف على الإخلاص، و الإخلاص للّه يورث الفهم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منصورا المغربي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عطاء الروذباري </w:t>
      </w:r>
      <w:r>
        <w:rPr>
          <w:rStyle w:val="FootnoteAnchor"/>
          <w:rtl w:val="true"/>
        </w:rPr>
        <w:footnoteReference w:id="1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02"/>
      </w:r>
      <w:r>
        <w:rPr>
          <w:rFonts w:ascii="Amiri" w:hAnsi="Amiri" w:eastAsia="Amiri" w:cs="Amiri"/>
          <w:color w:val="111111"/>
          <w:sz w:val="28"/>
          <w:sz w:val="28"/>
          <w:szCs w:val="28"/>
          <w:rtl w:val="true"/>
          <w:lang w:bidi="ar-SA"/>
        </w:rPr>
        <w:t>مني استقصاء في أمر الطهارة، فضاق صدري ليلة من كثرة ما صببت من الماء، و لم يسكن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محفوظ‍‌ محفوظ‍‌ </w:t>
      </w:r>
      <w:r>
        <w:rPr>
          <w:rStyle w:val="FootnoteAnchor"/>
          <w:rtl w:val="true"/>
        </w:rPr>
        <w:footnoteReference w:id="103"/>
      </w:r>
      <w:r>
        <w:rPr>
          <w:rFonts w:ascii="Amiri" w:hAnsi="Amiri" w:eastAsia="Amiri" w:cs="Amiri"/>
          <w:color w:val="111111"/>
          <w:sz w:val="28"/>
          <w:sz w:val="28"/>
          <w:szCs w:val="28"/>
          <w:rtl w:val="true"/>
          <w:lang w:bidi="ar-SA"/>
        </w:rPr>
        <w:t>،فسمعت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في العلم فزال عني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الروذباري دار بعض أصحابه، فوجده غائبا، و باب بيته مقفل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صوفي و له باب </w:t>
      </w:r>
      <w:r>
        <w:rPr>
          <w:rStyle w:val="FootnoteAnchor"/>
          <w:rtl w:val="true"/>
        </w:rPr>
        <w:footnoteReference w:id="104"/>
      </w:r>
      <w:r>
        <w:rPr>
          <w:rFonts w:ascii="Amiri" w:hAnsi="Amiri" w:eastAsia="Amiri" w:cs="Amiri"/>
          <w:color w:val="111111"/>
          <w:sz w:val="28"/>
          <w:sz w:val="28"/>
          <w:szCs w:val="28"/>
          <w:rtl w:val="true"/>
          <w:lang w:bidi="ar-SA"/>
        </w:rPr>
        <w:t xml:space="preserve">مقفل، اكسروا القفل، فكسروا، فأمر بجميع ما وجدوا في الدار و البيت، و ألقوه </w:t>
      </w:r>
      <w:r>
        <w:rPr>
          <w:rStyle w:val="FootnoteAnchor"/>
          <w:rtl w:val="true"/>
        </w:rPr>
        <w:footnoteReference w:id="105"/>
      </w:r>
      <w:r>
        <w:rPr>
          <w:rFonts w:ascii="Amiri" w:hAnsi="Amiri" w:eastAsia="Amiri" w:cs="Amiri"/>
          <w:color w:val="111111"/>
          <w:sz w:val="28"/>
          <w:sz w:val="28"/>
          <w:szCs w:val="28"/>
          <w:rtl w:val="true"/>
          <w:lang w:bidi="ar-SA"/>
        </w:rPr>
        <w:t>إلى السّوق و باعوه، و أصلحوا وقتا من الثمن، و قعدوا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صاحب المنزل و لم يمكنه أن يقول شيئا، فدخلت امرأته بعدهم الدار، و عليها كساء، فدخلت بيتا و رمت الكساء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هذا أيضا من جملة المتاع فبيعوها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تكلفي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هذا باختيارك‌؟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مثل الشيخ يباسطنا و يحكم علينا و يبقى لنا شيء نؤخّره </w:t>
      </w:r>
      <w:r>
        <w:rPr>
          <w:rStyle w:val="FootnoteAnchor"/>
          <w:rtl w:val="true"/>
        </w:rPr>
        <w:footnoteReference w:id="10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الفرج سهل بن بشر الأسفرايني، أنا أبو عبد اللّه الحسين بن عبد الكريم الجزري بمكة، نا أبو الحسن علي بن عبد اللّه بن جهضم الهمذاني </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معنى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خلق الخلق مرتبة بعد مرتبة و نقله من حال إلى حال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ثُمَّ‌ جَعَلْنٰاهُ‌ نُطْفَةً‌ فِي قَرٰارٍ مَكِينٍ‌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109"/>
      </w:r>
      <w:r>
        <w:rPr>
          <w:rFonts w:ascii="IRNazanin" w:hAnsi="IRNazanin" w:eastAsia="IRNazanin"/>
          <w:color w:val="111111"/>
          <w:sz w:val="28"/>
          <w:sz w:val="28"/>
          <w:szCs w:val="28"/>
          <w:rtl w:val="true"/>
          <w:lang w:bidi="fa-IR"/>
        </w:rPr>
        <w:t xml:space="preserve">و خلق آدم بلا انتقال </w:t>
      </w:r>
      <w:r>
        <w:rPr>
          <w:rStyle w:val="FootnoteAnchor"/>
          <w:rtl w:val="true"/>
        </w:rPr>
        <w:footnoteReference w:id="110"/>
      </w:r>
      <w:r>
        <w:rPr>
          <w:rFonts w:ascii="Amiri" w:hAnsi="Amiri" w:eastAsia="Amiri" w:cs="Amiri"/>
          <w:color w:val="111111"/>
          <w:sz w:val="28"/>
          <w:sz w:val="28"/>
          <w:szCs w:val="28"/>
          <w:rtl w:val="true"/>
          <w:lang w:bidi="ar-SA"/>
        </w:rPr>
        <w:t>من حال إلى حال، و إنما خلق صورته كما هي، ثم نفخ فيه من روحه، فلأجله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آدم على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أبي القاسم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سمعت حمزة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طاهر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عطاء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كلمني جمل </w:t>
      </w:r>
      <w:r>
        <w:rPr>
          <w:rStyle w:val="FootnoteAnchor"/>
          <w:rtl w:val="true"/>
        </w:rPr>
        <w:footnoteReference w:id="111"/>
      </w:r>
      <w:r>
        <w:rPr>
          <w:rFonts w:ascii="Amiri" w:hAnsi="Amiri" w:eastAsia="Amiri" w:cs="Amiri"/>
          <w:color w:val="111111"/>
          <w:sz w:val="28"/>
          <w:sz w:val="28"/>
          <w:szCs w:val="28"/>
          <w:rtl w:val="true"/>
          <w:lang w:bidi="ar-SA"/>
        </w:rPr>
        <w:t>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الجمال </w:t>
      </w:r>
      <w:r>
        <w:rPr>
          <w:rStyle w:val="FootnoteAnchor"/>
          <w:rtl w:val="true"/>
        </w:rPr>
        <w:footnoteReference w:id="112"/>
      </w:r>
      <w:r>
        <w:rPr>
          <w:rFonts w:ascii="Amiri" w:hAnsi="Amiri" w:eastAsia="Amiri" w:cs="Amiri"/>
          <w:color w:val="111111"/>
          <w:sz w:val="28"/>
          <w:sz w:val="28"/>
          <w:szCs w:val="28"/>
          <w:rtl w:val="true"/>
          <w:lang w:bidi="ar-SA"/>
        </w:rPr>
        <w:t>و المحامل عليها و قد مدّت أعناقها في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يحمل عنها ما هي فيه‌؟ فالتفت إليّ‌ جمل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المصيصي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أحمد بن عطاء الروذباري </w:t>
      </w:r>
      <w:r>
        <w:rPr>
          <w:rStyle w:val="FootnoteAnchor"/>
          <w:rtl w:val="true"/>
        </w:rPr>
        <w:footnoteReference w:id="1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راكبا جملا، فغاصت رجلا الجمل في الرمل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اللّه، فقال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عبد اللّه الروذباري </w:t>
      </w:r>
      <w:r>
        <w:rPr>
          <w:rStyle w:val="FootnoteAnchor"/>
          <w:rtl w:val="true"/>
        </w:rPr>
        <w:footnoteReference w:id="114"/>
      </w:r>
      <w:r>
        <w:rPr>
          <w:rFonts w:ascii="Amiri" w:hAnsi="Amiri" w:eastAsia="Amiri" w:cs="Amiri"/>
          <w:color w:val="111111"/>
          <w:sz w:val="28"/>
          <w:sz w:val="28"/>
          <w:szCs w:val="28"/>
          <w:rtl w:val="true"/>
          <w:lang w:bidi="ar-SA"/>
        </w:rPr>
        <w:t xml:space="preserve">إذا دعي أصحابه إلى دعوة في دور السوقة و من ليس من أهل التصوف، لا يخبر الفقراء، و كان يطعمهم شيئا، فإذا فرغوا أخبرهم و مضى بهم، فكانوا قد أكلوا في الوقت، و لا يمكنهم مدّ أيديهم إلى طعام الدّعوة إلاّ بالتعذّر، و إنما كان يفعل ذلك لئلا يسوء </w:t>
      </w:r>
      <w:r>
        <w:rPr>
          <w:rStyle w:val="FootnoteAnchor"/>
          <w:rtl w:val="true"/>
        </w:rPr>
        <w:footnoteReference w:id="115"/>
      </w:r>
      <w:r>
        <w:rPr>
          <w:rFonts w:ascii="Amiri" w:hAnsi="Amiri" w:eastAsia="Amiri" w:cs="Amiri"/>
          <w:color w:val="111111"/>
          <w:sz w:val="28"/>
          <w:sz w:val="28"/>
          <w:szCs w:val="28"/>
          <w:rtl w:val="true"/>
          <w:lang w:bidi="ar-SA"/>
        </w:rPr>
        <w:t xml:space="preserve">ظنون الناس بهذه الطائفة فيأثمون </w:t>
      </w:r>
      <w:r>
        <w:rPr>
          <w:rStyle w:val="FootnoteAnchor"/>
          <w:rtl w:val="true"/>
        </w:rPr>
        <w:footnoteReference w:id="116"/>
      </w:r>
      <w:r>
        <w:rPr>
          <w:rFonts w:ascii="IRNazanin" w:hAnsi="IRNazanin" w:eastAsia="IRNazanin"/>
          <w:color w:val="111111"/>
          <w:sz w:val="28"/>
          <w:sz w:val="28"/>
          <w:szCs w:val="28"/>
          <w:rtl w:val="true"/>
          <w:lang w:bidi="fa-IR"/>
        </w:rPr>
        <w:t>بسببهم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يمشي على إثر الفقراء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كانت عادته أن يمشي على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يمضون إلى دعوة فقال إنسان بقّال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المتسحلون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لسانه 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واحدا منهم استقرض مني مائة درهم، و لم يردّه </w:t>
      </w:r>
      <w:r>
        <w:rPr>
          <w:rStyle w:val="FootnoteAnchor"/>
          <w:rtl w:val="true"/>
        </w:rPr>
        <w:footnoteReference w:id="118"/>
      </w:r>
      <w:r>
        <w:rPr>
          <w:rFonts w:ascii="Amiri" w:hAnsi="Amiri" w:eastAsia="Amiri" w:cs="Amiri"/>
          <w:color w:val="111111"/>
          <w:sz w:val="28"/>
          <w:sz w:val="28"/>
          <w:szCs w:val="28"/>
          <w:rtl w:val="true"/>
          <w:lang w:bidi="ar-SA"/>
        </w:rPr>
        <w:t xml:space="preserve">،و لست أدري أين أطلبه‌؟ فلما دخلوا دار الدّعوة قال أبو عبد اللّه الروذباري لصاحب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محبّي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بمائة درهم إن أردت سكون قلبي، فأتاه بها في الوقت،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هذه المائة إلى البقال الفلاني، و قل له هذه المائة التي استقرض منك بعض أصحابنا، و قد وقع له في التأخير عذر، و قد بعثه </w:t>
      </w:r>
      <w:r>
        <w:rPr>
          <w:rStyle w:val="FootnoteAnchor"/>
          <w:rtl w:val="true"/>
        </w:rPr>
        <w:footnoteReference w:id="119"/>
      </w:r>
      <w:r>
        <w:rPr>
          <w:rFonts w:ascii="Amiri" w:hAnsi="Amiri" w:eastAsia="Amiri" w:cs="Amiri"/>
          <w:color w:val="111111"/>
          <w:sz w:val="28"/>
          <w:sz w:val="28"/>
          <w:szCs w:val="28"/>
          <w:rtl w:val="true"/>
          <w:lang w:bidi="ar-SA"/>
        </w:rPr>
        <w:t>الآن فاقبل عذره؛ فمضى الرّجل و فعل، فلما رجعوا من الدعوة اجتازوا بحانوت البقال، فأخذ البقال في مدحهم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السّادة الثقات الأمناء الصّلحاء، و ما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الرّوذباري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من كل قبيح، صوفيّ‌ شحيح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w:t>
      </w:r>
      <w:r>
        <w:rPr>
          <w:rStyle w:val="FootnoteAnchor"/>
          <w:rtl w:val="true"/>
        </w:rPr>
        <w:footnoteReference w:id="120"/>
      </w:r>
      <w:r>
        <w:rPr>
          <w:rFonts w:ascii="Amiri" w:hAnsi="Amiri" w:eastAsia="Amiri" w:cs="Amiri"/>
          <w:color w:val="111111"/>
          <w:sz w:val="28"/>
          <w:sz w:val="28"/>
          <w:szCs w:val="28"/>
          <w:rtl w:val="true"/>
          <w:lang w:bidi="ar-SA"/>
        </w:rPr>
        <w:t>بن جميع، أنشدنا أحمد بن عطاء الرّوذباري الصّوفي، أنشدني محمّد بن الزبرقان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دين النبي محمّد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للفتى الآثار</w:t>
      </w:r>
    </w:p>
    <w:p>
      <w:pPr>
        <w:pStyle w:val="BookText"/>
        <w:rPr/>
      </w:pPr>
      <w:r>
        <w:rPr>
          <w:rFonts w:ascii="Amiri" w:hAnsi="Amiri" w:eastAsia="Amiri" w:cs="Amiri"/>
          <w:color w:val="111111"/>
          <w:sz w:val="28"/>
          <w:sz w:val="28"/>
          <w:szCs w:val="28"/>
          <w:rtl w:val="true"/>
          <w:lang w:bidi="ar-SA"/>
        </w:rPr>
        <w:t xml:space="preserve">لا تخدعنّ‌ عن الحديث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ليل و الحديث نهار</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21"/>
      </w:r>
      <w:r>
        <w:rPr>
          <w:rFonts w:ascii="Amiri" w:hAnsi="Amiri" w:eastAsia="Amiri" w:cs="Amiri"/>
          <w:color w:val="111111"/>
          <w:sz w:val="28"/>
          <w:sz w:val="28"/>
          <w:szCs w:val="28"/>
          <w:rtl w:val="true"/>
          <w:lang w:bidi="ar-SA"/>
        </w:rPr>
        <w:t xml:space="preserve">، أنا أبو القاسم عبد الرحمن بن محمّد بن عبد اللّه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أنشدني عبيد اللّه </w:t>
      </w:r>
      <w:r>
        <w:rPr>
          <w:rStyle w:val="FootnoteAnchor"/>
          <w:rtl w:val="true"/>
        </w:rPr>
        <w:footnoteReference w:id="122"/>
      </w:r>
      <w:r>
        <w:rPr>
          <w:rFonts w:ascii="Amiri" w:hAnsi="Amiri" w:eastAsia="Amiri" w:cs="Amiri"/>
          <w:color w:val="111111"/>
          <w:sz w:val="28"/>
          <w:sz w:val="28"/>
          <w:szCs w:val="28"/>
          <w:rtl w:val="true"/>
          <w:lang w:bidi="ar-SA"/>
        </w:rPr>
        <w:t xml:space="preserve">بن أبي الحسين </w:t>
      </w:r>
      <w:r>
        <w:rPr>
          <w:rStyle w:val="FootnoteAnchor"/>
          <w:rtl w:val="true"/>
        </w:rPr>
        <w:footnoteReference w:id="123"/>
      </w:r>
      <w:r>
        <w:rPr>
          <w:rFonts w:ascii="Amiri" w:hAnsi="Amiri" w:eastAsia="Amiri" w:cs="Amiri"/>
          <w:color w:val="111111"/>
          <w:sz w:val="28"/>
          <w:sz w:val="28"/>
          <w:szCs w:val="28"/>
          <w:rtl w:val="true"/>
          <w:lang w:bidi="ar-SA"/>
        </w:rPr>
        <w:t>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عبد اللّه أحمد بن عطاء الروذباري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صاحبت الرّجال فكن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مملوك لكلّ‌ رقيق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كن مثل طعم الماء عذبا و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الكبد الحرّى لكلّ‌ صديق</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أبو عبد اللّه مصعب بن يحيى بن إبراهيم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الحسن بن علي بن محمّد الشيرازي، أنا علي بن عبد اللّه بن جهضم، أنشدني أبو عبد اللّه أحمد بن عطاء بن أحمد بن عطاء الروذباري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أهلا بمن زار فما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بالإكرام من زائر</w:t>
      </w:r>
    </w:p>
    <w:p>
      <w:pPr>
        <w:pStyle w:val="BookText"/>
        <w:rPr/>
      </w:pPr>
      <w:r>
        <w:rPr>
          <w:rFonts w:ascii="IRNazanin" w:hAnsi="IRNazanin" w:eastAsia="IRNazanin"/>
          <w:color w:val="111111"/>
          <w:sz w:val="28"/>
          <w:sz w:val="28"/>
          <w:szCs w:val="28"/>
          <w:rtl w:val="true"/>
          <w:lang w:bidi="fa-IR"/>
        </w:rPr>
        <w:t xml:space="preserve">و نحن لا نسأم من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نضمر الحزن على السّائر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أبو بكر محمّد بن يحيى بن إبراهيم بن محمّد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عطاء بن أحمد أبو عبد اللّه الروذباري ابن أخت أبي على الروذباري، يرجع إلى أنواع من العلوم،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Style w:val="FootnoteAnchor"/>
          <w:rtl w:val="true"/>
        </w:rPr>
        <w:footnoteReference w:id="127"/>
      </w:r>
      <w:r>
        <w:rPr>
          <w:rFonts w:ascii="Amiri" w:hAnsi="Amiri" w:eastAsia="Amiri" w:cs="Amiri"/>
          <w:color w:val="111111"/>
          <w:sz w:val="28"/>
          <w:sz w:val="28"/>
          <w:szCs w:val="28"/>
          <w:rtl w:val="true"/>
          <w:lang w:bidi="ar-SA"/>
        </w:rPr>
        <w:t xml:space="preserve">،و علم الشريعة، و علم الحقيقة، و إلى أخلاق في التجريد يختص بها، يربو على أقرانه من تعظيم الفقر، و أهله، و رياضة الفقراء </w:t>
      </w:r>
    </w:p>
    <w:p>
      <w:pPr>
        <w:pStyle w:val="BookText"/>
        <w:rPr/>
      </w:pPr>
      <w:r>
        <w:rPr>
          <w:rFonts w:ascii="Amiri" w:hAnsi="Amiri" w:eastAsia="Amiri" w:cs="Amiri"/>
          <w:color w:val="111111"/>
          <w:sz w:val="28"/>
          <w:sz w:val="28"/>
          <w:szCs w:val="28"/>
          <w:rtl w:val="true"/>
          <w:lang w:bidi="ar-SA"/>
        </w:rPr>
        <w:t>و مراتبهم؛ و هو أوحد مشايخ وقته في بابه و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ذي الحجة سنة تسع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عطاء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عطاء</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،أبو عبد اللّه الروذباري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الصّوفية في وقته؛ نشأ ببغذاذ و أقام بها دهرا طويلا، ثم انتقل عنها فنزل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ساحل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أبي بكر 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القاضي المحاملي، و يوسف بن يعقوب بن إسحاق بن البهلول،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روى أحاديث وهم فيها و غلط‍‌ غلطا فاحشا، فسمعت أبا عبد اللّه محمّد بن علي الصّوري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حدثونا عن أبي عبد اللّه الروذباري عن إسماعيل بن محمد الصفار، عن الحسن بن عرفة أحاديث لم يروها الصّفار عن </w:t>
      </w:r>
      <w:r>
        <w:rPr>
          <w:rStyle w:val="FootnoteAnchor"/>
          <w:rtl w:val="true"/>
        </w:rPr>
        <w:footnoteReference w:id="132"/>
      </w:r>
      <w:r>
        <w:rPr>
          <w:rFonts w:ascii="Amiri" w:hAnsi="Amiri" w:eastAsia="Amiri" w:cs="Amiri"/>
          <w:color w:val="111111"/>
          <w:sz w:val="28"/>
          <w:sz w:val="28"/>
          <w:szCs w:val="28"/>
          <w:rtl w:val="true"/>
          <w:lang w:bidi="ar-SA"/>
        </w:rPr>
        <w:t>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أظنه ممن كان يتعمد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شبّه </w:t>
      </w:r>
      <w:r>
        <w:rPr>
          <w:rStyle w:val="FootnoteAnchor"/>
          <w:rtl w:val="true"/>
        </w:rPr>
        <w:footnoteReference w:id="13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والدي الأستاذ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عبد اللّه أحمد بن عطاء الروذباري </w:t>
      </w:r>
      <w:r>
        <w:rPr>
          <w:rStyle w:val="FootnoteAnchor"/>
          <w:rtl w:val="true"/>
        </w:rPr>
        <w:footnoteReference w:id="134"/>
      </w:r>
      <w:r>
        <w:rPr>
          <w:rFonts w:ascii="Amiri" w:hAnsi="Amiri" w:eastAsia="Amiri" w:cs="Amiri"/>
          <w:color w:val="111111"/>
          <w:sz w:val="28"/>
          <w:sz w:val="28"/>
          <w:szCs w:val="28"/>
          <w:rtl w:val="true"/>
          <w:lang w:bidi="ar-SA"/>
        </w:rPr>
        <w:t>شيخ الشام في وقته مات بصور سنة تسع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عطاء بن أحمد بن محمّد بن عطاء، أبو عبد اللّه الروذباري </w:t>
      </w:r>
      <w:r>
        <w:rPr>
          <w:rStyle w:val="FootnoteAnchor"/>
          <w:rtl w:val="true"/>
        </w:rPr>
        <w:footnoteReference w:id="135"/>
      </w:r>
      <w:r>
        <w:rPr>
          <w:rFonts w:ascii="Amiri" w:hAnsi="Amiri" w:eastAsia="Amiri" w:cs="Amiri"/>
          <w:color w:val="111111"/>
          <w:sz w:val="28"/>
          <w:sz w:val="28"/>
          <w:szCs w:val="28"/>
          <w:rtl w:val="true"/>
          <w:lang w:bidi="ar-SA"/>
        </w:rPr>
        <w:t>،الصّوفي أحد الصّلحاء المشهورين و الأتقياء المذكورين، ذو همّة في التصوف عالية، و طريقة راجحة وافية، و له فيه عدة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و سمع، و استوطن صور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36"/>
      </w:r>
      <w:r>
        <w:rPr>
          <w:rFonts w:ascii="Amiri" w:hAnsi="Amiri" w:eastAsia="Amiri" w:cs="Amiri"/>
          <w:color w:val="111111"/>
          <w:sz w:val="28"/>
          <w:sz w:val="28"/>
          <w:szCs w:val="28"/>
          <w:rtl w:val="true"/>
          <w:lang w:bidi="ar-SA"/>
        </w:rPr>
        <w:t xml:space="preserve">الحسن بن قبيس نا و أبو منصور بن زريق، أنا أبو بكر الخطيب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الحسن محمّد بن عبد الواحد، أنا أبو عبد الرحمن السلمي، </w:t>
      </w:r>
      <w:bookmarkStart w:id="41" w:name="pg11909_114692"/>
    </w:p>
    <w:p>
      <w:pPr>
        <w:pStyle w:val="BookText"/>
        <w:rPr/>
      </w:pPr>
      <w:bookmarkEnd w:id="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الروذباري </w:t>
      </w:r>
      <w:r>
        <w:rPr>
          <w:rStyle w:val="FootnoteAnchor"/>
          <w:rtl w:val="true"/>
        </w:rPr>
        <w:footnoteReference w:id="138"/>
      </w:r>
      <w:r>
        <w:rPr>
          <w:rFonts w:ascii="Amiri" w:hAnsi="Amiri" w:eastAsia="Amiri" w:cs="Amiri"/>
          <w:color w:val="111111"/>
          <w:sz w:val="28"/>
          <w:sz w:val="28"/>
          <w:szCs w:val="28"/>
          <w:rtl w:val="true"/>
          <w:lang w:bidi="ar-SA"/>
        </w:rPr>
        <w:t>في ذي الحجة سنة تسع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أبو عبد اللّه الصوري توفي أبو عبد اللّه الروذباري </w:t>
      </w:r>
      <w:r>
        <w:rPr>
          <w:rStyle w:val="FootnoteAnchor"/>
          <w:rtl w:val="true"/>
        </w:rPr>
        <w:footnoteReference w:id="139"/>
      </w:r>
      <w:r>
        <w:rPr>
          <w:rFonts w:ascii="Amiri" w:hAnsi="Amiri" w:eastAsia="Amiri" w:cs="Amiri"/>
          <w:color w:val="111111"/>
          <w:sz w:val="28"/>
          <w:sz w:val="28"/>
          <w:szCs w:val="28"/>
          <w:rtl w:val="true"/>
          <w:lang w:bidi="ar-SA"/>
        </w:rPr>
        <w:t xml:space="preserve">في سنة تسع و ستين و ثلاثمائة في قرية يقال لها منواث </w:t>
      </w:r>
      <w:r>
        <w:rPr>
          <w:rStyle w:val="FootnoteAnchor"/>
          <w:rtl w:val="true"/>
        </w:rPr>
        <w:footnoteReference w:id="140"/>
      </w:r>
      <w:r>
        <w:rPr>
          <w:rFonts w:ascii="Amiri" w:hAnsi="Amiri" w:eastAsia="Amiri" w:cs="Amiri"/>
          <w:color w:val="111111"/>
          <w:sz w:val="28"/>
          <w:sz w:val="28"/>
          <w:szCs w:val="28"/>
          <w:rtl w:val="true"/>
          <w:lang w:bidi="ar-SA"/>
        </w:rPr>
        <w:t xml:space="preserve">من عمل عكار </w:t>
      </w:r>
      <w:r>
        <w:rPr>
          <w:rStyle w:val="FootnoteAnchor"/>
          <w:rtl w:val="true"/>
        </w:rPr>
        <w:footnoteReference w:id="141"/>
      </w:r>
      <w:r>
        <w:rPr>
          <w:rFonts w:ascii="IRNazanin" w:hAnsi="IRNazanin" w:eastAsia="IRNazanin"/>
          <w:color w:val="111111"/>
          <w:sz w:val="28"/>
          <w:sz w:val="28"/>
          <w:szCs w:val="28"/>
          <w:rtl w:val="true"/>
          <w:lang w:bidi="fa-IR"/>
        </w:rPr>
        <w:t>و حمل إلى صور فدفن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الروذباري </w:t>
      </w:r>
      <w:r>
        <w:rPr>
          <w:rStyle w:val="FootnoteAnchor"/>
          <w:rtl w:val="true"/>
        </w:rPr>
        <w:footnoteReference w:id="142"/>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إنه سقط‍‌ من سطح، و كان دفنه بصور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لخمس خلون من ذي الحجة سنة تسع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نعيم أنه توفي سنة تسع و خمسين </w:t>
      </w:r>
      <w:r>
        <w:rPr>
          <w:rStyle w:val="FootnoteAnchor"/>
          <w:rtl w:val="true"/>
        </w:rPr>
        <w:footnoteReference w:id="143"/>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Heading5"/>
        <w:numPr>
          <w:ilvl w:val="4"/>
          <w:numId w:val="1"/>
        </w:numPr>
        <w:rPr/>
      </w:pPr>
      <w:bookmarkStart w:id="42" w:name="__RefHeading___Toc13626431_73709187"/>
      <w:bookmarkStart w:id="43" w:name="_Toc15"/>
      <w:bookmarkEnd w:id="42"/>
      <w:r>
        <w:rPr/>
        <w:t>9</w:t>
      </w:r>
      <w:r>
        <w:rPr>
          <w:rtl w:val="true"/>
        </w:rPr>
        <w:t xml:space="preserve"> - </w:t>
      </w:r>
      <w:r>
        <w:rPr>
          <w:rtl w:val="true"/>
        </w:rPr>
        <w:t>أحمد بن عقيل بن محمد بن علي بن أحمد بن رافع</w:t>
      </w:r>
      <w:bookmarkEnd w:id="43"/>
    </w:p>
    <w:p>
      <w:pPr>
        <w:pStyle w:val="BookText"/>
        <w:rPr/>
      </w:pPr>
      <w:r>
        <w:rPr>
          <w:rFonts w:ascii="Amiri" w:hAnsi="Amiri" w:eastAsia="Amiri" w:cs="Amiri"/>
          <w:color w:val="111111"/>
          <w:sz w:val="28"/>
          <w:sz w:val="28"/>
          <w:szCs w:val="28"/>
          <w:rtl w:val="true"/>
          <w:lang w:bidi="ar-SA"/>
        </w:rPr>
        <w:t xml:space="preserve">أبو الفتح بن أبي الفضل القيسي </w:t>
      </w:r>
      <w:r>
        <w:rPr>
          <w:rStyle w:val="FootnoteAnchor"/>
          <w:rtl w:val="true"/>
        </w:rPr>
        <w:footnoteReference w:id="144"/>
      </w:r>
      <w:r>
        <w:rPr>
          <w:rFonts w:ascii="Amiri" w:hAnsi="Amiri" w:eastAsia="Amiri" w:cs="Amiri"/>
          <w:color w:val="111111"/>
          <w:sz w:val="28"/>
          <w:sz w:val="28"/>
          <w:szCs w:val="28"/>
          <w:rtl w:val="true"/>
          <w:lang w:bidi="ar-SA"/>
        </w:rPr>
        <w:t>الفارسي</w:t>
      </w:r>
    </w:p>
    <w:p>
      <w:pPr>
        <w:pStyle w:val="BookText"/>
        <w:rPr/>
      </w:pPr>
      <w:r>
        <w:rPr>
          <w:rFonts w:ascii="Amiri" w:hAnsi="Amiri" w:eastAsia="Amiri" w:cs="Amiri"/>
          <w:color w:val="111111"/>
          <w:sz w:val="28"/>
          <w:sz w:val="28"/>
          <w:szCs w:val="28"/>
          <w:rtl w:val="true"/>
          <w:lang w:bidi="ar-SA"/>
        </w:rPr>
        <w:t>المعروف بابن أبي الحوافر</w:t>
      </w:r>
    </w:p>
    <w:p>
      <w:pPr>
        <w:pStyle w:val="BookText"/>
        <w:rPr/>
      </w:pPr>
      <w:r>
        <w:rPr>
          <w:rFonts w:ascii="Amiri" w:hAnsi="Amiri" w:eastAsia="Amiri" w:cs="Amiri"/>
          <w:color w:val="111111"/>
          <w:sz w:val="28"/>
          <w:sz w:val="28"/>
          <w:szCs w:val="28"/>
          <w:rtl w:val="true"/>
          <w:lang w:bidi="ar-SA"/>
        </w:rPr>
        <w:t>أصله من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أباه و عبد العزيز الكتاني و الفقيه أبا الفتح نصرا المقدسي و صحبه مدة، و 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يسيرا ببغداد و بدمشق، و كان شيخا خيرا، كثير التلاوة للقرآن، صحيح السّماع، حسن الاعتقاد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أحمد بن عقيل بن محمّد بن علي بن أحمد بن رافع الشافعي </w:t>
      </w:r>
    </w:p>
    <w:p>
      <w:pPr>
        <w:pStyle w:val="BookText"/>
        <w:rPr/>
      </w:pP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حاجا إذ كنت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ح، و أخبرنا أبو القاسم بن السّمرقندي، أنا أبو محمد عبيد </w:t>
      </w:r>
      <w:r>
        <w:rPr>
          <w:rStyle w:val="FootnoteAnchor"/>
          <w:rtl w:val="true"/>
        </w:rPr>
        <w:footnoteReference w:id="145"/>
      </w:r>
      <w:r>
        <w:rPr>
          <w:rFonts w:ascii="Amiri" w:hAnsi="Amiri" w:eastAsia="Amiri" w:cs="Amiri"/>
          <w:color w:val="111111"/>
          <w:sz w:val="28"/>
          <w:sz w:val="28"/>
          <w:szCs w:val="28"/>
          <w:rtl w:val="true"/>
          <w:lang w:bidi="ar-SA"/>
        </w:rPr>
        <w:t xml:space="preserve">بن إبراهيم بن كبيبة </w:t>
      </w:r>
      <w:r>
        <w:rPr>
          <w:rStyle w:val="FootnoteAnchor"/>
          <w:rtl w:val="true"/>
        </w:rPr>
        <w:footnoteReference w:id="146"/>
      </w:r>
      <w:r>
        <w:rPr>
          <w:rFonts w:ascii="IRNazanin" w:hAnsi="IRNazanin" w:eastAsia="IRNazanin"/>
          <w:color w:val="111111"/>
          <w:sz w:val="28"/>
          <w:sz w:val="28"/>
          <w:szCs w:val="28"/>
          <w:rtl w:val="true"/>
          <w:lang w:bidi="fa-IR"/>
        </w:rPr>
        <w:t>النجار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الرحمن بن عبيد بن يحيى القطان، أنا أبو الحسن خيثمة بن سليمان بن حيدرة الأطرابلسيّ‌ في سنة أربعين و ثلاثمائة، أنا العباس بن الوليد بن مزيد البيروتي، أنا محمد بن شعيب، نا شيبان بن عبد الرحمن التميمي، أنا الحسن بن </w:t>
      </w:r>
      <w:r>
        <w:rPr>
          <w:rStyle w:val="FootnoteAnchor"/>
          <w:rtl w:val="true"/>
        </w:rPr>
        <w:footnoteReference w:id="147"/>
      </w:r>
      <w:r>
        <w:rPr>
          <w:rFonts w:ascii="Amiri" w:hAnsi="Amiri" w:eastAsia="Amiri" w:cs="Amiri"/>
          <w:color w:val="111111"/>
          <w:sz w:val="28"/>
          <w:sz w:val="28"/>
          <w:szCs w:val="28"/>
          <w:rtl w:val="true"/>
          <w:lang w:bidi="ar-SA"/>
        </w:rPr>
        <w:t>دينار، عن هشام بن عروة، عن أبيه عروة بن الزبير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الرجل يقبّل امرأته، أ يعيد الوضوء؟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يقبل بعض نسائه لا يعيد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ما كان إلاّ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الفتح أحمد بن عقيل ليلة الخميس، و دفن يوم الخميس التاسع أو الثامن و عشرين من شهر ربيع الأول سنة إحدى و ثلاثين و خمسمائة، و دفن بباب الصغير، و كنت إذ ذاك غائبا في رحلتي إلى خراسان</w:t>
      </w:r>
      <w:r>
        <w:rPr>
          <w:rFonts w:eastAsia="Amiri" w:cs="Amiri" w:ascii="Amiri" w:hAnsi="Amiri"/>
          <w:color w:val="111111"/>
          <w:sz w:val="28"/>
          <w:szCs w:val="28"/>
          <w:rtl w:val="true"/>
          <w:lang w:bidi="ar-SA"/>
        </w:rPr>
        <w:t xml:space="preserve">. </w:t>
      </w:r>
      <w:bookmarkStart w:id="44" w:name="pg11909_114694"/>
    </w:p>
    <w:p>
      <w:pPr>
        <w:pStyle w:val="Heading5"/>
        <w:numPr>
          <w:ilvl w:val="4"/>
          <w:numId w:val="1"/>
        </w:numPr>
        <w:rPr/>
      </w:pPr>
      <w:bookmarkStart w:id="45" w:name="__RefHeading___Toc13626433_73709187"/>
      <w:bookmarkStart w:id="46" w:name="_Toc16"/>
      <w:bookmarkEnd w:id="44"/>
      <w:bookmarkEnd w:id="45"/>
      <w:r>
        <w:rPr>
          <w:rtl w:val="true"/>
        </w:rPr>
        <w:t>ذكر من اسم أبيه علي من الأحمدين</w:t>
      </w:r>
      <w:bookmarkEnd w:id="46"/>
    </w:p>
    <w:p>
      <w:pPr>
        <w:pStyle w:val="Heading6"/>
        <w:numPr>
          <w:ilvl w:val="5"/>
          <w:numId w:val="1"/>
        </w:numPr>
        <w:rPr/>
      </w:pPr>
      <w:bookmarkStart w:id="47" w:name="__RefHeading___Toc13626435_73709187"/>
      <w:bookmarkStart w:id="48" w:name="_Toc17"/>
      <w:bookmarkEnd w:id="47"/>
      <w:r>
        <w:rPr/>
        <w:t>10</w:t>
      </w:r>
      <w:r>
        <w:rPr>
          <w:rtl w:val="true"/>
        </w:rPr>
        <w:t xml:space="preserve"> - </w:t>
      </w:r>
      <w:r>
        <w:rPr>
          <w:rtl w:val="true"/>
        </w:rPr>
        <w:t>أحمد بن علي بن أحمد بن عمر بن موسى</w:t>
      </w:r>
      <w:bookmarkEnd w:id="48"/>
    </w:p>
    <w:p>
      <w:pPr>
        <w:pStyle w:val="BookText"/>
        <w:rPr/>
      </w:pPr>
      <w:r>
        <w:rPr>
          <w:rFonts w:ascii="Amiri" w:hAnsi="Amiri" w:eastAsia="Amiri" w:cs="Amiri"/>
          <w:color w:val="111111"/>
          <w:sz w:val="28"/>
          <w:sz w:val="28"/>
          <w:szCs w:val="28"/>
          <w:rtl w:val="true"/>
          <w:lang w:bidi="ar-SA"/>
        </w:rPr>
        <w:t>أبو الحسن البصري</w:t>
      </w:r>
    </w:p>
    <w:p>
      <w:pPr>
        <w:pStyle w:val="BookText"/>
        <w:rPr/>
      </w:pPr>
      <w:r>
        <w:rPr>
          <w:rFonts w:ascii="Amiri" w:hAnsi="Amiri" w:eastAsia="Amiri" w:cs="Amiri"/>
          <w:color w:val="111111"/>
          <w:sz w:val="28"/>
          <w:sz w:val="28"/>
          <w:szCs w:val="28"/>
          <w:rtl w:val="true"/>
          <w:lang w:bidi="ar-SA"/>
        </w:rPr>
        <w:t>قدم دمشق و سمع بها من تمام بن محمّد الرازي، و حدّث بها عن جده أحمد بن عمر، و علي بن سعيد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الحسن أحمد بن علي بن أحمد بن عمر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جدي أحمد بن عمر بن موسى، نا أبو أحمد إسماعيل بن موسى بن إبراهيم بن المبارك الحاسب البلخي، نا أبو الحسن علي بن وهب الميري </w:t>
      </w:r>
      <w:r>
        <w:rPr>
          <w:rStyle w:val="FootnoteAnchor"/>
          <w:rtl w:val="true"/>
        </w:rPr>
        <w:footnoteReference w:id="148"/>
      </w:r>
      <w:r>
        <w:rPr>
          <w:rFonts w:ascii="Amiri" w:hAnsi="Amiri" w:eastAsia="Amiri" w:cs="Amiri"/>
          <w:color w:val="111111"/>
          <w:sz w:val="28"/>
          <w:sz w:val="28"/>
          <w:szCs w:val="28"/>
          <w:rtl w:val="true"/>
          <w:lang w:bidi="ar-SA"/>
        </w:rPr>
        <w:t>،نا أبو عبد اللّه محمّد بن عبد اللّه الراسبي، نا نصر بن علي الجهضمي، نا نوح بن قيس عن حبة بن خالد بن قيس،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كم افترض اللّه عليّ‌ من 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قبلهن أو بعدهن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 اللّه على عباده صلوات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الرجل باللّه لا يزيد عليهن و لا ينقص،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عن حبّة بن خالد وهم فاحش و صوابه عن </w:t>
      </w:r>
      <w:r>
        <w:rPr>
          <w:rStyle w:val="FootnoteAnchor"/>
          <w:rtl w:val="true"/>
        </w:rPr>
        <w:footnoteReference w:id="149"/>
      </w:r>
      <w:r>
        <w:rPr>
          <w:rFonts w:ascii="Amiri" w:hAnsi="Amiri" w:eastAsia="Amiri" w:cs="Amiri"/>
          <w:color w:val="111111"/>
          <w:sz w:val="28"/>
          <w:sz w:val="28"/>
          <w:szCs w:val="28"/>
          <w:rtl w:val="true"/>
          <w:lang w:bidi="ar-SA"/>
        </w:rPr>
        <w:t xml:space="preserve">أخيه </w:t>
      </w:r>
      <w:bookmarkStart w:id="49" w:name="pg11909_114695"/>
    </w:p>
    <w:p>
      <w:pPr>
        <w:pStyle w:val="BookText"/>
        <w:rPr/>
      </w:pPr>
      <w:bookmarkEnd w:id="49"/>
      <w:r>
        <w:rPr>
          <w:rFonts w:ascii="Amiri" w:hAnsi="Amiri" w:eastAsia="Amiri" w:cs="Amiri"/>
          <w:color w:val="111111"/>
          <w:sz w:val="28"/>
          <w:sz w:val="28"/>
          <w:szCs w:val="28"/>
          <w:rtl w:val="true"/>
          <w:lang w:bidi="ar-SA"/>
        </w:rPr>
        <w:t>خالد بن قيس، و قد وقع لي على الصّواب أعلى منه بثلاث درجات، يكون من يسمعه مني بمنزلة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المكارم أحمد بن عبد الباقي بن الحسن بن مبارك القزّاز، أنا أبو الحسين بن النّقّور، و أبو نصر الزينبي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المظفّر محمّد بن محمّد بن عبد الواحد بن زريق،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نصر الزينبي </w:t>
      </w:r>
      <w:r>
        <w:rPr>
          <w:rStyle w:val="FootnoteAnchor"/>
          <w:rtl w:val="true"/>
        </w:rPr>
        <w:footnoteReference w:id="1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الزينبي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نصر بن علي الجهضمي، نا نوح بن قيس عن أخيه خالد بن قيس،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افترض اللّه على عباده من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قبلهن أو بعدهن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 اللّه على عباده صلوات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الرجل باللّه عز و جل لا يزيد عليهن و لا ينقص،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13626437_73709187"/>
      <w:bookmarkStart w:id="51" w:name="_Toc18"/>
      <w:bookmarkEnd w:id="50"/>
      <w:r>
        <w:rPr/>
        <w:t>11</w:t>
      </w:r>
      <w:r>
        <w:rPr>
          <w:rtl w:val="true"/>
        </w:rPr>
        <w:t xml:space="preserve"> - </w:t>
      </w:r>
      <w:r>
        <w:rPr>
          <w:rtl w:val="true"/>
        </w:rPr>
        <w:t>أحمد بن علي بن أحمد</w:t>
      </w:r>
      <w:bookmarkEnd w:id="51"/>
    </w:p>
    <w:p>
      <w:pPr>
        <w:pStyle w:val="BookText"/>
        <w:rPr/>
      </w:pPr>
      <w:r>
        <w:rPr>
          <w:rFonts w:ascii="Amiri" w:hAnsi="Amiri" w:eastAsia="Amiri" w:cs="Amiri"/>
          <w:color w:val="111111"/>
          <w:sz w:val="28"/>
          <w:sz w:val="28"/>
          <w:szCs w:val="28"/>
          <w:rtl w:val="true"/>
          <w:lang w:bidi="ar-SA"/>
        </w:rPr>
        <w:t>أبو العباس البصري</w:t>
      </w:r>
    </w:p>
    <w:p>
      <w:pPr>
        <w:pStyle w:val="BookText"/>
        <w:rPr/>
      </w:pPr>
      <w:r>
        <w:rPr>
          <w:rFonts w:ascii="Amiri" w:hAnsi="Amiri" w:eastAsia="Amiri" w:cs="Amiri"/>
          <w:color w:val="111111"/>
          <w:sz w:val="28"/>
          <w:sz w:val="28"/>
          <w:szCs w:val="28"/>
          <w:rtl w:val="true"/>
          <w:lang w:bidi="ar-SA"/>
        </w:rPr>
        <w:t>حدث بدمشق عن أبي طلحة عبد الجبّار بن محمّد الطلحي، و محمّد بن محمويه 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الخضر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المذكور آنفا، فهو 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الكلابي الورّاق، أنا علي بن الخضر السّلمي، أنا الشيخ أبو العباس أحمد بن علي بن أحمد البصري </w:t>
      </w:r>
      <w:r>
        <w:rPr>
          <w:rStyle w:val="FootnoteAnchor"/>
          <w:rtl w:val="true"/>
        </w:rPr>
        <w:footnoteReference w:id="152"/>
      </w:r>
      <w:r>
        <w:rPr>
          <w:rFonts w:ascii="Amiri" w:hAnsi="Amiri" w:eastAsia="Amiri" w:cs="Amiri"/>
          <w:color w:val="111111"/>
          <w:sz w:val="28"/>
          <w:sz w:val="28"/>
          <w:szCs w:val="28"/>
          <w:rtl w:val="true"/>
          <w:lang w:bidi="ar-SA"/>
        </w:rPr>
        <w:t xml:space="preserve">،نا أبو طلحة عبد الجبّار بن محمّد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مسجد طلحة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محمّد بن </w:t>
      </w:r>
      <w:bookmarkStart w:id="52" w:name="pg11909_114696"/>
    </w:p>
    <w:p>
      <w:pPr>
        <w:pStyle w:val="BookText"/>
        <w:rPr/>
      </w:pPr>
      <w:bookmarkEnd w:id="52"/>
      <w:r>
        <w:rPr>
          <w:rFonts w:ascii="Amiri" w:hAnsi="Amiri" w:eastAsia="Amiri" w:cs="Amiri"/>
          <w:color w:val="111111"/>
          <w:sz w:val="28"/>
          <w:sz w:val="28"/>
          <w:szCs w:val="28"/>
          <w:rtl w:val="true"/>
          <w:lang w:bidi="ar-SA"/>
        </w:rPr>
        <w:t>الحسن الطلحي، نا أحمد بن الحسن الطلحي، عن أبيه، عن جده موسى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طلحة بن عبيد اللّه بعض المجالس، فأوسعوا له من كل ناحية، فجلس في أدناها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للّه تبارك و تعالى، الرضا بالدّون من شرف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3626439_73709187"/>
      <w:bookmarkStart w:id="54" w:name="_Toc19"/>
      <w:bookmarkEnd w:id="53"/>
      <w:r>
        <w:rPr/>
        <w:t>12</w:t>
      </w:r>
      <w:r>
        <w:rPr>
          <w:rtl w:val="true"/>
        </w:rPr>
        <w:t xml:space="preserve"> - </w:t>
      </w:r>
      <w:r>
        <w:rPr>
          <w:rtl w:val="true"/>
        </w:rPr>
        <w:t>أحمد بن علي بن أحمد بن صالح بن الحسن</w:t>
      </w:r>
      <w:bookmarkEnd w:id="54"/>
    </w:p>
    <w:p>
      <w:pPr>
        <w:pStyle w:val="BookText"/>
        <w:rPr/>
      </w:pPr>
      <w:r>
        <w:rPr>
          <w:rFonts w:ascii="Amiri" w:hAnsi="Amiri" w:eastAsia="Amiri" w:cs="Amiri"/>
          <w:color w:val="111111"/>
          <w:sz w:val="28"/>
          <w:sz w:val="28"/>
          <w:szCs w:val="28"/>
          <w:rtl w:val="true"/>
          <w:lang w:bidi="ar-SA"/>
        </w:rPr>
        <w:t>و يقال ابن علي بن منصور</w:t>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53"/>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المعروف بابن الزيات</w:t>
      </w:r>
    </w:p>
    <w:p>
      <w:pPr>
        <w:pStyle w:val="BookText"/>
        <w:rPr/>
      </w:pPr>
      <w:r>
        <w:rPr>
          <w:rFonts w:ascii="Amiri" w:hAnsi="Amiri" w:eastAsia="Amiri" w:cs="Amiri"/>
          <w:color w:val="111111"/>
          <w:sz w:val="28"/>
          <w:sz w:val="28"/>
          <w:szCs w:val="28"/>
          <w:rtl w:val="true"/>
          <w:lang w:bidi="ar-SA"/>
        </w:rPr>
        <w:t>سمع الكثير و كتب الحديث عن عبد العزيز بن أحمد، و أبي الحسن بن أبي الحديد، و أبي نصر بن طلاّب، و أبي العباس بن قبيس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أبو محمّد 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بشيء يسير، و كان خيّرا تقدمت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غيث بن علي بيتين أنشده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أنشدني أحمد بن علي الطائي بمسجد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أنّي مقيم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أخلاّي عنها نازحون بعيد</w:t>
      </w:r>
    </w:p>
    <w:p>
      <w:pPr>
        <w:pStyle w:val="BookText"/>
        <w:rPr/>
      </w:pPr>
      <w:r>
        <w:rPr>
          <w:rFonts w:ascii="Amiri" w:hAnsi="Amiri" w:eastAsia="Amiri" w:cs="Amiri"/>
          <w:color w:val="111111"/>
          <w:sz w:val="28"/>
          <w:sz w:val="28"/>
          <w:szCs w:val="28"/>
          <w:rtl w:val="true"/>
          <w:lang w:bidi="ar-SA"/>
        </w:rPr>
        <w:t xml:space="preserve">أقلّب طرفي في البلاد فلا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أخلاّي الذين أريد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ذكر شيخنا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الحسين أحمد بن علي بن منصور الطائي توفي يوم الأربعاء السّادس عشر من شهر ربيع الآخر من سنة ثلاث و تسعين و أربعمائة بدمشق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ذكره أبو محمّد بن صابر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الثلاثاء، و دفن يوم الأربعاء </w:t>
      </w:r>
      <w:bookmarkStart w:id="55" w:name="pg11909_114697"/>
    </w:p>
    <w:p>
      <w:pPr>
        <w:pStyle w:val="BookText"/>
        <w:rPr/>
      </w:pPr>
      <w:bookmarkEnd w:id="55"/>
      <w:r>
        <w:rPr>
          <w:rFonts w:ascii="Amiri" w:hAnsi="Amiri" w:eastAsia="Amiri" w:cs="Amiri"/>
          <w:color w:val="111111"/>
          <w:sz w:val="28"/>
          <w:sz w:val="28"/>
          <w:szCs w:val="28"/>
          <w:rtl w:val="true"/>
          <w:lang w:bidi="ar-SA"/>
        </w:rPr>
        <w:t>و ذكر أنه ثقة، و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w:t>
      </w:r>
      <w:r>
        <w:rPr>
          <w:rStyle w:val="FootnoteAnchor"/>
          <w:rtl w:val="true"/>
        </w:rPr>
        <w:footnoteReference w:id="155"/>
      </w:r>
      <w:r>
        <w:rPr>
          <w:rFonts w:ascii="Amiri" w:hAnsi="Amiri" w:eastAsia="Amiri" w:cs="Amiri"/>
          <w:color w:val="111111"/>
          <w:sz w:val="28"/>
          <w:sz w:val="28"/>
          <w:szCs w:val="28"/>
          <w:rtl w:val="true"/>
          <w:lang w:bidi="ar-SA"/>
        </w:rPr>
        <w:t>أيّام بقين من سنة ثلاث و أربعين و أربعمائة</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13626441_73709187"/>
      <w:bookmarkStart w:id="57" w:name="_Toc20"/>
      <w:bookmarkEnd w:id="56"/>
      <w:r>
        <w:rPr/>
        <w:t>13</w:t>
      </w:r>
      <w:r>
        <w:rPr>
          <w:rtl w:val="true"/>
        </w:rPr>
        <w:t xml:space="preserve"> - </w:t>
      </w:r>
      <w:r>
        <w:rPr>
          <w:rtl w:val="true"/>
        </w:rPr>
        <w:t>أحمد بن علي بن أحمد بن سعيد</w:t>
      </w:r>
      <w:bookmarkEnd w:id="57"/>
    </w:p>
    <w:p>
      <w:pPr>
        <w:pStyle w:val="BookText"/>
        <w:rPr/>
      </w:pPr>
      <w:r>
        <w:rPr>
          <w:rFonts w:ascii="Amiri" w:hAnsi="Amiri" w:eastAsia="Amiri" w:cs="Amiri"/>
          <w:color w:val="111111"/>
          <w:sz w:val="28"/>
          <w:sz w:val="28"/>
          <w:szCs w:val="28"/>
          <w:rtl w:val="true"/>
          <w:lang w:bidi="ar-SA"/>
        </w:rPr>
        <w:t>ابن بكران بن شعيب بن ليث</w:t>
      </w:r>
    </w:p>
    <w:p>
      <w:pPr>
        <w:pStyle w:val="BookText"/>
        <w:rPr/>
      </w:pPr>
      <w:r>
        <w:rPr>
          <w:rFonts w:ascii="Amiri" w:hAnsi="Amiri" w:eastAsia="Amiri" w:cs="Amiri"/>
          <w:color w:val="111111"/>
          <w:sz w:val="28"/>
          <w:sz w:val="28"/>
          <w:szCs w:val="28"/>
          <w:rtl w:val="true"/>
          <w:lang w:bidi="ar-SA"/>
        </w:rPr>
        <w:t xml:space="preserve">أبو الحسين بن الأرتاحي </w:t>
      </w:r>
      <w:r>
        <w:rPr>
          <w:rStyle w:val="FootnoteAnchor"/>
          <w:rtl w:val="true"/>
        </w:rPr>
        <w:footnoteReference w:id="156"/>
      </w:r>
      <w:r>
        <w:rPr>
          <w:rFonts w:ascii="Amiri" w:hAnsi="Amiri" w:eastAsia="Amiri" w:cs="Amiri"/>
          <w:color w:val="111111"/>
          <w:sz w:val="28"/>
          <w:sz w:val="28"/>
          <w:szCs w:val="28"/>
          <w:rtl w:val="true"/>
          <w:lang w:bidi="ar-SA"/>
        </w:rPr>
        <w:t xml:space="preserve">التغلبي القاضي النيربي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سمع أبو الحسن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أبو محمّد 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عشر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أن أبا الحسين أحمد بن علي بن أحمد الأرتاحي التغلبي توفي يوم الأحد السّادس و العشرين من صفر بدمشق سنة ست و ثمانين و أربعمائة، و كذا ذكر أبو محمد بن صابر</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3626443_73709187"/>
      <w:bookmarkStart w:id="59" w:name="_Toc21"/>
      <w:bookmarkEnd w:id="58"/>
      <w:r>
        <w:rPr/>
        <w:t>14</w:t>
      </w:r>
      <w:r>
        <w:rPr>
          <w:rtl w:val="true"/>
        </w:rPr>
        <w:t xml:space="preserve"> - </w:t>
      </w:r>
      <w:r>
        <w:rPr>
          <w:rtl w:val="true"/>
        </w:rPr>
        <w:t>أحمد بن علي بن إبراهيم</w:t>
      </w:r>
      <w:bookmarkEnd w:id="59"/>
    </w:p>
    <w:p>
      <w:pPr>
        <w:pStyle w:val="BookText"/>
        <w:rPr/>
      </w:pPr>
      <w:r>
        <w:rPr>
          <w:rFonts w:ascii="Amiri" w:hAnsi="Amiri" w:eastAsia="Amiri" w:cs="Amiri"/>
          <w:color w:val="111111"/>
          <w:sz w:val="28"/>
          <w:sz w:val="28"/>
          <w:szCs w:val="28"/>
          <w:rtl w:val="true"/>
          <w:lang w:bidi="ar-SA"/>
        </w:rPr>
        <w:t>أبو الحسين الأنصاري</w:t>
      </w:r>
    </w:p>
    <w:p>
      <w:pPr>
        <w:pStyle w:val="BookText"/>
        <w:rPr/>
      </w:pPr>
      <w:r>
        <w:rPr>
          <w:rFonts w:ascii="Amiri" w:hAnsi="Amiri" w:eastAsia="Amiri" w:cs="Amiri"/>
          <w:color w:val="111111"/>
          <w:sz w:val="28"/>
          <w:sz w:val="28"/>
          <w:szCs w:val="28"/>
          <w:rtl w:val="true"/>
          <w:lang w:bidi="ar-SA"/>
        </w:rPr>
        <w:t xml:space="preserve">حدث عن أبي محمّد جعفر بن أحمد بن عاصم بن الروّاس، و أبي العباس أحمد بن عامر بن المعمّر الأزدي، و أبي محمّد عبد الرحمن بن إسماعيل الكوفي، و أبي يحيى محمد بن سعيد الخزيمي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الغني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و عبد الوهاب الميداني، و أبو نصر بن الجبّان، و أبو الحسن بن السمسار، و أبو علي الحسين بن سعيد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بن مهنّد الشيزري، و أبو سعد الماليني</w:t>
      </w:r>
      <w:r>
        <w:rPr>
          <w:rFonts w:eastAsia="Amiri" w:cs="Amiri" w:ascii="Amiri" w:hAnsi="Amiri"/>
          <w:color w:val="111111"/>
          <w:sz w:val="28"/>
          <w:szCs w:val="28"/>
          <w:rtl w:val="true"/>
          <w:lang w:bidi="ar-SA"/>
        </w:rPr>
        <w:t xml:space="preserve">. </w:t>
      </w:r>
      <w:bookmarkStart w:id="60" w:name="pg11909_114698"/>
    </w:p>
    <w:p>
      <w:pPr>
        <w:pStyle w:val="BookText"/>
        <w:rPr/>
      </w:pPr>
      <w:bookmarkEnd w:id="60"/>
      <w:r>
        <w:rPr>
          <w:rFonts w:ascii="Amiri" w:hAnsi="Amiri" w:eastAsia="Amiri" w:cs="Amiri"/>
          <w:color w:val="111111"/>
          <w:sz w:val="28"/>
          <w:sz w:val="28"/>
          <w:szCs w:val="28"/>
          <w:rtl w:val="true"/>
          <w:lang w:bidi="ar-SA"/>
        </w:rPr>
        <w:t xml:space="preserve">أخبرنا أبو محمّد بن الأكفاني </w:t>
      </w:r>
      <w:r>
        <w:rPr>
          <w:rStyle w:val="FootnoteAnchor"/>
          <w:rtl w:val="true"/>
        </w:rPr>
        <w:footnoteReference w:id="160"/>
      </w:r>
      <w:r>
        <w:rPr>
          <w:rFonts w:ascii="Amiri" w:hAnsi="Amiri" w:eastAsia="Amiri" w:cs="Amiri"/>
          <w:color w:val="111111"/>
          <w:sz w:val="28"/>
          <w:sz w:val="28"/>
          <w:szCs w:val="28"/>
          <w:rtl w:val="true"/>
          <w:lang w:bidi="ar-SA"/>
        </w:rPr>
        <w:t>،أنا أبو الحسين أحمد بن علي الأنصاري، نا أبو محمّد بن الروّاس، نا هشام بن خالد، نا الوليد بن مسلم، نا أبو بكر الهذلي أنه سمع ابن شهاب الزهري يحدث عن سالم بن عبد اللّه بن عمر،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صلاة العيد بلا أذان و لا إقامة ثمّ‌ صلّيت مع أبي بكر فصلّى بلا أذان و لا إقامة، ثم صلّيت مع عمر فصلّى بلا أذان و لا إقامة، ثم صليت مع عثمان فصلّى بلا أذان و لا إقامة</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3626445_73709187"/>
      <w:bookmarkStart w:id="62" w:name="_Toc22"/>
      <w:bookmarkEnd w:id="61"/>
      <w:r>
        <w:rPr/>
        <w:t>15</w:t>
      </w:r>
      <w:r>
        <w:rPr>
          <w:rtl w:val="true"/>
        </w:rPr>
        <w:t xml:space="preserve"> - </w:t>
      </w:r>
      <w:r>
        <w:rPr>
          <w:rtl w:val="true"/>
        </w:rPr>
        <w:t>أحمد بن علي بن إسحاق</w:t>
      </w:r>
      <w:bookmarkEnd w:id="62"/>
    </w:p>
    <w:p>
      <w:pPr>
        <w:pStyle w:val="BookText"/>
        <w:rPr/>
      </w:pPr>
      <w:r>
        <w:rPr>
          <w:rFonts w:ascii="Amiri" w:hAnsi="Amiri" w:eastAsia="Amiri" w:cs="Amiri"/>
          <w:color w:val="111111"/>
          <w:sz w:val="28"/>
          <w:sz w:val="28"/>
          <w:szCs w:val="28"/>
          <w:rtl w:val="true"/>
          <w:lang w:bidi="ar-SA"/>
        </w:rPr>
        <w:t>أبو حامد الجرجاني الحافظ‍‌</w:t>
      </w:r>
    </w:p>
    <w:p>
      <w:pPr>
        <w:pStyle w:val="BookText"/>
        <w:rPr/>
      </w:pPr>
      <w:r>
        <w:rPr>
          <w:rFonts w:ascii="Amiri" w:hAnsi="Amiri" w:eastAsia="Amiri" w:cs="Amiri"/>
          <w:color w:val="111111"/>
          <w:sz w:val="28"/>
          <w:sz w:val="28"/>
          <w:szCs w:val="28"/>
          <w:rtl w:val="true"/>
          <w:lang w:bidi="ar-SA"/>
        </w:rPr>
        <w:t xml:space="preserve">قدم دمشق و انتقى بها على أبي الميمون بن راشد، و حدّث ببيت المقدس، عن هميم </w:t>
      </w:r>
      <w:r>
        <w:rPr>
          <w:rStyle w:val="FootnoteAnchor"/>
          <w:rtl w:val="true"/>
        </w:rPr>
        <w:footnoteReference w:id="161"/>
      </w:r>
      <w:r>
        <w:rPr>
          <w:rFonts w:ascii="Amiri" w:hAnsi="Amiri" w:eastAsia="Amiri" w:cs="Amiri"/>
          <w:color w:val="111111"/>
          <w:sz w:val="28"/>
          <w:sz w:val="28"/>
          <w:szCs w:val="28"/>
          <w:rtl w:val="true"/>
          <w:lang w:bidi="ar-SA"/>
        </w:rPr>
        <w:t>بن همّام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الفضل نصر بن محمد بن أحمد الطوسي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عن أبي بكر البيهقي، أنا أبو عبد اللّه الحافظ‍‌، أخبرني أبو الفضل بن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علي بن إسحاق الجرجاني الحافظ‍‌ في مسجد 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هميم </w:t>
      </w:r>
      <w:r>
        <w:rPr>
          <w:rStyle w:val="FootnoteAnchor"/>
          <w:rtl w:val="true"/>
        </w:rPr>
        <w:footnoteReference w:id="162"/>
      </w:r>
      <w:r>
        <w:rPr>
          <w:rFonts w:ascii="Amiri" w:hAnsi="Amiri" w:eastAsia="Amiri" w:cs="Amiri"/>
          <w:color w:val="111111"/>
          <w:sz w:val="28"/>
          <w:sz w:val="28"/>
          <w:szCs w:val="28"/>
          <w:rtl w:val="true"/>
          <w:lang w:bidi="ar-SA"/>
        </w:rPr>
        <w:t>بن همّام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عبد اللّه بن عمران التجيبي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يفتي، و يضمن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من إثم فهو عليّ‌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إسحاق الحبّال بمصر أن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يوما إلى أبي الحسن علي بن زريق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أعجبك من أبي حامد الجرجاني‌؟ ذاكرني بحديث ليحيى بن سعيد القطان،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فأنكرت عليه ذلك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هذا الحديث أخطأ فيه الأعشى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الحسن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النسوي يقول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جليل تفرد به يحيى بن سعيد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حامد أحمد بن حمدون بن خالد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هاشم الطوسي، عن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الأعشى أخطأ فيه، خطأ، فقد رواه غيره عن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السّيدي، أنا أبو عثمان البحيري، أنا أبو عمرو بن حمدان، أنا أبو الحسن علي بن محمّد بن العلاء القبابي </w:t>
      </w:r>
      <w:r>
        <w:rPr>
          <w:rStyle w:val="FootnoteAnchor"/>
          <w:rtl w:val="true"/>
        </w:rPr>
        <w:footnoteReference w:id="16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بن محمّد الخشّاب، أنا أبو طاهر محمد بن الفضل بن محمد بن إسحاق بن خزيمة، حدثني أبو الحسن علي بن محمّد بن القبابي </w:t>
      </w:r>
      <w:r>
        <w:rPr>
          <w:rStyle w:val="FootnoteAnchor"/>
          <w:rtl w:val="true"/>
        </w:rPr>
        <w:footnoteReference w:id="165"/>
      </w:r>
      <w:r>
        <w:rPr>
          <w:rFonts w:ascii="Amiri" w:hAnsi="Amiri" w:eastAsia="Amiri" w:cs="Amiri"/>
          <w:color w:val="111111"/>
          <w:sz w:val="28"/>
          <w:sz w:val="28"/>
          <w:szCs w:val="28"/>
          <w:rtl w:val="true"/>
          <w:lang w:bidi="ar-SA"/>
        </w:rPr>
        <w:t xml:space="preserve">،نا عبد اللّه بن هاشم، نا يحيى بن سعيد القطان، عن يحيى بن سعيد الأنصاري، عن محمّد بن إبراهيم التيمي عن </w:t>
      </w:r>
      <w:r>
        <w:rPr>
          <w:rStyle w:val="FootnoteAnchor"/>
          <w:rtl w:val="true"/>
        </w:rPr>
        <w:footnoteReference w:id="166"/>
      </w:r>
      <w:r>
        <w:rPr>
          <w:rFonts w:ascii="Amiri" w:hAnsi="Amiri" w:eastAsia="Amiri" w:cs="Amiri"/>
          <w:color w:val="111111"/>
          <w:sz w:val="28"/>
          <w:sz w:val="28"/>
          <w:szCs w:val="28"/>
          <w:rtl w:val="true"/>
          <w:lang w:bidi="ar-SA"/>
        </w:rPr>
        <w:t xml:space="preserve">علقمة بن وقّاص الليثي </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إنما للمرء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أبو جعفر محمّد بن سليمان بن داود المنقري البصري، عن مسدّد بن مسرهد، عن يحيى القطان، عن يحيى بن سعيد فبرئت عهدة الجرجاني منه</w:t>
      </w:r>
      <w:r>
        <w:rPr>
          <w:rFonts w:eastAsia="Amiri" w:cs="Amiri" w:ascii="Amiri" w:hAnsi="Amiri"/>
          <w:color w:val="111111"/>
          <w:sz w:val="28"/>
          <w:szCs w:val="28"/>
          <w:rtl w:val="true"/>
          <w:lang w:bidi="ar-SA"/>
        </w:rPr>
        <w:t xml:space="preserve">. </w:t>
      </w:r>
      <w:bookmarkStart w:id="63" w:name="pg11909_114700"/>
    </w:p>
    <w:p>
      <w:pPr>
        <w:pStyle w:val="Heading6"/>
        <w:numPr>
          <w:ilvl w:val="5"/>
          <w:numId w:val="1"/>
        </w:numPr>
        <w:rPr/>
      </w:pPr>
      <w:bookmarkStart w:id="64" w:name="__RefHeading___Toc13626447_73709187"/>
      <w:bookmarkStart w:id="65" w:name="_Toc23"/>
      <w:bookmarkEnd w:id="63"/>
      <w:bookmarkEnd w:id="64"/>
      <w:r>
        <w:rPr/>
        <w:t>16</w:t>
      </w:r>
      <w:r>
        <w:rPr>
          <w:rtl w:val="true"/>
        </w:rPr>
        <w:t xml:space="preserve"> - </w:t>
      </w:r>
      <w:r>
        <w:rPr>
          <w:rtl w:val="true"/>
        </w:rPr>
        <w:t>أحمد بن علي بن ثابت بن أحمد بن مهدي</w:t>
      </w:r>
      <w:bookmarkEnd w:id="6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ثابت </w:t>
      </w:r>
      <w:r>
        <w:rPr>
          <w:rStyle w:val="FootnoteAnchor"/>
          <w:rtl w:val="true"/>
        </w:rPr>
        <w:footnoteReference w:id="168"/>
      </w:r>
      <w:r>
        <w:rPr>
          <w:rFonts w:ascii="Amiri" w:hAnsi="Amiri" w:eastAsia="Amiri" w:cs="Amiri"/>
          <w:color w:val="111111"/>
          <w:sz w:val="28"/>
          <w:sz w:val="28"/>
          <w:szCs w:val="28"/>
          <w:rtl w:val="true"/>
          <w:lang w:bidi="ar-SA"/>
        </w:rPr>
        <w:t>بن أحمد بن مهدي</w:t>
      </w:r>
    </w:p>
    <w:p>
      <w:pPr>
        <w:pStyle w:val="BookText"/>
        <w:rPr/>
      </w:pPr>
      <w:r>
        <w:rPr>
          <w:rFonts w:ascii="Amiri" w:hAnsi="Amiri" w:eastAsia="Amiri" w:cs="Amiri"/>
          <w:color w:val="111111"/>
          <w:sz w:val="28"/>
          <w:sz w:val="28"/>
          <w:szCs w:val="28"/>
          <w:rtl w:val="true"/>
          <w:lang w:bidi="ar-SA"/>
        </w:rPr>
        <w:t>أبو بكر بن أبي الحسن الخطيب البغدادي الفقيه الحافظ‍‌</w:t>
      </w:r>
    </w:p>
    <w:p>
      <w:pPr>
        <w:pStyle w:val="BookText"/>
        <w:rPr/>
      </w:pPr>
      <w:r>
        <w:rPr>
          <w:rFonts w:ascii="Amiri" w:hAnsi="Amiri" w:eastAsia="Amiri" w:cs="Amiri"/>
          <w:color w:val="111111"/>
          <w:sz w:val="28"/>
          <w:sz w:val="28"/>
          <w:szCs w:val="28"/>
          <w:rtl w:val="true"/>
          <w:lang w:bidi="ar-SA"/>
        </w:rPr>
        <w:t>أحد الأئمة المشهورين، و المصنفين المكثرين، و الحفاظ‍‌ المبرّزين، و من ختم به ديوان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أبو الحسن حافظا للقرآن؛ قرأ على أبي حفص الكتاني، و كان خطيبا بدربيجان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عشرين سنة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 بن مهدي، و أنا الحسن أحمد بن محمّد بن الصلت الأهوازي، و أبا الحسن محمّد بن أحمد بن رزقويه </w:t>
      </w:r>
      <w:r>
        <w:rPr>
          <w:rStyle w:val="FootnoteAnchor"/>
          <w:rtl w:val="true"/>
        </w:rPr>
        <w:footnoteReference w:id="170"/>
      </w:r>
      <w:r>
        <w:rPr>
          <w:rFonts w:ascii="Amiri" w:hAnsi="Amiri" w:eastAsia="Amiri" w:cs="Amiri"/>
          <w:color w:val="111111"/>
          <w:sz w:val="28"/>
          <w:sz w:val="28"/>
          <w:szCs w:val="28"/>
          <w:rtl w:val="true"/>
          <w:lang w:bidi="ar-SA"/>
        </w:rPr>
        <w:t xml:space="preserve">،و أبا الحسين </w:t>
      </w:r>
      <w:r>
        <w:rPr>
          <w:rStyle w:val="FootnoteAnchor"/>
          <w:rtl w:val="true"/>
        </w:rPr>
        <w:footnoteReference w:id="171"/>
      </w:r>
      <w:r>
        <w:rPr>
          <w:rFonts w:ascii="Amiri" w:hAnsi="Amiri" w:eastAsia="Amiri" w:cs="Amiri"/>
          <w:color w:val="111111"/>
          <w:sz w:val="28"/>
          <w:sz w:val="28"/>
          <w:szCs w:val="28"/>
          <w:rtl w:val="true"/>
          <w:lang w:bidi="ar-SA"/>
        </w:rPr>
        <w:t xml:space="preserve">أحمد بن محمّد بن أحمد بن حمّاد بن المتيّم </w:t>
      </w:r>
      <w:r>
        <w:rPr>
          <w:rStyle w:val="FootnoteAnchor"/>
          <w:rtl w:val="true"/>
        </w:rPr>
        <w:footnoteReference w:id="172"/>
      </w:r>
      <w:r>
        <w:rPr>
          <w:rFonts w:ascii="Amiri" w:hAnsi="Amiri" w:eastAsia="Amiri" w:cs="Amiri"/>
          <w:color w:val="111111"/>
          <w:sz w:val="28"/>
          <w:sz w:val="28"/>
          <w:szCs w:val="28"/>
          <w:rtl w:val="true"/>
          <w:lang w:bidi="ar-SA"/>
        </w:rPr>
        <w:t xml:space="preserve">و أبا الفتح هلال بن محمّد الحفّار، و أبا إسحاق إبراهيم بن مخلد الباقرحي </w:t>
      </w:r>
      <w:r>
        <w:rPr>
          <w:rStyle w:val="FootnoteAnchor"/>
          <w:rtl w:val="true"/>
        </w:rPr>
        <w:footnoteReference w:id="173"/>
      </w:r>
      <w:r>
        <w:rPr>
          <w:rFonts w:ascii="Amiri" w:hAnsi="Amiri" w:eastAsia="Amiri" w:cs="Amiri"/>
          <w:color w:val="111111"/>
          <w:sz w:val="28"/>
          <w:sz w:val="28"/>
          <w:szCs w:val="28"/>
          <w:rtl w:val="true"/>
          <w:lang w:bidi="ar-SA"/>
        </w:rPr>
        <w:t>،و أبا عبد اللّه أحمد بن محمّد بن دوست البزّار، و أبا الحسين بن بشران، و أبا محمّد عبد اللّه بن يحيى السّكري، و خلقا كثيرا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عمر القاسم بن جعفر الهاشمي، و أبا الحسن علي بن أحمد بن إبراهيم البزّار </w:t>
      </w:r>
      <w:r>
        <w:rPr>
          <w:rStyle w:val="FootnoteAnchor"/>
          <w:rtl w:val="true"/>
        </w:rPr>
        <w:footnoteReference w:id="174"/>
      </w:r>
      <w:r>
        <w:rPr>
          <w:rFonts w:ascii="Amiri" w:hAnsi="Amiri" w:eastAsia="Amiri" w:cs="Amiri"/>
          <w:color w:val="111111"/>
          <w:sz w:val="28"/>
          <w:sz w:val="28"/>
          <w:szCs w:val="28"/>
          <w:rtl w:val="true"/>
          <w:lang w:bidi="ar-SA"/>
        </w:rPr>
        <w:t>،و أبا الحسن علي بن محمّد الطرازي، و أبا سعيد الصّيرفي، و أبا القاسم عبد الرحمن بن محمّد السراج بنيسابور، و أبا نعيم الحافظ‍‌ و غيره بأصبهان؛ و سمع بالري، و بالدّينور و بالكوفة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سنة خمس و أربعين و أربعمائة حاجا؛ فسمع بها أبا </w:t>
      </w:r>
      <w:r>
        <w:rPr>
          <w:rStyle w:val="FootnoteAnchor"/>
          <w:rtl w:val="true"/>
        </w:rPr>
        <w:footnoteReference w:id="175"/>
      </w:r>
      <w:r>
        <w:rPr>
          <w:rFonts w:ascii="Amiri" w:hAnsi="Amiri" w:eastAsia="Amiri" w:cs="Amiri"/>
          <w:color w:val="111111"/>
          <w:sz w:val="28"/>
          <w:sz w:val="28"/>
          <w:szCs w:val="28"/>
          <w:rtl w:val="true"/>
          <w:lang w:bidi="ar-SA"/>
        </w:rPr>
        <w:t>الحسن بن أبي نصر، و الأهوازي و غيرهما، و توجه منها إلى الحج، ثم قدمها سنة إحدى و خمسين، فسكنها مدة، و حدّث بها بعامّة مصنفاته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من شيوخه أبو بكر البرقاني، و أبو القاسم الأزهري، و عبد العزيز الكتاني، و أبو القاسم بن أبي العلاء، و عمر بن عبد الكريم الدّهستاني و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النسيب، و أبو الحسن بن قبيس، و أبو محمد بن الأكفاني، و أبو الفتح نصر اللّه بن محمّد الفقيه، و أبو عبد اللّه محمد بن علي بن أبي العلاء، و أبو طاهر بن الجرجاني </w:t>
      </w:r>
      <w:r>
        <w:rPr>
          <w:rStyle w:val="FootnoteAnchor"/>
          <w:rtl w:val="true"/>
        </w:rPr>
        <w:footnoteReference w:id="176"/>
      </w:r>
      <w:r>
        <w:rPr>
          <w:rFonts w:ascii="Amiri" w:hAnsi="Amiri" w:eastAsia="Amiri" w:cs="Amiri"/>
          <w:color w:val="111111"/>
          <w:sz w:val="28"/>
          <w:sz w:val="28"/>
          <w:szCs w:val="28"/>
          <w:rtl w:val="true"/>
          <w:lang w:bidi="ar-SA"/>
        </w:rPr>
        <w:t>،و أبو تراب حيدرة بن أحمد، و أبو محمّد عبد الكريم بن حمزة، و أبو المعالي بن الشّعيري، و أبو محمّد طاهر بن سهل، و أبو الفرج غيث بن علي، و أبو الحسن بركات بن عبد العزيز النّجّاد، و أبو الحسن بن سعيد،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الباقي، و أبو القاسم بن السّمرقندي، و أبو بكر بن المزرفي، و أبو السعادات المتوكلي، و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الشروطي، و أبو منصور بن خيرون، و ابن زريق، و أبو العباس أحمد بن عبد الواحد بن زريق، و أبو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المجلي، و أبو النجم بدر بن عبد اللّه الشيحي، و حدّثنا عنه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بن أيّوب الهمذاني رحمه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الحسيني، و أبو محمّد بن الأكفاني، و أبو الفرج غيث بن علي الخطيب،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البغداذي بلفظه، أنا أبو عمر عبد الواحد بن محمد بن عبد اللّه بن مهدي البزّاز </w:t>
      </w:r>
      <w:r>
        <w:rPr>
          <w:rStyle w:val="FootnoteAnchor"/>
          <w:rtl w:val="true"/>
        </w:rPr>
        <w:footnoteReference w:id="178"/>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أبو عبد اللّه الحسين بن إسماعيل المحاملي، نا أحمد بن إسماعيل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حذافة </w:t>
      </w:r>
      <w:r>
        <w:rPr>
          <w:rStyle w:val="FootnoteAnchor"/>
          <w:rtl w:val="true"/>
        </w:rPr>
        <w:footnoteReference w:id="180"/>
      </w: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أنس، عن يزيد بن عبد اللّه بن الهاد، عن محمّد بن إبراهيم بن الحارث التيمي، عن أبي سلمة بن عبد الرّحمن،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يعتكف العشر الأوسط‍‌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فاعتكف عاما، حتى إذا كانت ليلة إحدى و عشرين، و هي الليلة التي </w:t>
      </w:r>
    </w:p>
    <w:p>
      <w:pPr>
        <w:pStyle w:val="BookText"/>
        <w:rPr/>
      </w:pPr>
      <w:r>
        <w:rPr>
          <w:rFonts w:ascii="Amiri" w:hAnsi="Amiri" w:eastAsia="Amiri" w:cs="Amiri"/>
          <w:color w:val="111111"/>
          <w:sz w:val="28"/>
          <w:sz w:val="28"/>
          <w:szCs w:val="28"/>
          <w:rtl w:val="true"/>
          <w:lang w:bidi="ar-SA"/>
        </w:rPr>
        <w:t>يخرج فيها من صبيحتها من اعتكافه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اعتكف معي </w:t>
      </w:r>
      <w:r>
        <w:rPr>
          <w:rStyle w:val="FootnoteAnchor"/>
          <w:rtl w:val="true"/>
        </w:rPr>
        <w:footnoteReference w:id="181"/>
      </w:r>
      <w:r>
        <w:rPr>
          <w:rFonts w:ascii="Amiri" w:hAnsi="Amiri" w:eastAsia="Amiri" w:cs="Amiri"/>
          <w:color w:val="111111"/>
          <w:sz w:val="28"/>
          <w:sz w:val="28"/>
          <w:szCs w:val="28"/>
          <w:rtl w:val="true"/>
          <w:lang w:bidi="ar-SA"/>
        </w:rPr>
        <w:t>،فليعتكف العشر الأواخر، فقد رأيت هذه الليلة ثم أنسيتها، و قد رأيتني أسجد من صبيحتها في ماء و طين، فالتمسوها في العشر الأواخر، و التمسوها في كل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فأمطرت السّماء من تلك الليلة، و كان المسجد على عريش فوكف فأبصرت عيناي رسول اللّه صلى اللّه عليه و سلم انصرف علينا، و على جبهته أثر الماء و الطّين من صبيحة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كثيرا أذاكر البرقاني بالأحاديث فيكتبها عني و يضمنها 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حدثني أبو الفضل عيسى بن أحمد الهمذاني، أنا أبو بكر أحمد بن محمّد بن غالب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بن ثابت الخطيب، أنا أبو سعيد محمّد بن موسى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الأصم، نا محمّد بن إسحاق الصغاني، أنا أبو زيد </w:t>
      </w:r>
      <w:r>
        <w:rPr>
          <w:rStyle w:val="FootnoteAnchor"/>
          <w:rtl w:val="true"/>
        </w:rPr>
        <w:footnoteReference w:id="183"/>
      </w:r>
      <w:r>
        <w:rPr>
          <w:rFonts w:ascii="Amiri" w:hAnsi="Amiri" w:eastAsia="Amiri" w:cs="Amiri"/>
          <w:color w:val="111111"/>
          <w:sz w:val="28"/>
          <w:sz w:val="28"/>
          <w:szCs w:val="28"/>
          <w:rtl w:val="true"/>
          <w:lang w:bidi="ar-SA"/>
        </w:rPr>
        <w:t>الهروي، نا شعبة، عن محمّد بن أبي النوار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بني سليم يقال له 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صوم ثَلاٰثَةِ‌ أَيّٰامٍ‌ فِي الْحَجِّ‌ وَ سَبْعَةٍ‌ إِذٰا رَجَعْتُمْ‌ </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إلاّ أبو زيد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w:t>
      </w:r>
      <w:r>
        <w:rPr>
          <w:rStyle w:val="FootnoteAnchor"/>
          <w:rtl w:val="true"/>
        </w:rPr>
        <w:footnoteReference w:id="185"/>
      </w:r>
      <w:r>
        <w:rPr>
          <w:rFonts w:ascii="Amiri" w:hAnsi="Amiri" w:eastAsia="Amiri" w:cs="Amiri"/>
          <w:color w:val="111111"/>
          <w:sz w:val="28"/>
          <w:sz w:val="28"/>
          <w:szCs w:val="28"/>
          <w:rtl w:val="true"/>
          <w:lang w:bidi="ar-SA"/>
        </w:rPr>
        <w:t>أبا بكر البرقاني يرويه عني بعد أن حدثنيه عيسى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قد كتبه عني في سنة تسع عشرة و أربعمائة،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 هذا الحديث إلاّ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عني بعد ذلك شيئا كثيرا من حديث الثوري </w:t>
      </w:r>
      <w:r>
        <w:rPr>
          <w:rStyle w:val="FootnoteAnchor"/>
          <w:rtl w:val="true"/>
        </w:rPr>
        <w:footnoteReference w:id="186"/>
      </w:r>
      <w:r>
        <w:rPr>
          <w:rFonts w:ascii="Amiri" w:hAnsi="Amiri" w:eastAsia="Amiri" w:cs="Amiri"/>
          <w:color w:val="111111"/>
          <w:sz w:val="28"/>
          <w:sz w:val="28"/>
          <w:szCs w:val="28"/>
          <w:rtl w:val="true"/>
          <w:lang w:bidi="ar-SA"/>
        </w:rPr>
        <w:t xml:space="preserve">و مسعر و غيرهما مما </w:t>
      </w:r>
      <w:r>
        <w:rPr>
          <w:rStyle w:val="FootnoteAnchor"/>
          <w:rtl w:val="true"/>
        </w:rPr>
        <w:footnoteReference w:id="187"/>
      </w:r>
      <w:r>
        <w:rPr>
          <w:rFonts w:ascii="Amiri" w:hAnsi="Amiri" w:eastAsia="Amiri" w:cs="Amiri"/>
          <w:color w:val="111111"/>
          <w:sz w:val="28"/>
          <w:sz w:val="28"/>
          <w:szCs w:val="28"/>
          <w:rtl w:val="true"/>
          <w:lang w:bidi="ar-SA"/>
        </w:rPr>
        <w:t>كنت أذاكره 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منصور بن خيرون، و أبو الحسن علي بن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w:t>
      </w:r>
    </w:p>
    <w:p>
      <w:pPr>
        <w:pStyle w:val="BookText"/>
        <w:rPr/>
      </w:pPr>
      <w:r>
        <w:rPr>
          <w:rFonts w:ascii="Amiri" w:hAnsi="Amiri" w:eastAsia="Amiri" w:cs="Amiri"/>
          <w:color w:val="111111"/>
          <w:sz w:val="28"/>
          <w:sz w:val="28"/>
          <w:szCs w:val="28"/>
          <w:rtl w:val="true"/>
          <w:lang w:bidi="ar-SA"/>
        </w:rPr>
        <w:t>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سمعت الحديث و قد بلغت إحدى عشرة سنة، لأني ولدت في يوم الخميس لست بقين من جمادى الآخرة سنة اثنتين و تسعين و ثلاثمائة و أوّل ما سمعت في المحرم من سنة ثلاث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الصّوري و أجازه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الحافظ‍‌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يوم الخميس لست بقين من جمادي الآخرة سنة اثنتين و تسعين و ثلاثمائة، و كتبت عن شيخنا الأزهري سنة اثنتي عشرة و أربعمائة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أبا عبد اللّه الحسين بن محمّد البلخي يحكي عن بعض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أبا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الخطيب كان يذكر أنه لما حجّ‌ شرب من ماء زمزم ثلاث شربات، و سأل اللّه عزّ و جل ثلاث حاجات آخذا بقول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بتاريخ بغداد ببغداد،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يملي الحديث بجامع المنصور، و الثالثة أن يدفن إذا مات عند قبر 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إلى بغداد حدّث بالتاريخ بها، و وقع إليه جزء فيها </w:t>
      </w:r>
      <w:r>
        <w:rPr>
          <w:rStyle w:val="FootnoteAnchor"/>
          <w:rtl w:val="true"/>
        </w:rPr>
        <w:footnoteReference w:id="189"/>
      </w:r>
      <w:r>
        <w:rPr>
          <w:rFonts w:ascii="Amiri" w:hAnsi="Amiri" w:eastAsia="Amiri" w:cs="Amiri"/>
          <w:color w:val="111111"/>
          <w:sz w:val="28"/>
          <w:sz w:val="28"/>
          <w:szCs w:val="28"/>
          <w:rtl w:val="true"/>
          <w:lang w:bidi="ar-SA"/>
        </w:rPr>
        <w:t>سماع الخليفة القائم بأمر اللّه، فحمل الجزء و مضى إلى باب حجرة الخليفة، و سأل أن يؤذن له في قراءة الجزء، فقال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كبير في الحديث، و ليس له إلى السماع مني حاجة، و لعل له حاجة أراد أن يتوصّل إليها بذلك، فسلوه ما حاجته‌؟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يؤذن لي أن أملي بجامع المنصور، فتقدم الخليفة إلى نقيب النقباء بأن يؤذن له في ذلك، فحضر النقيب و أملى الخطيب في جامع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أرادوا دفنه عند قبر بشر، فجري في ذلك ما ذكر شيخنا أبو البركات إسماعيل بن أبي سعد الصّوفي المعروف بشيخ الشيوخ</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بكر الخطيب الحافظ‍‌ أوصى أن يدفن إلى جانب بشر بن الحارث رحمه اللّه، و كان الموضع الذي بجنب بشر قد حفر فيه أبو بكر أحمد بن علي الطريثيثي </w:t>
      </w:r>
      <w:r>
        <w:rPr>
          <w:rStyle w:val="FootnoteAnchor"/>
          <w:rtl w:val="true"/>
        </w:rPr>
        <w:footnoteReference w:id="190"/>
      </w:r>
      <w:r>
        <w:rPr>
          <w:rFonts w:ascii="Amiri" w:hAnsi="Amiri" w:eastAsia="Amiri" w:cs="Amiri"/>
          <w:color w:val="111111"/>
          <w:sz w:val="28"/>
          <w:sz w:val="28"/>
          <w:szCs w:val="28"/>
          <w:rtl w:val="true"/>
          <w:lang w:bidi="ar-SA"/>
        </w:rPr>
        <w:t xml:space="preserve">قبرا لنفسه، و كان يمضي إلى ذلك الموضع، و يختم فيه القرآن و يدعو، </w:t>
      </w:r>
    </w:p>
    <w:p>
      <w:pPr>
        <w:pStyle w:val="BookText"/>
        <w:rPr/>
      </w:pPr>
      <w:r>
        <w:rPr>
          <w:rFonts w:ascii="Amiri" w:hAnsi="Amiri" w:eastAsia="Amiri" w:cs="Amiri"/>
          <w:color w:val="111111"/>
          <w:sz w:val="28"/>
          <w:sz w:val="28"/>
          <w:szCs w:val="28"/>
          <w:rtl w:val="true"/>
          <w:lang w:bidi="ar-SA"/>
        </w:rPr>
        <w:t>فمضى على ذلك عدة سنين، فلما مات الخطيب سألوه أن يدفنوه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قبري قد حفرته و ختمت فيه عدة ختمات، لا أمكن أحدا من الدّفن فيه، و هذا ممّا لا يتصور، فانتهى الخبر إلى والدي رحمه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لو كان بشر بن الحارث الحافي في الأحياء، و دخلت أنت و الخطيب عليه، أيّكما كان يقعد إلى جانبه أنت أو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الخطيب،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ينبغي أن يكون في حالة الممات، فإنه أحق به منك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فطاب قلبه، و رضي بأن يدفن الخطيب في ذلك الموضع، فدفن </w:t>
      </w:r>
      <w:r>
        <w:rPr>
          <w:rStyle w:val="FootnoteAnchor"/>
          <w:rtl w:val="true"/>
        </w:rPr>
        <w:footnoteReference w:id="19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عبد اللّه البلخي يحكي نحو هذا عن بعض شيوخه في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نصر علي بن هبة اللّه بن علي بن جعفر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أحمد بن علي بن ثابت الخطيب البغدادي كان آخر الأعيان ممّن شاهدناه معرفة و إتقانا، و حفظا و ضبطا لحديث رسول اللّه صلى اللّه عليه و سلم، و تفننا في علله </w:t>
      </w:r>
      <w:r>
        <w:rPr>
          <w:rStyle w:val="FootnoteAnchor"/>
          <w:rtl w:val="true"/>
        </w:rPr>
        <w:footnoteReference w:id="193"/>
      </w:r>
      <w:r>
        <w:rPr>
          <w:rFonts w:ascii="Amiri" w:hAnsi="Amiri" w:eastAsia="Amiri" w:cs="Amiri"/>
          <w:color w:val="111111"/>
          <w:sz w:val="28"/>
          <w:sz w:val="28"/>
          <w:szCs w:val="28"/>
          <w:rtl w:val="true"/>
          <w:lang w:bidi="ar-SA"/>
        </w:rPr>
        <w:t>و أسانيده، و خبرة، برواته و ناقليه، و علما بصحيحه و غريبه، و فرده و منكره و سقيمه و مطروحه؛ و لم يكن للبغداديين بعد أبي الحسن علي بن عمر الدّارقطني رحمه اللّه من يجري مجراه، و لا قام بعده منهم بهذا الشأن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استفدنا كثيرا من هذا اليسير الذي نحسنه به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تعلّمنا شطرا من هذا القليل الذي نعرفه بتنبيهه و منه فجزاه اللّه عنا الخير، و لقاه الحسنى، و لجميع مشايخنا و أئمتنا و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أخي أبا الحسن هبة اللّه بن الحسن الحافظ‍‌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طاهر أحمد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المؤتمن بن أحمد بن علي الحافظ‍‌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أخرجت بغداد </w:t>
      </w:r>
      <w:r>
        <w:rPr>
          <w:rStyle w:val="FootnoteAnchor"/>
          <w:rtl w:val="true"/>
        </w:rPr>
        <w:footnoteReference w:id="194"/>
      </w:r>
      <w:r>
        <w:rPr>
          <w:rFonts w:ascii="Amiri" w:hAnsi="Amiri" w:eastAsia="Amiri" w:cs="Amiri"/>
          <w:color w:val="111111"/>
          <w:sz w:val="28"/>
          <w:sz w:val="28"/>
          <w:szCs w:val="28"/>
          <w:rtl w:val="true"/>
          <w:lang w:bidi="ar-SA"/>
        </w:rPr>
        <w:t>بعد الدّارقطني أحفظ‍‌ من أبي بكر الخطيب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علي أحمد بن محمّد البرداني الحافظ‍‌ الحنبلي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الشيخ مثل أبي بكر الخطيب في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الخطيب لم ير مثل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القاسم محمود بن يوسف البرزنديّ‌ الحاكم بثغر تفليس </w:t>
      </w:r>
      <w:r>
        <w:rPr>
          <w:rStyle w:val="FootnoteAnchor"/>
          <w:rtl w:val="true"/>
        </w:rPr>
        <w:footnoteReference w:id="1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إسحاق إبراهيم بن علي الفيروزآباذي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يشبّه بأبي الحسن الدّارقطني و نظرائه في معرفة الحديث و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حفص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محمّد بن الحسن بمرو، أنا أبو الفتيان عمر بن عبد الكريم الرؤاسي الدهستاني الحافظ‍‌، أنا أحمد بن علي بن ثابت بن أحمد بن مهدي الحافظ‍‌ البغداديّ‌، أبو بكر، و كان إمام هذه الصّنعة، ما رأيت مثله، و 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الصّوري، نا أبو الفرج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أبو بكر الحافظ‍‌ معنا في طريق الحج، فكان يختم كل يوم ختمة إلى قرب الغياب، قراءة بترتيل، ثم يجتمع عليه الناس و هو راكب،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فيحدّثهم أو كما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عبد اللّه بن أحمد السّمرقندي، و أبو الحسن بن مرزوق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 أحمد بن علي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w:t>
      </w:r>
      <w:r>
        <w:rPr>
          <w:rStyle w:val="FootnoteAnchor"/>
          <w:rtl w:val="true"/>
        </w:rPr>
        <w:footnoteReference w:id="197"/>
      </w:r>
      <w:r>
        <w:rPr>
          <w:rFonts w:ascii="Amiri" w:hAnsi="Amiri" w:eastAsia="Amiri" w:cs="Amiri"/>
          <w:color w:val="111111"/>
          <w:sz w:val="28"/>
          <w:sz w:val="28"/>
          <w:szCs w:val="28"/>
          <w:rtl w:val="true"/>
          <w:lang w:bidi="ar-SA"/>
        </w:rPr>
        <w:t>أبو بكر البرقاني إلى أبي نعيم أحمد بن عبد اللّه الأصبهاني الحافظ‍‌ كتابا يقول في فصل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نفد إلى ما عندك، عمدا متعمدا، أخونا أبو بكر أحمد بن علي بن ثابت، أيّده اللّه و سلّمه، ليقتبس من علومك، و يستفيد من حديثك، و هو بحمد اللّه ممّن له في هذا الشأن سابقة و حسنة، و قدم ثابت، و فهم به حسن، و قد رحل فيه، و في طلبه، و حصل له منه ما لم يحصل لكثير من أمثاله الطالبين له، و سيظهر لك منه عند الاجتماع من ذلك، مع التورّع و التحفّظ‍‌ و صحّة التحصيل، ما يحسن لديك موقعه، و يجمل عندك منزلته، و أنا أرجو إذا صحت لديك منه هذه الصّفة، أن يلين لك </w:t>
      </w:r>
      <w:r>
        <w:rPr>
          <w:rStyle w:val="FootnoteAnchor"/>
          <w:rtl w:val="true"/>
        </w:rPr>
        <w:footnoteReference w:id="198"/>
      </w:r>
      <w:r>
        <w:rPr>
          <w:rFonts w:ascii="Amiri" w:hAnsi="Amiri" w:eastAsia="Amiri" w:cs="Amiri"/>
          <w:color w:val="111111"/>
          <w:sz w:val="28"/>
          <w:sz w:val="28"/>
          <w:szCs w:val="28"/>
          <w:rtl w:val="true"/>
          <w:lang w:bidi="ar-SA"/>
        </w:rPr>
        <w:t xml:space="preserve">جانبه، و أن تتوفر، و تحتمل منه ما عساه يورده من يتقبل في الاستكثار، و زيادة </w:t>
      </w:r>
      <w:r>
        <w:rPr>
          <w:rStyle w:val="FootnoteAnchor"/>
          <w:rtl w:val="true"/>
        </w:rPr>
        <w:footnoteReference w:id="199"/>
      </w:r>
      <w:r>
        <w:rPr>
          <w:rFonts w:ascii="Amiri" w:hAnsi="Amiri" w:eastAsia="Amiri" w:cs="Amiri"/>
          <w:color w:val="111111"/>
          <w:sz w:val="28"/>
          <w:sz w:val="28"/>
          <w:szCs w:val="28"/>
          <w:rtl w:val="true"/>
          <w:lang w:bidi="ar-SA"/>
        </w:rPr>
        <w:t>في الاصطبار، فقدما حمل السّلف من الخلف ما ربما ثقل، و توفروا على المستحق منهم بالتخصيص، و التقديم و التفضيل، ما لم ينله الكل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سليمان بن خلف بن سعيد الباجي </w:t>
      </w:r>
      <w:r>
        <w:rPr>
          <w:rStyle w:val="FootnoteAnchor"/>
          <w:rtl w:val="true"/>
        </w:rPr>
        <w:footnoteReference w:id="200"/>
      </w:r>
      <w:r>
        <w:rPr>
          <w:rFonts w:ascii="Amiri" w:hAnsi="Amiri" w:eastAsia="Amiri" w:cs="Amiri"/>
          <w:color w:val="111111"/>
          <w:sz w:val="28"/>
          <w:sz w:val="28"/>
          <w:szCs w:val="28"/>
          <w:rtl w:val="true"/>
          <w:lang w:bidi="ar-SA"/>
        </w:rPr>
        <w:t>،أنا أبي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رجل حافظ‍‌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القاسم علي بن إبراهيم الحسيني </w:t>
      </w:r>
      <w:r>
        <w:rPr>
          <w:rStyle w:val="FootnoteAnchor"/>
          <w:rtl w:val="true"/>
        </w:rPr>
        <w:footnoteReference w:id="201"/>
      </w:r>
      <w:r>
        <w:rPr>
          <w:rFonts w:ascii="Amiri" w:hAnsi="Amiri" w:eastAsia="Amiri" w:cs="Amiri"/>
          <w:color w:val="111111"/>
          <w:sz w:val="28"/>
          <w:sz w:val="28"/>
          <w:szCs w:val="28"/>
          <w:rtl w:val="true"/>
          <w:lang w:bidi="ar-SA"/>
        </w:rPr>
        <w:t xml:space="preserve">سنة سبع و خمسمائة، أنشدنا الإمام الحافظ‍‌ أبو بكر أحمد بن علي بن ثابت الخطيب البغدادي لنفسه في جمادى الأولى </w:t>
      </w:r>
      <w:r>
        <w:rPr>
          <w:rStyle w:val="FootnoteAnchor"/>
          <w:rtl w:val="true"/>
        </w:rPr>
        <w:footnoteReference w:id="202"/>
      </w:r>
      <w:r>
        <w:rPr>
          <w:rFonts w:ascii="Amiri" w:hAnsi="Amiri" w:eastAsia="Amiri" w:cs="Amiri"/>
          <w:color w:val="111111"/>
          <w:sz w:val="28"/>
          <w:sz w:val="28"/>
          <w:szCs w:val="28"/>
          <w:rtl w:val="true"/>
          <w:lang w:bidi="ar-SA"/>
        </w:rPr>
        <w:t>سنة إحدى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تغبطن أخا الدنيا لزخرفها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للذة وقت عجّلت فرحا</w:t>
      </w:r>
    </w:p>
    <w:p>
      <w:pPr>
        <w:pStyle w:val="BookText"/>
        <w:rPr/>
      </w:pPr>
      <w:r>
        <w:rPr>
          <w:rFonts w:ascii="Amiri" w:hAnsi="Amiri" w:eastAsia="Amiri" w:cs="Amiri"/>
          <w:color w:val="111111"/>
          <w:sz w:val="28"/>
          <w:sz w:val="28"/>
          <w:szCs w:val="28"/>
          <w:rtl w:val="true"/>
          <w:lang w:bidi="ar-SA"/>
        </w:rPr>
        <w:t xml:space="preserve">فالدهر أسرع شيء في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بيّن للخلق قد وضحا</w:t>
      </w:r>
    </w:p>
    <w:p>
      <w:pPr>
        <w:pStyle w:val="BookText"/>
        <w:rPr/>
      </w:pPr>
      <w:r>
        <w:rPr>
          <w:rFonts w:ascii="Amiri" w:hAnsi="Amiri" w:eastAsia="Amiri" w:cs="Amiri"/>
          <w:color w:val="111111"/>
          <w:sz w:val="28"/>
          <w:sz w:val="28"/>
          <w:szCs w:val="28"/>
          <w:rtl w:val="true"/>
          <w:lang w:bidi="ar-SA"/>
        </w:rPr>
        <w:t xml:space="preserve">كم شارب عسلا فيه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تقلّد سيفا من به ذبحا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أنشدني أخي أبو الحسين هبة اللّه بن الحسن الحافظ‍‌ للرئيس أبي الخطاب بن الجراح في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 الخطيب الورى صدقا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أعجز الناس في تصنيفه الكتبا</w:t>
      </w:r>
    </w:p>
    <w:p>
      <w:pPr>
        <w:pStyle w:val="BookText"/>
        <w:rPr/>
      </w:pPr>
      <w:r>
        <w:rPr>
          <w:rFonts w:ascii="Amiri" w:hAnsi="Amiri" w:eastAsia="Amiri" w:cs="Amiri"/>
          <w:color w:val="111111"/>
          <w:sz w:val="28"/>
          <w:sz w:val="28"/>
          <w:szCs w:val="28"/>
          <w:rtl w:val="true"/>
          <w:lang w:bidi="ar-SA"/>
        </w:rPr>
        <w:t xml:space="preserve">حمى الشريعة من غاو يدنّسها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و نفى التدليس و الكذبا</w:t>
      </w:r>
    </w:p>
    <w:p>
      <w:pPr>
        <w:pStyle w:val="BookText"/>
        <w:rPr/>
      </w:pPr>
      <w:r>
        <w:rPr>
          <w:rFonts w:ascii="Amiri" w:hAnsi="Amiri" w:eastAsia="Amiri" w:cs="Amiri"/>
          <w:color w:val="111111"/>
          <w:sz w:val="28"/>
          <w:sz w:val="28"/>
          <w:szCs w:val="28"/>
          <w:rtl w:val="true"/>
          <w:lang w:bidi="ar-SA"/>
        </w:rPr>
        <w:t xml:space="preserve">جلا محاسن بغداذ فأودعها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مخلصا للّه محتسبا</w:t>
      </w:r>
    </w:p>
    <w:p>
      <w:pPr>
        <w:pStyle w:val="BookText"/>
        <w:rPr/>
      </w:pPr>
      <w:r>
        <w:rPr>
          <w:rFonts w:ascii="Amiri" w:hAnsi="Amiri" w:eastAsia="Amiri" w:cs="Amiri"/>
          <w:color w:val="111111"/>
          <w:sz w:val="28"/>
          <w:sz w:val="28"/>
          <w:szCs w:val="28"/>
          <w:rtl w:val="true"/>
          <w:lang w:bidi="ar-SA"/>
        </w:rPr>
        <w:t xml:space="preserve">و قال في الناس بالقسطاس منزويا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الهوى و أزال الشكّ‌ و الرّيبا</w:t>
      </w:r>
    </w:p>
    <w:p>
      <w:pPr>
        <w:pStyle w:val="BookText"/>
        <w:rPr/>
      </w:pPr>
      <w:r>
        <w:rPr>
          <w:rFonts w:ascii="Amiri" w:hAnsi="Amiri" w:eastAsia="Amiri" w:cs="Amiri"/>
          <w:color w:val="111111"/>
          <w:sz w:val="28"/>
          <w:sz w:val="28"/>
          <w:szCs w:val="28"/>
          <w:rtl w:val="true"/>
          <w:lang w:bidi="ar-SA"/>
        </w:rPr>
        <w:t xml:space="preserve">سقى ثراك، أبا بكر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w:t>
      </w:r>
      <w:r>
        <w:rPr>
          <w:rStyle w:val="FootnoteAnchor"/>
          <w:rtl w:val="true"/>
        </w:rPr>
        <w:footnoteReference w:id="204"/>
      </w:r>
      <w:r>
        <w:rPr>
          <w:rFonts w:ascii="Amiri" w:hAnsi="Amiri" w:eastAsia="Amiri" w:cs="Amiri"/>
          <w:color w:val="111111"/>
          <w:sz w:val="28"/>
          <w:sz w:val="28"/>
          <w:szCs w:val="28"/>
          <w:rtl w:val="true"/>
          <w:lang w:bidi="ar-SA"/>
        </w:rPr>
        <w:t>ركام يسحّ‌ الواكف السربا</w:t>
      </w:r>
    </w:p>
    <w:p>
      <w:pPr>
        <w:pStyle w:val="BookText"/>
        <w:rPr/>
      </w:pPr>
      <w:r>
        <w:rPr>
          <w:rFonts w:ascii="Amiri" w:hAnsi="Amiri" w:eastAsia="Amiri" w:cs="Amiri"/>
          <w:color w:val="111111"/>
          <w:sz w:val="28"/>
          <w:sz w:val="28"/>
          <w:szCs w:val="28"/>
          <w:rtl w:val="true"/>
          <w:lang w:bidi="ar-SA"/>
        </w:rPr>
        <w:t xml:space="preserve">و نلت فوزا و رضوانا 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وعد اللّه و اقتربا</w:t>
      </w:r>
    </w:p>
    <w:p>
      <w:pPr>
        <w:pStyle w:val="BookText"/>
        <w:rPr/>
      </w:pPr>
      <w:r>
        <w:rPr>
          <w:rFonts w:ascii="Amiri" w:hAnsi="Amiri" w:eastAsia="Amiri" w:cs="Amiri"/>
          <w:color w:val="111111"/>
          <w:sz w:val="28"/>
          <w:sz w:val="28"/>
          <w:szCs w:val="28"/>
          <w:rtl w:val="true"/>
          <w:lang w:bidi="ar-SA"/>
        </w:rPr>
        <w:t xml:space="preserve">يا أحمد بن عليّ‌ طبت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باء شانيك </w:t>
      </w:r>
      <w:r>
        <w:rPr>
          <w:rStyle w:val="FootnoteAnchor"/>
          <w:rtl w:val="true"/>
        </w:rPr>
        <w:footnoteReference w:id="205"/>
      </w:r>
      <w:r>
        <w:rPr>
          <w:rFonts w:ascii="IRNazanin" w:hAnsi="IRNazanin" w:eastAsia="IRNazanin"/>
          <w:color w:val="111111"/>
          <w:sz w:val="28"/>
          <w:sz w:val="28"/>
          <w:szCs w:val="28"/>
          <w:rtl w:val="true"/>
          <w:lang w:bidi="fa-IR"/>
        </w:rPr>
        <w:t>بالأوزار محتقبا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القاسم مكي بن </w:t>
      </w:r>
    </w:p>
    <w:p>
      <w:pPr>
        <w:pStyle w:val="BookText"/>
        <w:rPr/>
      </w:pPr>
      <w:r>
        <w:rPr>
          <w:rFonts w:ascii="Amiri" w:hAnsi="Amiri" w:eastAsia="Amiri" w:cs="Amiri"/>
          <w:color w:val="111111"/>
          <w:sz w:val="28"/>
          <w:sz w:val="28"/>
          <w:szCs w:val="28"/>
          <w:rtl w:val="true"/>
          <w:lang w:bidi="ar-SA"/>
        </w:rPr>
        <w:t>عبد السلام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نائما في منزل الشيخ أبي الحسن بن الزعفراني، ببغداذ، ليلة الأحد، الثاني عشر من شهر ربيع الأول سنة ثلاث و ستين و أربعمائة، فرأيت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اجتمعنا عند الشيخ الإمام أبي بكر الخطيب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التاريخ على العادة، فكأن الشيخ الإمام أبو بكر جالس </w:t>
      </w:r>
      <w:r>
        <w:rPr>
          <w:rStyle w:val="FootnoteAnchor"/>
          <w:rtl w:val="true"/>
        </w:rPr>
        <w:footnoteReference w:id="206"/>
      </w:r>
      <w:r>
        <w:rPr>
          <w:rFonts w:ascii="Amiri" w:hAnsi="Amiri" w:eastAsia="Amiri" w:cs="Amiri"/>
          <w:color w:val="111111"/>
          <w:sz w:val="28"/>
          <w:sz w:val="28"/>
          <w:szCs w:val="28"/>
          <w:rtl w:val="true"/>
          <w:lang w:bidi="ar-SA"/>
        </w:rPr>
        <w:t>،و الشيخ الفقيه أبو الفتح نصر بن إبراهيم عن يمينه، و عن يمين الفقيه نصر رجل جالس لم أعرفه، فسألت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لم تجر عادته بالحضور معنا؟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جاء ليسمع التاريخ،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جلالة الشيخ أبي بكر، إذ يحضر النبي صلى اللّه عليه و سلم مجلسه،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رد لقول من يعيب التاريخ، و يذكر أن فيه تحاملا على أقوام، و شغلني التفكير في هذا عن النهوض إلى رسول اللّه صلى اللّه عليه و سلم و سؤاله عن أشياء كنت قد قلت في نفسي أسأله عنها، فانتبهت في الحال و لم أكلمه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حدثني أبو القاسم مكي بن عبد السلام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الشيخ أبو بكر الخطيب 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في النصف من شهر رمضان، إلى أن اشتد به الحال غرّة ذي الحجة و آيسنا </w:t>
      </w:r>
      <w:r>
        <w:rPr>
          <w:rStyle w:val="FootnoteAnchor"/>
          <w:rtl w:val="true"/>
        </w:rPr>
        <w:footnoteReference w:id="207"/>
      </w:r>
      <w:r>
        <w:rPr>
          <w:rFonts w:ascii="Amiri" w:hAnsi="Amiri" w:eastAsia="Amiri" w:cs="Amiri"/>
          <w:color w:val="111111"/>
          <w:sz w:val="28"/>
          <w:sz w:val="28"/>
          <w:szCs w:val="28"/>
          <w:rtl w:val="true"/>
          <w:lang w:bidi="ar-SA"/>
        </w:rPr>
        <w:t xml:space="preserve">منه، و أوصى إلى أبي الفضل بن خيرون، و وقف كتبه على يده، و فرق جميع ماله في وجوه البرّ، و على أهل العلم و الحديث، و توفي رحمه اللّه يوم الاثنين، رابع ساعة، السابع من ذي الحجة، و أخرج الغد يوم الثلاثاء طلوع الشمس، و عبروا به من الجانب الشرقي، على الجسر، إلى الجانب الغربي، إلى مسجد معروف إلى نهر طابق </w:t>
      </w:r>
      <w:r>
        <w:rPr>
          <w:rStyle w:val="FootnoteAnchor"/>
          <w:rtl w:val="true"/>
        </w:rPr>
        <w:footnoteReference w:id="208"/>
      </w:r>
      <w:r>
        <w:rPr>
          <w:rFonts w:ascii="Amiri" w:hAnsi="Amiri" w:eastAsia="Amiri" w:cs="Amiri"/>
          <w:color w:val="111111"/>
          <w:sz w:val="28"/>
          <w:sz w:val="28"/>
          <w:szCs w:val="28"/>
          <w:rtl w:val="true"/>
          <w:lang w:bidi="ar-SA"/>
        </w:rPr>
        <w:t>،و حضر عليه خلق كثير من أماثل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النقباء و الأشراف و القضاة و الشهود و الفقهاء و أهل العلم، و الصوفية، و المستورين، و العامة، و تقدم الشريف القاضي أبو الحسين بن المهتدي باللّه و كبّر عليه أربعا، و حمل إلى باب حرب فصلى عليه ثانيا أبو سعد بن أبي عمامة بأهل النصرية </w:t>
      </w:r>
      <w:r>
        <w:rPr>
          <w:rStyle w:val="FootnoteAnchor"/>
          <w:rtl w:val="true"/>
        </w:rPr>
        <w:footnoteReference w:id="209"/>
      </w:r>
      <w:r>
        <w:rPr>
          <w:rFonts w:ascii="Amiri" w:hAnsi="Amiri" w:eastAsia="Amiri" w:cs="Amiri"/>
          <w:color w:val="111111"/>
          <w:sz w:val="28"/>
          <w:sz w:val="28"/>
          <w:szCs w:val="28"/>
          <w:rtl w:val="true"/>
          <w:lang w:bidi="ar-SA"/>
        </w:rPr>
        <w:t xml:space="preserve">و الحربية </w:t>
      </w:r>
      <w:r>
        <w:rPr>
          <w:rStyle w:val="FootnoteAnchor"/>
          <w:rtl w:val="true"/>
        </w:rPr>
        <w:footnoteReference w:id="210"/>
      </w:r>
      <w:r>
        <w:rPr>
          <w:rFonts w:ascii="Amiri" w:hAnsi="Amiri" w:eastAsia="Amiri" w:cs="Amiri"/>
          <w:color w:val="111111"/>
          <w:sz w:val="28"/>
          <w:sz w:val="28"/>
          <w:szCs w:val="28"/>
          <w:rtl w:val="true"/>
          <w:lang w:bidi="ar-SA"/>
        </w:rPr>
        <w:t xml:space="preserve">،و دفن إلى جانب قبر بشر بن الحارث الحافي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باب حرب، رحمه اللّه، و غفر لنا و له و لجميع المسلمين،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ثلاث و ستين و أربعمائة مات أبو بكر أحمد بن علي بن ثابت بن أحمد بن مهدي الخطيب الحافظ‍‌ ضحوة نهار الاثنين، و دفن يوم الثلاثاء ثامن </w:t>
      </w:r>
      <w:r>
        <w:rPr>
          <w:rStyle w:val="FootnoteAnchor"/>
          <w:rtl w:val="true"/>
        </w:rPr>
        <w:footnoteReference w:id="211"/>
      </w:r>
      <w:r>
        <w:rPr>
          <w:rFonts w:ascii="Amiri" w:hAnsi="Amiri" w:eastAsia="Amiri" w:cs="Amiri"/>
          <w:color w:val="111111"/>
          <w:sz w:val="28"/>
          <w:sz w:val="28"/>
          <w:szCs w:val="28"/>
          <w:rtl w:val="true"/>
          <w:lang w:bidi="ar-SA"/>
        </w:rPr>
        <w:t xml:space="preserve">ذي الحجة بباب حرب إلى جانب بشر بن الحارث، و صلّى عليه في جامع المنصور، و صلى عليه القاضي أبو الحسين محمد بن علي بن المهتدي باللّه، و تصدّق بجميع ماله، و هو مائتا دينار، فرّق ذلك على أصحاب الحديث و الفقهاء و الفقراء في مرضه، و وصّى أن يتصدّق بجميع ما يخلّفه من ثياب و غيرها، و أوقف جميع كتبه على المسلمين، و أخرجت جنازته من حجرة تلي المدرسة النظامية من نهر معلى </w:t>
      </w:r>
      <w:r>
        <w:rPr>
          <w:rStyle w:val="FootnoteAnchor"/>
          <w:rtl w:val="true"/>
        </w:rPr>
        <w:footnoteReference w:id="212"/>
      </w:r>
      <w:r>
        <w:rPr>
          <w:rFonts w:ascii="Amiri" w:hAnsi="Amiri" w:eastAsia="Amiri" w:cs="Amiri"/>
          <w:color w:val="111111"/>
          <w:sz w:val="28"/>
          <w:sz w:val="28"/>
          <w:szCs w:val="28"/>
          <w:rtl w:val="true"/>
          <w:lang w:bidi="ar-SA"/>
        </w:rPr>
        <w:t xml:space="preserve">،و تبعها الفقهاء و الخلق العظيم، و حملت الجنازة و عبروا بها على الجسر و حملت إلى الجامع المنصور، و كان بين يدي الجنازة جماعة ينادون، هذا الذي كان يذبّ‌ عن رسول اللّه صلى اللّه عليه و سلم، هذا الذي كان ينفي الكذب عن رسول اللّه صلى اللّه عليه و سلم، هذا الذي كان يحفظ‍‌ حديث رسول اللّه صلى اللّه عليه و سلم، و عبرت الجنازة في الكرخ و معها الخلق العظيم، فكان اجتماع الناس في جامع المنصور، و حضر جميع الفقهاء و أهل العلم، و نقيب الأشراف، و تبع الجنازة خلق عظيم إلى باب حرب و ختم على القبر ختمات جماعة </w:t>
      </w:r>
      <w:r>
        <w:rPr>
          <w:rStyle w:val="FootnoteAnchor"/>
          <w:rtl w:val="true"/>
        </w:rPr>
        <w:footnoteReference w:id="213"/>
      </w:r>
      <w:r>
        <w:rPr>
          <w:rFonts w:ascii="Amiri" w:hAnsi="Amiri" w:eastAsia="Amiri" w:cs="Amiri"/>
          <w:color w:val="111111"/>
          <w:sz w:val="28"/>
          <w:sz w:val="28"/>
          <w:szCs w:val="28"/>
          <w:rtl w:val="true"/>
          <w:lang w:bidi="ar-SA"/>
        </w:rPr>
        <w:t>رضي اللّه عنه، و غفر لنا و له بشفاعة عباده الصالحين، و قد انتهى إليه علم الحديث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ستة و خمسون مصنفا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تاريخ بغداد مائة و ستة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إحدى </w:t>
      </w:r>
      <w:r>
        <w:rPr>
          <w:rStyle w:val="FootnoteAnchor"/>
          <w:rtl w:val="true"/>
        </w:rPr>
        <w:footnoteReference w:id="214"/>
      </w:r>
      <w:r>
        <w:rPr>
          <w:rFonts w:ascii="Amiri" w:hAnsi="Amiri" w:eastAsia="Amiri" w:cs="Amiri"/>
          <w:color w:val="111111"/>
          <w:sz w:val="28"/>
          <w:sz w:val="28"/>
          <w:szCs w:val="28"/>
          <w:rtl w:val="true"/>
          <w:lang w:bidi="ar-SA"/>
        </w:rPr>
        <w:t>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قراءة عليه، نا عبد العزيز الكتاني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كتاب جماعة من بغداد إلى دمشق في شهر ربيع الأول سنة أربع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يذكر في كتابه أن الإمام الحافظ‍‌ أبا بكر أحمد بن علي بن ثابت بن </w:t>
      </w:r>
    </w:p>
    <w:p>
      <w:pPr>
        <w:pStyle w:val="BookText"/>
        <w:rPr/>
      </w:pPr>
      <w:r>
        <w:rPr>
          <w:rFonts w:ascii="Amiri" w:hAnsi="Amiri" w:eastAsia="Amiri" w:cs="Amiri"/>
          <w:color w:val="111111"/>
          <w:sz w:val="28"/>
          <w:sz w:val="28"/>
          <w:szCs w:val="28"/>
          <w:rtl w:val="true"/>
          <w:lang w:bidi="ar-SA"/>
        </w:rPr>
        <w:t xml:space="preserve">أحمد بن مهدي الخطيب البغداذي، توفي يوم الاثنين ضحى نهار السابع من ذي الحجة سنة ثلاث و ستين و أربعمائة، و حمل يوم الثلاثاء إلى الجانب الغربي، و صلّى عليه، و دفن بالقرب من قبر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بشر بن الحارث، و كان أحد من حمل جنازته الفقيه الإمام أبو إسحاق إبراهيم بن علي الشيرازي، و أنه كان معه مائتا دينار فتصدّق بها في علته و انتهى فراغها بموته، و كان رحمه اللّه يذكر أنه ولد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بقين من جمادى الآخرة من سنة اثنتين و تسعين و ثلاثمائة، و أنه بدأ بسماع الحديث في سنة ثلاث و أربعمائة و أول من كتب عنه الحديث، و سمع منه أبو الحسن بن رزقويه و محمد بن أحمد البزاز البغدادي رحمه اللّه، و أنه سمع الحديث و هو ابن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عنه شيخه أبو القاسم الأزهري عبيد اللّه بن أحمد بن عثمان الصيرفي في سنة اثنتي عشرة، و كتب عنه شيخه أبو بكر أحمد بن محمد بن أحمد بن غالب البرقاني الخوارزمي الحافظ‍‌ في سنة تسع عشرة و أربعمائة، و روى عنه، و كان علّق الفقه على القاضي أبي الطّيّب طاهر بن عبد اللّه بن طاهر الطبري رحمه اللّه، و أبي نصر بن الصبّاغ و كان يذهب إلى مذهب أبي الحسن الأشعري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رحل إلى نيسابور و أصبهان و ما والاها، و البصرة و غيرها، و كان مكثرا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دمشق يوم الاثنين الثامن عشر من صفر سنة تسع و خمسين و أربعمائة قاصدا إلى صور و أقام بها، و كان يسافر إلى القدس و يعود إليها، ثم خرج من صور في أواخر شهور سنة اثنتين و ستين و أربعمائة، و توجه إلى طرابلس و إلى حلب، و أقام في كل واحد من البلدين أياما يسيرة، ثم انتقل إلى بغداد، و توفي بها ضحى نهار يوم الاثنين السابع من ذي الحجة سنة ثلاث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حافظا متقنا متيقظا متحرّزا مصنّفا رحمه اللّه و رضي عنه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الحجاج يوسف بن مكي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أنا أبو الحسن محمد بن مرزوق بن عبد الرّزّاق الزعفراني، حدثني أبو علي الحسن بن أحمد بن الحسين النهرمنهالي </w:t>
      </w:r>
      <w:r>
        <w:rPr>
          <w:rStyle w:val="FootnoteAnchor"/>
          <w:rtl w:val="true"/>
        </w:rPr>
        <w:footnoteReference w:id="215"/>
      </w:r>
      <w:r>
        <w:rPr>
          <w:rFonts w:ascii="Amiri" w:hAnsi="Amiri" w:eastAsia="Amiri" w:cs="Amiri"/>
          <w:color w:val="111111"/>
          <w:sz w:val="28"/>
          <w:sz w:val="28"/>
          <w:szCs w:val="28"/>
          <w:rtl w:val="true"/>
          <w:lang w:bidi="ar-SA"/>
        </w:rPr>
        <w:t>البصري الفقيه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الشيخ أبا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 عليه ثياب بيض حسان، و عمامة بيضاء حسنة، و هو </w:t>
      </w:r>
      <w:bookmarkStart w:id="66" w:name="pg11909_114710"/>
    </w:p>
    <w:p>
      <w:pPr>
        <w:pStyle w:val="BookText"/>
        <w:rPr/>
      </w:pPr>
      <w:bookmarkEnd w:id="66"/>
      <w:r>
        <w:rPr>
          <w:rFonts w:ascii="Amiri" w:hAnsi="Amiri" w:eastAsia="Amiri" w:cs="Amiri"/>
          <w:color w:val="111111"/>
          <w:sz w:val="28"/>
          <w:sz w:val="28"/>
          <w:szCs w:val="28"/>
          <w:rtl w:val="true"/>
          <w:lang w:bidi="ar-SA"/>
        </w:rPr>
        <w:t xml:space="preserve">فرحان يبتسم </w:t>
      </w:r>
      <w:r>
        <w:rPr>
          <w:rStyle w:val="FootnoteAnchor"/>
          <w:rtl w:val="true"/>
        </w:rPr>
        <w:footnoteReference w:id="216"/>
      </w:r>
      <w:r>
        <w:rPr>
          <w:rFonts w:ascii="Amiri" w:hAnsi="Amiri" w:eastAsia="Amiri" w:cs="Amiri"/>
          <w:color w:val="111111"/>
          <w:sz w:val="28"/>
          <w:sz w:val="28"/>
          <w:szCs w:val="28"/>
          <w:rtl w:val="true"/>
          <w:lang w:bidi="ar-SA"/>
        </w:rPr>
        <w:t>،فلا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أو هو 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أو رحمني، و كلّ‌ من يجب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لي 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يرحمه أو يغفر له، فابشروا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في هذا الفن </w:t>
      </w:r>
      <w:r>
        <w:rPr>
          <w:rStyle w:val="FootnoteAnchor"/>
          <w:rtl w:val="true"/>
        </w:rPr>
        <w:footnoteReference w:id="218"/>
      </w:r>
      <w:r>
        <w:rPr>
          <w:rFonts w:ascii="Amiri" w:hAnsi="Amiri" w:eastAsia="Amiri" w:cs="Amiri"/>
          <w:color w:val="111111"/>
          <w:sz w:val="28"/>
          <w:sz w:val="28"/>
          <w:szCs w:val="28"/>
          <w:rtl w:val="true"/>
          <w:lang w:bidi="ar-SA"/>
        </w:rPr>
        <w:t xml:space="preserve">بأشياء لا أتحققها الآن، و انتبهت فرحانا </w:t>
      </w:r>
      <w:r>
        <w:rPr>
          <w:rStyle w:val="FootnoteAnchor"/>
          <w:rtl w:val="true"/>
        </w:rPr>
        <w:footnoteReference w:id="219"/>
      </w:r>
      <w:r>
        <w:rPr>
          <w:rFonts w:ascii="Amiri" w:hAnsi="Amiri" w:eastAsia="Amiri" w:cs="Amiri"/>
          <w:color w:val="111111"/>
          <w:sz w:val="28"/>
          <w:sz w:val="28"/>
          <w:szCs w:val="28"/>
          <w:rtl w:val="true"/>
          <w:lang w:bidi="ar-SA"/>
        </w:rPr>
        <w:t>بذلك فرحانا شديدا و ذلك بعد وفاته بأيّام رحمه اللّه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3626449_73709187"/>
      <w:bookmarkStart w:id="68" w:name="_Toc24"/>
      <w:bookmarkEnd w:id="67"/>
      <w:r>
        <w:rPr/>
        <w:t>17</w:t>
      </w:r>
      <w:r>
        <w:rPr>
          <w:rtl w:val="true"/>
        </w:rPr>
        <w:t xml:space="preserve"> - </w:t>
      </w:r>
      <w:r>
        <w:rPr>
          <w:rtl w:val="true"/>
        </w:rPr>
        <w:t>أحمد بن علي بن جعفر بن محمّد</w:t>
      </w:r>
      <w:bookmarkEnd w:id="68"/>
    </w:p>
    <w:p>
      <w:pPr>
        <w:pStyle w:val="BookText"/>
        <w:rPr/>
      </w:pPr>
      <w:r>
        <w:rPr>
          <w:rFonts w:ascii="Amiri" w:hAnsi="Amiri" w:eastAsia="Amiri" w:cs="Amiri"/>
          <w:color w:val="111111"/>
          <w:sz w:val="28"/>
          <w:sz w:val="28"/>
          <w:szCs w:val="28"/>
          <w:rtl w:val="true"/>
          <w:lang w:bidi="ar-SA"/>
        </w:rPr>
        <w:t>أبو بكر الحلبي الورّاق</w:t>
      </w:r>
    </w:p>
    <w:p>
      <w:pPr>
        <w:pStyle w:val="BookText"/>
        <w:rPr/>
      </w:pPr>
      <w:r>
        <w:rPr>
          <w:rFonts w:ascii="Amiri" w:hAnsi="Amiri" w:eastAsia="Amiri" w:cs="Amiri"/>
          <w:color w:val="111111"/>
          <w:sz w:val="28"/>
          <w:sz w:val="28"/>
          <w:szCs w:val="28"/>
          <w:rtl w:val="true"/>
          <w:lang w:bidi="ar-SA"/>
        </w:rPr>
        <w:t>المعروف بالواصلي</w:t>
      </w:r>
    </w:p>
    <w:p>
      <w:pPr>
        <w:pStyle w:val="BookText"/>
        <w:rPr/>
      </w:pPr>
      <w:r>
        <w:rPr>
          <w:rFonts w:ascii="Amiri" w:hAnsi="Amiri" w:eastAsia="Amiri" w:cs="Amiri"/>
          <w:color w:val="111111"/>
          <w:sz w:val="28"/>
          <w:sz w:val="28"/>
          <w:szCs w:val="28"/>
          <w:rtl w:val="true"/>
          <w:lang w:bidi="ar-SA"/>
        </w:rPr>
        <w:t>مؤدب أبي محمد بن أبي نصر،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بكر أحمد بن عبد اللّه بن الفرج البرامي </w:t>
      </w:r>
      <w:r>
        <w:rPr>
          <w:rStyle w:val="FootnoteAnchor"/>
          <w:rtl w:val="true"/>
        </w:rPr>
        <w:footnoteReference w:id="220"/>
      </w:r>
      <w:r>
        <w:rPr>
          <w:rFonts w:ascii="Amiri" w:hAnsi="Amiri" w:eastAsia="Amiri" w:cs="Amiri"/>
          <w:color w:val="111111"/>
          <w:sz w:val="28"/>
          <w:sz w:val="28"/>
          <w:szCs w:val="28"/>
          <w:rtl w:val="true"/>
          <w:lang w:bidi="ar-SA"/>
        </w:rPr>
        <w:t xml:space="preserve">،و أبي بكر أحمد بن محمّد بن أبي إدريس الإمام، و أحمد بن إسحاق القاصي الحلبيّين، و أبي بكر محمّد بن إبراهيم بن عبد اللّه بن يعقوب بن زوزان </w:t>
      </w:r>
      <w:r>
        <w:rPr>
          <w:rStyle w:val="FootnoteAnchor"/>
          <w:rtl w:val="true"/>
        </w:rPr>
        <w:footnoteReference w:id="221"/>
      </w:r>
      <w:r>
        <w:rPr>
          <w:rFonts w:ascii="Amiri" w:hAnsi="Amiri" w:eastAsia="Amiri" w:cs="Amiri"/>
          <w:color w:val="111111"/>
          <w:sz w:val="28"/>
          <w:sz w:val="28"/>
          <w:szCs w:val="28"/>
          <w:rtl w:val="true"/>
          <w:lang w:bidi="ar-SA"/>
        </w:rPr>
        <w:t>الأنطاكي، و أبي عبد اللّه البغداذي المقرئ الضرير، و أحمد بن محمّد بن زكريا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أبو محمّد بن أبي نصر، و أبو نصر بن الجبّان، و مكي بن محمّد بن الغمر </w:t>
      </w:r>
      <w:r>
        <w:rPr>
          <w:rStyle w:val="FootnoteAnchor"/>
          <w:rtl w:val="true"/>
        </w:rPr>
        <w:footnoteReference w:id="222"/>
      </w:r>
      <w:r>
        <w:rPr>
          <w:rFonts w:ascii="Amiri" w:hAnsi="Amiri" w:eastAsia="Amiri" w:cs="Amiri"/>
          <w:color w:val="111111"/>
          <w:sz w:val="28"/>
          <w:sz w:val="28"/>
          <w:szCs w:val="28"/>
          <w:rtl w:val="true"/>
          <w:lang w:bidi="ar-SA"/>
        </w:rPr>
        <w:t>،و أبو الحسن أحمد بن محمّد بن القاسم بن مرزوق البصري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اشتكت عيني، فشكوت إلى أبي الحسن علي بن المسلّم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المصحف، فإن عيني اشتكت، فشكوت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أحمد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في المصحف، فإن عيني اشتكت، فشكوت إلى أبي محمّد</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عبد الرحمن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أبي بكر أحمد بن علي المؤدّب الواصلي الحلبي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المصحف، فإن عيني اشتكت فشكوت إلى أبي بكر أحمد بن عبد اللّه بن الفرج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البرامي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أبي القاسم عيسى بن موسى بن الوليد الطائي،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أبي بكر محمد بن علي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يوسف بن موسى القطان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جرير بن عبد الحميد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مغيرة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المصحف، فإن عيني اشتكت فشكوت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 فإن عيني اشتكت، فشكوت إلى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المصحف، فإن عيني اشتكت فشكوت إلى جبريل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العز أحمد بن عبيد اللّه بن كادش، أنشدنا أبو محمّد الجوهري، أنشدنا أبو القاسم الخنبشي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الصّمد بن أحمد بن خنبش بن القاسم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 واصل بحلب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و مدّت يدا نحوي تودّعني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خيرة </w:t>
      </w:r>
      <w:r>
        <w:rPr>
          <w:rStyle w:val="FootnoteAnchor"/>
          <w:rtl w:val="true"/>
        </w:rPr>
        <w:footnoteReference w:id="225"/>
      </w:r>
      <w:r>
        <w:rPr>
          <w:rFonts w:ascii="Amiri" w:hAnsi="Amiri" w:eastAsia="Amiri" w:cs="Amiri"/>
          <w:color w:val="111111"/>
          <w:sz w:val="28"/>
          <w:sz w:val="28"/>
          <w:szCs w:val="28"/>
          <w:rtl w:val="true"/>
          <w:lang w:bidi="ar-SA"/>
        </w:rPr>
        <w:t>البين تأبى أن نمدّ يدا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ميّت أنت أم حي‌؟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يمت يوم بين لم يمت أبدا </w:t>
      </w:r>
      <w:bookmarkStart w:id="69" w:name="pg11909_114712"/>
    </w:p>
    <w:p>
      <w:pPr>
        <w:pStyle w:val="Heading6"/>
        <w:numPr>
          <w:ilvl w:val="5"/>
          <w:numId w:val="1"/>
        </w:numPr>
        <w:rPr/>
      </w:pPr>
      <w:bookmarkStart w:id="70" w:name="__RefHeading___Toc13626451_73709187"/>
      <w:bookmarkStart w:id="71" w:name="_Toc25"/>
      <w:bookmarkEnd w:id="69"/>
      <w:bookmarkEnd w:id="70"/>
      <w:r>
        <w:rPr/>
        <w:t>18</w:t>
      </w:r>
      <w:r>
        <w:rPr>
          <w:rtl w:val="true"/>
        </w:rPr>
        <w:t xml:space="preserve"> - </w:t>
      </w:r>
      <w:r>
        <w:rPr>
          <w:rtl w:val="true"/>
        </w:rPr>
        <w:t>أحمد بن علي بن الحسن بن محمّد بن شاهمرد</w:t>
      </w:r>
      <w:bookmarkEnd w:id="71"/>
    </w:p>
    <w:p>
      <w:pPr>
        <w:pStyle w:val="BookText"/>
        <w:rPr/>
      </w:pPr>
      <w:r>
        <w:rPr>
          <w:rFonts w:ascii="Amiri" w:hAnsi="Amiri" w:eastAsia="Amiri" w:cs="Amiri"/>
          <w:color w:val="111111"/>
          <w:sz w:val="28"/>
          <w:sz w:val="28"/>
          <w:szCs w:val="28"/>
          <w:rtl w:val="true"/>
          <w:lang w:bidi="ar-SA"/>
        </w:rPr>
        <w:t>أبو عمرو الصيرفي الفقيه البصري</w:t>
      </w:r>
    </w:p>
    <w:p>
      <w:pPr>
        <w:pStyle w:val="BookText"/>
        <w:rPr/>
      </w:pPr>
      <w:r>
        <w:rPr>
          <w:rFonts w:ascii="Amiri" w:hAnsi="Amiri" w:eastAsia="Amiri" w:cs="Amiri"/>
          <w:color w:val="111111"/>
          <w:sz w:val="28"/>
          <w:sz w:val="28"/>
          <w:szCs w:val="28"/>
          <w:rtl w:val="true"/>
          <w:lang w:bidi="ar-SA"/>
        </w:rPr>
        <w:t>المعروف بابن خميرة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خميرويه</w:t>
      </w:r>
    </w:p>
    <w:p>
      <w:pPr>
        <w:pStyle w:val="BookText"/>
        <w:rPr/>
      </w:pPr>
      <w:r>
        <w:rPr>
          <w:rFonts w:ascii="Amiri" w:hAnsi="Amiri" w:eastAsia="Amiri" w:cs="Amiri"/>
          <w:color w:val="111111"/>
          <w:sz w:val="28"/>
          <w:sz w:val="28"/>
          <w:szCs w:val="28"/>
          <w:rtl w:val="true"/>
          <w:lang w:bidi="ar-SA"/>
        </w:rPr>
        <w:t>حدّث بدمشق عن جعفر بن محمّد بن عامر، و إبراهيم بن فهد، و محمد بن عطية الشامي، و علي بن داود القنطري، و محمّد بن عبد اللّه بن المنادي، و أبي داود السّجستاني، و محمّد بن عثمان العقيلي القزاز، و إبراهيم بن ماهان، و علي بن عبد الحميد الفرواني، و موسى بن سفيان الجنديسابوري، و أبي البختري عبد اللّه بن محمد بن شاكر، و أحمد بن الوليد الفحام، و يعقوب بن إسحاق القلوسي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حاتم عدي بن يعقوب بن إسحاق بن تمام الطائي الخطيب، و أحمد بن عتبة بن مكين، و أبو هاشم المؤدب، و محمّد و أحمد ابنا </w:t>
      </w:r>
      <w:r>
        <w:rPr>
          <w:rStyle w:val="FootnoteAnchor"/>
          <w:rtl w:val="true"/>
        </w:rPr>
        <w:footnoteReference w:id="226"/>
      </w:r>
      <w:r>
        <w:rPr>
          <w:rFonts w:ascii="Amiri" w:hAnsi="Amiri" w:eastAsia="Amiri" w:cs="Amiri"/>
          <w:color w:val="111111"/>
          <w:sz w:val="28"/>
          <w:sz w:val="28"/>
          <w:szCs w:val="28"/>
          <w:rtl w:val="true"/>
          <w:lang w:bidi="ar-SA"/>
        </w:rPr>
        <w:t>موسى بن السّمسار، و عبد الوهّاب الكلابي، و أبو الحسين الرازي، و أبو القاسم نصر بن أحمد بن محمّد بن الخليل بن المرجّى الموصلي الفقيه، و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الكتاني، أنا تمام بن محمّد الرّازي، أخبرني أبو العبّاس أحمد بن عتبة بن مكين الجوبري </w:t>
      </w:r>
      <w:r>
        <w:rPr>
          <w:rStyle w:val="FootnoteAnchor"/>
          <w:rtl w:val="true"/>
        </w:rPr>
        <w:footnoteReference w:id="227"/>
      </w:r>
      <w:r>
        <w:rPr>
          <w:rFonts w:ascii="Amiri" w:hAnsi="Amiri" w:eastAsia="Amiri" w:cs="Amiri"/>
          <w:color w:val="111111"/>
          <w:sz w:val="28"/>
          <w:sz w:val="28"/>
          <w:szCs w:val="28"/>
          <w:rtl w:val="true"/>
          <w:lang w:bidi="ar-SA"/>
        </w:rPr>
        <w:t xml:space="preserve">الأطروش، نا أحمد بن علي بن الحسن البصري، نا علي بن عبد الحميد الفراوي </w:t>
      </w:r>
      <w:r>
        <w:rPr>
          <w:rStyle w:val="FootnoteAnchor"/>
          <w:rtl w:val="true"/>
        </w:rPr>
        <w:footnoteReference w:id="228"/>
      </w:r>
      <w:r>
        <w:rPr>
          <w:rFonts w:ascii="Amiri" w:hAnsi="Amiri" w:eastAsia="Amiri" w:cs="Amiri"/>
          <w:color w:val="111111"/>
          <w:sz w:val="28"/>
          <w:sz w:val="28"/>
          <w:szCs w:val="28"/>
          <w:rtl w:val="true"/>
          <w:lang w:bidi="ar-SA"/>
        </w:rPr>
        <w:t xml:space="preserve">،نا المسيّب بن واضح، نا يوسف بن أسباط‍‌ عن </w:t>
      </w:r>
      <w:r>
        <w:rPr>
          <w:rStyle w:val="FootnoteAnchor"/>
          <w:rtl w:val="true"/>
        </w:rPr>
        <w:footnoteReference w:id="229"/>
      </w:r>
      <w:r>
        <w:rPr>
          <w:rFonts w:ascii="Amiri" w:hAnsi="Amiri" w:eastAsia="Amiri" w:cs="Amiri"/>
          <w:color w:val="111111"/>
          <w:sz w:val="28"/>
          <w:sz w:val="28"/>
          <w:szCs w:val="28"/>
          <w:rtl w:val="true"/>
          <w:lang w:bidi="ar-SA"/>
        </w:rPr>
        <w:t>سفيان الثوري،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ابن آدم يفرّ من رزقه كما يفرّ من الموت لأدركه رزقه كما يدركه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بن محمّد الفقيه، نا نصر بن إبراهيم الزاهد، أنا أبو الحسن محمّد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و أحمد ابنا </w:t>
      </w:r>
      <w:r>
        <w:rPr>
          <w:rStyle w:val="FootnoteAnchor"/>
          <w:rtl w:val="true"/>
        </w:rPr>
        <w:footnoteReference w:id="230"/>
      </w:r>
      <w:r>
        <w:rPr>
          <w:rFonts w:ascii="IRNazanin" w:hAnsi="IRNazanin" w:eastAsia="IRNazanin"/>
          <w:color w:val="111111"/>
          <w:sz w:val="28"/>
          <w:sz w:val="28"/>
          <w:szCs w:val="28"/>
          <w:rtl w:val="true"/>
          <w:lang w:bidi="fa-IR"/>
        </w:rPr>
        <w:t>موسى السّمسار،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عمرو </w:t>
      </w:r>
    </w:p>
    <w:p>
      <w:pPr>
        <w:pStyle w:val="BookText"/>
        <w:rPr/>
      </w:pPr>
      <w:r>
        <w:rPr>
          <w:rFonts w:ascii="IRNazanin" w:hAnsi="IRNazanin" w:eastAsia="IRNazanin"/>
          <w:color w:val="111111"/>
          <w:sz w:val="28"/>
          <w:sz w:val="28"/>
          <w:szCs w:val="28"/>
          <w:rtl w:val="true"/>
          <w:lang w:bidi="fa-IR"/>
        </w:rPr>
        <w:t xml:space="preserve">أحمد بن الحسن بن محمّد </w:t>
      </w:r>
      <w:r>
        <w:rPr>
          <w:rStyle w:val="FootnoteAnchor"/>
          <w:rtl w:val="true"/>
        </w:rPr>
        <w:footnoteReference w:id="231"/>
      </w:r>
      <w:r>
        <w:rPr>
          <w:rFonts w:ascii="Amiri" w:hAnsi="Amiri" w:eastAsia="Amiri" w:cs="Amiri"/>
          <w:color w:val="111111"/>
          <w:sz w:val="28"/>
          <w:sz w:val="28"/>
          <w:szCs w:val="28"/>
          <w:rtl w:val="true"/>
          <w:lang w:bidi="ar-SA"/>
        </w:rPr>
        <w:t xml:space="preserve">بن خميرة الصيرفي، نا أحمد بن الوليد الفحّام، نا نوح بن ميمون المضروب </w:t>
      </w:r>
      <w:r>
        <w:rPr>
          <w:rStyle w:val="FootnoteAnchor"/>
          <w:rtl w:val="true"/>
        </w:rPr>
        <w:footnoteReference w:id="232"/>
      </w:r>
      <w:r>
        <w:rPr>
          <w:rFonts w:ascii="Amiri" w:hAnsi="Amiri" w:eastAsia="Amiri" w:cs="Amiri"/>
          <w:color w:val="111111"/>
          <w:sz w:val="28"/>
          <w:sz w:val="28"/>
          <w:szCs w:val="28"/>
          <w:rtl w:val="true"/>
          <w:lang w:bidi="ar-SA"/>
        </w:rPr>
        <w:t>،أنا قيس، عن أبي إسحاق، عن أبي بردة،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 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نا أبو بكر الخطيب </w:t>
      </w:r>
      <w:r>
        <w:rPr>
          <w:rStyle w:val="FootnoteAnchor"/>
          <w:rtl w:val="true"/>
        </w:rPr>
        <w:footnoteReference w:id="233"/>
      </w:r>
      <w:r>
        <w:rPr>
          <w:rFonts w:ascii="Amiri" w:hAnsi="Amiri" w:eastAsia="Amiri" w:cs="Amiri"/>
          <w:color w:val="111111"/>
          <w:sz w:val="28"/>
          <w:sz w:val="28"/>
          <w:szCs w:val="28"/>
          <w:rtl w:val="true"/>
          <w:lang w:bidi="ar-SA"/>
        </w:rPr>
        <w:t>،أنا أبو بكر البرقاني، نا الحسين بن أحمد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البغدادي الوراق أبو الحسين الحافظ‍‌ بالمصيصة بخبر غريب، نا أبو بكر بن أبي العوام ح،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محمّد بن الحسين القطان، أنا أحمد بن عثمان بن يحيى الأدمي، نا محمّد بن أحمد بن أبي العوّام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أبان، نا سفيان الثوري، عن أيّوب، عن ابن سيرين،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أحدكم ذكره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 الشّمّاخي ضبط‍‌ كنية ابن خميرة و لا أصاب في نسبته إيّاه إلى بغداذ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الشماخي سيئ الحال في الرّواية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نقله من خطّ‍‌ أبي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علي بن الحسن بن محمّد بن شاهمرد البصري و يعرف بابن خميرويه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في سنة اثنتي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أبو الحسين الوراق المعروف بابن خميرة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المصيصة و حدّث بها عن عباس الدوري، و محمّد بن أبي العوّام الرياحي؛ و كان فيما يقال أحد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bookmarkStart w:id="72" w:name="pg11909_114714"/>
    </w:p>
    <w:p>
      <w:pPr>
        <w:pStyle w:val="BookText"/>
        <w:rPr/>
      </w:pPr>
      <w:bookmarkEnd w:id="72"/>
      <w:r>
        <w:rPr>
          <w:rFonts w:ascii="Amiri" w:hAnsi="Amiri" w:eastAsia="Amiri" w:cs="Amiri"/>
          <w:color w:val="111111"/>
          <w:sz w:val="28"/>
          <w:sz w:val="28"/>
          <w:szCs w:val="28"/>
          <w:rtl w:val="true"/>
          <w:lang w:bidi="ar-SA"/>
        </w:rPr>
        <w:t xml:space="preserve">أبو عبد اللّه الشّمّاخي الهروي، و أبو بكر محمّد بن عبد اللّه الأبهري، و إبراهيم بن محمّد </w:t>
      </w:r>
      <w:r>
        <w:rPr>
          <w:rStyle w:val="FootnoteAnchor"/>
          <w:rtl w:val="true"/>
        </w:rPr>
        <w:footnoteReference w:id="237"/>
      </w:r>
      <w:r>
        <w:rPr>
          <w:rFonts w:ascii="Amiri" w:hAnsi="Amiri" w:eastAsia="Amiri" w:cs="Amiri"/>
          <w:color w:val="111111"/>
          <w:sz w:val="28"/>
          <w:sz w:val="28"/>
          <w:szCs w:val="28"/>
          <w:rtl w:val="true"/>
          <w:lang w:bidi="ar-SA"/>
        </w:rPr>
        <w:t>بن الجلي المصّيصي</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3626453_73709187"/>
      <w:bookmarkStart w:id="74" w:name="_Toc26"/>
      <w:bookmarkEnd w:id="73"/>
      <w:r>
        <w:rPr/>
        <w:t>19</w:t>
      </w:r>
      <w:r>
        <w:rPr>
          <w:rtl w:val="true"/>
        </w:rPr>
        <w:t xml:space="preserve"> - </w:t>
      </w:r>
      <w:r>
        <w:rPr>
          <w:rtl w:val="true"/>
        </w:rPr>
        <w:t>أحمد بن علي بن الحسن بن شاذان</w:t>
      </w:r>
      <w:bookmarkEnd w:id="74"/>
    </w:p>
    <w:p>
      <w:pPr>
        <w:pStyle w:val="BookText"/>
        <w:rPr/>
      </w:pPr>
      <w:r>
        <w:rPr>
          <w:rFonts w:ascii="IRNazanin" w:hAnsi="IRNazanin" w:eastAsia="IRNazanin"/>
          <w:color w:val="111111"/>
          <w:sz w:val="28"/>
          <w:sz w:val="28"/>
          <w:szCs w:val="28"/>
          <w:rtl w:val="true"/>
          <w:lang w:bidi="fa-IR"/>
        </w:rPr>
        <w:t>أبو حامد المقرئ التاجر</w:t>
      </w:r>
    </w:p>
    <w:p>
      <w:pPr>
        <w:pStyle w:val="BookText"/>
        <w:rPr/>
      </w:pPr>
      <w:r>
        <w:rPr>
          <w:rFonts w:ascii="Amiri" w:hAnsi="Amiri" w:eastAsia="Amiri" w:cs="Amiri"/>
          <w:color w:val="111111"/>
          <w:sz w:val="28"/>
          <w:sz w:val="28"/>
          <w:szCs w:val="28"/>
          <w:rtl w:val="true"/>
          <w:lang w:bidi="ar-SA"/>
        </w:rPr>
        <w:t xml:space="preserve">المعروف بالحسنوي </w:t>
      </w:r>
      <w:r>
        <w:rPr>
          <w:rStyle w:val="FootnoteAnchor"/>
          <w:rtl w:val="true"/>
        </w:rPr>
        <w:footnoteReference w:id="238"/>
      </w: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 xml:space="preserve">ذكر أنه سمع بدمشق محمد بن هشام بن ملاّس، و الحسن بن جرير بصور، و أحمد بن شيبان بالرملة، و أبا فروة يزيد بن سنان الرّهاوي، و فهد بن سليمان بمصر، و محمد بن يحيى بن كثير الحرّاني، و قطن بن إبراهيم، و أبا الأزهر، و أحمد بن يوسف السلمي، و أبا ياسين بن عبد الأحد بن زرارة القتباني </w:t>
      </w:r>
      <w:r>
        <w:rPr>
          <w:rStyle w:val="FootnoteAnchor"/>
          <w:rtl w:val="true"/>
        </w:rPr>
        <w:footnoteReference w:id="239"/>
      </w:r>
      <w:r>
        <w:rPr>
          <w:rFonts w:ascii="Amiri" w:hAnsi="Amiri" w:eastAsia="Amiri" w:cs="Amiri"/>
          <w:color w:val="111111"/>
          <w:sz w:val="28"/>
          <w:sz w:val="28"/>
          <w:szCs w:val="28"/>
          <w:rtl w:val="true"/>
          <w:lang w:bidi="ar-SA"/>
        </w:rPr>
        <w:t xml:space="preserve">،و عيسى بن أحمد العسقلاني ببلخ، و مسلم بن بشر بن عروة الغوجري </w:t>
      </w:r>
      <w:r>
        <w:rPr>
          <w:rStyle w:val="FootnoteAnchor"/>
          <w:rtl w:val="true"/>
        </w:rPr>
        <w:footnoteReference w:id="240"/>
      </w:r>
      <w:r>
        <w:rPr>
          <w:rFonts w:ascii="Amiri" w:hAnsi="Amiri" w:eastAsia="Amiri" w:cs="Amiri"/>
          <w:color w:val="111111"/>
          <w:sz w:val="28"/>
          <w:sz w:val="28"/>
          <w:szCs w:val="28"/>
          <w:rtl w:val="true"/>
          <w:lang w:bidi="ar-SA"/>
        </w:rPr>
        <w:t xml:space="preserve">،و إسحاق بن إبراهيم الدبريّ‌ </w:t>
      </w:r>
      <w:r>
        <w:rPr>
          <w:rStyle w:val="FootnoteAnchor"/>
          <w:rtl w:val="true"/>
        </w:rPr>
        <w:footnoteReference w:id="241"/>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أحمد بن عدي الجرجاني، و الحاكم أبو عبد اللّه، و أبو الحسن علي بن محمّد بن محمّد الطرازي </w:t>
      </w:r>
      <w:r>
        <w:rPr>
          <w:rStyle w:val="FootnoteAnchor"/>
          <w:rtl w:val="true"/>
        </w:rPr>
        <w:footnoteReference w:id="242"/>
      </w:r>
      <w:r>
        <w:rPr>
          <w:rFonts w:ascii="Amiri" w:hAnsi="Amiri" w:eastAsia="Amiri" w:cs="Amiri"/>
          <w:color w:val="111111"/>
          <w:sz w:val="28"/>
          <w:sz w:val="28"/>
          <w:szCs w:val="28"/>
          <w:rtl w:val="true"/>
          <w:lang w:bidi="ar-SA"/>
        </w:rPr>
        <w:t xml:space="preserve">،و أبو القاسم عبد الرحمن بن محمّد بن عبد اللّه السرّاج، و أبو عبد الرحمن السّلمي، و أبو علي </w:t>
      </w:r>
      <w:r>
        <w:rPr>
          <w:rStyle w:val="FootnoteAnchor"/>
          <w:rtl w:val="true"/>
        </w:rPr>
        <w:footnoteReference w:id="243"/>
      </w:r>
      <w:r>
        <w:rPr>
          <w:rFonts w:ascii="Amiri" w:hAnsi="Amiri" w:eastAsia="Amiri" w:cs="Amiri"/>
          <w:color w:val="111111"/>
          <w:sz w:val="28"/>
          <w:sz w:val="28"/>
          <w:szCs w:val="28"/>
          <w:rtl w:val="true"/>
          <w:lang w:bidi="ar-SA"/>
        </w:rPr>
        <w:t>منصور بن عبد اللّه بن خالد الخالدي، و أبو الفضل أحمد بن أبي عمران الهرويان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عطاء بن أبي الفضل بن أبي سعد </w:t>
      </w:r>
      <w:r>
        <w:rPr>
          <w:rStyle w:val="FootnoteAnchor"/>
          <w:rtl w:val="true"/>
        </w:rPr>
        <w:footnoteReference w:id="244"/>
      </w:r>
      <w:r>
        <w:rPr>
          <w:rFonts w:ascii="Amiri" w:hAnsi="Amiri" w:eastAsia="Amiri" w:cs="Amiri"/>
          <w:color w:val="111111"/>
          <w:sz w:val="28"/>
          <w:sz w:val="28"/>
          <w:szCs w:val="28"/>
          <w:rtl w:val="true"/>
          <w:lang w:bidi="ar-SA"/>
        </w:rPr>
        <w:t xml:space="preserve">المعلم بهراة، نا أبو إسماعيل عبد اللّه بن محمّد بن علي الأنصاري، نا علي بن محمّد بن محمّد الطرازي بنيسابور، نا أحمد بن علي </w:t>
      </w:r>
      <w:r>
        <w:rPr>
          <w:rStyle w:val="FootnoteAnchor"/>
          <w:rtl w:val="true"/>
        </w:rPr>
        <w:footnoteReference w:id="245"/>
      </w:r>
      <w:r>
        <w:rPr>
          <w:rFonts w:ascii="Amiri" w:hAnsi="Amiri" w:eastAsia="Amiri" w:cs="Amiri"/>
          <w:color w:val="111111"/>
          <w:sz w:val="28"/>
          <w:sz w:val="28"/>
          <w:szCs w:val="28"/>
          <w:rtl w:val="true"/>
          <w:lang w:bidi="ar-SA"/>
        </w:rPr>
        <w:t xml:space="preserve">بن حسنويه المقرئ، نا أبو جعفر أحمد بن الفضل العسقلاني، </w:t>
      </w:r>
    </w:p>
    <w:p>
      <w:pPr>
        <w:pStyle w:val="BookText"/>
        <w:rPr/>
      </w:pPr>
      <w:r>
        <w:rPr>
          <w:rFonts w:ascii="IRNazanin" w:hAnsi="IRNazanin" w:eastAsia="IRNazanin"/>
          <w:color w:val="111111"/>
          <w:sz w:val="28"/>
          <w:sz w:val="28"/>
          <w:szCs w:val="28"/>
          <w:rtl w:val="true"/>
          <w:lang w:bidi="fa-IR"/>
        </w:rPr>
        <w:t>و محمّد بن هشام بن ملاّس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المعالي فضل اللّه بن محمّد بن الجنيد الحنفي، و أبو مسلم روح بن شجاع بن محمّد الزغرتاني، و أبو صالح أشرف بن صالح بن حمزة بن عبد اللّه الجيلي، و أبو القاسم محمود، و أبو الفتح عبد العزيز، ابنا أبي ثابت عبد اللّه بن يحيى الفارسي، و أبو طالب المطهّر بن يعلى بن عوض العلوي بهراة، و أبو علي الحسن بن عبد اللّه بن عبد الرحمن الشعيبي، و أبو الفتح سيار بن محمّد بن الحسن الشعيبي ببوشنج،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القاضي أبو العلاء صاعد بن سيار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علي بن محمّد بن محمد بن أحمد </w:t>
      </w:r>
      <w:r>
        <w:rPr>
          <w:rStyle w:val="FootnoteAnchor"/>
          <w:rtl w:val="true"/>
        </w:rPr>
        <w:footnoteReference w:id="246"/>
      </w:r>
      <w:r>
        <w:rPr>
          <w:rFonts w:ascii="Amiri" w:hAnsi="Amiri" w:eastAsia="Amiri" w:cs="Amiri"/>
          <w:color w:val="111111"/>
          <w:sz w:val="28"/>
          <w:sz w:val="28"/>
          <w:szCs w:val="28"/>
          <w:rtl w:val="true"/>
          <w:lang w:bidi="ar-SA"/>
        </w:rPr>
        <w:t xml:space="preserve">بن عثمان الطرازي الأديب بنيسابور، حدثني أبو حامد أحمد بن علي بن حسنويه المقرئ، نا أبو جعفر أحمد بن الفضل الصّائغ 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من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محمّد </w:t>
      </w:r>
      <w:r>
        <w:rPr>
          <w:rStyle w:val="FootnoteAnchor"/>
          <w:rtl w:val="true"/>
        </w:rPr>
        <w:footnoteReference w:id="247"/>
      </w:r>
      <w:r>
        <w:rPr>
          <w:rFonts w:ascii="IRNazanin" w:hAnsi="IRNazanin" w:eastAsia="IRNazanin"/>
          <w:color w:val="111111"/>
          <w:sz w:val="28"/>
          <w:sz w:val="28"/>
          <w:szCs w:val="28"/>
          <w:rtl w:val="true"/>
          <w:lang w:bidi="fa-IR"/>
        </w:rPr>
        <w:t>بن هشام بن ملاّس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مروان بن معاوية الفزاري، نا يحيى بن سعيد عن محمّد بن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إنما لامرئ ما 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أبا حامد الحسنوي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علي بن الحسن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المحرم من سنة ثمان و ثلاثين و ثلاثمائة، فسألته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ابن ستّ‌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دخلت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الشام سنة ستّ‌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سمعت أبا حامد يذكر مولده سنة ثمان </w:t>
      </w:r>
      <w:r>
        <w:rPr>
          <w:rStyle w:val="FootnoteAnchor"/>
          <w:rtl w:val="true"/>
        </w:rPr>
        <w:footnoteReference w:id="249"/>
      </w:r>
      <w:r>
        <w:rPr>
          <w:rFonts w:ascii="Amiri" w:hAnsi="Amiri" w:eastAsia="Amiri" w:cs="Amiri"/>
          <w:color w:val="111111"/>
          <w:sz w:val="28"/>
          <w:sz w:val="28"/>
          <w:szCs w:val="28"/>
          <w:rtl w:val="true"/>
          <w:lang w:bidi="ar-SA"/>
        </w:rPr>
        <w:t>و أربعين و مائتين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على أبي حامد يوما فوجدته ضيق الصدر،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تراقبون اللّه في توقير المشايخ‌؟ أ ما لكم حياء يحجزكم عن تحقير المشايخ‌؟ فسألته ما أصابه‌؟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p>
    <w:p>
      <w:pPr>
        <w:pStyle w:val="BookText"/>
        <w:rPr/>
      </w:pPr>
      <w:r>
        <w:rPr>
          <w:rFonts w:ascii="Amiri" w:hAnsi="Amiri" w:eastAsia="Amiri" w:cs="Amiri"/>
          <w:color w:val="111111"/>
          <w:sz w:val="28"/>
          <w:sz w:val="28"/>
          <w:szCs w:val="28"/>
          <w:rtl w:val="true"/>
          <w:lang w:bidi="ar-SA"/>
        </w:rPr>
        <w:t>أبو علي المعروف بالحافظ‍‌ و أنكر عليّ‌ روايتي عن أحمد بن أبي رجاء المصّيصي، و هذا كتابي و سماعي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أحمد بن أبي رجاء، فقد كتبت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مهدي، و عن ثلاثة عن مروان بن معاوية الفزاري، و هذا حفيدي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كهل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نيّف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حامد 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أخرجت من شيوخي من اسمه أحمد، فخرج مائة و عشرين </w:t>
      </w:r>
      <w:r>
        <w:rPr>
          <w:rStyle w:val="FootnoteAnchor"/>
          <w:rtl w:val="true"/>
        </w:rPr>
        <w:footnoteReference w:id="250"/>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بحضرتي سئل ابن منده عن أحمد بن علي بن الحسن المقرئ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أتى عليه مائة و عشر سنين و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محمد بن يوسف الجرجاني المعروف بالكشي عن أحمد بن علي بن الحسن المقرئ الحسنوي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الحسنوي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من أمر هذا الأصم </w:t>
      </w:r>
      <w:r>
        <w:rPr>
          <w:rStyle w:val="FootnoteAnchor"/>
          <w:rtl w:val="true"/>
        </w:rPr>
        <w:footnoteReference w:id="251"/>
      </w:r>
      <w:r>
        <w:rPr>
          <w:rFonts w:ascii="Amiri" w:hAnsi="Amiri" w:eastAsia="Amiri" w:cs="Amiri"/>
          <w:color w:val="111111"/>
          <w:sz w:val="28"/>
          <w:sz w:val="28"/>
          <w:szCs w:val="28"/>
          <w:rtl w:val="true"/>
          <w:lang w:bidi="ar-SA"/>
        </w:rPr>
        <w:t xml:space="preserve">،كان يختلف معنا إلى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سليمان و كان منزل ياسين بن عبد الأحد القتباني </w:t>
      </w:r>
      <w:r>
        <w:rPr>
          <w:rStyle w:val="FootnoteAnchor"/>
          <w:rtl w:val="true"/>
        </w:rPr>
        <w:footnoteReference w:id="253"/>
      </w:r>
      <w:r>
        <w:rPr>
          <w:rFonts w:ascii="Amiri" w:hAnsi="Amiri" w:eastAsia="Amiri" w:cs="Amiri"/>
          <w:color w:val="111111"/>
          <w:sz w:val="28"/>
          <w:sz w:val="28"/>
          <w:szCs w:val="28"/>
          <w:rtl w:val="true"/>
          <w:lang w:bidi="ar-SA"/>
        </w:rPr>
        <w:t>لزيق منزل الرّبيع و لم يسمع منه الأصم، فكتبت قوله هذا و ناولته أبا العباس الأصم، فصاح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بلغني أن ابن حسنويه يروي عن الرّبيع بن سليمان، و ابن عبد الحكم و غيرهما من شيوخي من أهل مصر، و يذكر أنه كان معي بمصر، و و اللّه ما التقينا بمصر قط‍‌، و لا عرفته إلاّ بعد رجوعي من مصر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أبا جعفر محمّد بن صالح بن هانئ، الثقة المأمون يقول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علي بن حسنويه يديم الاختلاف معنا إلى السري بن خزيمة </w:t>
      </w:r>
    </w:p>
    <w:p>
      <w:pPr>
        <w:pStyle w:val="BookText"/>
        <w:rPr/>
      </w:pPr>
      <w:r>
        <w:rPr>
          <w:rFonts w:ascii="Amiri" w:hAnsi="Amiri" w:eastAsia="Amiri" w:cs="Amiri"/>
          <w:color w:val="111111"/>
          <w:sz w:val="28"/>
          <w:sz w:val="28"/>
          <w:szCs w:val="28"/>
          <w:rtl w:val="true"/>
          <w:lang w:bidi="ar-SA"/>
        </w:rPr>
        <w:t>و أقرانه، ثم شيعناه يوم خروجه إلى الري إلى 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المنكر من حاله روايته عن قوم تقدم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أصبغ بن الفرج، و أزهر بن زفر، و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بكار المصّيصي، و يوسف بن سعيد، و عمران البزاز و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النيسابوريين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الأزهر، و أحمد بن يوسف السّلمي، و محمّد بن يزيد و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الجملة غير محتجّ‌ </w:t>
      </w:r>
      <w:r>
        <w:rPr>
          <w:rStyle w:val="FootnoteAnchor"/>
          <w:rtl w:val="true"/>
        </w:rPr>
        <w:footnoteReference w:id="255"/>
      </w:r>
      <w:r>
        <w:rPr>
          <w:rFonts w:ascii="Amiri" w:hAnsi="Amiri" w:eastAsia="Amiri" w:cs="Amiri"/>
          <w:color w:val="111111"/>
          <w:sz w:val="28"/>
          <w:sz w:val="28"/>
          <w:szCs w:val="28"/>
          <w:rtl w:val="true"/>
          <w:lang w:bidi="ar-SA"/>
        </w:rPr>
        <w:t>بحديثه على أن النفس تأبى عن ترك مثله،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الحسن بن شاذان المقرئ، أبو حامد التاجر و يعرف بالحسنوي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المجتهدين في العبادة باللّيل و النّهار، و من البكّائين من الخشية، الملازمين مسجد محمّد بن عقيل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بنيسابور أبا أحمد محمّد بن عبد الوهّاب العبدي، و السري بن خزيمة و أقرانهما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بالري أبا حاتم و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ببغداذ الحارث بن أبي أسامة و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إلى أبي عيسى محمّد بن عيسى الترمذي، فكتب عنه جملة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اقتصر على هذه السماعات الصحيحة التي ذكرتها كان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 يقتصر عليها و حدّث عن جماعة من أئمة المسلمين، أشهد باللّه أنه لم يسمع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أغار عليه بعد أن عقلت، و كنت أسأله عن لقاء أولئك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يعقوب، عن محمد بن عبد اللّه بن نعيم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أبا حامد أحمد بن علي بن الحسن بن شاذان المقرئ و يعرف بالحسنوي للنصف من المحرم سنة ثمان و ثلاثين و ثلاثمائة، فسألته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ابن ستّ‌ و ثمانين سنة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يغلب على ظني أنه عاش إلى </w:t>
      </w:r>
      <w:r>
        <w:rPr>
          <w:rStyle w:val="FootnoteAnchor"/>
          <w:rtl w:val="true"/>
        </w:rPr>
        <w:footnoteReference w:id="257"/>
      </w:r>
      <w:r>
        <w:rPr>
          <w:rFonts w:ascii="Amiri" w:hAnsi="Amiri" w:eastAsia="Amiri" w:cs="Amiri"/>
          <w:color w:val="111111"/>
          <w:sz w:val="28"/>
          <w:sz w:val="28"/>
          <w:szCs w:val="28"/>
          <w:rtl w:val="true"/>
          <w:lang w:bidi="ar-SA"/>
        </w:rPr>
        <w:t>بعد سنة أربعين و ثلاثمائة و اللّه أعلم</w:t>
      </w:r>
      <w:r>
        <w:rPr>
          <w:rFonts w:eastAsia="Amiri" w:cs="Amiri" w:ascii="Amiri" w:hAnsi="Amiri"/>
          <w:color w:val="111111"/>
          <w:sz w:val="28"/>
          <w:szCs w:val="28"/>
          <w:rtl w:val="true"/>
          <w:lang w:bidi="ar-SA"/>
        </w:rPr>
        <w:t xml:space="preserve">. </w:t>
      </w:r>
      <w:bookmarkStart w:id="75" w:name="pg11909_114718"/>
    </w:p>
    <w:p>
      <w:pPr>
        <w:pStyle w:val="Heading6"/>
        <w:numPr>
          <w:ilvl w:val="5"/>
          <w:numId w:val="1"/>
        </w:numPr>
        <w:rPr/>
      </w:pPr>
      <w:bookmarkStart w:id="76" w:name="__RefHeading___Toc13626455_73709187"/>
      <w:bookmarkStart w:id="77" w:name="_Toc27"/>
      <w:bookmarkEnd w:id="75"/>
      <w:bookmarkEnd w:id="76"/>
      <w:r>
        <w:rPr/>
        <w:t>20</w:t>
      </w:r>
      <w:r>
        <w:rPr>
          <w:rtl w:val="true"/>
        </w:rPr>
        <w:t xml:space="preserve"> - </w:t>
      </w:r>
      <w:r>
        <w:rPr>
          <w:rtl w:val="true"/>
        </w:rPr>
        <w:t>أحمد بن علي بن الحسن</w:t>
      </w:r>
      <w:bookmarkEnd w:id="77"/>
    </w:p>
    <w:p>
      <w:pPr>
        <w:pStyle w:val="BookText"/>
        <w:rPr/>
      </w:pPr>
      <w:r>
        <w:rPr>
          <w:rFonts w:ascii="Amiri" w:hAnsi="Amiri" w:eastAsia="Amiri" w:cs="Amiri"/>
          <w:color w:val="111111"/>
          <w:sz w:val="28"/>
          <w:sz w:val="28"/>
          <w:szCs w:val="28"/>
          <w:rtl w:val="true"/>
          <w:lang w:bidi="ar-SA"/>
        </w:rPr>
        <w:t>أبو بكر الأطرابلسي</w:t>
      </w:r>
    </w:p>
    <w:p>
      <w:pPr>
        <w:pStyle w:val="BookText"/>
        <w:rPr/>
      </w:pPr>
      <w:r>
        <w:rPr>
          <w:rFonts w:ascii="Amiri" w:hAnsi="Amiri" w:eastAsia="Amiri" w:cs="Amiri"/>
          <w:color w:val="111111"/>
          <w:sz w:val="28"/>
          <w:sz w:val="28"/>
          <w:szCs w:val="28"/>
          <w:rtl w:val="true"/>
          <w:lang w:bidi="ar-SA"/>
        </w:rPr>
        <w:t>يعرف بابن أبي السّنديان</w:t>
      </w:r>
    </w:p>
    <w:p>
      <w:pPr>
        <w:pStyle w:val="BookText"/>
        <w:rPr/>
      </w:pPr>
      <w:r>
        <w:rPr>
          <w:rFonts w:ascii="Amiri" w:hAnsi="Amiri" w:eastAsia="Amiri" w:cs="Amiri"/>
          <w:color w:val="111111"/>
          <w:sz w:val="28"/>
          <w:sz w:val="28"/>
          <w:szCs w:val="28"/>
          <w:rtl w:val="true"/>
          <w:lang w:bidi="ar-SA"/>
        </w:rPr>
        <w:t>حدث عن عبد الرزاق بن محمّد، و أبي محمّد عبد اللّه بن الحسن بن غالب بن الهيثم القاضي، 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بن الحسن </w:t>
      </w:r>
      <w:r>
        <w:rPr>
          <w:rStyle w:val="FootnoteAnchor"/>
          <w:rtl w:val="true"/>
        </w:rPr>
        <w:footnoteReference w:id="258"/>
      </w:r>
      <w:r>
        <w:rPr>
          <w:rFonts w:ascii="Amiri" w:hAnsi="Amiri" w:eastAsia="Amiri" w:cs="Amiri"/>
          <w:color w:val="111111"/>
          <w:sz w:val="28"/>
          <w:sz w:val="28"/>
          <w:szCs w:val="28"/>
          <w:rtl w:val="true"/>
          <w:lang w:bidi="ar-SA"/>
        </w:rPr>
        <w:t xml:space="preserve">الأطرابلسي، نا عبد الرزاق بن محمّد، نا أحمد بن شعيب النّسائي، نا يحيى بن حبيب بن عربي،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عن عمرو بن دينار، عن جار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w:t>
      </w:r>
      <w:r>
        <w:rPr>
          <w:rStyle w:val="FootnoteAnchor"/>
          <w:rtl w:val="true"/>
        </w:rPr>
        <w:footnoteReference w:id="259"/>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بوجهك، و مدّ </w:t>
      </w:r>
      <w:r>
        <w:rPr>
          <w:rStyle w:val="FootnoteAnchor"/>
          <w:rtl w:val="true"/>
        </w:rPr>
        <w:footnoteReference w:id="260"/>
      </w:r>
      <w:r>
        <w:rPr>
          <w:rFonts w:ascii="Amiri" w:hAnsi="Amiri" w:eastAsia="Amiri" w:cs="Amiri"/>
          <w:color w:val="111111"/>
          <w:sz w:val="28"/>
          <w:sz w:val="28"/>
          <w:szCs w:val="28"/>
          <w:rtl w:val="true"/>
          <w:lang w:bidi="ar-SA"/>
        </w:rPr>
        <w:t xml:space="preserve">بها صوته أَوْ مِنْ‌ تَحْتِ‌ أَرْجُلِكُمْ‌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أَوْ يَلْبِسَكُمْ‌ شِيَعاً وَ يُذِيقَ‌ بَعْضَكُمْ‌ بَأْسَ‌ بَعْضٍ‌ </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أهون، و هذا 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السوسي، أنا أبو القاسم علي بن محمّد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Style w:val="FootnoteAnchor"/>
          <w:rtl w:val="true"/>
        </w:rPr>
        <w:footnoteReference w:id="263"/>
      </w:r>
      <w:r>
        <w:rPr>
          <w:rFonts w:ascii="Amiri" w:hAnsi="Amiri" w:eastAsia="Amiri" w:cs="Amiri"/>
          <w:color w:val="111111"/>
          <w:sz w:val="28"/>
          <w:sz w:val="28"/>
          <w:szCs w:val="28"/>
          <w:rtl w:val="true"/>
          <w:lang w:bidi="ar-SA"/>
        </w:rPr>
        <w:t>الحسن بن علي بن إبراهيم المقرئ، أنا أبو بكر أحمد بن علي بن الحسن بن أبي السّنديان بأطرابلس، نا خيثمة بن سليمان، نا سعيد بن سهيل بن عبد الرحمن العكّاوي، نا أبي، نا شيبان بن عبد الرحمن،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 مذمّة </w:t>
      </w:r>
      <w:r>
        <w:rPr>
          <w:rStyle w:val="FootnoteAnchor"/>
          <w:rtl w:val="true"/>
        </w:rPr>
        <w:footnoteReference w:id="264"/>
      </w:r>
      <w:r>
        <w:rPr>
          <w:rFonts w:ascii="Amiri" w:hAnsi="Amiri" w:eastAsia="Amiri" w:cs="Amiri"/>
          <w:color w:val="111111"/>
          <w:sz w:val="28"/>
          <w:sz w:val="28"/>
          <w:szCs w:val="28"/>
          <w:rtl w:val="true"/>
          <w:lang w:bidi="ar-SA"/>
        </w:rPr>
        <w:t>الرّضاع العبد و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bookmarkStart w:id="78" w:name="pg11909_114719"/>
    </w:p>
    <w:p>
      <w:pPr>
        <w:pStyle w:val="Heading6"/>
        <w:numPr>
          <w:ilvl w:val="5"/>
          <w:numId w:val="1"/>
        </w:numPr>
        <w:rPr/>
      </w:pPr>
      <w:bookmarkStart w:id="79" w:name="__RefHeading___Toc13626457_73709187"/>
      <w:bookmarkStart w:id="80" w:name="_Toc28"/>
      <w:bookmarkEnd w:id="78"/>
      <w:bookmarkEnd w:id="79"/>
      <w:r>
        <w:rPr/>
        <w:t>21</w:t>
      </w:r>
      <w:r>
        <w:rPr>
          <w:rtl w:val="true"/>
        </w:rPr>
        <w:t xml:space="preserve"> - </w:t>
      </w:r>
      <w:r>
        <w:rPr>
          <w:rtl w:val="true"/>
        </w:rPr>
        <w:t>أحمد بن علي بن الحسن</w:t>
      </w:r>
      <w:bookmarkEnd w:id="8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أبو منصور الأسدآباذي </w:t>
      </w:r>
      <w:r>
        <w:rPr>
          <w:rStyle w:val="FootnoteAnchor"/>
          <w:rtl w:val="true"/>
        </w:rPr>
        <w:footnoteReference w:id="266"/>
      </w:r>
      <w:r>
        <w:rPr>
          <w:rFonts w:ascii="IRNazanin" w:hAnsi="IRNazanin" w:eastAsia="IRNazanin"/>
          <w:color w:val="111111"/>
          <w:sz w:val="28"/>
          <w:sz w:val="28"/>
          <w:szCs w:val="28"/>
          <w:rtl w:val="true"/>
          <w:lang w:bidi="fa-IR"/>
        </w:rPr>
        <w:t>المقرئ</w:t>
      </w:r>
    </w:p>
    <w:p>
      <w:pPr>
        <w:pStyle w:val="BookText"/>
        <w:rPr/>
      </w:pPr>
      <w:r>
        <w:rPr>
          <w:rFonts w:ascii="Amiri" w:hAnsi="Amiri" w:eastAsia="Amiri" w:cs="Amiri"/>
          <w:color w:val="111111"/>
          <w:sz w:val="28"/>
          <w:sz w:val="28"/>
          <w:szCs w:val="28"/>
          <w:rtl w:val="true"/>
          <w:lang w:bidi="ar-SA"/>
        </w:rPr>
        <w:t>قدم دمشق و حدث بها عن أبي القاسم الصّيدلاني، و القاضي أبي عبد اللّه محمّد بن عبد اللّه الجعفي، و أبي زرعة عبيد اللّه بن عثمان بن علي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منصور أحمد بن علي بن الحسن الأسدآباذي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عبيد اللّه بن أحمد بن علي المقرئ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الصيدلاني</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،نا أبو محمّد يحيى بن محمّد بن صاعد، نا لوين محمّد بن سليمان، نا أبو إسماعيل القنّاد إبراهيم بن عبد الملك، عن يحيى بن أبي كثير، عن أبي سلمة،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صاعي تمر بصاع، و لا صاعي حنطة بصاع، و لا درهمين بدرهم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البركات عبد الباقي بن أحمد بن إبراهيم بن النّرسي ببغداذ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الحسن بن محمّد الخلاّل، أنا أبو الفتح عبيد اللّه بن أحمد بن علي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نجا بن أحمد العطار عن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الأديب أبو منصور أحمد بن علي بن يحيى الأسدآبادي قدم علينا دمشق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سنعيد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أحمد بن الحسن بن خيرون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ذكر أنه توفي سنة اثنتين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الأسدآباذي بتبريز، و كان شيخا كذابا، يدّعي ما لم يسمع، و يسمّع لنفسه فيما لم يسمع، </w:t>
      </w:r>
      <w:bookmarkStart w:id="81" w:name="pg11909_114720"/>
    </w:p>
    <w:p>
      <w:pPr>
        <w:pStyle w:val="BookText"/>
        <w:rPr/>
      </w:pPr>
      <w:bookmarkEnd w:id="81"/>
      <w:r>
        <w:rPr>
          <w:rFonts w:ascii="Amiri" w:hAnsi="Amiri" w:eastAsia="Amiri" w:cs="Amiri"/>
          <w:color w:val="111111"/>
          <w:sz w:val="28"/>
          <w:sz w:val="28"/>
          <w:szCs w:val="28"/>
          <w:rtl w:val="true"/>
          <w:lang w:bidi="ar-SA"/>
        </w:rPr>
        <w:t>و يدّعي سنّا و يخلق شيوخا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بشيء يسير عن الصيدلاني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بالكرج </w:t>
      </w:r>
      <w:r>
        <w:rPr>
          <w:rStyle w:val="FootnoteAnchor"/>
          <w:rtl w:val="true"/>
        </w:rPr>
        <w:footnoteReference w:id="268"/>
      </w:r>
      <w:r>
        <w:rPr>
          <w:rFonts w:ascii="Amiri" w:hAnsi="Amiri" w:eastAsia="Amiri" w:cs="Amiri"/>
          <w:color w:val="111111"/>
          <w:sz w:val="28"/>
          <w:sz w:val="28"/>
          <w:szCs w:val="28"/>
          <w:rtl w:val="true"/>
          <w:lang w:bidi="ar-SA"/>
        </w:rPr>
        <w:t>سنة ست و ستّين و ثلاثمائة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3626459_73709187"/>
      <w:bookmarkStart w:id="83" w:name="_Toc29"/>
      <w:bookmarkEnd w:id="82"/>
      <w:r>
        <w:rPr/>
        <w:t>22</w:t>
      </w:r>
      <w:r>
        <w:rPr>
          <w:rtl w:val="true"/>
        </w:rPr>
        <w:t xml:space="preserve"> - </w:t>
      </w:r>
      <w:r>
        <w:rPr>
          <w:rtl w:val="true"/>
        </w:rPr>
        <w:t>أحمد بن علي بن الحسن بن أبي الفضل</w:t>
      </w:r>
      <w:bookmarkEnd w:id="83"/>
    </w:p>
    <w:p>
      <w:pPr>
        <w:pStyle w:val="BookText"/>
        <w:rPr/>
      </w:pPr>
      <w:r>
        <w:rPr>
          <w:rFonts w:ascii="Amiri" w:hAnsi="Amiri" w:eastAsia="Amiri" w:cs="Amiri"/>
          <w:color w:val="111111"/>
          <w:sz w:val="28"/>
          <w:sz w:val="28"/>
          <w:szCs w:val="28"/>
          <w:rtl w:val="true"/>
          <w:lang w:bidi="ar-SA"/>
        </w:rPr>
        <w:t xml:space="preserve">أبو نصر بن الكفرطابى </w:t>
      </w:r>
      <w:r>
        <w:rPr>
          <w:rStyle w:val="FootnoteAnchor"/>
          <w:rtl w:val="true"/>
        </w:rPr>
        <w:footnoteReference w:id="269"/>
      </w:r>
      <w:r>
        <w:rPr>
          <w:rFonts w:ascii="IRNazanin" w:hAnsi="IRNazanin" w:eastAsia="IRNazanin"/>
          <w:color w:val="111111"/>
          <w:sz w:val="28"/>
          <w:sz w:val="28"/>
          <w:szCs w:val="28"/>
          <w:rtl w:val="true"/>
          <w:lang w:bidi="fa-IR"/>
        </w:rPr>
        <w:t>المقرئ</w:t>
      </w:r>
    </w:p>
    <w:p>
      <w:pPr>
        <w:pStyle w:val="BookText"/>
        <w:rPr/>
      </w:pPr>
      <w:r>
        <w:rPr>
          <w:rFonts w:ascii="Amiri" w:hAnsi="Amiri" w:eastAsia="Amiri" w:cs="Amiri"/>
          <w:color w:val="111111"/>
          <w:sz w:val="28"/>
          <w:sz w:val="28"/>
          <w:szCs w:val="28"/>
          <w:rtl w:val="true"/>
          <w:lang w:bidi="ar-SA"/>
        </w:rPr>
        <w:t>روى عن أبي بكر عبد اللّه بن محمّد الحنّائي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طاهر النحوي، و نجا بن أحمد العطار، و عبد المنعم بن علي بن أحمد الورّاق، و أبو طاهر بن الحنّائي، و حدّثنا عنه الشريف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270"/>
      </w:r>
      <w:r>
        <w:rPr>
          <w:rFonts w:ascii="Amiri" w:hAnsi="Amiri" w:eastAsia="Amiri" w:cs="Amiri"/>
          <w:color w:val="111111"/>
          <w:sz w:val="28"/>
          <w:sz w:val="28"/>
          <w:szCs w:val="28"/>
          <w:rtl w:val="true"/>
          <w:lang w:bidi="ar-SA"/>
        </w:rPr>
        <w:t xml:space="preserve">،أنا أبو نصر أحمد بن علي بن الحسن الكفرطابي، و أبو القاسم الحسين </w:t>
      </w:r>
      <w:r>
        <w:rPr>
          <w:rStyle w:val="FootnoteAnchor"/>
          <w:rtl w:val="true"/>
        </w:rPr>
        <w:footnoteReference w:id="271"/>
      </w:r>
      <w:r>
        <w:rPr>
          <w:rFonts w:ascii="Amiri" w:hAnsi="Amiri" w:eastAsia="Amiri" w:cs="Amiri"/>
          <w:color w:val="111111"/>
          <w:sz w:val="28"/>
          <w:sz w:val="28"/>
          <w:szCs w:val="28"/>
          <w:rtl w:val="true"/>
          <w:lang w:bidi="ar-SA"/>
        </w:rPr>
        <w:t>بن محمّد بن إبراهيم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بن محمّد بن عبد اللّه بن هلال الحنّائي، نا أبو يوسف يعقوب بن أحمد بن عبد الرحمن الجصّاص الدّعّاء، نا علي بن آدم بن بلال، نا يونس بن محمّد المؤدّب، نا مستورد بن عبّاد، عن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ليجيئنّ‌ الفقير متعلقا بجاره الغني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هذا لم أغلق بابه دوني و منعني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همّام الهناني البصري و اللّه أعلم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الدعّاء، نا علي بن عمرو الأنصاري، نا ابن عيينة، عن منصور عن </w:t>
      </w:r>
      <w:r>
        <w:rPr>
          <w:rStyle w:val="FootnoteAnchor"/>
          <w:rtl w:val="true"/>
        </w:rPr>
        <w:footnoteReference w:id="272"/>
      </w:r>
      <w:r>
        <w:rPr>
          <w:rFonts w:ascii="Amiri" w:hAnsi="Amiri" w:eastAsia="Amiri" w:cs="Amiri"/>
          <w:color w:val="111111"/>
          <w:sz w:val="28"/>
          <w:sz w:val="28"/>
          <w:szCs w:val="28"/>
          <w:rtl w:val="true"/>
          <w:lang w:bidi="ar-SA"/>
        </w:rPr>
        <w:t>إبراهيم، عن همّام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حذيفة فمرّ رجل فقالوا إن هذا يبلّغ الأمراء </w:t>
      </w:r>
      <w:bookmarkStart w:id="84" w:name="pg11909_114721"/>
    </w:p>
    <w:p>
      <w:pPr>
        <w:pStyle w:val="BookText"/>
        <w:rPr/>
      </w:pPr>
      <w:bookmarkEnd w:id="84"/>
      <w:r>
        <w:rPr>
          <w:rFonts w:ascii="Amiri" w:hAnsi="Amiri" w:eastAsia="Amiri" w:cs="Amiri"/>
          <w:color w:val="111111"/>
          <w:sz w:val="28"/>
          <w:sz w:val="28"/>
          <w:szCs w:val="28"/>
          <w:rtl w:val="true"/>
          <w:lang w:bidi="ar-SA"/>
        </w:rPr>
        <w:t>الحديث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قتّات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أربعمائة فيها توفي أبو نصر أحمد بن علي بن الحسن بن أبي الفضل الكفر طابي المقرئ يوم الأحد الخامس و العشرين من جماد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 الوهّاب الكلابي بحديث مالك بن أنس، عن ابن خريم، عن هشام بن عمار،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بكر عبد اللّه بن محمّد بن هلال الحنّائي بجزء من فوائد يعقوب بن عبد الرّحمن الجصّاص و جزء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على سداد و أمر جميل لم يكن عنده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بكر محمّد بن علي بن موسى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اثنتين و خمسين</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3626461_73709187"/>
      <w:bookmarkStart w:id="86" w:name="_Toc30"/>
      <w:bookmarkEnd w:id="85"/>
      <w:r>
        <w:rPr/>
        <w:t>23</w:t>
      </w:r>
      <w:r>
        <w:rPr>
          <w:rtl w:val="true"/>
        </w:rPr>
        <w:t xml:space="preserve"> - </w:t>
      </w:r>
      <w:r>
        <w:rPr>
          <w:rtl w:val="true"/>
        </w:rPr>
        <w:t>أحمد بن علي بن الحسين</w:t>
      </w:r>
      <w:bookmarkEnd w:id="86"/>
    </w:p>
    <w:p>
      <w:pPr>
        <w:pStyle w:val="BookText"/>
        <w:rPr/>
      </w:pPr>
      <w:r>
        <w:rPr>
          <w:rFonts w:ascii="Amiri" w:hAnsi="Amiri" w:eastAsia="Amiri" w:cs="Amiri"/>
          <w:color w:val="111111"/>
          <w:sz w:val="28"/>
          <w:sz w:val="28"/>
          <w:szCs w:val="28"/>
          <w:rtl w:val="true"/>
          <w:lang w:bidi="ar-SA"/>
        </w:rPr>
        <w:t xml:space="preserve">أبو علي الخيّاط‍‌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سمع الرّبيع بن سليمان و حكى عن أبي عبد اللّه أحمد بن يحيى بن الجلاّء، و أبي بكر الحسين بن علي بن يزدان يار الأرموي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أبو الفضل نصر بن أبي نصر الطوسي العطّار، و أبو الحسين الفارسي؛ شيخا السّلمي، و جعفر بن محمد بن الحارث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أنا أبو بكر الخطيب، أنا عبد الكريم بن هوازن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السّلمي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الحسن عبد الغافر بن إسماعيل الفارسي، أنا يحيى بن إبراهيم بن محمّد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العطّار يقول سمعت أحمد بن علي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ذا النون و كانت له </w:t>
      </w:r>
      <w:bookmarkStart w:id="87" w:name="pg11909_114722"/>
    </w:p>
    <w:p>
      <w:pPr>
        <w:pStyle w:val="BookText"/>
        <w:rPr/>
      </w:pPr>
      <w:bookmarkEnd w:id="87"/>
      <w:r>
        <w:rPr>
          <w:rFonts w:ascii="Amiri" w:hAnsi="Amiri" w:eastAsia="Amiri" w:cs="Amiri"/>
          <w:color w:val="111111"/>
          <w:sz w:val="28"/>
          <w:sz w:val="28"/>
          <w:szCs w:val="28"/>
          <w:rtl w:val="true"/>
          <w:lang w:bidi="ar-SA"/>
        </w:rPr>
        <w:t>العبارة، و رأيت سهلا و كانت له الإشارة، و رأيت بشر بن الحارث و كان له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كنت تميل‌؟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الحارث 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يحيى الجلاّء لم ير بشرا و لم يدركه، و إنما أبوه يحيى أدركه و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سهل بن عمر، و حدّثنا أبو الحسن علي بن سليمان بن أحمد المرادي الفقيه بدمشق عنه،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عبد اللّه الدّيناري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أحمد بن علي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مع الحق كما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الرّحمن السّلمي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الحارث المراغي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الحسين الخياط‍‌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صدقة بن الرّبيع، عن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حكاية</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3626463_73709187"/>
      <w:bookmarkStart w:id="89" w:name="_Toc31"/>
      <w:bookmarkEnd w:id="88"/>
      <w:r>
        <w:rPr/>
        <w:t>24</w:t>
      </w:r>
      <w:r>
        <w:rPr>
          <w:rtl w:val="true"/>
        </w:rPr>
        <w:t xml:space="preserve"> - </w:t>
      </w:r>
      <w:r>
        <w:rPr>
          <w:rtl w:val="true"/>
        </w:rPr>
        <w:t>أحمد</w:t>
      </w:r>
      <w:bookmarkEnd w:id="8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w:t>
      </w:r>
      <w:r>
        <w:rPr>
          <w:rStyle w:val="FootnoteAnchor"/>
          <w:rtl w:val="true"/>
        </w:rPr>
        <w:footnoteReference w:id="276"/>
      </w:r>
      <w:r>
        <w:rPr>
          <w:rFonts w:ascii="Amiri" w:hAnsi="Amiri" w:eastAsia="Amiri" w:cs="Amiri"/>
          <w:color w:val="111111"/>
          <w:sz w:val="28"/>
          <w:sz w:val="28"/>
          <w:szCs w:val="28"/>
          <w:rtl w:val="true"/>
          <w:lang w:bidi="ar-SA"/>
        </w:rPr>
        <w:t>بن علي بن الحسين بن أحمد</w:t>
      </w:r>
    </w:p>
    <w:p>
      <w:pPr>
        <w:pStyle w:val="BookText"/>
        <w:rPr/>
      </w:pPr>
      <w:r>
        <w:rPr>
          <w:rFonts w:ascii="Amiri" w:hAnsi="Amiri" w:eastAsia="Amiri" w:cs="Amiri"/>
          <w:color w:val="111111"/>
          <w:sz w:val="28"/>
          <w:sz w:val="28"/>
          <w:szCs w:val="28"/>
          <w:rtl w:val="true"/>
          <w:lang w:bidi="ar-SA"/>
        </w:rPr>
        <w:t>ابن إسماعيل بن محمّد بن إسماعيل بن جعفر بن محمّد</w:t>
      </w:r>
    </w:p>
    <w:p>
      <w:pPr>
        <w:pStyle w:val="BookText"/>
        <w:rPr/>
      </w:pPr>
      <w:r>
        <w:rPr>
          <w:rFonts w:ascii="Amiri" w:hAnsi="Amiri" w:eastAsia="Amiri" w:cs="Amiri"/>
          <w:color w:val="111111"/>
          <w:sz w:val="28"/>
          <w:sz w:val="28"/>
          <w:szCs w:val="28"/>
          <w:rtl w:val="true"/>
          <w:lang w:bidi="ar-SA"/>
        </w:rPr>
        <w:t>ابن علي بن الحسين بن علي بن أبي طالب؛ العلوي</w:t>
      </w:r>
    </w:p>
    <w:p>
      <w:pPr>
        <w:pStyle w:val="BookText"/>
        <w:rPr/>
      </w:pPr>
      <w:r>
        <w:rPr>
          <w:rFonts w:ascii="Amiri" w:hAnsi="Amiri" w:eastAsia="Amiri" w:cs="Amiri"/>
          <w:color w:val="111111"/>
          <w:sz w:val="28"/>
          <w:sz w:val="28"/>
          <w:szCs w:val="28"/>
          <w:rtl w:val="true"/>
          <w:lang w:bidi="ar-SA"/>
        </w:rPr>
        <w:t xml:space="preserve">أمّه أمّ‌ ولد، و هو أخو الشريف العابد لأبيه و أمه و أخو عر </w:t>
      </w:r>
      <w:r>
        <w:rPr>
          <w:rStyle w:val="FootnoteAnchor"/>
          <w:rtl w:val="true"/>
        </w:rPr>
        <w:footnoteReference w:id="277"/>
      </w:r>
      <w:r>
        <w:rPr>
          <w:rFonts w:ascii="Amiri" w:hAnsi="Amiri" w:eastAsia="Amiri" w:cs="Amiri"/>
          <w:color w:val="111111"/>
          <w:sz w:val="28"/>
          <w:sz w:val="28"/>
          <w:szCs w:val="28"/>
          <w:rtl w:val="true"/>
          <w:lang w:bidi="ar-SA"/>
        </w:rPr>
        <w:t>لأبيه، رحل إلى بغداد، حكى عنه أخوه أبو الحسين محمّد بن علي العابد</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3626465_73709187"/>
      <w:bookmarkStart w:id="91" w:name="_Toc32"/>
      <w:bookmarkEnd w:id="90"/>
      <w:r>
        <w:rPr/>
        <w:t>25</w:t>
      </w:r>
      <w:r>
        <w:rPr>
          <w:rtl w:val="true"/>
        </w:rPr>
        <w:t xml:space="preserve"> - </w:t>
      </w:r>
      <w:r>
        <w:rPr>
          <w:rtl w:val="true"/>
        </w:rPr>
        <w:t>أحمد بن علي بن الحسين</w:t>
      </w:r>
      <w:bookmarkEnd w:id="91"/>
    </w:p>
    <w:p>
      <w:pPr>
        <w:pStyle w:val="BookText"/>
        <w:rPr/>
      </w:pPr>
      <w:r>
        <w:rPr>
          <w:rFonts w:ascii="Amiri" w:hAnsi="Amiri" w:eastAsia="Amiri" w:cs="Amiri"/>
          <w:color w:val="111111"/>
          <w:sz w:val="28"/>
          <w:sz w:val="28"/>
          <w:szCs w:val="28"/>
          <w:rtl w:val="true"/>
          <w:lang w:bidi="ar-SA"/>
        </w:rPr>
        <w:t>أبو زرعة الرازي</w:t>
      </w:r>
    </w:p>
    <w:p>
      <w:pPr>
        <w:pStyle w:val="BookText"/>
        <w:rPr/>
      </w:pPr>
      <w:r>
        <w:rPr>
          <w:rFonts w:ascii="Amiri" w:hAnsi="Amiri" w:eastAsia="Amiri" w:cs="Amiri"/>
          <w:color w:val="111111"/>
          <w:sz w:val="28"/>
          <w:sz w:val="28"/>
          <w:szCs w:val="28"/>
          <w:rtl w:val="true"/>
          <w:lang w:bidi="ar-SA"/>
        </w:rPr>
        <w:t>روى عن جعفر بن محمّد البلخي، و أبي حرب محمّد بن أحمد البلخي و محمد بن حمدويه الخراساني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تمام بن محمّد الرازي، و عبد الرحمن بن عمر بن نصر</w:t>
      </w:r>
      <w:r>
        <w:rPr>
          <w:rFonts w:eastAsia="Amiri" w:cs="Amiri" w:ascii="Amiri" w:hAnsi="Amiri"/>
          <w:color w:val="111111"/>
          <w:sz w:val="28"/>
          <w:szCs w:val="28"/>
          <w:rtl w:val="true"/>
          <w:lang w:bidi="ar-SA"/>
        </w:rPr>
        <w:t xml:space="preserve">. </w:t>
      </w:r>
      <w:bookmarkStart w:id="92" w:name="pg11909_114723"/>
    </w:p>
    <w:p>
      <w:pPr>
        <w:pStyle w:val="BookText"/>
        <w:rPr/>
      </w:pPr>
      <w:bookmarkEnd w:id="92"/>
      <w:r>
        <w:rPr>
          <w:rFonts w:ascii="Amiri" w:hAnsi="Amiri" w:eastAsia="Amiri" w:cs="Amiri"/>
          <w:color w:val="111111"/>
          <w:sz w:val="28"/>
          <w:sz w:val="28"/>
          <w:szCs w:val="28"/>
          <w:rtl w:val="true"/>
          <w:lang w:bidi="ar-SA"/>
        </w:rPr>
        <w:t>أخبرنا أبو محمّد عبد الكريم بن حمزة، نا عبد العزيز بن أحمد الكتاني، أنا تمام بن محمّد، حدثني أبو زرعة أحمد بن علي بن الحسين الرازي في سنة سبع و أربعين و ثلاثمائة، نا جعفر بن محمّد البلخي، نا عبد الصّمد بن الفضل، نا خلف بن أيوب، نا المبارك بن مجاهد البلخي،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ينادي بليل، فكلوا و اشربوا حتى يؤذّن ابن أمّ‌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بينهما قدر ما ينزل هذا و يرقى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الأهوازي، عن تمام، عن أبي زرعة هذا حديثا فقال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و هو الصواب، و سيأتي فيما بعد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13626467_73709187"/>
      <w:bookmarkStart w:id="94" w:name="_Toc33"/>
      <w:bookmarkEnd w:id="93"/>
      <w:r>
        <w:rPr/>
        <w:t>26</w:t>
      </w:r>
      <w:r>
        <w:rPr>
          <w:rtl w:val="true"/>
        </w:rPr>
        <w:t xml:space="preserve"> - </w:t>
      </w:r>
      <w:r>
        <w:rPr>
          <w:rtl w:val="true"/>
        </w:rPr>
        <w:t>أحمد بن علي بن الحسين</w:t>
      </w:r>
      <w:bookmarkEnd w:id="94"/>
    </w:p>
    <w:p>
      <w:pPr>
        <w:pStyle w:val="BookText"/>
        <w:rPr/>
      </w:pPr>
      <w:r>
        <w:rPr>
          <w:rFonts w:ascii="Amiri" w:hAnsi="Amiri" w:eastAsia="Amiri" w:cs="Amiri"/>
          <w:color w:val="111111"/>
          <w:sz w:val="28"/>
          <w:sz w:val="28"/>
          <w:szCs w:val="28"/>
          <w:rtl w:val="true"/>
          <w:lang w:bidi="ar-SA"/>
        </w:rPr>
        <w:t>أبو العباس الطبري الغازيّ‌</w:t>
      </w:r>
    </w:p>
    <w:p>
      <w:pPr>
        <w:pStyle w:val="BookText"/>
        <w:rPr/>
      </w:pPr>
      <w:r>
        <w:rPr>
          <w:rFonts w:ascii="Amiri" w:hAnsi="Amiri" w:eastAsia="Amiri" w:cs="Amiri"/>
          <w:color w:val="111111"/>
          <w:sz w:val="28"/>
          <w:sz w:val="28"/>
          <w:szCs w:val="28"/>
          <w:rtl w:val="true"/>
          <w:lang w:bidi="ar-SA"/>
        </w:rPr>
        <w:t>سمع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عبد الرحمن بن محمّد بن أحمد بن النّضر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 العطّار، و سمع منه شيخنا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أنا أبو طاهر بن الحنّائي، أنا أبو العباس أحمد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في شهور سنة ثلاث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عبد الرحمن بن محمّد بن أحمد بن النّضر المروزي الغازي، نا الشيخ أبو العباس الهمداني المروزي بمرو، أنا أبو سعيد الحسن بن علي بن زكريا بن يحيى بن عاصم بن زفر البصري ببغداذ، نا خراش بن عبد اللّه، نا مولاي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 أنا أبو عمر بن حيّوية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الشّحّامي، أنا أبو سعد الجنزروذي، أنا أبو بكر محمّد بن محمّد بن أحمد الطرازي</w:t>
      </w:r>
      <w:r>
        <w:rPr>
          <w:rFonts w:eastAsia="Amiri" w:cs="Amiri" w:ascii="Amiri" w:hAnsi="Amiri"/>
          <w:color w:val="111111"/>
          <w:sz w:val="28"/>
          <w:szCs w:val="28"/>
          <w:rtl w:val="true"/>
          <w:lang w:bidi="ar-SA"/>
        </w:rPr>
        <w:t xml:space="preserve">. </w:t>
      </w:r>
      <w:bookmarkStart w:id="95" w:name="pg11909_114724"/>
    </w:p>
    <w:p>
      <w:pPr>
        <w:pStyle w:val="BookText"/>
        <w:rPr/>
      </w:pPr>
      <w:bookmarkEnd w:id="95"/>
      <w:r>
        <w:rPr>
          <w:rFonts w:ascii="Amiri" w:hAnsi="Amiri" w:eastAsia="Amiri" w:cs="Amiri"/>
          <w:color w:val="111111"/>
          <w:sz w:val="28"/>
          <w:sz w:val="28"/>
          <w:szCs w:val="28"/>
          <w:rtl w:val="true"/>
          <w:lang w:bidi="ar-SA"/>
        </w:rPr>
        <w:t xml:space="preserve">ح و أخبرنا أبو بكر محمّد بن الحسن بن المزرفي و أبو السّعود بن المجلي </w:t>
      </w:r>
      <w:r>
        <w:rPr>
          <w:rStyle w:val="FootnoteAnchor"/>
          <w:rtl w:val="true"/>
        </w:rPr>
        <w:footnoteReference w:id="2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أنا علي بن عمر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قال الطرازي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الحسن بن علي بن صالح العدوي، نا خراش بن عبد اللّه، نا مولاي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بن السّمرقندي، أنا أبو محمّد الصريفيني </w:t>
      </w:r>
      <w:r>
        <w:rPr>
          <w:rStyle w:val="FootnoteAnchor"/>
          <w:rtl w:val="true"/>
        </w:rPr>
        <w:footnoteReference w:id="281"/>
      </w:r>
      <w:r>
        <w:rPr>
          <w:rFonts w:ascii="Amiri" w:hAnsi="Amiri" w:eastAsia="Amiri" w:cs="Amiri"/>
          <w:color w:val="111111"/>
          <w:sz w:val="28"/>
          <w:sz w:val="28"/>
          <w:szCs w:val="28"/>
          <w:rtl w:val="true"/>
          <w:lang w:bidi="ar-SA"/>
        </w:rPr>
        <w:t xml:space="preserve">،نا أبو حفص عمر بن إبراهيم المقرئ الكتاني، أنا أبو سعيد الحسن بن علي العدوي، نا خراش بن </w:t>
      </w:r>
      <w:r>
        <w:rPr>
          <w:rStyle w:val="FootnoteAnchor"/>
          <w:rtl w:val="true"/>
        </w:rPr>
        <w:footnoteReference w:id="282"/>
      </w:r>
      <w:r>
        <w:rPr>
          <w:rFonts w:ascii="Amiri" w:hAnsi="Amiri" w:eastAsia="Amiri" w:cs="Amiri"/>
          <w:color w:val="111111"/>
          <w:sz w:val="28"/>
          <w:sz w:val="28"/>
          <w:szCs w:val="28"/>
          <w:rtl w:val="true"/>
          <w:lang w:bidi="ar-SA"/>
        </w:rPr>
        <w:t>عبد اللّه،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3626469_73709187"/>
      <w:bookmarkStart w:id="97" w:name="_Toc34"/>
      <w:bookmarkEnd w:id="96"/>
      <w:r>
        <w:rPr/>
        <w:t>27</w:t>
      </w:r>
      <w:r>
        <w:rPr>
          <w:rtl w:val="true"/>
        </w:rPr>
        <w:t xml:space="preserve"> - </w:t>
      </w:r>
      <w:r>
        <w:rPr>
          <w:rtl w:val="true"/>
        </w:rPr>
        <w:t>أحمد بن علي بن الحسين بن زيد</w:t>
      </w:r>
      <w:bookmarkEnd w:id="9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بن زيد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أبو الحسين بن أبي الحسن</w:t>
      </w:r>
    </w:p>
    <w:p>
      <w:pPr>
        <w:pStyle w:val="BookText"/>
        <w:rPr/>
      </w:pPr>
      <w:r>
        <w:rPr>
          <w:rFonts w:ascii="Amiri" w:hAnsi="Amiri" w:eastAsia="Amiri" w:cs="Amiri"/>
          <w:color w:val="111111"/>
          <w:sz w:val="28"/>
          <w:sz w:val="28"/>
          <w:szCs w:val="28"/>
          <w:rtl w:val="true"/>
          <w:lang w:bidi="ar-SA"/>
        </w:rPr>
        <w:t>المعروف بابن الكوفي العطّار</w:t>
      </w:r>
    </w:p>
    <w:p>
      <w:pPr>
        <w:pStyle w:val="BookText"/>
        <w:rPr/>
      </w:pPr>
      <w:r>
        <w:rPr>
          <w:rFonts w:ascii="Amiri" w:hAnsi="Amiri" w:eastAsia="Amiri" w:cs="Amiri"/>
          <w:color w:val="111111"/>
          <w:sz w:val="28"/>
          <w:sz w:val="28"/>
          <w:szCs w:val="28"/>
          <w:rtl w:val="true"/>
          <w:lang w:bidi="ar-SA"/>
        </w:rPr>
        <w:t>سمع أبا البركات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سعد بن السمعاني، و لم أسمع منه شيئا،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ليلة الأربعاء ثاني عشر رجب سنة سبع و ثلاثين و خمسمائة و دفن من الغد في مقبرة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سنة تسع و سبعين و أربعمائة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3626471_73709187"/>
      <w:bookmarkStart w:id="99" w:name="_Toc35"/>
      <w:bookmarkEnd w:id="98"/>
      <w:r>
        <w:rPr/>
        <w:t>28</w:t>
      </w:r>
      <w:r>
        <w:rPr>
          <w:rtl w:val="true"/>
        </w:rPr>
        <w:t xml:space="preserve"> - </w:t>
      </w:r>
      <w:r>
        <w:rPr>
          <w:rtl w:val="true"/>
        </w:rPr>
        <w:t>أحمد بن علي بن سعيد بن إبراهيم</w:t>
      </w:r>
      <w:bookmarkEnd w:id="99"/>
    </w:p>
    <w:p>
      <w:pPr>
        <w:pStyle w:val="BookText"/>
        <w:rPr/>
      </w:pPr>
      <w:r>
        <w:rPr>
          <w:rFonts w:ascii="Amiri" w:hAnsi="Amiri" w:eastAsia="Amiri" w:cs="Amiri"/>
          <w:color w:val="111111"/>
          <w:sz w:val="28"/>
          <w:sz w:val="28"/>
          <w:szCs w:val="28"/>
          <w:rtl w:val="true"/>
          <w:lang w:bidi="ar-SA"/>
        </w:rPr>
        <w:t>أبو بكر الأموي</w:t>
      </w:r>
    </w:p>
    <w:p>
      <w:pPr>
        <w:pStyle w:val="BookText"/>
        <w:rPr/>
      </w:pPr>
      <w:r>
        <w:rPr>
          <w:rFonts w:ascii="Amiri" w:hAnsi="Amiri" w:eastAsia="Amiri" w:cs="Amiri"/>
          <w:color w:val="111111"/>
          <w:sz w:val="28"/>
          <w:sz w:val="28"/>
          <w:szCs w:val="28"/>
          <w:rtl w:val="true"/>
          <w:lang w:bidi="ar-SA"/>
        </w:rPr>
        <w:t>من أنفسهم، المروزي القاضي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القضاء بدمشق نيابة عن أبي زرعة محمّد بن عثمان بن زرعة و كان يلي </w:t>
      </w:r>
    </w:p>
    <w:p>
      <w:pPr>
        <w:pStyle w:val="BookText"/>
        <w:rPr/>
      </w:pPr>
      <w:r>
        <w:rPr>
          <w:rFonts w:ascii="Amiri" w:hAnsi="Amiri" w:eastAsia="Amiri" w:cs="Amiri"/>
          <w:color w:val="111111"/>
          <w:sz w:val="28"/>
          <w:sz w:val="28"/>
          <w:szCs w:val="28"/>
          <w:rtl w:val="true"/>
          <w:lang w:bidi="ar-SA"/>
        </w:rPr>
        <w:t xml:space="preserve">القضاء قبل ذلك بحمص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معين، و القواريري، و علي بن الجعد، و محمّد بن بكّار بن الريّان، و زهير بن حرب، و الوليد بن شجاع، و محرز بن عون، و عبد اللّه بن عون، و منصور بن أبي مزاحم، و إبراهيم بن الحجاج، و سويد بن سعيد، و عبد اللّه بن الدّوسي، و أبي كريب، و زياد بن يحيى الحسّاني، و الحكم بن موسى، و شريج </w:t>
      </w:r>
      <w:r>
        <w:rPr>
          <w:rStyle w:val="FootnoteAnchor"/>
          <w:rtl w:val="true"/>
        </w:rPr>
        <w:footnoteReference w:id="285"/>
      </w:r>
      <w:r>
        <w:rPr>
          <w:rFonts w:ascii="Amiri" w:hAnsi="Amiri" w:eastAsia="Amiri" w:cs="Amiri"/>
          <w:color w:val="111111"/>
          <w:sz w:val="28"/>
          <w:sz w:val="28"/>
          <w:szCs w:val="28"/>
          <w:rtl w:val="true"/>
          <w:lang w:bidi="ar-SA"/>
        </w:rPr>
        <w:t xml:space="preserve">بن يونس، و موسى بن عبد اللّه صاحب السلعة، و أحمد بن إبراهيم الموصلي، و سعيد بن مهران الشروطي، و كامل بن طلحة، و أبي نصر التمّار، و يحيى بن أيّوب، و الحارث بن سريج النّقال </w:t>
      </w:r>
      <w:r>
        <w:rPr>
          <w:rStyle w:val="FootnoteAnchor"/>
          <w:rtl w:val="true"/>
        </w:rPr>
        <w:footnoteReference w:id="286"/>
      </w:r>
      <w:r>
        <w:rPr>
          <w:rFonts w:ascii="Amiri" w:hAnsi="Amiri" w:eastAsia="Amiri" w:cs="Amiri"/>
          <w:color w:val="111111"/>
          <w:sz w:val="28"/>
          <w:sz w:val="28"/>
          <w:szCs w:val="28"/>
          <w:rtl w:val="true"/>
          <w:lang w:bidi="ar-SA"/>
        </w:rPr>
        <w:t>،و أبي بكر و عثمان ابني أبي شيبة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عبد الرحمن النّسائي في سننه و قال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مروزي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عبد اللّه بن الحارث بن الزجاج، و إبراهيم بن محمّد بن صالح، و أبو عبد اللّه محمّد بن إبراهيم بن مروان، و أبو الطيّب أحمد بن محمّد بن أبي زرعة، و أبو القاسم بن أبي العقب، و أبو علي الحضائري </w:t>
      </w:r>
      <w:r>
        <w:rPr>
          <w:rStyle w:val="FootnoteAnchor"/>
          <w:rtl w:val="true"/>
        </w:rPr>
        <w:footnoteReference w:id="287"/>
      </w:r>
      <w:r>
        <w:rPr>
          <w:rFonts w:ascii="Amiri" w:hAnsi="Amiri" w:eastAsia="Amiri" w:cs="Amiri"/>
          <w:color w:val="111111"/>
          <w:sz w:val="28"/>
          <w:sz w:val="28"/>
          <w:szCs w:val="28"/>
          <w:rtl w:val="true"/>
          <w:lang w:bidi="ar-SA"/>
        </w:rPr>
        <w:t xml:space="preserve">،و أبو علي بن آدم الفزاري، و أبو علي بن شعيب، و أبو القاسم الحسن بن علي بن علي البجلي، و أبو عبد اللّه الحسين بن أحمد بن محمد بن أبي ثابت، و أبو الحسن بن جوصا، و أبو طالب محمّد بن صبيح بن رجاء الدّمشقيون و عبد الرحمن بن حبيش </w:t>
      </w:r>
      <w:r>
        <w:rPr>
          <w:rStyle w:val="FootnoteAnchor"/>
          <w:rtl w:val="true"/>
        </w:rPr>
        <w:footnoteReference w:id="288"/>
      </w:r>
      <w:r>
        <w:rPr>
          <w:rFonts w:ascii="Amiri" w:hAnsi="Amiri" w:eastAsia="Amiri" w:cs="Amiri"/>
          <w:color w:val="111111"/>
          <w:sz w:val="28"/>
          <w:sz w:val="28"/>
          <w:szCs w:val="28"/>
          <w:rtl w:val="true"/>
          <w:lang w:bidi="ar-SA"/>
        </w:rPr>
        <w:t xml:space="preserve">الفرغاني، و محمد بن سهل بن أبي سعيد القطان، و أبو بكر محمّد بن بركة برداعس </w:t>
      </w:r>
      <w:r>
        <w:rPr>
          <w:rStyle w:val="FootnoteAnchor"/>
          <w:rtl w:val="true"/>
        </w:rPr>
        <w:footnoteReference w:id="289"/>
      </w:r>
      <w:r>
        <w:rPr>
          <w:rFonts w:ascii="Amiri" w:hAnsi="Amiri" w:eastAsia="Amiri" w:cs="Amiri"/>
          <w:color w:val="111111"/>
          <w:sz w:val="28"/>
          <w:sz w:val="28"/>
          <w:szCs w:val="28"/>
          <w:rtl w:val="true"/>
          <w:lang w:bidi="ar-SA"/>
        </w:rPr>
        <w:t>القنّسريّان، و أبو علي الحسن بن بلال المقرئ، و أحمد بن عبيد بن أحمد الحمصي، و موسى بن عبد الرحمن البيروتي الصبّاغ المقرئ، و أبو بكر محمّد بن الحسين بن عمر بن حفص القرشي و أبو عوانة الأسفرايني و أبو بكر محمّد بن أحمد بن محمويه 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محمّد عبيد اللّه بن إبراهيم بن سيما إمام مسجد نعيم، نا أبو علي محمّد بن محمّد بن عبد المجيد </w:t>
      </w:r>
      <w:r>
        <w:rPr>
          <w:rStyle w:val="FootnoteAnchor"/>
          <w:rtl w:val="true"/>
        </w:rPr>
        <w:footnoteReference w:id="290"/>
      </w:r>
      <w:r>
        <w:rPr>
          <w:rFonts w:ascii="Amiri" w:hAnsi="Amiri" w:eastAsia="Amiri" w:cs="Amiri"/>
          <w:color w:val="111111"/>
          <w:sz w:val="28"/>
          <w:sz w:val="28"/>
          <w:szCs w:val="28"/>
          <w:rtl w:val="true"/>
          <w:lang w:bidi="ar-SA"/>
        </w:rPr>
        <w:t>بن آدم الفزاري، نا أبو بكر أحمد بن علي بن سعيد القاضي، نا يحيى بن أيّوب، نا حمّاد بن زيد، نا عبيد اللّه بن أبي بكر بن أنس، عن جدّه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اطّلع في بعض حجر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سلم بمشقص </w:t>
      </w:r>
      <w:r>
        <w:rPr>
          <w:rStyle w:val="FootnoteAnchor"/>
          <w:rtl w:val="true"/>
        </w:rPr>
        <w:footnoteReference w:id="291"/>
      </w:r>
      <w:r>
        <w:rPr>
          <w:rFonts w:ascii="Amiri" w:hAnsi="Amiri" w:eastAsia="Amiri" w:cs="Amiri"/>
          <w:color w:val="111111"/>
          <w:sz w:val="28"/>
          <w:sz w:val="28"/>
          <w:szCs w:val="28"/>
          <w:rtl w:val="true"/>
          <w:lang w:bidi="ar-SA"/>
        </w:rPr>
        <w:t>أو مشاقص، ثم مشى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إلى النبي صلى اللّه عليه و سلم يتختل له ليطعنه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الرازي في كتابه إليّ‌، ثم حدثنا أبو بكر يحيى بن سعدون بن تمام القرطبي بدمشق عنه، أنا أبو القاسم علي بن محمّد بن علي الفارسي بمصر، أنا أبو أحمد عبد اللّه بن محمّد بن الناصح المعروف بابن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بالمعافر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بكر أحمد بن علي بن سعيد القاضي المروزي بدمشق، نا الهيثم بن خارجة، نا سعيد بن ميسرة البكري، عن أنس بن مالك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الخفّين للمسافر ثلاث، و للمقيم يوم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مروان، نا محمّد 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بن علي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مائتين، فاستخلف أبو زرعة أحمد بن علي بن سعيد المروزي الحمصي فأقام أكثر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و ذكر أنه نقله من خط‍‌ عبد العزيز بن أحمد الكتاني ممّا وجده في كتاب عبيد بن أحمد بن محمّد بن فطيس، أنا أبو علي محمد بن القاسم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بكر أحمد بن علي بن سعيد بن إبراهيم المروزي القاضي القرشي و كان قاضيا على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 حمص، و هو من بني أميّة بن عبد شمس بن عبد مناف </w:t>
      </w:r>
    </w:p>
    <w:p>
      <w:pPr>
        <w:pStyle w:val="BookText"/>
        <w:rPr/>
      </w:pP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سنة اثنتين و تسعين و مائتين، و كان قد بلغ التسعين سنة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سعيد، أبو بكر أصله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من أثق به من العلماء أنه بغدادي، ولي قضاء حمص و نزلها، و حدّث بها عن علي بن المديني، و أحمد بن حنبل، و أبي الرّبيع الزهراني، و محمد بن أبي بكر المقدّمي، و صالح بن مالك الخوارزمي، و إبراهيم بن محمّد بن عرعرة، و عبد الجبار بن عاصم، و الحكم بن موسى، و أبي خيثمة زهير بن حرب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عبد الرحمن النسائي، و محمد بن بركة المعروف ببرداعس </w:t>
      </w:r>
      <w:r>
        <w:rPr>
          <w:rStyle w:val="FootnoteAnchor"/>
          <w:rtl w:val="true"/>
        </w:rPr>
        <w:footnoteReference w:id="295"/>
      </w:r>
      <w:r>
        <w:rPr>
          <w:rFonts w:ascii="Amiri" w:hAnsi="Amiri" w:eastAsia="Amiri" w:cs="Amiri"/>
          <w:color w:val="111111"/>
          <w:sz w:val="28"/>
          <w:sz w:val="28"/>
          <w:szCs w:val="28"/>
          <w:rtl w:val="true"/>
          <w:lang w:bidi="ar-SA"/>
        </w:rPr>
        <w:t>الحافظ‍‌، و محمّد بن أحمد بن محمويه العسكري، و أبو القاسم الطبراني و غيرهم؛ و ذكر النسائي أنه ثقة و كان يقول في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التميمي، أنا أبو الحسن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توفي أحمد بن علي بن سعيد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 و تسعين و مائتين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أحمد </w:t>
      </w:r>
      <w:r>
        <w:rPr>
          <w:rStyle w:val="FootnoteAnchor"/>
          <w:rtl w:val="true"/>
        </w:rPr>
        <w:footnoteReference w:id="296"/>
      </w:r>
      <w:r>
        <w:rPr>
          <w:rFonts w:ascii="Amiri" w:hAnsi="Amiri" w:eastAsia="Amiri" w:cs="Amiri"/>
          <w:color w:val="111111"/>
          <w:sz w:val="28"/>
          <w:sz w:val="28"/>
          <w:szCs w:val="28"/>
          <w:rtl w:val="true"/>
          <w:lang w:bidi="ar-SA"/>
        </w:rPr>
        <w:t>عبد اللّه بن محمّد بن عبد اللّه بن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علي مات بدمشق يوم الأربعاء، و دفن يوم الخميس بعد العصر لخمس عشرة ليلة خلت من ذي </w:t>
      </w:r>
      <w:r>
        <w:rPr>
          <w:rStyle w:val="FootnoteAnchor"/>
          <w:rtl w:val="true"/>
        </w:rPr>
        <w:footnoteReference w:id="297"/>
      </w:r>
      <w:r>
        <w:rPr>
          <w:rFonts w:ascii="Amiri" w:hAnsi="Amiri" w:eastAsia="Amiri" w:cs="Amiri"/>
          <w:color w:val="111111"/>
          <w:sz w:val="28"/>
          <w:sz w:val="28"/>
          <w:szCs w:val="28"/>
          <w:rtl w:val="true"/>
          <w:lang w:bidi="ar-SA"/>
        </w:rPr>
        <w:t>الحجّة سنة اثنتين و تسعين و مائتين، و صلينا عليه في مصلى العيد، و الذي صلى عليه أبو حفص عمر بن الحسن، و هو يومئذ القاضي بدمشق، و كبّر عليه خمسا، فسألنا القاضي عن تكبيره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فضل </w:t>
      </w:r>
      <w:r>
        <w:rPr>
          <w:rStyle w:val="FootnoteAnchor"/>
          <w:rtl w:val="true"/>
        </w:rPr>
        <w:footnoteReference w:id="298"/>
      </w:r>
      <w:r>
        <w:rPr>
          <w:rFonts w:ascii="Amiri" w:hAnsi="Amiri" w:eastAsia="Amiri" w:cs="Amiri"/>
          <w:color w:val="111111"/>
          <w:sz w:val="28"/>
          <w:sz w:val="28"/>
          <w:szCs w:val="28"/>
          <w:rtl w:val="true"/>
          <w:lang w:bidi="ar-SA"/>
        </w:rPr>
        <w:t>العلم، و ذكر أنه بلغ تسعين سنة أو دونها</w:t>
      </w:r>
      <w:r>
        <w:rPr>
          <w:rFonts w:eastAsia="Amiri" w:cs="Amiri" w:ascii="Amiri" w:hAnsi="Amiri"/>
          <w:color w:val="111111"/>
          <w:sz w:val="28"/>
          <w:szCs w:val="28"/>
          <w:rtl w:val="true"/>
          <w:lang w:bidi="ar-SA"/>
        </w:rPr>
        <w:t xml:space="preserve">. </w:t>
      </w:r>
      <w:bookmarkStart w:id="100" w:name="pg11909_114728"/>
    </w:p>
    <w:p>
      <w:pPr>
        <w:pStyle w:val="Heading6"/>
        <w:numPr>
          <w:ilvl w:val="5"/>
          <w:numId w:val="1"/>
        </w:numPr>
        <w:rPr/>
      </w:pPr>
      <w:bookmarkStart w:id="101" w:name="__RefHeading___Toc13626473_73709187"/>
      <w:bookmarkStart w:id="102" w:name="_Toc36"/>
      <w:bookmarkEnd w:id="100"/>
      <w:bookmarkEnd w:id="101"/>
      <w:r>
        <w:rPr/>
        <w:t>29</w:t>
      </w:r>
      <w:r>
        <w:rPr>
          <w:rtl w:val="true"/>
        </w:rPr>
        <w:t xml:space="preserve"> - </w:t>
      </w:r>
      <w:r>
        <w:rPr>
          <w:rtl w:val="true"/>
        </w:rPr>
        <w:t>أحمد بن علي بن طاهر</w:t>
      </w:r>
      <w:bookmarkEnd w:id="102"/>
    </w:p>
    <w:p>
      <w:pPr>
        <w:pStyle w:val="BookText"/>
        <w:rPr/>
      </w:pPr>
      <w:r>
        <w:rPr>
          <w:rFonts w:ascii="Amiri" w:hAnsi="Amiri" w:eastAsia="Amiri" w:cs="Amiri"/>
          <w:color w:val="111111"/>
          <w:sz w:val="28"/>
          <w:sz w:val="28"/>
          <w:szCs w:val="28"/>
          <w:rtl w:val="true"/>
          <w:lang w:bidi="ar-SA"/>
        </w:rPr>
        <w:t>أبو البركات البغداذي المقرئ</w:t>
      </w:r>
    </w:p>
    <w:p>
      <w:pPr>
        <w:pStyle w:val="BookText"/>
        <w:rPr/>
      </w:pPr>
      <w:r>
        <w:rPr>
          <w:rFonts w:ascii="Amiri" w:hAnsi="Amiri" w:eastAsia="Amiri" w:cs="Amiri"/>
          <w:color w:val="111111"/>
          <w:sz w:val="28"/>
          <w:sz w:val="28"/>
          <w:szCs w:val="28"/>
          <w:rtl w:val="true"/>
          <w:lang w:bidi="ar-SA"/>
        </w:rPr>
        <w:t xml:space="preserve">المعروف بابن القيّار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قدم دمشق و سمع بها أبا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القاضي أبو إسحاق إبراهيم بن الشهرزوري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إسحاق إبراهيم بن محمّد بن عقيل بن زيد الشهرزوري الواعظ‍‌، أنشدني الشيخ أبو البركات أحمد بن علي بن القيّار البغدادي المقرئ؛ لمكرم البغداذي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أخفي هواك، و ما يخفى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 عينيه يجري؛ كيف يستتر؟</w:t>
      </w:r>
    </w:p>
    <w:p>
      <w:pPr>
        <w:pStyle w:val="BookText"/>
        <w:rPr/>
      </w:pPr>
      <w:r>
        <w:rPr>
          <w:rFonts w:ascii="IRNazanin" w:hAnsi="IRNazanin" w:eastAsia="IRNazanin"/>
          <w:color w:val="111111"/>
          <w:sz w:val="28"/>
          <w:sz w:val="28"/>
          <w:szCs w:val="28"/>
          <w:rtl w:val="true"/>
          <w:lang w:bidi="fa-IR"/>
        </w:rPr>
        <w:t xml:space="preserve">فإن أبح أخش </w:t>
      </w:r>
      <w:r>
        <w:rPr>
          <w:rStyle w:val="FootnoteAnchor"/>
          <w:rtl w:val="true"/>
        </w:rPr>
        <w:footnoteReference w:id="300"/>
      </w:r>
      <w:r>
        <w:rPr>
          <w:rFonts w:ascii="Amiri" w:hAnsi="Amiri" w:eastAsia="Amiri" w:cs="Amiri"/>
          <w:color w:val="111111"/>
          <w:sz w:val="28"/>
          <w:sz w:val="28"/>
          <w:szCs w:val="28"/>
          <w:rtl w:val="true"/>
          <w:lang w:bidi="ar-SA"/>
        </w:rPr>
        <w:t xml:space="preserve">من واش ينم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حسدا منه فيبتهر</w:t>
      </w:r>
    </w:p>
    <w:p>
      <w:pPr>
        <w:pStyle w:val="BookText"/>
        <w:rPr/>
      </w:pPr>
      <w:r>
        <w:rPr>
          <w:rFonts w:ascii="Amiri" w:hAnsi="Amiri" w:eastAsia="Amiri" w:cs="Amiri"/>
          <w:color w:val="111111"/>
          <w:sz w:val="28"/>
          <w:sz w:val="28"/>
          <w:szCs w:val="28"/>
          <w:rtl w:val="true"/>
          <w:lang w:bidi="ar-SA"/>
        </w:rPr>
        <w:t xml:space="preserve">و إن كتمت أمت في حبّكم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مثلي لا يصفو له كدر</w:t>
      </w:r>
    </w:p>
    <w:p>
      <w:pPr>
        <w:pStyle w:val="Heading6"/>
        <w:numPr>
          <w:ilvl w:val="5"/>
          <w:numId w:val="1"/>
        </w:numPr>
        <w:rPr/>
      </w:pPr>
      <w:bookmarkStart w:id="103" w:name="__RefHeading___Toc13626475_73709187"/>
      <w:bookmarkStart w:id="104" w:name="_Toc37"/>
      <w:bookmarkEnd w:id="103"/>
      <w:r>
        <w:rPr/>
        <w:t>30</w:t>
      </w:r>
      <w:r>
        <w:rPr>
          <w:rtl w:val="true"/>
        </w:rPr>
        <w:t xml:space="preserve"> - </w:t>
      </w:r>
      <w:r>
        <w:rPr>
          <w:rtl w:val="true"/>
        </w:rPr>
        <w:t>أحمد بن علي بن عبد اللّه بن محمّد بن مهران</w:t>
      </w:r>
      <w:bookmarkEnd w:id="104"/>
    </w:p>
    <w:p>
      <w:pPr>
        <w:pStyle w:val="BookText"/>
        <w:rPr/>
      </w:pPr>
      <w:r>
        <w:rPr>
          <w:rFonts w:ascii="Amiri" w:hAnsi="Amiri" w:eastAsia="Amiri" w:cs="Amiri"/>
          <w:color w:val="111111"/>
          <w:sz w:val="28"/>
          <w:sz w:val="28"/>
          <w:szCs w:val="28"/>
          <w:rtl w:val="true"/>
          <w:lang w:bidi="ar-SA"/>
        </w:rPr>
        <w:t>أبو جعفر الكوفي</w:t>
      </w:r>
    </w:p>
    <w:p>
      <w:pPr>
        <w:pStyle w:val="BookText"/>
        <w:rPr/>
      </w:pPr>
      <w:r>
        <w:rPr>
          <w:rFonts w:ascii="Amiri" w:hAnsi="Amiri" w:eastAsia="Amiri" w:cs="Amiri"/>
          <w:color w:val="111111"/>
          <w:sz w:val="28"/>
          <w:sz w:val="28"/>
          <w:szCs w:val="28"/>
          <w:rtl w:val="true"/>
          <w:lang w:bidi="ar-SA"/>
        </w:rPr>
        <w:t>روى عن أبي عبيد اللّه أحمد بن الحسن السّكري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الرّازي، أنا أبو جعفر أحمد بن علي بن عبد اللّه بن محمّد بن مهران الكوفي، أنا أبو عبيد اللّه أحمد بن الحسن السّكوني، نا أحمد بن بديل،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الأجير أجره قبل أن يجفّ‌ عرقه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bookmarkStart w:id="105" w:name="pg11909_114729"/>
    </w:p>
    <w:p>
      <w:pPr>
        <w:pStyle w:val="Heading6"/>
        <w:numPr>
          <w:ilvl w:val="5"/>
          <w:numId w:val="1"/>
        </w:numPr>
        <w:rPr/>
      </w:pPr>
      <w:bookmarkStart w:id="106" w:name="__RefHeading___Toc13626477_73709187"/>
      <w:bookmarkStart w:id="107" w:name="_Toc38"/>
      <w:bookmarkEnd w:id="105"/>
      <w:bookmarkEnd w:id="106"/>
      <w:r>
        <w:rPr/>
        <w:t>31</w:t>
      </w:r>
      <w:r>
        <w:rPr>
          <w:rtl w:val="true"/>
        </w:rPr>
        <w:t xml:space="preserve"> - </w:t>
      </w:r>
      <w:r>
        <w:rPr>
          <w:rtl w:val="true"/>
        </w:rPr>
        <w:t>أحمد بن علي بن عبد اللّه بن سعيد بن أحمد</w:t>
      </w:r>
      <w:bookmarkEnd w:id="107"/>
    </w:p>
    <w:p>
      <w:pPr>
        <w:pStyle w:val="BookText"/>
        <w:rPr/>
      </w:pPr>
      <w:r>
        <w:rPr>
          <w:rFonts w:ascii="Amiri" w:hAnsi="Amiri" w:eastAsia="Amiri" w:cs="Amiri"/>
          <w:color w:val="111111"/>
          <w:sz w:val="28"/>
          <w:sz w:val="28"/>
          <w:szCs w:val="28"/>
          <w:rtl w:val="true"/>
          <w:lang w:bidi="ar-SA"/>
        </w:rPr>
        <w:t>أبو الخير الكلفي الحمصي الحافظ‍‌</w:t>
      </w:r>
    </w:p>
    <w:p>
      <w:pPr>
        <w:pStyle w:val="BookText"/>
        <w:rPr/>
      </w:pPr>
      <w:r>
        <w:rPr>
          <w:rFonts w:ascii="Amiri" w:hAnsi="Amiri" w:eastAsia="Amiri" w:cs="Amiri"/>
          <w:color w:val="111111"/>
          <w:sz w:val="28"/>
          <w:sz w:val="28"/>
          <w:szCs w:val="28"/>
          <w:rtl w:val="true"/>
          <w:lang w:bidi="ar-SA"/>
        </w:rPr>
        <w:t xml:space="preserve">حدّث بدمشق عن أبي العباس محمّد بن أحمد بن الأبحّ‌ الكندي، و محمود بن محمّد الرافقي، و أحمد بن محمد بن خالد بن خليّ‌ </w:t>
      </w:r>
      <w:r>
        <w:rPr>
          <w:rStyle w:val="FootnoteAnchor"/>
          <w:rtl w:val="true"/>
        </w:rPr>
        <w:footnoteReference w:id="301"/>
      </w:r>
      <w:r>
        <w:rPr>
          <w:rFonts w:ascii="Amiri" w:hAnsi="Amiri" w:eastAsia="Amiri" w:cs="Amiri"/>
          <w:color w:val="111111"/>
          <w:sz w:val="28"/>
          <w:sz w:val="28"/>
          <w:szCs w:val="28"/>
          <w:rtl w:val="true"/>
          <w:lang w:bidi="ar-SA"/>
        </w:rPr>
        <w:t xml:space="preserve">،و أبي الحسن علي بن أحمد القزويني، و محمّد بن بركة، و أبي بكر محمّد بن سعيد بن محمّد الترخمي </w:t>
      </w:r>
      <w:r>
        <w:rPr>
          <w:rStyle w:val="FootnoteAnchor"/>
          <w:rtl w:val="true"/>
        </w:rPr>
        <w:footnoteReference w:id="302"/>
      </w:r>
      <w:r>
        <w:rPr>
          <w:rFonts w:ascii="Amiri" w:hAnsi="Amiri" w:eastAsia="Amiri" w:cs="Amiri"/>
          <w:color w:val="111111"/>
          <w:sz w:val="28"/>
          <w:sz w:val="28"/>
          <w:szCs w:val="28"/>
          <w:rtl w:val="true"/>
          <w:lang w:bidi="ar-SA"/>
        </w:rPr>
        <w:t xml:space="preserve">،و أبي بكر الخرائطي، و أبي عبد اللّه محمّد بن الحكم البصري الحمصي، و أبي بكر أحمد بن محمّد الدّبيلي </w:t>
      </w:r>
      <w:r>
        <w:rPr>
          <w:rStyle w:val="FootnoteAnchor"/>
          <w:rtl w:val="true"/>
        </w:rPr>
        <w:footnoteReference w:id="303"/>
      </w:r>
      <w:r>
        <w:rPr>
          <w:rFonts w:ascii="Amiri" w:hAnsi="Amiri" w:eastAsia="Amiri" w:cs="Amiri"/>
          <w:color w:val="111111"/>
          <w:sz w:val="28"/>
          <w:sz w:val="28"/>
          <w:szCs w:val="28"/>
          <w:rtl w:val="true"/>
          <w:lang w:bidi="ar-SA"/>
        </w:rPr>
        <w:t xml:space="preserve">،و أبي الفضل العبّاس بن محمّد الرقي، و أبي يعقوب إسحاق بن أحمد بن إسحاق الحلبي، و أبي عبد اللّه أحمد بن سهل الأخباري، و أبي علي الحسن بن عبد الرحمن بن محمّد بن عوف، و أبي محمّد عبد اللّه بن محمّد الكلاعي، و أبي بكر محمد بن إبراهيم الحنوي </w:t>
      </w:r>
      <w:r>
        <w:rPr>
          <w:rStyle w:val="FootnoteAnchor"/>
          <w:rtl w:val="true"/>
        </w:rPr>
        <w:footnoteReference w:id="304"/>
      </w:r>
      <w:r>
        <w:rPr>
          <w:rFonts w:ascii="Amiri" w:hAnsi="Amiri" w:eastAsia="Amiri" w:cs="Amiri"/>
          <w:color w:val="111111"/>
          <w:sz w:val="28"/>
          <w:sz w:val="28"/>
          <w:szCs w:val="28"/>
          <w:rtl w:val="true"/>
          <w:lang w:bidi="ar-SA"/>
        </w:rPr>
        <w:t xml:space="preserve">،و أبي بكر محمّد بن عبد اللّه بن محمّد الكتاني </w:t>
      </w:r>
      <w:r>
        <w:rPr>
          <w:rStyle w:val="FootnoteAnchor"/>
          <w:rtl w:val="true"/>
        </w:rPr>
        <w:footnoteReference w:id="305"/>
      </w:r>
      <w:r>
        <w:rPr>
          <w:rFonts w:ascii="Amiri" w:hAnsi="Amiri" w:eastAsia="Amiri" w:cs="Amiri"/>
          <w:color w:val="111111"/>
          <w:sz w:val="28"/>
          <w:sz w:val="28"/>
          <w:szCs w:val="28"/>
          <w:rtl w:val="true"/>
          <w:lang w:bidi="ar-SA"/>
        </w:rPr>
        <w:t>،و أبي الحسين محمّد بن علي بن عبيد اللّه بن عبيدة الكلاعي، و أبي الأغرّ أحمد بن جعفر الملطي،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الرازي، و عبد الوهّاب الميداني، و علي بن موسى بن السّمسار، و أبو نصر بن الجبّان، و مكي محمّد بن الغمر، و أبو القاسم عبد المنعم بن عبد الواحد، و أبو القاسم عبد الرزاق بن عبد العزيز بن عبد الصّمد، و محمّد بن عوف المزني، و عبد الرحمن بن عمر بن نصر، و أحمد بن الحسن بن أحمد بن الطيان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الحسن محمّد بن عوف بن أحمد المزني، أنا أبو الخير أحمد بن علي الحافظ‍‌ الحمصي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الكندي، نا عمرو بن أيّوب الطائي، نا جدّي، نا مبشّر بن عبيد،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 إحصانان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 عفاف، و إحصان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نا أبو الحسين عبد الوهّاب بن جعفر الميداني، أنا أبو الخير أحمد بن علي بن سعيد الحمصي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المعمّر أحمد بن العبّاس الكاتب، حدثني أبو عبد اللّه صالح بن عبيد البغداذي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نفر خرجوا من بغداذ فجمعتهم طريق البصرة، فقعدوا في بعض الطّريق يتحدثون،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أجود ما يجتنيه الإنسان في الدنيا؟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 و الصّلف،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بالناس؛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ليخبرنا كلّ‌ واحد بما لحقه، و قال صاحب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أخبركم خبري،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رجلا بزازا في الكرخ </w:t>
      </w:r>
      <w:r>
        <w:rPr>
          <w:rStyle w:val="FootnoteAnchor"/>
          <w:rtl w:val="true"/>
        </w:rPr>
        <w:footnoteReference w:id="307"/>
      </w:r>
      <w:r>
        <w:rPr>
          <w:rFonts w:ascii="Amiri" w:hAnsi="Amiri" w:eastAsia="Amiri" w:cs="Amiri"/>
          <w:color w:val="111111"/>
          <w:sz w:val="28"/>
          <w:sz w:val="28"/>
          <w:szCs w:val="28"/>
          <w:rtl w:val="true"/>
          <w:lang w:bidi="ar-SA"/>
        </w:rPr>
        <w:t>و كان لي دكان فيها غلمان و أجراء، و أنا بخير من اللّه عز و جل، فخرجت إلى دكاني يوما، فقعدت فيها فلم أشعر إلاّ بمخنّث قد عبر بي، فحملني البطر و الغرة باللّه على المجون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أختي‌؟ فأجابني بجواب مسكت، فأسقط‍‌ في يدي، و خجلت، و ضحك كلّ‌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ذلك في البلد حتّى تحدّث به النساء على مغازلهن، و الصّبيان في الكتاتيب، و كنت لا أعبر بشارع إلاّ قالوا هذا التاجر، و صاحوا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باتت أختك‌؟ فلم أطق الكلام و خرجت على وجهي، و تركت كلما أملكه و كان ذلك بسبب </w:t>
      </w:r>
      <w:r>
        <w:rPr>
          <w:rStyle w:val="FootnoteAnchor"/>
          <w:rtl w:val="true"/>
        </w:rPr>
        <w:footnoteReference w:id="308"/>
      </w:r>
      <w:r>
        <w:rPr>
          <w:rFonts w:ascii="Amiri" w:hAnsi="Amiri" w:eastAsia="Amiri" w:cs="Amiri"/>
          <w:color w:val="111111"/>
          <w:sz w:val="28"/>
          <w:sz w:val="28"/>
          <w:szCs w:val="28"/>
          <w:rtl w:val="true"/>
          <w:lang w:bidi="ar-SA"/>
        </w:rPr>
        <w:t>مزاحي، و ها أنا معكم نادم و ما تنفعني الندامة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التيه و 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خبري؛ إني كنت أتقصف، و كان عليّ‌ من اللّه نعم، فما أخذتها بشكر، و كان لي ندماء أفضل عليهم، فخرجت يوما، و هم حولي، فرأيت على الطريق أعمى يفسّر المنامات،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بنا حتى نسخر من هذا الأعمى، فسلّمت عليه فردّ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إني رأيت رؤيا أريد أن أفسّرها </w:t>
      </w:r>
      <w:r>
        <w:rPr>
          <w:rStyle w:val="FootnoteAnchor"/>
          <w:rtl w:val="true"/>
        </w:rPr>
        <w:footnoteReference w:id="309"/>
      </w:r>
      <w:r>
        <w:rPr>
          <w:rFonts w:ascii="Amiri" w:hAnsi="Amiri" w:eastAsia="Amiri" w:cs="Amiri"/>
          <w:color w:val="111111"/>
          <w:sz w:val="28"/>
          <w:sz w:val="28"/>
          <w:szCs w:val="28"/>
          <w:rtl w:val="true"/>
          <w:lang w:bidi="ar-SA"/>
        </w:rPr>
        <w:t>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آكل سمكا طريا، فلمّا شبعت منه جعلت كأني أدخله في دبري فصفق الأعمى بيديه و قال كلاما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شاع ذلك في الناس، و تحدث به الناس، فكنت لا أعبر في طريق إلاّ قالوا لي ذلك الكلام، </w:t>
      </w:r>
      <w:bookmarkStart w:id="108" w:name="pg11909_114731"/>
    </w:p>
    <w:p>
      <w:pPr>
        <w:pStyle w:val="BookText"/>
        <w:rPr/>
      </w:pPr>
      <w:bookmarkEnd w:id="108"/>
      <w:r>
        <w:rPr>
          <w:rFonts w:ascii="Amiri" w:hAnsi="Amiri" w:eastAsia="Amiri" w:cs="Amiri"/>
          <w:color w:val="111111"/>
          <w:sz w:val="28"/>
          <w:sz w:val="28"/>
          <w:szCs w:val="28"/>
          <w:rtl w:val="true"/>
          <w:lang w:bidi="ar-SA"/>
        </w:rPr>
        <w:t xml:space="preserve">فلم أطق الكلام، و خرجت على وجهي، و كان ذلك سبب </w:t>
      </w:r>
      <w:r>
        <w:rPr>
          <w:rStyle w:val="FootnoteAnchor"/>
          <w:rtl w:val="true"/>
        </w:rPr>
        <w:footnoteReference w:id="310"/>
      </w:r>
      <w:r>
        <w:rPr>
          <w:rFonts w:ascii="Amiri" w:hAnsi="Amiri" w:eastAsia="Amiri" w:cs="Amiri"/>
          <w:color w:val="111111"/>
          <w:sz w:val="28"/>
          <w:sz w:val="28"/>
          <w:szCs w:val="28"/>
          <w:rtl w:val="true"/>
          <w:lang w:bidi="ar-SA"/>
        </w:rPr>
        <w:t>التيه و الصلف الذي كان لي، و تركت كلما أملكه و ها أنا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الاستخفاف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حاجبا لشداد و الي الجسرين، و كان إذا أراد أن يأكل أمرني بأخذ بابه، و أن لا يدخل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أشعر يوما إلاّ قد جاءني رجل يريد أن يدخل إليه، فمنعته استخفافا به، و لما دخل تقدّم إليّ‌ صاحبي </w:t>
      </w:r>
      <w:r>
        <w:rPr>
          <w:rStyle w:val="FootnoteAnchor"/>
          <w:rtl w:val="true"/>
        </w:rPr>
        <w:footnoteReference w:id="3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أبو العالية و صاحبك تقدّم إليّ‌ أن أجيئه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أبرح، فحملني استخفافي به أن ضربته بعصا كانت في يدي، فولّى عني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مدحت شدّادا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 المنزل يا راويه</w:t>
      </w:r>
    </w:p>
    <w:p>
      <w:pPr>
        <w:pStyle w:val="BookText"/>
        <w:rPr/>
      </w:pPr>
      <w:r>
        <w:rPr>
          <w:rFonts w:ascii="IRNazanin" w:hAnsi="IRNazanin" w:eastAsia="IRNazanin"/>
          <w:color w:val="111111"/>
          <w:sz w:val="28"/>
          <w:sz w:val="28"/>
          <w:szCs w:val="28"/>
          <w:rtl w:val="true"/>
          <w:lang w:bidi="fa-IR"/>
        </w:rPr>
        <w:t xml:space="preserve">فجئت أسعى و إذا به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312"/>
      </w:r>
      <w:r>
        <w:rPr>
          <w:rFonts w:ascii="Amiri" w:hAnsi="Amiri" w:eastAsia="Amiri" w:cs="Amiri"/>
          <w:color w:val="111111"/>
          <w:sz w:val="28"/>
          <w:sz w:val="28"/>
          <w:szCs w:val="28"/>
          <w:rtl w:val="true"/>
          <w:lang w:bidi="ar-SA"/>
        </w:rPr>
        <w:t>و الحاجب في زاويه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الذي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العاليه</w:t>
      </w:r>
    </w:p>
    <w:p>
      <w:pPr>
        <w:pStyle w:val="BookText"/>
        <w:rPr/>
      </w:pPr>
      <w:r>
        <w:rPr>
          <w:rFonts w:ascii="Amiri" w:hAnsi="Amiri" w:eastAsia="Amiri" w:cs="Amiri"/>
          <w:color w:val="111111"/>
          <w:sz w:val="28"/>
          <w:sz w:val="28"/>
          <w:szCs w:val="28"/>
          <w:rtl w:val="true"/>
          <w:lang w:bidi="ar-SA"/>
        </w:rPr>
        <w:t xml:space="preserve">فقام يجري </w:t>
      </w:r>
      <w:r>
        <w:rPr>
          <w:rStyle w:val="FootnoteAnchor"/>
          <w:rtl w:val="true"/>
        </w:rPr>
        <w:footnoteReference w:id="313"/>
      </w:r>
      <w:r>
        <w:rPr>
          <w:rFonts w:ascii="Amiri" w:hAnsi="Amiri" w:eastAsia="Amiri" w:cs="Amiri"/>
          <w:color w:val="111111"/>
          <w:sz w:val="28"/>
          <w:sz w:val="28"/>
          <w:szCs w:val="28"/>
          <w:rtl w:val="true"/>
          <w:lang w:bidi="ar-SA"/>
        </w:rPr>
        <w:t xml:space="preserve">بعصا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أن يكسر أضلاعيه</w:t>
      </w:r>
    </w:p>
    <w:p>
      <w:pPr>
        <w:pStyle w:val="BookText"/>
        <w:rPr/>
      </w:pPr>
      <w:r>
        <w:rPr>
          <w:rFonts w:ascii="Amiri" w:hAnsi="Amiri" w:eastAsia="Amiri" w:cs="Amiri"/>
          <w:color w:val="111111"/>
          <w:sz w:val="28"/>
          <w:sz w:val="28"/>
          <w:szCs w:val="28"/>
          <w:rtl w:val="true"/>
          <w:lang w:bidi="ar-SA"/>
        </w:rPr>
        <w:t xml:space="preserve">فطرت مرعوبا و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الذي يحجبه زانيه</w:t>
      </w:r>
    </w:p>
    <w:p>
      <w:pPr>
        <w:pStyle w:val="BookText"/>
        <w:rPr/>
      </w:pPr>
      <w:r>
        <w:rPr>
          <w:rFonts w:ascii="Amiri" w:hAnsi="Amiri" w:eastAsia="Amiri" w:cs="Amiri"/>
          <w:color w:val="111111"/>
          <w:sz w:val="28"/>
          <w:sz w:val="28"/>
          <w:szCs w:val="28"/>
          <w:rtl w:val="true"/>
          <w:lang w:bidi="ar-SA"/>
        </w:rPr>
        <w:t xml:space="preserve">فسمع غلمانه و ردّوا عليه، فأمر بضرب عنقي، فخرجت مرعوبا و تركت كلما أملكه، و كان ذلك بسبب </w:t>
      </w:r>
      <w:r>
        <w:rPr>
          <w:rStyle w:val="FootnoteAnchor"/>
          <w:rtl w:val="true"/>
        </w:rPr>
        <w:footnoteReference w:id="314"/>
      </w:r>
      <w:r>
        <w:rPr>
          <w:rFonts w:ascii="Amiri" w:hAnsi="Amiri" w:eastAsia="Amiri" w:cs="Amiri"/>
          <w:color w:val="111111"/>
          <w:sz w:val="28"/>
          <w:sz w:val="28"/>
          <w:szCs w:val="28"/>
          <w:rtl w:val="true"/>
          <w:lang w:bidi="ar-SA"/>
        </w:rPr>
        <w:t>استخفافي بالرّجل و عجبي بنفسي و ها أنا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رفقت لم يصبني هذا، و كل ما نحن فيه بقضاء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القوم و صاروا إلى البصرة و تفرقوا و أغناهم اللّه عزّ و جل</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3626479_73709187"/>
      <w:bookmarkStart w:id="110" w:name="_Toc39"/>
      <w:bookmarkEnd w:id="109"/>
      <w:r>
        <w:rPr/>
        <w:t>32</w:t>
      </w:r>
      <w:r>
        <w:rPr>
          <w:rtl w:val="true"/>
        </w:rPr>
        <w:t xml:space="preserve"> - </w:t>
      </w:r>
      <w:r>
        <w:rPr>
          <w:rtl w:val="true"/>
        </w:rPr>
        <w:t>أحمد بن علي بن عبيد اللّه بن علي</w:t>
      </w:r>
      <w:bookmarkEnd w:id="110"/>
    </w:p>
    <w:p>
      <w:pPr>
        <w:pStyle w:val="BookText"/>
        <w:rPr/>
      </w:pPr>
      <w:r>
        <w:rPr>
          <w:rFonts w:ascii="Amiri" w:hAnsi="Amiri" w:eastAsia="Amiri" w:cs="Amiri"/>
          <w:color w:val="111111"/>
          <w:sz w:val="28"/>
          <w:sz w:val="28"/>
          <w:szCs w:val="28"/>
          <w:rtl w:val="true"/>
          <w:lang w:bidi="ar-SA"/>
        </w:rPr>
        <w:t>أبو نصر السّلمي الدّينوري الصّوفي المقرئ</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محمّد بن أبي نصر، و أبا الحسن محمّد بن عوف بن أحمد المدني، و بغيرها أبا الحسن علي بن محمّد بن عبد اللّه بن بندار القزويني، و أبا عبد اللّه </w:t>
      </w:r>
    </w:p>
    <w:p>
      <w:pPr>
        <w:pStyle w:val="BookText"/>
        <w:rPr/>
      </w:pPr>
      <w:r>
        <w:rPr>
          <w:rFonts w:ascii="Amiri" w:hAnsi="Amiri" w:eastAsia="Amiri" w:cs="Amiri"/>
          <w:color w:val="111111"/>
          <w:sz w:val="28"/>
          <w:sz w:val="28"/>
          <w:szCs w:val="28"/>
          <w:rtl w:val="true"/>
          <w:lang w:bidi="ar-SA"/>
        </w:rPr>
        <w:t>محمد بن الحسين بن يوسف الأصبهاني نزيل مكّة، و أبا الحسن علي بن عبد اللّه بن الحسن بن جهضم بمكة، و أبا سعد أحمد بن محمّد بن أحمد الماليني، و أبا محمّد عبد الرحمن بن عمر بن النحاس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نصر بن إبراهيم الزّاهد، و أبو القاسم مكي بن عبد السلام بن الحسين بن الرميلي </w:t>
      </w:r>
      <w:r>
        <w:rPr>
          <w:rStyle w:val="FootnoteAnchor"/>
          <w:rtl w:val="true"/>
        </w:rPr>
        <w:footnoteReference w:id="315"/>
      </w:r>
      <w:r>
        <w:rPr>
          <w:rFonts w:ascii="Amiri" w:hAnsi="Amiri" w:eastAsia="Amiri" w:cs="Amiri"/>
          <w:color w:val="111111"/>
          <w:sz w:val="28"/>
          <w:sz w:val="28"/>
          <w:szCs w:val="28"/>
          <w:rtl w:val="true"/>
          <w:lang w:bidi="ar-SA"/>
        </w:rPr>
        <w:t>المقدسيّان، و أبو بكر محمد بن أحمد بن عبد الباقي بن الخاضنة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المقدسي، أنا أبو نصر أحمد بن علي الدّينوري الصّوفي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المعروف بابن أبي نصر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خيثمة بن سليمان بن حيدرة القرشي، نا أبو يحيى عبد اللّه بن أحمد بن أبي مسرّة، نا أبو عبد الرحمن المقرئ، نا أبو حنيفة، عن إبراهيم بن محمّد بن المنتشر، عن أبيه، عن حبيب بن سالم، عن النعمان بن بشير،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يقرأ في العيدين ب‍‌ سَبِّحِ‌ اسْمَ‌ رَبِّكَ‌ الْأَعْلَى </w:t>
      </w:r>
      <w:r>
        <w:rPr>
          <w:rStyle w:val="FootnoteAnchor"/>
          <w:rtl w:val="true"/>
        </w:rPr>
        <w:footnoteReference w:id="316"/>
      </w:r>
      <w:r>
        <w:rPr>
          <w:rFonts w:ascii="Amiri" w:hAnsi="Amiri" w:eastAsia="Amiri" w:cs="Amiri"/>
          <w:color w:val="111111"/>
          <w:sz w:val="28"/>
          <w:sz w:val="28"/>
          <w:szCs w:val="28"/>
          <w:rtl w:val="true"/>
          <w:lang w:bidi="ar-SA"/>
        </w:rPr>
        <w:t xml:space="preserve">و هَلْ‌ أَتٰاكَ‌ حَدِيثُ‌ الْغٰاشِيَةِ‌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محمّد بن الأكفاني، نا عبد العزيز بن أحمد، أنا أبو محمّد بن أبي نصر فذكره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الفتح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بن محمّد، نا نصر بن إبراهيم، أنا أبو نصر أحمد بن علي بن عبيد اللّه السّلمي، أنا أبو الحسن علي بن عبد اللّه بن الحسن بن جهضم، نا أبو الطيب محمّد بن جعفر بن سليمان، نا إسحاق بن الحسن المصري، نا علي بن معبد عن </w:t>
      </w:r>
      <w:r>
        <w:rPr>
          <w:rStyle w:val="FootnoteAnchor"/>
          <w:rtl w:val="true"/>
        </w:rPr>
        <w:footnoteReference w:id="319"/>
      </w:r>
      <w:r>
        <w:rPr>
          <w:rFonts w:ascii="Amiri" w:hAnsi="Amiri" w:eastAsia="Amiri" w:cs="Amiri"/>
          <w:color w:val="111111"/>
          <w:sz w:val="28"/>
          <w:sz w:val="28"/>
          <w:szCs w:val="28"/>
          <w:rtl w:val="true"/>
          <w:lang w:bidi="ar-SA"/>
        </w:rPr>
        <w:t>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بني إسرائيل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قائم على ساحل البحر فرأى رجلا و هو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رآني فلا يظلم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قصتك و ما الذي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شرطيا فجئت إلى هذا السّاحل فرأيت رجلا صيّادا قد اصطاد سمكة، فسألته أن يهبها لي فأبى، فسألته أن يبيعنيها فأبى، فضربت رأسه بسوط‍‌ كان معي و أخذت منه السمكة و حملتها إلى منزلي و قد ضربت </w:t>
      </w:r>
      <w:r>
        <w:rPr>
          <w:rStyle w:val="FootnoteAnchor"/>
          <w:rtl w:val="true"/>
        </w:rPr>
        <w:footnoteReference w:id="320"/>
      </w:r>
      <w:r>
        <w:rPr>
          <w:rFonts w:ascii="Amiri" w:hAnsi="Amiri" w:eastAsia="Amiri" w:cs="Amiri"/>
          <w:color w:val="111111"/>
          <w:sz w:val="28"/>
          <w:sz w:val="28"/>
          <w:szCs w:val="28"/>
          <w:rtl w:val="true"/>
          <w:lang w:bidi="ar-SA"/>
        </w:rPr>
        <w:t>عليّ‌ إصبعي التي علقت بها السّمكة، و أصلحوها، و قدّمت إليّ‌ فضربت عليّ‌ إصبعي حتى صحّت و بكيت، و كان لي جار معالج فأتيته،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أكلة </w:t>
      </w:r>
      <w:r>
        <w:rPr>
          <w:rStyle w:val="FootnoteAnchor"/>
          <w:rtl w:val="true"/>
        </w:rPr>
        <w:footnoteReference w:id="321"/>
      </w:r>
      <w:r>
        <w:rPr>
          <w:rFonts w:ascii="Amiri" w:hAnsi="Amiri" w:eastAsia="Amiri" w:cs="Amiri"/>
          <w:color w:val="111111"/>
          <w:sz w:val="28"/>
          <w:sz w:val="28"/>
          <w:szCs w:val="28"/>
          <w:rtl w:val="true"/>
          <w:lang w:bidi="ar-SA"/>
        </w:rPr>
        <w:t xml:space="preserve">إن أنت رميت بها و إلاّ هلكت، فرميت بها فوقع الضربان </w:t>
      </w:r>
      <w:r>
        <w:rPr>
          <w:rStyle w:val="FootnoteAnchor"/>
          <w:rtl w:val="true"/>
        </w:rPr>
        <w:footnoteReference w:id="322"/>
      </w:r>
      <w:r>
        <w:rPr>
          <w:rFonts w:ascii="Amiri" w:hAnsi="Amiri" w:eastAsia="Amiri" w:cs="Amiri"/>
          <w:color w:val="111111"/>
          <w:sz w:val="28"/>
          <w:sz w:val="28"/>
          <w:szCs w:val="28"/>
          <w:rtl w:val="true"/>
          <w:lang w:bidi="ar-SA"/>
        </w:rPr>
        <w:t xml:space="preserve">في عضدي، فخرجت من منزلي هاربا على وجهي أصيح و أبكي، فبينا أنا أسيح في البلاد وقعت </w:t>
      </w:r>
      <w:r>
        <w:rPr>
          <w:rStyle w:val="FootnoteAnchor"/>
          <w:rtl w:val="true"/>
        </w:rPr>
        <w:footnoteReference w:id="323"/>
      </w:r>
      <w:r>
        <w:rPr>
          <w:rFonts w:ascii="Amiri" w:hAnsi="Amiri" w:eastAsia="Amiri" w:cs="Amiri"/>
          <w:color w:val="111111"/>
          <w:sz w:val="28"/>
          <w:sz w:val="28"/>
          <w:szCs w:val="28"/>
          <w:rtl w:val="true"/>
          <w:lang w:bidi="ar-SA"/>
        </w:rPr>
        <w:t>لي شجرة دوحاء فأويت إليها و نعست، و أتاني آت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تقطع أعضاؤك </w:t>
      </w:r>
      <w:r>
        <w:rPr>
          <w:rStyle w:val="FootnoteAnchor"/>
          <w:rtl w:val="true"/>
        </w:rPr>
        <w:footnoteReference w:id="324"/>
      </w:r>
      <w:r>
        <w:rPr>
          <w:rFonts w:ascii="Amiri" w:hAnsi="Amiri" w:eastAsia="Amiri" w:cs="Amiri"/>
          <w:color w:val="111111"/>
          <w:sz w:val="28"/>
          <w:sz w:val="28"/>
          <w:szCs w:val="28"/>
          <w:rtl w:val="true"/>
          <w:lang w:bidi="ar-SA"/>
        </w:rPr>
        <w:t>و ترميها؟ ردّ الحق إلى أهله و 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فعلمت أن ذاك من قبل اللّه عز و جل، فأتيت الصياد، فوجدته قبل يخرج شبكته، فانتظرته حتى أخرجها و إذا فيها سمكة كبيرة فدنوت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مملوكك فأعتقني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الشرطي الذي ضربت رأسك بالسّوط‍‌، و أخذت سمكتك، و أريته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على تلك الحالة رق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فأقبل الدود يتناثر من يدي و يسقط‍‌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فهاله ذلك،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فاستوقفته و أخذته إلى منزلي، و دعوت بابني، و قلت له احفر في هذه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منها جرة فيها ثلاثون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اعدد منها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فاستعن بها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منها عشرة آلاف أخرى اجعلها في فقراء جيرانك و قراباتك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لينصرف،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دعوت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أخذت السّمكة مني و ضربت رأسي، رفعت رأسي إلى السماء و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خلقتني و خلقته و جعلته قويا و جعلتني ضعيفا، ثم سلّطته </w:t>
      </w:r>
      <w:bookmarkStart w:id="111" w:name="pg11909_114734"/>
    </w:p>
    <w:p>
      <w:pPr>
        <w:pStyle w:val="BookText"/>
        <w:rPr/>
      </w:pPr>
      <w:bookmarkEnd w:id="111"/>
      <w:r>
        <w:rPr>
          <w:rFonts w:ascii="Amiri" w:hAnsi="Amiri" w:eastAsia="Amiri" w:cs="Amiri"/>
          <w:color w:val="111111"/>
          <w:sz w:val="28"/>
          <w:sz w:val="28"/>
          <w:szCs w:val="28"/>
          <w:rtl w:val="true"/>
          <w:lang w:bidi="ar-SA"/>
        </w:rPr>
        <w:t>عليّ‌ فلا أنت منعتني من ظلمه، و لا أنت جعلتني قويا فأمتنع من ظلمه، فأسألك بالذي خلقته قويا و جعلتني ضعيفا أن تجعله عبرة لخلقك،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عزّ و جلّ‌ دعاءك و جعلني عبرة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3626481_73709187"/>
      <w:bookmarkStart w:id="113" w:name="_Toc40"/>
      <w:bookmarkEnd w:id="112"/>
      <w:r>
        <w:rPr/>
        <w:t>33</w:t>
      </w:r>
      <w:r>
        <w:rPr>
          <w:rtl w:val="true"/>
        </w:rPr>
        <w:t xml:space="preserve"> - </w:t>
      </w:r>
      <w:r>
        <w:rPr>
          <w:rtl w:val="true"/>
        </w:rPr>
        <w:t>أحمد بن علي</w:t>
      </w:r>
      <w:bookmarkEnd w:id="11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r>
        <w:rPr>
          <w:rStyle w:val="FootnoteAnchor"/>
          <w:rtl w:val="true"/>
        </w:rPr>
        <w:footnoteReference w:id="326"/>
      </w:r>
      <w:r>
        <w:rPr>
          <w:rFonts w:ascii="IRNazanin" w:hAnsi="IRNazanin" w:eastAsia="IRNazanin"/>
          <w:color w:val="111111"/>
          <w:sz w:val="28"/>
          <w:sz w:val="28"/>
          <w:szCs w:val="28"/>
          <w:rtl w:val="true"/>
          <w:lang w:bidi="fa-IR"/>
        </w:rPr>
        <w:t>بن الفرج</w:t>
      </w:r>
    </w:p>
    <w:p>
      <w:pPr>
        <w:pStyle w:val="BookText"/>
        <w:rPr/>
      </w:pPr>
      <w:r>
        <w:rPr>
          <w:rFonts w:ascii="Amiri" w:hAnsi="Amiri" w:eastAsia="Amiri" w:cs="Amiri"/>
          <w:color w:val="111111"/>
          <w:sz w:val="28"/>
          <w:sz w:val="28"/>
          <w:szCs w:val="28"/>
          <w:rtl w:val="true"/>
          <w:lang w:bidi="ar-SA"/>
        </w:rPr>
        <w:t>أبو بكر الحلبي الحبّال الصوفي</w:t>
      </w:r>
    </w:p>
    <w:p>
      <w:pPr>
        <w:pStyle w:val="BookText"/>
        <w:rPr/>
      </w:pPr>
      <w:r>
        <w:rPr>
          <w:rFonts w:ascii="Amiri" w:hAnsi="Amiri" w:eastAsia="Amiri" w:cs="Amiri"/>
          <w:color w:val="111111"/>
          <w:sz w:val="28"/>
          <w:sz w:val="28"/>
          <w:szCs w:val="28"/>
          <w:rtl w:val="true"/>
          <w:lang w:bidi="ar-SA"/>
        </w:rPr>
        <w:t xml:space="preserve">حكى عن الريّان المعروف بالمدلّل، و روى عن البغوي، و يحيى بن علي بن هاشم الكندي، و أبي أيّوب سليمان بن محمّد بن زونط‍‌ </w:t>
      </w:r>
      <w:r>
        <w:rPr>
          <w:rStyle w:val="FootnoteAnchor"/>
          <w:rtl w:val="true"/>
        </w:rPr>
        <w:footnoteReference w:id="327"/>
      </w:r>
      <w:r>
        <w:rPr>
          <w:rFonts w:ascii="Amiri" w:hAnsi="Amiri" w:eastAsia="Amiri" w:cs="Amiri"/>
          <w:color w:val="111111"/>
          <w:sz w:val="28"/>
          <w:sz w:val="28"/>
          <w:szCs w:val="28"/>
          <w:rtl w:val="true"/>
          <w:lang w:bidi="ar-SA"/>
        </w:rPr>
        <w:t xml:space="preserve">الحلبيين، و أبي القاسم الزّجّاجي، و أبي العبّاس أحمد بن جعفر المقرئ، و علي بن عبد الحميد الغضائري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تمام الرازي، و أبو الفرج محمّد بن أحمد العين زربي </w:t>
      </w:r>
      <w:r>
        <w:rPr>
          <w:rStyle w:val="FootnoteAnchor"/>
          <w:rtl w:val="true"/>
        </w:rPr>
        <w:footnoteReference w:id="329"/>
      </w:r>
      <w:r>
        <w:rPr>
          <w:rFonts w:ascii="Amiri" w:hAnsi="Amiri" w:eastAsia="Amiri" w:cs="Amiri"/>
          <w:color w:val="111111"/>
          <w:sz w:val="28"/>
          <w:sz w:val="28"/>
          <w:szCs w:val="28"/>
          <w:rtl w:val="true"/>
          <w:lang w:bidi="ar-SA"/>
        </w:rPr>
        <w:t>،و أبو نصر بن الجبّان، و عبّد الوهّاب الميداني، و مكي بن محمّد بن الغمر، و عبد الرحمن بن عمر بن نصر، و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نصر بن الجبّان </w:t>
      </w:r>
      <w:r>
        <w:rPr>
          <w:rStyle w:val="FootnoteAnchor"/>
          <w:rtl w:val="true"/>
        </w:rPr>
        <w:footnoteReference w:id="330"/>
      </w:r>
      <w:r>
        <w:rPr>
          <w:rFonts w:ascii="Amiri" w:hAnsi="Amiri" w:eastAsia="Amiri" w:cs="Amiri"/>
          <w:color w:val="111111"/>
          <w:sz w:val="28"/>
          <w:sz w:val="28"/>
          <w:szCs w:val="28"/>
          <w:rtl w:val="true"/>
          <w:lang w:bidi="ar-SA"/>
        </w:rPr>
        <w:t xml:space="preserve">،نا أبو بكر أحمد بن الفرج بن علي </w:t>
      </w:r>
      <w:r>
        <w:rPr>
          <w:rStyle w:val="FootnoteAnchor"/>
          <w:rtl w:val="true"/>
        </w:rPr>
        <w:footnoteReference w:id="331"/>
      </w:r>
      <w:r>
        <w:rPr>
          <w:rFonts w:ascii="Amiri" w:hAnsi="Amiri" w:eastAsia="Amiri" w:cs="Amiri"/>
          <w:color w:val="111111"/>
          <w:sz w:val="28"/>
          <w:sz w:val="28"/>
          <w:szCs w:val="28"/>
          <w:rtl w:val="true"/>
          <w:lang w:bidi="ar-SA"/>
        </w:rPr>
        <w:t xml:space="preserve">الصّوفي الحلبي يعرف بالحبال، نا عبد اللّه بن محمد البغوي، نا أحمد بن حنبل، عن يحيى بن سعيد القطان بن عبيد اللّه عن </w:t>
      </w:r>
      <w:r>
        <w:rPr>
          <w:rStyle w:val="FootnoteAnchor"/>
          <w:rtl w:val="true"/>
        </w:rPr>
        <w:footnoteReference w:id="332"/>
      </w:r>
      <w:r>
        <w:rPr>
          <w:rFonts w:ascii="Amiri" w:hAnsi="Amiri" w:eastAsia="Amiri" w:cs="Amiri"/>
          <w:color w:val="111111"/>
          <w:sz w:val="28"/>
          <w:sz w:val="28"/>
          <w:szCs w:val="28"/>
          <w:rtl w:val="true"/>
          <w:lang w:bidi="ar-SA"/>
        </w:rPr>
        <w:t>نافع،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هبة اللّه بن محمّد بن الحصين، أنا أبو القاسم علي بن المحسّن التنوخي، أنا أبو بكر أحمد بن إبراهيم بن شاذان، أنا أبو القاسم عبد اللّه بن </w:t>
      </w:r>
      <w:bookmarkStart w:id="114" w:name="pg11909_114735"/>
    </w:p>
    <w:p>
      <w:pPr>
        <w:pStyle w:val="BookText"/>
        <w:rPr/>
      </w:pPr>
      <w:bookmarkEnd w:id="114"/>
      <w:r>
        <w:rPr>
          <w:rFonts w:ascii="IRNazanin" w:hAnsi="IRNazanin" w:eastAsia="IRNazanin"/>
          <w:color w:val="111111"/>
          <w:sz w:val="28"/>
          <w:sz w:val="28"/>
          <w:szCs w:val="28"/>
          <w:rtl w:val="true"/>
          <w:lang w:bidi="fa-IR"/>
        </w:rPr>
        <w:t xml:space="preserve">محمّد، نا أحمد بن حنبل </w:t>
      </w:r>
      <w:r>
        <w:rPr>
          <w:rStyle w:val="FootnoteAnchor"/>
          <w:rtl w:val="true"/>
        </w:rPr>
        <w:footnoteReference w:id="333"/>
      </w:r>
      <w:r>
        <w:rPr>
          <w:rFonts w:ascii="Amiri" w:hAnsi="Amiri" w:eastAsia="Amiri" w:cs="Amiri"/>
          <w:color w:val="111111"/>
          <w:sz w:val="28"/>
          <w:sz w:val="28"/>
          <w:szCs w:val="28"/>
          <w:rtl w:val="true"/>
          <w:lang w:bidi="ar-SA"/>
        </w:rPr>
        <w:t xml:space="preserve">،أخبرني يحيى بن سعيد عن </w:t>
      </w:r>
      <w:r>
        <w:rPr>
          <w:rStyle w:val="FootnoteAnchor"/>
          <w:rtl w:val="true"/>
        </w:rPr>
        <w:footnoteReference w:id="334"/>
      </w:r>
      <w:r>
        <w:rPr>
          <w:rFonts w:ascii="Amiri" w:hAnsi="Amiri" w:eastAsia="Amiri" w:cs="Amiri"/>
          <w:color w:val="111111"/>
          <w:sz w:val="28"/>
          <w:sz w:val="28"/>
          <w:szCs w:val="28"/>
          <w:rtl w:val="true"/>
          <w:lang w:bidi="ar-SA"/>
        </w:rPr>
        <w:t>عبيد اللّه، أخبرني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قراءة، نا عبد العزيز الكتاني، أنا أبو الفرج محمّد بن أحمد العين زربي، نا أبو بكر أحمد بن علي الحبّال الصّوفي، نا الريّان المعروف بالمدلّل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كثير العبدي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ليحدثني بالحديث قد سمعته أنا قبل أن تلده أمّه، فيحملني حسن الأدب أن أسمعه منه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3626483_73709187"/>
      <w:bookmarkStart w:id="116" w:name="_Toc41"/>
      <w:bookmarkEnd w:id="115"/>
      <w:r>
        <w:rPr/>
        <w:t>34</w:t>
      </w:r>
      <w:r>
        <w:rPr>
          <w:rtl w:val="true"/>
        </w:rPr>
        <w:t xml:space="preserve"> - </w:t>
      </w:r>
      <w:r>
        <w:rPr>
          <w:rtl w:val="true"/>
        </w:rPr>
        <w:t>أحمد بن علي بن الفضل بن طاهر بن الحسين</w:t>
      </w:r>
      <w:bookmarkEnd w:id="116"/>
    </w:p>
    <w:p>
      <w:pPr>
        <w:pStyle w:val="BookText"/>
        <w:rPr/>
      </w:pPr>
      <w:r>
        <w:rPr>
          <w:rFonts w:ascii="IRNazanin" w:hAnsi="IRNazanin" w:eastAsia="IRNazanin"/>
          <w:color w:val="111111"/>
          <w:sz w:val="28"/>
          <w:sz w:val="28"/>
          <w:szCs w:val="28"/>
          <w:rtl w:val="true"/>
          <w:lang w:bidi="fa-IR"/>
        </w:rPr>
        <w:t>ابن جعفر بن الفضل بن جعفر بن موسى بن الفرات</w:t>
      </w:r>
    </w:p>
    <w:p>
      <w:pPr>
        <w:pStyle w:val="BookText"/>
        <w:rPr/>
      </w:pPr>
      <w:r>
        <w:rPr>
          <w:rFonts w:ascii="IRNazanin" w:hAnsi="IRNazanin" w:eastAsia="IRNazanin"/>
          <w:color w:val="111111"/>
          <w:sz w:val="28"/>
          <w:sz w:val="28"/>
          <w:szCs w:val="28"/>
          <w:rtl w:val="true"/>
          <w:lang w:bidi="fa-IR"/>
        </w:rPr>
        <w:t>أبو الفضل</w:t>
      </w:r>
    </w:p>
    <w:p>
      <w:pPr>
        <w:pStyle w:val="BookText"/>
        <w:rPr/>
      </w:pPr>
      <w:r>
        <w:rPr>
          <w:rFonts w:ascii="Amiri" w:hAnsi="Amiri" w:eastAsia="Amiri" w:cs="Amiri"/>
          <w:color w:val="111111"/>
          <w:sz w:val="28"/>
          <w:sz w:val="28"/>
          <w:szCs w:val="28"/>
          <w:rtl w:val="true"/>
          <w:lang w:bidi="ar-SA"/>
        </w:rPr>
        <w:t xml:space="preserve">سمع أباه، و أبا محمد بن أبي نصر، و أبا عبد اللّه محمّد بن عبد السلام بن عبد الرحمن بن سعدان، و أبا نصر منصور بن رامش </w:t>
      </w:r>
      <w:r>
        <w:rPr>
          <w:rStyle w:val="FootnoteAnchor"/>
          <w:rtl w:val="true"/>
        </w:rPr>
        <w:footnoteReference w:id="335"/>
      </w:r>
      <w:r>
        <w:rPr>
          <w:rFonts w:ascii="Amiri" w:hAnsi="Amiri" w:eastAsia="Amiri" w:cs="Amiri"/>
          <w:color w:val="111111"/>
          <w:sz w:val="28"/>
          <w:sz w:val="28"/>
          <w:szCs w:val="28"/>
          <w:rtl w:val="true"/>
          <w:lang w:bidi="ar-SA"/>
        </w:rPr>
        <w:t>،و أبا الحسن العتيقي، و أبا الحارث النمر بن عبد السلام الحميري الحمصي، و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محمّد بن طاوس، و أبو الحسين أحمد بن سلامة الأبّار، و أبو نصر غالب بن المسلّم، و أبو القاسم نصر بن السوسي، و أبو علي الحسين بن علي بن أشليها، و ابنه أبو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أهل الأدب و الفضل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كان يتهم برقة الدين، و كان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واقف خزانة الكتب التي في الجامع في حلقة شيخنا أبي الحسن بن الشهرزوري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و أبو الحسن أحمد بن سلامة الأبّار، </w:t>
      </w:r>
    </w:p>
    <w:p>
      <w:pPr>
        <w:pStyle w:val="BookText"/>
        <w:rPr/>
      </w:pPr>
      <w:r>
        <w:rPr>
          <w:rFonts w:ascii="IRNazanin" w:hAnsi="IRNazanin" w:eastAsia="IRNazanin"/>
          <w:color w:val="111111"/>
          <w:sz w:val="28"/>
          <w:sz w:val="28"/>
          <w:szCs w:val="28"/>
          <w:rtl w:val="true"/>
          <w:lang w:bidi="fa-IR"/>
        </w:rPr>
        <w:t xml:space="preserve">و أبو نصر </w:t>
      </w:r>
      <w:r>
        <w:rPr>
          <w:rStyle w:val="FootnoteAnchor"/>
          <w:rtl w:val="true"/>
        </w:rPr>
        <w:footnoteReference w:id="337"/>
      </w:r>
      <w:r>
        <w:rPr>
          <w:rFonts w:ascii="Amiri" w:hAnsi="Amiri" w:eastAsia="Amiri" w:cs="Amiri"/>
          <w:color w:val="111111"/>
          <w:sz w:val="28"/>
          <w:sz w:val="28"/>
          <w:szCs w:val="28"/>
          <w:rtl w:val="true"/>
          <w:lang w:bidi="ar-SA"/>
        </w:rPr>
        <w:t>غالب بن أحمد بن المسلّم الأدمي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علي بن الفرات، أنا أبو محمّد بن أبي نصر، نا أبو الحسن أحمد بن سليمان بن حذلم، نا بكّار بن قتيبة، نا أبو أحمد محمّد بن عبد اللّه بن الزبير، نا عبيد اللّه بن عبد الرحمن بن موهب، حدثني عمّي عبيد اللّه بن عبد اللّه،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عثمان حاجّا و معه علي بن أبي طالب، و أدخلت على محمد بن جعفر امرأته فبات معها حتى أصبح، ثم غدا فلحق النّاس بملل </w:t>
      </w:r>
      <w:r>
        <w:rPr>
          <w:rStyle w:val="FootnoteAnchor"/>
          <w:rtl w:val="true"/>
        </w:rPr>
        <w:footnoteReference w:id="338"/>
      </w:r>
      <w:r>
        <w:rPr>
          <w:rFonts w:ascii="Amiri" w:hAnsi="Amiri" w:eastAsia="Amiri" w:cs="Amiri"/>
          <w:color w:val="111111"/>
          <w:sz w:val="28"/>
          <w:sz w:val="28"/>
          <w:szCs w:val="28"/>
          <w:rtl w:val="true"/>
          <w:lang w:bidi="ar-SA"/>
        </w:rPr>
        <w:t xml:space="preserve">فرآه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ردع </w:t>
      </w:r>
      <w:r>
        <w:rPr>
          <w:rStyle w:val="FootnoteAnchor"/>
          <w:rtl w:val="true"/>
        </w:rPr>
        <w:footnoteReference w:id="339"/>
      </w:r>
      <w:r>
        <w:rPr>
          <w:rFonts w:ascii="Amiri" w:hAnsi="Amiri" w:eastAsia="Amiri" w:cs="Amiri"/>
          <w:color w:val="111111"/>
          <w:sz w:val="28"/>
          <w:sz w:val="28"/>
          <w:szCs w:val="28"/>
          <w:rtl w:val="true"/>
          <w:lang w:bidi="ar-SA"/>
        </w:rPr>
        <w:t>العصفر، و ريحه طيبة، فانتهره و أفّف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تلبس المعصفر و قد نهى رسول اللّه صلى اللّه عليه و سلم عنه‌؟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ينهك و لا إيّاه إنما نهاني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الأول من ذي الحجة سنة إحدى عشرة و أربعمائة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نسبه فانتمى </w:t>
      </w:r>
      <w:r>
        <w:rPr>
          <w:rStyle w:val="FootnoteAnchor"/>
          <w:rtl w:val="true"/>
        </w:rPr>
        <w:footnoteReference w:id="340"/>
      </w:r>
      <w:r>
        <w:rPr>
          <w:rFonts w:ascii="Amiri" w:hAnsi="Amiri" w:eastAsia="Amiri" w:cs="Amiri"/>
          <w:color w:val="111111"/>
          <w:sz w:val="28"/>
          <w:sz w:val="28"/>
          <w:szCs w:val="28"/>
          <w:rtl w:val="true"/>
          <w:lang w:bidi="ar-SA"/>
        </w:rPr>
        <w:t>إلى ابن الفرات الوزير، و ليس هو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خالي أبا المعالي محمّد بن يحيى بن علي القرشي 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يجلس في أكثر الليالي في الجامع مع أبي محمّد بن البرّي فإذا قرب وقت الأذان للمغرب 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وضوء؟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فيقومان يخرجان يتمشيان في اللبادين رائحين، و النّاس دخول إلى الصّلاة؛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السّلمي أنشدنا أبو الفضل أحمد بن علي بن الفرات لنفسه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سلوت قضيب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رشيق القدّ </w:t>
      </w:r>
      <w:r>
        <w:rPr>
          <w:rStyle w:val="FootnoteAnchor"/>
          <w:rtl w:val="true"/>
        </w:rPr>
        <w:footnoteReference w:id="341"/>
      </w:r>
      <w:r>
        <w:rPr>
          <w:rFonts w:ascii="Amiri" w:hAnsi="Amiri" w:eastAsia="Amiri" w:cs="Amiri"/>
          <w:color w:val="111111"/>
          <w:sz w:val="28"/>
          <w:sz w:val="28"/>
          <w:szCs w:val="28"/>
          <w:rtl w:val="true"/>
          <w:lang w:bidi="ar-SA"/>
        </w:rPr>
        <w:t xml:space="preserve">جلّ‌ عن القياس‌؟ </w:t>
      </w:r>
      <w:bookmarkStart w:id="117" w:name="pg11909_114737"/>
    </w:p>
    <w:p>
      <w:pPr>
        <w:pStyle w:val="BookText"/>
        <w:rPr/>
      </w:pPr>
      <w:bookmarkEnd w:id="11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سلوته و صبرت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يعسو </w:t>
      </w:r>
      <w:r>
        <w:rPr>
          <w:rStyle w:val="FootnoteAnchor"/>
          <w:rtl w:val="true"/>
        </w:rPr>
        <w:footnoteReference w:id="342"/>
      </w:r>
      <w:r>
        <w:rPr>
          <w:rFonts w:ascii="IRNazanin" w:hAnsi="IRNazanin" w:eastAsia="IRNazanin"/>
          <w:color w:val="111111"/>
          <w:sz w:val="28"/>
          <w:sz w:val="28"/>
          <w:szCs w:val="28"/>
          <w:rtl w:val="true"/>
          <w:lang w:bidi="fa-IR"/>
        </w:rPr>
        <w:t>عسوّا فهو عاس</w:t>
      </w:r>
    </w:p>
    <w:p>
      <w:pPr>
        <w:pStyle w:val="BookText"/>
        <w:rPr/>
      </w:pPr>
      <w:r>
        <w:rPr>
          <w:rFonts w:ascii="Amiri" w:hAnsi="Amiri" w:eastAsia="Amiri" w:cs="Amiri"/>
          <w:color w:val="111111"/>
          <w:sz w:val="28"/>
          <w:sz w:val="28"/>
          <w:szCs w:val="28"/>
          <w:rtl w:val="true"/>
          <w:lang w:bidi="ar-SA"/>
        </w:rPr>
        <w:t>أنشدنا أبو عبد اللّه محمّد بن المحسن بن أحمد بن الملحي لأبي طاهر جعفر بن دوّاس الكتامي في أبي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الفرات خيال في تبختره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فوا عجبا للميّت الماشي</w:t>
      </w:r>
    </w:p>
    <w:p>
      <w:pPr>
        <w:pStyle w:val="BookText"/>
        <w:rPr/>
      </w:pPr>
      <w:r>
        <w:rPr>
          <w:rFonts w:ascii="Amiri" w:hAnsi="Amiri" w:eastAsia="Amiri" w:cs="Amiri"/>
          <w:color w:val="111111"/>
          <w:sz w:val="28"/>
          <w:sz w:val="28"/>
          <w:szCs w:val="28"/>
          <w:rtl w:val="true"/>
          <w:lang w:bidi="ar-SA"/>
        </w:rPr>
        <w:t xml:space="preserve">كأن أثوابه من فوقه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جاءوا به من عند نبّاش</w:t>
      </w:r>
    </w:p>
    <w:p>
      <w:pPr>
        <w:pStyle w:val="BookText"/>
        <w:rPr/>
      </w:pPr>
      <w:r>
        <w:rPr>
          <w:rFonts w:ascii="Amiri" w:hAnsi="Amiri" w:eastAsia="Amiri" w:cs="Amiri"/>
          <w:color w:val="111111"/>
          <w:sz w:val="28"/>
          <w:sz w:val="28"/>
          <w:szCs w:val="28"/>
          <w:rtl w:val="true"/>
          <w:lang w:bidi="ar-SA"/>
        </w:rPr>
        <w:t xml:space="preserve">كالغصن ماس، لحاه كي يقشّره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و لكن لعمري غصن طرّاش</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الفضل توفي يوم السبت الثاني عشر من صفر سنة أربع و تسعين و أربعمائة بدمشق</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3626485_73709187"/>
      <w:bookmarkStart w:id="119" w:name="_Toc42"/>
      <w:bookmarkEnd w:id="118"/>
      <w:r>
        <w:rPr/>
        <w:t>35</w:t>
      </w:r>
      <w:r>
        <w:rPr>
          <w:rtl w:val="true"/>
        </w:rPr>
        <w:t xml:space="preserve"> - </w:t>
      </w:r>
      <w:r>
        <w:rPr>
          <w:rtl w:val="true"/>
        </w:rPr>
        <w:t>أحمد بن علي بن محمد بن بطّة</w:t>
      </w:r>
      <w:bookmarkEnd w:id="119"/>
    </w:p>
    <w:p>
      <w:pPr>
        <w:pStyle w:val="BookText"/>
        <w:rPr/>
      </w:pPr>
      <w:r>
        <w:rPr>
          <w:rFonts w:ascii="Amiri" w:hAnsi="Amiri" w:eastAsia="Amiri" w:cs="Amiri"/>
          <w:color w:val="111111"/>
          <w:sz w:val="28"/>
          <w:sz w:val="28"/>
          <w:szCs w:val="28"/>
          <w:rtl w:val="true"/>
          <w:lang w:bidi="ar-SA"/>
        </w:rPr>
        <w:t>أبو بكر البغدادي الأديب</w:t>
      </w:r>
    </w:p>
    <w:p>
      <w:pPr>
        <w:pStyle w:val="BookText"/>
        <w:rPr/>
      </w:pPr>
      <w:r>
        <w:rPr>
          <w:rFonts w:ascii="Amiri" w:hAnsi="Amiri" w:eastAsia="Amiri" w:cs="Amiri"/>
          <w:color w:val="111111"/>
          <w:sz w:val="28"/>
          <w:sz w:val="28"/>
          <w:szCs w:val="28"/>
          <w:rtl w:val="true"/>
          <w:lang w:bidi="ar-SA"/>
        </w:rPr>
        <w:t>قدم دمشق و حدث بها عن أبي بكر محمّد بن الحسن بن دريد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محمّد بن سرّام </w:t>
      </w:r>
      <w:r>
        <w:rPr>
          <w:rStyle w:val="FootnoteAnchor"/>
          <w:rtl w:val="true"/>
        </w:rPr>
        <w:footnoteReference w:id="343"/>
      </w:r>
      <w:r>
        <w:rPr>
          <w:rFonts w:ascii="Amiri" w:hAnsi="Amiri" w:eastAsia="Amiri" w:cs="Amiri"/>
          <w:color w:val="111111"/>
          <w:sz w:val="28"/>
          <w:sz w:val="28"/>
          <w:szCs w:val="28"/>
          <w:rtl w:val="true"/>
          <w:lang w:bidi="ar-SA"/>
        </w:rPr>
        <w:t xml:space="preserve">الغسّاني، و أبو علي الحسن بن علي السّقلّي </w:t>
      </w:r>
      <w:r>
        <w:rPr>
          <w:rStyle w:val="FootnoteAnchor"/>
          <w:rtl w:val="true"/>
        </w:rPr>
        <w:footnoteReference w:id="344"/>
      </w:r>
      <w:r>
        <w:rPr>
          <w:rFonts w:ascii="Amiri" w:hAnsi="Amiri" w:eastAsia="Amiri" w:cs="Amiri"/>
          <w:color w:val="111111"/>
          <w:sz w:val="28"/>
          <w:sz w:val="28"/>
          <w:szCs w:val="28"/>
          <w:rtl w:val="true"/>
          <w:lang w:bidi="ar-SA"/>
        </w:rPr>
        <w:t>النحويان، و أبو محمّد عبد اللّه بن عطية بن حبيب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أخي أبو الحسين هبة اللّه بن الحسن الفقيه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إليّ‌ أبو محمّد هبة اللّه بن أحمد بن الأكفاني؛ الأول من أخبار أبي بكر محمّد بن الحسن بن دريد بن عتاهية بن حنتم بن الحسن بن حمامي بن جرو بن واسع بن سلمة بن حاضر الأزدي، إملاء أبي بكر أحمد بن علي بن محمّد بن بطّة البغدادي بدمشق سنة ثلاث و خمسين و ثلاثمائة في جمادى الآخرة عن ابن دريد بخط‍‌ ابن شرّام و فيه بلاغاته عليه، و الحسن بن علي السّقلي </w:t>
      </w:r>
      <w:r>
        <w:rPr>
          <w:rStyle w:val="FootnoteAnchor"/>
          <w:rtl w:val="true"/>
        </w:rPr>
        <w:footnoteReference w:id="345"/>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bookmarkStart w:id="120" w:name="pg11909_114738"/>
    </w:p>
    <w:p>
      <w:pPr>
        <w:pStyle w:val="BookText"/>
        <w:rPr/>
      </w:pPr>
      <w:bookmarkEnd w:id="120"/>
      <w:r>
        <w:rPr>
          <w:rFonts w:ascii="Amiri" w:hAnsi="Amiri" w:eastAsia="Amiri" w:cs="Amiri"/>
          <w:color w:val="111111"/>
          <w:sz w:val="28"/>
          <w:sz w:val="28"/>
          <w:szCs w:val="28"/>
          <w:rtl w:val="true"/>
          <w:lang w:bidi="ar-SA"/>
        </w:rPr>
        <w:t xml:space="preserve">قال لي أخي أبو الحسين، رحمه اللّه، و من شعر ابن بطّة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قول ميمون بن مهران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من صلة الإخوان بلا شيء فليواخ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فنظمه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ترضى من أخ ذي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إخاء بلا شيء فواخ المقابرا</w:t>
      </w:r>
    </w:p>
    <w:p>
      <w:pPr>
        <w:pStyle w:val="BookText"/>
        <w:rPr/>
      </w:pPr>
      <w:r>
        <w:rPr>
          <w:rFonts w:ascii="Amiri" w:hAnsi="Amiri" w:eastAsia="Amiri" w:cs="Amiri"/>
          <w:color w:val="111111"/>
          <w:sz w:val="28"/>
          <w:sz w:val="28"/>
          <w:szCs w:val="28"/>
          <w:rtl w:val="true"/>
          <w:lang w:bidi="ar-SA"/>
        </w:rPr>
        <w:t xml:space="preserve">فلا خيرها يرجى و لا الشر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حاسد منها يظل محاذرا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تصنعنّ‌ إلى اللئام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فيضيع ما تأتي من الإحسان</w:t>
      </w:r>
    </w:p>
    <w:p>
      <w:pPr>
        <w:pStyle w:val="BookText"/>
        <w:rPr/>
      </w:pPr>
      <w:r>
        <w:rPr>
          <w:rFonts w:ascii="Amiri" w:hAnsi="Amiri" w:eastAsia="Amiri" w:cs="Amiri"/>
          <w:color w:val="111111"/>
          <w:sz w:val="28"/>
          <w:sz w:val="28"/>
          <w:szCs w:val="28"/>
          <w:rtl w:val="true"/>
          <w:lang w:bidi="ar-SA"/>
        </w:rPr>
        <w:t xml:space="preserve">وضع الصنائع في الكرام فشكرها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عليك بقية الأزمان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شدة الحرص و هو 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بعده يفوت</w:t>
      </w:r>
    </w:p>
    <w:p>
      <w:pPr>
        <w:pStyle w:val="BookText"/>
        <w:rPr/>
      </w:pPr>
      <w:r>
        <w:rPr>
          <w:rFonts w:ascii="Amiri" w:hAnsi="Amiri" w:eastAsia="Amiri" w:cs="Amiri"/>
          <w:color w:val="111111"/>
          <w:sz w:val="28"/>
          <w:sz w:val="28"/>
          <w:szCs w:val="28"/>
          <w:rtl w:val="true"/>
          <w:lang w:bidi="ar-SA"/>
        </w:rPr>
        <w:t xml:space="preserve">لا تجهد النفس في ارتياد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فقصير </w:t>
      </w:r>
      <w:r>
        <w:rPr>
          <w:rStyle w:val="FootnoteAnchor"/>
          <w:rtl w:val="true"/>
        </w:rPr>
        <w:footnoteReference w:id="349"/>
      </w:r>
      <w:r>
        <w:rPr>
          <w:rFonts w:ascii="IRNazanin" w:hAnsi="IRNazanin" w:eastAsia="IRNazanin"/>
          <w:color w:val="111111"/>
          <w:sz w:val="28"/>
          <w:sz w:val="28"/>
          <w:szCs w:val="28"/>
          <w:rtl w:val="true"/>
          <w:lang w:bidi="fa-IR"/>
        </w:rPr>
        <w:t>ما أننا نموت</w:t>
      </w:r>
    </w:p>
    <w:p>
      <w:pPr>
        <w:pStyle w:val="Heading6"/>
        <w:numPr>
          <w:ilvl w:val="5"/>
          <w:numId w:val="1"/>
        </w:numPr>
        <w:rPr/>
      </w:pPr>
      <w:bookmarkStart w:id="121" w:name="__RefHeading___Toc13626487_73709187"/>
      <w:bookmarkStart w:id="122" w:name="_Toc43"/>
      <w:bookmarkEnd w:id="121"/>
      <w:r>
        <w:rPr/>
        <w:t>36</w:t>
      </w:r>
      <w:r>
        <w:rPr>
          <w:rtl w:val="true"/>
        </w:rPr>
        <w:t xml:space="preserve"> - </w:t>
      </w:r>
      <w:r>
        <w:rPr>
          <w:rtl w:val="true"/>
        </w:rPr>
        <w:t>أحمد بن علي بن محمّد</w:t>
      </w:r>
      <w:bookmarkEnd w:id="122"/>
    </w:p>
    <w:p>
      <w:pPr>
        <w:pStyle w:val="BookText"/>
        <w:rPr/>
      </w:pPr>
      <w:r>
        <w:rPr>
          <w:rFonts w:ascii="Amiri" w:hAnsi="Amiri" w:eastAsia="Amiri" w:cs="Amiri"/>
          <w:color w:val="111111"/>
          <w:sz w:val="28"/>
          <w:sz w:val="28"/>
          <w:szCs w:val="28"/>
          <w:rtl w:val="true"/>
          <w:lang w:bidi="ar-SA"/>
        </w:rPr>
        <w:t xml:space="preserve">أبو الحسين الدولابي البغداذي الخلاّل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حدث بدمشق عن القاضي أبي محمّد عبد اللّه بن محمّد بن عبد الغفار بن أحمد بن ذكوان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الحسين بن محمّد بن إبراهيم الحنّائي، و أبو محمّد عبد العزيز الكتاني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أبو محمّد بن الأكفاني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العزيز بن أحمد، أنا أبو الحسين أحمد بن علي بن محمّد الدولابي البغداذي </w:t>
      </w:r>
      <w:bookmarkStart w:id="123" w:name="pg11909_114739"/>
    </w:p>
    <w:p>
      <w:pPr>
        <w:pStyle w:val="BookText"/>
        <w:rPr/>
      </w:pPr>
      <w:bookmarkEnd w:id="123"/>
      <w:r>
        <w:rPr>
          <w:rFonts w:ascii="Amiri" w:hAnsi="Amiri" w:eastAsia="Amiri" w:cs="Amiri"/>
          <w:color w:val="111111"/>
          <w:sz w:val="28"/>
          <w:sz w:val="28"/>
          <w:szCs w:val="28"/>
          <w:rtl w:val="true"/>
          <w:lang w:bidi="ar-SA"/>
        </w:rPr>
        <w:t>الخلاّل في رجب سنة عشرين و أربعمائة بدمشق في دار البطح بمسجد الأكّافين، أنا القاضي أبو محمّد عبد اللّه بن محمّد بن عبد الغفار بن أحمد بن ذكوان، حدثني أبو يعقوب إسحاق بن عمّار بن حسن بن محمّد بن حسن بالمصّيصة، نا أبو بكر محمّد بن إبراهيم بن مهدي، نا عبد اللّه بن محمّد بن ربيعة القدّامي، نا صالح بن مسلم أبو هاشم الواسطي، عن عبد اللّه بن عبيد، عن محمّد بن يوسف الأنصاري، عن سهل بن سعد،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351"/>
      </w:r>
      <w:r>
        <w:rPr>
          <w:rFonts w:ascii="Amiri" w:hAnsi="Amiri" w:eastAsia="Amiri" w:cs="Amiri"/>
          <w:color w:val="111111"/>
          <w:sz w:val="28"/>
          <w:sz w:val="28"/>
          <w:szCs w:val="28"/>
          <w:rtl w:val="true"/>
          <w:lang w:bidi="ar-SA"/>
        </w:rPr>
        <w:t>حين أنزلت على رسول اللّه صلى اللّه عليه و سلم علم أن نفسه نعيت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عبد العزيز الكتاني عنه في معجم شيوخه شيئا</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3626489_73709187"/>
      <w:bookmarkStart w:id="125" w:name="_Toc44"/>
      <w:bookmarkEnd w:id="124"/>
      <w:r>
        <w:rPr/>
        <w:t>37</w:t>
      </w:r>
      <w:r>
        <w:rPr>
          <w:rtl w:val="true"/>
        </w:rPr>
        <w:t xml:space="preserve"> - </w:t>
      </w:r>
      <w:r>
        <w:rPr>
          <w:rtl w:val="true"/>
        </w:rPr>
        <w:t>أحمد بن علي بن محمّد</w:t>
      </w:r>
      <w:bookmarkEnd w:id="125"/>
    </w:p>
    <w:p>
      <w:pPr>
        <w:pStyle w:val="BookText"/>
        <w:rPr/>
      </w:pPr>
      <w:r>
        <w:rPr>
          <w:rFonts w:ascii="Amiri" w:hAnsi="Amiri" w:eastAsia="Amiri" w:cs="Amiri"/>
          <w:color w:val="111111"/>
          <w:sz w:val="28"/>
          <w:sz w:val="28"/>
          <w:szCs w:val="28"/>
          <w:rtl w:val="true"/>
          <w:lang w:bidi="ar-SA"/>
        </w:rPr>
        <w:t xml:space="preserve">أبو عبد اللّه النحوي الرّمّاني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المعروف بالشرابي </w:t>
      </w:r>
      <w:r>
        <w:rPr>
          <w:rStyle w:val="FootnoteAnchor"/>
          <w:rtl w:val="true"/>
        </w:rPr>
        <w:footnoteReference w:id="353"/>
      </w:r>
      <w:r>
        <w:rPr>
          <w:rFonts w:ascii="Amiri" w:hAnsi="Amiri" w:eastAsia="Amiri" w:cs="Amiri"/>
          <w:color w:val="111111"/>
          <w:sz w:val="28"/>
          <w:sz w:val="28"/>
          <w:szCs w:val="28"/>
          <w:rtl w:val="true"/>
          <w:lang w:bidi="ar-SA"/>
        </w:rPr>
        <w:t>،الأديب</w:t>
      </w:r>
    </w:p>
    <w:p>
      <w:pPr>
        <w:pStyle w:val="BookText"/>
        <w:rPr/>
      </w:pPr>
      <w:r>
        <w:rPr>
          <w:rFonts w:ascii="Amiri" w:hAnsi="Amiri" w:eastAsia="Amiri" w:cs="Amiri"/>
          <w:color w:val="111111"/>
          <w:sz w:val="28"/>
          <w:sz w:val="28"/>
          <w:szCs w:val="28"/>
          <w:rtl w:val="true"/>
          <w:lang w:bidi="ar-SA"/>
        </w:rPr>
        <w:t xml:space="preserve">حدث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عبد الوهّاب بن الحسن الكلابي، و أبا الفرح الهيثم بن أحمد الفقيه، و أبا القاسم عبد الرحمن بن الحسين بن الحسن بن علي بن يعقوب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نصر بن طلاّب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أحمد بن علي بن محمّد الرمّاني الشرابي النحوي يوم الجمعة ليومين مضيا من شهر ربيع الآخر من سنة خمس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سمع من عبد الوهّاب بن الحسن بن الوليد الكلابي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قرأت أنا بخط‍‌ ابن طلاّب</w:t>
      </w:r>
      <w:r>
        <w:rPr>
          <w:rFonts w:eastAsia="IRNazanin" w:cs="IRNazanin"/>
          <w:color w:val="111111"/>
          <w:sz w:val="28"/>
          <w:szCs w:val="28"/>
          <w:rtl w:val="true"/>
          <w:lang w:bidi="fa-IR"/>
        </w:rPr>
        <w:t xml:space="preserve">: </w:t>
      </w:r>
      <w:bookmarkStart w:id="126" w:name="pg11909_114740"/>
    </w:p>
    <w:p>
      <w:pPr>
        <w:pStyle w:val="BookText"/>
        <w:rPr/>
      </w:pPr>
      <w:bookmarkEnd w:id="126"/>
      <w:r>
        <w:rPr>
          <w:rFonts w:ascii="Amiri" w:hAnsi="Amiri" w:eastAsia="Amiri" w:cs="Amiri"/>
          <w:color w:val="111111"/>
          <w:sz w:val="28"/>
          <w:sz w:val="28"/>
          <w:szCs w:val="28"/>
          <w:rtl w:val="true"/>
          <w:lang w:bidi="ar-SA"/>
        </w:rPr>
        <w:t>أنه توفي عند إشراق الشمس من هذا اليوم؛ و دفن في آخر نهاره، خارج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أحمد الجرجاني عن </w:t>
      </w:r>
      <w:r>
        <w:rPr>
          <w:rStyle w:val="FootnoteAnchor"/>
          <w:rtl w:val="true"/>
        </w:rPr>
        <w:footnoteReference w:id="355"/>
      </w:r>
      <w:r>
        <w:rPr>
          <w:rFonts w:ascii="Amiri" w:hAnsi="Amiri" w:eastAsia="Amiri" w:cs="Amiri"/>
          <w:color w:val="111111"/>
          <w:sz w:val="28"/>
          <w:sz w:val="28"/>
          <w:szCs w:val="28"/>
          <w:rtl w:val="true"/>
          <w:lang w:bidi="ar-SA"/>
        </w:rPr>
        <w:t xml:space="preserve">أبي علي الحسن </w:t>
      </w:r>
      <w:r>
        <w:rPr>
          <w:rStyle w:val="FootnoteAnchor"/>
          <w:rtl w:val="true"/>
        </w:rPr>
        <w:footnoteReference w:id="356"/>
      </w:r>
      <w:r>
        <w:rPr>
          <w:rFonts w:ascii="Amiri" w:hAnsi="Amiri" w:eastAsia="Amiri" w:cs="Amiri"/>
          <w:color w:val="111111"/>
          <w:sz w:val="28"/>
          <w:sz w:val="28"/>
          <w:szCs w:val="28"/>
          <w:rtl w:val="true"/>
          <w:lang w:bidi="ar-SA"/>
        </w:rPr>
        <w:t>بن إبراهيم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سمعه من أبي الحسن </w:t>
      </w:r>
      <w:r>
        <w:rPr>
          <w:rStyle w:val="FootnoteAnchor"/>
          <w:rtl w:val="true"/>
        </w:rPr>
        <w:footnoteReference w:id="357"/>
      </w:r>
      <w:r>
        <w:rPr>
          <w:rFonts w:ascii="Amiri" w:hAnsi="Amiri" w:eastAsia="Amiri" w:cs="Amiri"/>
          <w:color w:val="111111"/>
          <w:sz w:val="28"/>
          <w:sz w:val="28"/>
          <w:szCs w:val="28"/>
          <w:rtl w:val="true"/>
          <w:lang w:bidi="ar-SA"/>
        </w:rPr>
        <w:t>علي بن سليمان الأخفش مرارا نحو عشرين مرة عن ثعلب، عن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الشرابي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سمعه من أبي الحسين المهلّبي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أبي القاسم عيسى بن موسى الورّاق، و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المختار بن شيبان؛ 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علينا أبو الفوارس داود بن محمّد المرورّودي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يوسف يعقوب بن إسحاق السّكّيتي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الشرابي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الجرجاني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قرأه أيضا على أبي إسحاق إبراهيم بن عبد اللّه النجيرمي </w:t>
      </w:r>
      <w:r>
        <w:rPr>
          <w:rStyle w:val="FootnoteAnchor"/>
          <w:rtl w:val="true"/>
        </w:rPr>
        <w:footnoteReference w:id="358"/>
      </w:r>
      <w:r>
        <w:rPr>
          <w:rFonts w:ascii="Amiri" w:hAnsi="Amiri" w:eastAsia="Amiri" w:cs="Amiri"/>
          <w:color w:val="111111"/>
          <w:sz w:val="28"/>
          <w:sz w:val="28"/>
          <w:szCs w:val="28"/>
          <w:rtl w:val="true"/>
          <w:lang w:bidi="ar-SA"/>
        </w:rPr>
        <w:t>،و قرأه أبو إسحاق على أبي محمّد القاسم بن محمّد بن بشار الأنباري، و قرأه القاسم بن محمّد على أبي محمّد عبد اللّه بن محمد بن رستم صاحب يعقوب عن يعقوب</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3626491_73709187"/>
      <w:bookmarkStart w:id="128" w:name="_Toc45"/>
      <w:bookmarkEnd w:id="127"/>
      <w:r>
        <w:rPr/>
        <w:t>38</w:t>
      </w:r>
      <w:r>
        <w:rPr>
          <w:rtl w:val="true"/>
        </w:rPr>
        <w:t xml:space="preserve"> - </w:t>
      </w:r>
      <w:r>
        <w:rPr>
          <w:rtl w:val="true"/>
        </w:rPr>
        <w:t>أحمد بن علي بن محمّد بن الحسين بن عبيد اللّه</w:t>
      </w:r>
      <w:bookmarkEnd w:id="128"/>
    </w:p>
    <w:p>
      <w:pPr>
        <w:pStyle w:val="BookText"/>
        <w:rPr/>
      </w:pPr>
      <w:r>
        <w:rPr>
          <w:rFonts w:ascii="Amiri" w:hAnsi="Amiri" w:eastAsia="Amiri" w:cs="Amiri"/>
          <w:color w:val="111111"/>
          <w:sz w:val="28"/>
          <w:sz w:val="28"/>
          <w:szCs w:val="28"/>
          <w:rtl w:val="true"/>
          <w:lang w:bidi="ar-SA"/>
        </w:rPr>
        <w:t>ابن الحسين بن إبراهيم بن علي بن عبيد اللّه</w:t>
      </w:r>
    </w:p>
    <w:p>
      <w:pPr>
        <w:pStyle w:val="BookText"/>
        <w:rPr/>
      </w:pPr>
      <w:r>
        <w:rPr>
          <w:rFonts w:ascii="Amiri" w:hAnsi="Amiri" w:eastAsia="Amiri" w:cs="Amiri"/>
          <w:color w:val="111111"/>
          <w:sz w:val="28"/>
          <w:sz w:val="28"/>
          <w:szCs w:val="28"/>
          <w:rtl w:val="true"/>
          <w:lang w:bidi="ar-SA"/>
        </w:rPr>
        <w:t>ابن الحسين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الحسين بن أبي القاسم بن أبي عبد اللّه الحسيني </w:t>
      </w:r>
      <w:r>
        <w:rPr>
          <w:rStyle w:val="FootnoteAnchor"/>
          <w:rtl w:val="true"/>
        </w:rPr>
        <w:footnoteReference w:id="359"/>
      </w:r>
      <w:r>
        <w:rPr>
          <w:rFonts w:ascii="Amiri" w:hAnsi="Amiri" w:eastAsia="Amiri" w:cs="Amiri"/>
          <w:color w:val="111111"/>
          <w:sz w:val="28"/>
          <w:sz w:val="28"/>
          <w:szCs w:val="28"/>
          <w:rtl w:val="true"/>
          <w:lang w:bidi="ar-SA"/>
        </w:rPr>
        <w:t xml:space="preserve">النصيبي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قاضي دمشق في أيام أبي تميم معدّ الملقّب بالمستنصر، و هو آخر قضاة المصريين </w:t>
      </w:r>
      <w:r>
        <w:rPr>
          <w:rStyle w:val="FootnoteAnchor"/>
          <w:rtl w:val="true"/>
        </w:rPr>
        <w:footnoteReference w:id="361"/>
      </w:r>
      <w:r>
        <w:rPr>
          <w:rFonts w:ascii="Amiri" w:hAnsi="Amiri" w:eastAsia="Amiri" w:cs="Amiri"/>
          <w:color w:val="111111"/>
          <w:sz w:val="28"/>
          <w:sz w:val="28"/>
          <w:szCs w:val="28"/>
          <w:rtl w:val="true"/>
          <w:lang w:bidi="ar-SA"/>
        </w:rPr>
        <w:t>بدمشق، ولي بعد الشريف أبي الفضل بن أبي الجنّ‌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جدّه، أبا عبد اللّه محمّد بن الحسين القاضي، و أبا عبد اللّه </w:t>
      </w:r>
      <w:bookmarkStart w:id="129" w:name="pg11909_114741"/>
    </w:p>
    <w:p>
      <w:pPr>
        <w:pStyle w:val="BookText"/>
        <w:rPr/>
      </w:pPr>
      <w:bookmarkEnd w:id="129"/>
      <w:r>
        <w:rPr>
          <w:rFonts w:ascii="Amiri" w:hAnsi="Amiri" w:eastAsia="Amiri" w:cs="Amiri"/>
          <w:color w:val="111111"/>
          <w:sz w:val="28"/>
          <w:sz w:val="28"/>
          <w:szCs w:val="28"/>
          <w:rtl w:val="true"/>
          <w:lang w:bidi="ar-SA"/>
        </w:rPr>
        <w:t>الحسين بن عبد اللّه بن أبي كامل، و كان يرمى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من شيوخنا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أخي أبا الحسين هبة اللّه بن الحسن الفقيه يحكي عن الشريف أبي القاسم النسيب شيخنا، عن الأمير أبي الفتيان بن حيّوس </w:t>
      </w:r>
      <w:r>
        <w:rPr>
          <w:rStyle w:val="FootnoteAnchor"/>
          <w:rtl w:val="true"/>
        </w:rPr>
        <w:footnoteReference w:id="362"/>
      </w:r>
      <w:r>
        <w:rPr>
          <w:rFonts w:ascii="Amiri" w:hAnsi="Amiri" w:eastAsia="Amiri" w:cs="Amiri"/>
          <w:color w:val="111111"/>
          <w:sz w:val="28"/>
          <w:sz w:val="28"/>
          <w:szCs w:val="28"/>
          <w:rtl w:val="true"/>
          <w:lang w:bidi="ar-SA"/>
        </w:rPr>
        <w:t>،أنه كان يوما مع الشريف أحمد، فقال الشريف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في الشجاعة مثل عليّ‌ و في السخاء مثل حاتم و ذكر غيرهما، فقال له أبو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الصّدق مثل أبي ذرّ الغفاري، يعرّض له بأنه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ستين و أربعمائة فيها توفي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جلال الدولة أبو الحسين أحمد بن أبي القاسم علي ابن القاضي</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أبي عبد اللّه محمّد بن الحسين الحسيني </w:t>
      </w:r>
      <w:r>
        <w:rPr>
          <w:rStyle w:val="FootnoteAnchor"/>
          <w:rtl w:val="true"/>
        </w:rPr>
        <w:footnoteReference w:id="364"/>
      </w:r>
      <w:r>
        <w:rPr>
          <w:rFonts w:ascii="Amiri" w:hAnsi="Amiri" w:eastAsia="Amiri" w:cs="Amiri"/>
          <w:color w:val="111111"/>
          <w:sz w:val="28"/>
          <w:sz w:val="28"/>
          <w:szCs w:val="28"/>
          <w:rtl w:val="true"/>
          <w:lang w:bidi="ar-SA"/>
        </w:rPr>
        <w:t xml:space="preserve">النّصيبي، و هو يومئذ يتولى القضاء بدمشق و أعمالها في يوم الجمعة الرابع من ذي القعدة من سنة ثمان و ستين و أربعمائة و دفن في داره، ثم 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يذكر أنه سمع من أبي عبد اللّه بن أبي كامل، و من جدّه أبي عبد اللّه الحسيني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منه حديثا مسندا، و سمعت منه حكايات متقطعة، و اللّه تعالى أعلم</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3626493_73709187"/>
      <w:bookmarkStart w:id="131" w:name="_Toc46"/>
      <w:bookmarkEnd w:id="130"/>
      <w:r>
        <w:rPr/>
        <w:t>39</w:t>
      </w:r>
      <w:r>
        <w:rPr>
          <w:rtl w:val="true"/>
        </w:rPr>
        <w:t xml:space="preserve"> - </w:t>
      </w:r>
      <w:r>
        <w:rPr>
          <w:rtl w:val="true"/>
        </w:rPr>
        <w:t>أحمد بن علي بن مسلم</w:t>
      </w:r>
      <w:bookmarkEnd w:id="131"/>
    </w:p>
    <w:p>
      <w:pPr>
        <w:pStyle w:val="BookText"/>
        <w:rPr/>
      </w:pPr>
      <w:r>
        <w:rPr>
          <w:rFonts w:ascii="Amiri" w:hAnsi="Amiri" w:eastAsia="Amiri" w:cs="Amiri"/>
          <w:color w:val="111111"/>
          <w:sz w:val="28"/>
          <w:sz w:val="28"/>
          <w:szCs w:val="28"/>
          <w:rtl w:val="true"/>
          <w:lang w:bidi="ar-SA"/>
        </w:rPr>
        <w:t>أبو العبّاس الأبّار الخيوطي، النخشبي، ثم البغداذي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إسحاق بن سعيد بن الأركون، و إبراهيم بن أيّوب الحوراني، و هشام بن خالد الأزرق، و إبراهيم بن هشام بن يحيى بن يحيى، و عمر بن سعيد، و العباس بن عثمان المؤدّب، و الوليد بن عتبة، و عبد اللّه بن أحمد بن بشير بن ذكوان، و محمود بن خالد، و دحيما الدّمشقيين؛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أسماء، و يحيى بن عبد الحميد الحمّاني، و عثمان بن أبي شيبة، و هدبة </w:t>
      </w:r>
      <w:r>
        <w:rPr>
          <w:rStyle w:val="FootnoteAnchor"/>
          <w:rtl w:val="true"/>
        </w:rPr>
        <w:footnoteReference w:id="365"/>
      </w:r>
      <w:r>
        <w:rPr>
          <w:rFonts w:ascii="Amiri" w:hAnsi="Amiri" w:eastAsia="Amiri" w:cs="Amiri"/>
          <w:color w:val="111111"/>
          <w:sz w:val="28"/>
          <w:sz w:val="28"/>
          <w:szCs w:val="28"/>
          <w:rtl w:val="true"/>
          <w:lang w:bidi="ar-SA"/>
        </w:rPr>
        <w:t xml:space="preserve">بن خالد، و شيبان بن فرّوخ، و علي بن عثمان اللاحقي، و هشام بن يزيد، و علي بن </w:t>
      </w:r>
    </w:p>
    <w:p>
      <w:pPr>
        <w:pStyle w:val="BookText"/>
        <w:rPr/>
      </w:pPr>
      <w:r>
        <w:rPr>
          <w:rFonts w:ascii="IRNazanin" w:hAnsi="IRNazanin" w:eastAsia="IRNazanin"/>
          <w:color w:val="111111"/>
          <w:sz w:val="28"/>
          <w:sz w:val="28"/>
          <w:szCs w:val="28"/>
          <w:rtl w:val="true"/>
          <w:lang w:bidi="fa-IR"/>
        </w:rPr>
        <w:t xml:space="preserve">حجر </w:t>
      </w:r>
      <w:r>
        <w:rPr>
          <w:rStyle w:val="FootnoteAnchor"/>
          <w:rtl w:val="true"/>
        </w:rPr>
        <w:footnoteReference w:id="366"/>
      </w:r>
      <w:r>
        <w:rPr>
          <w:rFonts w:ascii="Amiri" w:hAnsi="Amiri" w:eastAsia="Amiri" w:cs="Amiri"/>
          <w:color w:val="111111"/>
          <w:sz w:val="28"/>
          <w:sz w:val="28"/>
          <w:szCs w:val="28"/>
          <w:rtl w:val="true"/>
          <w:lang w:bidi="ar-SA"/>
        </w:rPr>
        <w:t xml:space="preserve">المروزي، و علي بن الجعد، و سويد بن سعيد، و عبد الجبار بن عاصم النسائي، و أمية بن بسطام، و محمّد بن المنهال الضرير، و محمّد بن مصفّى، و عبيد بن هشام، و محمد بن إبراهيم بن أبي سكينة الحلبي </w:t>
      </w:r>
      <w:r>
        <w:rPr>
          <w:rStyle w:val="FootnoteAnchor"/>
          <w:rtl w:val="true"/>
        </w:rPr>
        <w:footnoteReference w:id="367"/>
      </w:r>
      <w:r>
        <w:rPr>
          <w:rFonts w:ascii="IRNazanin" w:hAnsi="IRNazanin" w:eastAsia="IRNazanin"/>
          <w:color w:val="111111"/>
          <w:sz w:val="28"/>
          <w:sz w:val="28"/>
          <w:szCs w:val="28"/>
          <w:rtl w:val="true"/>
          <w:lang w:bidi="fa-IR"/>
        </w:rPr>
        <w:t>،و خلقا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دعلج بن أحمد، و أبو بكر الشافعي، و أبو بكر بن مالك، و أحمد بن سليمان </w:t>
      </w:r>
      <w:r>
        <w:rPr>
          <w:rStyle w:val="FootnoteAnchor"/>
          <w:rtl w:val="true"/>
        </w:rPr>
        <w:footnoteReference w:id="368"/>
      </w:r>
      <w:r>
        <w:rPr>
          <w:rFonts w:ascii="Amiri" w:hAnsi="Amiri" w:eastAsia="Amiri" w:cs="Amiri"/>
          <w:color w:val="111111"/>
          <w:sz w:val="28"/>
          <w:sz w:val="28"/>
          <w:szCs w:val="28"/>
          <w:rtl w:val="true"/>
          <w:lang w:bidi="ar-SA"/>
        </w:rPr>
        <w:t>النّجّاد، و إسماعيل الخطبي، و جعفر بن محمّد بن الحكم الواسطي المؤدّب، و أبو هريرة أحمد بن عبد اللّه بن أبي العصام العدوي، و إسماعيل بن محمّد الصفّار، و أبو العباس السّراج، و أبو محمّد الحسن بن حكيم المروزي، و أبو الحسن علي بن أحمد بن محمّد بن إبراهيم المقابري، و يحيى بن محمّد بن صاعد، و أبو سهل بن زياد، و أحمد بن جعفر بن سلم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أحمد بن علي الأبّار، نا محمّد بن المنهال الضرير، نا يزيد بن زريع، عن سعيد بن أبي عروبة، عن قتادة، عن سالم بن أبي الجعد، عن معدان بن أبي طلحة، عن ثوبان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الروح الجسد، و هو بريء من ثلاث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الغلول، و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369"/>
      </w:r>
      <w:r>
        <w:rPr>
          <w:rFonts w:ascii="Amiri" w:hAnsi="Amiri" w:eastAsia="Amiri" w:cs="Amiri"/>
          <w:color w:val="111111"/>
          <w:sz w:val="28"/>
          <w:sz w:val="28"/>
          <w:szCs w:val="28"/>
          <w:rtl w:val="true"/>
          <w:lang w:bidi="ar-SA"/>
        </w:rPr>
        <w:t>،أخبرني محمّد بن الحسين القطان، و الحسن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أحمد بن محمّد بن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علي الأبّار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فبايعته على إقام الصّلاة، و إيتاء الزكاة، و الأمر بالمعروف و النهي عن المنكر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بكر المطوعي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هذا في </w:t>
      </w:r>
    </w:p>
    <w:p>
      <w:pPr>
        <w:pStyle w:val="BookText"/>
        <w:rPr/>
      </w:pPr>
      <w:r>
        <w:rPr>
          <w:rFonts w:ascii="Amiri" w:hAnsi="Amiri" w:eastAsia="Amiri" w:cs="Amiri"/>
          <w:color w:val="111111"/>
          <w:sz w:val="28"/>
          <w:sz w:val="28"/>
          <w:szCs w:val="28"/>
          <w:rtl w:val="true"/>
          <w:lang w:bidi="ar-SA"/>
        </w:rPr>
        <w:t>المنام ما باليت أن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الصائغ، نا أبو بكر الخطيب، أنا أبو بكر محمّد بن عمر بن جعفر </w:t>
      </w:r>
      <w:r>
        <w:rPr>
          <w:rStyle w:val="FootnoteAnchor"/>
          <w:rtl w:val="true"/>
        </w:rPr>
        <w:footnoteReference w:id="371"/>
      </w:r>
      <w:r>
        <w:rPr>
          <w:rFonts w:ascii="Amiri" w:hAnsi="Amiri" w:eastAsia="Amiri" w:cs="Amiri"/>
          <w:color w:val="111111"/>
          <w:sz w:val="28"/>
          <w:sz w:val="28"/>
          <w:szCs w:val="28"/>
          <w:rtl w:val="true"/>
          <w:lang w:bidi="ar-SA"/>
        </w:rPr>
        <w:t xml:space="preserve">الخرقي، أنا أحمد بن جعفر بن محمّد </w:t>
      </w:r>
      <w:r>
        <w:rPr>
          <w:rStyle w:val="FootnoteAnchor"/>
          <w:rtl w:val="true"/>
        </w:rPr>
        <w:footnoteReference w:id="372"/>
      </w:r>
      <w:r>
        <w:rPr>
          <w:rFonts w:ascii="Amiri" w:hAnsi="Amiri" w:eastAsia="Amiri" w:cs="Amiri"/>
          <w:color w:val="111111"/>
          <w:sz w:val="28"/>
          <w:sz w:val="28"/>
          <w:szCs w:val="28"/>
          <w:rtl w:val="true"/>
          <w:lang w:bidi="ar-SA"/>
        </w:rPr>
        <w:t xml:space="preserve">بن سلم الختّلي </w:t>
      </w:r>
      <w:r>
        <w:rPr>
          <w:rStyle w:val="FootnoteAnchor"/>
          <w:rtl w:val="true"/>
        </w:rPr>
        <w:footnoteReference w:id="373"/>
      </w:r>
      <w:r>
        <w:rPr>
          <w:rFonts w:ascii="Amiri" w:hAnsi="Amiri" w:eastAsia="Amiri" w:cs="Amiri"/>
          <w:color w:val="111111"/>
          <w:sz w:val="28"/>
          <w:sz w:val="28"/>
          <w:szCs w:val="28"/>
          <w:rtl w:val="true"/>
          <w:lang w:bidi="ar-SA"/>
        </w:rPr>
        <w:t>،نا أبو العباس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بالأهواز رجلا قد حفّ‌ شاربه، و أظنه قد اشترى كتبا و تعبّى </w:t>
      </w:r>
      <w:r>
        <w:rPr>
          <w:rStyle w:val="FootnoteAnchor"/>
          <w:rtl w:val="true"/>
        </w:rPr>
        <w:footnoteReference w:id="374"/>
      </w:r>
      <w:r>
        <w:rPr>
          <w:rFonts w:ascii="Amiri" w:hAnsi="Amiri" w:eastAsia="Amiri" w:cs="Amiri"/>
          <w:color w:val="111111"/>
          <w:sz w:val="28"/>
          <w:sz w:val="28"/>
          <w:szCs w:val="28"/>
          <w:rtl w:val="true"/>
          <w:lang w:bidi="ar-SA"/>
        </w:rPr>
        <w:t>للفتيا، فذكروا أصحاب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بشيء و ليس يسوون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تحسن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إيش تحفظ‍‌ عن رسول اللّه صلى اللّه عليه و سلم إذا افتتحت و رفعت يديك‌؟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تحفظ‍‌ عن رسول اللّه صلى اللّه عليه و سلم إذا وضعت يديك على ركبتيك‌؟ 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تحفظ‍‌ عن رسول اللّه صلى اللّه عليه و سلم إذا سجدت، 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تكلّم‌؟ أ لم أقل لك إنك لا تحسن تصلّي، أنت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الغداة ركعتين و الظهر أربعا فالزم ذا خيرا لك من أن تذكر أصحاب الحديث، فلست بشيء، و لا تحسن شيئا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مسلم، أبو العباس النخشبي المعروف بالأبّار، سكن بغداد و حدث بها عن مسدّد، و عبد اللّه بن محمّد بن أسماء، و أمية بن بسطام، و علي بن عثمان اللاحقي، و العباس بن الوليد النرسي، و محمود بن غيلان، و يعقوب بن حميد بن كاسب، و علي بن حجر، و أبي قدامة السّرخسي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العبّاس السّرّاج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محمد بن صاعد</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أبو سهل بن زياد القطان، و إسماعيل بن علي الخطبي </w:t>
      </w:r>
      <w:r>
        <w:rPr>
          <w:rStyle w:val="FootnoteAnchor"/>
          <w:rtl w:val="true"/>
        </w:rPr>
        <w:footnoteReference w:id="377"/>
      </w:r>
      <w:r>
        <w:rPr>
          <w:rFonts w:ascii="Amiri" w:hAnsi="Amiri" w:eastAsia="Amiri" w:cs="Amiri"/>
          <w:color w:val="111111"/>
          <w:sz w:val="28"/>
          <w:sz w:val="28"/>
          <w:szCs w:val="28"/>
          <w:rtl w:val="true"/>
          <w:lang w:bidi="ar-SA"/>
        </w:rPr>
        <w:t>،و دعلج بن أحمد، و جعفر بن محمّد بن الحكم الواسطي، و أحمد بن جعفر بن سلم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حافظا متقنا، حسن المذهب</w:t>
      </w:r>
      <w:r>
        <w:rPr>
          <w:rFonts w:eastAsia="Amiri" w:cs="Amiri" w:ascii="Amiri" w:hAnsi="Amiri"/>
          <w:color w:val="111111"/>
          <w:sz w:val="28"/>
          <w:szCs w:val="28"/>
          <w:rtl w:val="true"/>
          <w:lang w:bidi="ar-SA"/>
        </w:rPr>
        <w:t xml:space="preserve">. </w:t>
      </w:r>
      <w:bookmarkStart w:id="132" w:name="pg11909_114744"/>
    </w:p>
    <w:p>
      <w:pPr>
        <w:pStyle w:val="BookText"/>
        <w:rPr/>
      </w:pPr>
      <w:bookmarkEnd w:id="132"/>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 بالياء المعجمة باثنتين من تحتها المضمومة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العباس أحمد بن علي بن مسلم الأبّار يعرف بالخيوطي، يروي عن علي بن عثمان اللاحقي، و مسدّد و عبد اللّه بن محمّد العيشي </w:t>
      </w:r>
      <w:r>
        <w:rPr>
          <w:rStyle w:val="FootnoteAnchor"/>
          <w:rtl w:val="true"/>
        </w:rPr>
        <w:footnoteReference w:id="379"/>
      </w:r>
      <w:r>
        <w:rPr>
          <w:rFonts w:ascii="Amiri" w:hAnsi="Amiri" w:eastAsia="Amiri" w:cs="Amiri"/>
          <w:color w:val="111111"/>
          <w:sz w:val="28"/>
          <w:sz w:val="28"/>
          <w:szCs w:val="28"/>
          <w:rtl w:val="true"/>
          <w:lang w:bidi="ar-SA"/>
        </w:rPr>
        <w:t xml:space="preserve">،روى عنه إسماعيل الخطبي </w:t>
      </w:r>
      <w:r>
        <w:rPr>
          <w:rStyle w:val="FootnoteAnchor"/>
          <w:rtl w:val="true"/>
        </w:rPr>
        <w:footnoteReference w:id="380"/>
      </w:r>
      <w:r>
        <w:rPr>
          <w:rFonts w:ascii="Amiri" w:hAnsi="Amiri" w:eastAsia="Amiri" w:cs="Amiri"/>
          <w:color w:val="111111"/>
          <w:sz w:val="28"/>
          <w:sz w:val="28"/>
          <w:szCs w:val="28"/>
          <w:rtl w:val="true"/>
          <w:lang w:bidi="ar-SA"/>
        </w:rPr>
        <w:t>، و دعلج بن أحمد، و أحمد بن سلمان النجاد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قبيس، نا أبو بكر الخطيب </w:t>
      </w:r>
      <w:r>
        <w:rPr>
          <w:rStyle w:val="FootnoteAnchor"/>
          <w:rtl w:val="true"/>
        </w:rPr>
        <w:footnoteReference w:id="381"/>
      </w:r>
      <w:r>
        <w:rPr>
          <w:rFonts w:ascii="Amiri" w:hAnsi="Amiri" w:eastAsia="Amiri" w:cs="Amiri"/>
          <w:color w:val="111111"/>
          <w:sz w:val="28"/>
          <w:sz w:val="28"/>
          <w:szCs w:val="28"/>
          <w:rtl w:val="true"/>
          <w:lang w:bidi="ar-SA"/>
        </w:rPr>
        <w:t>،أنا محمّد بن عمر بن درهم الخرقي،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أحمد بن جعفر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382"/>
      </w:r>
      <w:r>
        <w:rPr>
          <w:rFonts w:ascii="Amiri" w:hAnsi="Amiri" w:eastAsia="Amiri" w:cs="Amiri"/>
          <w:color w:val="111111"/>
          <w:sz w:val="28"/>
          <w:sz w:val="28"/>
          <w:szCs w:val="28"/>
          <w:rtl w:val="true"/>
          <w:lang w:bidi="ar-SA"/>
        </w:rPr>
        <w:t>،أنا محمّد بن أحمد بن رزق، أنا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العبّاس أحمد بن علي الأبّار يوم الأربعاء النصف من شعبان سنة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لفظهما سواء</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3626495_73709187"/>
      <w:bookmarkStart w:id="134" w:name="_Toc47"/>
      <w:bookmarkEnd w:id="133"/>
      <w:r>
        <w:rPr/>
        <w:t>40</w:t>
      </w:r>
      <w:r>
        <w:rPr>
          <w:rtl w:val="true"/>
        </w:rPr>
        <w:t xml:space="preserve"> - </w:t>
      </w:r>
      <w:r>
        <w:rPr>
          <w:rtl w:val="true"/>
        </w:rPr>
        <w:t>أحمد بن علي بن الهيثم</w:t>
      </w:r>
      <w:bookmarkEnd w:id="134"/>
    </w:p>
    <w:p>
      <w:pPr>
        <w:pStyle w:val="BookText"/>
        <w:rPr/>
      </w:pPr>
      <w:r>
        <w:rPr>
          <w:rFonts w:ascii="Amiri" w:hAnsi="Amiri" w:eastAsia="Amiri" w:cs="Amiri"/>
          <w:color w:val="111111"/>
          <w:sz w:val="28"/>
          <w:sz w:val="28"/>
          <w:szCs w:val="28"/>
          <w:rtl w:val="true"/>
          <w:lang w:bidi="ar-SA"/>
        </w:rPr>
        <w:t>من أهل 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الهيثم الدّمشقي، 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بدمشق يوم الاثنين في قرية العنب </w:t>
      </w:r>
      <w:r>
        <w:rPr>
          <w:rStyle w:val="FootnoteAnchor"/>
          <w:rtl w:val="true"/>
        </w:rPr>
        <w:footnoteReference w:id="383"/>
      </w:r>
      <w:r>
        <w:rPr>
          <w:rFonts w:ascii="Amiri" w:hAnsi="Amiri" w:eastAsia="Amiri" w:cs="Amiri"/>
          <w:color w:val="111111"/>
          <w:sz w:val="28"/>
          <w:sz w:val="28"/>
          <w:szCs w:val="28"/>
          <w:rtl w:val="true"/>
          <w:lang w:bidi="ar-SA"/>
        </w:rPr>
        <w:t>لسبع ليال بقين من المحرّم سنة ثلاث و سبعين و مائتين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أنه سمع وفاته من أبي عمرو بن مندة عن أبيه، عن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 xml:space="preserve">. </w:t>
      </w:r>
      <w:bookmarkStart w:id="135" w:name="pg11909_114745"/>
    </w:p>
    <w:p>
      <w:pPr>
        <w:pStyle w:val="Heading6"/>
        <w:numPr>
          <w:ilvl w:val="5"/>
          <w:numId w:val="1"/>
        </w:numPr>
        <w:rPr/>
      </w:pPr>
      <w:bookmarkStart w:id="136" w:name="__RefHeading___Toc13626497_73709187"/>
      <w:bookmarkStart w:id="137" w:name="_Toc48"/>
      <w:bookmarkEnd w:id="135"/>
      <w:bookmarkEnd w:id="136"/>
      <w:r>
        <w:rPr/>
        <w:t>41</w:t>
      </w:r>
      <w:r>
        <w:rPr>
          <w:rtl w:val="true"/>
        </w:rPr>
        <w:t xml:space="preserve"> - </w:t>
      </w:r>
      <w:r>
        <w:rPr>
          <w:rtl w:val="true"/>
        </w:rPr>
        <w:t>أحمد بن علي بن يزيد</w:t>
      </w:r>
      <w:bookmarkEnd w:id="137"/>
    </w:p>
    <w:p>
      <w:pPr>
        <w:pStyle w:val="BookText"/>
        <w:rPr/>
      </w:pPr>
      <w:r>
        <w:rPr>
          <w:rFonts w:ascii="Amiri" w:hAnsi="Amiri" w:eastAsia="Amiri" w:cs="Amiri"/>
          <w:color w:val="111111"/>
          <w:sz w:val="28"/>
          <w:sz w:val="28"/>
          <w:szCs w:val="28"/>
          <w:rtl w:val="true"/>
          <w:lang w:bidi="ar-SA"/>
        </w:rPr>
        <w:t>أبو جعفر العكبري السوادي</w:t>
      </w:r>
    </w:p>
    <w:p>
      <w:pPr>
        <w:pStyle w:val="BookText"/>
        <w:rPr/>
      </w:pPr>
      <w:r>
        <w:rPr>
          <w:rFonts w:ascii="Amiri" w:hAnsi="Amiri" w:eastAsia="Amiri" w:cs="Amiri"/>
          <w:color w:val="111111"/>
          <w:sz w:val="28"/>
          <w:sz w:val="28"/>
          <w:szCs w:val="28"/>
          <w:rtl w:val="true"/>
          <w:lang w:bidi="ar-SA"/>
        </w:rPr>
        <w:t xml:space="preserve">و يعرف بخسرو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سليمان بن عبد الرحمن، و هارون بن عمر </w:t>
      </w:r>
      <w:r>
        <w:rPr>
          <w:rStyle w:val="FootnoteAnchor"/>
          <w:rtl w:val="true"/>
        </w:rPr>
        <w:footnoteReference w:id="385"/>
      </w:r>
      <w:r>
        <w:rPr>
          <w:rFonts w:ascii="Amiri" w:hAnsi="Amiri" w:eastAsia="Amiri" w:cs="Amiri"/>
          <w:color w:val="111111"/>
          <w:sz w:val="28"/>
          <w:sz w:val="28"/>
          <w:szCs w:val="28"/>
          <w:rtl w:val="true"/>
          <w:lang w:bidi="ar-SA"/>
        </w:rPr>
        <w:t>الدمشقيين، و أبي نعيم الفضل بن دكين، و الحسن بن الرّبيع البوراني، و مؤمّل بن الفضل الحرّاني، و أبي بكر بن عفان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بن أبي العقب، و محمّد بن أبي علي، و يحيى بن محمّد بن صاعد، و محمّد بن مخلد الدّوري، و محمّد بن عيسى بن الوليد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أنا أبو عمرو عبد الوهّاب بن محمّد بن إسحاق، أنا والدي، أنا علي بن يعقوب بن إبراهيم الدّمشقي، نا أحمد بن علي بن يزيد، نا سليمان بن عبد الرحمن، نا عبد ربه بن ميمون، نا الرّبيع بن حظيان، عن عاصم بن بهدلة، عن زرّ بن حبيش،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عند حضرة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قوموا فأطفئوا ما أوقدتم على أنفسكم، فينادي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عند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قوموا فأطفئوا ما أوقدتم على أنفسكم، فيتطهرون و يصلّون فيغفر لهم، ثم ينادي عند صلاة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قوموا فأطفئوا ما أوقدتم على أنفسكم، فيتطهرون و يصلّون، فيغفر لهم ما بينهما، فإذا صلّى العصر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فينامون و لا ذنب لهم ثم يصبحون، فمدلج في خير و مدلج في شرّ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الحسين بن أحمد المعروف بابن فطيمة البيهقي، عن أبي سعيد مسعود بن ناصر بن أبي زيد السّجزي، أنا أبو سعيد عثمان بن محمّد بن أحمد النوقاني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والدي أبو عمر محمّد بن أحمد بن محمّد بن سليمان، نا محمّد بن أحمد بن إبراهيم الخياط‍‌، نا محمّد بن أبي علي، نا أحمد بن علي بن يزيد السوادي، نا </w:t>
      </w:r>
      <w:bookmarkStart w:id="138" w:name="pg11909_114746"/>
    </w:p>
    <w:p>
      <w:pPr>
        <w:pStyle w:val="BookText"/>
        <w:rPr/>
      </w:pPr>
      <w:bookmarkEnd w:id="138"/>
      <w:r>
        <w:rPr>
          <w:rFonts w:ascii="Amiri" w:hAnsi="Amiri" w:eastAsia="Amiri" w:cs="Amiri"/>
          <w:color w:val="111111"/>
          <w:sz w:val="28"/>
          <w:sz w:val="28"/>
          <w:szCs w:val="28"/>
          <w:rtl w:val="true"/>
          <w:lang w:bidi="ar-SA"/>
        </w:rPr>
        <w:t xml:space="preserve">هشام بن عمّار،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رفيقا لحبيب بن مسلمة ضاق يوما في شيء 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تغيّر خلقك بأحسن منه فافعل و إلا فسيسعك من أخلاقنا ما ضاق عنا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388"/>
      </w:r>
      <w:r>
        <w:rPr>
          <w:rFonts w:ascii="Amiri" w:hAnsi="Amiri" w:eastAsia="Amiri" w:cs="Amiri"/>
          <w:color w:val="111111"/>
          <w:sz w:val="28"/>
          <w:sz w:val="28"/>
          <w:szCs w:val="28"/>
          <w:rtl w:val="true"/>
          <w:lang w:bidi="ar-SA"/>
        </w:rPr>
        <w:t xml:space="preserve">،أخبرني أبو الفرج الحسين بن علي الطناجيري، نا أحمد بن منصور النوشري </w:t>
      </w:r>
      <w:r>
        <w:rPr>
          <w:rStyle w:val="FootnoteAnchor"/>
          <w:rtl w:val="true"/>
        </w:rPr>
        <w:footnoteReference w:id="389"/>
      </w:r>
      <w:r>
        <w:rPr>
          <w:rFonts w:ascii="Amiri" w:hAnsi="Amiri" w:eastAsia="Amiri" w:cs="Amiri"/>
          <w:color w:val="111111"/>
          <w:sz w:val="28"/>
          <w:sz w:val="28"/>
          <w:szCs w:val="28"/>
          <w:rtl w:val="true"/>
          <w:lang w:bidi="ar-SA"/>
        </w:rPr>
        <w:t xml:space="preserve">،نا محمّد بن مخلد، نا أبو جعفر أحمد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عاتبت بشر بن الحارث في مقامه ببغداذ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لأمشي فيها </w:t>
      </w:r>
      <w:r>
        <w:rPr>
          <w:rStyle w:val="FootnoteAnchor"/>
          <w:rtl w:val="true"/>
        </w:rPr>
        <w:footnoteReference w:id="390"/>
      </w:r>
      <w:r>
        <w:rPr>
          <w:rFonts w:ascii="Amiri" w:hAnsi="Amiri" w:eastAsia="Amiri" w:cs="Amiri"/>
          <w:color w:val="111111"/>
          <w:sz w:val="28"/>
          <w:sz w:val="28"/>
          <w:szCs w:val="28"/>
          <w:rtl w:val="true"/>
          <w:lang w:bidi="ar-SA"/>
        </w:rPr>
        <w:t>و كأني أمشي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الحسين بن قبيس قال لنا أبو بكر الخطيب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جعفر العكبري يعرف بخسرو، حدث عن أبي نعيم الفضل بن دكين، و الحسن بن الرّبيع البوراني، و أبي بكر محمّد بن عفّان الصّوفي، و هارون بن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مخلد، و محمّد بن عيسى بن الوليد العكبري، و زاد غير ابن قبيس عن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بن الفضل الحرّاني؛ و في تسمية من روى عنه يحيى بن محمّد بن صاعد</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3626499_73709187"/>
      <w:bookmarkStart w:id="140" w:name="_Toc49"/>
      <w:bookmarkEnd w:id="139"/>
      <w:r>
        <w:rPr/>
        <w:t>42</w:t>
      </w:r>
      <w:r>
        <w:rPr>
          <w:rtl w:val="true"/>
        </w:rPr>
        <w:t xml:space="preserve"> - </w:t>
      </w:r>
      <w:r>
        <w:rPr>
          <w:rtl w:val="true"/>
        </w:rPr>
        <w:t>أحمد بن علي بن يحيى بن العباس</w:t>
      </w:r>
      <w:bookmarkEnd w:id="140"/>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يحيى بن العباس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أبو منصور الأسدآباذي الأديب</w:t>
      </w:r>
    </w:p>
    <w:p>
      <w:pPr>
        <w:pStyle w:val="BookText"/>
        <w:rPr/>
      </w:pPr>
      <w:r>
        <w:rPr>
          <w:rFonts w:ascii="Amiri" w:hAnsi="Amiri" w:eastAsia="Amiri" w:cs="Amiri"/>
          <w:color w:val="111111"/>
          <w:sz w:val="28"/>
          <w:sz w:val="28"/>
          <w:szCs w:val="28"/>
          <w:rtl w:val="true"/>
          <w:lang w:bidi="ar-SA"/>
        </w:rPr>
        <w:t>قدم دمشق حاجا سنة اثنتين و ثلاثين و أربعمائة و حدّث بها و ببغداد،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أحمد الصيدلاني المقرئ، و أبي زرعة عبيد اللّه بن عثمان بن علي البنا، و القاضي أبي عبد اللّه محمّد بن عبد اللّه بن الحسين الجعفي الكوفي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الخطيب، و عبد العزيز بن أحمد الكتاني، و أبو عبد اللّه محمّد بن علي بن أحمد بن المبارك الفراء، و نجاء بن أحمد العطّار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393"/>
      </w:r>
      <w:r>
        <w:rPr>
          <w:rFonts w:ascii="Amiri" w:hAnsi="Amiri" w:eastAsia="Amiri" w:cs="Amiri"/>
          <w:color w:val="111111"/>
          <w:sz w:val="28"/>
          <w:sz w:val="28"/>
          <w:szCs w:val="28"/>
          <w:rtl w:val="true"/>
          <w:lang w:bidi="ar-SA"/>
        </w:rPr>
        <w:t xml:space="preserve">،أنا أحمد بن علي الأسدآباذي، نا عبيد اللّه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،نا يحيى بن محمّد بن صاعد، نا الحسن بن حمّاد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عمرو بن هاشم،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w:t>
      </w:r>
      <w:r>
        <w:rPr>
          <w:rStyle w:val="FootnoteAnchor"/>
          <w:rtl w:val="true"/>
        </w:rPr>
        <w:footnoteReference w:id="396"/>
      </w:r>
      <w:r>
        <w:rPr>
          <w:rFonts w:ascii="Amiri" w:hAnsi="Amiri" w:eastAsia="Amiri" w:cs="Amiri"/>
          <w:color w:val="111111"/>
          <w:sz w:val="28"/>
          <w:sz w:val="28"/>
          <w:szCs w:val="28"/>
          <w:rtl w:val="true"/>
          <w:lang w:bidi="ar-SA"/>
        </w:rPr>
        <w:t>تأتي قوما تستعير منهم الحليّ‌ ثم تمسكه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إلى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 هذه المرأة إلى اللّه و إلى رسوله، و تردّ على الناس متاعهم، قم يا فلان و اقطع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البركات يحيى بن الحسن بن الحسين المدائني سبط‍‌ أبي القاسم بن البسري، و أبو عبد اللّه الحسين بن علي بن أحمد المقرئ، و أبو بكر محمّد و أبو عمرو عثمان ابنا أحمد بن عبيد اللّه السّقلاطونيان،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بن عيسى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يحيى 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الوضاح اللؤلؤي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هاشم أبو مالك الجنبي </w:t>
      </w:r>
      <w:r>
        <w:rPr>
          <w:rStyle w:val="FootnoteAnchor"/>
          <w:rtl w:val="true"/>
        </w:rPr>
        <w:footnoteReference w:id="39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أحمد بن محمّد البزّاز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المخلصي، نا يحيى بن محمّد بن صاعد، نا الحسن بن حمّاد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هاشم 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الفتح محمّد بن علي بن عبد اللّه المضري، أنا أبو عبد اللّه </w:t>
      </w:r>
    </w:p>
    <w:p>
      <w:pPr>
        <w:pStyle w:val="BookText"/>
        <w:rPr/>
      </w:pPr>
      <w:r>
        <w:rPr>
          <w:rFonts w:ascii="Amiri" w:hAnsi="Amiri" w:eastAsia="Amiri" w:cs="Amiri"/>
          <w:color w:val="111111"/>
          <w:sz w:val="28"/>
          <w:sz w:val="28"/>
          <w:szCs w:val="28"/>
          <w:rtl w:val="true"/>
          <w:lang w:bidi="ar-SA"/>
        </w:rPr>
        <w:t xml:space="preserve">محمّد بن عبد العزيز الفارسي، أنا أبو محمّد عبد الرحمن بن أحمد بن أبي شريح، نا يحيى بن محمّد، نا الحسن بن حمّاد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مالك الجنبي عمرو بن هاشم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عبد الباقي بن أحمد بن إبراهيم المحتسب ببغداذ،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Style w:val="FootnoteAnchor"/>
          <w:rtl w:val="true"/>
        </w:rPr>
        <w:footnoteReference w:id="399"/>
      </w:r>
      <w:r>
        <w:rPr>
          <w:rFonts w:ascii="IRNazanin" w:hAnsi="IRNazanin" w:eastAsia="IRNazanin"/>
          <w:color w:val="111111"/>
          <w:sz w:val="28"/>
          <w:sz w:val="28"/>
          <w:szCs w:val="28"/>
          <w:rtl w:val="true"/>
          <w:lang w:bidi="fa-IR"/>
        </w:rPr>
        <w:t>بن الحسن الخلاّل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بن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المقرئ المعروف بابن الصيدلاني، نا 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حمّاد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عمرو بن هاشم،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تأتي قوما فتستعير منهم الحلي ثم تمسكه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شريح و ابن أبي علاّنة و 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 هذه المرأة إلى اللّه و إلى رسوله و تردّ على الناس متاعهم، قم يا فلان فاقطع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سقط‍‌ من حديث البزّاز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خرّزاذ </w:t>
      </w:r>
      <w:r>
        <w:rPr>
          <w:rStyle w:val="FootnoteAnchor"/>
          <w:rtl w:val="true"/>
        </w:rPr>
        <w:footnoteReference w:id="401"/>
      </w:r>
      <w:r>
        <w:rPr>
          <w:rFonts w:ascii="Amiri" w:hAnsi="Amiri" w:eastAsia="Amiri" w:cs="Amiri"/>
          <w:color w:val="111111"/>
          <w:sz w:val="28"/>
          <w:sz w:val="28"/>
          <w:szCs w:val="28"/>
          <w:rtl w:val="true"/>
          <w:lang w:bidi="ar-SA"/>
        </w:rPr>
        <w:t>الأنطاكي، عن الحسن بن حمّاد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الحسن بن قبيس قال لنا أبو بكر الخطيب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يحيى بن العبّاس، أبو منصور الأسدآباذي المعروف بالمقرئ، قدم بغداذ و حدثنا بها عن أبي القاسم الصيدلاني، و أبي زرعة عبيد اللّه بن عثمان البنا، من أصل صحيح، و كان يذكر أنه سمع الكثير من أبي بكر بن شاذان، و أبي الحسن الدارقطني، و كان يجزّف في كلامه، و يذكر أشياء تدل على تخليطه، و قلة تحصيله، و اشترى و هو عندنا أصل أبي بكر بن شاذان لكتاب التفسير لأبي سعيد الأشجّ‌، و سمع عليه لنفسه، و رأيت </w:t>
      </w:r>
      <w:bookmarkStart w:id="141" w:name="pg11909_114749"/>
    </w:p>
    <w:p>
      <w:pPr>
        <w:pStyle w:val="BookText"/>
        <w:rPr/>
      </w:pPr>
      <w:bookmarkEnd w:id="141"/>
      <w:r>
        <w:rPr>
          <w:rFonts w:ascii="Amiri" w:hAnsi="Amiri" w:eastAsia="Amiri" w:cs="Amiri"/>
          <w:color w:val="111111"/>
          <w:sz w:val="28"/>
          <w:sz w:val="28"/>
          <w:szCs w:val="28"/>
          <w:rtl w:val="true"/>
          <w:lang w:bidi="ar-SA"/>
        </w:rPr>
        <w:t xml:space="preserve">التسميع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منصور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بالكرج في سنة ست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بغداذ في سنة أربع و أربعين و أربعمائة، و بلغنا كونه بتبريز حيا في سنة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المحاسن محمّد بن الحسين بن الطبري،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منصور مات في سنة إحدى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عبد العزيز خلاف هذا النسب،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3626501_73709187"/>
      <w:bookmarkStart w:id="143" w:name="_Toc50"/>
      <w:bookmarkEnd w:id="142"/>
      <w:r>
        <w:rPr/>
        <w:t>43</w:t>
      </w:r>
      <w:r>
        <w:rPr>
          <w:rtl w:val="true"/>
        </w:rPr>
        <w:t xml:space="preserve"> - </w:t>
      </w:r>
      <w:r>
        <w:rPr>
          <w:rtl w:val="true"/>
        </w:rPr>
        <w:t>أحمد بن علي بن يعقوب</w:t>
      </w:r>
      <w:bookmarkEnd w:id="143"/>
    </w:p>
    <w:p>
      <w:pPr>
        <w:pStyle w:val="BookText"/>
        <w:rPr/>
      </w:pPr>
      <w:r>
        <w:rPr>
          <w:rFonts w:ascii="Amiri" w:hAnsi="Amiri" w:eastAsia="Amiri" w:cs="Amiri"/>
          <w:color w:val="111111"/>
          <w:sz w:val="28"/>
          <w:sz w:val="28"/>
          <w:szCs w:val="28"/>
          <w:rtl w:val="true"/>
          <w:lang w:bidi="ar-SA"/>
        </w:rPr>
        <w:t>أبو الحسين النصري المقرئ</w:t>
      </w:r>
    </w:p>
    <w:p>
      <w:pPr>
        <w:pStyle w:val="BookText"/>
        <w:rPr/>
      </w:pPr>
      <w:r>
        <w:rPr>
          <w:rFonts w:ascii="Amiri" w:hAnsi="Amiri" w:eastAsia="Amiri" w:cs="Amiri"/>
          <w:color w:val="111111"/>
          <w:sz w:val="28"/>
          <w:sz w:val="28"/>
          <w:szCs w:val="28"/>
          <w:rtl w:val="true"/>
          <w:lang w:bidi="ar-SA"/>
        </w:rPr>
        <w:t>قدم دمشق و استوطنها، و سمع بها أبا أحمد حامد بن يوسف بن الحسين التفليسي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استجاز منه أبو محمّد بن صابر لنفسه و لابنه أبي المعالي، و سمعا منه سنة إحدى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يقرأ بالصّوت في الأعزية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أدركته و رأيته كثيرا، و لم أسمع منه شيئا، و لم يكن الحديث من شأنه، و كان يقرأ القرآن بألحان غير مستطابة، رحمه اللّه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3626503_73709187"/>
      <w:bookmarkStart w:id="145" w:name="_Toc51"/>
      <w:bookmarkEnd w:id="144"/>
      <w:r>
        <w:rPr/>
        <w:t>44</w:t>
      </w:r>
      <w:r>
        <w:rPr>
          <w:rtl w:val="true"/>
        </w:rPr>
        <w:t xml:space="preserve"> - </w:t>
      </w:r>
      <w:r>
        <w:rPr>
          <w:rtl w:val="true"/>
        </w:rPr>
        <w:t>أحمد بن علي بن يوسف</w:t>
      </w:r>
      <w:bookmarkEnd w:id="145"/>
    </w:p>
    <w:p>
      <w:pPr>
        <w:pStyle w:val="BookText"/>
        <w:rPr/>
      </w:pPr>
      <w:r>
        <w:rPr>
          <w:rFonts w:ascii="Amiri" w:hAnsi="Amiri" w:eastAsia="Amiri" w:cs="Amiri"/>
          <w:color w:val="111111"/>
          <w:sz w:val="28"/>
          <w:sz w:val="28"/>
          <w:szCs w:val="28"/>
          <w:rtl w:val="true"/>
          <w:lang w:bidi="ar-SA"/>
        </w:rPr>
        <w:t>أبو بكر الخرّاز المرّي</w:t>
      </w:r>
    </w:p>
    <w:p>
      <w:pPr>
        <w:pStyle w:val="BookText"/>
        <w:rPr/>
      </w:pPr>
      <w:r>
        <w:rPr>
          <w:rFonts w:ascii="Amiri" w:hAnsi="Amiri" w:eastAsia="Amiri" w:cs="Amiri"/>
          <w:color w:val="111111"/>
          <w:sz w:val="28"/>
          <w:sz w:val="28"/>
          <w:szCs w:val="28"/>
          <w:rtl w:val="true"/>
          <w:lang w:bidi="ar-SA"/>
        </w:rPr>
        <w:t xml:space="preserve">روى عن أبي المغيرة، و مروان بن محمّد، و محمّد بن يوسف الفريابي، و محمّد بن المبارك الصّوري، و أحمد بن خالد الوهبي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الحسن بن حبيب، و زكريا بن يحيى السّجزي، و محمّد بن جعفر بن </w:t>
      </w:r>
      <w:bookmarkStart w:id="146" w:name="pg11909_114750"/>
    </w:p>
    <w:p>
      <w:pPr>
        <w:pStyle w:val="BookText"/>
        <w:rPr/>
      </w:pPr>
      <w:bookmarkEnd w:id="146"/>
      <w:r>
        <w:rPr>
          <w:rFonts w:ascii="Amiri" w:hAnsi="Amiri" w:eastAsia="Amiri" w:cs="Amiri"/>
          <w:color w:val="111111"/>
          <w:sz w:val="28"/>
          <w:sz w:val="28"/>
          <w:szCs w:val="28"/>
          <w:rtl w:val="true"/>
          <w:lang w:bidi="ar-SA"/>
        </w:rPr>
        <w:t xml:space="preserve">محمّد بن ملاّس، و أبو الحسن بن جوصا، و أحمد بن عبيد اللّه بن نصر بن هلال، و بنت ابنه لبانة </w:t>
      </w:r>
      <w:r>
        <w:rPr>
          <w:rStyle w:val="FootnoteAnchor"/>
          <w:rtl w:val="true"/>
        </w:rPr>
        <w:footnoteReference w:id="405"/>
      </w:r>
      <w:r>
        <w:rPr>
          <w:rFonts w:ascii="Amiri" w:hAnsi="Amiri" w:eastAsia="Amiri" w:cs="Amiri"/>
          <w:color w:val="111111"/>
          <w:sz w:val="28"/>
          <w:sz w:val="28"/>
          <w:szCs w:val="28"/>
          <w:rtl w:val="true"/>
          <w:lang w:bidi="ar-SA"/>
        </w:rPr>
        <w:t>بنت يحيى بن أحمد، و أبو عوانة الأسفرايني، و أبو الطيب أحمد بن إبراهيم بن عبد الوهّاب بن عبادل، و عبد الرحمن بن إسحاق بن إبراهيم بن الصّامدي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علي الحسن بن حبيب، نا أبو بكر أحمد بن علي بن يوسف الدّمشقي الخرّاز، نا مروان بن محمّد الطّاطري الأسدي، نا عبد اللّه بن العلاء بن زبر، نا الضحاك بن عبد الرحمن بن عرزب </w:t>
      </w:r>
      <w:r>
        <w:rPr>
          <w:rStyle w:val="FootnoteAnchor"/>
          <w:rtl w:val="true"/>
        </w:rPr>
        <w:footnoteReference w:id="406"/>
      </w:r>
      <w:r>
        <w:rPr>
          <w:rFonts w:ascii="Amiri" w:hAnsi="Amiri" w:eastAsia="Amiri" w:cs="Amiri"/>
          <w:color w:val="111111"/>
          <w:sz w:val="28"/>
          <w:sz w:val="28"/>
          <w:szCs w:val="28"/>
          <w:rtl w:val="true"/>
          <w:lang w:bidi="ar-SA"/>
        </w:rPr>
        <w:t>،عن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به العبد يوم القيامة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أصحّ‌ جسمك، و أروك من الماء البارد؟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الخرّاز أوله بخاء معجمة و بعدها راء و آخره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يوسف، أبو بكر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حدث عن أبي المغيرة عبد القدوس بن الحجاج، و مروان بن محمّد الطاطري، حدّث عنه الحسن بن حبيب بن عبد الملك </w:t>
      </w:r>
      <w:r>
        <w:rPr>
          <w:rStyle w:val="FootnoteAnchor"/>
          <w:rtl w:val="true"/>
        </w:rPr>
        <w:footnoteReference w:id="408"/>
      </w:r>
      <w:r>
        <w:rPr>
          <w:rFonts w:ascii="Amiri" w:hAnsi="Amiri" w:eastAsia="Amiri" w:cs="Amiri"/>
          <w:color w:val="111111"/>
          <w:sz w:val="28"/>
          <w:sz w:val="28"/>
          <w:szCs w:val="28"/>
          <w:rtl w:val="true"/>
          <w:lang w:bidi="ar-SA"/>
        </w:rPr>
        <w:t xml:space="preserve">الحصائري </w:t>
      </w:r>
      <w:r>
        <w:rPr>
          <w:rStyle w:val="FootnoteAnchor"/>
          <w:rtl w:val="true"/>
        </w:rPr>
        <w:footnoteReference w:id="409"/>
      </w:r>
      <w:r>
        <w:rPr>
          <w:rFonts w:ascii="Amiri" w:hAnsi="Amiri" w:eastAsia="Amiri" w:cs="Amiri"/>
          <w:color w:val="111111"/>
          <w:sz w:val="28"/>
          <w:sz w:val="28"/>
          <w:szCs w:val="28"/>
          <w:rtl w:val="true"/>
          <w:lang w:bidi="ar-SA"/>
        </w:rPr>
        <w:t>الفقيه و غيره</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3626505_73709187"/>
      <w:bookmarkStart w:id="148" w:name="_Toc52"/>
      <w:bookmarkEnd w:id="147"/>
      <w:r>
        <w:rPr/>
        <w:t>45</w:t>
      </w:r>
      <w:r>
        <w:rPr>
          <w:rtl w:val="true"/>
        </w:rPr>
        <w:t xml:space="preserve"> - </w:t>
      </w:r>
      <w:r>
        <w:rPr>
          <w:rtl w:val="true"/>
        </w:rPr>
        <w:t xml:space="preserve">أحمد بن علي </w:t>
      </w:r>
      <w:r>
        <w:rPr>
          <w:rtl w:val="true"/>
        </w:rPr>
        <w:t xml:space="preserve">- </w:t>
      </w:r>
      <w:r>
        <w:rPr>
          <w:rtl w:val="true"/>
        </w:rPr>
        <w:t xml:space="preserve">أظنه أبا عمر </w:t>
      </w:r>
      <w:r>
        <w:rPr>
          <w:rtl w:val="true"/>
        </w:rPr>
        <w:t xml:space="preserve">- </w:t>
      </w:r>
      <w:r>
        <w:rPr>
          <w:rtl w:val="true"/>
        </w:rPr>
        <w:t>الصّوفي</w:t>
      </w:r>
      <w:bookmarkEnd w:id="14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أبي بكر الحسين بن علي بن يزدان يار الأرموي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الفارسي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411"/>
      </w:r>
      <w:r>
        <w:rPr>
          <w:rFonts w:ascii="Amiri" w:hAnsi="Amiri" w:eastAsia="Amiri" w:cs="Amiri"/>
          <w:color w:val="111111"/>
          <w:sz w:val="28"/>
          <w:sz w:val="28"/>
          <w:szCs w:val="28"/>
          <w:rtl w:val="true"/>
          <w:lang w:bidi="ar-SA"/>
        </w:rPr>
        <w:t xml:space="preserve">عبد الغافر بن إسماعيل بن عبد الغافر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محمّد بن يحيى بن إبراهيم المزكي، أنا أبو عبد الرّحمن محمّد بن الحسين السلمي </w:t>
      </w:r>
      <w:bookmarkStart w:id="149" w:name="pg11909_114751"/>
    </w:p>
    <w:p>
      <w:pPr>
        <w:pStyle w:val="BookText"/>
        <w:rPr/>
      </w:pPr>
      <w:bookmarkEnd w:id="1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الفارسي</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يزدان 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حرّاس السّماء، و أصحاب الحديث حراس السّنة، و الصّوفية حرّاس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عثمان إسماعيل بن عبد الرحمن بن أحمد الصّابوني، أنا الأستاذ أبو القاسم الحسن بن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حاتم الرازي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الدمشقي</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سمنون عن أول مقام يستحق به العبد أن يقال له عارف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واقفا بعلمه على همّه، يعرف كل همّ‌ يخطر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سمنون يقول إذا بسط‍‌ الجليل غدا بساط‍‌ المجد، دخل ذنوب الأولين و الآخرين في حواشيه، و إذا بدت ذرة من عين </w:t>
      </w:r>
      <w:r>
        <w:rPr>
          <w:rStyle w:val="FootnoteAnchor"/>
          <w:rtl w:val="true"/>
        </w:rPr>
        <w:footnoteReference w:id="414"/>
      </w:r>
      <w:r>
        <w:rPr>
          <w:rFonts w:ascii="Amiri" w:hAnsi="Amiri" w:eastAsia="Amiri" w:cs="Amiri"/>
          <w:color w:val="111111"/>
          <w:sz w:val="28"/>
          <w:sz w:val="28"/>
          <w:szCs w:val="28"/>
          <w:rtl w:val="true"/>
          <w:lang w:bidi="ar-SA"/>
        </w:rPr>
        <w:t>المجد ألحقت المسيء بالمحسن</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3626507_73709187"/>
      <w:bookmarkStart w:id="151" w:name="_Toc53"/>
      <w:bookmarkEnd w:id="150"/>
      <w:r>
        <w:rPr/>
        <w:t>46</w:t>
      </w:r>
      <w:r>
        <w:rPr>
          <w:rtl w:val="true"/>
        </w:rPr>
        <w:t xml:space="preserve"> - </w:t>
      </w:r>
      <w:r>
        <w:rPr>
          <w:rtl w:val="true"/>
        </w:rPr>
        <w:t>أحمد بن علي</w:t>
      </w:r>
      <w:bookmarkEnd w:id="151"/>
    </w:p>
    <w:p>
      <w:pPr>
        <w:pStyle w:val="BookText"/>
        <w:rPr/>
      </w:pPr>
      <w:r>
        <w:rPr>
          <w:rFonts w:ascii="Amiri" w:hAnsi="Amiri" w:eastAsia="Amiri" w:cs="Amiri"/>
          <w:color w:val="111111"/>
          <w:sz w:val="28"/>
          <w:sz w:val="28"/>
          <w:szCs w:val="28"/>
          <w:rtl w:val="true"/>
          <w:lang w:bidi="ar-SA"/>
        </w:rPr>
        <w:t>أبو العبّاس السكّري</w:t>
      </w:r>
    </w:p>
    <w:p>
      <w:pPr>
        <w:pStyle w:val="BookText"/>
        <w:rPr/>
      </w:pPr>
      <w:r>
        <w:rPr>
          <w:rFonts w:ascii="Amiri" w:hAnsi="Amiri" w:eastAsia="Amiri" w:cs="Amiri"/>
          <w:color w:val="111111"/>
          <w:sz w:val="28"/>
          <w:sz w:val="28"/>
          <w:szCs w:val="28"/>
          <w:rtl w:val="true"/>
          <w:lang w:bidi="ar-SA"/>
        </w:rPr>
        <w:t>إمام الجامع بدمشق، له ذكر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الأحد لستّ‌ عشرة ليلة مضت من ذي الحجة من سنة ثمان و خمسين و ثلاثمائة توفي أبو العبّاس أحمد بن علي السكّري</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3626509_73709187"/>
      <w:bookmarkStart w:id="153" w:name="_Toc54"/>
      <w:bookmarkEnd w:id="152"/>
      <w:r>
        <w:rPr/>
        <w:t>47</w:t>
      </w:r>
      <w:r>
        <w:rPr>
          <w:rtl w:val="true"/>
        </w:rPr>
        <w:t xml:space="preserve"> - </w:t>
      </w:r>
      <w:r>
        <w:rPr>
          <w:rtl w:val="true"/>
        </w:rPr>
        <w:t>أحمد بن علي</w:t>
      </w:r>
      <w:bookmarkEnd w:id="153"/>
    </w:p>
    <w:p>
      <w:pPr>
        <w:pStyle w:val="BookText"/>
        <w:rPr/>
      </w:pPr>
      <w:r>
        <w:rPr>
          <w:rFonts w:ascii="Amiri" w:hAnsi="Amiri" w:eastAsia="Amiri" w:cs="Amiri"/>
          <w:color w:val="111111"/>
          <w:sz w:val="28"/>
          <w:sz w:val="28"/>
          <w:szCs w:val="28"/>
          <w:rtl w:val="true"/>
          <w:lang w:bidi="ar-SA"/>
        </w:rPr>
        <w:t>أبو بكر المروروذي الصّفّار</w:t>
      </w:r>
    </w:p>
    <w:p>
      <w:pPr>
        <w:pStyle w:val="BookText"/>
        <w:rPr/>
      </w:pPr>
      <w:r>
        <w:rPr>
          <w:rFonts w:ascii="Amiri" w:hAnsi="Amiri" w:eastAsia="Amiri" w:cs="Amiri"/>
          <w:color w:val="111111"/>
          <w:sz w:val="28"/>
          <w:sz w:val="28"/>
          <w:szCs w:val="28"/>
          <w:rtl w:val="true"/>
          <w:lang w:bidi="ar-SA"/>
        </w:rPr>
        <w:t xml:space="preserve">حدث بدمشق في سنة اثنتين و عشرين و أربعمائة، عن أبي محمّد جعفر بن علي المرورّوذي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سليمان الخطابي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سعد بن علي بن محمّد الزنجاني، و أبو خازم </w:t>
      </w:r>
      <w:r>
        <w:rPr>
          <w:rStyle w:val="FootnoteAnchor"/>
          <w:rtl w:val="true"/>
        </w:rPr>
        <w:footnoteReference w:id="415"/>
      </w:r>
      <w:r>
        <w:rPr>
          <w:rFonts w:ascii="Amiri" w:hAnsi="Amiri" w:eastAsia="Amiri" w:cs="Amiri"/>
          <w:color w:val="111111"/>
          <w:sz w:val="28"/>
          <w:sz w:val="28"/>
          <w:szCs w:val="28"/>
          <w:rtl w:val="true"/>
          <w:lang w:bidi="ar-SA"/>
        </w:rPr>
        <w:t xml:space="preserve">محمد بن الحسين بن </w:t>
      </w:r>
      <w:bookmarkStart w:id="154" w:name="pg11909_114752"/>
    </w:p>
    <w:p>
      <w:pPr>
        <w:pStyle w:val="BookText"/>
        <w:rPr/>
      </w:pPr>
      <w:bookmarkEnd w:id="154"/>
      <w:r>
        <w:rPr>
          <w:rFonts w:ascii="Amiri" w:hAnsi="Amiri" w:eastAsia="Amiri" w:cs="Amiri"/>
          <w:color w:val="111111"/>
          <w:sz w:val="28"/>
          <w:sz w:val="28"/>
          <w:szCs w:val="28"/>
          <w:rtl w:val="true"/>
          <w:lang w:bidi="ar-SA"/>
        </w:rPr>
        <w:t xml:space="preserve">الفراء، و أبو العبّاس أحمد بن إبراهيم الرازي المعروف بابن الحطّاب </w:t>
      </w:r>
      <w:r>
        <w:rPr>
          <w:rStyle w:val="FootnoteAnchor"/>
          <w:rtl w:val="true"/>
        </w:rPr>
        <w:footnoteReference w:id="416"/>
      </w:r>
      <w:r>
        <w:rPr>
          <w:rFonts w:ascii="Amiri" w:hAnsi="Amiri" w:eastAsia="Amiri" w:cs="Amiri"/>
          <w:color w:val="111111"/>
          <w:sz w:val="28"/>
          <w:sz w:val="28"/>
          <w:szCs w:val="28"/>
          <w:rtl w:val="true"/>
          <w:lang w:bidi="ar-SA"/>
        </w:rPr>
        <w:t>و جماعة سواهم</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3626511_73709187"/>
      <w:bookmarkStart w:id="156" w:name="_Toc55"/>
      <w:bookmarkEnd w:id="155"/>
      <w:r>
        <w:rPr/>
        <w:t>48</w:t>
      </w:r>
      <w:r>
        <w:rPr>
          <w:rtl w:val="true"/>
        </w:rPr>
        <w:t xml:space="preserve"> - </w:t>
      </w:r>
      <w:r>
        <w:rPr>
          <w:rtl w:val="true"/>
        </w:rPr>
        <w:t>أحمد بن علي</w:t>
      </w:r>
      <w:bookmarkEnd w:id="156"/>
    </w:p>
    <w:p>
      <w:pPr>
        <w:pStyle w:val="BookText"/>
        <w:rPr/>
      </w:pPr>
      <w:r>
        <w:rPr>
          <w:rFonts w:ascii="Amiri" w:hAnsi="Amiri" w:eastAsia="Amiri" w:cs="Amiri"/>
          <w:color w:val="111111"/>
          <w:sz w:val="28"/>
          <w:sz w:val="28"/>
          <w:szCs w:val="28"/>
          <w:rtl w:val="true"/>
          <w:lang w:bidi="ar-SA"/>
        </w:rPr>
        <w:t>أبو الحسين الموصلي الجوهري</w:t>
      </w:r>
    </w:p>
    <w:p>
      <w:pPr>
        <w:pStyle w:val="BookText"/>
        <w:rPr/>
      </w:pPr>
      <w:r>
        <w:rPr>
          <w:rFonts w:ascii="Amiri" w:hAnsi="Amiri" w:eastAsia="Amiri" w:cs="Amiri"/>
          <w:color w:val="111111"/>
          <w:sz w:val="28"/>
          <w:sz w:val="28"/>
          <w:szCs w:val="28"/>
          <w:rtl w:val="true"/>
          <w:lang w:bidi="ar-SA"/>
        </w:rPr>
        <w:t>المقرئ الأديب</w:t>
      </w:r>
    </w:p>
    <w:p>
      <w:pPr>
        <w:pStyle w:val="BookText"/>
        <w:rPr/>
      </w:pPr>
      <w:r>
        <w:rPr>
          <w:rFonts w:ascii="Amiri" w:hAnsi="Amiri" w:eastAsia="Amiri" w:cs="Amiri"/>
          <w:color w:val="111111"/>
          <w:sz w:val="28"/>
          <w:sz w:val="28"/>
          <w:szCs w:val="28"/>
          <w:rtl w:val="true"/>
          <w:lang w:bidi="ar-SA"/>
        </w:rPr>
        <w:t xml:space="preserve">حدث بأطرابلس عن أبي الحسين </w:t>
      </w:r>
      <w:r>
        <w:rPr>
          <w:rStyle w:val="FootnoteAnchor"/>
          <w:rtl w:val="true"/>
        </w:rPr>
        <w:footnoteReference w:id="417"/>
      </w:r>
      <w:r>
        <w:rPr>
          <w:rFonts w:ascii="Amiri" w:hAnsi="Amiri" w:eastAsia="Amiri" w:cs="Amiri"/>
          <w:color w:val="111111"/>
          <w:sz w:val="28"/>
          <w:sz w:val="28"/>
          <w:szCs w:val="28"/>
          <w:rtl w:val="true"/>
          <w:lang w:bidi="ar-SA"/>
        </w:rPr>
        <w:t>عبيد اللّه بن القاسم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عنه أمّ‌ العزّ فاطمة بنت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أحمد بن الحسين بن أحمد ابن بنت الكاملي الصوري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العالمة أم العزّ فاطمة بنت القاضي</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أبي الحسن </w:t>
      </w:r>
      <w:r>
        <w:rPr>
          <w:rStyle w:val="FootnoteAnchor"/>
          <w:rtl w:val="true"/>
        </w:rPr>
        <w:footnoteReference w:id="419"/>
      </w:r>
      <w:r>
        <w:rPr>
          <w:rFonts w:ascii="Amiri" w:hAnsi="Amiri" w:eastAsia="Amiri" w:cs="Amiri"/>
          <w:color w:val="111111"/>
          <w:sz w:val="28"/>
          <w:sz w:val="28"/>
          <w:szCs w:val="28"/>
          <w:rtl w:val="true"/>
          <w:lang w:bidi="ar-SA"/>
        </w:rPr>
        <w:t xml:space="preserve">عبد العزيز بن أحمد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أبو الحسين أحمد بن علي الجوهري المقرئ الأديب الموصلي بقراءة والدي عليه بطرابلس في ربيع الأول من سنة ست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420"/>
      </w:r>
      <w:r>
        <w:rPr>
          <w:rFonts w:ascii="Amiri" w:hAnsi="Amiri" w:eastAsia="Amiri" w:cs="Amiri"/>
          <w:color w:val="111111"/>
          <w:sz w:val="28"/>
          <w:sz w:val="28"/>
          <w:szCs w:val="28"/>
          <w:rtl w:val="true"/>
          <w:lang w:bidi="ar-SA"/>
        </w:rPr>
        <w:t xml:space="preserve">عبيد اللّه بن القاسم المراغي، نا أبو إسحاق إبراهيم بن علي بن أحمد البصري و يعرف بالحنّائي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مدينة دمشق في ذي القعدة سنة ست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مسلم إبراهيم بن عبد اللّه الكشيّ‌، نا محمّد بن عبد اللّه الأنصاري، 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أنصره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انصره ظالما؟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 من الظلم، فذلك نصرك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عمر </w:t>
      </w:r>
      <w:bookmarkStart w:id="157" w:name="pg11909_114753"/>
    </w:p>
    <w:p>
      <w:pPr>
        <w:pStyle w:val="BookText"/>
        <w:rPr/>
      </w:pPr>
      <w:bookmarkEnd w:id="157"/>
      <w:r>
        <w:rPr>
          <w:rFonts w:ascii="Amiri" w:hAnsi="Amiri" w:eastAsia="Amiri" w:cs="Amiri"/>
          <w:color w:val="111111"/>
          <w:sz w:val="28"/>
          <w:sz w:val="28"/>
          <w:szCs w:val="28"/>
          <w:rtl w:val="true"/>
          <w:lang w:bidi="ar-SA"/>
        </w:rPr>
        <w:t xml:space="preserve">البرمكي، أنا أبو محمّد بن ماسي </w:t>
      </w:r>
      <w:r>
        <w:rPr>
          <w:rStyle w:val="FootnoteAnchor"/>
          <w:rtl w:val="true"/>
        </w:rPr>
        <w:footnoteReference w:id="421"/>
      </w:r>
      <w:r>
        <w:rPr>
          <w:rFonts w:ascii="Amiri" w:hAnsi="Amiri" w:eastAsia="Amiri" w:cs="Amiri"/>
          <w:color w:val="111111"/>
          <w:sz w:val="28"/>
          <w:sz w:val="28"/>
          <w:szCs w:val="28"/>
          <w:rtl w:val="true"/>
          <w:lang w:bidi="ar-SA"/>
        </w:rPr>
        <w:t>،أنا أبو مسلم الكجّي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626513_73709187"/>
      <w:bookmarkStart w:id="159" w:name="_Toc56"/>
      <w:bookmarkEnd w:id="158"/>
      <w:r>
        <w:rPr/>
        <w:t>49</w:t>
      </w:r>
      <w:r>
        <w:rPr>
          <w:rtl w:val="true"/>
        </w:rPr>
        <w:t xml:space="preserve"> - </w:t>
      </w:r>
      <w:r>
        <w:rPr>
          <w:rtl w:val="true"/>
        </w:rPr>
        <w:t>أحمد بن عمّار بن نصير السّلمي</w:t>
      </w:r>
      <w:bookmarkEnd w:id="159"/>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عمّار بن نصير السّلمي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أخو هشام بن عمّار</w:t>
      </w:r>
    </w:p>
    <w:p>
      <w:pPr>
        <w:pStyle w:val="BookText"/>
        <w:rPr/>
      </w:pPr>
      <w:r>
        <w:rPr>
          <w:rFonts w:ascii="Amiri" w:hAnsi="Amiri" w:eastAsia="Amiri" w:cs="Amiri"/>
          <w:color w:val="111111"/>
          <w:sz w:val="28"/>
          <w:sz w:val="28"/>
          <w:szCs w:val="28"/>
          <w:rtl w:val="true"/>
          <w:lang w:bidi="ar-SA"/>
        </w:rPr>
        <w:t>روى عن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أبو الفضل جعفر بن أبي الليث البغدادي نزيل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424"/>
      </w:r>
      <w:r>
        <w:rPr>
          <w:rFonts w:ascii="Amiri" w:hAnsi="Amiri" w:eastAsia="Amiri" w:cs="Amiri"/>
          <w:color w:val="111111"/>
          <w:sz w:val="28"/>
          <w:sz w:val="28"/>
          <w:szCs w:val="28"/>
          <w:rtl w:val="true"/>
          <w:lang w:bidi="ar-SA"/>
        </w:rPr>
        <w:t xml:space="preserve">، أنا أبو محمّد جعفر بن محمّد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حمدان </w:t>
      </w:r>
      <w:r>
        <w:rPr>
          <w:rStyle w:val="FootnoteAnchor"/>
          <w:rtl w:val="true"/>
        </w:rPr>
        <w:footnoteReference w:id="425"/>
      </w:r>
      <w:r>
        <w:rPr>
          <w:rFonts w:ascii="Amiri" w:hAnsi="Amiri" w:eastAsia="Amiri" w:cs="Amiri"/>
          <w:color w:val="111111"/>
          <w:sz w:val="28"/>
          <w:sz w:val="28"/>
          <w:szCs w:val="28"/>
          <w:rtl w:val="true"/>
          <w:lang w:bidi="ar-SA"/>
        </w:rPr>
        <w:t xml:space="preserve">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كتبته إلاّ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جعفر بن عامر البغداذي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النجيب عبد الغفّار بن عبد الواحد الأرموي، حدثني محمّد بن الحسن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أحمد بن صالح المقرئ، نا أبو الفضل جعفر بن عامر بن أبي الليث البغداذي الصغدي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تسعين و مائتين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عمار بن نصير الشامي، 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للدين دواء إلاّ القضاء و الوفاء و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عمّار بن نصير الشامي، شيخ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منكر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w:t>
      </w:r>
      <w:r>
        <w:rPr>
          <w:rStyle w:val="FootnoteAnchor"/>
          <w:rtl w:val="true"/>
        </w:rPr>
        <w:footnoteReference w:id="428"/>
      </w:r>
      <w:r>
        <w:rPr>
          <w:rFonts w:ascii="Amiri" w:hAnsi="Amiri" w:eastAsia="Amiri" w:cs="Amiri"/>
          <w:color w:val="111111"/>
          <w:sz w:val="28"/>
          <w:sz w:val="28"/>
          <w:szCs w:val="28"/>
          <w:rtl w:val="true"/>
          <w:lang w:bidi="ar-SA"/>
        </w:rPr>
        <w:t xml:space="preserve">البلخي، أنا أبو ياسر </w:t>
      </w:r>
      <w:bookmarkStart w:id="160" w:name="pg11909_114754"/>
    </w:p>
    <w:p>
      <w:pPr>
        <w:pStyle w:val="BookText"/>
        <w:rPr/>
      </w:pPr>
      <w:bookmarkEnd w:id="160"/>
      <w:r>
        <w:rPr>
          <w:rFonts w:ascii="Amiri" w:hAnsi="Amiri" w:eastAsia="Amiri" w:cs="Amiri"/>
          <w:color w:val="111111"/>
          <w:sz w:val="28"/>
          <w:sz w:val="28"/>
          <w:szCs w:val="28"/>
          <w:rtl w:val="true"/>
          <w:lang w:bidi="ar-SA"/>
        </w:rPr>
        <w:t xml:space="preserve">محمّد بن عبد العزيز بن عبد اللّه الخيّاط‍‌ </w:t>
      </w:r>
      <w:r>
        <w:rPr>
          <w:rStyle w:val="FootnoteAnchor"/>
          <w:rtl w:val="true"/>
        </w:rPr>
        <w:footnoteReference w:id="429"/>
      </w:r>
      <w:r>
        <w:rPr>
          <w:rFonts w:ascii="Amiri" w:hAnsi="Amiri" w:eastAsia="Amiri" w:cs="Amiri"/>
          <w:color w:val="111111"/>
          <w:sz w:val="28"/>
          <w:sz w:val="28"/>
          <w:szCs w:val="28"/>
          <w:rtl w:val="true"/>
          <w:lang w:bidi="ar-SA"/>
        </w:rPr>
        <w:t>،أنا أبو بكر البرقاني،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 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يحيى بن بطريق بن بشرى، أنا أبو تمام علي بن محمد بن الحسن، و أبو الغنائم محمّد بن علي بن ميمون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عمار بن نصير،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و قال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هشام بن عمّار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أحمد هذا هو أخو هشام بن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3626515_73709187"/>
      <w:bookmarkStart w:id="162" w:name="_Toc57"/>
      <w:bookmarkEnd w:id="161"/>
      <w:r>
        <w:rPr/>
        <w:t>50</w:t>
      </w:r>
      <w:r>
        <w:rPr>
          <w:rtl w:val="true"/>
        </w:rPr>
        <w:t xml:space="preserve"> - </w:t>
      </w:r>
      <w:r>
        <w:rPr>
          <w:rtl w:val="true"/>
        </w:rPr>
        <w:t>أحمد بن عمّار</w:t>
      </w:r>
      <w:bookmarkEnd w:id="162"/>
    </w:p>
    <w:p>
      <w:pPr>
        <w:pStyle w:val="BookText"/>
        <w:rPr/>
      </w:pPr>
      <w:r>
        <w:rPr>
          <w:rFonts w:ascii="Amiri" w:hAnsi="Amiri" w:eastAsia="Amiri" w:cs="Amiri"/>
          <w:color w:val="111111"/>
          <w:sz w:val="28"/>
          <w:sz w:val="28"/>
          <w:szCs w:val="28"/>
          <w:rtl w:val="true"/>
          <w:lang w:bidi="ar-SA"/>
        </w:rPr>
        <w:t>أبو بكر الأسدي</w:t>
      </w:r>
    </w:p>
    <w:p>
      <w:pPr>
        <w:pStyle w:val="BookText"/>
        <w:rPr/>
      </w:pPr>
      <w:r>
        <w:rPr>
          <w:rFonts w:ascii="Amiri" w:hAnsi="Amiri" w:eastAsia="Amiri" w:cs="Amiri"/>
          <w:color w:val="111111"/>
          <w:sz w:val="28"/>
          <w:sz w:val="28"/>
          <w:szCs w:val="28"/>
          <w:rtl w:val="true"/>
          <w:lang w:bidi="ar-SA"/>
        </w:rPr>
        <w:t>رجل من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أبا بكر بن سيد حمدويه، و لقي أبا عبد اللّه أحمد </w:t>
      </w:r>
      <w:r>
        <w:rPr>
          <w:rStyle w:val="FootnoteAnchor"/>
          <w:rtl w:val="true"/>
        </w:rPr>
        <w:footnoteReference w:id="431"/>
      </w:r>
      <w:r>
        <w:rPr>
          <w:rFonts w:ascii="Amiri" w:hAnsi="Amiri" w:eastAsia="Amiri" w:cs="Amiri"/>
          <w:color w:val="111111"/>
          <w:sz w:val="28"/>
          <w:sz w:val="28"/>
          <w:szCs w:val="28"/>
          <w:rtl w:val="true"/>
          <w:lang w:bidi="ar-SA"/>
        </w:rPr>
        <w:t>بن عطاء الروذباري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عثمان بن سعيد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البغداذي، أنا أبو بكر محمّد بن الحسن بن مليح بن محمّد بن سليم، نا أبو العبّاس أحمد بن محمّد بن يوسف بن مردة، أنا أبو أحمد عبد اللّه بن بكر الطبراني، حدثني عثمان بن سعيد الأسدي، عن أحمد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المعلم في جنازة و معه جماعة من أصحابه، فرأى في طريقه كلابا مجتمعة، بعضها يلعب مع بعض و يتمرغ عليه و يلحسه، فالتفت إلى أصحابه فقال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إلى هذه الكلاب ما أحسن أخلاق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عدنا من الجنازة، </w:t>
      </w:r>
    </w:p>
    <w:p>
      <w:pPr>
        <w:pStyle w:val="BookText"/>
        <w:rPr/>
      </w:pPr>
      <w:r>
        <w:rPr>
          <w:rFonts w:ascii="Amiri" w:hAnsi="Amiri" w:eastAsia="Amiri" w:cs="Amiri"/>
          <w:color w:val="111111"/>
          <w:sz w:val="28"/>
          <w:sz w:val="28"/>
          <w:szCs w:val="28"/>
          <w:rtl w:val="true"/>
          <w:lang w:bidi="ar-SA"/>
        </w:rPr>
        <w:t xml:space="preserve">و قد طرحت جيفة، و تلك الكلاب مجتمعة عليها؛ و هي تتهارش بعضها مع </w:t>
      </w:r>
      <w:r>
        <w:rPr>
          <w:rStyle w:val="FootnoteAnchor"/>
          <w:rtl w:val="true"/>
        </w:rPr>
        <w:footnoteReference w:id="432"/>
      </w:r>
      <w:r>
        <w:rPr>
          <w:rFonts w:ascii="Amiri" w:hAnsi="Amiri" w:eastAsia="Amiri" w:cs="Amiri"/>
          <w:color w:val="111111"/>
          <w:sz w:val="28"/>
          <w:sz w:val="28"/>
          <w:szCs w:val="28"/>
          <w:rtl w:val="true"/>
          <w:lang w:bidi="ar-SA"/>
        </w:rPr>
        <w:t xml:space="preserve">بعض، و يخطف هذا من هذا، و يهرّ </w:t>
      </w:r>
      <w:r>
        <w:rPr>
          <w:rStyle w:val="FootnoteAnchor"/>
          <w:rtl w:val="true"/>
        </w:rPr>
        <w:footnoteReference w:id="433"/>
      </w:r>
      <w:r>
        <w:rPr>
          <w:rFonts w:ascii="Amiri" w:hAnsi="Amiri" w:eastAsia="Amiri" w:cs="Amiri"/>
          <w:color w:val="111111"/>
          <w:sz w:val="28"/>
          <w:sz w:val="28"/>
          <w:szCs w:val="28"/>
          <w:rtl w:val="true"/>
          <w:lang w:bidi="ar-SA"/>
        </w:rPr>
        <w:t>عليه، و هي تتقاتل على تلك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المعلّم 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رأيتم يا أصحابنا، متى لم يكن بينكم الدنيا فأنتم إخوان، و متى ما وقعت الدنيا بينكم تهارشتم عليها تهارش الكلاب على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عبد القوي الفقيه، أنا نصر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بن إبراهيم المقدسي، أخبرني القاضي أبو الحسن علي بن عبيد اللّه الهمداني في كتابه، نا أبو القاسم بكير بن محمّد المنذري، نا أبو عبد اللّه أحمد بن عطاء الروذباري، نا أبو بكر أحمد بن عمّار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مسكنه في قرية قريبة من قرية أبي عبيد </w:t>
      </w:r>
      <w:r>
        <w:rPr>
          <w:rStyle w:val="FootnoteAnchor"/>
          <w:rtl w:val="true"/>
        </w:rPr>
        <w:footnoteReference w:id="435"/>
      </w:r>
      <w:r>
        <w:rPr>
          <w:rFonts w:ascii="Amiri" w:hAnsi="Amiri" w:eastAsia="Amiri" w:cs="Amiri"/>
          <w:color w:val="111111"/>
          <w:sz w:val="28"/>
          <w:sz w:val="28"/>
          <w:szCs w:val="28"/>
          <w:rtl w:val="true"/>
          <w:lang w:bidi="ar-SA"/>
        </w:rPr>
        <w:t xml:space="preserve">اللّه البسري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خبث السّريرة، فاتّق اللّه عز و جل أن يرى الناس أنك تخشى اللّه عزّ و جل، و قلبك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أحمد عبد اللّه بن بكر الطبراني، حدثني إسحاق بن محمّد المؤذن، عن أبي بكر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عمّار ينصرف إلى منزله فيجد أهله قد ناموا و تركوا له في نويعيرة </w:t>
      </w:r>
      <w:r>
        <w:rPr>
          <w:rStyle w:val="FootnoteAnchor"/>
          <w:rtl w:val="true"/>
        </w:rPr>
        <w:footnoteReference w:id="437"/>
      </w:r>
      <w:r>
        <w:rPr>
          <w:rFonts w:ascii="Amiri" w:hAnsi="Amiri" w:eastAsia="Amiri" w:cs="Amiri"/>
          <w:color w:val="111111"/>
          <w:sz w:val="28"/>
          <w:sz w:val="28"/>
          <w:szCs w:val="28"/>
          <w:rtl w:val="true"/>
          <w:lang w:bidi="ar-SA"/>
        </w:rPr>
        <w:t>ما يأكله، فكان إذا وافى ثرد خبزه في قصيعة، و صبّ‌ عليه ما في النويعيرة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فأصلحوا في بعض الأيام دجاجة، و تركوا له في النويعيرة جزء منها، و كانوا قد عجنوا، و بقي بعضه فضلة ماء العجين في نويعيرة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ليلا و قد ناموا، فثرد الخبز على عادته، و اتفق أنه أخذ النويعيرة التي فيها ماء العجين، فصبّه على الخبز و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وجدوا سهمه من الدّجاجة على حاله، فذكروا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إلاّ الذي كان في قسمي</w:t>
      </w:r>
      <w:r>
        <w:rPr>
          <w:rFonts w:eastAsia="Amiri" w:cs="Amiri" w:ascii="Amiri" w:hAnsi="Amiri"/>
          <w:color w:val="111111"/>
          <w:sz w:val="28"/>
          <w:szCs w:val="28"/>
          <w:rtl w:val="true"/>
          <w:lang w:bidi="ar-SA"/>
        </w:rPr>
        <w:t xml:space="preserve">. </w:t>
      </w:r>
      <w:bookmarkStart w:id="163" w:name="pg11909_114756"/>
    </w:p>
    <w:p>
      <w:pPr>
        <w:pStyle w:val="Heading5"/>
        <w:numPr>
          <w:ilvl w:val="4"/>
          <w:numId w:val="1"/>
        </w:numPr>
        <w:rPr/>
      </w:pPr>
      <w:bookmarkStart w:id="164" w:name="__RefHeading___Toc13626517_73709187"/>
      <w:bookmarkStart w:id="165" w:name="_Toc58"/>
      <w:bookmarkEnd w:id="163"/>
      <w:bookmarkEnd w:id="164"/>
      <w:r>
        <w:rPr/>
        <w:t>51</w:t>
      </w:r>
      <w:r>
        <w:rPr>
          <w:rtl w:val="true"/>
        </w:rPr>
        <w:t xml:space="preserve"> - </w:t>
      </w:r>
      <w:r>
        <w:rPr>
          <w:rtl w:val="true"/>
        </w:rPr>
        <w:t>أحمد بن أبي عمران</w:t>
      </w:r>
      <w:bookmarkEnd w:id="165"/>
    </w:p>
    <w:p>
      <w:pPr>
        <w:pStyle w:val="BookText"/>
        <w:rPr/>
      </w:pPr>
      <w:r>
        <w:rPr>
          <w:rFonts w:ascii="Amiri" w:hAnsi="Amiri" w:eastAsia="Amiri" w:cs="Amiri"/>
          <w:color w:val="111111"/>
          <w:sz w:val="28"/>
          <w:sz w:val="28"/>
          <w:szCs w:val="28"/>
          <w:rtl w:val="true"/>
          <w:lang w:bidi="ar-SA"/>
        </w:rPr>
        <w:t>أبو الفضل الهروي الصّوفي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الدّقّي، و الفرج بن عبد اللّه النّصيبي، و أبا العبّاس أحمد بن علي البردعي، و 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إبراهيم بن المقرئ، و عبد السلام بن محمّد البغداذي، و أحمد بن عطاء الروذباري، و أبي بكر محمّد بن أحمد البخاري، و أبي محمّد عبد اللّه بن موسى بن كعب النيسابوري، و أبي العبّاس محمد بن أحمد بن محبوب المروزي، و أبي بكر محمد بن أحمد بن حرب </w:t>
      </w:r>
      <w:r>
        <w:rPr>
          <w:rStyle w:val="FootnoteAnchor"/>
          <w:rtl w:val="true"/>
        </w:rPr>
        <w:footnoteReference w:id="438"/>
      </w:r>
      <w:r>
        <w:rPr>
          <w:rFonts w:ascii="Amiri" w:hAnsi="Amiri" w:eastAsia="Amiri" w:cs="Amiri"/>
          <w:color w:val="111111"/>
          <w:sz w:val="28"/>
          <w:sz w:val="28"/>
          <w:szCs w:val="28"/>
          <w:rtl w:val="true"/>
          <w:lang w:bidi="ar-SA"/>
        </w:rPr>
        <w:t>البخاري، و أبي جعفر محمد بن محمّد بن عبد اللّه البغداذي، و دعلج بن أحمد السّجزي، و إسماعيل بن أحمد الزاهد، و أحمد بن محمّد بن دارم الكوفي، و أبي عبد اللّه محمّد بن العبّاس بن الفضل الموصلي، و يوسف بن القاسم الميانجي، و أبي عمرو محمّد بن إسحاق السّمرقندي العصفري، و أحمد بن بندار الفقيه،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تمام بن محمّد، و أبو سعد عبد الملك بن أبي عثمان الخركوشي </w:t>
      </w:r>
      <w:r>
        <w:rPr>
          <w:rStyle w:val="FootnoteAnchor"/>
          <w:rtl w:val="true"/>
        </w:rPr>
        <w:footnoteReference w:id="439"/>
      </w:r>
      <w:r>
        <w:rPr>
          <w:rFonts w:ascii="Amiri" w:hAnsi="Amiri" w:eastAsia="Amiri" w:cs="Amiri"/>
          <w:color w:val="111111"/>
          <w:sz w:val="28"/>
          <w:sz w:val="28"/>
          <w:szCs w:val="28"/>
          <w:rtl w:val="true"/>
          <w:lang w:bidi="ar-SA"/>
        </w:rPr>
        <w:t xml:space="preserve">، و أبو محمد عبد اللّه بن يوسف بن بامويه </w:t>
      </w:r>
      <w:r>
        <w:rPr>
          <w:rStyle w:val="FootnoteAnchor"/>
          <w:rtl w:val="true"/>
        </w:rPr>
        <w:footnoteReference w:id="440"/>
      </w:r>
      <w:r>
        <w:rPr>
          <w:rFonts w:ascii="Amiri" w:hAnsi="Amiri" w:eastAsia="Amiri" w:cs="Amiri"/>
          <w:color w:val="111111"/>
          <w:sz w:val="28"/>
          <w:sz w:val="28"/>
          <w:szCs w:val="28"/>
          <w:rtl w:val="true"/>
          <w:lang w:bidi="ar-SA"/>
        </w:rPr>
        <w:t xml:space="preserve">الأصبهاني، و أبو يعقوب إسحاق بن إبراهيم القرّاب </w:t>
      </w:r>
      <w:r>
        <w:rPr>
          <w:rStyle w:val="FootnoteAnchor"/>
          <w:rtl w:val="true"/>
        </w:rPr>
        <w:footnoteReference w:id="441"/>
      </w:r>
      <w:r>
        <w:rPr>
          <w:rFonts w:ascii="Amiri" w:hAnsi="Amiri" w:eastAsia="Amiri" w:cs="Amiri"/>
          <w:color w:val="111111"/>
          <w:sz w:val="28"/>
          <w:sz w:val="28"/>
          <w:szCs w:val="28"/>
          <w:rtl w:val="true"/>
          <w:lang w:bidi="ar-SA"/>
        </w:rPr>
        <w:t>الهروي، و أبو علي الأهوازي، و أبو الفرج عمر بن عبد اللّه بن جعفر الرّقي، و أبو نعيم الحافظ‍‌، و علي بن محمد الحنّائي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أبو القاسم علي بن محمّد بن أبي العلاء، أنا أبو علي الحسن بن علي بن إبراهيم الأهوازي، أنا أبو الفضل أحمد بن أبي عمران الهروي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دعلج بن أحمد، نا محمّد بن سليمان بن الحارث الواسطي، نا محمّد بن عبد اللّه الأنصاري،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أ من العصبية أن يعين الرّجل قومه على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أنا أبو نعيم الحافظ‍‌، نا أبو الفضل أحمد بن أبي عمران الهروي، نا أبو العباس محمّد بن أحمد بن محبوب، نا أحمد بن سيّار </w:t>
      </w:r>
      <w:r>
        <w:rPr>
          <w:rStyle w:val="FootnoteAnchor"/>
          <w:rtl w:val="true"/>
        </w:rPr>
        <w:footnoteReference w:id="442"/>
      </w:r>
      <w:r>
        <w:rPr>
          <w:rFonts w:ascii="Amiri" w:hAnsi="Amiri" w:eastAsia="Amiri" w:cs="Amiri"/>
          <w:color w:val="111111"/>
          <w:sz w:val="28"/>
          <w:sz w:val="28"/>
          <w:szCs w:val="28"/>
          <w:rtl w:val="true"/>
          <w:lang w:bidi="ar-SA"/>
        </w:rPr>
        <w:t>المروزي، نا محمد بن كثير، نا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إذا صلّى الظهر رفع يديه إذا كبر و إذا ركع و إذا رفع رأسه من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أحمد بن أبي عمران، أبو الفضل الهروي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سنة خمس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w:t>
      </w:r>
      <w:r>
        <w:rPr>
          <w:rStyle w:val="FootnoteAnchor"/>
          <w:rtl w:val="true"/>
        </w:rPr>
        <w:footnoteReference w:id="443"/>
      </w:r>
      <w:r>
        <w:rPr>
          <w:rFonts w:ascii="Amiri" w:hAnsi="Amiri" w:eastAsia="Amiri" w:cs="Amiri"/>
          <w:color w:val="111111"/>
          <w:sz w:val="28"/>
          <w:sz w:val="28"/>
          <w:szCs w:val="28"/>
          <w:rtl w:val="true"/>
          <w:lang w:bidi="ar-SA"/>
        </w:rPr>
        <w:t>،نا أبو علي الأهوازي، أنا أبو الفضل أحمد بن أبي عمران الهروي الحافظ‍‌ بمكة، نا الزاهد إسماعيل بن أحمد، نا إبراهيم بن عبد اللّه الكشّي، نا محمّد بن عبد اللّه الأنصاري، نا سليمان التيمي، 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بين المسلمين فوق ثلاثة أيّام أو ثلاث ليال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إسحاق البرمكي، أنا أبو محمّد بن ماسي، نا إبراهيم بن عبد اللّه الكجّي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تمام بن محمّد الرازي، أخبرني أبو الفضل أحمد بن أبي عمران الهروي بدمشق، نا محمّد بن إبراهيم الأصبهاني، نا ابن عبدوس، نا الحسين بن الحسن المروزي، نا ابن المبارك،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w:t>
      </w:r>
      <w:r>
        <w:rPr>
          <w:rStyle w:val="FootnoteAnchor"/>
          <w:rtl w:val="true"/>
        </w:rPr>
        <w:footnoteReference w:id="444"/>
      </w:r>
      <w:r>
        <w:rPr>
          <w:rFonts w:ascii="Amiri" w:hAnsi="Amiri" w:eastAsia="Amiri" w:cs="Amiri"/>
          <w:color w:val="111111"/>
          <w:sz w:val="28"/>
          <w:sz w:val="28"/>
          <w:szCs w:val="28"/>
          <w:rtl w:val="true"/>
          <w:lang w:bidi="ar-SA"/>
        </w:rPr>
        <w:t>و جنّة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محمّد بن يوسف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أحمد بن أبي عمران الهروي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بدمشق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سعد الماليني، أنا أبو العباس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الزّقّاق </w:t>
      </w:r>
      <w:r>
        <w:rPr>
          <w:rStyle w:val="FootnoteAnchor"/>
          <w:rtl w:val="true"/>
        </w:rPr>
        <w:footnoteReference w:id="4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مارا في تيه بني إسرائيل فخطر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الحقيقة مباين للشريعة، فهتف بي هاتف من تحت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كل حقيقة لا يتبعها شريعة فهي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سعدويه، أنشدنا أبو الفضل عبد الرحمن بن أحمد بن الحسن الرازي، أنشدنا أبو الفضل أحمد بن أبي عمران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سنة خمس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خيثمة بن سليمان، أنشدنا هلال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اقبل معاذير من يأتيك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 عندك فيما قال أو فجرا</w:t>
      </w:r>
    </w:p>
    <w:p>
      <w:pPr>
        <w:pStyle w:val="BookText"/>
        <w:rPr/>
      </w:pPr>
      <w:r>
        <w:rPr>
          <w:rFonts w:ascii="Amiri" w:hAnsi="Amiri" w:eastAsia="Amiri" w:cs="Amiri"/>
          <w:color w:val="111111"/>
          <w:sz w:val="28"/>
          <w:sz w:val="28"/>
          <w:szCs w:val="28"/>
          <w:rtl w:val="true"/>
          <w:lang w:bidi="ar-SA"/>
        </w:rPr>
        <w:t xml:space="preserve">فقد أطاعك من أرضاك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أجلّك من يعصيك مستترا </w:t>
      </w:r>
      <w:r>
        <w:rPr>
          <w:rStyle w:val="FootnoteAnchor"/>
          <w:rtl w:val="true"/>
        </w:rPr>
        <w:footnoteReference w:id="4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أبا الفضل الصّوفي كان حيا سنة تسع </w:t>
      </w:r>
      <w:r>
        <w:rPr>
          <w:rStyle w:val="FootnoteAnchor"/>
          <w:rtl w:val="true"/>
        </w:rPr>
        <w:footnoteReference w:id="447"/>
      </w:r>
      <w:r>
        <w:rPr>
          <w:rFonts w:ascii="Amiri" w:hAnsi="Amiri" w:eastAsia="Amiri" w:cs="Amiri"/>
          <w:color w:val="111111"/>
          <w:sz w:val="28"/>
          <w:sz w:val="28"/>
          <w:szCs w:val="28"/>
          <w:rtl w:val="true"/>
          <w:lang w:bidi="ar-SA"/>
        </w:rPr>
        <w:t>و تسعين و ثلاثمائة</w:t>
      </w:r>
      <w:r>
        <w:rPr>
          <w:rFonts w:eastAsia="Amiri" w:cs="Amiri" w:ascii="Amiri" w:hAnsi="Amiri"/>
          <w:color w:val="111111"/>
          <w:sz w:val="28"/>
          <w:szCs w:val="28"/>
          <w:rtl w:val="true"/>
          <w:lang w:bidi="ar-SA"/>
        </w:rPr>
        <w:t xml:space="preserve">. </w:t>
      </w:r>
      <w:bookmarkStart w:id="166" w:name="pg11909_114759"/>
    </w:p>
    <w:p>
      <w:pPr>
        <w:pStyle w:val="Heading5"/>
        <w:numPr>
          <w:ilvl w:val="4"/>
          <w:numId w:val="1"/>
        </w:numPr>
        <w:rPr/>
      </w:pPr>
      <w:bookmarkStart w:id="167" w:name="__RefHeading___Toc13626519_73709187"/>
      <w:bookmarkStart w:id="168" w:name="_Toc59"/>
      <w:bookmarkEnd w:id="166"/>
      <w:bookmarkEnd w:id="167"/>
      <w:r>
        <w:rPr>
          <w:rtl w:val="true"/>
        </w:rPr>
        <w:t>ذكر من اسم أبيه عمر من الأحمدين</w:t>
      </w:r>
      <w:bookmarkEnd w:id="168"/>
    </w:p>
    <w:p>
      <w:pPr>
        <w:pStyle w:val="Heading6"/>
        <w:numPr>
          <w:ilvl w:val="5"/>
          <w:numId w:val="1"/>
        </w:numPr>
        <w:rPr/>
      </w:pPr>
      <w:bookmarkStart w:id="169" w:name="__RefHeading___Toc13626521_73709187"/>
      <w:bookmarkStart w:id="170" w:name="_Toc60"/>
      <w:bookmarkEnd w:id="169"/>
      <w:r>
        <w:rPr/>
        <w:t>52</w:t>
      </w:r>
      <w:r>
        <w:rPr>
          <w:rtl w:val="true"/>
        </w:rPr>
        <w:t xml:space="preserve"> - </w:t>
      </w:r>
      <w:r>
        <w:rPr>
          <w:rtl w:val="true"/>
        </w:rPr>
        <w:t>أحمد بن عمر بن أبان بن الوليد بن شداد</w:t>
      </w:r>
      <w:bookmarkEnd w:id="170"/>
    </w:p>
    <w:p>
      <w:pPr>
        <w:pStyle w:val="BookText"/>
        <w:rPr/>
      </w:pPr>
      <w:r>
        <w:rPr>
          <w:rFonts w:ascii="Amiri" w:hAnsi="Amiri" w:eastAsia="Amiri" w:cs="Amiri"/>
          <w:color w:val="111111"/>
          <w:sz w:val="28"/>
          <w:sz w:val="28"/>
          <w:szCs w:val="28"/>
          <w:rtl w:val="true"/>
          <w:lang w:bidi="ar-SA"/>
        </w:rPr>
        <w:t>أبو جعفر الفارسي</w:t>
      </w:r>
    </w:p>
    <w:p>
      <w:pPr>
        <w:pStyle w:val="BookText"/>
        <w:rPr/>
      </w:pPr>
      <w:r>
        <w:rPr>
          <w:rFonts w:ascii="IRNazanin" w:hAnsi="IRNazanin" w:eastAsia="IRNazanin"/>
          <w:color w:val="111111"/>
          <w:sz w:val="28"/>
          <w:sz w:val="28"/>
          <w:szCs w:val="28"/>
          <w:rtl w:val="true"/>
          <w:lang w:bidi="fa-IR"/>
        </w:rPr>
        <w:t xml:space="preserve">من أهل صور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محمّد بن عبد العزيز البغدادي، و عمر بن الوليد الصّوري، و أبي إبراهيم إسماعيل بن إبراهيم بن بسّام الترجماني، و عبد الوهّاب بن نجدة، و موسى بن أيّوب النصيبي، و عثمان بن سعيد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جعفر بن ملاس، و أبو الحسن بن جوصا، و عبد السّلام بن عثمان الفزاري، و محمّد بن يوسف الهروي، و محمّد بن أحمد بن الوليد بن أبي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أنا علي بن الفضل بن طاهر بن الفرات، أنا عبد الوهّاب الكلابي، نا أبو الحسن بن جوصا، حدثني أحمد بن عمر بن أبان، نا أبو حفص عمر بن الوليد، حدثني علي بن ربيعة، حدثني أبو عمرو الأوزاعي، حدثني يحيى بن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الزهري أنهما سمعا أبا </w:t>
      </w:r>
      <w:r>
        <w:rPr>
          <w:rStyle w:val="FootnoteAnchor"/>
          <w:rtl w:val="true"/>
        </w:rPr>
        <w:footnoteReference w:id="450"/>
      </w:r>
      <w:r>
        <w:rPr>
          <w:rFonts w:ascii="Amiri" w:hAnsi="Amiri" w:eastAsia="Amiri" w:cs="Amiri"/>
          <w:color w:val="111111"/>
          <w:sz w:val="28"/>
          <w:sz w:val="28"/>
          <w:szCs w:val="28"/>
          <w:rtl w:val="true"/>
          <w:lang w:bidi="ar-SA"/>
        </w:rPr>
        <w:t>سلمة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موسى و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أبو الناس الذي </w:t>
      </w:r>
      <w:bookmarkStart w:id="171" w:name="pg11909_114760"/>
    </w:p>
    <w:p>
      <w:pPr>
        <w:pStyle w:val="BookText"/>
        <w:rPr/>
      </w:pPr>
      <w:bookmarkEnd w:id="171"/>
      <w:r>
        <w:rPr>
          <w:rFonts w:ascii="Amiri" w:hAnsi="Amiri" w:eastAsia="Amiri" w:cs="Amiri"/>
          <w:color w:val="111111"/>
          <w:sz w:val="28"/>
          <w:sz w:val="28"/>
          <w:szCs w:val="28"/>
          <w:rtl w:val="true"/>
          <w:lang w:bidi="ar-SA"/>
        </w:rPr>
        <w:t>أغويتهم و أخرجتهم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اصطفاك اللّه برسالته و بكلامه، و ألقى عليك محبة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هذا و نحوه ممّا فضّله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تلومني على عمل قد كتبه اللّه عليّ‌ أن أعمله، قبل أن أخلق‌؟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نا عبد الرحمن بن إسحاق بن عبد العزيز، أنا أحمد بن عبد الوهّاب بن محمّد، نا محمّد بن جعفر بن محمّد بن هشام، نا أبو جعفر أحمد بن عمر بن أبان بن الوليد بن شدّاد الفارسي، نا محمّد بن عبد العزيز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3626523_73709187"/>
      <w:bookmarkStart w:id="173" w:name="_Toc61"/>
      <w:bookmarkEnd w:id="172"/>
      <w:r>
        <w:rPr/>
        <w:t>53</w:t>
      </w:r>
      <w:r>
        <w:rPr>
          <w:rtl w:val="true"/>
        </w:rPr>
        <w:t xml:space="preserve"> - </w:t>
      </w:r>
      <w:r>
        <w:rPr>
          <w:rtl w:val="true"/>
        </w:rPr>
        <w:t>أحمد بن عمر بن الأشعث، و يقال ابن أبي الأشعث</w:t>
      </w:r>
      <w:bookmarkEnd w:id="173"/>
    </w:p>
    <w:p>
      <w:pPr>
        <w:pStyle w:val="BookText"/>
        <w:rPr/>
      </w:pPr>
      <w:r>
        <w:rPr>
          <w:rFonts w:ascii="Amiri" w:hAnsi="Amiri" w:eastAsia="Amiri" w:cs="Amiri"/>
          <w:color w:val="111111"/>
          <w:sz w:val="28"/>
          <w:sz w:val="28"/>
          <w:szCs w:val="28"/>
          <w:rtl w:val="true"/>
          <w:lang w:bidi="ar-SA"/>
        </w:rPr>
        <w:t>أبو بكر السّمرقندي</w:t>
      </w:r>
    </w:p>
    <w:p>
      <w:pPr>
        <w:pStyle w:val="BookText"/>
        <w:rPr/>
      </w:pPr>
      <w:r>
        <w:rPr>
          <w:rFonts w:ascii="Amiri" w:hAnsi="Amiri" w:eastAsia="Amiri" w:cs="Amiri"/>
          <w:color w:val="111111"/>
          <w:sz w:val="28"/>
          <w:sz w:val="28"/>
          <w:szCs w:val="28"/>
          <w:rtl w:val="true"/>
          <w:lang w:bidi="ar-SA"/>
        </w:rPr>
        <w:t>سكن دمشق مدة، و كان يكتب بها المصاحف، و يقرئ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أبا علي بن أبي نصر، و أبا عثمان إسماعيل بن عبد الرحمن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الفضل كباذ </w:t>
      </w:r>
      <w:r>
        <w:rPr>
          <w:rStyle w:val="FootnoteAnchor"/>
          <w:rtl w:val="true"/>
        </w:rPr>
        <w:footnoteReference w:id="451"/>
      </w:r>
      <w:r>
        <w:rPr>
          <w:rFonts w:ascii="Amiri" w:hAnsi="Amiri" w:eastAsia="Amiri" w:cs="Amiri"/>
          <w:color w:val="111111"/>
          <w:sz w:val="28"/>
          <w:sz w:val="28"/>
          <w:szCs w:val="28"/>
          <w:rtl w:val="true"/>
          <w:lang w:bidi="ar-SA"/>
        </w:rPr>
        <w:t>بن ناصر بن نصر المراغي الحداد، و حدثنا عنه ابنه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قبيس يذكر أن أبا بكر السّمرقندي كان يكتب المصاحف من حفظه، فكان إذا فرغ من الوجه كتب الآخر إلى أن يجفّ‌، ثم يكتب الوجه الذي بينهما، فلا يكاد أن يزيد و لا أن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لعله كان يكتب في مقدار واحد فلا يختلف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يكتب في قطع كبير و قطع صغير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لجماعة من أهل دمشق فيه رأي حسن، فسمعت أبا الحسن بن قبيس يذكر أنه خرج مع جماعة إلى ظاهر البلد في فرجة، فقدموه يصلي بهم و كان مزّاحا فلما سجد بهم تركهم في الصّلاة، و صعد في شجرة فلما طال عليهم انتظاره، رفعوا رءوسهم فلم </w:t>
      </w:r>
      <w:bookmarkStart w:id="174" w:name="pg11909_114761"/>
    </w:p>
    <w:p>
      <w:pPr>
        <w:pStyle w:val="BookText"/>
        <w:rPr/>
      </w:pPr>
      <w:bookmarkEnd w:id="174"/>
      <w:r>
        <w:rPr>
          <w:rFonts w:ascii="Amiri" w:hAnsi="Amiri" w:eastAsia="Amiri" w:cs="Amiri"/>
          <w:color w:val="111111"/>
          <w:sz w:val="28"/>
          <w:sz w:val="28"/>
          <w:szCs w:val="28"/>
          <w:rtl w:val="true"/>
          <w:lang w:bidi="ar-SA"/>
        </w:rPr>
        <w:t>يجدوه في مصلاّه و إذا به في الشجرة يصيح صياح السنانير، فسقط‍‌ من أعينهم، فخرج إلى بغداد، فترك أولاده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أبا عبد اللّه الحسين بن محمّد البلخي ببغداذ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لما وصل إلى بغداد اتصل بعفيف القائمي الخادم فكان يكرمه، و أنزله في موضع من داره، فكان إذا جاءه الفرّاش بالطعام يذكر أولاده بدمشق و يبكي، فحكى الفرّاش ذلك 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سبب بكائه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بدمشق أولادا في ضيق، فإذا جاءني شيء من الطعام تذكرتهم، فأخبره الفرّاش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أين يسكنون بدمشق </w:t>
      </w:r>
      <w:r>
        <w:rPr>
          <w:rStyle w:val="FootnoteAnchor"/>
          <w:rtl w:val="true"/>
        </w:rPr>
        <w:footnoteReference w:id="452"/>
      </w:r>
      <w:r>
        <w:rPr>
          <w:rFonts w:ascii="Amiri" w:hAnsi="Amiri" w:eastAsia="Amiri" w:cs="Amiri"/>
          <w:color w:val="111111"/>
          <w:sz w:val="28"/>
          <w:sz w:val="28"/>
          <w:szCs w:val="28"/>
          <w:rtl w:val="true"/>
          <w:lang w:bidi="ar-SA"/>
        </w:rPr>
        <w:t xml:space="preserve">،و بمن يعرفون، فسأله فأخبره فأخبر عفيفا بذلك، فبعث إليهم من حملهم من دمشق إلى بغداد، فما أحسّ‌ بهم أبو بكر حتى قدم عليه ابنه أبو محمد، و قد خلّف أمّه و أخويه عبد الواحد و إسماعيل بالرّحبة </w:t>
      </w:r>
      <w:r>
        <w:rPr>
          <w:rStyle w:val="FootnoteAnchor"/>
          <w:rtl w:val="true"/>
        </w:rPr>
        <w:footnoteReference w:id="453"/>
      </w:r>
      <w:r>
        <w:rPr>
          <w:rFonts w:ascii="Amiri" w:hAnsi="Amiri" w:eastAsia="Amiri" w:cs="Amiri"/>
          <w:color w:val="111111"/>
          <w:sz w:val="28"/>
          <w:sz w:val="28"/>
          <w:szCs w:val="28"/>
          <w:rtl w:val="true"/>
          <w:lang w:bidi="ar-SA"/>
        </w:rPr>
        <w:t>،ثم قدموا بعد ذلك بغداد فلم يزالوا في ضيافة عفيف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ابنه أبا القاسم بن السّمرقندي عن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تسع و ثمانين و أربعمائة ببغداذ و ذلك في يوم الأحد السّادس عشر منه</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3626525_73709187"/>
      <w:bookmarkStart w:id="176" w:name="_Toc62"/>
      <w:bookmarkEnd w:id="175"/>
      <w:r>
        <w:rPr/>
        <w:t>54</w:t>
      </w:r>
      <w:r>
        <w:rPr>
          <w:rtl w:val="true"/>
        </w:rPr>
        <w:t xml:space="preserve"> - </w:t>
      </w:r>
      <w:r>
        <w:rPr>
          <w:rtl w:val="true"/>
        </w:rPr>
        <w:t>أحمد بن عمر بن العبّاس بن الوليد بن سليمان بن الوليد</w:t>
      </w:r>
      <w:bookmarkEnd w:id="176"/>
    </w:p>
    <w:p>
      <w:pPr>
        <w:pStyle w:val="BookText"/>
        <w:rPr/>
      </w:pPr>
      <w:r>
        <w:rPr>
          <w:rFonts w:ascii="Amiri" w:hAnsi="Amiri" w:eastAsia="Amiri" w:cs="Amiri"/>
          <w:color w:val="111111"/>
          <w:sz w:val="28"/>
          <w:sz w:val="28"/>
          <w:szCs w:val="28"/>
          <w:rtl w:val="true"/>
          <w:lang w:bidi="ar-SA"/>
        </w:rPr>
        <w:t>المعروف بابن الجليد</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و أبي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الحسن عبد الدائم بن الحسن القطان، عن عبد الوهّاب بن الوليد الكلابي، نا إبراهيم بن عبد الرحمن بن عبد الملك بن مروان، نا أحمد بن عمر بن الجليد،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مروان الفزاري، عن برد بن سنان، عن سليم بن عامر الكلاعي، عن المقدام بن معدي كرب أنه سمع رسول اللّه صلى اللّه عليه و سلم يقول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ما بين السّقط‍‌ </w:t>
      </w:r>
      <w:r>
        <w:rPr>
          <w:rStyle w:val="FootnoteAnchor"/>
          <w:rtl w:val="true"/>
        </w:rPr>
        <w:footnoteReference w:id="454"/>
      </w:r>
      <w:r>
        <w:rPr>
          <w:rFonts w:ascii="Amiri" w:hAnsi="Amiri" w:eastAsia="Amiri" w:cs="Amiri"/>
          <w:color w:val="111111"/>
          <w:sz w:val="28"/>
          <w:sz w:val="28"/>
          <w:szCs w:val="28"/>
          <w:rtl w:val="true"/>
          <w:lang w:bidi="ar-SA"/>
        </w:rPr>
        <w:t>إلى الشيخ الفاني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bookmarkStart w:id="177" w:name="pg11909_114762"/>
    </w:p>
    <w:p>
      <w:pPr>
        <w:pStyle w:val="BookText"/>
        <w:rPr/>
      </w:pPr>
      <w:bookmarkEnd w:id="177"/>
      <w:r>
        <w:rPr>
          <w:rFonts w:ascii="Amiri" w:hAnsi="Amiri" w:eastAsia="Amiri" w:cs="Amiri"/>
          <w:color w:val="111111"/>
          <w:sz w:val="28"/>
          <w:sz w:val="28"/>
          <w:szCs w:val="28"/>
          <w:rtl w:val="true"/>
          <w:lang w:bidi="ar-SA"/>
        </w:rPr>
        <w:t>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أصل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 بن الجليد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مسهر، 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يوم الأربعاء لعشر بقين من رجب سنة أربع و خمسين و مائتين، أخبره بوفاته أبو عمرو بن مندة،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ذلك</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3626527_73709187"/>
      <w:bookmarkStart w:id="179" w:name="_Toc63"/>
      <w:bookmarkEnd w:id="178"/>
      <w:r>
        <w:rPr/>
        <w:t>55</w:t>
      </w:r>
      <w:r>
        <w:rPr>
          <w:rtl w:val="true"/>
        </w:rPr>
        <w:t xml:space="preserve"> - </w:t>
      </w:r>
      <w:r>
        <w:rPr>
          <w:rtl w:val="true"/>
        </w:rPr>
        <w:t>أحمد بن عمر بن عطية</w:t>
      </w:r>
      <w:bookmarkEnd w:id="179"/>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455"/>
      </w:r>
      <w:r>
        <w:rPr>
          <w:rFonts w:ascii="Amiri" w:hAnsi="Amiri" w:eastAsia="Amiri" w:cs="Amiri"/>
          <w:color w:val="111111"/>
          <w:sz w:val="28"/>
          <w:sz w:val="28"/>
          <w:szCs w:val="28"/>
          <w:rtl w:val="true"/>
          <w:lang w:bidi="ar-SA"/>
        </w:rPr>
        <w:t xml:space="preserve">الصقلّي </w:t>
      </w:r>
      <w:r>
        <w:rPr>
          <w:rStyle w:val="FootnoteAnchor"/>
          <w:rtl w:val="true"/>
        </w:rPr>
        <w:footnoteReference w:id="456"/>
      </w:r>
      <w:r>
        <w:rPr>
          <w:rFonts w:ascii="IRNazanin" w:hAnsi="IRNazanin" w:eastAsia="IRNazanin"/>
          <w:color w:val="111111"/>
          <w:sz w:val="28"/>
          <w:sz w:val="28"/>
          <w:szCs w:val="28"/>
          <w:rtl w:val="true"/>
          <w:lang w:bidi="fa-IR"/>
        </w:rPr>
        <w:t>المقرئ المؤدب</w:t>
      </w:r>
    </w:p>
    <w:p>
      <w:pPr>
        <w:pStyle w:val="BookText"/>
        <w:rPr/>
      </w:pPr>
      <w:r>
        <w:rPr>
          <w:rFonts w:ascii="Amiri" w:hAnsi="Amiri" w:eastAsia="Amiri" w:cs="Amiri"/>
          <w:color w:val="111111"/>
          <w:sz w:val="28"/>
          <w:sz w:val="28"/>
          <w:szCs w:val="28"/>
          <w:rtl w:val="true"/>
          <w:lang w:bidi="ar-SA"/>
        </w:rPr>
        <w:t>سمع أبا القاسم علي بن محمّد السميساطي، و عبد العزيز الكتاني، و أبا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يؤدب في مسجد رحبة البصل، و أدركته، و لم يتفق لي السماع منه، و قد أجاز لي جميع حديثه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457"/>
      </w:r>
      <w:r>
        <w:rPr>
          <w:rFonts w:ascii="Amiri" w:hAnsi="Amiri" w:eastAsia="Amiri" w:cs="Amiri"/>
          <w:color w:val="111111"/>
          <w:sz w:val="28"/>
          <w:sz w:val="28"/>
          <w:szCs w:val="28"/>
          <w:rtl w:val="true"/>
          <w:lang w:bidi="ar-SA"/>
        </w:rPr>
        <w:t xml:space="preserve">أحمد بن عمر بن عطية السّقلّي </w:t>
      </w:r>
      <w:r>
        <w:rPr>
          <w:rStyle w:val="FootnoteAnchor"/>
          <w:rtl w:val="true"/>
        </w:rPr>
        <w:footnoteReference w:id="458"/>
      </w:r>
      <w:r>
        <w:rPr>
          <w:rFonts w:ascii="Amiri" w:hAnsi="Amiri" w:eastAsia="Amiri" w:cs="Amiri"/>
          <w:color w:val="111111"/>
          <w:sz w:val="28"/>
          <w:sz w:val="28"/>
          <w:szCs w:val="28"/>
          <w:rtl w:val="true"/>
          <w:lang w:bidi="ar-SA"/>
        </w:rPr>
        <w:t>المؤدب إجازة، و أبو الحسن علي بن المسلّم الفقيه بقراءتي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459"/>
      </w:r>
      <w:r>
        <w:rPr>
          <w:rFonts w:ascii="Amiri" w:hAnsi="Amiri" w:eastAsia="Amiri" w:cs="Amiri"/>
          <w:color w:val="111111"/>
          <w:sz w:val="28"/>
          <w:sz w:val="28"/>
          <w:szCs w:val="28"/>
          <w:rtl w:val="true"/>
          <w:lang w:bidi="ar-SA"/>
        </w:rPr>
        <w:t>أحمد بن عبد الواحد بن محمّد بن أبي الحديد السّلمي، أنا جدي أبو بكر محمّد بن أحمد بن عثمان، أنا أبو بكر محمّد بن جعفر بن محمّد بن سهل الخرائطي، نا علي بن حرب، و أحمد بن عبد الجبار العطاردي،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الضرير، نا أبو إسحاق الشيباني، عن يزيد بن الأصم،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يسأله، فجعل عمر ينظر إلى رأسه مرة و إلى رجليه أخرى هل يرى عليه من البؤس شيئا؟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لابن آدم و اديان من ذهب لابتغى ثالثا، و لا يملأ جوف ابن آدم إلاّ التراب، و يتوب اللّه على من </w:t>
      </w:r>
      <w:bookmarkStart w:id="180" w:name="pg11909_114763"/>
    </w:p>
    <w:p>
      <w:pPr>
        <w:pStyle w:val="BookText"/>
        <w:rPr/>
      </w:pPr>
      <w:bookmarkEnd w:id="180"/>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أقرأنيها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فاكتبتها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الثلاثاء السابع عشر من جمادى الآخرة، سنة ثلاث و ثلاثين و أربعمائة بدمشق؛ ثقة،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الحسين أحمد بن عمر بن عطية الصّقلّي المدني المقرئ توفي يوم الجمعة الرابع عشر من شهر ربيع الآخر سنة خمس و خمسمائة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أنه توفي ليلة الجمعة الخامس عشر من الشهر و دفن بباب الصغير، رحمه اللّه</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3626529_73709187"/>
      <w:bookmarkStart w:id="182" w:name="_Toc64"/>
      <w:bookmarkEnd w:id="181"/>
      <w:r>
        <w:rPr/>
        <w:t>56</w:t>
      </w:r>
      <w:r>
        <w:rPr>
          <w:rtl w:val="true"/>
        </w:rPr>
        <w:t xml:space="preserve"> - </w:t>
      </w:r>
      <w:r>
        <w:rPr>
          <w:rtl w:val="true"/>
        </w:rPr>
        <w:t>أحمد بن عمر بن محمّد بن خرّشيد</w:t>
      </w:r>
      <w:bookmarkEnd w:id="18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محمّد بن خرّشيد </w:t>
      </w:r>
      <w:r>
        <w:rPr>
          <w:rStyle w:val="FootnoteAnchor"/>
          <w:rtl w:val="true"/>
        </w:rPr>
        <w:footnoteReference w:id="461"/>
      </w: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أبو علي الأصبهاني</w:t>
      </w:r>
    </w:p>
    <w:p>
      <w:pPr>
        <w:pStyle w:val="BookText"/>
        <w:rPr/>
      </w:pPr>
      <w:r>
        <w:rPr>
          <w:rFonts w:ascii="Amiri" w:hAnsi="Amiri" w:eastAsia="Amiri" w:cs="Amiri"/>
          <w:color w:val="111111"/>
          <w:sz w:val="28"/>
          <w:sz w:val="28"/>
          <w:szCs w:val="28"/>
          <w:rtl w:val="true"/>
          <w:lang w:bidi="ar-SA"/>
        </w:rPr>
        <w:t>قدم دمشق و حدّث بها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حفص عمر بن أحمد القطان الدربي </w:t>
      </w:r>
      <w:r>
        <w:rPr>
          <w:rStyle w:val="FootnoteAnchor"/>
          <w:rtl w:val="true"/>
        </w:rPr>
        <w:footnoteReference w:id="462"/>
      </w:r>
      <w:r>
        <w:rPr>
          <w:rFonts w:ascii="Amiri" w:hAnsi="Amiri" w:eastAsia="Amiri" w:cs="Amiri"/>
          <w:color w:val="111111"/>
          <w:sz w:val="28"/>
          <w:sz w:val="28"/>
          <w:szCs w:val="28"/>
          <w:rtl w:val="true"/>
          <w:lang w:bidi="ar-SA"/>
        </w:rPr>
        <w:t>، و أبي بكر عبد اللّه بن محمّد بن زياد النيسابوري، و محمّد بن مخلد العطّار، و الحسين المحاملي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الوهّاب الميداني، و رشأ بن نظيف، و أبو الحسن علي بن محمّد بن شجاع الربعي، و تمام بن محمّد الرازي، و علي الحنّائي، و أبو محمد إسماعيل بن رجاء بن سعيد بن عبيد اللّه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منصور بن النعمان بن منصور بن أحمد الصيمري، و أبو الحسين بن مكي، و أبو نعيم الأصبهاني الحافظ‍‌، و أبو عبد اللّه الحسين بن عتيق بن الرواس التنّيسي، و أبو القاسم خلف بن جعفر بن أحمد الحوفي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الصائغ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مكي، أنا أبو علي أحمد بن عمر بن محمّد بن خرّشيد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عمرو بن أبي مذعور، نا أبو معاوية الضرير، نا الأعمش، عن أبي رزين،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يضرب جبهته و يقول يا أهل العراق تزعمون أني أكذب على رسول اللّه صلى اللّه عليه و سلم فيكون لكم المهنى و عليّ‌ الإثم‌؟ أشهد لسمعت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 شسع أحدكم فلا يمشي في الأخرى، حتى يصلحها، و إن ولغ الكلب في إناء أحدكم فلا يتوضأ فيه حتى يغسله سبع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علي بن محمّد بن إبراهيم الحنّائي </w:t>
      </w:r>
      <w:r>
        <w:rPr>
          <w:rStyle w:val="FootnoteAnchor"/>
          <w:rtl w:val="true"/>
        </w:rPr>
        <w:footnoteReference w:id="464"/>
      </w:r>
      <w:r>
        <w:rPr>
          <w:rFonts w:ascii="Amiri" w:hAnsi="Amiri" w:eastAsia="Amiri" w:cs="Amiri"/>
          <w:color w:val="111111"/>
          <w:sz w:val="28"/>
          <w:sz w:val="28"/>
          <w:szCs w:val="28"/>
          <w:rtl w:val="true"/>
          <w:lang w:bidi="ar-SA"/>
        </w:rPr>
        <w:t>،أنا أبو علي أحمد بن عمر بن محمّد الأصبهاني الشيخ الفاضل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عبد الرحيم </w:t>
      </w:r>
      <w:r>
        <w:rPr>
          <w:rStyle w:val="FootnoteAnchor"/>
          <w:rtl w:val="true"/>
        </w:rPr>
        <w:footnoteReference w:id="465"/>
      </w:r>
      <w:r>
        <w:rPr>
          <w:rFonts w:ascii="Amiri" w:hAnsi="Amiri" w:eastAsia="Amiri" w:cs="Amiri"/>
          <w:color w:val="111111"/>
          <w:sz w:val="28"/>
          <w:sz w:val="28"/>
          <w:szCs w:val="28"/>
          <w:rtl w:val="true"/>
          <w:lang w:bidi="ar-SA"/>
        </w:rPr>
        <w:t xml:space="preserve">بن علي بن حمد عنه، أنا أبو نعيم الحافظ‍‌ قال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خرّشيد قوله، أبو علي التاجر سكن بغداد قدم علينا سنة أربع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عمر بن محمّد بن خرّشيد قوله، أبو علي الأصبهاني، سمع محمّد بن منصور الشعبي </w:t>
      </w:r>
      <w:r>
        <w:rPr>
          <w:rStyle w:val="FootnoteAnchor"/>
          <w:rtl w:val="true"/>
        </w:rPr>
        <w:footnoteReference w:id="468"/>
      </w:r>
      <w:r>
        <w:rPr>
          <w:rFonts w:ascii="Amiri" w:hAnsi="Amiri" w:eastAsia="Amiri" w:cs="Amiri"/>
          <w:color w:val="111111"/>
          <w:sz w:val="28"/>
          <w:sz w:val="28"/>
          <w:szCs w:val="28"/>
          <w:rtl w:val="true"/>
          <w:lang w:bidi="ar-SA"/>
        </w:rPr>
        <w:t xml:space="preserve">،و أبا حامد محمّد بن هارون الحضرمي، و عبد اللّه بن محمّد بن زياد النيسابوري، و أحمد بن علي بن العلاء </w:t>
      </w:r>
      <w:r>
        <w:rPr>
          <w:rStyle w:val="FootnoteAnchor"/>
          <w:rtl w:val="true"/>
        </w:rPr>
        <w:footnoteReference w:id="469"/>
      </w:r>
      <w:r>
        <w:rPr>
          <w:rFonts w:ascii="Amiri" w:hAnsi="Amiri" w:eastAsia="Amiri" w:cs="Amiri"/>
          <w:color w:val="111111"/>
          <w:sz w:val="28"/>
          <w:sz w:val="28"/>
          <w:szCs w:val="28"/>
          <w:rtl w:val="true"/>
          <w:lang w:bidi="ar-SA"/>
        </w:rPr>
        <w:t>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أحمد بن محمّد </w:t>
      </w:r>
      <w:bookmarkStart w:id="183" w:name="pg11909_114765"/>
    </w:p>
    <w:p>
      <w:pPr>
        <w:pStyle w:val="BookText"/>
        <w:rPr/>
      </w:pPr>
      <w:bookmarkEnd w:id="183"/>
      <w:r>
        <w:rPr>
          <w:rFonts w:ascii="Amiri" w:hAnsi="Amiri" w:eastAsia="Amiri" w:cs="Amiri"/>
          <w:color w:val="111111"/>
          <w:sz w:val="28"/>
          <w:sz w:val="28"/>
          <w:szCs w:val="28"/>
          <w:rtl w:val="true"/>
          <w:lang w:bidi="ar-SA"/>
        </w:rPr>
        <w:t>العتيقي، و كان قد سكن بغداد دهرا طويلا و حدّث بها، ثم انتقل إلى مصر فنزلها و أقام بها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العتيقي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ببغداد في سنة اثنتين و تسعين </w:t>
      </w:r>
      <w:r>
        <w:rPr>
          <w:rStyle w:val="FootnoteAnchor"/>
          <w:rtl w:val="true"/>
        </w:rPr>
        <w:footnoteReference w:id="471"/>
      </w:r>
      <w:r>
        <w:rPr>
          <w:rFonts w:ascii="Amiri" w:hAnsi="Amiri" w:eastAsia="Amiri" w:cs="Amiri"/>
          <w:color w:val="111111"/>
          <w:sz w:val="28"/>
          <w:sz w:val="28"/>
          <w:szCs w:val="28"/>
          <w:rtl w:val="true"/>
          <w:lang w:bidi="ar-SA"/>
        </w:rPr>
        <w:t xml:space="preserve">و ثلاثمائة ثم سمعت منه بعد ذلك بمكة و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يحضر</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في كل سنة بمكة في موسم الحاج إلى أن توفي بمصر في سنة أربع و تسعين و ثلاثمائة، و كان ثقة حسن الأصول انتهت الرواية؛ و زاد غير ابن قبيس 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الثلاثاء الثاني عشر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البلخي، أنا عبد المحسّن بن محمّد بن علي، أنا أحمد بن محمّد بن أحمد العتيقي قال سنة أربع و تسعين و ثلاثمائة فيها توفي بمصر أبو علي بن خرّشيد قوله الأصبهاني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الفقيه، و أبي الفضل محمد بن ناصر الحافظ‍‌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أجازكما أبو إسحاق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يعني مات أبو علي أحمد بن عمر بن خرّشيد قوله البغدادي يوم الثلاثاء لاثنتي عشرة خلت من جمادى الأولى</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3626531_73709187"/>
      <w:bookmarkStart w:id="185" w:name="_Toc65"/>
      <w:bookmarkEnd w:id="184"/>
      <w:r>
        <w:rPr/>
        <w:t>57</w:t>
      </w:r>
      <w:r>
        <w:rPr>
          <w:rtl w:val="true"/>
        </w:rPr>
        <w:t xml:space="preserve"> - </w:t>
      </w:r>
      <w:r>
        <w:rPr>
          <w:rtl w:val="true"/>
        </w:rPr>
        <w:t>أحمد بن عمر بن موسى بن زنجويه</w:t>
      </w:r>
      <w:bookmarkEnd w:id="185"/>
    </w:p>
    <w:p>
      <w:pPr>
        <w:pStyle w:val="BookText"/>
        <w:rPr/>
      </w:pPr>
      <w:r>
        <w:rPr>
          <w:rFonts w:ascii="Amiri" w:hAnsi="Amiri" w:eastAsia="Amiri" w:cs="Amiri"/>
          <w:color w:val="111111"/>
          <w:sz w:val="28"/>
          <w:sz w:val="28"/>
          <w:szCs w:val="28"/>
          <w:rtl w:val="true"/>
          <w:lang w:bidi="ar-SA"/>
        </w:rPr>
        <w:t xml:space="preserve">أبو العباس البغدادي المخرّمي </w:t>
      </w:r>
      <w:r>
        <w:rPr>
          <w:rStyle w:val="FootnoteAnchor"/>
          <w:rtl w:val="true"/>
        </w:rPr>
        <w:footnoteReference w:id="474"/>
      </w:r>
      <w:r>
        <w:rPr>
          <w:rFonts w:ascii="IRNazanin" w:hAnsi="IRNazanin" w:eastAsia="IRNazanin"/>
          <w:color w:val="111111"/>
          <w:sz w:val="28"/>
          <w:sz w:val="28"/>
          <w:szCs w:val="28"/>
          <w:rtl w:val="true"/>
          <w:lang w:bidi="fa-IR"/>
        </w:rPr>
        <w:t>القطان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إسماعيل بن عبد اللّه الرقّي قاضي دمشق، و دحيما، و محمّد بن ذكوان،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الضحاك، و محمّد بن المتوكل العسقلاني، و إبراهيم بن المنذر الحزامي </w:t>
      </w:r>
      <w:r>
        <w:rPr>
          <w:rStyle w:val="FootnoteAnchor"/>
          <w:rtl w:val="true"/>
        </w:rPr>
        <w:footnoteReference w:id="475"/>
      </w:r>
      <w:r>
        <w:rPr>
          <w:rFonts w:ascii="Amiri" w:hAnsi="Amiri" w:eastAsia="Amiri" w:cs="Amiri"/>
          <w:color w:val="111111"/>
          <w:sz w:val="28"/>
          <w:sz w:val="28"/>
          <w:szCs w:val="28"/>
          <w:rtl w:val="true"/>
          <w:lang w:bidi="ar-SA"/>
        </w:rPr>
        <w:t xml:space="preserve">،و محمّد بن بكار بن الريّان، و عبد </w:t>
      </w:r>
    </w:p>
    <w:p>
      <w:pPr>
        <w:pStyle w:val="BookText"/>
        <w:rPr/>
      </w:pPr>
      <w:r>
        <w:rPr>
          <w:rFonts w:ascii="Amiri" w:hAnsi="Amiri" w:eastAsia="Amiri" w:cs="Amiri"/>
          <w:color w:val="111111"/>
          <w:sz w:val="28"/>
          <w:sz w:val="28"/>
          <w:szCs w:val="28"/>
          <w:rtl w:val="true"/>
          <w:lang w:bidi="ar-SA"/>
        </w:rPr>
        <w:t>الأعلى بن حمّاد النرسي، و نصر بن علي الجهضمي، و خلف بن سالم المخرّمي، و محمد بن سليمان لوين، و عثمان بن عبد اللّه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الحربي، و عثمان بن الحسن الخرقي، و أبو بكر محمّد بن غريب البزار، و أبو الحسن علي بن الحسن بن محمّد بن هاشم البغدادي، و أبو الحسين بن المظفّر، و محمّد بن محمّد بن أحمد المفيد، و أبو القاسم عبد اللّه بن الحسن بن سليمان بن النحاس المقرئ، و عبد العزيز بن جعفر بن محمد الخرقي </w:t>
      </w:r>
      <w:r>
        <w:rPr>
          <w:rStyle w:val="FootnoteAnchor"/>
          <w:rtl w:val="true"/>
        </w:rPr>
        <w:footnoteReference w:id="476"/>
      </w:r>
      <w:r>
        <w:rPr>
          <w:rFonts w:ascii="Amiri" w:hAnsi="Amiri" w:eastAsia="Amiri" w:cs="Amiri"/>
          <w:color w:val="111111"/>
          <w:sz w:val="28"/>
          <w:sz w:val="28"/>
          <w:szCs w:val="28"/>
          <w:rtl w:val="true"/>
          <w:lang w:bidi="ar-SA"/>
        </w:rPr>
        <w:t xml:space="preserve">، و أبو أحمد بن عدي الجرجاني، و سليمان الطبراني، و إبراهيم بن أحمد القرميسيني </w:t>
      </w:r>
      <w:r>
        <w:rPr>
          <w:rStyle w:val="FootnoteAnchor"/>
          <w:rtl w:val="true"/>
        </w:rPr>
        <w:footnoteReference w:id="477"/>
      </w:r>
      <w:r>
        <w:rPr>
          <w:rFonts w:ascii="Amiri" w:hAnsi="Amiri" w:eastAsia="Amiri" w:cs="Amiri"/>
          <w:color w:val="111111"/>
          <w:sz w:val="28"/>
          <w:sz w:val="28"/>
          <w:szCs w:val="28"/>
          <w:rtl w:val="true"/>
          <w:lang w:bidi="ar-SA"/>
        </w:rPr>
        <w:t>، و أبو بكر محمّد بن الحسين الآجري، و أحمد بن إبراهيم بن إسماعيل الجرجاني، و أبو صالح سهل بن إسماعيل الجرجاني الطرسوسي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الفرج قوام بن زيد المرّي،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علي بن عمر الحربي، نا أحمد بن زنجويه بن موسى، نا هشام بن عمّار أبو الوليد، نا شعيب بن إسحاق، عن سعيد بن أبي عروبة، عن عاصم بن بهدلة، عن ذكوان أبي صالح، عن معاوية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شربوا الخمر فاجلدوهم، ثم إذا شربوا فاجلدوهم، ثم إذا شربوا فاجلدوهم، ثم إذا شربوا فاقتلوهم</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القاسم عبد العزيز بن جعفر بن محمد الخرقي، نا أبو العباس أحمد بن عمر بن زنجويه، نا عبد الرحمن بن إبراهيم دحيم، نا الوليد، نا الأوزاعي، حدثني الزهري عن سالم، عن أبيه، عن زيد بن ثابت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رخّص في بيع العرايا </w:t>
      </w:r>
      <w:r>
        <w:rPr>
          <w:rStyle w:val="FootnoteAnchor"/>
          <w:rtl w:val="true"/>
        </w:rPr>
        <w:footnoteReference w:id="479"/>
      </w:r>
      <w:r>
        <w:rPr>
          <w:rFonts w:ascii="Amiri" w:hAnsi="Amiri" w:eastAsia="Amiri" w:cs="Amiri"/>
          <w:color w:val="111111"/>
          <w:sz w:val="28"/>
          <w:sz w:val="28"/>
          <w:szCs w:val="28"/>
          <w:rtl w:val="true"/>
          <w:lang w:bidi="ar-SA"/>
        </w:rPr>
        <w:t>و لم يرخّص في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الفقيه،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زنجويه بن موسى، أبو العباس القطان المخرّمي، سمع محمّد بن بكار بن الريّان، و عبد الأعلى بن حمّاد، و بشر بن الوليد، و داود بن رشيد، و خلف بن سالم، و عثمان بن عبد اللّه العثماني، و محمّد بن أبي </w:t>
      </w:r>
      <w:r>
        <w:rPr>
          <w:rStyle w:val="FootnoteAnchor"/>
          <w:rtl w:val="true"/>
        </w:rPr>
        <w:footnoteReference w:id="481"/>
      </w:r>
      <w:r>
        <w:rPr>
          <w:rFonts w:ascii="Amiri" w:hAnsi="Amiri" w:eastAsia="Amiri" w:cs="Amiri"/>
          <w:color w:val="111111"/>
          <w:sz w:val="28"/>
          <w:sz w:val="28"/>
          <w:szCs w:val="28"/>
          <w:rtl w:val="true"/>
          <w:lang w:bidi="ar-SA"/>
        </w:rPr>
        <w:t xml:space="preserve">السري العسقلاني، روى عنه أبو بكر الشافعي، و سعد بن محمّد بن إسحاق الصّيرفي، و أبو بكر بن الجعابي </w:t>
      </w:r>
      <w:r>
        <w:rPr>
          <w:rStyle w:val="FootnoteAnchor"/>
          <w:rtl w:val="true"/>
        </w:rPr>
        <w:footnoteReference w:id="482"/>
      </w:r>
      <w:r>
        <w:rPr>
          <w:rFonts w:ascii="IRNazanin" w:hAnsi="IRNazanin" w:eastAsia="IRNazanin"/>
          <w:color w:val="111111"/>
          <w:sz w:val="28"/>
          <w:sz w:val="28"/>
          <w:szCs w:val="28"/>
          <w:rtl w:val="true"/>
          <w:lang w:bidi="fa-IR"/>
        </w:rPr>
        <w:t xml:space="preserve">،و محمد </w:t>
      </w:r>
      <w:r>
        <w:rPr>
          <w:rStyle w:val="FootnoteAnchor"/>
          <w:rtl w:val="true"/>
        </w:rPr>
        <w:footnoteReference w:id="483"/>
      </w:r>
      <w:r>
        <w:rPr>
          <w:rFonts w:ascii="Amiri" w:hAnsi="Amiri" w:eastAsia="Amiri" w:cs="Amiri"/>
          <w:color w:val="111111"/>
          <w:sz w:val="28"/>
          <w:sz w:val="28"/>
          <w:szCs w:val="28"/>
          <w:rtl w:val="true"/>
          <w:lang w:bidi="ar-SA"/>
        </w:rPr>
        <w:t xml:space="preserve">بن مخلد، و عبد العزيز بن جعفر الخرقي </w:t>
      </w:r>
      <w:r>
        <w:rPr>
          <w:rStyle w:val="FootnoteAnchor"/>
          <w:rtl w:val="true"/>
        </w:rPr>
        <w:footnoteReference w:id="484"/>
      </w:r>
      <w:r>
        <w:rPr>
          <w:rFonts w:ascii="IRNazanin" w:hAnsi="IRNazanin" w:eastAsia="IRNazanin"/>
          <w:color w:val="111111"/>
          <w:sz w:val="28"/>
          <w:sz w:val="28"/>
          <w:szCs w:val="28"/>
          <w:rtl w:val="true"/>
          <w:lang w:bidi="fa-IR"/>
        </w:rPr>
        <w:t xml:space="preserve">،و ابن </w:t>
      </w:r>
      <w:r>
        <w:rPr>
          <w:rStyle w:val="FootnoteAnchor"/>
          <w:rtl w:val="true"/>
        </w:rPr>
        <w:footnoteReference w:id="485"/>
      </w:r>
      <w:r>
        <w:rPr>
          <w:rFonts w:ascii="Amiri" w:hAnsi="Amiri" w:eastAsia="Amiri" w:cs="Amiri"/>
          <w:color w:val="111111"/>
          <w:sz w:val="28"/>
          <w:sz w:val="28"/>
          <w:szCs w:val="28"/>
          <w:rtl w:val="true"/>
          <w:lang w:bidi="ar-SA"/>
        </w:rPr>
        <w:t>لؤلؤ الوراق، و محمّد بن المظفر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بعض من روى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موسى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سنعيد ذكره </w:t>
      </w:r>
      <w:r>
        <w:rPr>
          <w:rStyle w:val="FootnoteAnchor"/>
          <w:rtl w:val="true"/>
        </w:rPr>
        <w:footnoteReference w:id="486"/>
      </w:r>
      <w:r>
        <w:rPr>
          <w:rFonts w:ascii="IRNazanin" w:hAnsi="IRNazanin" w:eastAsia="IRNazanin"/>
          <w:color w:val="111111"/>
          <w:sz w:val="28"/>
          <w:sz w:val="28"/>
          <w:szCs w:val="28"/>
          <w:rtl w:val="true"/>
          <w:lang w:bidi="fa-IR"/>
        </w:rPr>
        <w:t>بعد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موسى بن زنجويه، أبو العباس القطان المخرّمي؛ سمع إبراهيم بن المنذر الحزامي، و خلف بن سالم، و محمد بن بكار بن الريّان، و دحيما الدّمشقي، و محمّد بن أبي السّري العسقلاني، و هشام بن عمّار الدّمشقي، و عبد الوهّاب بن الضحاك العرضي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الحسين الزينبي </w:t>
      </w:r>
      <w:r>
        <w:rPr>
          <w:rStyle w:val="FootnoteAnchor"/>
          <w:rtl w:val="true"/>
        </w:rPr>
        <w:footnoteReference w:id="488"/>
      </w:r>
      <w:r>
        <w:rPr>
          <w:rFonts w:ascii="Amiri" w:hAnsi="Amiri" w:eastAsia="Amiri" w:cs="Amiri"/>
          <w:color w:val="111111"/>
          <w:sz w:val="28"/>
          <w:sz w:val="28"/>
          <w:szCs w:val="28"/>
          <w:rtl w:val="true"/>
          <w:lang w:bidi="ar-SA"/>
        </w:rPr>
        <w:t>،و عبد العزيز بن جعفر الخرقي، و محمّد بن المظفر في آخرين،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بن زنجويه مات في سنة أربع و ثلاثمائة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النسيب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w:t>
      </w:r>
      <w:bookmarkStart w:id="186" w:name="pg11909_114768"/>
    </w:p>
    <w:p>
      <w:pPr>
        <w:pStyle w:val="BookText"/>
        <w:rPr/>
      </w:pPr>
      <w:bookmarkEnd w:id="186"/>
      <w:r>
        <w:rPr>
          <w:rFonts w:ascii="Amiri" w:hAnsi="Amiri" w:eastAsia="Amiri" w:cs="Amiri"/>
          <w:color w:val="111111"/>
          <w:sz w:val="28"/>
          <w:sz w:val="28"/>
          <w:szCs w:val="28"/>
          <w:rtl w:val="true"/>
          <w:lang w:bidi="ar-SA"/>
        </w:rPr>
        <w:t xml:space="preserve">زريق، أنا أبو بكر الخطيب </w:t>
      </w:r>
      <w:r>
        <w:rPr>
          <w:rStyle w:val="FootnoteAnchor"/>
          <w:rtl w:val="true"/>
        </w:rPr>
        <w:footnoteReference w:id="489"/>
      </w: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أحمد بن زنجويه بن موسى القطان في ذي القعدة سنة أربع و ثلاثمائة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3626533_73709187"/>
      <w:bookmarkStart w:id="188" w:name="_Toc66"/>
      <w:bookmarkEnd w:id="187"/>
      <w:r>
        <w:rPr/>
        <w:t>58</w:t>
      </w:r>
      <w:r>
        <w:rPr>
          <w:rtl w:val="true"/>
        </w:rPr>
        <w:t xml:space="preserve"> - </w:t>
      </w:r>
      <w:r>
        <w:rPr>
          <w:rtl w:val="true"/>
        </w:rPr>
        <w:t>أحمد بن عمر</w:t>
      </w:r>
      <w:bookmarkEnd w:id="188"/>
    </w:p>
    <w:p>
      <w:pPr>
        <w:pStyle w:val="BookText"/>
        <w:rPr/>
      </w:pPr>
      <w:r>
        <w:rPr>
          <w:rFonts w:ascii="Amiri" w:hAnsi="Amiri" w:eastAsia="Amiri" w:cs="Amiri"/>
          <w:color w:val="111111"/>
          <w:sz w:val="28"/>
          <w:sz w:val="28"/>
          <w:szCs w:val="28"/>
          <w:rtl w:val="true"/>
          <w:lang w:bidi="ar-SA"/>
        </w:rPr>
        <w:t xml:space="preserve">أبو علي بن الهلالي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إمام جامع دمشق حكى عن أبي العباس أحمد بن محمّد بن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علي الحنّائي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علي بن الهلالي </w:t>
      </w:r>
      <w:r>
        <w:rPr>
          <w:rStyle w:val="FootnoteAnchor"/>
          <w:rtl w:val="true"/>
        </w:rPr>
        <w:footnoteReference w:id="491"/>
      </w:r>
      <w:r>
        <w:rPr>
          <w:rFonts w:ascii="Amiri" w:hAnsi="Amiri" w:eastAsia="Amiri" w:cs="Amiri"/>
          <w:color w:val="111111"/>
          <w:sz w:val="28"/>
          <w:sz w:val="28"/>
          <w:szCs w:val="28"/>
          <w:rtl w:val="true"/>
          <w:lang w:bidi="ar-SA"/>
        </w:rPr>
        <w:t>أحد الأئمة الذين كانوا يصلّون في جامع دمشق يوم الأحد لسبع و عشرين ليلة خلت من جمادى الآخرة سنة خمس و تسعين و ثلاثمائة</w:t>
      </w:r>
      <w:r>
        <w:rPr>
          <w:rFonts w:eastAsia="Amiri" w:cs="Amiri" w:ascii="Amiri" w:hAnsi="Amiri"/>
          <w:color w:val="111111"/>
          <w:sz w:val="28"/>
          <w:szCs w:val="28"/>
          <w:rtl w:val="true"/>
          <w:lang w:bidi="ar-SA"/>
        </w:rPr>
        <w:t xml:space="preserve">. </w:t>
      </w:r>
      <w:bookmarkStart w:id="189" w:name="pg11909_114769"/>
    </w:p>
    <w:p>
      <w:pPr>
        <w:pStyle w:val="Heading5"/>
        <w:numPr>
          <w:ilvl w:val="4"/>
          <w:numId w:val="1"/>
        </w:numPr>
        <w:rPr/>
      </w:pPr>
      <w:bookmarkStart w:id="190" w:name="__RefHeading___Toc13626535_73709187"/>
      <w:bookmarkStart w:id="191" w:name="_Toc67"/>
      <w:bookmarkEnd w:id="189"/>
      <w:bookmarkEnd w:id="190"/>
      <w:r>
        <w:rPr>
          <w:rtl w:val="true"/>
        </w:rPr>
        <w:t>ذكر من اسم أبيه عمرو من الأحمدين</w:t>
      </w:r>
      <w:bookmarkEnd w:id="191"/>
    </w:p>
    <w:p>
      <w:pPr>
        <w:pStyle w:val="Heading6"/>
        <w:numPr>
          <w:ilvl w:val="5"/>
          <w:numId w:val="1"/>
        </w:numPr>
        <w:rPr/>
      </w:pPr>
      <w:bookmarkStart w:id="192" w:name="__RefHeading___Toc13626537_73709187"/>
      <w:bookmarkStart w:id="193" w:name="_Toc68"/>
      <w:bookmarkEnd w:id="192"/>
      <w:r>
        <w:rPr/>
        <w:t>59</w:t>
      </w:r>
      <w:r>
        <w:rPr>
          <w:rtl w:val="true"/>
        </w:rPr>
        <w:t xml:space="preserve"> - </w:t>
      </w:r>
      <w:r>
        <w:rPr>
          <w:rtl w:val="true"/>
        </w:rPr>
        <w:t>أحمد بن عمرو بن أحمد بن معاذ</w:t>
      </w:r>
      <w:bookmarkEnd w:id="193"/>
    </w:p>
    <w:p>
      <w:pPr>
        <w:pStyle w:val="BookText"/>
        <w:rPr/>
      </w:pPr>
      <w:r>
        <w:rPr>
          <w:rFonts w:ascii="Amiri" w:hAnsi="Amiri" w:eastAsia="Amiri" w:cs="Amiri"/>
          <w:color w:val="111111"/>
          <w:sz w:val="28"/>
          <w:sz w:val="28"/>
          <w:szCs w:val="28"/>
          <w:rtl w:val="true"/>
          <w:lang w:bidi="ar-SA"/>
        </w:rPr>
        <w:t xml:space="preserve">أبو الحسن العبسي </w:t>
      </w:r>
      <w:r>
        <w:rPr>
          <w:rStyle w:val="FootnoteAnchor"/>
          <w:rtl w:val="true"/>
        </w:rPr>
        <w:footnoteReference w:id="492"/>
      </w:r>
      <w:r>
        <w:rPr>
          <w:rFonts w:ascii="Amiri" w:hAnsi="Amiri" w:eastAsia="Amiri" w:cs="Amiri"/>
          <w:color w:val="111111"/>
          <w:sz w:val="28"/>
          <w:sz w:val="28"/>
          <w:szCs w:val="28"/>
          <w:rtl w:val="true"/>
          <w:lang w:bidi="ar-SA"/>
        </w:rPr>
        <w:t xml:space="preserve">الداراني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روى عن أبيه عمرو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ابنه أبو الحسين عبد اللّه بن أحمد، و أبو الحسن علي بن محمّد بن طوق الداراني الفاخوري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نا أبو محمّد عبد العزيز بن أحمد، أنا تمام بن محمّد الحافظ‍‌، أنا أبي، أنا أبو الفضل العباس بن محمّد بن عبد اللّه بن ربيعة السلمي، أنا أبو موسى ح،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عبد اللّه بن أحمد بن عمرو بن معاذ العبسي </w:t>
      </w:r>
      <w:r>
        <w:rPr>
          <w:rStyle w:val="FootnoteAnchor"/>
          <w:rtl w:val="true"/>
        </w:rPr>
        <w:footnoteReference w:id="494"/>
      </w:r>
      <w:r>
        <w:rPr>
          <w:rFonts w:ascii="Amiri" w:hAnsi="Amiri" w:eastAsia="Amiri" w:cs="Amiri"/>
          <w:color w:val="111111"/>
          <w:sz w:val="28"/>
          <w:sz w:val="28"/>
          <w:szCs w:val="28"/>
          <w:rtl w:val="true"/>
          <w:lang w:bidi="ar-SA"/>
        </w:rPr>
        <w:t xml:space="preserve">الداراني، أنا أبي أحمد، أنا أبي عمرو، أنا أبو موسى عمران بن موسى، أنا أبو محمّد عبيد </w:t>
      </w:r>
      <w:r>
        <w:rPr>
          <w:rStyle w:val="FootnoteAnchor"/>
          <w:rtl w:val="true"/>
        </w:rPr>
        <w:footnoteReference w:id="495"/>
      </w:r>
      <w:r>
        <w:rPr>
          <w:rFonts w:ascii="Amiri" w:hAnsi="Amiri" w:eastAsia="Amiri" w:cs="Amiri"/>
          <w:color w:val="111111"/>
          <w:sz w:val="28"/>
          <w:sz w:val="28"/>
          <w:szCs w:val="28"/>
          <w:rtl w:val="true"/>
          <w:lang w:bidi="ar-SA"/>
        </w:rPr>
        <w:t>بن داود، نا حجاج،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مليح بن جابر بن عبد اللّه أن اللّه عزّ و جلّ‌ أنزل صحف إبراهيم في أوّل ليلة </w:t>
      </w:r>
      <w:r>
        <w:rPr>
          <w:rStyle w:val="FootnoteAnchor"/>
          <w:rtl w:val="true"/>
        </w:rPr>
        <w:footnoteReference w:id="496"/>
      </w:r>
      <w:r>
        <w:rPr>
          <w:rFonts w:ascii="Amiri" w:hAnsi="Amiri" w:eastAsia="Amiri" w:cs="Amiri"/>
          <w:color w:val="111111"/>
          <w:sz w:val="28"/>
          <w:sz w:val="28"/>
          <w:szCs w:val="28"/>
          <w:rtl w:val="true"/>
          <w:lang w:bidi="ar-SA"/>
        </w:rPr>
        <w:t>خلت من شهر رمضان و أنزل القرآن على محمّد صلى اللّه عليه و سلم و عليهم لأربع و عشرين ليلة خلت من رمضان</w:t>
      </w:r>
      <w:r>
        <w:rPr>
          <w:rFonts w:eastAsia="Amiri" w:cs="Amiri" w:ascii="Amiri" w:hAnsi="Amiri"/>
          <w:color w:val="111111"/>
          <w:sz w:val="28"/>
          <w:szCs w:val="28"/>
          <w:rtl w:val="true"/>
          <w:lang w:bidi="ar-SA"/>
        </w:rPr>
        <w:t xml:space="preserve">. </w:t>
      </w:r>
      <w:bookmarkStart w:id="194" w:name="pg11909_114770"/>
    </w:p>
    <w:p>
      <w:pPr>
        <w:pStyle w:val="BookText"/>
        <w:rPr/>
      </w:pPr>
      <w:bookmarkEnd w:id="194"/>
      <w:r>
        <w:rPr>
          <w:rFonts w:ascii="Amiri" w:hAnsi="Amiri" w:eastAsia="Amiri" w:cs="Amiri"/>
          <w:color w:val="111111"/>
          <w:sz w:val="28"/>
          <w:sz w:val="28"/>
          <w:szCs w:val="28"/>
          <w:rtl w:val="true"/>
          <w:lang w:bidi="ar-SA"/>
        </w:rPr>
        <w:t>أخبرنا أبو محمّد بن الأكفاني في تسمية من روى العلم من أهل 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بن معاذ العبسي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13626539_73709187"/>
      <w:bookmarkStart w:id="196" w:name="_Toc69"/>
      <w:bookmarkEnd w:id="195"/>
      <w:r>
        <w:rPr/>
        <w:t>60</w:t>
      </w:r>
      <w:r>
        <w:rPr>
          <w:rtl w:val="true"/>
        </w:rPr>
        <w:t xml:space="preserve"> - </w:t>
      </w:r>
      <w:r>
        <w:rPr>
          <w:rtl w:val="true"/>
        </w:rPr>
        <w:t>أحمد بن عمرو بن إسماعيل بن عمر</w:t>
      </w:r>
      <w:bookmarkEnd w:id="196"/>
    </w:p>
    <w:p>
      <w:pPr>
        <w:pStyle w:val="BookText"/>
        <w:rPr/>
      </w:pPr>
      <w:r>
        <w:rPr>
          <w:rFonts w:ascii="Amiri" w:hAnsi="Amiri" w:eastAsia="Amiri" w:cs="Amiri"/>
          <w:color w:val="111111"/>
          <w:sz w:val="28"/>
          <w:sz w:val="28"/>
          <w:szCs w:val="28"/>
          <w:rtl w:val="true"/>
          <w:lang w:bidi="ar-SA"/>
        </w:rPr>
        <w:t>أبو جعفر الفارسي المقعد الوراق</w:t>
      </w:r>
    </w:p>
    <w:p>
      <w:pPr>
        <w:pStyle w:val="BookText"/>
        <w:rPr/>
      </w:pPr>
      <w:r>
        <w:rPr>
          <w:rFonts w:ascii="Amiri" w:hAnsi="Amiri" w:eastAsia="Amiri" w:cs="Amiri"/>
          <w:color w:val="111111"/>
          <w:sz w:val="28"/>
          <w:sz w:val="28"/>
          <w:szCs w:val="28"/>
          <w:rtl w:val="true"/>
          <w:lang w:bidi="ar-SA"/>
        </w:rPr>
        <w:t xml:space="preserve">قدم دمشق و روى عن هشام بن عمّار، و أحمد بن أبي الحواري، و هدبة </w:t>
      </w:r>
      <w:r>
        <w:rPr>
          <w:rStyle w:val="FootnoteAnchor"/>
          <w:rtl w:val="true"/>
        </w:rPr>
        <w:footnoteReference w:id="498"/>
      </w:r>
      <w:r>
        <w:rPr>
          <w:rFonts w:ascii="Amiri" w:hAnsi="Amiri" w:eastAsia="Amiri" w:cs="Amiri"/>
          <w:color w:val="111111"/>
          <w:sz w:val="28"/>
          <w:sz w:val="28"/>
          <w:szCs w:val="28"/>
          <w:rtl w:val="true"/>
          <w:lang w:bidi="ar-SA"/>
        </w:rPr>
        <w:t>بن خالد، و شيبان بن فرّوخ، و محمّد بن أبي السريّ‌، و أبي خيثمة مصعب بن سعيد الحرّاني، و أبي سليم عبد الرحمن بن الضحاك البعلبكي، و أحمد بن النعمان، و حامد بن يحيى، و محمّد بن عبد الرحمن بن سهم، و عباس العنبري، و أحمد بن عمر بن يونس اليماني، و إسماعيل بن يحيى المزني، و محمّد بن رمح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بن حذلم، و أبو القاسم بن أبي العقب، و جعفر بن محمّد الكندي، و الحصائري </w:t>
      </w:r>
      <w:r>
        <w:rPr>
          <w:rStyle w:val="FootnoteAnchor"/>
          <w:rtl w:val="true"/>
        </w:rPr>
        <w:footnoteReference w:id="499"/>
      </w:r>
      <w:r>
        <w:rPr>
          <w:rFonts w:ascii="Amiri" w:hAnsi="Amiri" w:eastAsia="Amiri" w:cs="Amiri"/>
          <w:color w:val="111111"/>
          <w:sz w:val="28"/>
          <w:sz w:val="28"/>
          <w:szCs w:val="28"/>
          <w:rtl w:val="true"/>
          <w:lang w:bidi="ar-SA"/>
        </w:rPr>
        <w:t>،و محمد بن جعفر بن محمّد بن ملاّس، و أبو علي بن شعيب الأنصاري، و إبراهيم بن سنان، و أحمد بن عمير بن جوصا الدمشقيون، و خيثمة بن سليمان الأطرابلسيّ‌، و محمّد بن يوسف بن بشر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عن عبد العزيز بن أحمد، حدثني تمام بن محمّد الرازي، أنا أبو عبد اللّه جعفر بن محمّد بن جعفر بن هشام الكندي، نا أبو جعفر أحمد بن عمرو بن إسماعيل الفارسي المقعد، نا أبو خيثمة مصعب بن سعيد، نا عبيد اللّه بن عمرو بن زيد بن أبي أنيسة، عن القاسم بن عوف الشيباني، عن علي بن حسين،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حدثني تمام بن محمّد، نا أبو علي الأنصاري محمّد بن هارون، نا أبو جعفر الفارسي المقعد أحمد بن عمرو بن إسماعيل الفارسيّ‌ الوراق بدمشق، نا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 xml:space="preserve">. </w:t>
      </w:r>
      <w:bookmarkStart w:id="197" w:name="pg11909_114771"/>
    </w:p>
    <w:p>
      <w:pPr>
        <w:pStyle w:val="BookText"/>
        <w:rPr/>
      </w:pPr>
      <w:bookmarkEnd w:id="197"/>
      <w:r>
        <w:rPr>
          <w:rFonts w:ascii="Amiri" w:hAnsi="Amiri" w:eastAsia="Amiri" w:cs="Amiri"/>
          <w:color w:val="111111"/>
          <w:sz w:val="28"/>
          <w:sz w:val="28"/>
          <w:szCs w:val="28"/>
          <w:rtl w:val="true"/>
          <w:lang w:bidi="ar-SA"/>
        </w:rPr>
        <w:t>قرأت بخطّ‍‌ أبي محمّد عبد العزيز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أنبأنيه أبو محمّد بن الأكفاني، نا عبد العزيز، أنا تمام بن محمّد، أنا خيثمة، نا أبو جعفر أحمد بن عمرو بن إسماعيل الفارسيّ‌ الورّاق بدمشق ثقة ثقة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3626541_73709187"/>
      <w:bookmarkStart w:id="199" w:name="_Toc70"/>
      <w:bookmarkEnd w:id="198"/>
      <w:r>
        <w:rPr/>
        <w:t>61</w:t>
      </w:r>
      <w:r>
        <w:rPr>
          <w:rtl w:val="true"/>
        </w:rPr>
        <w:t xml:space="preserve"> - </w:t>
      </w:r>
      <w:r>
        <w:rPr>
          <w:rtl w:val="true"/>
        </w:rPr>
        <w:t>أحمد بن عمرو بن جابر</w:t>
      </w:r>
      <w:bookmarkEnd w:id="199"/>
    </w:p>
    <w:p>
      <w:pPr>
        <w:pStyle w:val="BookText"/>
        <w:rPr/>
      </w:pPr>
      <w:r>
        <w:rPr>
          <w:rFonts w:ascii="Amiri" w:hAnsi="Amiri" w:eastAsia="Amiri" w:cs="Amiri"/>
          <w:color w:val="111111"/>
          <w:sz w:val="28"/>
          <w:sz w:val="28"/>
          <w:szCs w:val="28"/>
          <w:rtl w:val="true"/>
          <w:lang w:bidi="ar-SA"/>
        </w:rPr>
        <w:t>أبو بكر الطحّان الحافظ‍‌</w:t>
      </w:r>
    </w:p>
    <w:p>
      <w:pPr>
        <w:pStyle w:val="BookText"/>
        <w:rPr/>
      </w:pPr>
      <w:r>
        <w:rPr>
          <w:rFonts w:ascii="Amiri" w:hAnsi="Amiri" w:eastAsia="Amiri" w:cs="Amiri"/>
          <w:color w:val="111111"/>
          <w:sz w:val="28"/>
          <w:sz w:val="28"/>
          <w:szCs w:val="28"/>
          <w:rtl w:val="true"/>
          <w:lang w:bidi="ar-SA"/>
        </w:rPr>
        <w:t>نزيل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و يزيد بن محمّد بن عبد الصّمد، و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عوف الحمصي، و جعفر بن محمّد بن حمّاد القلانسي، و محمّد بن حماد الطهراني </w:t>
      </w:r>
      <w:r>
        <w:rPr>
          <w:rStyle w:val="FootnoteAnchor"/>
          <w:rtl w:val="true"/>
        </w:rPr>
        <w:footnoteReference w:id="500"/>
      </w:r>
      <w:r>
        <w:rPr>
          <w:rFonts w:ascii="Amiri" w:hAnsi="Amiri" w:eastAsia="Amiri" w:cs="Amiri"/>
          <w:color w:val="111111"/>
          <w:sz w:val="28"/>
          <w:sz w:val="28"/>
          <w:szCs w:val="28"/>
          <w:rtl w:val="true"/>
          <w:lang w:bidi="ar-SA"/>
        </w:rPr>
        <w:t>،و أحمد بن الأسود الحنفي، و بكار بن قتيبة، و عبد اللّه بن أسامة الحلبي، و هلال بن العلاء، و أبا داود سليمان بن سيف الحرّاني، و محمّد بن أحمد بن برد، و محمّد بن غالب الأنطاكيين، و أبا عقيل أحمد بن مسلمة بن الريّان،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روح الكندي المدائني، و الحارث بن أبي أسامة، و أحمد بن محمّد البرتي </w:t>
      </w:r>
      <w:r>
        <w:rPr>
          <w:rStyle w:val="FootnoteAnchor"/>
          <w:rtl w:val="true"/>
        </w:rPr>
        <w:footnoteReference w:id="501"/>
      </w:r>
      <w:r>
        <w:rPr>
          <w:rFonts w:ascii="Amiri" w:hAnsi="Amiri" w:eastAsia="Amiri" w:cs="Amiri"/>
          <w:color w:val="111111"/>
          <w:sz w:val="28"/>
          <w:sz w:val="28"/>
          <w:szCs w:val="28"/>
          <w:rtl w:val="true"/>
          <w:lang w:bidi="ar-SA"/>
        </w:rPr>
        <w:t xml:space="preserve">،و أحمد بن سعيد الجمّال </w:t>
      </w:r>
      <w:r>
        <w:rPr>
          <w:rStyle w:val="FootnoteAnchor"/>
          <w:rtl w:val="true"/>
        </w:rPr>
        <w:footnoteReference w:id="502"/>
      </w:r>
      <w:r>
        <w:rPr>
          <w:rFonts w:ascii="Amiri" w:hAnsi="Amiri" w:eastAsia="Amiri" w:cs="Amiri"/>
          <w:color w:val="111111"/>
          <w:sz w:val="28"/>
          <w:sz w:val="28"/>
          <w:szCs w:val="28"/>
          <w:rtl w:val="true"/>
          <w:lang w:bidi="ar-SA"/>
        </w:rPr>
        <w:t>،و جعفر بن محمّد الطيالسي، و إبراهيم بن عبد اللّه القصّار، و إبراهيم بن إسحاق بن أبي العنبس الكوفيين، و أحمد بن رشد بن خثيم الهلالي، و محمّد بن إسماعيل بن يوسف السلمي، و أبا زيد أحمد بن محمّد بن ظريف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القاضي أبو بكر يوسف بن القاسم الميانجي، و أبو الحسين الرازي والد تمام، و أبو سليمان بن زبر، و أبو محمّد عبد اللّه بن محمّد بن حيان القطّان، و أبو بكر بن أبي الحديد، و أبو بكر بن المقرئ، و أبو الحسن أحمد بن عبد اللّه بن حميد بن رزيق البغداذي، و عبد اللّه بن محمّد بن إبراهيم الحنظلي </w:t>
      </w:r>
      <w:r>
        <w:rPr>
          <w:rStyle w:val="FootnoteAnchor"/>
          <w:rtl w:val="true"/>
        </w:rPr>
        <w:footnoteReference w:id="503"/>
      </w:r>
      <w:r>
        <w:rPr>
          <w:rFonts w:ascii="Amiri" w:hAnsi="Amiri" w:eastAsia="Amiri" w:cs="Amiri"/>
          <w:color w:val="111111"/>
          <w:sz w:val="28"/>
          <w:sz w:val="28"/>
          <w:szCs w:val="28"/>
          <w:rtl w:val="true"/>
          <w:lang w:bidi="ar-SA"/>
        </w:rPr>
        <w:t xml:space="preserve">الرازي، و أبو حفص بن شاهين، و أبو مسلم محمّد بن أحمد بن علي الكاتب، و أبو الحسين محمّد بن أحمد بن </w:t>
      </w:r>
    </w:p>
    <w:p>
      <w:pPr>
        <w:pStyle w:val="BookText"/>
        <w:rPr/>
      </w:pPr>
      <w:r>
        <w:rPr>
          <w:rFonts w:ascii="Amiri" w:hAnsi="Amiri" w:eastAsia="Amiri" w:cs="Amiri"/>
          <w:color w:val="111111"/>
          <w:sz w:val="28"/>
          <w:sz w:val="28"/>
          <w:szCs w:val="28"/>
          <w:rtl w:val="true"/>
          <w:lang w:bidi="ar-SA"/>
        </w:rPr>
        <w:t xml:space="preserve">جميع الصيداوي، و عمر بن علي بن حسن الأنطاكي العتكي، و أبو بكر أحمد بن إبراهيم بن شاذان، و محمّد بن المظفّر الحافظ‍‌، و أبو بكر محمّد بن أحمد بن عمران الجشنسي </w:t>
      </w:r>
      <w:r>
        <w:rPr>
          <w:rStyle w:val="FootnoteAnchor"/>
          <w:rtl w:val="true"/>
        </w:rPr>
        <w:footnoteReference w:id="504"/>
      </w: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أبي الحديد بدمشق، أنا جدي أبو بكر محمّد بن أحمد، أنا أبو بكر أحمد بن عمرو بن جابر الرّملي، نا أبو موسى عمران بن بكار البرّاد، نا الربيع بن روح، نا محمّد بن حارث، نا الزبيدي، عن داود،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يا رسول اللّه إذا بدّلت الأرض غير الأرض و السّماوات، و برزوا للّه الواحد القهّار، فأين الناس يومئذ؟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أنا أبو الحسين بن مكي، أنا جدي أبو الحسن أحمد بن عبد اللّه بن حميد بن رزيق البغداذي بمصر، نا أحمد بن عمرو بن جابر، نا علي بن عثمان و إبراهيم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يعلى بن عبيد، نا الأعمش عن </w:t>
      </w:r>
      <w:r>
        <w:rPr>
          <w:rStyle w:val="FootnoteAnchor"/>
          <w:rtl w:val="true"/>
        </w:rPr>
        <w:footnoteReference w:id="505"/>
      </w:r>
      <w:r>
        <w:rPr>
          <w:rFonts w:ascii="Amiri" w:hAnsi="Amiri" w:eastAsia="Amiri" w:cs="Amiri"/>
          <w:color w:val="111111"/>
          <w:sz w:val="28"/>
          <w:sz w:val="28"/>
          <w:szCs w:val="28"/>
          <w:rtl w:val="true"/>
          <w:lang w:bidi="ar-SA"/>
        </w:rPr>
        <w:t>أبي صالح،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الجنة، و أهل النار النار، يجاء بالموت كأنه كبش أملح، فينادي 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هل تعرفون هذا؟ فيشرئبّون و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الموت ثم يؤخذ فيذبح،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خلود فلا موت، و يا أهل النّار خلود فلا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الْحَسْرَةِ‌، إِذْ قُضِيَ‌ الْأَمْرُ وَ هُمْ‌ فِي غَفْلَةٍ‌ </w:t>
      </w:r>
      <w:r>
        <w:rPr>
          <w:rStyle w:val="FootnoteAnchor"/>
          <w:rtl w:val="true"/>
        </w:rPr>
        <w:footnoteReference w:id="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في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و ثلاثمائة، فيها مات أبو بكر أحمد بن عمرو بن جابر</w:t>
      </w:r>
      <w:r>
        <w:rPr>
          <w:rFonts w:eastAsia="Amiri" w:cs="Amiri" w:ascii="Amiri" w:hAnsi="Amiri"/>
          <w:color w:val="111111"/>
          <w:sz w:val="28"/>
          <w:szCs w:val="28"/>
          <w:rtl w:val="true"/>
          <w:lang w:bidi="ar-SA"/>
        </w:rPr>
        <w:t xml:space="preserve">. </w:t>
      </w:r>
      <w:bookmarkStart w:id="200" w:name="pg11909_114773"/>
    </w:p>
    <w:p>
      <w:pPr>
        <w:pStyle w:val="Heading6"/>
        <w:numPr>
          <w:ilvl w:val="5"/>
          <w:numId w:val="1"/>
        </w:numPr>
        <w:rPr/>
      </w:pPr>
      <w:bookmarkStart w:id="201" w:name="__RefHeading___Toc13626543_73709187"/>
      <w:bookmarkStart w:id="202" w:name="_Toc71"/>
      <w:bookmarkEnd w:id="200"/>
      <w:bookmarkEnd w:id="201"/>
      <w:r>
        <w:rPr/>
        <w:t>62</w:t>
      </w:r>
      <w:r>
        <w:rPr>
          <w:rtl w:val="true"/>
        </w:rPr>
        <w:t xml:space="preserve"> - </w:t>
      </w:r>
      <w:r>
        <w:rPr>
          <w:rtl w:val="true"/>
        </w:rPr>
        <w:t>أحمد بن عمرو بن الضحّاك أبي عاصم النبيل</w:t>
      </w:r>
      <w:bookmarkEnd w:id="202"/>
    </w:p>
    <w:p>
      <w:pPr>
        <w:pStyle w:val="BookText"/>
        <w:rPr/>
      </w:pPr>
      <w:r>
        <w:rPr>
          <w:rFonts w:ascii="Amiri" w:hAnsi="Amiri" w:eastAsia="Amiri" w:cs="Amiri"/>
          <w:color w:val="111111"/>
          <w:sz w:val="28"/>
          <w:sz w:val="28"/>
          <w:szCs w:val="28"/>
          <w:rtl w:val="true"/>
          <w:lang w:bidi="ar-SA"/>
        </w:rPr>
        <w:t>ابن مخلد بن مسلم بن رافع بن رفيع</w:t>
      </w:r>
    </w:p>
    <w:p>
      <w:pPr>
        <w:pStyle w:val="BookText"/>
        <w:rPr/>
      </w:pPr>
      <w:r>
        <w:rPr>
          <w:rFonts w:ascii="Amiri" w:hAnsi="Amiri" w:eastAsia="Amiri" w:cs="Amiri"/>
          <w:color w:val="111111"/>
          <w:sz w:val="28"/>
          <w:sz w:val="28"/>
          <w:szCs w:val="28"/>
          <w:rtl w:val="true"/>
          <w:lang w:bidi="ar-SA"/>
        </w:rPr>
        <w:t>أبو بكر الشيباني، الفقيه القاضي</w:t>
      </w:r>
    </w:p>
    <w:p>
      <w:pPr>
        <w:pStyle w:val="BookText"/>
        <w:rPr/>
      </w:pPr>
      <w:r>
        <w:rPr>
          <w:rFonts w:ascii="Amiri" w:hAnsi="Amiri" w:eastAsia="Amiri" w:cs="Amiri"/>
          <w:color w:val="111111"/>
          <w:sz w:val="28"/>
          <w:sz w:val="28"/>
          <w:szCs w:val="28"/>
          <w:rtl w:val="true"/>
          <w:lang w:bidi="ar-SA"/>
        </w:rPr>
        <w:t>محدّث بن محدّث بن محدّث، أصله من البصرة، و سكن أصبهان و ولي قضاءها، و كان مصنّفا في الحديث، مكثرا منه، رحل منها إلى 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هشام بن عمّار، و دحيما، و أحمد بن عبد الواحد بن عبود، و محمّد بن مصفّى، و عمرو بن عثمان، و غيرهم من الشاميّين، و هو مسند عن شيوخ البصرة، يروي عن جده لأمّه أبي سلمة التبوذكي، و أبي الوليد الطيالسي، و عمرو بن مرزوق، و محمّد بن كثير، و هدبة بن خالد، و نصر بن علي، و أبي كامل الجحدري </w:t>
      </w:r>
      <w:r>
        <w:rPr>
          <w:rStyle w:val="FootnoteAnchor"/>
          <w:rtl w:val="true"/>
        </w:rPr>
        <w:footnoteReference w:id="507"/>
      </w:r>
      <w:r>
        <w:rPr>
          <w:rFonts w:ascii="Amiri" w:hAnsi="Amiri" w:eastAsia="Amiri" w:cs="Amiri"/>
          <w:color w:val="111111"/>
          <w:sz w:val="28"/>
          <w:sz w:val="28"/>
          <w:szCs w:val="28"/>
          <w:rtl w:val="true"/>
          <w:lang w:bidi="ar-SA"/>
        </w:rPr>
        <w:t>، و محمد بن بكّار، و أبي بكر بن أبي شيبة، و يعقوب بن كاسب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جعفر بن معبد، و محمد بن إسحاق بن أيّوب، و القاضي أبو أحمد محمّد بن أحمد بن إبراهيم العسّال، و أبو الشيخ </w:t>
      </w:r>
      <w:r>
        <w:rPr>
          <w:rStyle w:val="FootnoteAnchor"/>
          <w:rtl w:val="true"/>
        </w:rPr>
        <w:footnoteReference w:id="508"/>
      </w:r>
      <w:r>
        <w:rPr>
          <w:rFonts w:ascii="Amiri" w:hAnsi="Amiri" w:eastAsia="Amiri" w:cs="Amiri"/>
          <w:color w:val="111111"/>
          <w:sz w:val="28"/>
          <w:sz w:val="28"/>
          <w:szCs w:val="28"/>
          <w:rtl w:val="true"/>
          <w:lang w:bidi="ar-SA"/>
        </w:rPr>
        <w:t>،و عبد الرحمن بن محمّد بن سياه، و أبو عبد اللّه محمّد بن أحمد الكسائي، و أحمد بن بندار بن إسحاق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ثم حدثني أبو مسعود عبد الرّحيم بن علي بن حمد عنه، أنا أبو القاسم بن أبي بكر بن أبي علي عبد الرحمن بن محمّد بن أحمد بن عبد الرحمن بن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محمّد بن جعفر بن حيان أبو الشيخ، نا ابن أبي عاصم، نا هشام بن عمّار، نا يحيى بن حمزة، نا نصر بن علقمة، عن جبير بن نفير بن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أنا أبو طاهر الحسين بن سلمة الهمذاني، أنا علي بن محمّد الفأفاء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بن مندة، أنا أبو علي حمد بن عبد اللّه الأصبهاني 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بن أبي عاصم النبيل قاضي أصبهان، روى عن عبد الوهّاب بن نجدة الحوطي و شيبان، و أبي الرّبيع، و عبد الرّحيم بن مطرف و الأزرق بن علي، و إبراهيم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الرحمن بن طاهر بن سعيد الميهني </w:t>
      </w:r>
      <w:r>
        <w:rPr>
          <w:rStyle w:val="FootnoteAnchor"/>
          <w:rtl w:val="true"/>
        </w:rPr>
        <w:footnoteReference w:id="510"/>
      </w:r>
      <w:r>
        <w:rPr>
          <w:rFonts w:ascii="Amiri" w:hAnsi="Amiri" w:eastAsia="Amiri" w:cs="Amiri"/>
          <w:color w:val="111111"/>
          <w:sz w:val="28"/>
          <w:sz w:val="28"/>
          <w:szCs w:val="28"/>
          <w:rtl w:val="true"/>
          <w:lang w:bidi="ar-SA"/>
        </w:rPr>
        <w:t>،أنا أبو شجاع محمّد بن سعدان المقاريضي، أنا أبو الحسن علي بن بكران الصّوفي، أنا أبو الحسن علي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أبي بكر بن أبي عاصم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تراب زمانا، و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تشقى‌؟ لا تجيء منك إلاّ قاضي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ذلك، لما ولي القضاء إذا سئل عن مسئلة في التصوّف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و الدنية و الكلام في علوم الصّوفية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الحكيم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عند ليل </w:t>
      </w:r>
      <w:r>
        <w:rPr>
          <w:rStyle w:val="FootnoteAnchor"/>
          <w:rtl w:val="true"/>
        </w:rPr>
        <w:footnoteReference w:id="512"/>
      </w:r>
      <w:r>
        <w:rPr>
          <w:rFonts w:ascii="Amiri" w:hAnsi="Amiri" w:eastAsia="Amiri" w:cs="Amiri"/>
          <w:color w:val="111111"/>
          <w:sz w:val="28"/>
          <w:sz w:val="28"/>
          <w:szCs w:val="28"/>
          <w:rtl w:val="true"/>
          <w:lang w:bidi="ar-SA"/>
        </w:rPr>
        <w:t xml:space="preserve">الديلمي أن أبا بكر بن أبي عاصم ناصبي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غلاما له، معه سيف و مخلاة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و أبو بكر يروي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أن أحمل إليه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على قفاه، و وضع الكتاب في يده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الأمير أن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 رجع إلى الحديث الذي قطعه، و تعجب الناس منه، و تحير الرّسول في أمره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بن أبي عاصم مارا في السّوق مع أبي العبّاس بن </w:t>
      </w:r>
    </w:p>
    <w:p>
      <w:pPr>
        <w:pStyle w:val="BookText"/>
        <w:rPr/>
      </w:pPr>
      <w:r>
        <w:rPr>
          <w:rFonts w:ascii="Amiri" w:hAnsi="Amiri" w:eastAsia="Amiri" w:cs="Amiri"/>
          <w:color w:val="111111"/>
          <w:sz w:val="28"/>
          <w:sz w:val="28"/>
          <w:szCs w:val="28"/>
          <w:rtl w:val="true"/>
          <w:lang w:bidi="ar-SA"/>
        </w:rPr>
        <w:t>شريح، فقال أبو بكر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ترك الدنيا إلاّ إسقاط‍‌ الكلف و راحة القلب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ابني يحكي عن أبي عبد اللّه محمد بن أحمد الكسائي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بكر بن أبي عاصم و عنده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بلغنا أن ثلاثة نفر كانوا بالبادية يقلبون الرمل،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قادر على أن تطعمنا خبيصا على لون هذا الرّمل، فإذا هم بأعرابي بيده طبق فسلّم عليهم و وضع بين أيديهم طبقا عليه خبيص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صخر الزاهد أستاذ أبي تراب، و أبو تراب، و أحمد بن عمرو بن أبي عاصم، و كان هو الذي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أحمد بن علي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سليمان بن أحمد المرادي عنه أنا أبو بكر البيهقي، أنا أبو عبد اللّه الحافظ‍‌، نا أبو الطيب عبد اللّه بن محمّد الفقيه، نا محمّد بن عبد الرحمن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عمرو بن أبي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يحضر بمجلسي مبتدع و لا طعّان و لا لعّان و لا فاحش و لا بذيء، و لا منحرف عن الشافعي و لا عن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قال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بن أبي عاصم الضحاك بن مخلد بن مسلم بن رافع بن رفيع من ذهل بن شيبان الشيباني النبيل، أبو بكر كان فقيها ظاهري المذهب، ولي القضاء بأصبهان ثلاث عشرة سنة بعد وفاة صالح بن أحمد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سبع و ثمانين و مائتين و صلى عليه ابنه الحكم بن أحمد و دفن بمقبرة دوشاباذ </w:t>
      </w:r>
      <w:r>
        <w:rPr>
          <w:rStyle w:val="FootnoteAnchor"/>
          <w:rtl w:val="true"/>
        </w:rPr>
        <w:footnoteReference w:id="515"/>
      </w:r>
      <w:r>
        <w:rPr>
          <w:rFonts w:ascii="Amiri" w:hAnsi="Amiri" w:eastAsia="Amiri" w:cs="Amiri"/>
          <w:color w:val="111111"/>
          <w:sz w:val="28"/>
          <w:sz w:val="28"/>
          <w:szCs w:val="28"/>
          <w:rtl w:val="true"/>
          <w:lang w:bidi="ar-SA"/>
        </w:rPr>
        <w:t xml:space="preserve">و كان جده من قبل أمّه أبو سلمة موسى بن إسماعيل التبوذكي سمع من جده </w:t>
      </w:r>
      <w:bookmarkStart w:id="203" w:name="pg11909_114776"/>
    </w:p>
    <w:p>
      <w:pPr>
        <w:pStyle w:val="BookText"/>
        <w:rPr/>
      </w:pPr>
      <w:bookmarkEnd w:id="203"/>
      <w:r>
        <w:rPr>
          <w:rFonts w:ascii="Amiri" w:hAnsi="Amiri" w:eastAsia="Amiri" w:cs="Amiri"/>
          <w:color w:val="111111"/>
          <w:sz w:val="28"/>
          <w:sz w:val="28"/>
          <w:szCs w:val="28"/>
          <w:rtl w:val="true"/>
          <w:lang w:bidi="ar-SA"/>
        </w:rPr>
        <w:t xml:space="preserve">كتب حمّاد بن زيد </w:t>
      </w:r>
      <w:r>
        <w:rPr>
          <w:rStyle w:val="FootnoteAnchor"/>
          <w:rtl w:val="true"/>
        </w:rPr>
        <w:footnoteReference w:id="516"/>
      </w:r>
      <w:r>
        <w:rPr>
          <w:rFonts w:ascii="IRNazanin" w:hAnsi="IRNazanin" w:eastAsia="IRNazanin"/>
          <w:color w:val="111111"/>
          <w:sz w:val="28"/>
          <w:sz w:val="28"/>
          <w:szCs w:val="28"/>
          <w:rtl w:val="true"/>
          <w:lang w:bidi="fa-IR"/>
        </w:rPr>
        <w:t xml:space="preserve">و سمع </w:t>
      </w:r>
      <w:r>
        <w:rPr>
          <w:rStyle w:val="FootnoteAnchor"/>
          <w:rtl w:val="true"/>
        </w:rPr>
        <w:footnoteReference w:id="517"/>
      </w:r>
      <w:r>
        <w:rPr>
          <w:rFonts w:ascii="Amiri" w:hAnsi="Amiri" w:eastAsia="Amiri" w:cs="Amiri"/>
          <w:color w:val="111111"/>
          <w:sz w:val="28"/>
          <w:sz w:val="28"/>
          <w:szCs w:val="28"/>
          <w:rtl w:val="true"/>
          <w:lang w:bidi="ar-SA"/>
        </w:rPr>
        <w:t xml:space="preserve">من أبي الوليد الطيالسي، و عمرو بن مرزوق </w:t>
      </w:r>
      <w:r>
        <w:rPr>
          <w:rStyle w:val="FootnoteAnchor"/>
          <w:rtl w:val="true"/>
        </w:rPr>
        <w:footnoteReference w:id="518"/>
      </w:r>
      <w:r>
        <w:rPr>
          <w:rFonts w:ascii="Amiri" w:hAnsi="Amiri" w:eastAsia="Amiri" w:cs="Amiri"/>
          <w:color w:val="111111"/>
          <w:sz w:val="28"/>
          <w:sz w:val="28"/>
          <w:szCs w:val="28"/>
          <w:rtl w:val="true"/>
          <w:lang w:bidi="ar-SA"/>
        </w:rPr>
        <w:t>، و محمّد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عثمان بن صخر الزاهد أستاذ أبي تراب، و صحب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محمّد بن المطرز و أبو علي الحسن بن أحمد، و أبو القاسم غانم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أخبرنا أبو المعالي عبد اللّه بن أحمد بن محمّد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قالوا 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أحمد بن عمرو بن أبي عاصم النبيل بأصبهان، في ربيع الآخر من سنة سبع و ثمانين يعني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و حدثني أبو مسعود عبد الرحيم بن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ابني عبد الرزاق يحكي عن أبي عبد اللّه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جالس في المسجد الجامع عند الباب، و هو يصلي من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فسلمت عليه، فردّ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فشهقت شهقة فانتبهت</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3626545_73709187"/>
      <w:bookmarkStart w:id="205" w:name="_Toc72"/>
      <w:bookmarkEnd w:id="204"/>
      <w:r>
        <w:rPr/>
        <w:t>63</w:t>
      </w:r>
      <w:r>
        <w:rPr>
          <w:rtl w:val="true"/>
        </w:rPr>
        <w:t xml:space="preserve"> - </w:t>
      </w:r>
      <w:r>
        <w:rPr>
          <w:rtl w:val="true"/>
        </w:rPr>
        <w:t>أحمد بن عمرو البغداذي</w:t>
      </w:r>
      <w:bookmarkEnd w:id="205"/>
    </w:p>
    <w:p>
      <w:pPr>
        <w:pStyle w:val="BookText"/>
        <w:rPr/>
      </w:pPr>
      <w:r>
        <w:rPr>
          <w:rFonts w:ascii="Amiri" w:hAnsi="Amiri" w:eastAsia="Amiri" w:cs="Amiri"/>
          <w:color w:val="111111"/>
          <w:sz w:val="28"/>
          <w:sz w:val="28"/>
          <w:szCs w:val="28"/>
          <w:rtl w:val="true"/>
          <w:lang w:bidi="ar-SA"/>
        </w:rPr>
        <w:t>المعروف بالرّومي</w:t>
      </w:r>
    </w:p>
    <w:p>
      <w:pPr>
        <w:pStyle w:val="BookText"/>
        <w:rPr/>
      </w:pPr>
      <w:r>
        <w:rPr>
          <w:rFonts w:ascii="Amiri" w:hAnsi="Amiri" w:eastAsia="Amiri" w:cs="Amiri"/>
          <w:color w:val="111111"/>
          <w:sz w:val="28"/>
          <w:sz w:val="28"/>
          <w:szCs w:val="28"/>
          <w:rtl w:val="true"/>
          <w:lang w:bidi="ar-SA"/>
        </w:rPr>
        <w:t>حكى عن أبي بكر محمد بن إبراهيم الدّينوري الصّوفي، و أبي علي بن أبي السمراء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محمّد الحسن بن إسماعيل بن الضرّاب المصري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أطرابلس من ساحل دمشق</w:t>
      </w:r>
      <w:r>
        <w:rPr>
          <w:rFonts w:eastAsia="IRNazanin" w:cs="IRNazanin"/>
          <w:color w:val="111111"/>
          <w:sz w:val="28"/>
          <w:szCs w:val="28"/>
          <w:rtl w:val="true"/>
          <w:lang w:bidi="fa-IR"/>
        </w:rPr>
        <w:t xml:space="preserve">. </w:t>
      </w:r>
      <w:bookmarkStart w:id="206" w:name="pg11909_114777"/>
    </w:p>
    <w:p>
      <w:pPr>
        <w:pStyle w:val="BookText"/>
        <w:rPr/>
      </w:pPr>
      <w:bookmarkEnd w:id="206"/>
      <w:r>
        <w:rPr>
          <w:rFonts w:ascii="Amiri" w:hAnsi="Amiri" w:eastAsia="Amiri" w:cs="Amiri"/>
          <w:color w:val="111111"/>
          <w:sz w:val="28"/>
          <w:sz w:val="28"/>
          <w:szCs w:val="28"/>
          <w:rtl w:val="true"/>
          <w:lang w:bidi="ar-SA"/>
        </w:rPr>
        <w:t xml:space="preserve">أنبأنا أبو القاسم علي بن إبراهيم الحسيني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أخي الفقيه أبو الحسين هبة اللّه بن الحسن عنه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أحمد بن عمرو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بكر محمّد بن إبراهيم الدّينوري الصّوفي لبعض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قوما عليهم سمة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الركائب مبتهلة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معتزلي الناس في مساجدهم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متّكله</w:t>
      </w:r>
    </w:p>
    <w:p>
      <w:pPr>
        <w:pStyle w:val="BookText"/>
        <w:rPr/>
      </w:pPr>
      <w:r>
        <w:rPr>
          <w:rFonts w:ascii="Amiri" w:hAnsi="Amiri" w:eastAsia="Amiri" w:cs="Amiri"/>
          <w:color w:val="111111"/>
          <w:sz w:val="28"/>
          <w:sz w:val="28"/>
          <w:szCs w:val="28"/>
          <w:rtl w:val="true"/>
          <w:lang w:bidi="ar-SA"/>
        </w:rPr>
        <w:t xml:space="preserve">الوقت و الحال 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و العكس عندهم مسله</w:t>
      </w:r>
    </w:p>
    <w:p>
      <w:pPr>
        <w:pStyle w:val="BookText"/>
        <w:rPr/>
      </w:pPr>
      <w:r>
        <w:rPr>
          <w:rFonts w:ascii="Amiri" w:hAnsi="Amiri" w:eastAsia="Amiri" w:cs="Amiri"/>
          <w:color w:val="111111"/>
          <w:sz w:val="28"/>
          <w:sz w:val="28"/>
          <w:szCs w:val="28"/>
          <w:rtl w:val="true"/>
          <w:lang w:bidi="ar-SA"/>
        </w:rPr>
        <w:t xml:space="preserve">فلم أزل خادما لهم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تبيّنت أنهم أكلة</w:t>
      </w:r>
    </w:p>
    <w:p>
      <w:pPr>
        <w:pStyle w:val="BookText"/>
        <w:rPr/>
      </w:pPr>
      <w:r>
        <w:rPr>
          <w:rFonts w:ascii="Amiri" w:hAnsi="Amiri" w:eastAsia="Amiri" w:cs="Amiri"/>
          <w:color w:val="111111"/>
          <w:sz w:val="28"/>
          <w:sz w:val="28"/>
          <w:szCs w:val="28"/>
          <w:rtl w:val="true"/>
          <w:lang w:bidi="ar-SA"/>
        </w:rPr>
        <w:t>قال لي أحمد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فأنشدتها أبا علي بن أبي السمراء 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ضريرا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عارضتها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عصبة نمت و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التقى و النهى و هم جهلة</w:t>
      </w:r>
    </w:p>
    <w:p>
      <w:pPr>
        <w:pStyle w:val="BookText"/>
        <w:rPr/>
      </w:pPr>
      <w:r>
        <w:rPr>
          <w:rFonts w:ascii="Amiri" w:hAnsi="Amiri" w:eastAsia="Amiri" w:cs="Amiri"/>
          <w:color w:val="111111"/>
          <w:sz w:val="28"/>
          <w:sz w:val="28"/>
          <w:szCs w:val="28"/>
          <w:rtl w:val="true"/>
          <w:lang w:bidi="ar-SA"/>
        </w:rPr>
        <w:t xml:space="preserve">وساوس النفس علمهم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في الحلول مفتعلة</w:t>
      </w:r>
    </w:p>
    <w:p>
      <w:pPr>
        <w:pStyle w:val="BookText"/>
        <w:rPr/>
      </w:pPr>
      <w:r>
        <w:rPr>
          <w:rFonts w:ascii="Amiri" w:hAnsi="Amiri" w:eastAsia="Amiri" w:cs="Amiri"/>
          <w:color w:val="111111"/>
          <w:sz w:val="28"/>
          <w:sz w:val="28"/>
          <w:szCs w:val="28"/>
          <w:rtl w:val="true"/>
          <w:lang w:bidi="ar-SA"/>
        </w:rPr>
        <w:t xml:space="preserve">تصوّف القوم كي تبلغهم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 ما تبلّغ المسلة</w:t>
      </w:r>
    </w:p>
    <w:p>
      <w:pPr>
        <w:pStyle w:val="BookText"/>
        <w:rPr/>
      </w:pPr>
      <w:r>
        <w:rPr>
          <w:rFonts w:ascii="Amiri" w:hAnsi="Amiri" w:eastAsia="Amiri" w:cs="Amiri"/>
          <w:color w:val="111111"/>
          <w:sz w:val="28"/>
          <w:sz w:val="28"/>
          <w:szCs w:val="28"/>
          <w:rtl w:val="true"/>
          <w:lang w:bidi="ar-SA"/>
        </w:rPr>
        <w:t xml:space="preserve">لو أن ما هم عليه عن رعة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القوم زيّهم مثله</w:t>
      </w:r>
    </w:p>
    <w:p>
      <w:pPr>
        <w:pStyle w:val="BookText"/>
        <w:rPr/>
      </w:pPr>
      <w:r>
        <w:rPr>
          <w:rFonts w:ascii="Amiri" w:hAnsi="Amiri" w:eastAsia="Amiri" w:cs="Amiri"/>
          <w:color w:val="111111"/>
          <w:sz w:val="28"/>
          <w:sz w:val="28"/>
          <w:szCs w:val="28"/>
          <w:rtl w:val="true"/>
          <w:lang w:bidi="ar-SA"/>
        </w:rPr>
        <w:t xml:space="preserve">و قد تأتى لهم بزيّهم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الورى ما تعاطت القتلة</w:t>
      </w:r>
    </w:p>
    <w:p>
      <w:pPr>
        <w:pStyle w:val="BookText"/>
        <w:rPr/>
      </w:pPr>
      <w:r>
        <w:rPr>
          <w:rFonts w:ascii="Amiri" w:hAnsi="Amiri" w:eastAsia="Amiri" w:cs="Amiri"/>
          <w:color w:val="111111"/>
          <w:sz w:val="28"/>
          <w:sz w:val="28"/>
          <w:szCs w:val="28"/>
          <w:rtl w:val="true"/>
          <w:lang w:bidi="ar-SA"/>
        </w:rPr>
        <w:t xml:space="preserve">إذا تأملتهم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نوكى كسالى أذلّة أكلة</w:t>
      </w:r>
    </w:p>
    <w:p>
      <w:pPr>
        <w:pStyle w:val="BookText"/>
        <w:rPr/>
      </w:pPr>
      <w:r>
        <w:rPr>
          <w:rFonts w:ascii="Amiri" w:hAnsi="Amiri" w:eastAsia="Amiri" w:cs="Amiri"/>
          <w:color w:val="111111"/>
          <w:sz w:val="28"/>
          <w:sz w:val="28"/>
          <w:szCs w:val="28"/>
          <w:rtl w:val="true"/>
          <w:lang w:bidi="ar-SA"/>
        </w:rPr>
        <w:t>هذا في حق من تشبّه بهم و ليس منهم، و خالفهم في الأخلاق المرويّة عنهم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3626547_73709187"/>
      <w:bookmarkStart w:id="208" w:name="_Toc73"/>
      <w:bookmarkEnd w:id="207"/>
      <w:r>
        <w:rPr/>
        <w:t>64</w:t>
      </w:r>
      <w:r>
        <w:rPr>
          <w:rtl w:val="true"/>
        </w:rPr>
        <w:t xml:space="preserve"> - </w:t>
      </w:r>
      <w:r>
        <w:rPr>
          <w:rtl w:val="true"/>
        </w:rPr>
        <w:t>أحمد بن عمرو</w:t>
      </w:r>
      <w:bookmarkEnd w:id="208"/>
    </w:p>
    <w:p>
      <w:pPr>
        <w:pStyle w:val="BookText"/>
        <w:rPr/>
      </w:pPr>
      <w:r>
        <w:rPr>
          <w:rFonts w:ascii="IRNazanin" w:hAnsi="IRNazanin" w:eastAsia="IRNazanin"/>
          <w:color w:val="111111"/>
          <w:sz w:val="28"/>
          <w:sz w:val="28"/>
          <w:szCs w:val="28"/>
          <w:rtl w:val="true"/>
          <w:lang w:bidi="fa-IR"/>
        </w:rPr>
        <w:t>أبو الفرج</w:t>
      </w:r>
    </w:p>
    <w:p>
      <w:pPr>
        <w:pStyle w:val="BookText"/>
        <w:rPr/>
      </w:pPr>
      <w:r>
        <w:rPr>
          <w:rFonts w:ascii="Amiri" w:hAnsi="Amiri" w:eastAsia="Amiri" w:cs="Amiri"/>
          <w:color w:val="111111"/>
          <w:sz w:val="28"/>
          <w:sz w:val="28"/>
          <w:szCs w:val="28"/>
          <w:rtl w:val="true"/>
          <w:lang w:bidi="ar-SA"/>
        </w:rPr>
        <w:t>إمام مسجد الباب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بكر بن الفريابي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الحسن علي بن محمّد الحنّائي</w:t>
      </w:r>
      <w:r>
        <w:rPr>
          <w:rFonts w:eastAsia="Amiri" w:cs="Amiri" w:ascii="Amiri" w:hAnsi="Amiri"/>
          <w:color w:val="111111"/>
          <w:sz w:val="28"/>
          <w:szCs w:val="28"/>
          <w:rtl w:val="true"/>
          <w:lang w:bidi="ar-SA"/>
        </w:rPr>
        <w:t xml:space="preserve">. </w:t>
      </w:r>
      <w:bookmarkStart w:id="209" w:name="pg11909_114778"/>
    </w:p>
    <w:p>
      <w:pPr>
        <w:pStyle w:val="Heading5"/>
        <w:numPr>
          <w:ilvl w:val="4"/>
          <w:numId w:val="1"/>
        </w:numPr>
        <w:rPr/>
      </w:pPr>
      <w:bookmarkStart w:id="210" w:name="__RefHeading___Toc13626549_73709187"/>
      <w:bookmarkStart w:id="211" w:name="_Toc74"/>
      <w:bookmarkEnd w:id="209"/>
      <w:bookmarkEnd w:id="210"/>
      <w:r>
        <w:rPr/>
        <w:t>65</w:t>
      </w:r>
      <w:r>
        <w:rPr>
          <w:rtl w:val="true"/>
        </w:rPr>
        <w:t xml:space="preserve"> - </w:t>
      </w:r>
      <w:r>
        <w:rPr>
          <w:rtl w:val="true"/>
        </w:rPr>
        <w:t>أحمد بن عمير بن يوسف بن موسى بن جوصا</w:t>
      </w:r>
      <w:bookmarkEnd w:id="211"/>
    </w:p>
    <w:p>
      <w:pPr>
        <w:pStyle w:val="BookText"/>
        <w:rPr/>
      </w:pPr>
      <w:r>
        <w:rPr>
          <w:rFonts w:ascii="IRNazanin" w:hAnsi="IRNazanin" w:eastAsia="IRNazanin"/>
          <w:color w:val="111111"/>
          <w:sz w:val="28"/>
          <w:sz w:val="28"/>
          <w:szCs w:val="28"/>
          <w:rtl w:val="true"/>
          <w:lang w:bidi="fa-IR"/>
        </w:rPr>
        <w:t>أبو الحسن الحافظ‍‌</w:t>
      </w:r>
    </w:p>
    <w:p>
      <w:pPr>
        <w:pStyle w:val="BookText"/>
        <w:rPr/>
      </w:pPr>
      <w:r>
        <w:rPr>
          <w:rFonts w:ascii="Amiri" w:hAnsi="Amiri" w:eastAsia="Amiri" w:cs="Amiri"/>
          <w:color w:val="111111"/>
          <w:sz w:val="28"/>
          <w:sz w:val="28"/>
          <w:szCs w:val="28"/>
          <w:rtl w:val="true"/>
          <w:lang w:bidi="ar-SA"/>
        </w:rPr>
        <w:t xml:space="preserve">مولى بني هاشم، و يقال مولى محمّد بن صالح بن بيهس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الشام في وقته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صنّف، و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وزير بن الحكم، و موسى بن عامر بن خريم المريّ‌، و أبي هبيرة محمّد بن الوليد، و شعيب بن شعيب بن إسحاق، و حميد بن منبّه بن عثمان، و يزيد بن محمّد بن عبد الصّمد، و محمّد بن عبد اللّه بن أبي مسهر الغسّاني، و أحمد بن عبد الواحد بن عبود، و أبي زرعة النصري، و بشر بن عبد الوهّاب بن بشير الأموي، و أسلم </w:t>
      </w:r>
      <w:r>
        <w:rPr>
          <w:rStyle w:val="FootnoteAnchor"/>
          <w:rtl w:val="true"/>
        </w:rPr>
        <w:footnoteReference w:id="524"/>
      </w:r>
      <w:r>
        <w:rPr>
          <w:rFonts w:ascii="Amiri" w:hAnsi="Amiri" w:eastAsia="Amiri" w:cs="Amiri"/>
          <w:color w:val="111111"/>
          <w:sz w:val="28"/>
          <w:sz w:val="28"/>
          <w:szCs w:val="28"/>
          <w:rtl w:val="true"/>
          <w:lang w:bidi="ar-SA"/>
        </w:rPr>
        <w:t xml:space="preserve">بن يحيى الحجراوي </w:t>
      </w:r>
      <w:r>
        <w:rPr>
          <w:rStyle w:val="FootnoteAnchor"/>
          <w:rtl w:val="true"/>
        </w:rPr>
        <w:footnoteReference w:id="525"/>
      </w:r>
      <w:r>
        <w:rPr>
          <w:rFonts w:ascii="Amiri" w:hAnsi="Amiri" w:eastAsia="Amiri" w:cs="Amiri"/>
          <w:color w:val="111111"/>
          <w:sz w:val="28"/>
          <w:sz w:val="28"/>
          <w:szCs w:val="28"/>
          <w:rtl w:val="true"/>
          <w:lang w:bidi="ar-SA"/>
        </w:rPr>
        <w:t>،و أبي الحسن محمود بن إبراهيم بن محمّد بن عيسى بن القاسم بن سميع، و عبد الحميد بن محمود بن خالد، و خالد بن روح بن أبي حجير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هاشم البعلبكّي، و العبّاس بن الوليد بن مزيد البيروتي، و عمرو و يحيى ابني عثمان الحمصيّين، و أبي عمير عيسى بن محمّد النحاس، و أبي حفص عمر بن حفص الخيّاط‍‌، و عبد الجبّار بن يحيى بن الفضل، و العباس بن محمد بن حاتم، و إبراهيم بن يعقوب الجوزجاني، و محمّد بن خلف، و عصام بن روّاد بن الجراح العسقلانيّين، و صالح بن عمرو بن شهاب و محمّد بن عمرو بن نصر بن الحجّاج، و كثير بن عبيد، و علي بن سهل الرملي، و عمرو بن ثور القيسراني، و أحمد بن عبد الرحيم بن البرقي، و محمّد بن عوف، و نصر بن مرزوق، و الحسن بن علي بن عياش، و عثمان بن خرّزاذ </w:t>
      </w:r>
      <w:r>
        <w:rPr>
          <w:rStyle w:val="FootnoteAnchor"/>
          <w:rtl w:val="true"/>
        </w:rPr>
        <w:footnoteReference w:id="526"/>
      </w:r>
      <w:r>
        <w:rPr>
          <w:rFonts w:ascii="Amiri" w:hAnsi="Amiri" w:eastAsia="Amiri" w:cs="Amiri"/>
          <w:color w:val="111111"/>
          <w:sz w:val="28"/>
          <w:sz w:val="28"/>
          <w:szCs w:val="28"/>
          <w:rtl w:val="true"/>
          <w:lang w:bidi="ar-SA"/>
        </w:rPr>
        <w:t xml:space="preserve">، و عبد اللّه بن زيد البهراني، و أبي عميرة أحمد بن عبد العزيز، و محمّد بن عبد اللّه بن عبد الحكم، و يونس بن عبد الأعلى، و عيسى بن إبراهيم بن مثرود الغافقي، و الرّبيع بن سليمان، و أبي أمية الطرسوسي، و إسماعيل بن حصين الجبيلي، و يوسف بن سعيد بن مسلم، و سهل بن صالح، و أبي التّقي هشام بن عبد الملك، و محمّد بن خالد بن خليّ‌ </w:t>
      </w:r>
      <w:r>
        <w:rPr>
          <w:rStyle w:val="FootnoteAnchor"/>
          <w:rtl w:val="true"/>
        </w:rPr>
        <w:footnoteReference w:id="527"/>
      </w:r>
      <w:r>
        <w:rPr>
          <w:rFonts w:ascii="Amiri" w:hAnsi="Amiri" w:eastAsia="Amiri" w:cs="Amiri"/>
          <w:color w:val="111111"/>
          <w:sz w:val="28"/>
          <w:sz w:val="28"/>
          <w:szCs w:val="28"/>
          <w:rtl w:val="true"/>
          <w:lang w:bidi="ar-SA"/>
        </w:rPr>
        <w:t xml:space="preserve">،و إبراهيم بن الحسن بن الهيثم، و إبراهيم بن منقذ، </w:t>
      </w:r>
    </w:p>
    <w:p>
      <w:pPr>
        <w:pStyle w:val="BookText"/>
        <w:rPr/>
      </w:pPr>
      <w:r>
        <w:rPr>
          <w:rFonts w:ascii="Amiri" w:hAnsi="Amiri" w:eastAsia="Amiri" w:cs="Amiri"/>
          <w:color w:val="111111"/>
          <w:sz w:val="28"/>
          <w:sz w:val="28"/>
          <w:szCs w:val="28"/>
          <w:rtl w:val="true"/>
          <w:lang w:bidi="ar-SA"/>
        </w:rPr>
        <w:t>و محمد بن ميمون الإسكندراني، و الزبير بن بكار، و محمّد بن حمزة بن زياد،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أبو العبّاس محمد و أبو بكر أحمد ابنا موسى ابن السّمسار، و أبو القاسم الطبراني، و أبو بكر بن المقرئ، و أبو علي الحسين بن علي النيسابوري، و حمزة الكناني الخياط‍‌ </w:t>
      </w:r>
      <w:r>
        <w:rPr>
          <w:rStyle w:val="FootnoteAnchor"/>
          <w:rtl w:val="true"/>
        </w:rPr>
        <w:footnoteReference w:id="528"/>
      </w:r>
      <w:r>
        <w:rPr>
          <w:rFonts w:ascii="Amiri" w:hAnsi="Amiri" w:eastAsia="Amiri" w:cs="Amiri"/>
          <w:color w:val="111111"/>
          <w:sz w:val="28"/>
          <w:sz w:val="28"/>
          <w:szCs w:val="28"/>
          <w:rtl w:val="true"/>
          <w:lang w:bidi="ar-SA"/>
        </w:rPr>
        <w:t>،و أبو علي بن مهنا، و أبو علي بن أبي الزمزام، و تبوك و عبد الوهّاب ابنا الحسن الكلابي، و عبد اللّه بن عمر بن أيّوب بن الجبّان، و أبو سليمان بن زبر، و أبو محمد عبيد اللّه بن أحمد بن محمّد بن فطيس، و أبو القاسم محمود بن الحسن بن أحمد الربعي، و أبو بكر محمد بن يوسف بن يعقوب الصوّاف البغدادي، و أبو أحمد بن عدي الجرجاني، و أبو القاسم بن طعان، و الزبير بن عبد الواحد، و أبو محمّد بن ذكوان البعلبكي، و أحمد بن عبد الوهّاب اللهبي، و أبو هاشم اللهبي، و أبو بكر أحمد بن محمد بن إسحاق السنّي، و محمّد بن سليمان الربعي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أبو الحسن رشأ بن نظيف المقرئ، أنا أبو الحسين عبد الوهّاب بن الحسن بن الوليد الكلابي، نا أحمد بن عمير بن يوسف بن جوصا، نا أيّوب بن علي بن الهيصم الكناني، نا زياد بن سيار، عن أبي قرصافة 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المساجد، و أخرجوا القمامة منها، فمن بنى للّه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هذه المساجد التي 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المساجد التي تبنى في الطرق</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 القمامة منها مهور 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أحمد بن عمير بن جوصا الدمشقي، نا هشام بن عبد الملك أبو التّقيّ‌، نا بقية، حدثني ورقاء بن عمر اليشكري و ابن ثوبان، عن عمرو بن دينار، عن عطاء، عن أبي هريرة أن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الحسن بن سعيد، أنا أبو القاسم علي بن محمّد بن يحيى السّميساطي، أنا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هبة اللّه بن سهل الفقيه، و أبو القاسم تميم بن أبي سعيد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530"/>
      </w:r>
      <w:r>
        <w:rPr>
          <w:rFonts w:ascii="Amiri" w:hAnsi="Amiri" w:eastAsia="Amiri" w:cs="Amiri"/>
          <w:color w:val="111111"/>
          <w:sz w:val="28"/>
          <w:sz w:val="28"/>
          <w:szCs w:val="28"/>
          <w:rtl w:val="true"/>
          <w:lang w:bidi="ar-SA"/>
        </w:rPr>
        <w:t>الجنزرودي، أنا الحاكم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عمير بن يوسف بن جوصا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تقيّ‌ هشام بن عبد الملك اليزني، نا بقية بن الوليد، حدثني ورقاء بن عمر، و ابن ثوبان، عن عمرو بن دينار،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نصر محمّد بن حمد بن عبد اللّه الكبريتي، أنا أبو مسلم محمّد علي بن محمّد بن الحسن بن مهرابزد </w:t>
      </w:r>
      <w:r>
        <w:rPr>
          <w:rStyle w:val="FootnoteAnchor"/>
          <w:rtl w:val="true"/>
        </w:rPr>
        <w:footnoteReference w:id="531"/>
      </w:r>
      <w:r>
        <w:rPr>
          <w:rFonts w:ascii="Amiri" w:hAnsi="Amiri" w:eastAsia="Amiri" w:cs="Amiri"/>
          <w:color w:val="111111"/>
          <w:sz w:val="28"/>
          <w:sz w:val="28"/>
          <w:szCs w:val="28"/>
          <w:rtl w:val="true"/>
          <w:lang w:bidi="ar-SA"/>
        </w:rPr>
        <w:t>النحوي، أنا أبو بكر بن المقرئ، حدثنا أحمد بن عمير بن يوسف بن جوصا، نا أبو التّقيّ‌، نا بقية بن الوليد، نا ورقاء و ابن ثوبان، عن عمرو بن دينار، عن عطاء، عن أبي هريرة،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سعد محمد بن عبد الرحمن، أنا أبو الحسن علي بن عبد الملك بن دهثم الطرسوسي، نا أبو الحسن أحمد بن عمير بن يوسف الدّمشقي بها، نا أبو التّقيّ‌ هشام بن عبد الملك اليزني، نا بقية بن الوليد، نا ورقاء و ابن ثوبان، عن عمرو بن دينار، عن عطاء بن يسار،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في جماعة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أحمد بن ريذة </w:t>
      </w:r>
      <w:r>
        <w:rPr>
          <w:rStyle w:val="FootnoteAnchor"/>
          <w:rtl w:val="true"/>
        </w:rPr>
        <w:footnoteReference w:id="532"/>
      </w:r>
      <w:r>
        <w:rPr>
          <w:rFonts w:ascii="Amiri" w:hAnsi="Amiri" w:eastAsia="Amiri" w:cs="Amiri"/>
          <w:color w:val="111111"/>
          <w:sz w:val="28"/>
          <w:sz w:val="28"/>
          <w:szCs w:val="28"/>
          <w:rtl w:val="true"/>
          <w:lang w:bidi="ar-SA"/>
        </w:rPr>
        <w:t xml:space="preserve">،نا سليمان بن أحمد الطبراني </w:t>
      </w:r>
      <w:r>
        <w:rPr>
          <w:rStyle w:val="FootnoteAnchor"/>
          <w:rtl w:val="true"/>
        </w:rPr>
        <w:footnoteReference w:id="533"/>
      </w:r>
      <w:r>
        <w:rPr>
          <w:rFonts w:ascii="Amiri" w:hAnsi="Amiri" w:eastAsia="Amiri" w:cs="Amiri"/>
          <w:color w:val="111111"/>
          <w:sz w:val="28"/>
          <w:sz w:val="28"/>
          <w:szCs w:val="28"/>
          <w:rtl w:val="true"/>
          <w:lang w:bidi="ar-SA"/>
        </w:rPr>
        <w:t>،نا أحمد بن عمير بن يوسف بن جوصا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الطبراني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 عن ابن ثوبان إلاّ بقية و لم يروه عن بقية إلاّ أبو تقيّ‌، تفرّد به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ثقات المسلمين و أجلتهم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على ابن جوصا ذكر ابن ثوبان في إسناده غير واحد من الحفّاظ‍‌، و قد وجدت له متابعا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الكبريتي، أنا أبو مسلم بن مهرابزد، أنا أبو بكر بن المقرئ، حدثني أبو علي الحسين بن تقيّ‌ بن أبي التّقيّ‌ الحمصي، نا جدي أبو التّقيّ‌ هشام بن عبد الملك، نا بقية، عن ورقاء و ابن ثوبان،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على الحسين بن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به ابن أبي زينب الحمصي أيضا مثل ما حدّث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السلمي، نا عبد العزيز التميمي، أنا تمام الرازي، أنا أبو عمر محمّد بن عيسى القزويني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الطيّب أحمد بن محمّد بن أبي زرعة بن عمرو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أحمد بن حمدان بن محمّد بن عنبسة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التّقيّ‌ هشام بن عبد الملك اليزني، نا بقية بن الوليد عن </w:t>
      </w:r>
      <w:r>
        <w:rPr>
          <w:rStyle w:val="FootnoteAnchor"/>
          <w:rtl w:val="true"/>
        </w:rPr>
        <w:footnoteReference w:id="536"/>
      </w:r>
      <w:r>
        <w:rPr>
          <w:rFonts w:ascii="Amiri" w:hAnsi="Amiri" w:eastAsia="Amiri" w:cs="Amiri"/>
          <w:color w:val="111111"/>
          <w:sz w:val="28"/>
          <w:sz w:val="28"/>
          <w:szCs w:val="28"/>
          <w:rtl w:val="true"/>
          <w:lang w:bidi="ar-SA"/>
        </w:rPr>
        <w:t>ورقاء بن عمر، و بن عبد الرحمن بن ثابت بن ثوبان، عن عمرو بن دينار،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الحديث عند أبي التّقيّ‌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بقية عن ورقاء، و موضع عن بقية، عن ابن ثوبان؛ فجمعتهما؛ و هما صحيحان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الوهّاب بن عبد اللّه بن عمر المريّ‌ الجبّان، نا محمّد بن سليمان الربعي البندار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الفيض الغسّاني حدّثهم،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في المسجد مع مروان بن محمّد بن حسان الطاطري، فلما انقضت الصّلاة قام رجل عند باب الساعات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أنا جوصا، كنت يهوديا فأسلمت فصرت أعيّر باليهودية، فلا تعيّروني بها، فأرجع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الكريم بن محمّد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بن يوسف بن موسى بن جوصا المحدّث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التّقيّ‌ هشام بن عبد الملك، و محمّد بن وزير الدّمشقي و غيرهما من الشاميّين و من البغداديين و الكوفيين؛ و كان قد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أحمد بن عمير بن يوسف بن موسى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تقيّ‌ هشام بن عبد الملك، و محمد بن وزير الدّمشقي، و غيرهما من البغداديين و الشاميّين و الكوفيين</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عمير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أركان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بخمسين سند من موت الشيخ إسناد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عبد بن أحمد الهروي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الغفار بن عبد الواحد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الفتح بن أبي الفوارس الحافظ‍‌ يقول سمعت أبا مسلم بن محمّد البغدادي الزاهد يحسن الثناء على ابن جوصا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ممّا لم أجد عليه سماعي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مسعود الدّمشقي أو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أحمد النيسابوري الحافظ‍‌ كان حسن الرأي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أبو ذرّ عبد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النجيب عبد الغفار بن عبد الواحد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بغداذي إلى ابن جوصا، فقال له ابن جوصا كلما أغربت عليّ‌ حديثا من حديث الشام أعطيتك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الرّجل يلقي عليه ما شاء اللّه، و لم يغرب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الرجل فقال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و أعطاه بكل حديث ذاكره درهما، و كان ابن جوصا ذا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أبو علي الحافظ‍‌ إلى دمشق، و قد لحق أحمد بن عمير من الغرباء ما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عمير إمام أهل الحديث و رئيس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نا العلاء بن حزم، نا علي بن بقاء،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عمير بن جوصا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ببغداذ فرأيت أصحاب الحديث يتذاكرون بحديث أيوب السّختياني و أشباهه، فاطلعت لهم رأسي،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أسند جنادة عن عبادة‌؟ فسكتوا،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أسند عمرو بن عمرو بن عبدة الأحموسي‌؟ فلم يجيبوا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جعفر بن محمّد بن الفضل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الكوفة أنه لم ير من عهد </w:t>
      </w:r>
      <w:r>
        <w:rPr>
          <w:rStyle w:val="FootnoteAnchor"/>
          <w:rtl w:val="true"/>
        </w:rPr>
        <w:footnoteReference w:id="539"/>
      </w:r>
      <w:r>
        <w:rPr>
          <w:rFonts w:ascii="Amiri" w:hAnsi="Amiri" w:eastAsia="Amiri" w:cs="Amiri"/>
          <w:color w:val="111111"/>
          <w:sz w:val="28"/>
          <w:sz w:val="28"/>
          <w:szCs w:val="28"/>
          <w:rtl w:val="true"/>
          <w:lang w:bidi="ar-SA"/>
        </w:rPr>
        <w:t>عبد اللّه بن مسعود إلى زمان أبي العباس بن عقدة أحفظ‍‌ من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القاسم حمزة عنه، فما قال إلاّ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يعرف ما عند الناس، و لا يعرفون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همّام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عمير بن جوصا بالشام كأبي العبّاس بن عقدة بالكوفة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 بن يونس بمصر كهؤلاء في موضعهم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كهؤلاء في موضعهم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بعلمهم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540"/>
      </w:r>
      <w:r>
        <w:rPr>
          <w:rFonts w:ascii="Amiri" w:hAnsi="Amiri" w:eastAsia="Amiri" w:cs="Amiri"/>
          <w:color w:val="111111"/>
          <w:sz w:val="28"/>
          <w:sz w:val="28"/>
          <w:szCs w:val="28"/>
          <w:rtl w:val="true"/>
          <w:lang w:bidi="ar-SA"/>
        </w:rPr>
        <w:t>القاسم زاهر بن طاهر، عن أبي بكر البيهقي الحافظ‍‌،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الصغير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بعض الخانات بدمشق قرب القصر، فصلّينا العصر، و نحن على أن نبكّر إلى أحمد بن عمير، فإذا الخانيّ‌ آت </w:t>
      </w:r>
      <w:r>
        <w:rPr>
          <w:rStyle w:val="FootnoteAnchor"/>
          <w:rtl w:val="true"/>
        </w:rPr>
        <w:footnoteReference w:id="541"/>
      </w:r>
      <w:r>
        <w:rPr>
          <w:rFonts w:ascii="Amiri" w:hAnsi="Amiri" w:eastAsia="Amiri" w:cs="Amiri"/>
          <w:color w:val="111111"/>
          <w:sz w:val="28"/>
          <w:sz w:val="28"/>
          <w:szCs w:val="28"/>
          <w:rtl w:val="true"/>
          <w:lang w:bidi="ar-SA"/>
        </w:rPr>
        <w:t>يعدو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علي الحافظ؟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حضره الشيخ 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فإذا الشيخ راكب على بغلة في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البغلة، و صعد الغرفة التي نزلنا فيها، و سلّم على أبي عليّ‌، و رحّب به و أظهر الفرح بوروده، و أخذ في المذاكرة معه إلى أن قربت العتمة،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جمعت حديث عبد اللّه بن دينار؟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إليّ‌، فأخرجه أبو علي، فأخذه و وضعه في كفّه </w:t>
      </w:r>
      <w:r>
        <w:rPr>
          <w:rStyle w:val="FootnoteAnchor"/>
          <w:rtl w:val="true"/>
        </w:rPr>
        <w:footnoteReference w:id="542"/>
      </w:r>
      <w:r>
        <w:rPr>
          <w:rFonts w:ascii="Amiri" w:hAnsi="Amiri" w:eastAsia="Amiri" w:cs="Amiri"/>
          <w:color w:val="111111"/>
          <w:sz w:val="28"/>
          <w:sz w:val="28"/>
          <w:szCs w:val="28"/>
          <w:rtl w:val="true"/>
          <w:lang w:bidi="ar-SA"/>
        </w:rPr>
        <w:t>،و قام فركب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جاءنا رسوله و حملنا إلى منزله، فقرأ على أبي عليّ‌، و كان أبو علي يذاكره و ينتخب عليه إلى أن أمسينا فانصرفنا إلى رحلنا، و جماعة من الغرباء من الرحّالة ينتظرون أبا علي، فسلّموا عليه، ثم ذكروا شأن أحمد بن عمير و ما نقموا عليه من الأحاديث التي أنكروها، و أبو علي يسكّنهم </w:t>
      </w:r>
      <w:r>
        <w:rPr>
          <w:rStyle w:val="FootnoteAnchor"/>
          <w:rtl w:val="true"/>
        </w:rPr>
        <w:footnoteReference w:id="54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هذا إمام من أئمة المسلمين، و قد جاز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زعيمهم و النائب عنهم في الكلام الزبير بن عبد الواحد الأسدآباذي؛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إنه ألحق بخطه الجديد في أصل كتابه، في حديث ورقاء،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ورقاء و ابن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الحديث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رواية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القتى، نا بقية، عن ابن ثوبان،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أحمد بن عمير ما جرى بين أبي علي و بينهم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يهاب أبا عليّ‌، و لا يبالي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بعث بوكيل له إلى أبي علي، و معه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ينبغي أن تفارق الناحية، فإن السلطان قد 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علي، و خرجنا معه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راسله أحمد بن عمير بأنه قد أنهي إلى السلطان أنك استصحبت غلاما حدثا من أهل خراسان، و أن أباه قد خرج في </w:t>
      </w:r>
    </w:p>
    <w:p>
      <w:pPr>
        <w:pStyle w:val="BookText"/>
        <w:rPr/>
      </w:pPr>
      <w:r>
        <w:rPr>
          <w:rFonts w:ascii="Amiri" w:hAnsi="Amiri" w:eastAsia="Amiri" w:cs="Amiri"/>
          <w:color w:val="111111"/>
          <w:sz w:val="28"/>
          <w:sz w:val="28"/>
          <w:szCs w:val="28"/>
          <w:rtl w:val="true"/>
          <w:lang w:bidi="ar-SA"/>
        </w:rPr>
        <w:t xml:space="preserve">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يعني أبا عمرو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علي فزعا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الزبير بن عبد الواحد الأسدآباذي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بيننا و بين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صوّرنا له حال أحمد بن عمير، و أقمنا فيه الحجج و البراهين، فأخذ عطاءه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إلى أبي علي بهذا حتى أوصله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بخط‍‌ يده، و أوصلته إلى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عندي بخط‍‌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أبو علي الكتاب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لا تشتغل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فإن الزبير 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عبد اللّه الزبير بن عبد الواحد الأسدآباذي الحافظ‍‌ بأسداباذ يقول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لأبي علي زلّة قطّ‍‌ إلاّ روايته عن عبد اللّه بن وهب الدّينوري، و 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بن منده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الكناني بمصر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عن ابن جوصا مائتا </w:t>
      </w:r>
      <w:r>
        <w:rPr>
          <w:rStyle w:val="FootnoteAnchor"/>
          <w:rtl w:val="true"/>
        </w:rPr>
        <w:footnoteReference w:id="547"/>
      </w:r>
      <w:r>
        <w:rPr>
          <w:rFonts w:ascii="Amiri" w:hAnsi="Amiri" w:eastAsia="Amiri" w:cs="Amiri"/>
          <w:color w:val="111111"/>
          <w:sz w:val="28"/>
          <w:sz w:val="28"/>
          <w:szCs w:val="28"/>
          <w:rtl w:val="true"/>
          <w:lang w:bidi="ar-SA"/>
        </w:rPr>
        <w:t>جزء؛ ليتها كانت 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الرواية عنه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عبد المنعم بن القشيري، أنا محمّد بن علي بن محمّد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عمير بن جوصا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بأحاديث؛ و لم يكن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دعلج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دمشق، و كتب لي عن ابن جوصا جزء، و لست أحدّث عنه؛ فإني رأيت في داره جرو كلب صيني،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سلم أنه نهى عن اقتناء الكلب، و هذا قد اقتنى كلبا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bookmarkStart w:id="212" w:name="pg11909_114786"/>
    </w:p>
    <w:p>
      <w:pPr>
        <w:pStyle w:val="BookText"/>
        <w:rPr/>
      </w:pPr>
      <w:bookmarkEnd w:id="212"/>
      <w:r>
        <w:rPr>
          <w:rFonts w:ascii="Amiri" w:hAnsi="Amiri" w:eastAsia="Amiri" w:cs="Amiri"/>
          <w:color w:val="111111"/>
          <w:sz w:val="28"/>
          <w:sz w:val="28"/>
          <w:szCs w:val="28"/>
          <w:rtl w:val="true"/>
          <w:lang w:bidi="ar-SA"/>
        </w:rPr>
        <w:t>سنة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أحمد بن عمير بن يوسف بن موسى بن جوصا؛ يوم الأربعاء، وقت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يوم الخميس، بعد </w:t>
      </w:r>
      <w:r>
        <w:rPr>
          <w:rStyle w:val="FootnoteAnchor"/>
          <w:rtl w:val="true"/>
        </w:rPr>
        <w:footnoteReference w:id="548"/>
      </w:r>
      <w:r>
        <w:rPr>
          <w:rFonts w:ascii="Amiri" w:hAnsi="Amiri" w:eastAsia="Amiri" w:cs="Amiri"/>
          <w:color w:val="111111"/>
          <w:sz w:val="28"/>
          <w:sz w:val="28"/>
          <w:szCs w:val="28"/>
          <w:rtl w:val="true"/>
          <w:lang w:bidi="ar-SA"/>
        </w:rPr>
        <w:t>صلاة العصر، لثلاث بقين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أنه صلّى عليه ابن أخيه أبو القاسم، و دفن في مقابر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محمّد بن أبي نصر اللفتواني </w:t>
      </w:r>
      <w:r>
        <w:rPr>
          <w:rStyle w:val="FootnoteAnchor"/>
          <w:rtl w:val="true"/>
        </w:rPr>
        <w:footnoteReference w:id="549"/>
      </w:r>
      <w:r>
        <w:rPr>
          <w:rFonts w:ascii="Amiri" w:hAnsi="Amiri" w:eastAsia="Amiri" w:cs="Amiri"/>
          <w:color w:val="111111"/>
          <w:sz w:val="28"/>
          <w:sz w:val="28"/>
          <w:szCs w:val="28"/>
          <w:rtl w:val="true"/>
          <w:lang w:bidi="ar-SA"/>
        </w:rPr>
        <w:t xml:space="preserve">،و أبو مسعود عبد الجليل بن محمّد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عمّي، عن أبيه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عمير بن جوصا، أبو الحسن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بمصر قديما، و قدم علينا بعد ذلك، و كتبت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w:t>
      </w:r>
      <w:r>
        <w:rPr>
          <w:rStyle w:val="FootnoteAnchor"/>
          <w:rtl w:val="true"/>
        </w:rPr>
        <w:footnoteReference w:id="550"/>
      </w:r>
      <w:r>
        <w:rPr>
          <w:rFonts w:ascii="Amiri" w:hAnsi="Amiri" w:eastAsia="Amiri" w:cs="Amiri"/>
          <w:color w:val="111111"/>
          <w:sz w:val="28"/>
          <w:sz w:val="28"/>
          <w:szCs w:val="28"/>
          <w:rtl w:val="true"/>
          <w:lang w:bidi="ar-SA"/>
        </w:rPr>
        <w:t>بن أحمد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كتب عنه بدمشق في الكرّة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بن عمير بن يوسف بن موسى، مولى بني هاشم، و يعرف بابن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أنا بدمشق، في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السوسي، أنا سهل بن بشر بن أحمد، أنا أبو بكر الخليل بن هبة اللّه بن الخليل التميمي، أنا عبد الوهاب بن الحسن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أحمد بن عمير بن يوسف بن جوصا يوم الأربعاء؛ لثلاث بقين من جمادى الأولى من سنة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3626551_73709187"/>
      <w:bookmarkStart w:id="214" w:name="_Toc75"/>
      <w:bookmarkEnd w:id="213"/>
      <w:r>
        <w:rPr/>
        <w:t>66</w:t>
      </w:r>
      <w:r>
        <w:rPr>
          <w:rtl w:val="true"/>
        </w:rPr>
        <w:t xml:space="preserve"> - </w:t>
      </w:r>
      <w:r>
        <w:rPr>
          <w:rtl w:val="true"/>
        </w:rPr>
        <w:t>أحمد بن عون اللّه بن حدير</w:t>
      </w:r>
      <w:bookmarkEnd w:id="21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عون اللّه بن حدير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أبو جعفر الأندلسي القرطبي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 فسمع بدمشق أبا الميمون بن راشد، و أبا يعقوب إسحاق بن </w:t>
      </w:r>
    </w:p>
    <w:p>
      <w:pPr>
        <w:pStyle w:val="BookText"/>
        <w:rPr/>
      </w:pPr>
      <w:r>
        <w:rPr>
          <w:rFonts w:ascii="Amiri" w:hAnsi="Amiri" w:eastAsia="Amiri" w:cs="Amiri"/>
          <w:color w:val="111111"/>
          <w:sz w:val="28"/>
          <w:sz w:val="28"/>
          <w:szCs w:val="28"/>
          <w:rtl w:val="true"/>
          <w:lang w:bidi="ar-SA"/>
        </w:rPr>
        <w:t>إبراهيم الأذرعي، و أبا الحسن أحمد بن سليمان بن حذلم، و أبا القاسم بن أبي العقب، و بأطرابلس خيثمة بن سليمان، و بمكة أبا سعيد بن الأعرابي، و محمّد بن نافع الخزاعي،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الورد، و أبا العباس أحمد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عمر </w:t>
      </w:r>
      <w:r>
        <w:rPr>
          <w:rStyle w:val="FootnoteAnchor"/>
          <w:rtl w:val="true"/>
        </w:rPr>
        <w:footnoteReference w:id="552"/>
      </w:r>
      <w:r>
        <w:rPr>
          <w:rFonts w:ascii="Amiri" w:hAnsi="Amiri" w:eastAsia="Amiri" w:cs="Amiri"/>
          <w:color w:val="111111"/>
          <w:sz w:val="28"/>
          <w:sz w:val="28"/>
          <w:szCs w:val="28"/>
          <w:rtl w:val="true"/>
          <w:lang w:bidi="ar-SA"/>
        </w:rPr>
        <w:t xml:space="preserve">أحمد بن محمّد الطلبنكي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عمر أحمد بن محمّد بن عبد اللّه </w:t>
      </w:r>
      <w:r>
        <w:rPr>
          <w:rStyle w:val="FootnoteAnchor"/>
          <w:rtl w:val="true"/>
        </w:rPr>
        <w:footnoteReference w:id="554"/>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أبو جعفر أحمد بن عون اللّه بن حدير بن يحيى بن تبيع بن سليمان بن حدير المعروف بالمذبوح بن عبد اللّه بن عمرو بن حدير المجبر، و اسمه سليمان بن جندل بن نهشل </w:t>
      </w:r>
      <w:r>
        <w:rPr>
          <w:rStyle w:val="FootnoteAnchor"/>
          <w:rtl w:val="true"/>
        </w:rPr>
        <w:footnoteReference w:id="555"/>
      </w:r>
      <w:r>
        <w:rPr>
          <w:rFonts w:ascii="Amiri" w:hAnsi="Amiri" w:eastAsia="Amiri" w:cs="Amiri"/>
          <w:color w:val="111111"/>
          <w:sz w:val="28"/>
          <w:sz w:val="28"/>
          <w:szCs w:val="28"/>
          <w:rtl w:val="true"/>
          <w:lang w:bidi="ar-SA"/>
        </w:rPr>
        <w:t>بن دارم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شديد الانقباض عن أهل الدنيا، لا يمضي إلى أحد، و لا يداخل أحدا، إنما كان من داره إلى مسجده، و من مسجده إلى داره، قاعدا للنّاس لإسماع الحديث من غدوة إلى الليل، و كانت عدة شيوخه الذين روى عنهم، على تفصيل البلاد التي لقيتهم </w:t>
      </w:r>
      <w:r>
        <w:rPr>
          <w:rStyle w:val="FootnoteAnchor"/>
          <w:rtl w:val="true"/>
        </w:rPr>
        <w:footnoteReference w:id="556"/>
      </w:r>
      <w:r>
        <w:rPr>
          <w:rFonts w:ascii="Amiri" w:hAnsi="Amiri" w:eastAsia="Amiri" w:cs="Amiri"/>
          <w:color w:val="111111"/>
          <w:sz w:val="28"/>
          <w:sz w:val="28"/>
          <w:szCs w:val="28"/>
          <w:rtl w:val="true"/>
          <w:lang w:bidi="ar-SA"/>
        </w:rPr>
        <w:t>فيها على ما ثبت في دفتره اثنين و سبعين رجلا و امرأتين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اللّه محمّد بن أحمد بن مفرّج</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أحمد بن عون اللّه محتسبا على أهل البدع، غليظا عليهم مذلا لهم، طالبا لمساوئهم، مسارعا في مضارّهم، شديد الوطاءة عليهم، مشرّدا لهم إذا تمكن منهم غير مبق عليهم، و كان كل من كان منهم خائفا منه على نفسه متوقيا، لا يداهن أحدا منهم على حال، و لا يسالمه، و إن عثر لأحد منهم على منكر، و شهد عليه عنده بانحراف عن السنّة نابذه و فضحه و أعلن بذكره و البراءة منه، و عيره بذكر السّوء في المحافل، و أغرى به حتى يهلكه، أو ينزع عن قبيح مذهبه و سوء معتقده، و لم يزل دءوبا على هذا جاهدا فيه ابتغاء وجه اللّه إلى أن لقي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الملحدين آثار مشهورة و وقائع 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أبي الوليد سليمان بن خلف بن سعد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عون اللّه رجل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الأنصاري، عن محمّد بن أبي نصر الحميدي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عون اللّه بن حدير قرطبي الدار، يروي عن أبي بكر محمّد بن علي بن الحسين و غيره، و من القادمين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 القاسم أحمد بن محمّد بن عثمان بن محمّد بن عبد اللّه بن عزيز بن عبد اللّه بن سعيد بن المغيرة بن عمرو بن عثمان بن عفّان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أبي القاسم عبد الرحمن بن الحسن بن محمّد بن أحمد بن إبراهيم بن العبّاس بن عبد اللّه الشافعي، و من أبي بكر أحمد بن محمّد بن أحمد البزار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عمر </w:t>
      </w:r>
      <w:r>
        <w:rPr>
          <w:rStyle w:val="FootnoteAnchor"/>
          <w:rtl w:val="true"/>
        </w:rPr>
        <w:footnoteReference w:id="558"/>
      </w:r>
      <w:r>
        <w:rPr>
          <w:rFonts w:ascii="Amiri" w:hAnsi="Amiri" w:eastAsia="Amiri" w:cs="Amiri"/>
          <w:color w:val="111111"/>
          <w:sz w:val="28"/>
          <w:sz w:val="28"/>
          <w:szCs w:val="28"/>
          <w:rtl w:val="true"/>
          <w:lang w:bidi="ar-SA"/>
        </w:rPr>
        <w:t>أحمد بن محمّد الطلنكي المقرئ</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القاضي أبو الوليد عبد اللّه بن محمّد بن يوسف بن الفرضي الأندلسيّ‌ فيما قرأته من كتابه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 فقال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عون اللّه بن حدير البزار </w:t>
      </w:r>
      <w:r>
        <w:rPr>
          <w:rStyle w:val="FootnoteAnchor"/>
          <w:rtl w:val="true"/>
        </w:rPr>
        <w:footnoteReference w:id="560"/>
      </w:r>
      <w:r>
        <w:rPr>
          <w:rFonts w:ascii="Amiri" w:hAnsi="Amiri" w:eastAsia="Amiri" w:cs="Amiri"/>
          <w:color w:val="111111"/>
          <w:sz w:val="28"/>
          <w:sz w:val="28"/>
          <w:szCs w:val="28"/>
          <w:rtl w:val="true"/>
          <w:lang w:bidi="ar-SA"/>
        </w:rPr>
        <w:t xml:space="preserve">،من أهل قرطبة يكنى أبا جعفر، سمع من قاسم بن أصبغ، و محمّد بن عبد اللّه بن </w:t>
      </w:r>
      <w:r>
        <w:rPr>
          <w:rStyle w:val="FootnoteAnchor"/>
          <w:rtl w:val="true"/>
        </w:rPr>
        <w:footnoteReference w:id="561"/>
      </w:r>
      <w:r>
        <w:rPr>
          <w:rFonts w:ascii="Amiri" w:hAnsi="Amiri" w:eastAsia="Amiri" w:cs="Amiri"/>
          <w:color w:val="111111"/>
          <w:sz w:val="28"/>
          <w:sz w:val="28"/>
          <w:szCs w:val="28"/>
          <w:rtl w:val="true"/>
          <w:lang w:bidi="ar-SA"/>
        </w:rPr>
        <w:t>أبي دليم و غيرهما من أهل قرطبة، و رحل فسمع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الأعرابي، و ابن </w:t>
      </w:r>
      <w:r>
        <w:rPr>
          <w:rStyle w:val="FootnoteAnchor"/>
          <w:rtl w:val="true"/>
        </w:rPr>
        <w:footnoteReference w:id="562"/>
      </w:r>
      <w:r>
        <w:rPr>
          <w:rFonts w:ascii="Amiri" w:hAnsi="Amiri" w:eastAsia="Amiri" w:cs="Amiri"/>
          <w:color w:val="111111"/>
          <w:sz w:val="28"/>
          <w:sz w:val="28"/>
          <w:szCs w:val="28"/>
          <w:rtl w:val="true"/>
          <w:lang w:bidi="ar-SA"/>
        </w:rPr>
        <w:t>فراس، و أبي الحسن محمّد بن جبريل بن الليث العجيفي، و أبي رجاء محمّد بن حامد البغدادي المقرئ و غيرهم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بأطرابلس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خيثمة بن سليمان بن حيدرة الأطرابلسي،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الأذرعي أبي يعقوب، و أبي الميمون الدّمشقي، و ابن أبي العقب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أحمد بن سلمة بن </w:t>
      </w:r>
      <w:r>
        <w:rPr>
          <w:rStyle w:val="FootnoteAnchor"/>
          <w:rtl w:val="true"/>
        </w:rPr>
        <w:footnoteReference w:id="563"/>
      </w:r>
      <w:r>
        <w:rPr>
          <w:rFonts w:ascii="Amiri" w:hAnsi="Amiri" w:eastAsia="Amiri" w:cs="Amiri"/>
          <w:color w:val="111111"/>
          <w:sz w:val="28"/>
          <w:sz w:val="28"/>
          <w:szCs w:val="28"/>
          <w:rtl w:val="true"/>
          <w:lang w:bidi="ar-SA"/>
        </w:rPr>
        <w:t xml:space="preserve">الضحّاك الهلالي، و عبد اللّه بن جعفر بن الورد البغذادي، و بكر بن العلاء القشيري </w:t>
      </w:r>
      <w:bookmarkStart w:id="215" w:name="pg11909_114789"/>
    </w:p>
    <w:p>
      <w:pPr>
        <w:pStyle w:val="BookText"/>
        <w:rPr/>
      </w:pPr>
      <w:bookmarkEnd w:id="215"/>
      <w:r>
        <w:rPr>
          <w:rFonts w:ascii="Amiri" w:hAnsi="Amiri" w:eastAsia="Amiri" w:cs="Amiri"/>
          <w:color w:val="111111"/>
          <w:sz w:val="28"/>
          <w:sz w:val="28"/>
          <w:szCs w:val="28"/>
          <w:rtl w:val="true"/>
          <w:lang w:bidi="ar-SA"/>
        </w:rPr>
        <w:t>القاضي المالكي، و سعيد بن السّكن في جماعة يكثر تعدادهم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شخصا صدوقا صارما في السنّة، متشددا على أهل البدع، و كان لهجا بهذا النوع صبورا على الأذى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الناس قديما و حديثا و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ليلة السبت لثلاث عشرة ليلة بقيت من شهر ربيع الآخر سنة ثمان و سبعين و ثلاثمائة و دفن بمقبرة الربض، و صلّى عليه القاضي محمّد بن يبقى و شهدت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ثلاثمائة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3626553_73709187"/>
      <w:bookmarkStart w:id="217" w:name="_Toc76"/>
      <w:bookmarkEnd w:id="216"/>
      <w:r>
        <w:rPr/>
        <w:t>67</w:t>
      </w:r>
      <w:r>
        <w:rPr>
          <w:rtl w:val="true"/>
        </w:rPr>
        <w:t xml:space="preserve"> - </w:t>
      </w:r>
      <w:r>
        <w:rPr>
          <w:rtl w:val="true"/>
        </w:rPr>
        <w:t>أحمد بن العلاء بن هلال بن عمر</w:t>
      </w:r>
      <w:bookmarkEnd w:id="217"/>
    </w:p>
    <w:p>
      <w:pPr>
        <w:pStyle w:val="BookText"/>
        <w:rPr/>
      </w:pPr>
      <w:r>
        <w:rPr>
          <w:rFonts w:ascii="Amiri" w:hAnsi="Amiri" w:eastAsia="Amiri" w:cs="Amiri"/>
          <w:color w:val="111111"/>
          <w:sz w:val="28"/>
          <w:sz w:val="28"/>
          <w:szCs w:val="28"/>
          <w:rtl w:val="true"/>
          <w:lang w:bidi="ar-SA"/>
        </w:rPr>
        <w:t>أبو عبد الرحمن الرّقّي القاضي</w:t>
      </w:r>
    </w:p>
    <w:p>
      <w:pPr>
        <w:pStyle w:val="BookText"/>
        <w:rPr/>
      </w:pPr>
      <w:r>
        <w:rPr>
          <w:rFonts w:ascii="IRNazanin" w:hAnsi="IRNazanin" w:eastAsia="IRNazanin"/>
          <w:color w:val="111111"/>
          <w:sz w:val="28"/>
          <w:sz w:val="28"/>
          <w:szCs w:val="28"/>
          <w:rtl w:val="true"/>
          <w:lang w:bidi="fa-IR"/>
        </w:rPr>
        <w:t>أخو هلال بن العلاء</w:t>
      </w:r>
    </w:p>
    <w:p>
      <w:pPr>
        <w:pStyle w:val="BookText"/>
        <w:rPr/>
      </w:pPr>
      <w:r>
        <w:rPr>
          <w:rFonts w:ascii="Amiri" w:hAnsi="Amiri" w:eastAsia="Amiri" w:cs="Amiri"/>
          <w:color w:val="111111"/>
          <w:sz w:val="28"/>
          <w:sz w:val="28"/>
          <w:szCs w:val="28"/>
          <w:rtl w:val="true"/>
          <w:lang w:bidi="ar-SA"/>
        </w:rPr>
        <w:t xml:space="preserve">حدث عن عبد اللّه بن جعفر، و عبيد بن جنّاد </w:t>
      </w:r>
      <w:r>
        <w:rPr>
          <w:rStyle w:val="FootnoteAnchor"/>
          <w:rtl w:val="true"/>
        </w:rPr>
        <w:footnoteReference w:id="565"/>
      </w:r>
      <w:r>
        <w:rPr>
          <w:rFonts w:ascii="Amiri" w:hAnsi="Amiri" w:eastAsia="Amiri" w:cs="Amiri"/>
          <w:color w:val="111111"/>
          <w:sz w:val="28"/>
          <w:sz w:val="28"/>
          <w:szCs w:val="28"/>
          <w:rtl w:val="true"/>
          <w:lang w:bidi="ar-SA"/>
        </w:rPr>
        <w:t>،و محمّد بن زيد بن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حمدون بن خالد النيسابوري، و أحمد بن سليمان بن حذلم، و أبو الميمون بن راشد، و خيثمة بن سليمان، و أبو المغيث محمّد بن أحمد بن عبد الواحد الصفار، و أبو الحسن محمّد بن نوح الجنديسابوري، و أبو بكر أحمد بن عبد الرحمن بن محمّد الرّقي الجارودي، و جبير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في أيّام أحمد بن طولون و كان ممن خلع الموفق بن المتوكل بن المعتصم بها في سنة تسع و ستين و مائتين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الشّحّامي، أنا أحمد بن الحسن بن محمّد الأزهري، أنا أبو محمّد الحسن بن أحمد بن محمّد المخلدي، أنا أبو بكر محمّد بن حمدون بن خالد بن يزيد بن زياد، نا أحمد بن العلاء بن هلال الرّقّي قاضي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جعفر، نا عبيد اللّه بن عمرو عن </w:t>
      </w:r>
      <w:r>
        <w:rPr>
          <w:rStyle w:val="FootnoteAnchor"/>
          <w:rtl w:val="true"/>
        </w:rPr>
        <w:footnoteReference w:id="566"/>
      </w:r>
      <w:r>
        <w:rPr>
          <w:rFonts w:ascii="Amiri" w:hAnsi="Amiri" w:eastAsia="Amiri" w:cs="Amiri"/>
          <w:color w:val="111111"/>
          <w:sz w:val="28"/>
          <w:sz w:val="28"/>
          <w:szCs w:val="28"/>
          <w:rtl w:val="true"/>
          <w:lang w:bidi="ar-SA"/>
        </w:rPr>
        <w:t xml:space="preserve">إسحاق بن راشد، عن الزهري، عن عروة و سعيد بن المسيّب و علقمة بن </w:t>
      </w:r>
      <w:r>
        <w:rPr>
          <w:rStyle w:val="FootnoteAnchor"/>
          <w:rtl w:val="true"/>
        </w:rPr>
        <w:footnoteReference w:id="567"/>
      </w:r>
      <w:r>
        <w:rPr>
          <w:rFonts w:ascii="Amiri" w:hAnsi="Amiri" w:eastAsia="Amiri" w:cs="Amiri"/>
          <w:color w:val="111111"/>
          <w:sz w:val="28"/>
          <w:sz w:val="28"/>
          <w:szCs w:val="28"/>
          <w:rtl w:val="true"/>
          <w:lang w:bidi="ar-SA"/>
        </w:rPr>
        <w:t xml:space="preserve">وقاص، و عبيد اللّه بن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فيما قال لها أهل الإفك فبرأها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حدثني طائفة من حديثها، و بعضهم كان أوعى لحديثها من بعض و أثبت لها </w:t>
      </w:r>
      <w:r>
        <w:rPr>
          <w:rStyle w:val="FootnoteAnchor"/>
          <w:rtl w:val="true"/>
        </w:rPr>
        <w:footnoteReference w:id="569"/>
      </w:r>
      <w:r>
        <w:rPr>
          <w:rFonts w:ascii="Amiri" w:hAnsi="Amiri" w:eastAsia="Amiri" w:cs="Amiri"/>
          <w:color w:val="111111"/>
          <w:sz w:val="28"/>
          <w:sz w:val="28"/>
          <w:szCs w:val="28"/>
          <w:rtl w:val="true"/>
          <w:lang w:bidi="ar-SA"/>
        </w:rPr>
        <w:t>اقتصاصا، و قد وعيت عن كل واحد منهم الحديث الذي حدثني عنها، و بعض حديثهم يصدّق بعضا، و إن كان بعضهم أوعى له من بعض قالت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إذا أراد أن يخرج في سفر أقرع بين أزواجه فأيتهن خرج سهمها خرج بها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فأقرع بيننا في غزاة غزاها،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سهمي، فخرجت مع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بعد ما أنزل الحجاب، فأنا أحمل في هودجي، فأنزل فيه، حتى إذا فرغ رسول اللّه صلى اللّه عليه و سلم من غزوته تلك، و دنوا من المدينة، نودي بالرحيل، فخرجت حين أذنوا بالرحيل، فتبرّزت لحاجتي حتى جاوزت الجيش، فلما قضيت شأني أقبلت إلى رحلي، فلمست صدري فإذا عقد لي من جزع </w:t>
      </w:r>
      <w:r>
        <w:rPr>
          <w:rStyle w:val="FootnoteAnchor"/>
          <w:rtl w:val="true"/>
        </w:rPr>
        <w:footnoteReference w:id="573"/>
      </w:r>
      <w:r>
        <w:rPr>
          <w:rFonts w:ascii="Amiri" w:hAnsi="Amiri" w:eastAsia="Amiri" w:cs="Amiri"/>
          <w:color w:val="111111"/>
          <w:sz w:val="28"/>
          <w:sz w:val="28"/>
          <w:szCs w:val="28"/>
          <w:rtl w:val="true"/>
          <w:lang w:bidi="ar-SA"/>
        </w:rPr>
        <w:t xml:space="preserve">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انقطع فخرجت في التماسه فحبسني ابتغاؤه، و جاء </w:t>
      </w:r>
      <w:r>
        <w:rPr>
          <w:rStyle w:val="FootnoteAnchor"/>
          <w:rtl w:val="true"/>
        </w:rPr>
        <w:footnoteReference w:id="574"/>
      </w:r>
      <w:r>
        <w:rPr>
          <w:rFonts w:ascii="Amiri" w:hAnsi="Amiri" w:eastAsia="Amiri" w:cs="Amiri"/>
          <w:color w:val="111111"/>
          <w:sz w:val="28"/>
          <w:sz w:val="28"/>
          <w:szCs w:val="28"/>
          <w:rtl w:val="true"/>
          <w:lang w:bidi="ar-SA"/>
        </w:rPr>
        <w:t xml:space="preserve">الرهط‍‌ الذين يرحلون لي، و احتملوا هودجي فحملوه على بعيري الذي كنت أركب عليه، و هم يحسبون أني فيه، و كان النساء إذ ذاك لم يهبّلهنّ‌ اللحم </w:t>
      </w:r>
      <w:r>
        <w:rPr>
          <w:rStyle w:val="FootnoteAnchor"/>
          <w:rtl w:val="true"/>
        </w:rPr>
        <w:footnoteReference w:id="575"/>
      </w:r>
      <w:r>
        <w:rPr>
          <w:rFonts w:ascii="Amiri" w:hAnsi="Amiri" w:eastAsia="Amiri" w:cs="Amiri"/>
          <w:color w:val="111111"/>
          <w:sz w:val="28"/>
          <w:sz w:val="28"/>
          <w:szCs w:val="28"/>
          <w:rtl w:val="true"/>
          <w:lang w:bidi="ar-SA"/>
        </w:rPr>
        <w:t xml:space="preserve">،إنما تأكل إحدانا العلقة </w:t>
      </w:r>
      <w:r>
        <w:rPr>
          <w:rStyle w:val="FootnoteAnchor"/>
          <w:rtl w:val="true"/>
        </w:rPr>
        <w:footnoteReference w:id="576"/>
      </w:r>
      <w:r>
        <w:rPr>
          <w:rFonts w:ascii="Amiri" w:hAnsi="Amiri" w:eastAsia="Amiri" w:cs="Amiri"/>
          <w:color w:val="111111"/>
          <w:sz w:val="28"/>
          <w:sz w:val="28"/>
          <w:szCs w:val="28"/>
          <w:rtl w:val="true"/>
          <w:lang w:bidi="ar-SA"/>
        </w:rPr>
        <w:t xml:space="preserve">من الطعام فلم يستنكر القوم خفة الهودج حين رفعوه، و كنت جارية حديثة السن فبعثوا الحمل و ساروا، فوجدت عقدي بعد ما استمر الجيش، و جئت مبادرة و ليس بها منهم داع و لا مجيب، فتيممت منزلي الذي كنت فيه، و ظننت أنهم سيفقدوني فيرجعون إليّ‌، فبينا أنا كذلك في منزلي إذ غلبتني عيناي </w:t>
      </w:r>
      <w:r>
        <w:rPr>
          <w:rStyle w:val="FootnoteAnchor"/>
          <w:rtl w:val="true"/>
        </w:rPr>
        <w:footnoteReference w:id="577"/>
      </w:r>
      <w:r>
        <w:rPr>
          <w:rFonts w:ascii="Amiri" w:hAnsi="Amiri" w:eastAsia="Amiri" w:cs="Amiri"/>
          <w:color w:val="111111"/>
          <w:sz w:val="28"/>
          <w:sz w:val="28"/>
          <w:szCs w:val="28"/>
          <w:rtl w:val="true"/>
          <w:lang w:bidi="ar-SA"/>
        </w:rPr>
        <w:t xml:space="preserve">فنمت، و كان صفوان بن المعطّل السّلمي من وراء الجيش، فأدلج فأصبح عند منزلي فرأى سواد إنسان نائم فأتاني فعرف </w:t>
      </w:r>
      <w:r>
        <w:rPr>
          <w:rStyle w:val="FootnoteAnchor"/>
          <w:rtl w:val="true"/>
        </w:rPr>
        <w:footnoteReference w:id="578"/>
      </w:r>
      <w:r>
        <w:rPr>
          <w:rFonts w:ascii="Amiri" w:hAnsi="Amiri" w:eastAsia="Amiri" w:cs="Amiri"/>
          <w:color w:val="111111"/>
          <w:sz w:val="28"/>
          <w:sz w:val="28"/>
          <w:szCs w:val="28"/>
          <w:rtl w:val="true"/>
          <w:lang w:bidi="ar-SA"/>
        </w:rPr>
        <w:t xml:space="preserve">حين رآني، و قد كان يراني قبل الحجاب </w:t>
      </w:r>
      <w:r>
        <w:rPr>
          <w:rStyle w:val="FootnoteAnchor"/>
          <w:rtl w:val="true"/>
        </w:rPr>
        <w:footnoteReference w:id="579"/>
      </w:r>
      <w:r>
        <w:rPr>
          <w:rFonts w:ascii="Amiri" w:hAnsi="Amiri" w:eastAsia="Amiri" w:cs="Amiri"/>
          <w:color w:val="111111"/>
          <w:sz w:val="28"/>
          <w:sz w:val="28"/>
          <w:szCs w:val="28"/>
          <w:rtl w:val="true"/>
          <w:lang w:bidi="ar-SA"/>
        </w:rPr>
        <w:t xml:space="preserve">،فاستيقظت باسترجاعه، فخمرت وجهي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بجلبابي، و اللّه ما تكلمنا بكلمة، و لا سمعت من كلامه غير استرجاعه، حين أناخ راحلته فوطئ على يديها فانطلق بالراحلة حتى أتينا الجيش بعد ما نزلوا موغرين في نحر </w:t>
      </w:r>
      <w:r>
        <w:rPr>
          <w:rStyle w:val="FootnoteAnchor"/>
          <w:rtl w:val="true"/>
        </w:rPr>
        <w:footnoteReference w:id="580"/>
      </w:r>
      <w:r>
        <w:rPr>
          <w:rFonts w:ascii="Amiri" w:hAnsi="Amiri" w:eastAsia="Amiri" w:cs="Amiri"/>
          <w:color w:val="111111"/>
          <w:sz w:val="28"/>
          <w:sz w:val="28"/>
          <w:szCs w:val="28"/>
          <w:rtl w:val="true"/>
          <w:lang w:bidi="ar-SA"/>
        </w:rPr>
        <w:t xml:space="preserve">الظهيرة، و قد هلك من أهل الإفك من هلك، و كان الذي تولى كبر الإفك عبد اللّه بن أبيّ‌، فاشتكيت حين قدمت المدينة شهرا، و الناس يفيضون في قول الإفك </w:t>
      </w:r>
      <w:r>
        <w:rPr>
          <w:rStyle w:val="FootnoteAnchor"/>
          <w:rtl w:val="true"/>
        </w:rPr>
        <w:footnoteReference w:id="581"/>
      </w:r>
      <w:r>
        <w:rPr>
          <w:rFonts w:ascii="Amiri" w:hAnsi="Amiri" w:eastAsia="Amiri" w:cs="Amiri"/>
          <w:color w:val="111111"/>
          <w:sz w:val="28"/>
          <w:sz w:val="28"/>
          <w:szCs w:val="28"/>
          <w:rtl w:val="true"/>
          <w:lang w:bidi="ar-SA"/>
        </w:rPr>
        <w:t>لا أشعر بشيء من ذلك، و هو يريبني في وجعي أني لا أعرف من رسول اللّه صلى اللّه عليه و سلم اللطف الذي كنت أراه منه حين أشتكي، إنما يدخل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ينصرف فذاك الذي يريبني منه، و لا أشعر بشيء </w:t>
      </w:r>
      <w:r>
        <w:rPr>
          <w:rStyle w:val="FootnoteAnchor"/>
          <w:rtl w:val="true"/>
        </w:rPr>
        <w:footnoteReference w:id="582"/>
      </w:r>
      <w:r>
        <w:rPr>
          <w:rFonts w:ascii="IRNazanin" w:hAnsi="IRNazanin" w:eastAsia="IRNazanin"/>
          <w:color w:val="111111"/>
          <w:sz w:val="28"/>
          <w:sz w:val="28"/>
          <w:szCs w:val="28"/>
          <w:rtl w:val="true"/>
          <w:lang w:bidi="fa-IR"/>
        </w:rPr>
        <w:t xml:space="preserve">حتى خرجت بعد ما نقهت </w:t>
      </w:r>
      <w:r>
        <w:rPr>
          <w:rStyle w:val="FootnoteAnchor"/>
          <w:rtl w:val="true"/>
        </w:rPr>
        <w:footnoteReference w:id="583"/>
      </w:r>
      <w:r>
        <w:rPr>
          <w:rFonts w:ascii="IRNazanin" w:hAnsi="IRNazanin" w:eastAsia="IRNazanin"/>
          <w:color w:val="111111"/>
          <w:sz w:val="28"/>
          <w:sz w:val="28"/>
          <w:szCs w:val="28"/>
          <w:rtl w:val="true"/>
          <w:lang w:bidi="fa-IR"/>
        </w:rPr>
        <w:t xml:space="preserve">أنا و أم مسطح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بنت أبي رهم بن عبد المطلب بن عبد مناف و أمّها بنت صخر بن عامر خالة أبي بكر، و ابنها مسطح بن أثاثة </w:t>
      </w:r>
      <w:r>
        <w:rPr>
          <w:rStyle w:val="FootnoteAnchor"/>
          <w:rtl w:val="true"/>
        </w:rPr>
        <w:footnoteReference w:id="585"/>
      </w:r>
      <w:r>
        <w:rPr>
          <w:rFonts w:ascii="Amiri" w:hAnsi="Amiri" w:eastAsia="Amiri" w:cs="Amiri"/>
          <w:color w:val="111111"/>
          <w:sz w:val="28"/>
          <w:sz w:val="28"/>
          <w:szCs w:val="28"/>
          <w:rtl w:val="true"/>
          <w:lang w:bidi="ar-SA"/>
        </w:rPr>
        <w:t>بن المطّلب، فأقبلت أنا و أمّ‌ مسطح،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فرغنا من شأننا، فعثرت أمّ‌ مسطح في مرطها </w:t>
      </w:r>
      <w:r>
        <w:rPr>
          <w:rStyle w:val="FootnoteAnchor"/>
          <w:rtl w:val="true"/>
        </w:rPr>
        <w:footnoteReference w:id="586"/>
      </w:r>
      <w:r>
        <w:rPr>
          <w:rFonts w:ascii="Amiri" w:hAnsi="Amiri" w:eastAsia="Amiri" w:cs="Amiri"/>
          <w:color w:val="111111"/>
          <w:sz w:val="28"/>
          <w:sz w:val="28"/>
          <w:szCs w:val="28"/>
          <w:rtl w:val="true"/>
          <w:lang w:bidi="ar-SA"/>
        </w:rPr>
        <w:t>،فقلت فيما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بقول أهل الإفك، فازددت مرضا على مرضي، فلما رجعت إلى بيتي دخل علي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فآتي 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أريد أن استيقن الخبر من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من الغد، فجئت أبوي،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ما ذا يتحدث الناس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هوّني عليك، فو اللّه لقلّ‌ ما كانت امرأة وضيئة، عند رجل يحبها و لها ضرائر إلاّ كثّرن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تحدث الناس بهذا، فمكثت تلك الليلة أبكي حتى أصبحت لا يرقى </w:t>
      </w:r>
      <w:r>
        <w:rPr>
          <w:rStyle w:val="FootnoteAnchor"/>
          <w:rtl w:val="true"/>
        </w:rPr>
        <w:footnoteReference w:id="587"/>
      </w:r>
      <w:r>
        <w:rPr>
          <w:rFonts w:ascii="Amiri" w:hAnsi="Amiri" w:eastAsia="Amiri" w:cs="Amiri"/>
          <w:color w:val="111111"/>
          <w:sz w:val="28"/>
          <w:sz w:val="28"/>
          <w:szCs w:val="28"/>
          <w:rtl w:val="true"/>
          <w:lang w:bidi="ar-SA"/>
        </w:rPr>
        <w:t>لي دمع و لا أكتحل بنوم،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 أبكي، فدعا </w:t>
      </w:r>
    </w:p>
    <w:p>
      <w:pPr>
        <w:pStyle w:val="BookText"/>
        <w:rPr/>
      </w:pPr>
      <w:r>
        <w:rPr>
          <w:rFonts w:ascii="Amiri" w:hAnsi="Amiri" w:eastAsia="Amiri" w:cs="Amiri"/>
          <w:color w:val="111111"/>
          <w:sz w:val="28"/>
          <w:sz w:val="28"/>
          <w:szCs w:val="28"/>
          <w:rtl w:val="true"/>
          <w:lang w:bidi="ar-SA"/>
        </w:rPr>
        <w:t>رسول اللّه صلى اللّه عليه و سلم أسامة بن زيد و عليا حين استلبث الوحي يستشيرهما في فراق أهله، فأمّا أسامة فأشار على النبي صلى اللّه عليه و سلم بما يعلم من براءة أهله و بالذي في نفسه من الودّ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يضيّق اللّه عليك النساء، و النساء سواها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 الجارية تصدقك، فدعا بريرة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بريرة رأيت شيئا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ما رأيت عليها أمرا قط‍‌ أغمصه </w:t>
      </w:r>
      <w:r>
        <w:rPr>
          <w:rStyle w:val="FootnoteAnchor"/>
          <w:rtl w:val="true"/>
        </w:rPr>
        <w:footnoteReference w:id="588"/>
      </w:r>
      <w:r>
        <w:rPr>
          <w:rFonts w:ascii="Amiri" w:hAnsi="Amiri" w:eastAsia="Amiri" w:cs="Amiri"/>
          <w:color w:val="111111"/>
          <w:sz w:val="28"/>
          <w:sz w:val="28"/>
          <w:szCs w:val="28"/>
          <w:rtl w:val="true"/>
          <w:lang w:bidi="ar-SA"/>
        </w:rPr>
        <w:t>قط‍‌ أكثر من إنها حديثة السن تنام عن عجين أهلها فيأتي الداجن فيأكله، فقام النبي صلى اللّه عليه و سلم فاستعذر من عبد اللّه بن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يعذرني من رجل بلغ في أهلي أذاه، فو اللّه ما علمت إلاّ خيرا، و لقد ذكروا رجلا ما علمت عليه إلاّ خيرا، و ما كان يدخل على أهلي إلاّ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إن كان من إخواننا الأوس ضربت عنقه، و إن كان من إخواننا الخزرج أمرتنا ففعلنا ما أمرتنا، فقام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سيّد الخزرج و قد كان قبل ذلك رجلا صالحا و لكن استحملته </w:t>
      </w:r>
      <w:r>
        <w:rPr>
          <w:rStyle w:val="FootnoteAnchor"/>
          <w:rtl w:val="true"/>
        </w:rPr>
        <w:footnoteReference w:id="589"/>
      </w:r>
      <w:r>
        <w:rPr>
          <w:rFonts w:ascii="Amiri" w:hAnsi="Amiri" w:eastAsia="Amiri" w:cs="Amiri"/>
          <w:color w:val="111111"/>
          <w:sz w:val="28"/>
          <w:sz w:val="28"/>
          <w:szCs w:val="28"/>
          <w:rtl w:val="true"/>
          <w:lang w:bidi="ar-SA"/>
        </w:rPr>
        <w:t>الحميّة فقال لسعد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و اللّه لا تقتله و لا تقدر على قتله، فقام أسيد بن حضير و هو ابن عم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لنقتلنه، فإنك منافق تجادل عن المنافقين، و تبادر الحيان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همّوا أن يقتتلوا و النبي صلى اللّه عليه و سلم قائم على المنبر، فلم يزل يسكتهم </w:t>
      </w:r>
      <w:r>
        <w:rPr>
          <w:rStyle w:val="FootnoteAnchor"/>
          <w:rtl w:val="true"/>
        </w:rPr>
        <w:footnoteReference w:id="590"/>
      </w:r>
      <w:r>
        <w:rPr>
          <w:rFonts w:ascii="Amiri" w:hAnsi="Amiri" w:eastAsia="Amiri" w:cs="Amiri"/>
          <w:color w:val="111111"/>
          <w:sz w:val="28"/>
          <w:sz w:val="28"/>
          <w:szCs w:val="28"/>
          <w:rtl w:val="true"/>
          <w:lang w:bidi="ar-SA"/>
        </w:rPr>
        <w:t xml:space="preserve">حتى سكتوا، فمكثت يومي ذلك لا يرقى لي دمع و لا اكتحل بنوم، و بت ليلتي لا ترقى لي دمع و لا أكتحل بنوم، فأصبح أبواي عندي، و قد لبثت ليلتي و يومي لا يرقى لي دمع، و هما يظنان أن البكاء فالق كبدي فبينما هما جالسان و أنا أبكي إذ </w:t>
      </w:r>
      <w:r>
        <w:rPr>
          <w:rStyle w:val="FootnoteAnchor"/>
          <w:rtl w:val="true"/>
        </w:rPr>
        <w:footnoteReference w:id="591"/>
      </w:r>
      <w:r>
        <w:rPr>
          <w:rFonts w:ascii="Amiri" w:hAnsi="Amiri" w:eastAsia="Amiri" w:cs="Amiri"/>
          <w:color w:val="111111"/>
          <w:sz w:val="28"/>
          <w:sz w:val="28"/>
          <w:szCs w:val="28"/>
          <w:rtl w:val="true"/>
          <w:lang w:bidi="ar-SA"/>
        </w:rPr>
        <w:t xml:space="preserve">استأذنت امرأة من الأنصار عليّ‌، فأذنت لها، فجلست تبكي فبينا نحن كذلك إذ دخل علينا رسول اللّه صلى اللّه عليه و سلم و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يجلس قبل ذلك منذ قيل ما قيل، و لقد لبث شهرا لا يوحى إليه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رسول اللّه صلى اللّه عليه و سلم ثم جلس جلسة فقال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عائشة‌؟ فإنه قد بلغني كذا و كذا، فإن كنت بريئة فسيبرّئك اللّه، و إن كنت ألممت بذنب فاستغفري اللّه ثم توبي إليه، فإن العبد إذا أذنب ثم تاب إلى اللّه تاب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قضى النبي صلى اللّه عليه و سلم مقالته قلص دمعي حتى ما أحسّ‌ منه قطرة، فقلت لأبي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أجب رسول اللّه صلى اللّه عليه و سلم فيما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أقول لرسول اللّه صلى اللّه عليه و سلم،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ما أقول لرسول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 إني جارية حديثة السّن لم أقرأ كثيرا من القرآن و اللّه لقد علمت أنكم قد سمعتم هذا الحديث حتى استقرّ في أنفسكم، فصدّقتم به، 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أني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تصدّقوني، و اللّه ما أجد لي و لكم مثلا إلاّ أبا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 اللّٰهُ‌ الْمُسْتَعٰانُ‌ عَلىٰ‌ مٰا تَصِفُونَ‌ </w:t>
      </w:r>
      <w:r>
        <w:rPr>
          <w:rStyle w:val="FootnoteAnchor"/>
          <w:rtl w:val="true"/>
        </w:rPr>
        <w:footnoteReference w:id="59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تحولت فاضطجعت على فراشي و أنا حينئذ أعلم أني بريئة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أظن أن اللّه ينزل في شأني و حيا يتلى، لشأني في نفسي كان أحقر من أن يتكلم اللّه فيّ‌ بأمر، و لكني كنت أرجو أن يري اللّه نبيه صلى اللّه عليه و سلم في النوم رؤيا يبرّئني اللّه بها، فو اللّه ما رام رسول اللّه صلى اللّه عليه و سلم مجلسه، و لا خرج أحد من أهل البيت حتى أخذه ما كان يأخذه من البرحاء </w:t>
      </w:r>
      <w:r>
        <w:rPr>
          <w:rStyle w:val="FootnoteAnchor"/>
          <w:rtl w:val="true"/>
        </w:rPr>
        <w:footnoteReference w:id="59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العرق حين ينزل عليه الوحي، و كان إذا أوحي إليه يأخذه من البرحاء حتى أنه لينحدر عليه مثل الجمان </w:t>
      </w:r>
      <w:r>
        <w:rPr>
          <w:rStyle w:val="FootnoteAnchor"/>
          <w:rtl w:val="true"/>
        </w:rPr>
        <w:footnoteReference w:id="595"/>
      </w:r>
      <w:r>
        <w:rPr>
          <w:rFonts w:ascii="Amiri" w:hAnsi="Amiri" w:eastAsia="Amiri" w:cs="Amiri"/>
          <w:color w:val="111111"/>
          <w:sz w:val="28"/>
          <w:sz w:val="28"/>
          <w:szCs w:val="28"/>
          <w:rtl w:val="true"/>
          <w:lang w:bidi="ar-SA"/>
        </w:rPr>
        <w:t>من العرق في اليوم الشاتي من ثقل القرآن الذي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النبي صلى اللّه عليه و سلم و هو يضحك، فكانت أول كلمة تكلم بها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أمّا بعد فقد برّأك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أمّي قومي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أقوم إليه و لا أحمد إلاّ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w:t>
      </w:r>
      <w:r>
        <w:rPr>
          <w:rStyle w:val="FootnoteAnchor"/>
          <w:rtl w:val="true"/>
        </w:rPr>
        <w:footnoteReference w:id="596"/>
      </w:r>
      <w:r>
        <w:rPr>
          <w:rFonts w:ascii="Amiri" w:hAnsi="Amiri" w:eastAsia="Amiri" w:cs="Amiri"/>
          <w:color w:val="111111"/>
          <w:sz w:val="28"/>
          <w:sz w:val="28"/>
          <w:szCs w:val="28"/>
          <w:rtl w:val="true"/>
          <w:lang w:bidi="ar-SA"/>
        </w:rPr>
        <w:t>إلى آخر العشر آيات كلها، فلما أنزل اللّه هذا كله في براءتي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ينفق على مسطح لقرابته منه و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أنفق على مسطح شيئا أبدا بعد الذي قال لعائشة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w:t>
      </w:r>
      <w:r>
        <w:rPr>
          <w:rStyle w:val="FootnoteAnchor"/>
          <w:rtl w:val="true"/>
        </w:rPr>
        <w:footnoteReference w:id="597"/>
      </w:r>
      <w:r>
        <w:rPr>
          <w:rFonts w:ascii="Amiri" w:hAnsi="Amiri" w:eastAsia="Amiri" w:cs="Amiri"/>
          <w:color w:val="111111"/>
          <w:sz w:val="28"/>
          <w:sz w:val="28"/>
          <w:szCs w:val="28"/>
          <w:rtl w:val="true"/>
          <w:lang w:bidi="ar-SA"/>
        </w:rPr>
        <w:t>الآية،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 أن يغفر اللّه، لي فرجع إلى مسطح النفقة التي كان ينفق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أنزعها منه أبدا، و كان النبي صلى اللّه عليه و سلم سأل زينب بنت جحش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زينب ما ذا علمت و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علمت و لا رأيت إلاّ خيرا أحمي سمعي </w:t>
      </w:r>
      <w:r>
        <w:rPr>
          <w:rStyle w:val="FootnoteAnchor"/>
          <w:rtl w:val="true"/>
        </w:rPr>
        <w:footnoteReference w:id="598"/>
      </w:r>
      <w:r>
        <w:rPr>
          <w:rFonts w:ascii="Amiri" w:hAnsi="Amiri" w:eastAsia="Amiri" w:cs="Amiri"/>
          <w:color w:val="111111"/>
          <w:sz w:val="28"/>
          <w:sz w:val="28"/>
          <w:szCs w:val="28"/>
          <w:rtl w:val="true"/>
          <w:lang w:bidi="ar-SA"/>
        </w:rPr>
        <w:t>و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كانت تساميني </w:t>
      </w:r>
      <w:r>
        <w:rPr>
          <w:rStyle w:val="FootnoteAnchor"/>
          <w:rtl w:val="true"/>
        </w:rPr>
        <w:footnoteReference w:id="599"/>
      </w:r>
      <w:r>
        <w:rPr>
          <w:rFonts w:ascii="Amiri" w:hAnsi="Amiri" w:eastAsia="Amiri" w:cs="Amiri"/>
          <w:color w:val="111111"/>
          <w:sz w:val="28"/>
          <w:sz w:val="28"/>
          <w:szCs w:val="28"/>
          <w:rtl w:val="true"/>
          <w:lang w:bidi="ar-SA"/>
        </w:rPr>
        <w:t>من أزواج النبي صلى اللّه عليه و سلم فعصمها اللّه بالورع، فطفقت أختها حمنة بنت جحش تحارب لها، فهلكت فيمن هلك من أهل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انتهى إلينا من خبر هؤلاء الرهط‍‌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w:t>
      </w:r>
      <w:r>
        <w:rPr>
          <w:rStyle w:val="FootnoteAnchor"/>
          <w:rtl w:val="true"/>
        </w:rPr>
        <w:footnoteReference w:id="600"/>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أحمد بن العلاء أخو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أنا أبو الحسين بن المهتدي، أنا أبو أحمد محمّد بن عبد اللّه بن أحمد بن القاسم بن جامع الدّهّان، نا أبو علي محمّد بن سعيد بن عبد الرحمن الحافظ‍‌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العلاء، كنيته أبو عبد الرحمن، مات و هو قاضي ديار مضر </w:t>
      </w:r>
      <w:r>
        <w:rPr>
          <w:rStyle w:val="FootnoteAnchor"/>
          <w:rtl w:val="true"/>
        </w:rPr>
        <w:footnoteReference w:id="601"/>
      </w:r>
      <w:r>
        <w:rPr>
          <w:rFonts w:ascii="Amiri" w:hAnsi="Amiri" w:eastAsia="Amiri" w:cs="Amiri"/>
          <w:color w:val="111111"/>
          <w:sz w:val="28"/>
          <w:sz w:val="28"/>
          <w:szCs w:val="28"/>
          <w:rtl w:val="true"/>
          <w:lang w:bidi="ar-SA"/>
        </w:rPr>
        <w:t>سنة أربع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وهم و المحفوظ‍‌ ما أخبرنا أبو الحسن علي بن المسلّم فيما قرأته عليه عن أبي العباس أحمد بن إبراهيم الرازي، أنا أبو القاسم هبة اللّه بن إبراهيم بن عمر الصوّاف، أنا القاضي أبو الحسن علي بن الحسين بن بندار الأذني </w:t>
      </w:r>
      <w:r>
        <w:rPr>
          <w:rStyle w:val="FootnoteAnchor"/>
          <w:rtl w:val="true"/>
        </w:rPr>
        <w:footnoteReference w:id="602"/>
      </w:r>
      <w:r>
        <w:rPr>
          <w:rFonts w:ascii="Amiri" w:hAnsi="Amiri" w:eastAsia="Amiri" w:cs="Amiri"/>
          <w:color w:val="111111"/>
          <w:sz w:val="28"/>
          <w:sz w:val="28"/>
          <w:szCs w:val="28"/>
          <w:rtl w:val="true"/>
          <w:lang w:bidi="ar-SA"/>
        </w:rPr>
        <w:t xml:space="preserve">،أنا أبو عروبة الحسين بن محمّد بن 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الثامنة من أهل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الرّقّي يكنى أبا عبد الرحمن، لا يخضب، مات بالرقة في سنة ست و سبعين و مائتين و هو على القضاء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تمام بن محمّد، و أنبأني أبو القاسم النسيب، عن أبي علي الأهوازي، أنا تمام بن محمّد، أنا أبو الحسن علي بن الحسن بن علاّن الحرّاني </w:t>
      </w:r>
    </w:p>
    <w:p>
      <w:pPr>
        <w:pStyle w:val="BookText"/>
        <w:rPr/>
      </w:pP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العلاء بن هلال بن عمر مولى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باهلة</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أخو هلال بن العلاء، أخبرني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العلاء مات سنة ست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العلاء، كنيته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قاضي ديار مضر سنة أربع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عن أبي علي الأهوازي، أنا تمام بن محمّد، أنا أبو الحسن علي بن الحسن بن علاّن، أنا محمود، عن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أخاه و أبا الهيثم 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توفيا في عشرين يوما، مات أبو عبد الرحمن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أيها القبران شوقي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و قد أفنيت دمعي عليكما</w:t>
      </w:r>
    </w:p>
    <w:p>
      <w:pPr>
        <w:pStyle w:val="BookText"/>
        <w:rPr/>
      </w:pPr>
      <w:r>
        <w:rPr>
          <w:rFonts w:ascii="Amiri" w:hAnsi="Amiri" w:eastAsia="Amiri" w:cs="Amiri"/>
          <w:color w:val="111111"/>
          <w:sz w:val="28"/>
          <w:sz w:val="28"/>
          <w:szCs w:val="28"/>
          <w:rtl w:val="true"/>
          <w:lang w:bidi="ar-SA"/>
        </w:rPr>
        <w:t xml:space="preserve">تضمّنتما دوني حبيبين فالطفا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شخصين حلاّ أمس في </w:t>
      </w:r>
      <w:r>
        <w:rPr>
          <w:rStyle w:val="FootnoteAnchor"/>
          <w:rtl w:val="true"/>
        </w:rPr>
        <w:footnoteReference w:id="604"/>
      </w:r>
      <w:r>
        <w:rPr>
          <w:rFonts w:ascii="Amiri" w:hAnsi="Amiri" w:eastAsia="Amiri" w:cs="Amiri"/>
          <w:color w:val="111111"/>
          <w:sz w:val="28"/>
          <w:sz w:val="28"/>
          <w:szCs w:val="28"/>
          <w:rtl w:val="true"/>
          <w:lang w:bidi="ar-SA"/>
        </w:rPr>
        <w:t>حفرتيكما</w:t>
      </w:r>
    </w:p>
    <w:p>
      <w:pPr>
        <w:pStyle w:val="BookText"/>
        <w:rPr/>
      </w:pPr>
      <w:r>
        <w:rPr>
          <w:rFonts w:ascii="Amiri" w:hAnsi="Amiri" w:eastAsia="Amiri" w:cs="Amiri"/>
          <w:color w:val="111111"/>
          <w:sz w:val="28"/>
          <w:sz w:val="28"/>
          <w:szCs w:val="28"/>
          <w:rtl w:val="true"/>
          <w:lang w:bidi="ar-SA"/>
        </w:rPr>
        <w:t xml:space="preserve">حبيبين كانا مؤنسين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w:t>
      </w:r>
      <w:r>
        <w:rPr>
          <w:rStyle w:val="FootnoteAnchor"/>
          <w:rtl w:val="true"/>
        </w:rPr>
        <w:footnoteReference w:id="605"/>
      </w:r>
      <w:r>
        <w:rPr>
          <w:rFonts w:ascii="Amiri" w:hAnsi="Amiri" w:eastAsia="Amiri" w:cs="Amiri"/>
          <w:color w:val="111111"/>
          <w:sz w:val="28"/>
          <w:sz w:val="28"/>
          <w:szCs w:val="28"/>
          <w:rtl w:val="true"/>
          <w:lang w:bidi="ar-SA"/>
        </w:rPr>
        <w:t>على طول البلا مؤنسيكما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و رضوان و روح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المولى على ساكنيكما </w:t>
      </w:r>
      <w:bookmarkStart w:id="218" w:name="pg11909_114796"/>
    </w:p>
    <w:p>
      <w:pPr>
        <w:pStyle w:val="Heading5"/>
        <w:numPr>
          <w:ilvl w:val="4"/>
          <w:numId w:val="1"/>
        </w:numPr>
        <w:rPr/>
      </w:pPr>
      <w:bookmarkStart w:id="219" w:name="__RefHeading___Toc13626555_73709187"/>
      <w:bookmarkStart w:id="220" w:name="_Toc77"/>
      <w:bookmarkEnd w:id="218"/>
      <w:bookmarkEnd w:id="219"/>
      <w:r>
        <w:rPr>
          <w:rtl w:val="true"/>
        </w:rPr>
        <w:t>ذكر من اسم أبيه عيسى من الأحمدين</w:t>
      </w:r>
      <w:bookmarkEnd w:id="220"/>
    </w:p>
    <w:p>
      <w:pPr>
        <w:pStyle w:val="Heading6"/>
        <w:numPr>
          <w:ilvl w:val="5"/>
          <w:numId w:val="1"/>
        </w:numPr>
        <w:rPr/>
      </w:pPr>
      <w:bookmarkStart w:id="221" w:name="__RefHeading___Toc13626557_73709187"/>
      <w:bookmarkStart w:id="222" w:name="_Toc78"/>
      <w:bookmarkEnd w:id="221"/>
      <w:r>
        <w:rPr/>
        <w:t>68</w:t>
      </w:r>
      <w:r>
        <w:rPr>
          <w:rtl w:val="true"/>
        </w:rPr>
        <w:t xml:space="preserve"> - </w:t>
      </w:r>
      <w:r>
        <w:rPr>
          <w:rtl w:val="true"/>
        </w:rPr>
        <w:t>أحمد بن عيسى بن علي بن ماهان</w:t>
      </w:r>
      <w:bookmarkEnd w:id="222"/>
    </w:p>
    <w:p>
      <w:pPr>
        <w:pStyle w:val="BookText"/>
        <w:rPr/>
      </w:pPr>
      <w:r>
        <w:rPr>
          <w:rFonts w:ascii="Amiri" w:hAnsi="Amiri" w:eastAsia="Amiri" w:cs="Amiri"/>
          <w:color w:val="111111"/>
          <w:sz w:val="28"/>
          <w:sz w:val="28"/>
          <w:szCs w:val="28"/>
          <w:rtl w:val="true"/>
          <w:lang w:bidi="ar-SA"/>
        </w:rPr>
        <w:t xml:space="preserve">أبو جعفر الرازي المعروف بالجوّال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حدث عنهما، و عن عبد العزيز بن يحيى المدني، و أبي غسان محمّد بن عمرو زنيج </w:t>
      </w:r>
      <w:r>
        <w:rPr>
          <w:rStyle w:val="FootnoteAnchor"/>
          <w:rtl w:val="true"/>
        </w:rPr>
        <w:footnoteReference w:id="607"/>
      </w:r>
      <w:r>
        <w:rPr>
          <w:rFonts w:ascii="Amiri" w:hAnsi="Amiri" w:eastAsia="Amiri" w:cs="Amiri"/>
          <w:color w:val="111111"/>
          <w:sz w:val="28"/>
          <w:sz w:val="28"/>
          <w:szCs w:val="28"/>
          <w:rtl w:val="true"/>
          <w:lang w:bidi="ar-SA"/>
        </w:rPr>
        <w:t>،و محمّد بن أبان البلخي، و عبد الرحمن بن مسلم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بن أحمد القاضي، و عبد الرحمن بن محمّد بن أحمد بن سياه، و أحمد بن إسحاق الشعّار الأصبهانيان، و موسى بن محمّد بن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حدّثنا أبو مسعود عبد الرحيم بن علي عنه، أنا أبو نعيم الحافظ‍‌ </w:t>
      </w:r>
      <w:r>
        <w:rPr>
          <w:rStyle w:val="FootnoteAnchor"/>
          <w:rtl w:val="true"/>
        </w:rPr>
        <w:footnoteReference w:id="608"/>
      </w:r>
      <w:r>
        <w:rPr>
          <w:rFonts w:ascii="Amiri" w:hAnsi="Amiri" w:eastAsia="Amiri" w:cs="Amiri"/>
          <w:color w:val="111111"/>
          <w:sz w:val="28"/>
          <w:sz w:val="28"/>
          <w:szCs w:val="28"/>
          <w:rtl w:val="true"/>
          <w:lang w:bidi="ar-SA"/>
        </w:rPr>
        <w:t>،نا عبد الرحمن بن محمّد بن أحمد بن سياه المذكر، نا أحمد بن عيسى بن ماهان، نا عبد الرحمن بن مسلم، نا علي بن ثابت الجزري، عن الوازع بن نافع، عن أبي سلمة بن عبد الرحمن،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الحسين بن محمّد بن منجويه الدّينوري، نا موسى بن محمّد بن علي بن عبد اللّه، نا أحمد بن عيسى بن ماهان الرازي ببغداد، نا هشام بن عمّار، نا مروان بن معاوية، عن أبي </w:t>
      </w:r>
      <w:bookmarkStart w:id="223" w:name="pg11909_114797"/>
    </w:p>
    <w:p>
      <w:pPr>
        <w:pStyle w:val="BookText"/>
        <w:rPr/>
      </w:pPr>
      <w:bookmarkEnd w:id="223"/>
      <w:r>
        <w:rPr>
          <w:rFonts w:ascii="Amiri" w:hAnsi="Amiri" w:eastAsia="Amiri" w:cs="Amiri"/>
          <w:color w:val="111111"/>
          <w:sz w:val="28"/>
          <w:sz w:val="28"/>
          <w:szCs w:val="28"/>
          <w:rtl w:val="true"/>
          <w:lang w:bidi="ar-SA"/>
        </w:rPr>
        <w:t>عبد اللّه الثقفي، نا عرفجة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يأمر الناس بقيام رمضان، و يأمر </w:t>
      </w:r>
      <w:r>
        <w:rPr>
          <w:rStyle w:val="FootnoteAnchor"/>
          <w:rtl w:val="true"/>
        </w:rPr>
        <w:footnoteReference w:id="609"/>
      </w:r>
      <w:r>
        <w:rPr>
          <w:rFonts w:ascii="Amiri" w:hAnsi="Amiri" w:eastAsia="Amiri" w:cs="Amiri"/>
          <w:color w:val="111111"/>
          <w:sz w:val="28"/>
          <w:sz w:val="28"/>
          <w:szCs w:val="28"/>
          <w:rtl w:val="true"/>
          <w:lang w:bidi="ar-SA"/>
        </w:rPr>
        <w:t>للرجال إماما و للنساء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إمام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الحافظ‍‌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بن ماهان الرازي، أبو جعفر الجوّال قدم علينا سنة تسع و ثمانين و مائتين، أملى علينا في الجامع، عن عبد العزيز بن يحيى المدني، و هشام بن عمّار، و دحيم و الشاميين، انتقى عليه الوليد بن أبان و مشايخنا، و انتخب عليه </w:t>
      </w:r>
      <w:r>
        <w:rPr>
          <w:rStyle w:val="FootnoteAnchor"/>
          <w:rtl w:val="true"/>
        </w:rPr>
        <w:footnoteReference w:id="611"/>
      </w:r>
      <w:r>
        <w:rPr>
          <w:rFonts w:ascii="IRNazanin" w:hAnsi="IRNazanin" w:eastAsia="IRNazanin"/>
          <w:color w:val="111111"/>
          <w:sz w:val="28"/>
          <w:sz w:val="28"/>
          <w:szCs w:val="28"/>
          <w:rtl w:val="true"/>
          <w:lang w:bidi="fa-IR"/>
        </w:rPr>
        <w:t xml:space="preserve">ببغداذ أبو الأذان </w:t>
      </w:r>
      <w:r>
        <w:rPr>
          <w:rStyle w:val="FootnoteAnchor"/>
          <w:rtl w:val="true"/>
        </w:rPr>
        <w:footnoteReference w:id="612"/>
      </w:r>
      <w:r>
        <w:rPr>
          <w:rFonts w:ascii="Amiri" w:hAnsi="Amiri" w:eastAsia="Amiri" w:cs="Amiri"/>
          <w:color w:val="111111"/>
          <w:sz w:val="28"/>
          <w:sz w:val="28"/>
          <w:szCs w:val="28"/>
          <w:rtl w:val="true"/>
          <w:lang w:bidi="ar-SA"/>
        </w:rPr>
        <w:t>،صاحب غرائب و حديث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عيسى بن ماهان، أبو جعفر الرازي، قدم بغداد و حدث بها عن أبي غسان زنيج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مكرم بن أحمد القاضي، سمعت أبا نعيم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ماهان الرازي، أبو جعفر الجوال صاحب غرائب و حديث كثير، حدّث بأصبهان بن عبد العزيز بن يحيى المديني </w:t>
      </w:r>
      <w:r>
        <w:rPr>
          <w:rStyle w:val="FootnoteAnchor"/>
          <w:rtl w:val="true"/>
        </w:rPr>
        <w:footnoteReference w:id="614"/>
      </w:r>
      <w:r>
        <w:rPr>
          <w:rFonts w:ascii="Amiri" w:hAnsi="Amiri" w:eastAsia="Amiri" w:cs="Amiri"/>
          <w:color w:val="111111"/>
          <w:sz w:val="28"/>
          <w:sz w:val="28"/>
          <w:szCs w:val="28"/>
          <w:rtl w:val="true"/>
          <w:lang w:bidi="ar-SA"/>
        </w:rPr>
        <w:t>،و هشام بن عمّار، و دحيم، و انتخب عليه ببغداد أبو الأذان</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3626559_73709187"/>
      <w:bookmarkStart w:id="225" w:name="_Toc79"/>
      <w:bookmarkEnd w:id="224"/>
      <w:r>
        <w:rPr/>
        <w:t>69</w:t>
      </w:r>
      <w:r>
        <w:rPr>
          <w:rtl w:val="true"/>
        </w:rPr>
        <w:t xml:space="preserve"> - </w:t>
      </w:r>
      <w:r>
        <w:rPr>
          <w:rtl w:val="true"/>
        </w:rPr>
        <w:t>أحمد بن عيسى بن يوسف</w:t>
      </w:r>
      <w:bookmarkEnd w:id="225"/>
    </w:p>
    <w:p>
      <w:pPr>
        <w:pStyle w:val="BookText"/>
        <w:rPr/>
      </w:pPr>
      <w:r>
        <w:rPr>
          <w:rFonts w:ascii="IRNazanin" w:hAnsi="IRNazanin" w:eastAsia="IRNazanin"/>
          <w:color w:val="111111"/>
          <w:sz w:val="28"/>
          <w:sz w:val="28"/>
          <w:szCs w:val="28"/>
          <w:rtl w:val="true"/>
          <w:lang w:bidi="fa-IR"/>
        </w:rPr>
        <w:t>أبو جعفر</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أحمد بن عدي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نا أبو جعفر أحمد بن عيسى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226" w:name="pg11909_114798"/>
    </w:p>
    <w:p>
      <w:pPr>
        <w:pStyle w:val="BookText"/>
        <w:rPr/>
      </w:pPr>
      <w:bookmarkEnd w:id="226"/>
      <w:r>
        <w:rPr>
          <w:rFonts w:ascii="Amiri" w:hAnsi="Amiri" w:eastAsia="Amiri" w:cs="Amiri"/>
          <w:color w:val="111111"/>
          <w:sz w:val="28"/>
          <w:sz w:val="28"/>
          <w:szCs w:val="28"/>
          <w:rtl w:val="true"/>
          <w:lang w:bidi="ar-SA"/>
        </w:rPr>
        <w:t xml:space="preserve">هشام بن عمّار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سنة أربع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المغيرة، نا الرّبيع بن لوط‍‌، عن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لقيه و أخذ بيده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أحسب هذه المصافحة إلاّ من أخلاق الأعاجم و 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إن المسلمين إذا التقيا فتصافحا لم يتتاركا حتى يغفر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3626561_73709187"/>
      <w:bookmarkStart w:id="228" w:name="_Toc80"/>
      <w:bookmarkEnd w:id="227"/>
      <w:r>
        <w:rPr/>
        <w:t>70</w:t>
      </w:r>
      <w:r>
        <w:rPr>
          <w:rtl w:val="true"/>
        </w:rPr>
        <w:t xml:space="preserve"> - </w:t>
      </w:r>
      <w:r>
        <w:rPr>
          <w:rtl w:val="true"/>
        </w:rPr>
        <w:t>أحمد بن عيسى</w:t>
      </w:r>
      <w:bookmarkEnd w:id="228"/>
    </w:p>
    <w:p>
      <w:pPr>
        <w:pStyle w:val="BookText"/>
        <w:rPr/>
      </w:pPr>
      <w:r>
        <w:rPr>
          <w:rFonts w:ascii="Amiri" w:hAnsi="Amiri" w:eastAsia="Amiri" w:cs="Amiri"/>
          <w:color w:val="111111"/>
          <w:sz w:val="28"/>
          <w:sz w:val="28"/>
          <w:szCs w:val="28"/>
          <w:rtl w:val="true"/>
          <w:lang w:bidi="ar-SA"/>
        </w:rPr>
        <w:t xml:space="preserve">أبو سعيد الخرّاز </w:t>
      </w:r>
      <w:r>
        <w:rPr>
          <w:rStyle w:val="FootnoteAnchor"/>
          <w:rtl w:val="true"/>
        </w:rPr>
        <w:footnoteReference w:id="616"/>
      </w:r>
      <w:r>
        <w:rPr>
          <w:rFonts w:ascii="Amiri" w:hAnsi="Amiri" w:eastAsia="Amiri" w:cs="Amiri"/>
          <w:color w:val="111111"/>
          <w:sz w:val="28"/>
          <w:sz w:val="28"/>
          <w:szCs w:val="28"/>
          <w:rtl w:val="true"/>
          <w:lang w:bidi="ar-SA"/>
        </w:rPr>
        <w:t>الصّوفي البغدادي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بشّار الخراساني صاحب إبراهيم بن أدهم، و محمّد بن منصور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المصري الواعظ‍‌، و أبو جعفر الصيدلاني، و علي بن حفص الرازي، و أبو محمّد الجريري </w:t>
      </w:r>
      <w:r>
        <w:rPr>
          <w:rStyle w:val="FootnoteAnchor"/>
          <w:rtl w:val="true"/>
        </w:rPr>
        <w:footnoteReference w:id="617"/>
      </w:r>
      <w:r>
        <w:rPr>
          <w:rFonts w:ascii="Amiri" w:hAnsi="Amiri" w:eastAsia="Amiri" w:cs="Amiri"/>
          <w:color w:val="111111"/>
          <w:sz w:val="28"/>
          <w:sz w:val="28"/>
          <w:szCs w:val="28"/>
          <w:rtl w:val="true"/>
          <w:lang w:bidi="ar-SA"/>
        </w:rPr>
        <w:t xml:space="preserve">الصّوفيّ‌، و أبو بكر أحمد بن الحسن الدقاق </w:t>
      </w:r>
      <w:r>
        <w:rPr>
          <w:rStyle w:val="FootnoteAnchor"/>
          <w:rtl w:val="true"/>
        </w:rPr>
        <w:footnoteReference w:id="618"/>
      </w:r>
      <w:r>
        <w:rPr>
          <w:rFonts w:ascii="Amiri" w:hAnsi="Amiri" w:eastAsia="Amiri" w:cs="Amiri"/>
          <w:color w:val="111111"/>
          <w:sz w:val="28"/>
          <w:sz w:val="28"/>
          <w:szCs w:val="28"/>
          <w:rtl w:val="true"/>
          <w:lang w:bidi="ar-SA"/>
        </w:rPr>
        <w:t>،و محمّد بن علي الكتاني، و محمد بن أحمد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اجتاز بصيدا من ساحل دمشق في سياحته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619"/>
      </w:r>
      <w:r>
        <w:rPr>
          <w:rFonts w:ascii="Amiri" w:hAnsi="Amiri" w:eastAsia="Amiri" w:cs="Amiri"/>
          <w:color w:val="111111"/>
          <w:sz w:val="28"/>
          <w:sz w:val="28"/>
          <w:szCs w:val="28"/>
          <w:rtl w:val="true"/>
          <w:lang w:bidi="ar-SA"/>
        </w:rPr>
        <w:t>،أنا أبو نعيم الحافظ‍‌، نا أبو الفتح يوسف بن عمر القوّاس، نا علي بن محمّد المصري، نا أبو سعيد أحمد بن عيسى الخرّاز البغدادي الصّوفي، نا عبد اللّه بن إبراهيم الغفّاري، نا جابر بن سليم، عن يحيى بن سعيد، عن محمّد بن إبراهيم،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شؤم، و شراركم أسوأكم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 أبو عبد الرحمن السّلمي عن القوّاس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أبو بكر محمّد بن يحيى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 أحمد بن عيسى الخرّاز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في كلّ‌ فنّ‌ من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الأصل، له في مبادئ أمره عجائب و كرامات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بركته عليه، و على من صحبه، و هو أحسن القوم كلاما خلا الجنيد فإنه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تكلم في علم الفناء و البقاء أبو سعيد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أبو سعيد الخرّاز الصّوفيّ‌ من كبار شيوخنا </w:t>
      </w:r>
      <w:r>
        <w:rPr>
          <w:rStyle w:val="FootnoteAnchor"/>
          <w:rtl w:val="true"/>
        </w:rPr>
        <w:footnoteReference w:id="621"/>
      </w:r>
      <w:r>
        <w:rPr>
          <w:rFonts w:ascii="Amiri" w:hAnsi="Amiri" w:eastAsia="Amiri" w:cs="Amiri"/>
          <w:color w:val="111111"/>
          <w:sz w:val="28"/>
          <w:sz w:val="28"/>
          <w:szCs w:val="28"/>
          <w:rtl w:val="true"/>
          <w:lang w:bidi="ar-SA"/>
        </w:rPr>
        <w:t>كان أحد المذكورين بالورع و المراقبة، و حسن الرعاية و المجاهدة، و حدّث شيئا يسيرا عن إبراهيم بن بشار صاحب إبراهيم بن أدهم و عن غيره، روى عنه علي بن محمّد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أبي الأستاذ أبو القاسم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سعيد أحمد بن عيسى الخرّاز من أهل بغداد صحب ذا النون المصري، و النّباجي </w:t>
      </w:r>
      <w:r>
        <w:rPr>
          <w:rStyle w:val="FootnoteAnchor"/>
          <w:rtl w:val="true"/>
        </w:rPr>
        <w:footnoteReference w:id="622"/>
      </w:r>
      <w:r>
        <w:rPr>
          <w:rFonts w:ascii="Amiri" w:hAnsi="Amiri" w:eastAsia="Amiri" w:cs="Amiri"/>
          <w:color w:val="111111"/>
          <w:sz w:val="28"/>
          <w:sz w:val="28"/>
          <w:szCs w:val="28"/>
          <w:rtl w:val="true"/>
          <w:lang w:bidi="ar-SA"/>
        </w:rPr>
        <w:t>و أبا عبيد البسري، و السّري، و بشرا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باطن يخالف ظاهر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الصّوفية ما صحبت، فما وقع بيني و بينهم 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معهم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و بعدها راء و آخره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أحمد بن عيسى الخرّاز، الصوفي، له تصانيف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الحسن بن قبيس، نا أبو بكر الخطيب </w:t>
      </w:r>
      <w:r>
        <w:rPr>
          <w:rStyle w:val="FootnoteAnchor"/>
          <w:rtl w:val="true"/>
        </w:rPr>
        <w:footnoteReference w:id="624"/>
      </w:r>
      <w:r>
        <w:rPr>
          <w:rFonts w:ascii="Amiri" w:hAnsi="Amiri" w:eastAsia="Amiri" w:cs="Amiri"/>
          <w:color w:val="111111"/>
          <w:sz w:val="28"/>
          <w:sz w:val="28"/>
          <w:szCs w:val="28"/>
          <w:rtl w:val="true"/>
          <w:lang w:bidi="ar-SA"/>
        </w:rPr>
        <w:t xml:space="preserve">،أنا إسماعيل بن أحمد الحيري </w:t>
      </w:r>
      <w:r>
        <w:rPr>
          <w:rStyle w:val="FootnoteAnchor"/>
          <w:rtl w:val="true"/>
        </w:rPr>
        <w:footnoteReference w:id="62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الخرّاز قمر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بن قبيس، نا أبو بكر الخطيب </w:t>
      </w:r>
      <w:r>
        <w:rPr>
          <w:rStyle w:val="FootnoteAnchor"/>
          <w:rtl w:val="true"/>
        </w:rPr>
        <w:footnoteReference w:id="626"/>
      </w:r>
      <w:r>
        <w:rPr>
          <w:rFonts w:ascii="Amiri" w:hAnsi="Amiri" w:eastAsia="Amiri" w:cs="Amiri"/>
          <w:color w:val="111111"/>
          <w:sz w:val="28"/>
          <w:sz w:val="28"/>
          <w:szCs w:val="28"/>
          <w:rtl w:val="true"/>
          <w:lang w:bidi="ar-SA"/>
        </w:rPr>
        <w:t>،أنبأنا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طالبنا اللّه بحقيقة ما عليه أبو سعيد الخرّاز لهلكنا،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إيش كان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كذا و كذا سنة يخرز ما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الحق بين الخرزتين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سعيد الخرّاز هل يصير العارف إلى حال يجفو عليه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البكاء في أوقات سيرهم إلى اللّه، فإذا نزلوا بحقائق القرب، و ذاقوا طعم الوصول من برّه، زال عنهم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أنا محمّد بن يحيى،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نصر الشيروي ببغذاذ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المرتعش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كلهم عيال على أبي سعيد الخرّاز، إذا تكلم هو في شيء من الحقائق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الجلاّء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سعيد الخرّاز كان مقيما بمكّة و كان من أفقه الصّوفية، و كان له ابنان، فمات أحدهما قبله فرآه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تعامل اللّه على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تخالف اللّه فيما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بينك و بين اللّه قميصا، قال فما لبس القميص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لإبراهيم الخوّاص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أحجب ما كان من ربه في ذلك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بوقت ماض تضييع وقت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بكر الخطيب </w:t>
      </w:r>
      <w:r>
        <w:rPr>
          <w:rStyle w:val="FootnoteAnchor"/>
          <w:rtl w:val="true"/>
        </w:rPr>
        <w:footnoteReference w:id="628"/>
      </w:r>
      <w:r>
        <w:rPr>
          <w:rFonts w:ascii="Amiri" w:hAnsi="Amiri" w:eastAsia="Amiri" w:cs="Amiri"/>
          <w:color w:val="111111"/>
          <w:sz w:val="28"/>
          <w:sz w:val="28"/>
          <w:szCs w:val="28"/>
          <w:rtl w:val="true"/>
          <w:lang w:bidi="ar-SA"/>
        </w:rPr>
        <w:t xml:space="preserve">،حدّثني أبو نصير إبراهيم بن هبة اللّه بن إبراهيم الجرباذقاني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منصور معمر بن أحمد الأصبهاني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أنا أبو مطيع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الواحد الصحّاف، أنا أبو منصور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الفضل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الفضل العباس،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الشاعر يذكر عن 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الخطيب تلميذة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سعيد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أسأله مسألة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الإزار بيني بينه مشدود فأستقرى حلاوة كلامه فنظرت في بقية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ثقب </w:t>
      </w:r>
      <w:r>
        <w:rPr>
          <w:rStyle w:val="FootnoteAnchor"/>
          <w:rtl w:val="true"/>
        </w:rPr>
        <w:footnoteReference w:id="631"/>
      </w:r>
      <w:r>
        <w:rPr>
          <w:rFonts w:ascii="Amiri" w:hAnsi="Amiri" w:eastAsia="Amiri" w:cs="Amiri"/>
          <w:color w:val="111111"/>
          <w:sz w:val="28"/>
          <w:sz w:val="28"/>
          <w:szCs w:val="28"/>
          <w:rtl w:val="true"/>
          <w:lang w:bidi="ar-SA"/>
        </w:rPr>
        <w:t xml:space="preserve">من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شفته فلما وقعت عيني عليه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هاهنا حدث فأخبريني ما هو؟ فعرفته أني 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نظرك إليّ‌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لا يحتمل التخليط‍‌، فلذلك حرمت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ما في رواية الخطيب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نا أبو سعد </w:t>
      </w:r>
      <w:r>
        <w:rPr>
          <w:rStyle w:val="FootnoteAnchor"/>
          <w:rtl w:val="true"/>
        </w:rPr>
        <w:footnoteReference w:id="632"/>
      </w:r>
      <w:r>
        <w:rPr>
          <w:rFonts w:ascii="Amiri" w:hAnsi="Amiri" w:eastAsia="Amiri" w:cs="Amiri"/>
          <w:color w:val="111111"/>
          <w:sz w:val="28"/>
          <w:sz w:val="28"/>
          <w:szCs w:val="28"/>
          <w:rtl w:val="true"/>
          <w:lang w:bidi="ar-SA"/>
        </w:rPr>
        <w:t>الماليني، نا أبو بكر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أنه ببذل المجهود يصل فمتعنّ‌، و من ظن أنه بغير بذل المجهود يصل فمتمنّ‌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634"/>
      </w:r>
      <w:r>
        <w:rPr>
          <w:rFonts w:ascii="Amiri" w:hAnsi="Amiri" w:eastAsia="Amiri" w:cs="Amiri"/>
          <w:color w:val="111111"/>
          <w:sz w:val="28"/>
          <w:sz w:val="28"/>
          <w:szCs w:val="28"/>
          <w:rtl w:val="true"/>
          <w:lang w:bidi="ar-SA"/>
        </w:rPr>
        <w:t>،أنا أبو حازم عمر بن أحمد بن إبراهيم العبدوي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الصيدلاني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أنه ببذل الجهد يصل، فمتعنّ‌ </w:t>
      </w:r>
      <w:r>
        <w:rPr>
          <w:rStyle w:val="FootnoteAnchor"/>
          <w:rtl w:val="true"/>
        </w:rPr>
        <w:footnoteReference w:id="635"/>
      </w:r>
      <w:r>
        <w:rPr>
          <w:rFonts w:ascii="Amiri" w:hAnsi="Amiri" w:eastAsia="Amiri" w:cs="Amiri"/>
          <w:color w:val="111111"/>
          <w:sz w:val="28"/>
          <w:sz w:val="28"/>
          <w:szCs w:val="28"/>
          <w:rtl w:val="true"/>
          <w:lang w:bidi="ar-SA"/>
        </w:rPr>
        <w:t xml:space="preserve">،و من ظن أنه بغير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فمتمنّي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علي بن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637"/>
      </w:r>
      <w:r>
        <w:rPr>
          <w:rFonts w:ascii="Amiri" w:hAnsi="Amiri" w:eastAsia="Amiri" w:cs="Amiri"/>
          <w:color w:val="111111"/>
          <w:sz w:val="28"/>
          <w:sz w:val="28"/>
          <w:szCs w:val="28"/>
          <w:rtl w:val="true"/>
          <w:lang w:bidi="ar-SA"/>
        </w:rPr>
        <w:t>،حدثني عبد العزيز بن علي الأزجي،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عبد اللّه الهمداني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نا أبو القاسم بن مردان ببغداذ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بنهاوند فتى يصحبني، و كنت أنا أصحب أبا سعيد الخرّاز، فكنت إذا رجعت حدثت ذلك الفتى ما أسمع من أبي سعيد، 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 اللّه لك الخروج خرجت معك حتى أرى هذا الشيخ الذي تحدّثني عنه، فخرجت و خرج معي و وصلنا إلى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نطوف حتى نلقى أبا سعيد، فقصدناه و سلمنا عليه، فقال الشاب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يحدثني أنه يريد أن يسأل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التوكل‌؟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يأخذ الحجة من حمولا، و كان الشاب قد أخذ حجة من 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رئيس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 به أنا، فورد على الشاب أمر عظيم و خجل، فلما رأى الشيخ ما جاء </w:t>
      </w:r>
      <w:r>
        <w:rPr>
          <w:rStyle w:val="FootnoteAnchor"/>
          <w:rtl w:val="true"/>
        </w:rPr>
        <w:footnoteReference w:id="638"/>
      </w:r>
      <w:r>
        <w:rPr>
          <w:rFonts w:ascii="Amiri" w:hAnsi="Amiri" w:eastAsia="Amiri" w:cs="Amiri"/>
          <w:color w:val="111111"/>
          <w:sz w:val="28"/>
          <w:sz w:val="28"/>
          <w:szCs w:val="28"/>
          <w:rtl w:val="true"/>
          <w:lang w:bidi="ar-SA"/>
        </w:rPr>
        <w:t>به عطف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سؤالك، ثم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أراعي شيئا من هذا الأمر في حداثتي، فسلكت بادية الموصل فبينا أنا سائر إذ سمعت حسّا من ورائي، فحفظت قلبي عن الالتفات، فإذا الحس قد دنا مني، و إذا سبعين قد صعدا على كتفي فلحسا خدّيّ‌، فلم انظر إليهما حيث بعدا و لا حيث نزلا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عبد </w:t>
      </w:r>
    </w:p>
    <w:p>
      <w:pPr>
        <w:pStyle w:val="BookText"/>
        <w:rPr/>
      </w:pPr>
      <w:r>
        <w:rPr>
          <w:rFonts w:ascii="Amiri" w:hAnsi="Amiri" w:eastAsia="Amiri" w:cs="Amiri"/>
          <w:color w:val="111111"/>
          <w:sz w:val="28"/>
          <w:sz w:val="28"/>
          <w:szCs w:val="28"/>
          <w:rtl w:val="true"/>
          <w:lang w:bidi="ar-SA"/>
        </w:rPr>
        <w:t>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الصّيدلاني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مشايخي عليك بمراعاة سرّك و المراقبة،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يوما أسير في البادية فإذا أنا بخشخشة خلفي، فهالني ذلك و أردت أن ألتفت فلم ألتفت، فرأيت </w:t>
      </w:r>
      <w:r>
        <w:rPr>
          <w:rStyle w:val="FootnoteAnchor"/>
          <w:rtl w:val="true"/>
        </w:rPr>
        <w:footnoteReference w:id="639"/>
      </w:r>
      <w:r>
        <w:rPr>
          <w:rFonts w:ascii="Amiri" w:hAnsi="Amiri" w:eastAsia="Amiri" w:cs="Amiri"/>
          <w:color w:val="111111"/>
          <w:sz w:val="28"/>
          <w:sz w:val="28"/>
          <w:szCs w:val="28"/>
          <w:rtl w:val="true"/>
          <w:lang w:bidi="ar-SA"/>
        </w:rPr>
        <w:t>شيئا واقفا على كتفي فانصرف، و أنا مراعي لسرّي، ثم التفتّ‌ فإذا سبع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أبي سعيد الخرّاز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أسفاري و كان يظهر لي </w:t>
      </w:r>
      <w:r>
        <w:rPr>
          <w:rStyle w:val="FootnoteAnchor"/>
          <w:rtl w:val="true"/>
        </w:rPr>
        <w:footnoteReference w:id="640"/>
      </w:r>
      <w:r>
        <w:rPr>
          <w:rFonts w:ascii="Amiri" w:hAnsi="Amiri" w:eastAsia="Amiri" w:cs="Amiri"/>
          <w:color w:val="111111"/>
          <w:sz w:val="28"/>
          <w:sz w:val="28"/>
          <w:szCs w:val="28"/>
          <w:rtl w:val="true"/>
          <w:lang w:bidi="ar-SA"/>
        </w:rPr>
        <w:t>كل ثلاثة أيام شيئا فكنت آكله و أشتغل، فمضى ثلاثة أيّام وقتا من الأوقات و لم يظهر شيء، فضعفت و جلست فهتف بي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أحبّ‌ إليك سبب أو قوة‌؟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فقمت من وقتي، و مشيت اثني عشر يوما لم أذق شيئا و لم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البياضي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ما استعملك، و اليقين ما حمّلك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القشيري عن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في النوم و هو يمرّ عني ناحية،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إيش أعمل بكم‌؟ أنتم طرحتم عن نفوسكم ما أخادع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فلما ولى عني </w:t>
      </w:r>
      <w:r>
        <w:rPr>
          <w:rStyle w:val="FootnoteAnchor"/>
          <w:rtl w:val="true"/>
        </w:rPr>
        <w:footnoteReference w:id="641"/>
      </w:r>
      <w:r>
        <w:rPr>
          <w:rFonts w:ascii="Amiri" w:hAnsi="Amiri" w:eastAsia="Amiri" w:cs="Amiri"/>
          <w:color w:val="111111"/>
          <w:sz w:val="28"/>
          <w:sz w:val="28"/>
          <w:szCs w:val="28"/>
          <w:rtl w:val="true"/>
          <w:lang w:bidi="ar-SA"/>
        </w:rPr>
        <w:t>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لي فيكم لطيفة،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Style w:val="FootnoteAnchor"/>
          <w:rtl w:val="true"/>
        </w:rPr>
        <w:footnoteReference w:id="6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زيد بن الحسين بن زيد بن حمزة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شجاع محمّد بن سعدان الشيرازي المقاريضي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بكران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أبا الأزهر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البصري المعروف بالحمال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أبا محمّد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إبليس في منامي، و كان بيده عصا فرفعته حتى أضربه بها، 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يفزع من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مكنون </w:t>
      </w:r>
      <w:r>
        <w:rPr>
          <w:rStyle w:val="FootnoteAnchor"/>
          <w:rtl w:val="true"/>
        </w:rPr>
        <w:footnoteReference w:id="644"/>
      </w:r>
      <w:r>
        <w:rPr>
          <w:rFonts w:ascii="Amiri" w:hAnsi="Amiri" w:eastAsia="Amiri" w:cs="Amiri"/>
          <w:color w:val="111111"/>
          <w:sz w:val="28"/>
          <w:sz w:val="28"/>
          <w:szCs w:val="28"/>
          <w:rtl w:val="true"/>
          <w:lang w:bidi="ar-SA"/>
        </w:rPr>
        <w:t>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أحمد بن محمّد الحافظ‍‌، أنا أحمد بن علي بن الحسين بن زكريا الطريثيثي </w:t>
      </w:r>
      <w:r>
        <w:rPr>
          <w:rStyle w:val="FootnoteAnchor"/>
          <w:rtl w:val="true"/>
        </w:rPr>
        <w:footnoteReference w:id="645"/>
      </w:r>
      <w:r>
        <w:rPr>
          <w:rFonts w:ascii="Amiri" w:hAnsi="Amiri" w:eastAsia="Amiri" w:cs="Amiri"/>
          <w:color w:val="111111"/>
          <w:sz w:val="28"/>
          <w:sz w:val="28"/>
          <w:szCs w:val="28"/>
          <w:rtl w:val="true"/>
          <w:lang w:bidi="ar-SA"/>
        </w:rPr>
        <w:t xml:space="preserve">،أنا أبي، أنا أبو سعد </w:t>
      </w:r>
      <w:r>
        <w:rPr>
          <w:rStyle w:val="FootnoteAnchor"/>
          <w:rtl w:val="true"/>
        </w:rPr>
        <w:footnoteReference w:id="646"/>
      </w:r>
      <w:r>
        <w:rPr>
          <w:rFonts w:ascii="Amiri" w:hAnsi="Amiri" w:eastAsia="Amiri" w:cs="Amiri"/>
          <w:color w:val="111111"/>
          <w:sz w:val="28"/>
          <w:sz w:val="28"/>
          <w:szCs w:val="28"/>
          <w:rtl w:val="true"/>
          <w:lang w:bidi="ar-SA"/>
        </w:rPr>
        <w:t>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أحمد بن سمعون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بن أحمد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طبع المؤمن قول لا، و ذلك أنه إذا نظر إلى ما بينه و بين ربّه من أحكام الكرم استحيا أن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عبد الملك بن حيّان المرادي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سعيد الخرّاز إلى رجل من أبناء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عنده، و أنا أعرف </w:t>
      </w:r>
      <w:r>
        <w:rPr>
          <w:rStyle w:val="FootnoteAnchor"/>
          <w:rtl w:val="true"/>
        </w:rPr>
        <w:footnoteReference w:id="647"/>
      </w:r>
      <w:r>
        <w:rPr>
          <w:rFonts w:ascii="Amiri" w:hAnsi="Amiri" w:eastAsia="Amiri" w:cs="Amiri"/>
          <w:color w:val="111111"/>
          <w:sz w:val="28"/>
          <w:sz w:val="28"/>
          <w:szCs w:val="28"/>
          <w:rtl w:val="true"/>
          <w:lang w:bidi="ar-SA"/>
        </w:rPr>
        <w:t>به منك و أنت تشهد لي بذلك فلا تردني إليه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المكي، نا الحسين بن علي بن محمد الشيرازي، أنا علي بن عبد اللّه بن جهضم، نا أبو العباس محمد بن الحسن، نا أبو القاسم عثمان بن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المريد في بدايته أيّده اللّه بالتوفيق، و جعل له واعظا من نفسه، كما روي في الحديث و ذلك أني أصبت ميراثا فآخذ منه القوت، و أتقلل منه شيئا موزونا كل يوم معلوما، و لزمت العزلة مع ذلك، فكأني خوطبت في سرّي، ثم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أكلت الطعام في كل ليلة فبما ذا </w:t>
      </w:r>
    </w:p>
    <w:p>
      <w:pPr>
        <w:pStyle w:val="BookText"/>
        <w:rPr/>
      </w:pPr>
      <w:r>
        <w:rPr>
          <w:rFonts w:ascii="Amiri" w:hAnsi="Amiri" w:eastAsia="Amiri" w:cs="Amiri"/>
          <w:color w:val="111111"/>
          <w:sz w:val="28"/>
          <w:sz w:val="28"/>
          <w:szCs w:val="28"/>
          <w:rtl w:val="true"/>
          <w:lang w:bidi="ar-SA"/>
        </w:rPr>
        <w:t xml:space="preserve">تفضل على سائر الناس‌؟ و لكن اجعله في كل ليلتين أكلة، فلزمت ذلك وقتا، و صعب عليّ‌ جدا، و ذلك لا من طريق نفسي و امتناعها عليّ‌، و لكن لعلمي بأنّ‌ الطيّ‌ منزلة عظيمة عالية، و هبة من اللّه جزيلة رفيعة لا يعطيها إلاّ من عرف قدرها، فرغبت إلى اللّه تعالى فيها، فسألته إدامتها لي و التفضّل بها عليّ‌، فوهبها إليّ‌ بفضله و منّه، فكنت آكل ذلك القوت الذي كنت آكله في </w:t>
      </w:r>
      <w:r>
        <w:rPr>
          <w:rStyle w:val="FootnoteAnchor"/>
          <w:rtl w:val="true"/>
        </w:rPr>
        <w:footnoteReference w:id="648"/>
      </w:r>
      <w:r>
        <w:rPr>
          <w:rFonts w:ascii="Amiri" w:hAnsi="Amiri" w:eastAsia="Amiri" w:cs="Amiri"/>
          <w:color w:val="111111"/>
          <w:sz w:val="28"/>
          <w:sz w:val="28"/>
          <w:szCs w:val="28"/>
          <w:rtl w:val="true"/>
          <w:lang w:bidi="ar-SA"/>
        </w:rPr>
        <w:t>ليلة واحدة، أتناوله في ليلتين، و كنت الليلة التي أطويها يأتيني شخص جميل حسن البشرة نظيف الثياب، بجام أبيض فيه عسل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فألعقه و أصبح 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فني القوت الذي ادّخرته، فكنت أجيء بعض الطرقات إذا اختلط‍‌ الظلام إلى موضع أصحاب البقل و أتقمّم </w:t>
      </w:r>
      <w:r>
        <w:rPr>
          <w:rStyle w:val="FootnoteAnchor"/>
          <w:rtl w:val="true"/>
        </w:rPr>
        <w:footnoteReference w:id="649"/>
      </w:r>
      <w:r>
        <w:rPr>
          <w:rFonts w:ascii="Amiri" w:hAnsi="Amiri" w:eastAsia="Amiri" w:cs="Amiri"/>
          <w:color w:val="111111"/>
          <w:sz w:val="28"/>
          <w:sz w:val="28"/>
          <w:szCs w:val="28"/>
          <w:rtl w:val="true"/>
          <w:lang w:bidi="ar-SA"/>
        </w:rPr>
        <w:t xml:space="preserve">منه ما سقط‍‌ منهم، و بقيت على ذلك أيضا وقتا كبيرا </w:t>
      </w:r>
      <w:r>
        <w:rPr>
          <w:rStyle w:val="FootnoteAnchor"/>
          <w:rtl w:val="true"/>
        </w:rPr>
        <w:footnoteReference w:id="650"/>
      </w:r>
      <w:r>
        <w:rPr>
          <w:rFonts w:ascii="Amiri" w:hAnsi="Amiri" w:eastAsia="Amiri" w:cs="Amiri"/>
          <w:color w:val="111111"/>
          <w:sz w:val="28"/>
          <w:sz w:val="28"/>
          <w:szCs w:val="28"/>
          <w:rtl w:val="true"/>
          <w:lang w:bidi="ar-SA"/>
        </w:rPr>
        <w:t>،ثم كنت أخيط‍‌ القميص في القرية لقوم مساكين، و أكتفي بأجرته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مارا أريد القرية في طلب الخياطة، رأيت مسجدا في وسط‍‌ مقبرة، و فيه سدرة كبيرة و فيها نبق أخضر مباح،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المباح هاهنا و أنت تريد معاشرة الناس و معاملتهم‌؟ فلزمت المقابر أتعلّل </w:t>
      </w:r>
      <w:r>
        <w:rPr>
          <w:rStyle w:val="FootnoteAnchor"/>
          <w:rtl w:val="true"/>
        </w:rPr>
        <w:footnoteReference w:id="651"/>
      </w:r>
      <w:r>
        <w:rPr>
          <w:rFonts w:ascii="Amiri" w:hAnsi="Amiri" w:eastAsia="Amiri" w:cs="Amiri"/>
          <w:color w:val="111111"/>
          <w:sz w:val="28"/>
          <w:sz w:val="28"/>
          <w:szCs w:val="28"/>
          <w:rtl w:val="true"/>
          <w:lang w:bidi="ar-SA"/>
        </w:rPr>
        <w:t xml:space="preserve">من ذلك النبق، و آخذ منه دوين البلغة حتى فني النبق، و لم يبق منه شيء، ثم بقيت بعد ذلك سنين و قوتي العظام، ثم مكثت بعد العظام، و قوتي الطين اليابس و الرطب من الأنهار، فكنت أحيانا لا أفرق بين الطين الرطب إذا أخذته من النهر و بين الخبيص من طيبه عندي، و ما وجدت لاختلاف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صيفا و لا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من عقل و لا ضعفا في </w:t>
      </w:r>
      <w:r>
        <w:rPr>
          <w:rStyle w:val="FootnoteAnchor"/>
          <w:rtl w:val="true"/>
        </w:rPr>
        <w:footnoteReference w:id="652"/>
      </w:r>
      <w:r>
        <w:rPr>
          <w:rFonts w:ascii="Amiri" w:hAnsi="Amiri" w:eastAsia="Amiri" w:cs="Amiri"/>
          <w:color w:val="111111"/>
          <w:sz w:val="28"/>
          <w:sz w:val="28"/>
          <w:szCs w:val="28"/>
          <w:rtl w:val="true"/>
          <w:lang w:bidi="ar-SA"/>
        </w:rPr>
        <w:t>بدن، و كنت عند البقل أضعف إذا تناولته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أبو سعيد أحمد بن عيسى الخرّاز بمكة في مسألة علم، فأنكروا عليه، فوجّه إليه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من مكة، فتناول نعله و قام ليخرج،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سعيد حتى ندخل على الأمير و نخاطبه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يصلح</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 نعرفه بمكانك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اسكتوا فلو قال غير هذا اتهمت حالي فيما بيني و بين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ضد، من أين يقبلني إلا لعلّة فيّ‌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الفقيه، نا أبو بكر الخطيب </w:t>
      </w:r>
      <w:r>
        <w:rPr>
          <w:rStyle w:val="FootnoteAnchor"/>
          <w:rtl w:val="true"/>
        </w:rPr>
        <w:footnoteReference w:id="654"/>
      </w:r>
      <w:r>
        <w:rPr>
          <w:rFonts w:ascii="Amiri" w:hAnsi="Amiri" w:eastAsia="Amiri" w:cs="Amiri"/>
          <w:color w:val="111111"/>
          <w:sz w:val="28"/>
          <w:sz w:val="28"/>
          <w:szCs w:val="28"/>
          <w:rtl w:val="true"/>
          <w:lang w:bidi="ar-SA"/>
        </w:rPr>
        <w:t xml:space="preserve">،أنا الحسن بن الحسين النعّال </w:t>
      </w:r>
      <w:r>
        <w:rPr>
          <w:rStyle w:val="FootnoteAnchor"/>
          <w:rtl w:val="true"/>
        </w:rPr>
        <w:footnoteReference w:id="655"/>
      </w:r>
      <w:r>
        <w:rPr>
          <w:rFonts w:ascii="IRNazanin" w:hAnsi="IRNazanin" w:eastAsia="IRNazanin"/>
          <w:color w:val="111111"/>
          <w:sz w:val="28"/>
          <w:sz w:val="28"/>
          <w:szCs w:val="28"/>
          <w:rtl w:val="true"/>
          <w:lang w:bidi="fa-IR"/>
        </w:rPr>
        <w:t xml:space="preserve">،أنا أحمد بن نصر الذارع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ياسين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حفص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المقربين حسنات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أحمد بن عبد الجبّار بن الطيوري يخبرني عن عبد العزيز بن الأزجي، أنا أبو الحسن علي بن عبد اللّه بن جهضم، نا علي بن العروس القيرواني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شاكر القيرواني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المعلّم أبي سعيد أحمد بن عيسى الخرّاز أقوام يظهر عليهم سرعة الانتساب إلى اللّه عزّ و جل عند الحوادث و نزول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أبعد الناس من اللّه عزّ و جل من يدّعي الإشارة </w:t>
      </w:r>
      <w:r>
        <w:rPr>
          <w:rStyle w:val="FootnoteAnchor"/>
          <w:rtl w:val="true"/>
        </w:rPr>
        <w:footnoteReference w:id="657"/>
      </w:r>
      <w:r>
        <w:rPr>
          <w:rFonts w:ascii="Amiri" w:hAnsi="Amiri" w:eastAsia="Amiri" w:cs="Amiri"/>
          <w:color w:val="111111"/>
          <w:sz w:val="28"/>
          <w:sz w:val="28"/>
          <w:szCs w:val="28"/>
          <w:rtl w:val="true"/>
          <w:lang w:bidi="ar-SA"/>
        </w:rPr>
        <w:t>و القرب، و أكثرهم إليه إشارة أمقتهم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علي بن أحمد الفاضلي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الواحد بن عبد الكريم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محمود الزوزني ببغداذ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الصّوفي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 المسافر في سفره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إلى علم يسوسه، و ذكر يؤنسه، و ورع يحجزه، و نفس تحمله، فإذا كان هكذا لم يبال أ كان بين الأحياء أم بين الأموات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سعد الماليني، أنا علي بن الحسن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 الرّضا قبل القضاء تفويض، و الرّضا مع القضاء تسليم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عمر بن أحمد بن محمد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659"/>
      </w:r>
      <w:r>
        <w:rPr>
          <w:rFonts w:ascii="Amiri" w:hAnsi="Amiri" w:eastAsia="Amiri" w:cs="Amiri"/>
          <w:color w:val="111111"/>
          <w:sz w:val="28"/>
          <w:sz w:val="28"/>
          <w:szCs w:val="28"/>
          <w:rtl w:val="true"/>
          <w:lang w:bidi="ar-SA"/>
        </w:rPr>
        <w:t>هل جزاء من انقطع عن نفسه إلا التعلّق بربّه‌؟ و هل جزاء من انقطع عن أنس المخلوقين إلاّ الأنس بربّ‌ العالمين‌؟ و هل جزاء من صبر علينا إلاّ الوصول إلينا؟ و من وصل إلينا هل يجمل به أن يختار علينا؟ و هل جزاء التعب في الدّنيا و النصب فيها إلاّ الراحة في الآخرة‌؟ و هل جزاء من صبر على البلوى إلاّ التقرّب إلى المولى‌؟ و هل جزاء من سلّم قلبه إلينا أن يجعل توليته إلى غيرنا؟ و هل جزاء من بعد عن الخلق إلا التقرّب إلى الحق‌؟ أخبرنا أبو عبد اللّه الفراوي و أبو المظفّر بن القشيري و أبو القاسم الشّحّامي قالوا أنا سعيد بن محمّد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الفارسي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البحيري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الخرّاز يقول، في 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 في معنى قول النبي صلى اللّه عليه و سلم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القلوب على حبّ‌ من أحسن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وا عجبا ممّن لا يرى محسنا غير اللّه كيف لا يميل بكليته إليه‌؟ رواها الخطيب </w:t>
      </w:r>
      <w:r>
        <w:rPr>
          <w:rStyle w:val="FootnoteAnchor"/>
          <w:rtl w:val="true"/>
        </w:rPr>
        <w:footnoteReference w:id="660"/>
      </w:r>
      <w:r>
        <w:rPr>
          <w:rFonts w:ascii="Amiri" w:hAnsi="Amiri" w:eastAsia="Amiri" w:cs="Amiri"/>
          <w:color w:val="111111"/>
          <w:sz w:val="28"/>
          <w:sz w:val="28"/>
          <w:szCs w:val="28"/>
          <w:rtl w:val="true"/>
          <w:lang w:bidi="ar-SA"/>
        </w:rPr>
        <w:t xml:space="preserve">عن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المحتسب عن السّلمي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662"/>
      </w:r>
      <w:r>
        <w:rPr>
          <w:rFonts w:ascii="Amiri" w:hAnsi="Amiri" w:eastAsia="Amiri" w:cs="Amiri"/>
          <w:color w:val="111111"/>
          <w:sz w:val="28"/>
          <w:sz w:val="28"/>
          <w:szCs w:val="28"/>
          <w:rtl w:val="true"/>
          <w:lang w:bidi="ar-SA"/>
        </w:rPr>
        <w:t xml:space="preserve">، أنا أبو منصور محمّد بن عيسى بن عبد العزيز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الحسن بن </w:t>
      </w:r>
    </w:p>
    <w:p>
      <w:pPr>
        <w:pStyle w:val="BookText"/>
        <w:rPr/>
      </w:pPr>
      <w:r>
        <w:rPr>
          <w:rFonts w:ascii="Amiri" w:hAnsi="Amiri" w:eastAsia="Amiri" w:cs="Amiri"/>
          <w:color w:val="111111"/>
          <w:sz w:val="28"/>
          <w:sz w:val="28"/>
          <w:szCs w:val="28"/>
          <w:rtl w:val="true"/>
          <w:lang w:bidi="ar-SA"/>
        </w:rPr>
        <w:t xml:space="preserve">محمّد الصّيقلي </w:t>
      </w:r>
      <w:r>
        <w:rPr>
          <w:rStyle w:val="FootnoteAnchor"/>
          <w:rtl w:val="true"/>
        </w:rPr>
        <w:footnoteReference w:id="663"/>
      </w:r>
      <w:r>
        <w:rPr>
          <w:rFonts w:ascii="Amiri" w:hAnsi="Amiri" w:eastAsia="Amiri" w:cs="Amiri"/>
          <w:color w:val="111111"/>
          <w:sz w:val="28"/>
          <w:sz w:val="28"/>
          <w:szCs w:val="28"/>
          <w:rtl w:val="true"/>
          <w:lang w:bidi="ar-SA"/>
        </w:rPr>
        <w:t>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أحمد السّامرية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الحوّارية أخت أبي سعيد الخراز تقول</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سمعت أبي أبا سعيد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خَزٰائِنُ‌ السَّمٰاوٰاتِ‌ </w:t>
      </w:r>
      <w:r>
        <w:rPr>
          <w:rStyle w:val="FootnoteAnchor"/>
          <w:rtl w:val="true"/>
        </w:rPr>
        <w:footnoteReference w:id="665"/>
      </w:r>
      <w:r>
        <w:rPr>
          <w:rFonts w:ascii="Amiri" w:hAnsi="Amiri" w:eastAsia="Amiri" w:cs="Amiri"/>
          <w:color w:val="111111"/>
          <w:sz w:val="28"/>
          <w:sz w:val="28"/>
          <w:szCs w:val="28"/>
          <w:rtl w:val="true"/>
          <w:lang w:bidi="ar-SA"/>
        </w:rPr>
        <w:t xml:space="preserve">قال؛ خزائنه في السّماء العفو </w:t>
      </w:r>
      <w:r>
        <w:rPr>
          <w:rStyle w:val="FootnoteAnchor"/>
          <w:rtl w:val="true"/>
        </w:rPr>
        <w:footnoteReference w:id="666"/>
      </w:r>
      <w:r>
        <w:rPr>
          <w:rFonts w:ascii="Amiri" w:hAnsi="Amiri" w:eastAsia="Amiri" w:cs="Amiri"/>
          <w:color w:val="111111"/>
          <w:sz w:val="28"/>
          <w:sz w:val="28"/>
          <w:szCs w:val="28"/>
          <w:rtl w:val="true"/>
          <w:lang w:bidi="ar-SA"/>
        </w:rPr>
        <w:t xml:space="preserve">،و في الأرض القلوب، لأن اللّه تعالى جعل قلب المؤمن بيت خزائنه </w:t>
      </w:r>
      <w:r>
        <w:rPr>
          <w:rStyle w:val="FootnoteAnchor"/>
          <w:rtl w:val="true"/>
        </w:rPr>
        <w:footnoteReference w:id="667"/>
      </w:r>
      <w:r>
        <w:rPr>
          <w:rFonts w:ascii="Amiri" w:hAnsi="Amiri" w:eastAsia="Amiri" w:cs="Amiri"/>
          <w:color w:val="111111"/>
          <w:sz w:val="28"/>
          <w:sz w:val="28"/>
          <w:szCs w:val="28"/>
          <w:rtl w:val="true"/>
          <w:lang w:bidi="ar-SA"/>
        </w:rPr>
        <w:t xml:space="preserve">،ثم أرسل رياحا فهبّت فكنسته من الشرك و الكفر و النفاق و الغش و الخيانة ثم أنشأ سحابة فأمطرت، ثم أنبت </w:t>
      </w:r>
      <w:r>
        <w:rPr>
          <w:rStyle w:val="FootnoteAnchor"/>
          <w:rtl w:val="true"/>
        </w:rPr>
        <w:footnoteReference w:id="668"/>
      </w:r>
      <w:r>
        <w:rPr>
          <w:rFonts w:ascii="Amiri" w:hAnsi="Amiri" w:eastAsia="Amiri" w:cs="Amiri"/>
          <w:color w:val="111111"/>
          <w:sz w:val="28"/>
          <w:sz w:val="28"/>
          <w:szCs w:val="28"/>
          <w:rtl w:val="true"/>
          <w:lang w:bidi="ar-SA"/>
        </w:rPr>
        <w:t>فيه شجرة، فأثمرت الرّضا و المحبّة و الشكر و الصّفوة و الإخلاص و الطاعة؛ 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سعد بن الطيوري، يخبرني عن عبد العزيز بن علي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علي بن الحسن الموازيني، عن عبد العزيز بندار الشيرازي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جعفر أحمد بن محمّد بن عبد العزيز المكي، أنا الحسين بن يحيى بن إبراهيم بن الحكاك بمكّة، أنا الحسين بن علي بن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اللّه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أحمد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أبي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أبي دانق فضة،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اصبر فلو أراد أبوك يركب </w:t>
      </w:r>
      <w:r>
        <w:rPr>
          <w:rStyle w:val="FootnoteAnchor"/>
          <w:rtl w:val="true"/>
        </w:rPr>
        <w:footnoteReference w:id="670"/>
      </w:r>
      <w:r>
        <w:rPr>
          <w:rFonts w:ascii="Amiri" w:hAnsi="Amiri" w:eastAsia="Amiri" w:cs="Amiri"/>
          <w:color w:val="111111"/>
          <w:sz w:val="28"/>
          <w:sz w:val="28"/>
          <w:szCs w:val="28"/>
          <w:rtl w:val="true"/>
          <w:lang w:bidi="ar-SA"/>
        </w:rPr>
        <w:t>الملوك إلى بيته ما تأبّوا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جعفر المكي، أنا الحسين بن يحيى، أنا الحسين بن علي الشيرازي، أنا علي بن عبد اللّه بن جهضم، نا أبو القاسم يحيى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شيخي أبا </w:t>
      </w:r>
    </w:p>
    <w:p>
      <w:pPr>
        <w:pStyle w:val="BookText"/>
        <w:rPr/>
      </w:pPr>
      <w:r>
        <w:rPr>
          <w:rFonts w:ascii="Amiri" w:hAnsi="Amiri" w:eastAsia="Amiri" w:cs="Amiri"/>
          <w:color w:val="111111"/>
          <w:sz w:val="28"/>
          <w:sz w:val="28"/>
          <w:szCs w:val="28"/>
          <w:rtl w:val="true"/>
          <w:lang w:bidi="ar-SA"/>
        </w:rPr>
        <w:t xml:space="preserve">بكر محمّد بن عبد الرّحمن </w:t>
      </w:r>
      <w:r>
        <w:rPr>
          <w:rStyle w:val="FootnoteAnchor"/>
          <w:rtl w:val="true"/>
        </w:rPr>
        <w:footnoteReference w:id="671"/>
      </w:r>
      <w:r>
        <w:rPr>
          <w:rFonts w:ascii="Amiri" w:hAnsi="Amiri" w:eastAsia="Amiri" w:cs="Amiri"/>
          <w:color w:val="111111"/>
          <w:sz w:val="28"/>
          <w:sz w:val="28"/>
          <w:szCs w:val="28"/>
          <w:rtl w:val="true"/>
          <w:lang w:bidi="ar-SA"/>
        </w:rPr>
        <w:t>الشّقّاق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إحدى عشرة سنة أتردّد من مكة إلى المدينة، و من المدينة إلى مكة؛ أريد أحجّ‌ حجّة، لا أرى مكة و أرى ربّ‌ مكة، فما صحّ‌ لي منه يقين، فلما كان بعد إحدى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أنا راجع من المدينة إلى مكة تراءى لي بعض الجنّ‌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قد و اللّه رحمتك من كثرة تردادك في هذا الموضع، و قد حضرني فيك أبيات فاسمع،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أتيه فلا أدري من التيه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يقول الناس فيّ‌ و في جنسي</w:t>
      </w:r>
    </w:p>
    <w:p>
      <w:pPr>
        <w:pStyle w:val="BookText"/>
        <w:rPr/>
      </w:pPr>
      <w:r>
        <w:rPr>
          <w:rFonts w:ascii="Amiri" w:hAnsi="Amiri" w:eastAsia="Amiri" w:cs="Amiri"/>
          <w:color w:val="111111"/>
          <w:sz w:val="28"/>
          <w:sz w:val="28"/>
          <w:szCs w:val="28"/>
          <w:rtl w:val="true"/>
          <w:lang w:bidi="ar-SA"/>
        </w:rPr>
        <w:t xml:space="preserve">أتيه على جنّ‌ البلاد و إنسها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 خلقا أتيه على نفسي</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من لا يحسن يقول، إن كنت تحسن تسمع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يرى الأسباب أعلى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يفرح بالتيه الدّنيّ‌ و بالأنس</w:t>
      </w:r>
    </w:p>
    <w:p>
      <w:pPr>
        <w:pStyle w:val="BookText"/>
        <w:rPr/>
      </w:pPr>
      <w:r>
        <w:rPr>
          <w:rFonts w:ascii="Amiri" w:hAnsi="Amiri" w:eastAsia="Amiri" w:cs="Amiri"/>
          <w:color w:val="111111"/>
          <w:sz w:val="28"/>
          <w:sz w:val="28"/>
          <w:szCs w:val="28"/>
          <w:rtl w:val="true"/>
          <w:lang w:bidi="ar-SA"/>
        </w:rPr>
        <w:t xml:space="preserve">فلو كنت من أهل الدنوّ لغبت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الأملاك و العرش و الكرسي</w:t>
      </w:r>
    </w:p>
    <w:p>
      <w:pPr>
        <w:pStyle w:val="BookText"/>
        <w:rPr/>
      </w:pPr>
      <w:r>
        <w:rPr>
          <w:rFonts w:ascii="Amiri" w:hAnsi="Amiri" w:eastAsia="Amiri" w:cs="Amiri"/>
          <w:color w:val="111111"/>
          <w:sz w:val="28"/>
          <w:sz w:val="28"/>
          <w:szCs w:val="28"/>
          <w:rtl w:val="true"/>
          <w:lang w:bidi="ar-SA"/>
        </w:rPr>
        <w:t xml:space="preserve">و كنت بلا حال مع اللّه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 عن التذكار للجنّ‌ و الإنس</w:t>
      </w:r>
    </w:p>
    <w:p>
      <w:pPr>
        <w:pStyle w:val="BookText"/>
        <w:rPr/>
      </w:pPr>
      <w:r>
        <w:rPr>
          <w:rFonts w:ascii="Amiri" w:hAnsi="Amiri" w:eastAsia="Amiri" w:cs="Amiri"/>
          <w:color w:val="111111"/>
          <w:sz w:val="28"/>
          <w:sz w:val="28"/>
          <w:szCs w:val="28"/>
          <w:rtl w:val="true"/>
          <w:lang w:bidi="ar-SA"/>
        </w:rPr>
        <w:t xml:space="preserve">فاسمع صفاتي في الوجود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عن نفسي كغيبوبة الشمس</w:t>
      </w:r>
    </w:p>
    <w:p>
      <w:pPr>
        <w:pStyle w:val="BookText"/>
        <w:rPr/>
      </w:pPr>
      <w:r>
        <w:rPr>
          <w:rFonts w:ascii="Amiri" w:hAnsi="Amiri" w:eastAsia="Amiri" w:cs="Amiri"/>
          <w:color w:val="111111"/>
          <w:sz w:val="28"/>
          <w:sz w:val="28"/>
          <w:szCs w:val="28"/>
          <w:rtl w:val="true"/>
          <w:lang w:bidi="ar-SA"/>
        </w:rPr>
        <w:t xml:space="preserve">و قامت صفاتي للمليك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صفاتي حين غبت عن الحسّ‌</w:t>
      </w:r>
    </w:p>
    <w:p>
      <w:pPr>
        <w:pStyle w:val="BookText"/>
        <w:rPr/>
      </w:pPr>
      <w:r>
        <w:rPr>
          <w:rFonts w:ascii="Amiri" w:hAnsi="Amiri" w:eastAsia="Amiri" w:cs="Amiri"/>
          <w:color w:val="111111"/>
          <w:sz w:val="28"/>
          <w:sz w:val="28"/>
          <w:szCs w:val="28"/>
          <w:rtl w:val="true"/>
          <w:lang w:bidi="ar-SA"/>
        </w:rPr>
        <w:t xml:space="preserve">و غاب الذي من أجله كان غيبتي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فنائي فافهموا يا بني جنسي</w:t>
      </w:r>
    </w:p>
    <w:p>
      <w:pPr>
        <w:pStyle w:val="BookText"/>
        <w:rPr/>
      </w:pPr>
      <w:r>
        <w:rPr>
          <w:rFonts w:ascii="Amiri" w:hAnsi="Amiri" w:eastAsia="Amiri" w:cs="Amiri"/>
          <w:color w:val="111111"/>
          <w:sz w:val="28"/>
          <w:sz w:val="28"/>
          <w:szCs w:val="28"/>
          <w:rtl w:val="true"/>
          <w:lang w:bidi="ar-SA"/>
        </w:rPr>
        <w:t xml:space="preserve">فهذا وجودي في المغيب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حتى يواري الثرى رمسي</w:t>
      </w:r>
    </w:p>
    <w:p>
      <w:pPr>
        <w:pStyle w:val="BookText"/>
        <w:rPr/>
      </w:pPr>
      <w:r>
        <w:rPr>
          <w:rFonts w:ascii="Amiri" w:hAnsi="Amiri" w:eastAsia="Amiri" w:cs="Amiri"/>
          <w:color w:val="111111"/>
          <w:sz w:val="28"/>
          <w:sz w:val="28"/>
          <w:szCs w:val="28"/>
          <w:rtl w:val="true"/>
          <w:lang w:bidi="ar-SA"/>
        </w:rPr>
        <w:t xml:space="preserve">و لست أبالي بعد موتي بصرعتي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صيّر المحبوب دار الشقا حبسي</w:t>
      </w:r>
    </w:p>
    <w:p>
      <w:pPr>
        <w:pStyle w:val="BookText"/>
        <w:rPr/>
      </w:pPr>
      <w:r>
        <w:rPr>
          <w:rFonts w:ascii="Amiri" w:hAnsi="Amiri" w:eastAsia="Amiri" w:cs="Amiri"/>
          <w:color w:val="111111"/>
          <w:sz w:val="28"/>
          <w:sz w:val="28"/>
          <w:szCs w:val="28"/>
          <w:rtl w:val="true"/>
          <w:lang w:bidi="ar-SA"/>
        </w:rPr>
        <w:t xml:space="preserve">إذا كان ودي في ضميري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يراني في العذاب فهو عرسي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علي بن محمّد الخوارزمي المصري قال أبو سعيد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عيسى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البادية فنالني جوع شديد، فغلبتني نفسي أن أسأل اللّه عزّ و جلّ‌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أفعال المتوكلين، </w:t>
      </w:r>
    </w:p>
    <w:p>
      <w:pPr>
        <w:pStyle w:val="BookText"/>
        <w:rPr/>
      </w:pPr>
      <w:r>
        <w:rPr>
          <w:rFonts w:ascii="Amiri" w:hAnsi="Amiri" w:eastAsia="Amiri" w:cs="Amiri"/>
          <w:color w:val="111111"/>
          <w:sz w:val="28"/>
          <w:sz w:val="28"/>
          <w:szCs w:val="28"/>
          <w:rtl w:val="true"/>
          <w:lang w:bidi="ar-SA"/>
        </w:rPr>
        <w:t>فطالبتني أن أسأل اللّه صبرا، فلما هممت بذلك 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يزعم أنه منّا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نضيّع من أتانا</w:t>
      </w:r>
    </w:p>
    <w:p>
      <w:pPr>
        <w:pStyle w:val="BookText"/>
        <w:rPr/>
      </w:pPr>
      <w:r>
        <w:rPr>
          <w:rFonts w:ascii="Amiri" w:hAnsi="Amiri" w:eastAsia="Amiri" w:cs="Amiri"/>
          <w:color w:val="111111"/>
          <w:sz w:val="28"/>
          <w:sz w:val="28"/>
          <w:szCs w:val="28"/>
          <w:rtl w:val="true"/>
          <w:lang w:bidi="ar-SA"/>
        </w:rPr>
        <w:t xml:space="preserve">و يسألنا القوى </w:t>
      </w:r>
      <w:r>
        <w:rPr>
          <w:rStyle w:val="FootnoteAnchor"/>
          <w:rtl w:val="true"/>
        </w:rPr>
        <w:footnoteReference w:id="673"/>
      </w:r>
      <w:r>
        <w:rPr>
          <w:rFonts w:ascii="Amiri" w:hAnsi="Amiri" w:eastAsia="Amiri" w:cs="Amiri"/>
          <w:color w:val="111111"/>
          <w:sz w:val="28"/>
          <w:sz w:val="28"/>
          <w:szCs w:val="28"/>
          <w:rtl w:val="true"/>
          <w:lang w:bidi="ar-SA"/>
        </w:rPr>
        <w:t xml:space="preserve">جهدا و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لا نراه و لا يرانا</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أخذني الاستقلال من ساعتي و قمت و مشيت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بسام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الزّقّاق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أن لا يرغب قلبك في مرغوب </w:t>
      </w:r>
      <w:r>
        <w:rPr>
          <w:rStyle w:val="FootnoteAnchor"/>
          <w:rtl w:val="true"/>
        </w:rPr>
        <w:footnoteReference w:id="674"/>
      </w:r>
      <w:r>
        <w:rPr>
          <w:rFonts w:ascii="Amiri" w:hAnsi="Amiri" w:eastAsia="Amiri" w:cs="Amiri"/>
          <w:color w:val="111111"/>
          <w:sz w:val="28"/>
          <w:sz w:val="28"/>
          <w:szCs w:val="28"/>
          <w:rtl w:val="true"/>
          <w:lang w:bidi="ar-SA"/>
        </w:rPr>
        <w:t>الدنيا، و لا يسكن إلى موجودها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675"/>
      </w:r>
      <w:r>
        <w:rPr>
          <w:rFonts w:ascii="Amiri" w:hAnsi="Amiri" w:eastAsia="Amiri" w:cs="Amiri"/>
          <w:color w:val="111111"/>
          <w:sz w:val="28"/>
          <w:sz w:val="28"/>
          <w:szCs w:val="28"/>
          <w:rtl w:val="true"/>
          <w:lang w:bidi="ar-SA"/>
        </w:rPr>
        <w:t xml:space="preserve">،أنا أبو حازم العبدوي، حدثني علي بن عبد اللّه بن جهضم بمكة، حدثني أبو بكر السّنجاري </w:t>
      </w:r>
      <w:r>
        <w:rPr>
          <w:rStyle w:val="FootnoteAnchor"/>
          <w:rtl w:val="true"/>
        </w:rPr>
        <w:footnoteReference w:id="676"/>
      </w:r>
      <w:r>
        <w:rPr>
          <w:rFonts w:ascii="Amiri" w:hAnsi="Amiri" w:eastAsia="Amiri" w:cs="Amiri"/>
          <w:color w:val="111111"/>
          <w:sz w:val="28"/>
          <w:sz w:val="28"/>
          <w:szCs w:val="28"/>
          <w:rtl w:val="true"/>
          <w:lang w:bidi="ar-SA"/>
        </w:rPr>
        <w:t>،حدثني أبو بكر الزقاق، حدثني أبو سعيد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و معي رفيق لي من الورعين، فأقمنا ثلاثة أيام لم نأكل شيئا، و كان بحذائنا فقير معه كويزة </w:t>
      </w:r>
      <w:r>
        <w:rPr>
          <w:rStyle w:val="FootnoteAnchor"/>
          <w:rtl w:val="true"/>
        </w:rPr>
        <w:footnoteReference w:id="677"/>
      </w:r>
      <w:r>
        <w:rPr>
          <w:rFonts w:ascii="Amiri" w:hAnsi="Amiri" w:eastAsia="Amiri" w:cs="Amiri"/>
          <w:color w:val="111111"/>
          <w:sz w:val="28"/>
          <w:sz w:val="28"/>
          <w:szCs w:val="28"/>
          <w:rtl w:val="true"/>
          <w:lang w:bidi="ar-SA"/>
        </w:rPr>
        <w:t xml:space="preserve">و ركوة مغطاة بقطعة خيش، و ربما كنت أراه يأكل خبز حوّارى </w:t>
      </w:r>
      <w:r>
        <w:rPr>
          <w:rStyle w:val="FootnoteAnchor"/>
          <w:rtl w:val="true"/>
        </w:rPr>
        <w:footnoteReference w:id="678"/>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لأقولن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الليلة في ضيافتك فقلت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وقت العشاء جعلت أراعيه و لم أر معه شيئا، فمسح يده على سارية، فوقع على يده شيء، فناولني فإذا درهمين </w:t>
      </w:r>
      <w:r>
        <w:rPr>
          <w:rStyle w:val="FootnoteAnchor"/>
          <w:rtl w:val="true"/>
        </w:rPr>
        <w:footnoteReference w:id="679"/>
      </w:r>
      <w:r>
        <w:rPr>
          <w:rFonts w:ascii="Amiri" w:hAnsi="Amiri" w:eastAsia="Amiri" w:cs="Amiri"/>
          <w:color w:val="111111"/>
          <w:sz w:val="28"/>
          <w:sz w:val="28"/>
          <w:szCs w:val="28"/>
          <w:rtl w:val="true"/>
          <w:lang w:bidi="ar-SA"/>
        </w:rPr>
        <w:t>ليس يشبه الدراهم، فاشترينا خبزا و إداما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لذلك مدة جئت إليه و 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زلت أراعيك تلك الليلة، أنا أحبّ‌ أن تعرّفني بما وصلت إلى ذلك‌؟ فإن كان يبلغ بعمل حدثتني،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هو إلاّ حرف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قدر الخلق من قلبك تصل إلى حاجتك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أبي نصير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البادية مرة بغير زاد فأصابتني فاقة، فرأيت المرحلة من بعيد، فسررت بأن وصلت، ثم أفكرت في نفسي أني سكنت، و اتّكلت على غيره، فآليت أن لا أدخل المرحلة إلاّ أن أحمل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فحفرت لنفسي في الرّمل حفيرة و واريت </w:t>
      </w:r>
      <w:r>
        <w:rPr>
          <w:rStyle w:val="FootnoteAnchor"/>
          <w:rtl w:val="true"/>
        </w:rPr>
        <w:footnoteReference w:id="680"/>
      </w:r>
      <w:r>
        <w:rPr>
          <w:rFonts w:ascii="Amiri" w:hAnsi="Amiri" w:eastAsia="Amiri" w:cs="Amiri"/>
          <w:color w:val="111111"/>
          <w:sz w:val="28"/>
          <w:sz w:val="28"/>
          <w:szCs w:val="28"/>
          <w:rtl w:val="true"/>
          <w:lang w:bidi="ar-SA"/>
        </w:rPr>
        <w:t>جسدي فيها إلى صدري، فسمعوا صوتا في نصف اللّيل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المرحلة إن للّه وليا حبس نفسه في هذا الرّمل بالحفرة، فجاء جماعة فأخرجوني و حملوني إلى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اللّه بن أحمد بن محمّد بن حيّان النسوي، أنا أبو بكر بن خلف، أنا </w:t>
      </w:r>
      <w:r>
        <w:rPr>
          <w:rStyle w:val="FootnoteAnchor"/>
          <w:rtl w:val="true"/>
        </w:rPr>
        <w:footnoteReference w:id="681"/>
      </w:r>
      <w:r>
        <w:rPr>
          <w:rFonts w:ascii="Amiri" w:hAnsi="Amiri" w:eastAsia="Amiri" w:cs="Amiri"/>
          <w:color w:val="111111"/>
          <w:sz w:val="28"/>
          <w:sz w:val="28"/>
          <w:szCs w:val="28"/>
          <w:rtl w:val="true"/>
          <w:lang w:bidi="ar-SA"/>
        </w:rPr>
        <w:t>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سعيد الثغري </w:t>
      </w:r>
      <w:r>
        <w:rPr>
          <w:rStyle w:val="FootnoteAnchor"/>
          <w:rtl w:val="true"/>
        </w:rPr>
        <w:footnoteReference w:id="6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العبّاس الطّحّان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يتعلل إلى محبوبه بكل شيء، و لا يسل </w:t>
      </w:r>
      <w:r>
        <w:rPr>
          <w:rStyle w:val="FootnoteAnchor"/>
          <w:rtl w:val="true"/>
        </w:rPr>
        <w:footnoteReference w:id="683"/>
      </w:r>
      <w:r>
        <w:rPr>
          <w:rFonts w:ascii="Amiri" w:hAnsi="Amiri" w:eastAsia="Amiri" w:cs="Amiri"/>
          <w:color w:val="111111"/>
          <w:sz w:val="28"/>
          <w:sz w:val="28"/>
          <w:szCs w:val="28"/>
          <w:rtl w:val="true"/>
          <w:lang w:bidi="ar-SA"/>
        </w:rPr>
        <w:t>عن شيء، و يتبع آثاره و لا يدع استخباره و 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أسائلكم عنها فهل من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بنعمى </w:t>
      </w:r>
      <w:r>
        <w:rPr>
          <w:rStyle w:val="FootnoteAnchor"/>
          <w:rtl w:val="true"/>
        </w:rPr>
        <w:footnoteReference w:id="684"/>
      </w:r>
      <w:r>
        <w:rPr>
          <w:rFonts w:ascii="Amiri" w:hAnsi="Amiri" w:eastAsia="Amiri" w:cs="Amiri"/>
          <w:color w:val="111111"/>
          <w:sz w:val="28"/>
          <w:sz w:val="28"/>
          <w:szCs w:val="28"/>
          <w:rtl w:val="true"/>
          <w:lang w:bidi="ar-SA"/>
        </w:rPr>
        <w:t>بعد مكثنا علم</w:t>
      </w:r>
    </w:p>
    <w:p>
      <w:pPr>
        <w:pStyle w:val="BookText"/>
        <w:rPr/>
      </w:pPr>
      <w:r>
        <w:rPr>
          <w:rFonts w:ascii="Amiri" w:hAnsi="Amiri" w:eastAsia="Amiri" w:cs="Amiri"/>
          <w:color w:val="111111"/>
          <w:sz w:val="28"/>
          <w:sz w:val="28"/>
          <w:szCs w:val="28"/>
          <w:rtl w:val="true"/>
          <w:lang w:bidi="ar-SA"/>
        </w:rPr>
        <w:t xml:space="preserve">فلو كنت أدري أين خيّم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بلاد اللّه إذ ظعنوا أمّوا</w:t>
      </w:r>
    </w:p>
    <w:p>
      <w:pPr>
        <w:pStyle w:val="BookText"/>
        <w:rPr/>
      </w:pPr>
      <w:r>
        <w:rPr>
          <w:rFonts w:ascii="Amiri" w:hAnsi="Amiri" w:eastAsia="Amiri" w:cs="Amiri"/>
          <w:color w:val="111111"/>
          <w:sz w:val="28"/>
          <w:sz w:val="28"/>
          <w:szCs w:val="28"/>
          <w:rtl w:val="true"/>
          <w:lang w:bidi="ar-SA"/>
        </w:rPr>
        <w:t xml:space="preserve">إذا لسلكنا مسلك الريح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أصبحت نعمى </w:t>
      </w:r>
      <w:r>
        <w:rPr>
          <w:rStyle w:val="FootnoteAnchor"/>
          <w:rtl w:val="true"/>
        </w:rPr>
        <w:footnoteReference w:id="685"/>
      </w:r>
      <w:r>
        <w:rPr>
          <w:rFonts w:ascii="IRNazanin" w:hAnsi="IRNazanin" w:eastAsia="IRNazanin"/>
          <w:color w:val="111111"/>
          <w:sz w:val="28"/>
          <w:sz w:val="28"/>
          <w:szCs w:val="28"/>
          <w:rtl w:val="true"/>
          <w:lang w:bidi="fa-IR"/>
        </w:rPr>
        <w:t>و من دونها النجم</w:t>
      </w:r>
    </w:p>
    <w:p>
      <w:pPr>
        <w:pStyle w:val="BookText"/>
        <w:rPr/>
      </w:pPr>
      <w:r>
        <w:rPr>
          <w:rFonts w:ascii="Amiri" w:hAnsi="Amiri" w:eastAsia="Amiri" w:cs="Amiri"/>
          <w:color w:val="111111"/>
          <w:sz w:val="28"/>
          <w:sz w:val="28"/>
          <w:szCs w:val="28"/>
          <w:rtl w:val="true"/>
          <w:lang w:bidi="ar-SA"/>
        </w:rPr>
        <w:t>أخبرنا أبو المظفّر بن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وفاة أبي </w:t>
      </w:r>
      <w:r>
        <w:rPr>
          <w:rStyle w:val="FootnoteAnchor"/>
          <w:rtl w:val="true"/>
        </w:rPr>
        <w:footnoteReference w:id="686"/>
      </w:r>
      <w:r>
        <w:rPr>
          <w:rFonts w:ascii="Amiri" w:hAnsi="Amiri" w:eastAsia="Amiri" w:cs="Amiri"/>
          <w:color w:val="111111"/>
          <w:sz w:val="28"/>
          <w:sz w:val="28"/>
          <w:szCs w:val="28"/>
          <w:rtl w:val="true"/>
          <w:lang w:bidi="ar-SA"/>
        </w:rPr>
        <w:t>سعيد الخرّاز و هو يقول في آخر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 قلوب العارفين إلى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تذكارهم وقت المناجاة للسرّ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أديرت كئوس للمنايا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فأغفوا عن الدنيا كإغفاء ذي السكر </w:t>
      </w:r>
    </w:p>
    <w:p>
      <w:pPr>
        <w:pStyle w:val="BookText"/>
        <w:rPr/>
      </w:pPr>
      <w:r>
        <w:rPr>
          <w:rFonts w:ascii="Amiri" w:hAnsi="Amiri" w:eastAsia="Amiri" w:cs="Amiri"/>
          <w:color w:val="111111"/>
          <w:sz w:val="28"/>
          <w:sz w:val="28"/>
          <w:szCs w:val="28"/>
          <w:rtl w:val="true"/>
          <w:lang w:bidi="ar-SA"/>
        </w:rPr>
        <w:t xml:space="preserve">همومهم جوّالة بمعسكر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أهل ودّ اللّه كالأنجم الزهر</w:t>
      </w:r>
    </w:p>
    <w:p>
      <w:pPr>
        <w:pStyle w:val="BookText"/>
        <w:rPr/>
      </w:pPr>
      <w:r>
        <w:rPr>
          <w:rFonts w:ascii="Amiri" w:hAnsi="Amiri" w:eastAsia="Amiri" w:cs="Amiri"/>
          <w:color w:val="111111"/>
          <w:sz w:val="28"/>
          <w:sz w:val="28"/>
          <w:szCs w:val="28"/>
          <w:rtl w:val="true"/>
          <w:lang w:bidi="ar-SA"/>
        </w:rPr>
        <w:t xml:space="preserve">و أجسامهم في الأرض تبلى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أرواحهم في الحجب نحو العلى تسري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فما عرّسوا إلاّ بقرب حبيبهم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عرّجوا عن مسّ‌ بؤس و لا ضرّ</w:t>
      </w:r>
    </w:p>
    <w:p>
      <w:pPr>
        <w:pStyle w:val="BookText"/>
        <w:rPr/>
      </w:pPr>
      <w:r>
        <w:rPr>
          <w:rFonts w:ascii="Amiri" w:hAnsi="Amiri" w:eastAsia="Amiri" w:cs="Amiri"/>
          <w:color w:val="111111"/>
          <w:sz w:val="28"/>
          <w:sz w:val="28"/>
          <w:szCs w:val="28"/>
          <w:rtl w:val="true"/>
          <w:lang w:bidi="ar-SA"/>
        </w:rPr>
        <w:t>أنبأنا أبو الحسن الفارسي، أنا محمّد بن يحيى بن إبراهيم، أنا أبو عبد الرحمن السلمي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أبو بكر الخطيب </w:t>
      </w:r>
      <w:r>
        <w:rPr>
          <w:rStyle w:val="FootnoteAnchor"/>
          <w:rtl w:val="true"/>
        </w:rPr>
        <w:footnoteReference w:id="688"/>
      </w:r>
      <w:r>
        <w:rPr>
          <w:rFonts w:ascii="Amiri" w:hAnsi="Amiri" w:eastAsia="Amiri" w:cs="Amiri"/>
          <w:color w:val="111111"/>
          <w:sz w:val="28"/>
          <w:sz w:val="28"/>
          <w:szCs w:val="28"/>
          <w:rtl w:val="true"/>
          <w:lang w:bidi="ar-SA"/>
        </w:rPr>
        <w:t xml:space="preserve">،أنا إسماعيل بن أحمد الحيري، أنا أبو عبد الرّحمن السّلمي، أخبرنا أحمد </w:t>
      </w:r>
      <w:r>
        <w:rPr>
          <w:rStyle w:val="FootnoteAnchor"/>
          <w:rtl w:val="true"/>
        </w:rPr>
        <w:footnoteReference w:id="689"/>
      </w:r>
      <w:r>
        <w:rPr>
          <w:rFonts w:ascii="IRNazanin" w:hAnsi="IRNazanin" w:eastAsia="IRNazanin"/>
          <w:color w:val="111111"/>
          <w:sz w:val="28"/>
          <w:sz w:val="28"/>
          <w:szCs w:val="28"/>
          <w:rtl w:val="true"/>
          <w:lang w:bidi="fa-IR"/>
        </w:rPr>
        <w:t xml:space="preserve">بن محمّد بن الفضل </w:t>
      </w:r>
      <w:r>
        <w:rPr>
          <w:rStyle w:val="FootnoteAnchor"/>
          <w:rtl w:val="true"/>
        </w:rPr>
        <w:footnoteReference w:id="6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بكر بن أبي العجوز عن موت أبي </w:t>
      </w:r>
      <w:r>
        <w:rPr>
          <w:rStyle w:val="FootnoteAnchor"/>
          <w:rtl w:val="true"/>
        </w:rPr>
        <w:footnoteReference w:id="691"/>
      </w:r>
      <w:r>
        <w:rPr>
          <w:rFonts w:ascii="Amiri" w:hAnsi="Amiri" w:eastAsia="Amiri" w:cs="Amiri"/>
          <w:color w:val="111111"/>
          <w:sz w:val="28"/>
          <w:sz w:val="28"/>
          <w:szCs w:val="28"/>
          <w:rtl w:val="true"/>
          <w:lang w:bidi="ar-SA"/>
        </w:rPr>
        <w:t>سعيد الخرّاز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أربعين و مائتين أو سنة سبع و سبعين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هذا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القول الأوّل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سنة سبع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أقرب إلى الصواب إن كان محفوظا و قد قيل في موت أبي سعيد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الحارث بن عدي 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القاسم بن مردان </w:t>
      </w:r>
      <w:r>
        <w:rPr>
          <w:rStyle w:val="FootnoteAnchor"/>
          <w:rtl w:val="true"/>
        </w:rPr>
        <w:footnoteReference w:id="69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سعيد الخرّاز أربع عشرة سنة، و مات سنة ستّ‌ و ثمانين </w:t>
      </w:r>
      <w:r>
        <w:rPr>
          <w:rStyle w:val="FootnoteAnchor"/>
          <w:rtl w:val="true"/>
        </w:rPr>
        <w:footnoteReference w:id="694"/>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bookmarkStart w:id="229" w:name="pg11909_114813"/>
    </w:p>
    <w:p>
      <w:pPr>
        <w:pStyle w:val="Heading6"/>
        <w:numPr>
          <w:ilvl w:val="5"/>
          <w:numId w:val="1"/>
        </w:numPr>
        <w:rPr/>
      </w:pPr>
      <w:bookmarkStart w:id="230" w:name="__RefHeading___Toc13626563_73709187"/>
      <w:bookmarkStart w:id="231" w:name="_Toc81"/>
      <w:bookmarkEnd w:id="229"/>
      <w:bookmarkEnd w:id="230"/>
      <w:r>
        <w:rPr/>
        <w:t>71</w:t>
      </w:r>
      <w:r>
        <w:rPr>
          <w:rtl w:val="true"/>
        </w:rPr>
        <w:t xml:space="preserve"> - </w:t>
      </w:r>
      <w:r>
        <w:rPr>
          <w:rtl w:val="true"/>
        </w:rPr>
        <w:t>أحمد بن عيسى</w:t>
      </w:r>
      <w:bookmarkEnd w:id="231"/>
    </w:p>
    <w:p>
      <w:pPr>
        <w:pStyle w:val="BookText"/>
        <w:rPr/>
      </w:pPr>
      <w:r>
        <w:rPr>
          <w:rFonts w:ascii="Amiri" w:hAnsi="Amiri" w:eastAsia="Amiri" w:cs="Amiri"/>
          <w:color w:val="111111"/>
          <w:sz w:val="28"/>
          <w:sz w:val="28"/>
          <w:szCs w:val="28"/>
          <w:rtl w:val="true"/>
          <w:lang w:bidi="ar-SA"/>
        </w:rPr>
        <w:t>أبو جعفر القمّيّ‌</w:t>
      </w:r>
    </w:p>
    <w:p>
      <w:pPr>
        <w:pStyle w:val="BookText"/>
        <w:rPr/>
      </w:pPr>
      <w:r>
        <w:rPr>
          <w:rFonts w:ascii="Amiri" w:hAnsi="Amiri" w:eastAsia="Amiri" w:cs="Amiri"/>
          <w:color w:val="111111"/>
          <w:sz w:val="28"/>
          <w:sz w:val="28"/>
          <w:szCs w:val="28"/>
          <w:rtl w:val="true"/>
          <w:lang w:bidi="ar-SA"/>
        </w:rPr>
        <w:t>نزيل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عبد الرّحمن النسائي، و أحمد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 و أبو عبد اللّه محمّد بن أحمد بن محمد بن يحيى بن مفرّج القرطبيّ‌ الأندلسيّ‌،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أنا أبو عمرو بن مندة، أنا أبي، أنا محمّد بن سعد، و حمزة بن محمّد، و أحمد بن عيسى البيروتي،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أحمد بن شعيب النسائي، نا علي بن حجر </w:t>
      </w:r>
      <w:r>
        <w:rPr>
          <w:rStyle w:val="FootnoteAnchor"/>
          <w:rtl w:val="true"/>
        </w:rPr>
        <w:footnoteReference w:id="695"/>
      </w:r>
      <w:r>
        <w:rPr>
          <w:rFonts w:ascii="Amiri" w:hAnsi="Amiri" w:eastAsia="Amiri" w:cs="Amiri"/>
          <w:color w:val="111111"/>
          <w:sz w:val="28"/>
          <w:sz w:val="28"/>
          <w:szCs w:val="28"/>
          <w:rtl w:val="true"/>
          <w:lang w:bidi="ar-SA"/>
        </w:rPr>
        <w:t>،نا عيسى بن يونس، عن الأعمش، عن خيثمة،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من أحد إلاّ سيكلمه اللّه عزّ و جل؛ ليس بينه و بينه ترجمان فينظر أيمن منه فلا يرى إلاّ ما قدّم من عمله، و ينظر أيسر منه فلا يرى إلاّ ما قدّم من عمله، و ينظر بين يديه فلا يرى إلاّ النار تلقاء وجهه، فاتقوا النّار و لو بشق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عمرو بن مرّة الجملي </w:t>
      </w:r>
      <w:r>
        <w:rPr>
          <w:rStyle w:val="FootnoteAnchor"/>
          <w:rtl w:val="true"/>
        </w:rPr>
        <w:footnoteReference w:id="696"/>
      </w:r>
      <w:r>
        <w:rPr>
          <w:rFonts w:ascii="Amiri" w:hAnsi="Amiri" w:eastAsia="Amiri" w:cs="Amiri"/>
          <w:color w:val="111111"/>
          <w:sz w:val="28"/>
          <w:sz w:val="28"/>
          <w:szCs w:val="28"/>
          <w:rtl w:val="true"/>
          <w:lang w:bidi="ar-SA"/>
        </w:rPr>
        <w:t>مثله،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بكلمة طيبة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أبو القاسم بن الحصين، أنا أبو علي بن المذهب، أنا أحمد بن جعفر، نا عبد اللّه بن أحمد </w:t>
      </w:r>
      <w:r>
        <w:rPr>
          <w:rStyle w:val="FootnoteAnchor"/>
          <w:rtl w:val="true"/>
        </w:rPr>
        <w:footnoteReference w:id="697"/>
      </w:r>
      <w:r>
        <w:rPr>
          <w:rFonts w:ascii="Amiri" w:hAnsi="Amiri" w:eastAsia="Amiri" w:cs="Amiri"/>
          <w:color w:val="111111"/>
          <w:sz w:val="28"/>
          <w:sz w:val="28"/>
          <w:szCs w:val="28"/>
          <w:rtl w:val="true"/>
          <w:lang w:bidi="ar-SA"/>
        </w:rPr>
        <w:t>،حدثني أبي، نا وكيع و أبو معاوية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الأعمش، عن خيثمة،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منكم من أحد إلاّ سيكلمه اللّه عزّ و جل ليس بينه و بينه ترجمان، فينظر </w:t>
      </w:r>
      <w:r>
        <w:rPr>
          <w:rStyle w:val="FootnoteAnchor"/>
          <w:rtl w:val="true"/>
        </w:rPr>
        <w:footnoteReference w:id="698"/>
      </w:r>
      <w:r>
        <w:rPr>
          <w:rFonts w:ascii="Amiri" w:hAnsi="Amiri" w:eastAsia="Amiri" w:cs="Amiri"/>
          <w:color w:val="111111"/>
          <w:sz w:val="28"/>
          <w:sz w:val="28"/>
          <w:szCs w:val="28"/>
          <w:rtl w:val="true"/>
          <w:lang w:bidi="ar-SA"/>
        </w:rPr>
        <w:t xml:space="preserve">عن أيمن منه فلا يرى إلاّ شيئا قدّمه، و ينظر </w:t>
      </w:r>
      <w:r>
        <w:rPr>
          <w:rStyle w:val="FootnoteAnchor"/>
          <w:rtl w:val="true"/>
        </w:rPr>
        <w:footnoteReference w:id="699"/>
      </w:r>
      <w:r>
        <w:rPr>
          <w:rFonts w:ascii="Amiri" w:hAnsi="Amiri" w:eastAsia="Amiri" w:cs="Amiri"/>
          <w:color w:val="111111"/>
          <w:sz w:val="28"/>
          <w:sz w:val="28"/>
          <w:szCs w:val="28"/>
          <w:rtl w:val="true"/>
          <w:lang w:bidi="ar-SA"/>
        </w:rPr>
        <w:t xml:space="preserve">عن أشأم منه فلا يرى إلاّ شيئا قدّمه، و ينظر أمامه </w:t>
      </w:r>
      <w:r>
        <w:rPr>
          <w:rStyle w:val="FootnoteAnchor"/>
          <w:rtl w:val="true"/>
        </w:rPr>
        <w:footnoteReference w:id="700"/>
      </w:r>
      <w:r>
        <w:rPr>
          <w:rFonts w:ascii="Amiri" w:hAnsi="Amiri" w:eastAsia="Amiri" w:cs="Amiri"/>
          <w:color w:val="111111"/>
          <w:sz w:val="28"/>
          <w:sz w:val="28"/>
          <w:szCs w:val="28"/>
          <w:rtl w:val="true"/>
          <w:lang w:bidi="ar-SA"/>
        </w:rPr>
        <w:t>فتستقبله النار، فمن استطاع منكم أن يتّقي النّار و لو بشق تمرة فليفعل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bookmarkStart w:id="232" w:name="pg11909_114814"/>
    </w:p>
    <w:p>
      <w:pPr>
        <w:pStyle w:val="Heading4"/>
        <w:numPr>
          <w:ilvl w:val="3"/>
          <w:numId w:val="1"/>
        </w:numPr>
        <w:rPr/>
      </w:pPr>
      <w:bookmarkStart w:id="233" w:name="__RefHeading___Toc13626565_73709187"/>
      <w:bookmarkStart w:id="234" w:name="_Toc82"/>
      <w:bookmarkEnd w:id="232"/>
      <w:bookmarkEnd w:id="233"/>
      <w:r>
        <w:rPr>
          <w:rtl w:val="true"/>
        </w:rPr>
        <w:t>حرف الغين في آباء الأحمدين</w:t>
      </w:r>
      <w:bookmarkEnd w:id="234"/>
    </w:p>
    <w:p>
      <w:pPr>
        <w:pStyle w:val="Heading5"/>
        <w:numPr>
          <w:ilvl w:val="4"/>
          <w:numId w:val="1"/>
        </w:numPr>
        <w:rPr/>
      </w:pPr>
      <w:bookmarkStart w:id="235" w:name="__RefHeading___Toc13626567_73709187"/>
      <w:bookmarkStart w:id="236" w:name="_Toc83"/>
      <w:bookmarkEnd w:id="235"/>
      <w:r>
        <w:rPr/>
        <w:t>72</w:t>
      </w:r>
      <w:r>
        <w:rPr>
          <w:rtl w:val="true"/>
        </w:rPr>
        <w:t xml:space="preserve"> - </w:t>
      </w:r>
      <w:r>
        <w:rPr>
          <w:rtl w:val="true"/>
        </w:rPr>
        <w:t>أحمد بن غارم بن نيّار</w:t>
      </w:r>
      <w:bookmarkEnd w:id="236"/>
    </w:p>
    <w:p>
      <w:pPr>
        <w:pStyle w:val="BookText"/>
        <w:rPr/>
      </w:pPr>
      <w:r>
        <w:rPr>
          <w:rFonts w:ascii="Amiri" w:hAnsi="Amiri" w:eastAsia="Amiri" w:cs="Amiri"/>
          <w:color w:val="111111"/>
          <w:sz w:val="28"/>
          <w:sz w:val="28"/>
          <w:szCs w:val="28"/>
          <w:rtl w:val="true"/>
          <w:lang w:bidi="ar-SA"/>
        </w:rPr>
        <w:t>أبو حامد البخاري</w:t>
      </w:r>
    </w:p>
    <w:p>
      <w:pPr>
        <w:pStyle w:val="BookText"/>
        <w:rPr/>
      </w:pPr>
      <w:r>
        <w:rPr>
          <w:rFonts w:ascii="Amiri" w:hAnsi="Amiri" w:eastAsia="Amiri" w:cs="Amiri"/>
          <w:color w:val="111111"/>
          <w:sz w:val="28"/>
          <w:sz w:val="28"/>
          <w:szCs w:val="28"/>
          <w:rtl w:val="true"/>
          <w:lang w:bidi="ar-SA"/>
        </w:rPr>
        <w:t>روى عن دحيم، و صفوان بن صالح، و محمّد بن المتوكل العسقلاني، و معلّل بن نفيل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صابر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هذا يلقّب حمدان و سنذكره في حرف الحاء، إن شاء اللّه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3626569_73709187"/>
      <w:bookmarkStart w:id="238" w:name="_Toc84"/>
      <w:bookmarkEnd w:id="237"/>
      <w:r>
        <w:rPr/>
        <w:t>73</w:t>
      </w:r>
      <w:r>
        <w:rPr>
          <w:rtl w:val="true"/>
        </w:rPr>
        <w:t xml:space="preserve"> - </w:t>
      </w:r>
      <w:r>
        <w:rPr>
          <w:rtl w:val="true"/>
        </w:rPr>
        <w:t xml:space="preserve">أحمد </w:t>
      </w:r>
      <w:r>
        <w:rPr>
          <w:rtl w:val="true"/>
        </w:rPr>
        <w:t xml:space="preserve">- </w:t>
      </w:r>
      <w:r>
        <w:rPr>
          <w:rtl w:val="true"/>
        </w:rPr>
        <w:t xml:space="preserve">و يقال محمّد </w:t>
      </w:r>
      <w:r>
        <w:rPr>
          <w:rtl w:val="true"/>
        </w:rPr>
        <w:t xml:space="preserve">- </w:t>
      </w:r>
      <w:r>
        <w:rPr>
          <w:rtl w:val="true"/>
        </w:rPr>
        <w:t>بن الغمر</w:t>
      </w:r>
      <w:bookmarkEnd w:id="238"/>
    </w:p>
    <w:p>
      <w:pPr>
        <w:pStyle w:val="BookText"/>
        <w:rPr/>
      </w:pP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p>
    <w:p>
      <w:pPr>
        <w:pStyle w:val="BookText"/>
        <w:rPr/>
      </w:pPr>
      <w:r>
        <w:rPr>
          <w:rFonts w:ascii="Amiri" w:hAnsi="Amiri" w:eastAsia="Amiri" w:cs="Amiri"/>
          <w:color w:val="111111"/>
          <w:sz w:val="28"/>
          <w:sz w:val="28"/>
          <w:szCs w:val="28"/>
          <w:rtl w:val="true"/>
          <w:lang w:bidi="ar-SA"/>
        </w:rPr>
        <w:t>حكى عن أبي بكر بن عيّاش، و عمر بن أبي بكر المؤمّلي العدوي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يونس بن عبد الأعلى الصّدفي، و سعد بن كثير بن عفير، و سمّاه محمّدا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أبو طاهر بن محمود و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بيان الزاهد بمصر أبو الحسن، نا يونس بن عبد الأعلى، نا أحمد بن أبي الغمر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من أمن أن يستثقل ثقل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أخبرني مخلد بن جعفر الباقرحي </w:t>
      </w:r>
      <w:r>
        <w:rPr>
          <w:rStyle w:val="FootnoteAnchor"/>
          <w:rtl w:val="true"/>
        </w:rPr>
        <w:footnoteReference w:id="702"/>
      </w:r>
      <w:r>
        <w:rPr>
          <w:rFonts w:ascii="Amiri" w:hAnsi="Amiri" w:eastAsia="Amiri" w:cs="Amiri"/>
          <w:color w:val="111111"/>
          <w:sz w:val="28"/>
          <w:sz w:val="28"/>
          <w:szCs w:val="28"/>
          <w:rtl w:val="true"/>
          <w:lang w:bidi="ar-SA"/>
        </w:rPr>
        <w:t>،حدثني محمّد بن جرير الطبري، حدّثني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الغمر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 في الشعر أحكم‌؟ قالوا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 ما صبا حتى علا الشيب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علاه قال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مسلمة إنه و اللّه ما وعظني شعر قط‍‌ ما وعظني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حطان حين يقول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في كل عام مرضة ثم نقهة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تنعى و لا تنعى متى ذا؟ إلى متى‌؟</w:t>
      </w:r>
    </w:p>
    <w:p>
      <w:pPr>
        <w:pStyle w:val="BookText"/>
        <w:rPr/>
      </w:pPr>
      <w:r>
        <w:rPr>
          <w:rFonts w:ascii="Amiri" w:hAnsi="Amiri" w:eastAsia="Amiri" w:cs="Amiri"/>
          <w:color w:val="111111"/>
          <w:sz w:val="28"/>
          <w:sz w:val="28"/>
          <w:szCs w:val="28"/>
          <w:rtl w:val="true"/>
          <w:lang w:bidi="ar-SA"/>
        </w:rPr>
        <w:t xml:space="preserve">فيوشك </w:t>
      </w:r>
      <w:r>
        <w:rPr>
          <w:rStyle w:val="FootnoteAnchor"/>
          <w:rtl w:val="true"/>
        </w:rPr>
        <w:footnoteReference w:id="705"/>
      </w:r>
      <w:r>
        <w:rPr>
          <w:rFonts w:ascii="Amiri" w:hAnsi="Amiri" w:eastAsia="Amiri" w:cs="Amiri"/>
          <w:color w:val="111111"/>
          <w:sz w:val="28"/>
          <w:sz w:val="28"/>
          <w:szCs w:val="28"/>
          <w:rtl w:val="true"/>
          <w:lang w:bidi="ar-SA"/>
        </w:rPr>
        <w:t xml:space="preserve">يوم أو توافق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يسوقان حتفا راح نحوك أو غدا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سمعت بأحد أجلّ‌ الموت ثمّ‌ أفناه قبله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يعجز الموت شيء دون خالقه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الموت</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فان إذا ما ناله الأجل</w:t>
      </w:r>
    </w:p>
    <w:p>
      <w:pPr>
        <w:pStyle w:val="BookText"/>
        <w:rPr/>
      </w:pPr>
      <w:r>
        <w:rPr>
          <w:rFonts w:ascii="Amiri" w:hAnsi="Amiri" w:eastAsia="Amiri" w:cs="Amiri"/>
          <w:color w:val="111111"/>
          <w:sz w:val="28"/>
          <w:sz w:val="28"/>
          <w:szCs w:val="28"/>
          <w:rtl w:val="true"/>
          <w:lang w:bidi="ar-SA"/>
        </w:rPr>
        <w:t xml:space="preserve">و كلّ‌ كرب أمام الموت متّضع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و الموت فيما بعده جلل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الغبار يخاف الشين و الشّعثا</w:t>
      </w:r>
    </w:p>
    <w:p>
      <w:pPr>
        <w:pStyle w:val="BookText"/>
        <w:rPr/>
      </w:pPr>
      <w:r>
        <w:rPr>
          <w:rFonts w:ascii="Amiri" w:hAnsi="Amiri" w:eastAsia="Amiri" w:cs="Amiri"/>
          <w:color w:val="111111"/>
          <w:sz w:val="28"/>
          <w:sz w:val="28"/>
          <w:szCs w:val="28"/>
          <w:rtl w:val="true"/>
          <w:lang w:bidi="ar-SA"/>
        </w:rPr>
        <w:t xml:space="preserve">و يألف الظلّ‌ كي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يسكن يوما راغما جدثا</w:t>
      </w:r>
    </w:p>
    <w:p>
      <w:pPr>
        <w:pStyle w:val="BookText"/>
        <w:rPr/>
      </w:pPr>
      <w:r>
        <w:rPr>
          <w:rFonts w:ascii="Amiri" w:hAnsi="Amiri" w:eastAsia="Amiri" w:cs="Amiri"/>
          <w:color w:val="111111"/>
          <w:sz w:val="28"/>
          <w:sz w:val="28"/>
          <w:szCs w:val="28"/>
          <w:rtl w:val="true"/>
          <w:lang w:bidi="ar-SA"/>
        </w:rPr>
        <w:t xml:space="preserve">في قعر مقفرة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تحت الثرى في جوفها اللبثا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الرازي، و حدّثنا أبو بكر يحيى بن سعدون بن تمام عنه، أنا أبو عبد اللّه الحسين بن أحمد بن الحسن العدّاس </w:t>
      </w:r>
      <w:bookmarkStart w:id="239" w:name="pg11909_114816"/>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التجيبي، نا أحمد بن عمرو المديني، نا يونس بن عبد الأعلى الصّدفي، نا أحمد بن غمر الدمشقي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فٰارِضٌ‌ وَ لاٰ بِكْرٌ، عَوٰانٌ‌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المسنة التي ليس فيها ركوب، و البكر هي الصّغيرة، و أنشدنا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الذي أعطيت ضيفك فارضا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 إليه، ما تقام على رجل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لم تعطه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يجازي بالمودّة و الفضل‌؟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نا أبو الفتح نصر بن إبراهيم المقدسي، أنا عبد الرحيم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الغني بن سعيد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أحمد بن الغمر الدّمشقي،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يونس بن عبد الأعلى</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3626571_73709187"/>
      <w:bookmarkStart w:id="241" w:name="_Toc85"/>
      <w:bookmarkEnd w:id="240"/>
      <w:r>
        <w:rPr/>
        <w:t>74</w:t>
      </w:r>
      <w:r>
        <w:rPr>
          <w:rtl w:val="true"/>
        </w:rPr>
        <w:t xml:space="preserve"> - </w:t>
      </w:r>
      <w:r>
        <w:rPr>
          <w:rtl w:val="true"/>
        </w:rPr>
        <w:t>أحمد بن الغمر بن أبي حمّاد</w:t>
      </w:r>
      <w:bookmarkEnd w:id="241"/>
    </w:p>
    <w:p>
      <w:pPr>
        <w:pStyle w:val="BookText"/>
        <w:rPr/>
      </w:pP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بأنطرطوس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السّري العسقلاني، و رجاء بن محمّد السقطي، و عبيد بن رزيق </w:t>
      </w:r>
      <w:r>
        <w:rPr>
          <w:rStyle w:val="FootnoteAnchor"/>
          <w:rtl w:val="true"/>
        </w:rPr>
        <w:footnoteReference w:id="714"/>
      </w:r>
      <w:r>
        <w:rPr>
          <w:rFonts w:ascii="Amiri" w:hAnsi="Amiri" w:eastAsia="Amiri" w:cs="Amiri"/>
          <w:color w:val="111111"/>
          <w:sz w:val="28"/>
          <w:sz w:val="28"/>
          <w:szCs w:val="28"/>
          <w:rtl w:val="true"/>
          <w:lang w:bidi="ar-SA"/>
        </w:rPr>
        <w:t xml:space="preserve">الألهاني، و محمّد بن وهب الحرّاني، و إبراهيم بن المنذر الحزامي المدني، و يحيى بن عثمان بن كثير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بن حفص الوصّابي الحمصيين، و محمود </w:t>
      </w:r>
      <w:r>
        <w:rPr>
          <w:rStyle w:val="FootnoteAnchor"/>
          <w:rtl w:val="true"/>
        </w:rPr>
        <w:footnoteReference w:id="716"/>
      </w:r>
      <w:r>
        <w:rPr>
          <w:rFonts w:ascii="Amiri" w:hAnsi="Amiri" w:eastAsia="Amiri" w:cs="Amiri"/>
          <w:color w:val="111111"/>
          <w:sz w:val="28"/>
          <w:sz w:val="28"/>
          <w:szCs w:val="28"/>
          <w:rtl w:val="true"/>
          <w:lang w:bidi="ar-SA"/>
        </w:rPr>
        <w:t xml:space="preserve">بن محمود، و سليم بن منصور بن عمار، و محمّد بن بهلول، و سليمان بن عبد الرّحمن، و سعيد بن منصور </w:t>
      </w:r>
      <w:r>
        <w:rPr>
          <w:rStyle w:val="FootnoteAnchor"/>
          <w:rtl w:val="true"/>
        </w:rPr>
        <w:footnoteReference w:id="717"/>
      </w:r>
      <w:r>
        <w:rPr>
          <w:rFonts w:ascii="Amiri" w:hAnsi="Amiri" w:eastAsia="Amiri" w:cs="Amiri"/>
          <w:color w:val="111111"/>
          <w:sz w:val="28"/>
          <w:sz w:val="28"/>
          <w:szCs w:val="28"/>
          <w:rtl w:val="true"/>
          <w:lang w:bidi="ar-SA"/>
        </w:rPr>
        <w:t>،و عيسى بن سليمان الشيزري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جعفر بن ملاّس النميري، و الوليد و عبد الرّحمن، ابنا محمّد بن الدرفس، و أبو الحسن بن جوصا، و وريزة </w:t>
      </w:r>
      <w:r>
        <w:rPr>
          <w:rStyle w:val="FootnoteAnchor"/>
          <w:rtl w:val="true"/>
        </w:rPr>
        <w:footnoteReference w:id="718"/>
      </w:r>
      <w:r>
        <w:rPr>
          <w:rFonts w:ascii="Amiri" w:hAnsi="Amiri" w:eastAsia="Amiri" w:cs="Amiri"/>
          <w:color w:val="111111"/>
          <w:sz w:val="28"/>
          <w:sz w:val="28"/>
          <w:szCs w:val="28"/>
          <w:rtl w:val="true"/>
          <w:lang w:bidi="ar-SA"/>
        </w:rPr>
        <w:t>بن محمّد، و أبو يعقوب الأذرعي، و خيثمة بن سليمان، و عبد الصّمد بن سعيد القاضي، و علي بن حاتم القومسي، و أبو الطيّب محمّد بن أحمد بن حمدان الرسعني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الحسن بن المفرّج بن أبي خيش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نا أبو عمرو أحمد بن الغمر بن أبي حمّاد الحمصي بأنطرطوس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بن أبي حمّاد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عيسى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الشيزري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عمرو، عن خلف بن حوشب عن أبي إسحاق، 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بعد نبيّكم صلى اللّه عليه و سلم‌؟ أبو بكر و عمر، ثم الناس مستوون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العكبري، أنا أبو طالب محمّد بن علي بن الفتح الحربي، أنا أبو حفص عمر بن أحمد بن شاهين، نا الحسن بن عبد الرّحمن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الغمر، نا يحيى بن يزيد الخوّاص، نا ميسرة، عن موسى بن عبيدة، و سفيان الثوري، عن زيد بن أسلم، عن أبيه، عن عمر بن الخطاب، عن النبي صلى اللّه عليه و سلم أنه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يصيح صائح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أكرموا الفقراء و المساكين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أنتم تحزنون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يصيح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عادوا المرضى و الفقراء و المساكين في الدنيا؟</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فيجلسون على منابر من نور يحدثون اللّه عزّ و جلّ‌ و النّاس في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قراءة، أنا أبو القاسم الحنّائي قراءة عليه، أنا أبو القاسم تمام بن محمّد بن عبد اللّه بن جعفر بن الجنيد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إسحاق بن إبراهيم بن زامل الأذري، نا أبو عمر أحمد بن الغمر بن أبي حمّاد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سيار بن حاتم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سليمان الضبعي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المنكدر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ممن كان قبلكم بجمجمة، فوقف عليها و جعل يفكر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أنت و أنا أنا، أنت العوّاد بالمغفرة، و أنا العواد بالذنوب،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فأنت العواد بالذنوب، و أنا العواد بالمغفرة، قال فغفر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كنّاه ابن أبي كامل عن خيثمة فاللّه أعلم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بغين معجمة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الغمر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حمّاد، أبو عمرو </w:t>
      </w:r>
      <w:r>
        <w:rPr>
          <w:rStyle w:val="FootnoteAnchor"/>
          <w:rtl w:val="true"/>
        </w:rPr>
        <w:footnoteReference w:id="722"/>
      </w:r>
      <w:r>
        <w:rPr>
          <w:rFonts w:ascii="Amiri" w:hAnsi="Amiri" w:eastAsia="Amiri" w:cs="Amiri"/>
          <w:color w:val="111111"/>
          <w:sz w:val="28"/>
          <w:sz w:val="28"/>
          <w:szCs w:val="28"/>
          <w:rtl w:val="true"/>
          <w:lang w:bidi="ar-SA"/>
        </w:rPr>
        <w:t>الحمصي، حدث عن عيسى بن سليمان الشيزري، و محمّد بن وهب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الطيب محمّد بن أحمد الرسعني و خيثمة بن سليمان</w:t>
      </w:r>
      <w:r>
        <w:rPr>
          <w:rFonts w:eastAsia="Amiri" w:cs="Amiri" w:ascii="Amiri" w:hAnsi="Amiri"/>
          <w:color w:val="111111"/>
          <w:sz w:val="28"/>
          <w:szCs w:val="28"/>
          <w:rtl w:val="true"/>
          <w:lang w:bidi="ar-SA"/>
        </w:rPr>
        <w:t xml:space="preserve">. </w:t>
      </w:r>
      <w:bookmarkStart w:id="242" w:name="pg11909_114819"/>
    </w:p>
    <w:p>
      <w:pPr>
        <w:pStyle w:val="Heading4"/>
        <w:numPr>
          <w:ilvl w:val="3"/>
          <w:numId w:val="1"/>
        </w:numPr>
        <w:rPr/>
      </w:pPr>
      <w:bookmarkStart w:id="243" w:name="__RefHeading___Toc13626573_73709187"/>
      <w:bookmarkStart w:id="244" w:name="_Toc86"/>
      <w:bookmarkEnd w:id="242"/>
      <w:bookmarkEnd w:id="243"/>
      <w:r>
        <w:rPr>
          <w:rtl w:val="true"/>
        </w:rPr>
        <w:t>حرف الفاء في آباء الأحمدين</w:t>
      </w:r>
      <w:bookmarkEnd w:id="244"/>
    </w:p>
    <w:p>
      <w:pPr>
        <w:pStyle w:val="Heading5"/>
        <w:numPr>
          <w:ilvl w:val="4"/>
          <w:numId w:val="1"/>
        </w:numPr>
        <w:rPr/>
      </w:pPr>
      <w:bookmarkStart w:id="245" w:name="__RefHeading___Toc13626575_73709187"/>
      <w:bookmarkStart w:id="246" w:name="_Toc87"/>
      <w:bookmarkEnd w:id="245"/>
      <w:r>
        <w:rPr/>
        <w:t>75</w:t>
      </w:r>
      <w:r>
        <w:rPr>
          <w:rtl w:val="true"/>
        </w:rPr>
        <w:t xml:space="preserve"> - </w:t>
      </w:r>
      <w:r>
        <w:rPr>
          <w:rtl w:val="true"/>
        </w:rPr>
        <w:t>أحمد بن فارس بن أحمد</w:t>
      </w:r>
      <w:bookmarkEnd w:id="246"/>
    </w:p>
    <w:p>
      <w:pPr>
        <w:pStyle w:val="BookText"/>
        <w:rPr/>
      </w:pPr>
      <w:r>
        <w:rPr>
          <w:rFonts w:ascii="Amiri" w:hAnsi="Amiri" w:eastAsia="Amiri" w:cs="Amiri"/>
          <w:color w:val="111111"/>
          <w:sz w:val="28"/>
          <w:sz w:val="28"/>
          <w:szCs w:val="28"/>
          <w:rtl w:val="true"/>
          <w:lang w:bidi="ar-SA"/>
        </w:rPr>
        <w:t xml:space="preserve">أبو بكر القرشي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حدث عن من لم يقع إليّ‌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نظيف بن أحمد العطار، و ذكر أنه نقله، من خطّ‍‌ أبي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كتب عنه من شيوخ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أحمد بن فارس بن أحمد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رجب سنة إحدى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3626577_73709187"/>
      <w:bookmarkStart w:id="248" w:name="_Toc88"/>
      <w:bookmarkEnd w:id="247"/>
      <w:r>
        <w:rPr/>
        <w:t>76</w:t>
      </w:r>
      <w:r>
        <w:rPr>
          <w:rtl w:val="true"/>
        </w:rPr>
        <w:t xml:space="preserve"> - </w:t>
      </w:r>
      <w:r>
        <w:rPr>
          <w:rtl w:val="true"/>
        </w:rPr>
        <w:t>أحمد بن الفرات بن خالد</w:t>
      </w:r>
      <w:bookmarkEnd w:id="248"/>
    </w:p>
    <w:p>
      <w:pPr>
        <w:pStyle w:val="BookText"/>
        <w:rPr/>
      </w:pPr>
      <w:r>
        <w:rPr>
          <w:rFonts w:ascii="Amiri" w:hAnsi="Amiri" w:eastAsia="Amiri" w:cs="Amiri"/>
          <w:color w:val="111111"/>
          <w:sz w:val="28"/>
          <w:sz w:val="28"/>
          <w:szCs w:val="28"/>
          <w:rtl w:val="true"/>
          <w:lang w:bidi="ar-SA"/>
        </w:rPr>
        <w:t>أبو مسعود الضبّي الرازي الحافظ‍‌</w:t>
      </w:r>
    </w:p>
    <w:p>
      <w:pPr>
        <w:pStyle w:val="BookText"/>
        <w:rPr/>
      </w:pPr>
      <w:r>
        <w:rPr>
          <w:rFonts w:ascii="Amiri" w:hAnsi="Amiri" w:eastAsia="Amiri" w:cs="Amiri"/>
          <w:color w:val="111111"/>
          <w:sz w:val="28"/>
          <w:sz w:val="28"/>
          <w:szCs w:val="28"/>
          <w:rtl w:val="true"/>
          <w:lang w:bidi="ar-SA"/>
        </w:rPr>
        <w:t>أحد الأئمة الثقات و الحفّاظ‍‌ الأثبات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إسماعيل العطار، و أبا اليمان الحكم </w:t>
      </w:r>
      <w:r>
        <w:rPr>
          <w:rStyle w:val="FootnoteAnchor"/>
          <w:rtl w:val="true"/>
        </w:rPr>
        <w:footnoteReference w:id="724"/>
      </w:r>
      <w:r>
        <w:rPr>
          <w:rFonts w:ascii="Amiri" w:hAnsi="Amiri" w:eastAsia="Amiri" w:cs="Amiri"/>
          <w:color w:val="111111"/>
          <w:sz w:val="28"/>
          <w:sz w:val="28"/>
          <w:szCs w:val="28"/>
          <w:rtl w:val="true"/>
          <w:lang w:bidi="ar-SA"/>
        </w:rPr>
        <w:t xml:space="preserve">بن نافع، و أبا صالح عبد اللّه بن صالح، و عبد اللّه بن نمير </w:t>
      </w:r>
      <w:r>
        <w:rPr>
          <w:rStyle w:val="FootnoteAnchor"/>
          <w:rtl w:val="true"/>
        </w:rPr>
        <w:footnoteReference w:id="725"/>
      </w:r>
      <w:r>
        <w:rPr>
          <w:rFonts w:ascii="Amiri" w:hAnsi="Amiri" w:eastAsia="Amiri" w:cs="Amiri"/>
          <w:color w:val="111111"/>
          <w:sz w:val="28"/>
          <w:sz w:val="28"/>
          <w:szCs w:val="28"/>
          <w:rtl w:val="true"/>
          <w:lang w:bidi="ar-SA"/>
        </w:rPr>
        <w:t xml:space="preserve">،و أبا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أسامة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محمّدا و يعلى ابني عبيد، و جعفر بن عون، و محمّد بن بشر العبدي، و أزهر بن سعد، و يزيد بن هارون، و عبد الرزّاق بن همّام، و محمّد بن إسماعيل بن أبي فديك، و أبا داود الطيالسي، و شبابة بن سوّار، و وهب بن جرير بن حازم، و أبا عامر العقدي، و أبا بكر الحنفي، و أبا أحمد الزبيري، و عثمان بن عمر بن قارب، و عبيد اللّه بن موسى، و حسين بن علي الجعفي، و أبا النضر هاشم بن القاسم، و مؤمّل بن إسماعيل، و يحيى بن آدم، و معاوية بن هشام القصار، و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داود الحفري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نعيم، و عفان بن مسلم، و محمّد بن مسلم الفريابي، و أبا عبد الرّحمن المقرئ،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خليفة الفضل بن الحباب، و جعفر بن محمد الفريابي، و أبو عبد اللّه الحسين بن محمّد بن عفير الأنصاري، و أحمد بن عمرو بن أبي عاصم، و عبد اللّه بن جعفر بن أحمد بن فارس، و أبو حامد أحمد بن جعفر بن سعد الأشعري، و جماعة من أهل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العباس أحمد بن عبد الرّحمن بن يوسف الأسدي، أنا أبو حامد أحمد بن جعفر بن سعد الأشعري، أنا أبو مسعود أحمد بن الفرات الرازي، نا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جعفر، عن أبيه، عن أبي جعفر الرازي، عن الرّبيع بن أنس، عن أبي العالية،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كسفت الشمس على عهد رسول اللّه صلى اللّه عليه و سلم، و إن رسول اللّه صلى اللّه عليه و سلم صلّى بهم، فقرأ بسورة من الطوال، ثم ركع خمس ركعات، و سجد سجدتين ثم قام الثانية، فقرأ بسورة من الطول ثم ركع خمس ركعات ثم سجد سجدتين، و جلس كما هو مستقبل القبلة، حتى انجلى كسوفها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في سننه </w:t>
      </w:r>
      <w:r>
        <w:rPr>
          <w:rStyle w:val="FootnoteAnchor"/>
          <w:rtl w:val="true"/>
        </w:rPr>
        <w:footnoteReference w:id="729"/>
      </w:r>
      <w:r>
        <w:rPr>
          <w:rFonts w:ascii="Amiri" w:hAnsi="Amiri" w:eastAsia="Amiri" w:cs="Amiri"/>
          <w:color w:val="111111"/>
          <w:sz w:val="28"/>
          <w:sz w:val="28"/>
          <w:szCs w:val="28"/>
          <w:rtl w:val="true"/>
          <w:lang w:bidi="ar-SA"/>
        </w:rPr>
        <w:t>عن أبي مسعود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و أبو القاسم غانم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أبو محمّد بن طاوس، 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أحمد معمر بن عبد الواحد بن رجاء بن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بجرباذقان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الحداد و غانم بن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بن فارس، نا أبو مسعود، نا يعلى بن عبيد، نا الأعمش، عن أبي سفيان،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دخل على عائشة و عندها صبي يسيل </w:t>
      </w:r>
      <w:r>
        <w:rPr>
          <w:rStyle w:val="FootnoteAnchor"/>
          <w:rtl w:val="true"/>
        </w:rPr>
        <w:footnoteReference w:id="730"/>
      </w:r>
      <w:r>
        <w:rPr>
          <w:rFonts w:ascii="Amiri" w:hAnsi="Amiri" w:eastAsia="Amiri" w:cs="Amiri"/>
          <w:color w:val="111111"/>
          <w:sz w:val="28"/>
          <w:sz w:val="28"/>
          <w:szCs w:val="28"/>
          <w:rtl w:val="true"/>
          <w:lang w:bidi="ar-SA"/>
        </w:rPr>
        <w:t>منخراه دما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العذرة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ويلكن لا تقتلن أولادكنّ‌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أصاب ولدها العذرة، أو وجع في رأسه فلتأخذ قسطا </w:t>
      </w:r>
      <w:r>
        <w:rPr>
          <w:rStyle w:val="FootnoteAnchor"/>
          <w:rtl w:val="true"/>
        </w:rPr>
        <w:footnoteReference w:id="732"/>
      </w:r>
      <w:r>
        <w:rPr>
          <w:rFonts w:ascii="Amiri" w:hAnsi="Amiri" w:eastAsia="Amiri" w:cs="Amiri"/>
          <w:color w:val="111111"/>
          <w:sz w:val="28"/>
          <w:sz w:val="28"/>
          <w:szCs w:val="28"/>
          <w:rtl w:val="true"/>
          <w:lang w:bidi="ar-SA"/>
        </w:rPr>
        <w:t>هنديا فلتحكّه بماء ثم تسعطه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عائشة فصنعت ذلك فبرأ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العياش الشّقّاني </w:t>
      </w:r>
      <w:r>
        <w:rPr>
          <w:rStyle w:val="FootnoteAnchor"/>
          <w:rtl w:val="true"/>
        </w:rPr>
        <w:footnoteReference w:id="733"/>
      </w:r>
      <w:r>
        <w:rPr>
          <w:rFonts w:ascii="Amiri" w:hAnsi="Amiri" w:eastAsia="Amiri" w:cs="Amiri"/>
          <w:color w:val="111111"/>
          <w:sz w:val="28"/>
          <w:sz w:val="28"/>
          <w:szCs w:val="28"/>
          <w:rtl w:val="true"/>
          <w:lang w:bidi="ar-SA"/>
        </w:rPr>
        <w:t>،أنا أبو بكر أحمد بن منصور المغربي، أنا أبو سعيد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أحمد بن الفرات بن خالد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المكي، أنا عبيد اللّه بن سعيد، أنا الخصيب بن عبد اللّه، أخبرني عبد الكريم بن أحمد بن شعيب، 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أحمد بن الفرات الرازي سكن أصبهان،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أنا أبو طاهر الحسين بن سلمة الهمذاني، أنا أبو الحسين الفأفاء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علي حمد بن عبد اللّه 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الفرات، أبو مسعود الضبيّ‌ الرازي روى عن ابن نمير، و أبي أسامة، و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أصبهان يعد في الرازيين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و أبا زرعة يقولان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الفرات، أبو مسعود الرازي، سكن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7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عبد العزيز بن جعفر الختّلي، أنا أحمد بن محمد بن هارون الخلال، أخبرني يزيد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عمرو</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نتذاكر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فخاضوا في باب، فجاءوا فيه بخمسة 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أنا بآخر فصار سادسا،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فنخس أحمد بن حنبل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لإعجابه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يزيد بن عبد اللّه الأصبهاني عن أحمد بن دلويه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النعمان فلم يعرفه، فذكرت له أقواما فلم يعرفهم،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أبو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بمسندات رسول اللّه صلى اللّه عليه و سلم منه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الأصبهاني في عداد ابن أبي شيبة في الحفظ‍‌، و أحمد بن سليمان الرهاوي في التثبّت، و ما رأيت بالبصرة أثبت من أبي موسى الزمن، و يحيى بن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738"/>
      </w:r>
      <w:r>
        <w:rPr>
          <w:rFonts w:ascii="Amiri" w:hAnsi="Amiri" w:eastAsia="Amiri" w:cs="Amiri"/>
          <w:color w:val="111111"/>
          <w:sz w:val="28"/>
          <w:sz w:val="28"/>
          <w:szCs w:val="28"/>
          <w:rtl w:val="true"/>
          <w:lang w:bidi="ar-SA"/>
        </w:rPr>
        <w:t>،عن أبي القاسم إبراهيم بن محمّد بن سليمان المؤدب، عن أبي بكر بن المقرئ، و ليس فيها ذكر أبي موسى، و يحيى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w:t>
      </w:r>
      <w:r>
        <w:rPr>
          <w:rStyle w:val="FootnoteAnchor"/>
          <w:rtl w:val="true"/>
        </w:rPr>
        <w:footnoteReference w:id="739"/>
      </w:r>
      <w:r>
        <w:rPr>
          <w:rFonts w:ascii="Amiri" w:hAnsi="Amiri" w:eastAsia="Amiri" w:cs="Amiri"/>
          <w:color w:val="111111"/>
          <w:sz w:val="28"/>
          <w:sz w:val="28"/>
          <w:szCs w:val="28"/>
          <w:rtl w:val="true"/>
          <w:lang w:bidi="ar-SA"/>
        </w:rPr>
        <w:t>،عن أبيه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نعمة اللّه بن محمّد المرندي </w:t>
      </w:r>
      <w:r>
        <w:rPr>
          <w:rStyle w:val="FootnoteAnchor"/>
          <w:rtl w:val="true"/>
        </w:rPr>
        <w:footnoteReference w:id="740"/>
      </w:r>
      <w:r>
        <w:rPr>
          <w:rFonts w:ascii="Amiri" w:hAnsi="Amiri" w:eastAsia="Amiri" w:cs="Amiri"/>
          <w:color w:val="111111"/>
          <w:sz w:val="28"/>
          <w:sz w:val="28"/>
          <w:szCs w:val="28"/>
          <w:rtl w:val="true"/>
          <w:lang w:bidi="ar-SA"/>
        </w:rPr>
        <w:t>،أنا أبو مسعود أحمد بن محمّد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إبراهيم بن أحمد بن جامع التميمي بهمذان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نصر بن خازم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الطيّان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ألف و سبعمائة و خمسين رجلا، أدخلت في تصنيفي ثلاثمائة و عشرة، و عطّلت سائر ذلك، و كتبت ألف ألف حديث و خمس مائة ألف حديث، فأخذت من ذلك ثلاثمائة ألف في التفاسير و الأحكام و الفوائد و غيره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42"/>
      </w:r>
      <w:r>
        <w:rPr>
          <w:rFonts w:ascii="Amiri" w:hAnsi="Amiri" w:eastAsia="Amiri" w:cs="Amiri"/>
          <w:color w:val="111111"/>
          <w:sz w:val="28"/>
          <w:sz w:val="28"/>
          <w:szCs w:val="28"/>
          <w:rtl w:val="true"/>
          <w:lang w:bidi="ar-SA"/>
        </w:rPr>
        <w:t>،أنا أبو القاسم إبراهيم بن محمّد بن سليمان المؤدب،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بشر الدّولابي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مسعود الأصبهاني مصر فاستلقى على قفاه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حديث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يقرأ علينا شيخا شيخا من قبل أن يلقاهم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محمّد طاهر بن سهل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النجم بن بدر بن عبد اللّه الشّيحي، أنا أبو بكر الخطيب قال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عبد اللّه بن محمّد بن عبد الرّحمن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المقرئ</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صالح صاحب أبي مسعود أحمد بن الفرات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إنسان يقرأ </w:t>
      </w:r>
    </w:p>
    <w:p>
      <w:pPr>
        <w:pStyle w:val="BookText"/>
        <w:rPr/>
      </w:pPr>
      <w:r>
        <w:rPr>
          <w:rFonts w:ascii="Amiri" w:hAnsi="Amiri" w:eastAsia="Amiri" w:cs="Amiri"/>
          <w:color w:val="111111"/>
          <w:sz w:val="28"/>
          <w:sz w:val="28"/>
          <w:szCs w:val="28"/>
          <w:rtl w:val="true"/>
          <w:lang w:bidi="ar-SA"/>
        </w:rPr>
        <w:t>سورة و المرسلات عن ظهر قلب لا يغلط‍‌ فيها، و حكى أن أبا مسعود ورد أصبهان و لم يكن كتبه معه فأملى كذا كذا ألف حديث عن ظهر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الكتب إليه قوبلت بما أملى فلم يختلف إلاّ في مواضع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أحمد معمر بن عبد الواحد بن رجاء بن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بجرباذقان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التاجر السّراج و أجازه لي أبو الفتح، أنا أبو بكر الباطرقاني، نا عبد اللّه بن عمر، أنا عمر بن أحمد، أنا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w:t>
      </w:r>
      <w:r>
        <w:rPr>
          <w:rStyle w:val="FootnoteAnchor"/>
          <w:rtl w:val="true"/>
        </w:rPr>
        <w:footnoteReference w:id="745"/>
      </w:r>
      <w:r>
        <w:rPr>
          <w:rFonts w:ascii="Amiri" w:hAnsi="Amiri" w:eastAsia="Amiri" w:cs="Amiri"/>
          <w:color w:val="111111"/>
          <w:sz w:val="28"/>
          <w:sz w:val="28"/>
          <w:szCs w:val="28"/>
          <w:rtl w:val="true"/>
          <w:lang w:bidi="ar-SA"/>
        </w:rPr>
        <w:t>أقتل في حبّ‌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أحمد بن أبي الحسن بن أبي أحمد بن أبي منصور الشاة البامنجي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القاسم هبة اللّه بن أحمد بن عبد الوارث بن علي بن أحمد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ببنج ده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علي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علي البصري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الحسن بن عثمان العجلي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محمّد بن الحسن بن المهلّب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مسعود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يزيد بن هارون فأملى ثلاثين حديثا فحفظتها، فجئت إلى منزلي أعلّق فعلّقت منها ثلاثة، فجاءتني 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فني الدقيق، فنسيت سبعة و عشرين، و بقيت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باللّه أن أبا مسعود أحمد بن الفرات يكذب متعمدا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قاله ابن خراش لأبي مسعود هو تحامل، و لا أعرف </w:t>
      </w:r>
    </w:p>
    <w:p>
      <w:pPr>
        <w:pStyle w:val="BookText"/>
        <w:rPr/>
      </w:pPr>
      <w:r>
        <w:rPr>
          <w:rFonts w:ascii="Amiri" w:hAnsi="Amiri" w:eastAsia="Amiri" w:cs="Amiri"/>
          <w:color w:val="111111"/>
          <w:sz w:val="28"/>
          <w:sz w:val="28"/>
          <w:szCs w:val="28"/>
          <w:rtl w:val="true"/>
          <w:lang w:bidi="ar-SA"/>
        </w:rPr>
        <w:t xml:space="preserve">لأبي مسعود رواية منكرة و هو من أهل الصّدق و الحفظ‍‌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عبد الرّحيم بن علي بن 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الفرات بن خالد الضبّي الرازي أبو مسعود من الطبقة السابعة، حدث عنه الفريابي، و أبو خليفة، و ابن أبي عاصم، أقام بأصبهان يحدث بها خمسا </w:t>
      </w:r>
      <w:r>
        <w:rPr>
          <w:rStyle w:val="FootnoteAnchor"/>
          <w:rtl w:val="true"/>
        </w:rPr>
        <w:footnoteReference w:id="750"/>
      </w:r>
      <w:r>
        <w:rPr>
          <w:rFonts w:ascii="Amiri" w:hAnsi="Amiri" w:eastAsia="Amiri" w:cs="Amiri"/>
          <w:color w:val="111111"/>
          <w:sz w:val="28"/>
          <w:sz w:val="28"/>
          <w:szCs w:val="28"/>
          <w:rtl w:val="true"/>
          <w:lang w:bidi="ar-SA"/>
        </w:rPr>
        <w:t xml:space="preserve">و أربعين سنة توفي في شعبان سنة ثمان و خمسين يعني و مائتين، و صلّى عليه القاضي إبراهيم بن أحمد الخطّابي، و دفن بمقبرة موذقان </w:t>
      </w:r>
      <w:r>
        <w:rPr>
          <w:rStyle w:val="FootnoteAnchor"/>
          <w:rtl w:val="true"/>
        </w:rPr>
        <w:footnoteReference w:id="751"/>
      </w:r>
      <w:r>
        <w:rPr>
          <w:rFonts w:ascii="Amiri" w:hAnsi="Amiri" w:eastAsia="Amiri" w:cs="Amiri"/>
          <w:color w:val="111111"/>
          <w:sz w:val="28"/>
          <w:sz w:val="28"/>
          <w:szCs w:val="28"/>
          <w:rtl w:val="true"/>
          <w:lang w:bidi="ar-SA"/>
        </w:rPr>
        <w:t>،و غسله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أسامة، و يعلى، و ابن نمير، و ابن أبي فديك و غيرهم من الكوفيين و الشاميّين؛ أحد الأئمة و الحفاظ‍‌ صنّف المسند و الكتب، قدم أصبهان قديما قبل أن يخرج إلى العراق أيام الحسين بن حفص فكتب عنه ثم ارتحل إلى العراق، و رجع إلى أصبهان فاستوطنها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الفرات بن خالد أبو مسعود الأصبهاني </w:t>
      </w:r>
      <w:r>
        <w:rPr>
          <w:rStyle w:val="FootnoteAnchor"/>
          <w:rtl w:val="true"/>
        </w:rPr>
        <w:footnoteReference w:id="753"/>
      </w:r>
      <w:r>
        <w:rPr>
          <w:rFonts w:ascii="Amiri" w:hAnsi="Amiri" w:eastAsia="Amiri" w:cs="Amiri"/>
          <w:color w:val="111111"/>
          <w:sz w:val="28"/>
          <w:sz w:val="28"/>
          <w:szCs w:val="28"/>
          <w:rtl w:val="true"/>
          <w:lang w:bidi="ar-SA"/>
        </w:rPr>
        <w:t xml:space="preserve">الضبّي الرازي، أحد حفاظ‍‌ الحديث و من كبار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يسمع الحسين </w:t>
      </w:r>
      <w:r>
        <w:rPr>
          <w:rStyle w:val="FootnoteAnchor"/>
          <w:rtl w:val="true"/>
        </w:rPr>
        <w:footnoteReference w:id="755"/>
      </w:r>
      <w:r>
        <w:rPr>
          <w:rFonts w:ascii="Amiri" w:hAnsi="Amiri" w:eastAsia="Amiri" w:cs="Amiri"/>
          <w:color w:val="111111"/>
          <w:sz w:val="28"/>
          <w:sz w:val="28"/>
          <w:szCs w:val="28"/>
          <w:rtl w:val="true"/>
          <w:lang w:bidi="ar-SA"/>
        </w:rPr>
        <w:t xml:space="preserve">بن علي الجعفي، و أبا أسامة حمّاد بن أسامة، و يعلى و محمّدا ابني عبيد، و عبيد اللّه بن موسى، و أبا داود الطيالسي، و جعفر بن عون، و شبابة بن سوّار، و يزيد بن هارون، و محمّد بن يوسف الفريابي، و أبا عامر العقدي، و عبد الرزّاق بن همّام، و أزهر بن سعد السّمان، و أبا اليمان الحمصي، و أبا صالح كاتب الليث في أمثالهم؛ و كان قد سافر كثيرا، سمع و جمع في الرّحلة بين البصرة، و الكوفة، و الحجاز، و اليمن، و الشام، و مصر، و الجزيرة، و لقي علماء عصره، و ورد بغداد في حياة أبي عبد اللّه أحمد بن حنبل، و ذاكر حفّاظها </w:t>
      </w:r>
    </w:p>
    <w:p>
      <w:pPr>
        <w:pStyle w:val="BookText"/>
        <w:rPr/>
      </w:pPr>
      <w:r>
        <w:rPr>
          <w:rFonts w:ascii="Amiri" w:hAnsi="Amiri" w:eastAsia="Amiri" w:cs="Amiri"/>
          <w:color w:val="111111"/>
          <w:sz w:val="28"/>
          <w:sz w:val="28"/>
          <w:szCs w:val="28"/>
          <w:rtl w:val="true"/>
          <w:lang w:bidi="ar-SA"/>
        </w:rPr>
        <w:t>بحضرته، و كان أحمد يقدمه و يكرمه، و استوطن أبو مسعود بعد ذلك أصبهان إلى آخر عمره، و كانت بها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كافة أهلها علمه، و لا أعلمه </w:t>
      </w:r>
      <w:r>
        <w:rPr>
          <w:rStyle w:val="FootnoteAnchor"/>
          <w:rtl w:val="true"/>
        </w:rPr>
        <w:footnoteReference w:id="756"/>
      </w:r>
      <w:r>
        <w:rPr>
          <w:rFonts w:ascii="Amiri" w:hAnsi="Amiri" w:eastAsia="Amiri" w:cs="Amiri"/>
          <w:color w:val="111111"/>
          <w:sz w:val="28"/>
          <w:sz w:val="28"/>
          <w:szCs w:val="28"/>
          <w:rtl w:val="true"/>
          <w:lang w:bidi="ar-SA"/>
        </w:rPr>
        <w:t>حدّث ببغداد شيئا إلاّ على سبيل 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سعيد بن أبي الرجاء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بن علي بن القاسم بن روّاد الكاتب،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بن عمر بن يزيد بن أخي عبد الرّحمن بن عمر رستة </w:t>
      </w:r>
      <w:r>
        <w:rPr>
          <w:rStyle w:val="FootnoteAnchor"/>
          <w:rtl w:val="true"/>
        </w:rPr>
        <w:footnoteReference w:id="7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مسعود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العبّاس البغداذي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فارس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مسعود أحمد بن الفرات الرازي سنة ثمان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7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الفرات الضبّي الرازي أبو مسعود أحد الأئمة و الحفاظ‍‌ توفي في شعبان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محمد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معمر بن الفاخر، أنا إبراهيم بن الحسن بن الرويدشتي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عمر القاضي، نا أبو محمّد عبد اللّه بن إبراهيم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النجار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مسعود أحمد بن الفرات في النوم فجعل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و أخبرنا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مسعود، و في الآخرة أيضا حدثنا و 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الآخرة حدّثنا و أخبرنا</w:t>
      </w:r>
      <w:r>
        <w:rPr>
          <w:rFonts w:eastAsia="Amiri" w:cs="Amiri" w:ascii="Amiri" w:hAnsi="Amiri"/>
          <w:color w:val="111111"/>
          <w:sz w:val="28"/>
          <w:szCs w:val="28"/>
          <w:rtl w:val="true"/>
          <w:lang w:bidi="ar-SA"/>
        </w:rPr>
        <w:t xml:space="preserve">. </w:t>
      </w:r>
      <w:bookmarkStart w:id="249" w:name="pg11909_114827"/>
    </w:p>
    <w:p>
      <w:pPr>
        <w:pStyle w:val="Heading5"/>
        <w:numPr>
          <w:ilvl w:val="4"/>
          <w:numId w:val="1"/>
        </w:numPr>
        <w:rPr/>
      </w:pPr>
      <w:bookmarkStart w:id="250" w:name="__RefHeading___Toc13626579_73709187"/>
      <w:bookmarkStart w:id="251" w:name="_Toc89"/>
      <w:bookmarkEnd w:id="249"/>
      <w:bookmarkEnd w:id="250"/>
      <w:r>
        <w:rPr/>
        <w:t>77</w:t>
      </w:r>
      <w:r>
        <w:rPr>
          <w:rtl w:val="true"/>
        </w:rPr>
        <w:t xml:space="preserve"> - </w:t>
      </w:r>
      <w:r>
        <w:rPr>
          <w:rtl w:val="true"/>
        </w:rPr>
        <w:t>أحمد بن الفرج بن سليمان</w:t>
      </w:r>
      <w:bookmarkEnd w:id="251"/>
    </w:p>
    <w:p>
      <w:pPr>
        <w:pStyle w:val="BookText"/>
        <w:rPr/>
      </w:pPr>
      <w:r>
        <w:rPr>
          <w:rFonts w:ascii="Amiri" w:hAnsi="Amiri" w:eastAsia="Amiri" w:cs="Amiri"/>
          <w:color w:val="111111"/>
          <w:sz w:val="28"/>
          <w:sz w:val="28"/>
          <w:szCs w:val="28"/>
          <w:rtl w:val="true"/>
          <w:lang w:bidi="ar-SA"/>
        </w:rPr>
        <w:t>أبو عتبة الكندي الحمصي</w:t>
      </w:r>
    </w:p>
    <w:p>
      <w:pPr>
        <w:pStyle w:val="BookText"/>
        <w:rPr/>
      </w:pPr>
      <w:r>
        <w:rPr>
          <w:rFonts w:ascii="Amiri" w:hAnsi="Amiri" w:eastAsia="Amiri" w:cs="Amiri"/>
          <w:color w:val="111111"/>
          <w:sz w:val="28"/>
          <w:sz w:val="28"/>
          <w:szCs w:val="28"/>
          <w:rtl w:val="true"/>
          <w:lang w:bidi="ar-SA"/>
        </w:rPr>
        <w:t>المعروف بالحجازي المؤذّن</w:t>
      </w:r>
    </w:p>
    <w:p>
      <w:pPr>
        <w:pStyle w:val="BookText"/>
        <w:rPr/>
      </w:pPr>
      <w:r>
        <w:rPr>
          <w:rFonts w:ascii="IRNazanin" w:hAnsi="IRNazanin" w:eastAsia="IRNazanin"/>
          <w:color w:val="111111"/>
          <w:sz w:val="28"/>
          <w:sz w:val="28"/>
          <w:szCs w:val="28"/>
          <w:rtl w:val="true"/>
          <w:lang w:bidi="fa-IR"/>
        </w:rPr>
        <w:t>قدم دمشق حاجّا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بقية بن الوليد، و محمّد بن سعيد الطائفي، و ضمرة بن ربيعة، و أبي المغيرة الحمصي، و محمد بن يوسف الفريابي، و محمّد بن إسماعيل بن أبي فديك، و أيوب بن سويد الرملي، و سلمة بن عبد اللّه العوضي </w:t>
      </w:r>
      <w:r>
        <w:rPr>
          <w:rStyle w:val="FootnoteAnchor"/>
          <w:rtl w:val="true"/>
        </w:rPr>
        <w:footnoteReference w:id="760"/>
      </w:r>
      <w:r>
        <w:rPr>
          <w:rFonts w:ascii="Amiri" w:hAnsi="Amiri" w:eastAsia="Amiri" w:cs="Amiri"/>
          <w:color w:val="111111"/>
          <w:sz w:val="28"/>
          <w:sz w:val="28"/>
          <w:szCs w:val="28"/>
          <w:rtl w:val="true"/>
          <w:lang w:bidi="ar-SA"/>
        </w:rPr>
        <w:t xml:space="preserve">،و عقبة بن علقمة البيروتي، و يحيى بن صالح الوحاظي </w:t>
      </w:r>
      <w:r>
        <w:rPr>
          <w:rStyle w:val="FootnoteAnchor"/>
          <w:rtl w:val="true"/>
        </w:rPr>
        <w:footnoteReference w:id="761"/>
      </w:r>
      <w:r>
        <w:rPr>
          <w:rFonts w:ascii="Amiri" w:hAnsi="Amiri" w:eastAsia="Amiri" w:cs="Amiri"/>
          <w:color w:val="111111"/>
          <w:sz w:val="28"/>
          <w:sz w:val="28"/>
          <w:szCs w:val="28"/>
          <w:rtl w:val="true"/>
          <w:lang w:bidi="ar-SA"/>
        </w:rPr>
        <w:t xml:space="preserve">،و علي بن عباس الألهاني، و عثمان بن سعيد بن كثير بن دينار، و شريح بن يزيد، و محمّد بن حمير، و حرملة بن عبد العزيز بن </w:t>
      </w:r>
      <w:r>
        <w:rPr>
          <w:rStyle w:val="FootnoteAnchor"/>
          <w:rtl w:val="true"/>
        </w:rPr>
        <w:footnoteReference w:id="762"/>
      </w:r>
      <w:r>
        <w:rPr>
          <w:rFonts w:ascii="Amiri" w:hAnsi="Amiri" w:eastAsia="Amiri" w:cs="Amiri"/>
          <w:color w:val="111111"/>
          <w:sz w:val="28"/>
          <w:sz w:val="28"/>
          <w:szCs w:val="28"/>
          <w:rtl w:val="true"/>
          <w:lang w:bidi="ar-SA"/>
        </w:rPr>
        <w:t xml:space="preserve">الرّبيع بن سبرة، و سليم بن عثمان الفوزي </w:t>
      </w:r>
      <w:r>
        <w:rPr>
          <w:rStyle w:val="FootnoteAnchor"/>
          <w:rtl w:val="true"/>
        </w:rPr>
        <w:footnoteReference w:id="763"/>
      </w:r>
      <w:r>
        <w:rPr>
          <w:rFonts w:ascii="Amiri" w:hAnsi="Amiri" w:eastAsia="Amiri" w:cs="Amiri"/>
          <w:color w:val="111111"/>
          <w:sz w:val="28"/>
          <w:sz w:val="28"/>
          <w:szCs w:val="28"/>
          <w:rtl w:val="true"/>
          <w:lang w:bidi="ar-SA"/>
        </w:rPr>
        <w:t xml:space="preserve">،و زيد بن </w:t>
      </w:r>
      <w:r>
        <w:rPr>
          <w:rStyle w:val="FootnoteAnchor"/>
          <w:rtl w:val="true"/>
        </w:rPr>
        <w:footnoteReference w:id="764"/>
      </w:r>
      <w:r>
        <w:rPr>
          <w:rFonts w:ascii="Amiri" w:hAnsi="Amiri" w:eastAsia="Amiri" w:cs="Amiri"/>
          <w:color w:val="111111"/>
          <w:sz w:val="28"/>
          <w:sz w:val="28"/>
          <w:szCs w:val="28"/>
          <w:rtl w:val="true"/>
          <w:lang w:bidi="ar-SA"/>
        </w:rPr>
        <w:t>يحيى بن عبيد، و عمر بن عبد الواحد، الدمشقيين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الرّحمن النسائي، و عبد اللّه بن الحسين بن محمّد بن جمعة، و الحسن بن أحمد بن غطفان الدّمشقيان، و محمّد بن يوسف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عبد اللّه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البيروتي </w:t>
      </w:r>
      <w:r>
        <w:rPr>
          <w:rStyle w:val="FootnoteAnchor"/>
          <w:rtl w:val="true"/>
        </w:rPr>
        <w:footnoteReference w:id="765"/>
      </w:r>
      <w:r>
        <w:rPr>
          <w:rFonts w:ascii="Amiri" w:hAnsi="Amiri" w:eastAsia="Amiri" w:cs="Amiri"/>
          <w:color w:val="111111"/>
          <w:sz w:val="28"/>
          <w:sz w:val="28"/>
          <w:szCs w:val="28"/>
          <w:rtl w:val="true"/>
          <w:lang w:bidi="ar-SA"/>
        </w:rPr>
        <w:t xml:space="preserve">،و خيثمة بن سليمان، و أبو التريك </w:t>
      </w:r>
      <w:r>
        <w:rPr>
          <w:rStyle w:val="FootnoteAnchor"/>
          <w:rtl w:val="true"/>
        </w:rPr>
        <w:footnoteReference w:id="766"/>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767"/>
      </w:r>
      <w:r>
        <w:rPr>
          <w:rFonts w:ascii="Amiri" w:hAnsi="Amiri" w:eastAsia="Amiri" w:cs="Amiri"/>
          <w:color w:val="111111"/>
          <w:sz w:val="28"/>
          <w:sz w:val="28"/>
          <w:szCs w:val="28"/>
          <w:rtl w:val="true"/>
          <w:lang w:bidi="ar-SA"/>
        </w:rPr>
        <w:t xml:space="preserve">بن موسى الأطرابلسيّان </w:t>
      </w:r>
      <w:r>
        <w:rPr>
          <w:rStyle w:val="FootnoteAnchor"/>
          <w:rtl w:val="true"/>
        </w:rPr>
        <w:footnoteReference w:id="768"/>
      </w:r>
      <w:r>
        <w:rPr>
          <w:rFonts w:ascii="Amiri" w:hAnsi="Amiri" w:eastAsia="Amiri" w:cs="Amiri"/>
          <w:color w:val="111111"/>
          <w:sz w:val="28"/>
          <w:sz w:val="28"/>
          <w:szCs w:val="28"/>
          <w:rtl w:val="true"/>
          <w:lang w:bidi="ar-SA"/>
        </w:rPr>
        <w:t xml:space="preserve">،و محمّد بن أيّوب بن مشكان، و أبو العباس محمّد بن يعقوب، و أبو بكر محمد بن حمدون بن خالد، و موسى بن العباس الجويني، و أبو العبّاس السرّاج النيسابوريّون، و أبو محمّد بن </w:t>
      </w:r>
    </w:p>
    <w:p>
      <w:pPr>
        <w:pStyle w:val="BookText"/>
        <w:rPr/>
      </w:pPr>
      <w:r>
        <w:rPr>
          <w:rFonts w:ascii="Amiri" w:hAnsi="Amiri" w:eastAsia="Amiri" w:cs="Amiri"/>
          <w:color w:val="111111"/>
          <w:sz w:val="28"/>
          <w:sz w:val="28"/>
          <w:szCs w:val="28"/>
          <w:rtl w:val="true"/>
          <w:lang w:bidi="ar-SA"/>
        </w:rPr>
        <w:t xml:space="preserve">صاعد، و الهيثم بن خلف الدوري، و أبو بكر محمّد بن إبراهيم بن نيروز </w:t>
      </w:r>
      <w:r>
        <w:rPr>
          <w:rStyle w:val="FootnoteAnchor"/>
          <w:rtl w:val="true"/>
        </w:rPr>
        <w:footnoteReference w:id="769"/>
      </w:r>
      <w:r>
        <w:rPr>
          <w:rFonts w:ascii="Amiri" w:hAnsi="Amiri" w:eastAsia="Amiri" w:cs="Amiri"/>
          <w:color w:val="111111"/>
          <w:sz w:val="28"/>
          <w:sz w:val="28"/>
          <w:szCs w:val="28"/>
          <w:rtl w:val="true"/>
          <w:lang w:bidi="ar-SA"/>
        </w:rPr>
        <w:t xml:space="preserve">الأنماطي، و أبو الحسن أحمد بن إبراهيم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يوسف بن يعقوب بن إسحاق بن بهلول البغداذيون، و أبو القاسم يعقوب بن أحمد بن ثوابة، و أبو الحسين إسحاق بن يوسف بن عمرو بن نصر القرشي، و أبو بكر محمّد بن عبد اللّه بن محمّد الطائي، و أبو عمرو عبد الرّحمن بن عمرو بن عبد الرّحمن الرّحبي الحمصيون، و أبو زرارة أحمد بن عبد الملك الشيبي </w:t>
      </w:r>
      <w:r>
        <w:rPr>
          <w:rStyle w:val="FootnoteAnchor"/>
          <w:rtl w:val="true"/>
        </w:rPr>
        <w:footnoteReference w:id="770"/>
      </w:r>
      <w:r>
        <w:rPr>
          <w:rFonts w:ascii="Amiri" w:hAnsi="Amiri" w:eastAsia="Amiri" w:cs="Amiri"/>
          <w:color w:val="111111"/>
          <w:sz w:val="28"/>
          <w:sz w:val="28"/>
          <w:szCs w:val="28"/>
          <w:rtl w:val="true"/>
          <w:lang w:bidi="ar-SA"/>
        </w:rPr>
        <w:t xml:space="preserve">المكي، و أبو الحسن أحمد بن الفضل بن صالح الطّبراني، و أبو أمية أحمد بن عبد الملك، و بكر بن أحمد بن حفص الشعراني، و أبو الليث سلم </w:t>
      </w:r>
      <w:r>
        <w:rPr>
          <w:rStyle w:val="FootnoteAnchor"/>
          <w:rtl w:val="true"/>
        </w:rPr>
        <w:footnoteReference w:id="771"/>
      </w:r>
      <w:r>
        <w:rPr>
          <w:rFonts w:ascii="Amiri" w:hAnsi="Amiri" w:eastAsia="Amiri" w:cs="Amiri"/>
          <w:color w:val="111111"/>
          <w:sz w:val="28"/>
          <w:sz w:val="28"/>
          <w:szCs w:val="28"/>
          <w:rtl w:val="true"/>
          <w:lang w:bidi="ar-SA"/>
        </w:rPr>
        <w:t>بن معاذ، و محمّد بن جعفر بن محمّد بن هشام النميري، و أبو الحسن بن جوصا، و أبو الدّحداح أحمد بن محمّد بن إسماعيل الدمشقيون، و النضر بن الحارث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خيثمة بن سليمان، نا أبو عتبة أحمد بن الفرج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نا هشام بن حسّان،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بالباءة، فمن لم يستطع فعليه بالصّيام، فإنه له و 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علي بن أبي ذرّ 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من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أحمد بن عبد الرّحيم، أنا أبو حفص عمر بن محمّد بن جعفر المغازلي، أنا أبو الدّحداح أحمد بن محمّد بن إسماعيل، نا أبو عتبة أحمد بن الفرج بن سليمان المعروف بالحجازي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دمشق نا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التميمي، أنا أبو نصر </w:t>
      </w:r>
    </w:p>
    <w:p>
      <w:pPr>
        <w:pStyle w:val="BookText"/>
        <w:rPr/>
      </w:pPr>
      <w:r>
        <w:rPr>
          <w:rFonts w:ascii="Amiri" w:hAnsi="Amiri" w:eastAsia="Amiri" w:cs="Amiri"/>
          <w:color w:val="111111"/>
          <w:sz w:val="28"/>
          <w:sz w:val="28"/>
          <w:szCs w:val="28"/>
          <w:rtl w:val="true"/>
          <w:lang w:bidi="ar-SA"/>
        </w:rPr>
        <w:t xml:space="preserve">الوائلي </w:t>
      </w:r>
      <w:r>
        <w:rPr>
          <w:rStyle w:val="FootnoteAnchor"/>
          <w:rtl w:val="true"/>
        </w:rPr>
        <w:footnoteReference w:id="772"/>
      </w:r>
      <w:r>
        <w:rPr>
          <w:rFonts w:ascii="Amiri" w:hAnsi="Amiri" w:eastAsia="Amiri" w:cs="Amiri"/>
          <w:color w:val="111111"/>
          <w:sz w:val="28"/>
          <w:sz w:val="28"/>
          <w:szCs w:val="28"/>
          <w:rtl w:val="true"/>
          <w:lang w:bidi="ar-SA"/>
        </w:rPr>
        <w:t>،نا الخصيب بن عبد اللّه، أخبرني عبد الكريم بن أحمد، 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أحمد بن الفرج الحجازي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الحسين بن سلمة الهمذاني، أنا علي بن محمّد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مندة، أنا حمد بن عبد اللّه الأصبهاني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7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الفرج أبو عتبة الحمصي المعروف بالحجازي الكندي، روى عن بقية بن الوليد، و محمّد بن حمير، و محمّد بن حرب، و عمر بن عبد الواحد، و ضمرة، و أبي حيوة، و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عنه، و محله عندنا محل </w:t>
      </w:r>
      <w:r>
        <w:rPr>
          <w:rStyle w:val="FootnoteAnchor"/>
          <w:rtl w:val="true"/>
        </w:rPr>
        <w:footnoteReference w:id="774"/>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الفرج أبو عتبة الكندي، مؤذن مسجد جامع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عبد 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بن عوف يضعفه،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عتبة مع ضعفه، قد احتمله النّاس و رووا عنه، و أبو عتبة وسط‍‌ ليس ممن يحتج بحديثه، أو يتديّن به إلاّ أنه يكتب حديثه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الفرج بن سليمان، أبو عتبة الكندي الحمصي، و يعرف بالحجازي، ورد بغداذ غير مرة، و حدّث بها عن بقية بن الوليد و محمّد بن جبير </w:t>
      </w:r>
      <w:r>
        <w:rPr>
          <w:rStyle w:val="FootnoteAnchor"/>
          <w:rtl w:val="true"/>
        </w:rPr>
        <w:footnoteReference w:id="777"/>
      </w:r>
      <w:r>
        <w:rPr>
          <w:rFonts w:ascii="Amiri" w:hAnsi="Amiri" w:eastAsia="Amiri" w:cs="Amiri"/>
          <w:color w:val="111111"/>
          <w:sz w:val="28"/>
          <w:sz w:val="28"/>
          <w:szCs w:val="28"/>
          <w:rtl w:val="true"/>
          <w:lang w:bidi="ar-SA"/>
        </w:rPr>
        <w:t>، و ضمرة بن ربيعة، و محمّد بن إسماعيل بن أبي فديك، و محمّد بن حرب الأبرش، و عمر بن عبد الواحد، و زيد بن يحيى بن عبيد، و عثمان بن عبد الرّحمن الطرائفي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عبد اللّه بن أحمد بن حنبل، و محمّد بن عبد اللّه بن سليمان الحضرمي، و موسى بن هارون الحافظ‍‌، و محمّد بن جرير الطبري، و قاسم بن زكريا المطرّز، و عبد اللّه بن محمد البغوي، و يحيى بن محمد بن صاعد، و الحسين بن إسماعيل المحاملي، و يوسف بن يعقوب بن إسحاق بن البهلول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أبي حاتم الرازي أنه كتب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عندنا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778"/>
      </w:r>
      <w:r>
        <w:rPr>
          <w:rFonts w:ascii="Amiri" w:hAnsi="Amiri" w:eastAsia="Amiri" w:cs="Amiri"/>
          <w:color w:val="111111"/>
          <w:sz w:val="28"/>
          <w:sz w:val="28"/>
          <w:szCs w:val="28"/>
          <w:rtl w:val="true"/>
          <w:lang w:bidi="ar-SA"/>
        </w:rPr>
        <w:t xml:space="preserve">، أخبرني أحمد بن علي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أحمد بن الفرج الحمصي قدم العراق فكتبوا عنه، و أهلها حسن و الرأي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أبو جعفر محمّد بن عوف بن سفيان الطائي كان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الحسن أحمد بن عمير يضعّف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الفرج أبو عتبة الحمصي يعرف بالحجازي، روى عن بقية بن الوليد، و ضمرة بن ربيعة، و سليم بن عثمان الفوزي و غيرهم، روى عنه ابن صاعد، و المحاملي، و الأصم، و جماعة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تسع و ثلاثين و مائتين، و مات مستهل ذي القعدة سنة إحدى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في وفاته، و الصواب ما يأتي بعد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الهمذاني إجازة، أنا أبو بكر الصّفار، أنا أحمد بن علي الحافظ‍‌، أنا الحاكم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عتبة أحمد بن الفرج بن سليمان الحجازي الحمصي، عن أبي عبد اللّه ضمرة بن ربيعة الدّمشقي </w:t>
      </w:r>
      <w:r>
        <w:rPr>
          <w:rStyle w:val="FootnoteAnchor"/>
          <w:rtl w:val="true"/>
        </w:rPr>
        <w:footnoteReference w:id="780"/>
      </w:r>
      <w:r>
        <w:rPr>
          <w:rFonts w:ascii="Amiri" w:hAnsi="Amiri" w:eastAsia="Amiri" w:cs="Amiri"/>
          <w:color w:val="111111"/>
          <w:sz w:val="28"/>
          <w:sz w:val="28"/>
          <w:szCs w:val="28"/>
          <w:rtl w:val="true"/>
          <w:lang w:bidi="ar-SA"/>
        </w:rPr>
        <w:t xml:space="preserve">،و أبي مسعود أيوب بن سويد الحميري، قدم العراق فكتبوا عنه، و رأي أهلها حسن فيه، لكن أبو جعفر بن عوف الطائي كان يتكلم فيه، و رأيت أبا الحسن بن عمير ضعّف أمره، و روى عنه موسى بن </w:t>
      </w:r>
    </w:p>
    <w:p>
      <w:pPr>
        <w:pStyle w:val="BookText"/>
        <w:rPr/>
      </w:pPr>
      <w:r>
        <w:rPr>
          <w:rFonts w:ascii="Amiri" w:hAnsi="Amiri" w:eastAsia="Amiri" w:cs="Amiri"/>
          <w:color w:val="111111"/>
          <w:sz w:val="28"/>
          <w:sz w:val="28"/>
          <w:szCs w:val="28"/>
          <w:rtl w:val="true"/>
          <w:lang w:bidi="ar-SA"/>
        </w:rPr>
        <w:t>هارون الجمال و أبو القاسم البغوي، كناه لنا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7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أبي الفتح أحمد بن الحسن بن محمّد بن سهل المالكي الحمصي، أنا أبو هاشم عبد الغافر بن سلامة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الحجازي كذّاب، كتبه التي عنده لضمرة و ابن أبي فديك من كتب أحمد بن النضر وقعت إليه، و ليس عنده في حديث بقية بن الوليد الزبيدي </w:t>
      </w:r>
      <w:r>
        <w:rPr>
          <w:rStyle w:val="FootnoteAnchor"/>
          <w:rtl w:val="true"/>
        </w:rPr>
        <w:footnoteReference w:id="782"/>
      </w:r>
      <w:r>
        <w:rPr>
          <w:rFonts w:ascii="Amiri" w:hAnsi="Amiri" w:eastAsia="Amiri" w:cs="Amiri"/>
          <w:color w:val="111111"/>
          <w:sz w:val="28"/>
          <w:sz w:val="28"/>
          <w:szCs w:val="28"/>
          <w:rtl w:val="true"/>
          <w:lang w:bidi="ar-SA"/>
        </w:rPr>
        <w:t>أصل، هو فيها أكذب خلق اللّه، إنما هي أحاديث وقعت إليه في ظهر قرطاس كتاب صاحب حديث في أوّلها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عبد ربّه، نا بقية، و رأيته عند بئر </w:t>
      </w:r>
      <w:r>
        <w:rPr>
          <w:rStyle w:val="FootnoteAnchor"/>
          <w:rtl w:val="true"/>
        </w:rPr>
        <w:footnoteReference w:id="783"/>
      </w:r>
      <w:r>
        <w:rPr>
          <w:rFonts w:ascii="Amiri" w:hAnsi="Amiri" w:eastAsia="Amiri" w:cs="Amiri"/>
          <w:color w:val="111111"/>
          <w:sz w:val="28"/>
          <w:sz w:val="28"/>
          <w:szCs w:val="28"/>
          <w:rtl w:val="true"/>
          <w:lang w:bidi="ar-SA"/>
        </w:rPr>
        <w:t xml:space="preserve">أبي عبيدة في سوق الرستن، و هو يشرب مع فتيان و مردان و هو يتقيؤها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في كوة مشرف عليه في بيت كان لي فيه تجارة، سنة تسع عشرة و مائتين، و كأني أراه و هو يتقيؤها و هي تسيل على لحيته، و كان أيام أبي الهرماس </w:t>
      </w:r>
      <w:r>
        <w:rPr>
          <w:rStyle w:val="FootnoteAnchor"/>
          <w:rtl w:val="true"/>
        </w:rPr>
        <w:footnoteReference w:id="785"/>
      </w:r>
      <w:r>
        <w:rPr>
          <w:rFonts w:ascii="Amiri" w:hAnsi="Amiri" w:eastAsia="Amiri" w:cs="Amiri"/>
          <w:color w:val="111111"/>
          <w:sz w:val="28"/>
          <w:sz w:val="28"/>
          <w:szCs w:val="28"/>
          <w:rtl w:val="true"/>
          <w:lang w:bidi="ar-SA"/>
        </w:rPr>
        <w:t xml:space="preserve">يسمونه الغداف، و كان له ترس فيه أربع مسامير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إذا أخذوا رجلا يريدون قتله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الغداف فيجيء، فإنما </w:t>
      </w:r>
      <w:r>
        <w:rPr>
          <w:rStyle w:val="FootnoteAnchor"/>
          <w:rtl w:val="true"/>
        </w:rPr>
        <w:footnoteReference w:id="787"/>
      </w:r>
      <w:r>
        <w:rPr>
          <w:rFonts w:ascii="Amiri" w:hAnsi="Amiri" w:eastAsia="Amiri" w:cs="Amiri"/>
          <w:color w:val="111111"/>
          <w:sz w:val="28"/>
          <w:sz w:val="28"/>
          <w:szCs w:val="28"/>
          <w:rtl w:val="true"/>
          <w:lang w:bidi="ar-SA"/>
        </w:rPr>
        <w:t xml:space="preserve">يضربه بها أربع ضربات حتى يقتله، قد قتل غير واحد بترسه ذاك، و ما رأيته و اللّه عند أبي المغيرة قط‍‌، و إنما كان يتفتى </w:t>
      </w:r>
      <w:r>
        <w:rPr>
          <w:rStyle w:val="FootnoteAnchor"/>
          <w:rtl w:val="true"/>
        </w:rPr>
        <w:footnoteReference w:id="788"/>
      </w:r>
      <w:r>
        <w:rPr>
          <w:rFonts w:ascii="Amiri" w:hAnsi="Amiri" w:eastAsia="Amiri" w:cs="Amiri"/>
          <w:color w:val="111111"/>
          <w:sz w:val="28"/>
          <w:sz w:val="28"/>
          <w:szCs w:val="28"/>
          <w:rtl w:val="true"/>
          <w:lang w:bidi="ar-SA"/>
        </w:rPr>
        <w:t>في ذلك الزمان، و حدث عن عقبة بن علقمة، بلغني أن عنده كتابا وقع إليه فيه مسائل ليست من حديثه، فوقفه عليها فتى من أصحاب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شيخ</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حدّث حديثا عن أبي اليمان، عن شعيب بن أبي حمزة،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bookmarkStart w:id="252" w:name="pg11909_114832"/>
    </w:p>
    <w:p>
      <w:pPr>
        <w:pStyle w:val="BookText"/>
        <w:rPr/>
      </w:pPr>
      <w:bookmarkEnd w:id="252"/>
      <w:r>
        <w:rPr>
          <w:rFonts w:ascii="Amiri" w:hAnsi="Amiri" w:eastAsia="Amiri" w:cs="Amiri"/>
          <w:color w:val="111111"/>
          <w:sz w:val="28"/>
          <w:sz w:val="28"/>
          <w:szCs w:val="28"/>
          <w:rtl w:val="true"/>
          <w:lang w:bidi="ar-SA"/>
        </w:rPr>
        <w:t xml:space="preserve">فأشهد عليه باللّه أنه كذّاب، و لقد نسخت كتب أبي اليمان لشعيب ما لا أحصيه، و أخذت عليها من الدّراهم غير مرّة، و كنت أكتب </w:t>
      </w:r>
      <w:r>
        <w:rPr>
          <w:rStyle w:val="FootnoteAnchor"/>
          <w:rtl w:val="true"/>
        </w:rPr>
        <w:footnoteReference w:id="789"/>
      </w:r>
      <w:r>
        <w:rPr>
          <w:rFonts w:ascii="Amiri" w:hAnsi="Amiri" w:eastAsia="Amiri" w:cs="Amiri"/>
          <w:color w:val="111111"/>
          <w:sz w:val="28"/>
          <w:sz w:val="28"/>
          <w:szCs w:val="28"/>
          <w:rtl w:val="true"/>
          <w:lang w:bidi="ar-SA"/>
        </w:rPr>
        <w:t>الجزء بثلاثة دراهم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يحدّث الحجازي عنه بهذا الحديث حديث أبي الزناد؟ فينبغي أن يكون شيطان لقّنه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عتبة جارنا و كان يخضب بالحمرة، و كان مؤذن مسجد الجامع، و كان عمّي 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فلم نسمع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عتبة أحمد بن الفرج في سنة إحدى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أبا عتبة مات بحمص في سنة إحدى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3626581_73709187"/>
      <w:bookmarkStart w:id="254" w:name="_Toc90"/>
      <w:bookmarkEnd w:id="253"/>
      <w:r>
        <w:rPr/>
        <w:t>78</w:t>
      </w:r>
      <w:r>
        <w:rPr>
          <w:rtl w:val="true"/>
        </w:rPr>
        <w:t xml:space="preserve"> - </w:t>
      </w:r>
      <w:r>
        <w:rPr>
          <w:rtl w:val="true"/>
        </w:rPr>
        <w:t>أحمد بن فضالة بن الصّقر بن فضالة</w:t>
      </w:r>
      <w:bookmarkEnd w:id="254"/>
    </w:p>
    <w:p>
      <w:pPr>
        <w:pStyle w:val="BookText"/>
        <w:rPr/>
      </w:pPr>
      <w:r>
        <w:rPr>
          <w:rFonts w:ascii="Amiri" w:hAnsi="Amiri" w:eastAsia="Amiri" w:cs="Amiri"/>
          <w:color w:val="111111"/>
          <w:sz w:val="28"/>
          <w:sz w:val="28"/>
          <w:szCs w:val="28"/>
          <w:rtl w:val="true"/>
          <w:lang w:bidi="ar-SA"/>
        </w:rPr>
        <w:t>ابن سالم بن جميل بن عمرو بن ثوابة بن الأخنس بن مالك بن النعمان بن مالك بن النعمان بن امرئ القيس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بنوه أبو حارثة جميل، و أبو القاسم فضالة، و أبو حنتل </w:t>
      </w:r>
      <w:r>
        <w:rPr>
          <w:rStyle w:val="FootnoteAnchor"/>
          <w:rtl w:val="true"/>
        </w:rPr>
        <w:footnoteReference w:id="791"/>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الفضائل ناصر بن محمود بن علي الصّائغ، عن أبي الفتح نصر بن إبراهيم المقدسيّ‌، أنا أبو الحسن محمّد بن عوف بن أحمد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هاشم عبد الجبار بن عبد الصّمد السّلمي المؤدب، أنا أبو حارثة جميل، و أبو القاسم فضالة، و أبو حنتل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أحمد بن فضالة بن الصّقر بن فضالة بن سالم بن جميل بن عمرو بن ثوابة بن الأخنس بن مالك بن النعمان بن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أبونا أحمد، و عمّنا محمّد ابنا فضالة بن الصّقر،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أبونا فضالة بن الصّقر، </w:t>
      </w:r>
      <w:bookmarkStart w:id="255" w:name="pg11909_114833"/>
    </w:p>
    <w:p>
      <w:pPr>
        <w:pStyle w:val="BookText"/>
        <w:rPr/>
      </w:pPr>
      <w:bookmarkEnd w:id="255"/>
      <w:r>
        <w:rPr>
          <w:rFonts w:ascii="Amiri" w:hAnsi="Amiri" w:eastAsia="Amiri" w:cs="Amiri"/>
          <w:color w:val="111111"/>
          <w:sz w:val="28"/>
          <w:sz w:val="28"/>
          <w:szCs w:val="28"/>
          <w:rtl w:val="true"/>
          <w:lang w:bidi="ar-SA"/>
        </w:rPr>
        <w:t>حدثني أبي الصّقر عن عمّه العباس بن سالم، أن عمير بن ربيعة حدّثه أن مغيث بن سمي الأوزاعي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أرسل إلى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كيف تجد نعتي‌؟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نعتك قرن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خليفة من بعدك تقتله أمته ظالمين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البلاء بعد</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3626583_73709187"/>
      <w:bookmarkStart w:id="257" w:name="_Toc91"/>
      <w:bookmarkEnd w:id="256"/>
      <w:r>
        <w:rPr/>
        <w:t>79</w:t>
      </w:r>
      <w:r>
        <w:rPr>
          <w:rtl w:val="true"/>
        </w:rPr>
        <w:t xml:space="preserve"> - </w:t>
      </w:r>
      <w:r>
        <w:rPr>
          <w:rtl w:val="true"/>
        </w:rPr>
        <w:t>أحمد بن الفضل بن العباس</w:t>
      </w:r>
      <w:bookmarkEnd w:id="257"/>
    </w:p>
    <w:p>
      <w:pPr>
        <w:pStyle w:val="BookText"/>
        <w:rPr/>
      </w:pPr>
      <w:r>
        <w:rPr>
          <w:rFonts w:ascii="Amiri" w:hAnsi="Amiri" w:eastAsia="Amiri" w:cs="Amiri"/>
          <w:color w:val="111111"/>
          <w:sz w:val="28"/>
          <w:sz w:val="28"/>
          <w:szCs w:val="28"/>
          <w:rtl w:val="true"/>
          <w:lang w:bidi="ar-SA"/>
        </w:rPr>
        <w:t xml:space="preserve">أبو بكر البهراني </w:t>
      </w:r>
      <w:r>
        <w:rPr>
          <w:rStyle w:val="FootnoteAnchor"/>
          <w:rtl w:val="true"/>
        </w:rPr>
        <w:footnoteReference w:id="792"/>
      </w:r>
      <w:r>
        <w:rPr>
          <w:rFonts w:ascii="Amiri" w:hAnsi="Amiri" w:eastAsia="Amiri" w:cs="Amiri"/>
          <w:color w:val="111111"/>
          <w:sz w:val="28"/>
          <w:sz w:val="28"/>
          <w:szCs w:val="28"/>
          <w:rtl w:val="true"/>
          <w:lang w:bidi="ar-SA"/>
        </w:rPr>
        <w:t xml:space="preserve">الدّينوري المطّوّعي </w:t>
      </w:r>
      <w:r>
        <w:rPr>
          <w:rStyle w:val="FootnoteAnchor"/>
          <w:rtl w:val="true"/>
        </w:rPr>
        <w:footnoteReference w:id="793"/>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سمع خيثمة بن سليمان بأطرابلس، و كان قبل ذلك سمع أبا خليفة القاضي، و أبا بكر الفريابي، و أبا جعفر الطبري، و أبا سعيد الحسن بن علي بن زكريا العدوي، و محمّد بن يوسف بن بشر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أحمد بن محمّد بن سعيد بن الجسور، و أبو القاسم خلف بن هانئ؛ الأندلسيان، و أبو الفتح عبد المنعم بن الخضر بن العباس الغسّاني، و أبو عمر أحمد بن هشام بن أمية بن بكير الأموي، و أبو الفضل أحمد بن قاسم بن عبد الرّحمن بن عبد اللّه التميمي التاهرتي </w:t>
      </w:r>
      <w:r>
        <w:rPr>
          <w:rStyle w:val="FootnoteAnchor"/>
          <w:rtl w:val="true"/>
        </w:rPr>
        <w:footnoteReference w:id="795"/>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بدمشق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الأنصاري، عن أبي عبد اللّه محمّد بن أبي نصر الحميدي في تاريخ الأندلس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بن العبّاس الدّينوري، أبو بكر المطّوعي، سمع من جعفر بن محمّد الفريابي، و من أبي جعفر محمّد بن جرير الطبري كتابه في التاريخ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رسالته إلى أهل طبرستان المعروفة بالتبصرة </w:t>
      </w:r>
      <w:r>
        <w:rPr>
          <w:rStyle w:val="FootnoteAnchor"/>
          <w:rtl w:val="true"/>
        </w:rPr>
        <w:footnoteReference w:id="797"/>
      </w:r>
      <w:r>
        <w:rPr>
          <w:rFonts w:ascii="Amiri" w:hAnsi="Amiri" w:eastAsia="Amiri" w:cs="Amiri"/>
          <w:color w:val="111111"/>
          <w:sz w:val="28"/>
          <w:sz w:val="28"/>
          <w:szCs w:val="28"/>
          <w:rtl w:val="true"/>
          <w:lang w:bidi="ar-SA"/>
        </w:rPr>
        <w:t xml:space="preserve">،و سمع من أبي بكر </w:t>
      </w:r>
    </w:p>
    <w:p>
      <w:pPr>
        <w:pStyle w:val="BookText"/>
        <w:rPr/>
      </w:pPr>
      <w:r>
        <w:rPr>
          <w:rFonts w:ascii="Amiri" w:hAnsi="Amiri" w:eastAsia="Amiri" w:cs="Amiri"/>
          <w:color w:val="111111"/>
          <w:sz w:val="28"/>
          <w:sz w:val="28"/>
          <w:szCs w:val="28"/>
          <w:rtl w:val="true"/>
          <w:lang w:bidi="ar-SA"/>
        </w:rPr>
        <w:t>محمّد بن أحمد بن محمد بن عبد اللّه بن إسماعيل البغدادي، يعرف بابن أبي الثلج، كتابه في الحول، و سمع من أبي سعيد الحسن بن علي بن زكريا بن يحيى بن صالح بن عاصم بن زفر بن العلاء بن أسلم العدوي البصري، أحاديثه عن خراش مولى أنس بن مالك، و هي 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الأندلس قبل </w:t>
      </w:r>
      <w:r>
        <w:rPr>
          <w:rStyle w:val="FootnoteAnchor"/>
          <w:rtl w:val="true"/>
        </w:rPr>
        <w:footnoteReference w:id="798"/>
      </w:r>
      <w:r>
        <w:rPr>
          <w:rFonts w:ascii="Amiri" w:hAnsi="Amiri" w:eastAsia="Amiri" w:cs="Amiri"/>
          <w:color w:val="111111"/>
          <w:sz w:val="28"/>
          <w:sz w:val="28"/>
          <w:szCs w:val="28"/>
          <w:rtl w:val="true"/>
          <w:lang w:bidi="ar-SA"/>
        </w:rPr>
        <w:t xml:space="preserve">الخمسين و ثلاثمائة، و حدث بهذه الكتب، و آخر من حدث عنه بها أبو الفضل أحمد بن قاسم بن عبد الرّحمن التاهرتي </w:t>
      </w:r>
      <w:r>
        <w:rPr>
          <w:rStyle w:val="FootnoteAnchor"/>
          <w:rtl w:val="true"/>
        </w:rPr>
        <w:footnoteReference w:id="799"/>
      </w:r>
      <w:r>
        <w:rPr>
          <w:rFonts w:ascii="IRNazanin" w:hAnsi="IRNazanin" w:eastAsia="IRNazanin"/>
          <w:color w:val="111111"/>
          <w:sz w:val="28"/>
          <w:sz w:val="28"/>
          <w:szCs w:val="28"/>
          <w:rtl w:val="true"/>
          <w:lang w:bidi="fa-IR"/>
        </w:rPr>
        <w:t>،و أبو عمر أحمد بن محمّد بن الجسور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عمر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حدثاني بأحاديث خراش،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 عن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العدوي، عن </w:t>
      </w:r>
      <w:r>
        <w:rPr>
          <w:rStyle w:val="FootnoteAnchor"/>
          <w:rtl w:val="true"/>
        </w:rPr>
        <w:footnoteReference w:id="802"/>
      </w:r>
      <w:r>
        <w:rPr>
          <w:rFonts w:ascii="Amiri" w:hAnsi="Amiri" w:eastAsia="Amiri" w:cs="Amiri"/>
          <w:color w:val="111111"/>
          <w:sz w:val="28"/>
          <w:sz w:val="28"/>
          <w:szCs w:val="28"/>
          <w:rtl w:val="true"/>
          <w:lang w:bidi="ar-SA"/>
        </w:rPr>
        <w:t>خراش، و قد حدث عنه أبو القاسم خلف بن هاني الأندلسي في سنة اثنتين و أربعمائة، و رأيت سماعه عليه سنة ست و أربعين و ثلاثمائة في جامع قرطبة، و هو يومئذ ابن ثمان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الوليد عبد اللّه بن محمّد بن يوسف بن الفرضي القاضي في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 </w:t>
      </w:r>
      <w:r>
        <w:rPr>
          <w:rStyle w:val="FootnoteAnchor"/>
          <w:rtl w:val="true"/>
        </w:rPr>
        <w:footnoteReference w:id="8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بن العباس البهراني </w:t>
      </w:r>
      <w:r>
        <w:rPr>
          <w:rStyle w:val="FootnoteAnchor"/>
          <w:rtl w:val="true"/>
        </w:rPr>
        <w:footnoteReference w:id="804"/>
      </w:r>
      <w:r>
        <w:rPr>
          <w:rFonts w:ascii="Amiri" w:hAnsi="Amiri" w:eastAsia="Amiri" w:cs="Amiri"/>
          <w:color w:val="111111"/>
          <w:sz w:val="28"/>
          <w:sz w:val="28"/>
          <w:szCs w:val="28"/>
          <w:rtl w:val="true"/>
          <w:lang w:bidi="ar-SA"/>
        </w:rPr>
        <w:t xml:space="preserve">الدّينوري، الخفّاف، يكنى أبا بكر، قدم الأندلس في شهر ربيع الأول </w:t>
      </w:r>
      <w:r>
        <w:rPr>
          <w:rStyle w:val="FootnoteAnchor"/>
          <w:rtl w:val="true"/>
        </w:rPr>
        <w:footnoteReference w:id="805"/>
      </w:r>
      <w:r>
        <w:rPr>
          <w:rFonts w:ascii="Amiri" w:hAnsi="Amiri" w:eastAsia="Amiri" w:cs="Amiri"/>
          <w:color w:val="111111"/>
          <w:sz w:val="28"/>
          <w:sz w:val="28"/>
          <w:szCs w:val="28"/>
          <w:rtl w:val="true"/>
          <w:lang w:bidi="ar-SA"/>
        </w:rPr>
        <w:t>سنة إحدى و أربعين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يخبر أن مولده بالدّينور، و أنه تحول إلى بغداد، و أنه أقام برهة لا يكتب و أنه تعلم الكتابة بالراموز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يكتب كتابا ضعيفا يخل بالهجاء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من جماعة ببغداد و البصرة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 محمد بن جرير الطبري و خدمه، و تحقق به و سمع منه مصنفاته فيما زعم و لم يكن ضابطا لما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أتى بكتاب من كتب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منه، و سمعته يقرأ عليه و يحدّث به 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بن الحسن بن عبد الجبّار الصّوفي، و أحمد بن العباس الطوسي صاحب الزبير بن بكار، و ابن مجاهد صاحب القراءات، و جعفر بن محمّد بن المستفاض الفريابي، و أبي بكر عبد اللّه بن أبي داود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w:t>
      </w:r>
      <w:bookmarkStart w:id="258" w:name="pg11909_114835"/>
    </w:p>
    <w:p>
      <w:pPr>
        <w:pStyle w:val="BookText"/>
        <w:rPr/>
      </w:pPr>
      <w:bookmarkEnd w:id="258"/>
      <w:r>
        <w:rPr>
          <w:rFonts w:ascii="Amiri" w:hAnsi="Amiri" w:eastAsia="Amiri" w:cs="Amiri"/>
          <w:color w:val="111111"/>
          <w:sz w:val="28"/>
          <w:sz w:val="28"/>
          <w:szCs w:val="28"/>
          <w:rtl w:val="true"/>
          <w:lang w:bidi="ar-SA"/>
        </w:rPr>
        <w:t xml:space="preserve">من أبي خليفة الفضل </w:t>
      </w:r>
      <w:r>
        <w:rPr>
          <w:rStyle w:val="FootnoteAnchor"/>
          <w:rtl w:val="true"/>
        </w:rPr>
        <w:footnoteReference w:id="806"/>
      </w:r>
      <w:r>
        <w:rPr>
          <w:rFonts w:ascii="Amiri" w:hAnsi="Amiri" w:eastAsia="Amiri" w:cs="Amiri"/>
          <w:color w:val="111111"/>
          <w:sz w:val="28"/>
          <w:sz w:val="28"/>
          <w:szCs w:val="28"/>
          <w:rtl w:val="true"/>
          <w:lang w:bidi="ar-SA"/>
        </w:rPr>
        <w:t>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خيثمة بن سليمان و غيره جماعة يطول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عنده مناكير، و قد تسهل الناس فيه و سمعوا منه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جماعة من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 اللّه محمّد </w:t>
      </w:r>
      <w:r>
        <w:rPr>
          <w:rStyle w:val="FootnoteAnchor"/>
          <w:rtl w:val="true"/>
        </w:rPr>
        <w:footnoteReference w:id="807"/>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الدّينوري بمصر يلعب به الأحداث، و يتغامزون عليه، و يسرقون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ممّن يكتب عنه بحال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قدم الأندلس فأجفل </w:t>
      </w:r>
      <w:r>
        <w:rPr>
          <w:rStyle w:val="FootnoteAnchor"/>
          <w:rtl w:val="true"/>
        </w:rPr>
        <w:footnoteReference w:id="809"/>
      </w:r>
      <w:r>
        <w:rPr>
          <w:rFonts w:ascii="Amiri" w:hAnsi="Amiri" w:eastAsia="Amiri" w:cs="Amiri"/>
          <w:color w:val="111111"/>
          <w:sz w:val="28"/>
          <w:sz w:val="28"/>
          <w:szCs w:val="28"/>
          <w:rtl w:val="true"/>
          <w:lang w:bidi="ar-SA"/>
        </w:rPr>
        <w:t>الناس إليه، و ازدحموا عليه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أبو بكر الدّينوري بقرطبة ليلة الثلاثاء لخمس خلون من المحرّم سنة تسع و أربعين و ثلاثمائة و قد بلغ من السن اثنتين </w:t>
      </w:r>
      <w:r>
        <w:rPr>
          <w:rStyle w:val="FootnoteAnchor"/>
          <w:rtl w:val="true"/>
        </w:rPr>
        <w:footnoteReference w:id="810"/>
      </w:r>
      <w:r>
        <w:rPr>
          <w:rFonts w:ascii="Amiri" w:hAnsi="Amiri" w:eastAsia="Amiri" w:cs="Amiri"/>
          <w:color w:val="111111"/>
          <w:sz w:val="28"/>
          <w:sz w:val="28"/>
          <w:szCs w:val="28"/>
          <w:rtl w:val="true"/>
          <w:lang w:bidi="ar-SA"/>
        </w:rPr>
        <w:t>و ثمانين سنة و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أحمد بن يوسف </w:t>
      </w:r>
      <w:r>
        <w:rPr>
          <w:rStyle w:val="FootnoteAnchor"/>
          <w:rtl w:val="true"/>
        </w:rPr>
        <w:footnoteReference w:id="811"/>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وفاته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3626585_73709187"/>
      <w:bookmarkStart w:id="260" w:name="_Toc92"/>
      <w:bookmarkEnd w:id="259"/>
      <w:r>
        <w:rPr/>
        <w:t>80</w:t>
      </w:r>
      <w:r>
        <w:rPr>
          <w:rtl w:val="true"/>
        </w:rPr>
        <w:t xml:space="preserve"> - </w:t>
      </w:r>
      <w:r>
        <w:rPr>
          <w:rtl w:val="true"/>
        </w:rPr>
        <w:t>أحمد بن الفضل بن عبيد اللّه</w:t>
      </w:r>
      <w:bookmarkEnd w:id="260"/>
    </w:p>
    <w:p>
      <w:pPr>
        <w:pStyle w:val="BookText"/>
        <w:rPr/>
      </w:pPr>
      <w:r>
        <w:rPr>
          <w:rFonts w:ascii="IRNazanin" w:hAnsi="IRNazanin" w:eastAsia="IRNazanin"/>
          <w:color w:val="111111"/>
          <w:sz w:val="28"/>
          <w:sz w:val="28"/>
          <w:szCs w:val="28"/>
          <w:rtl w:val="true"/>
          <w:lang w:bidi="fa-IR"/>
        </w:rPr>
        <w:t xml:space="preserve">أبو جعفر الصائغ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أصله مروزي، سكن عسقلان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سليمان بن عبد الرّحمن، و بديار مصر يحيى بن غسان </w:t>
      </w:r>
      <w:r>
        <w:rPr>
          <w:rStyle w:val="FootnoteAnchor"/>
          <w:rtl w:val="true"/>
        </w:rPr>
        <w:footnoteReference w:id="814"/>
      </w:r>
      <w:r>
        <w:rPr>
          <w:rFonts w:ascii="Amiri" w:hAnsi="Amiri" w:eastAsia="Amiri" w:cs="Amiri"/>
          <w:color w:val="111111"/>
          <w:sz w:val="28"/>
          <w:sz w:val="28"/>
          <w:szCs w:val="28"/>
          <w:rtl w:val="true"/>
          <w:lang w:bidi="ar-SA"/>
        </w:rPr>
        <w:t xml:space="preserve">،و بشر بن بكر التنّيسي، و بالشام روّاد بن الجراح العسقلاني، و فديك بن سلمان </w:t>
      </w:r>
      <w:r>
        <w:rPr>
          <w:rStyle w:val="FootnoteAnchor"/>
          <w:rtl w:val="true"/>
        </w:rPr>
        <w:footnoteReference w:id="815"/>
      </w:r>
      <w:r>
        <w:rPr>
          <w:rFonts w:ascii="Amiri" w:hAnsi="Amiri" w:eastAsia="Amiri" w:cs="Amiri"/>
          <w:color w:val="111111"/>
          <w:sz w:val="28"/>
          <w:sz w:val="28"/>
          <w:szCs w:val="28"/>
          <w:rtl w:val="true"/>
          <w:lang w:bidi="ar-SA"/>
        </w:rPr>
        <w:t>القيسراني، و آدم بن أبي إياس الخراساني، و مروان بن معاوية الفزاري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بكر بن خزيمة، و ابن صاعد، و أبو بكر النيسابوري، و أبو الحسن أحمد بن محمّد، و عبد الرّحمن بن أبي حاتم، و أبو حامد أحمد بن علي بن الحسن بن حسنويه المقرئ، و موسى بن العباس الجويني، و أبو العباس الأصم، و أبو الحسن بن جوصا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المضري، و أبو رشيد علي بن عثمان بن محمّد بن الهيصم الهيثمي الكرامي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أبي طالب أحمد بن محمّد بن عوانة القايني </w:t>
      </w:r>
      <w:r>
        <w:rPr>
          <w:rStyle w:val="FootnoteAnchor"/>
          <w:rtl w:val="true"/>
        </w:rPr>
        <w:footnoteReference w:id="817"/>
      </w:r>
      <w:r>
        <w:rPr>
          <w:rFonts w:ascii="Amiri" w:hAnsi="Amiri" w:eastAsia="Amiri" w:cs="Amiri"/>
          <w:color w:val="111111"/>
          <w:sz w:val="28"/>
          <w:sz w:val="28"/>
          <w:szCs w:val="28"/>
          <w:rtl w:val="true"/>
          <w:lang w:bidi="ar-SA"/>
        </w:rPr>
        <w:t xml:space="preserve">،و أبو صالح ذكوان بن سيار بن محمّد بن القاسم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أبي مسعود عبد العزيز بن محمّد الفقيه الفارسي، أنا عبد الرّحمن بن أحمد بن محمّد بن أبي شريح، نا أبو محمّد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بن صاعد، نا أحمد بن الفضل بن عبيد اللّه الصائغ، نا سليمان بن عبد الرّحمن أبو أيّوب الدّمشقي، نا إسماعيل بن عياش، نا ابن أبي ذئب، عن الزهري، عن سعيد بن المسيّب،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لا يغلق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غنمه و عليه غرمه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غيره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عن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عبد الرّحمن بن مندة، أنا حمد بن عبد اللّه الأصبهاني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طاهر بن سلمة، أنا علي بن محمّد الفأفاء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w:t>
      </w:r>
      <w:r>
        <w:rPr>
          <w:rStyle w:val="FootnoteAnchor"/>
          <w:rtl w:val="true"/>
        </w:rPr>
        <w:footnoteReference w:id="8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w:t>
      </w:r>
      <w:bookmarkStart w:id="261" w:name="pg11909_114837"/>
    </w:p>
    <w:p>
      <w:pPr>
        <w:pStyle w:val="BookText"/>
        <w:rPr/>
      </w:pPr>
      <w:bookmarkEnd w:id="261"/>
      <w:r>
        <w:rPr>
          <w:rFonts w:ascii="Amiri" w:hAnsi="Amiri" w:eastAsia="Amiri" w:cs="Amiri"/>
          <w:color w:val="111111"/>
          <w:sz w:val="28"/>
          <w:sz w:val="28"/>
          <w:szCs w:val="28"/>
          <w:rtl w:val="true"/>
          <w:lang w:bidi="ar-SA"/>
        </w:rPr>
        <w:t xml:space="preserve">العسقلاني أبو جعفر، و يعرف بالصائغ </w:t>
      </w:r>
      <w:r>
        <w:rPr>
          <w:rStyle w:val="FootnoteAnchor"/>
          <w:rtl w:val="true"/>
        </w:rPr>
        <w:footnoteReference w:id="821"/>
      </w:r>
      <w:r>
        <w:rPr>
          <w:rFonts w:ascii="Amiri" w:hAnsi="Amiri" w:eastAsia="Amiri" w:cs="Amiri"/>
          <w:color w:val="111111"/>
          <w:sz w:val="28"/>
          <w:sz w:val="28"/>
          <w:szCs w:val="28"/>
          <w:rtl w:val="true"/>
          <w:lang w:bidi="ar-SA"/>
        </w:rPr>
        <w:t>،روى عن بشر بن بكر، و روّاد بن الجراح، و يحيى بن حسان، و كتبنا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بن محمّد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أبو بكر أحمد بن علي الحافظ‍‌، أنا أبو أحمد محمّد بن محمّد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أحمد بن الفضل بن عبيد اللّه الصائغ المروزي العسقلاني سمع أبا عيسى فديك بن سلمان، و روّاد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Style w:val="FootnoteAnchor"/>
          <w:rtl w:val="true"/>
        </w:rPr>
        <w:footnoteReference w:id="822"/>
      </w:r>
      <w:r>
        <w:rPr>
          <w:rFonts w:ascii="Amiri" w:hAnsi="Amiri" w:eastAsia="Amiri" w:cs="Amiri"/>
          <w:color w:val="111111"/>
          <w:sz w:val="28"/>
          <w:sz w:val="28"/>
          <w:szCs w:val="28"/>
          <w:rtl w:val="true"/>
          <w:lang w:bidi="ar-SA"/>
        </w:rPr>
        <w:t xml:space="preserve">عنه الخزيمي </w:t>
      </w:r>
      <w:r>
        <w:rPr>
          <w:rStyle w:val="FootnoteAnchor"/>
          <w:rtl w:val="true"/>
        </w:rPr>
        <w:footnoteReference w:id="823"/>
      </w:r>
      <w:r>
        <w:rPr>
          <w:rFonts w:ascii="Amiri" w:hAnsi="Amiri" w:eastAsia="Amiri" w:cs="Amiri"/>
          <w:color w:val="111111"/>
          <w:sz w:val="28"/>
          <w:sz w:val="28"/>
          <w:szCs w:val="28"/>
          <w:rtl w:val="true"/>
          <w:lang w:bidi="ar-SA"/>
        </w:rPr>
        <w:t>،و كناه لنا أبو الحسن أحمد بن محمّد</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626587_73709187"/>
      <w:bookmarkStart w:id="263" w:name="_Toc93"/>
      <w:bookmarkEnd w:id="262"/>
      <w:r>
        <w:rPr/>
        <w:t>81</w:t>
      </w:r>
      <w:r>
        <w:rPr>
          <w:rtl w:val="true"/>
        </w:rPr>
        <w:t xml:space="preserve"> - </w:t>
      </w:r>
      <w:r>
        <w:rPr>
          <w:rtl w:val="true"/>
        </w:rPr>
        <w:t>أحمد بن فيّاض بن إسماعيل بن الفيّاض بن عبد الرّحمن</w:t>
      </w:r>
      <w:bookmarkEnd w:id="263"/>
    </w:p>
    <w:p>
      <w:pPr>
        <w:pStyle w:val="BookText"/>
        <w:rPr/>
      </w:pPr>
      <w:r>
        <w:rPr>
          <w:rFonts w:ascii="Amiri" w:hAnsi="Amiri" w:eastAsia="Amiri" w:cs="Amiri"/>
          <w:color w:val="111111"/>
          <w:sz w:val="28"/>
          <w:sz w:val="28"/>
          <w:szCs w:val="28"/>
          <w:rtl w:val="true"/>
          <w:lang w:bidi="ar-SA"/>
        </w:rPr>
        <w:t xml:space="preserve">أبو جعفر القرشي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روى عن هشام بن عمّار، و مؤمّل بن إهاب، و هارون بن سعيد الأيلي، و محمّد بن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عمر بن كودك، و أبو علي بن شعيب، و أبو بكر بن فطيس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جدي أبي المفضّل يحيى بن علي القرشي القاضي، عن عبد العزيز بن أحمد الكتاني، أنا عبد الوهاب الميداني، حدثني أبو عمر بن كودك، نا أبو جعفر أحمد بن فيّاض، نا هشام بن عمّار، نا عمرو بن واقد </w:t>
      </w:r>
      <w:r>
        <w:rPr>
          <w:rStyle w:val="FootnoteAnchor"/>
          <w:rtl w:val="true"/>
        </w:rPr>
        <w:footnoteReference w:id="825"/>
      </w:r>
      <w:r>
        <w:rPr>
          <w:rFonts w:ascii="Amiri" w:hAnsi="Amiri" w:eastAsia="Amiri" w:cs="Amiri"/>
          <w:color w:val="111111"/>
          <w:sz w:val="28"/>
          <w:sz w:val="28"/>
          <w:szCs w:val="28"/>
          <w:rtl w:val="true"/>
          <w:lang w:bidi="ar-SA"/>
        </w:rPr>
        <w:t>عاليا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الكتاني، أنا تمام بن محمّد الرازي، أنا أبو علي بن شعيب، نا أبو سعيد بن فيّاض، و أبو جعفر أحمد بن فيّاض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عيسى بن يونس، نا هشام بن عروة </w:t>
      </w:r>
      <w:bookmarkStart w:id="264" w:name="pg11909_114838"/>
    </w:p>
    <w:p>
      <w:pPr>
        <w:pStyle w:val="BookText"/>
        <w:rPr/>
      </w:pPr>
      <w:bookmarkEnd w:id="264"/>
      <w:r>
        <w:rPr>
          <w:rFonts w:ascii="Amiri" w:hAnsi="Amiri" w:eastAsia="Amiri" w:cs="Amiri"/>
          <w:color w:val="111111"/>
          <w:sz w:val="28"/>
          <w:sz w:val="28"/>
          <w:szCs w:val="28"/>
          <w:rtl w:val="true"/>
          <w:lang w:bidi="ar-SA"/>
        </w:rPr>
        <w:t xml:space="preserve">مثل حديث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عن عبد العزيز،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تسعين و مائتين، فيها مات أبو جعفر أحمد بن فيّاض القرشي الدّمشقي</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3626589_73709187"/>
      <w:bookmarkStart w:id="266" w:name="_Toc94"/>
      <w:bookmarkEnd w:id="265"/>
      <w:r>
        <w:rPr/>
        <w:t>82</w:t>
      </w:r>
      <w:r>
        <w:rPr>
          <w:rtl w:val="true"/>
        </w:rPr>
        <w:t xml:space="preserve"> - </w:t>
      </w:r>
      <w:r>
        <w:rPr>
          <w:rtl w:val="true"/>
        </w:rPr>
        <w:t>أحمد بن الفيض</w:t>
      </w:r>
      <w:bookmarkEnd w:id="266"/>
    </w:p>
    <w:p>
      <w:pPr>
        <w:pStyle w:val="BookText"/>
        <w:rPr/>
      </w:pPr>
      <w:r>
        <w:rPr>
          <w:rFonts w:ascii="Amiri" w:hAnsi="Amiri" w:eastAsia="Amiri" w:cs="Amiri"/>
          <w:color w:val="111111"/>
          <w:sz w:val="28"/>
          <w:sz w:val="28"/>
          <w:szCs w:val="28"/>
          <w:rtl w:val="true"/>
          <w:lang w:bidi="ar-SA"/>
        </w:rPr>
        <w:t>أظنه أخا محمّد بن الفيض بن محمّد الغساني، إن لم يكن محمّدا، و سمّاه الراوي عنه أحمد، لأن أحمد أو محمّدا عند بعض الناس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يوسف الربعي البندار، و قد روى البندار عن محمّد بن الفيض، فاللّه أعلم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الحسين بن محمد بن المظفر بن أبي حريصة </w:t>
      </w:r>
      <w:r>
        <w:rPr>
          <w:rStyle w:val="FootnoteAnchor"/>
          <w:rtl w:val="true"/>
        </w:rPr>
        <w:footnoteReference w:id="826"/>
      </w:r>
      <w:r>
        <w:rPr>
          <w:rFonts w:ascii="Amiri" w:hAnsi="Amiri" w:eastAsia="Amiri" w:cs="Amiri"/>
          <w:color w:val="111111"/>
          <w:sz w:val="28"/>
          <w:sz w:val="28"/>
          <w:szCs w:val="28"/>
          <w:rtl w:val="true"/>
          <w:lang w:bidi="ar-SA"/>
        </w:rPr>
        <w:t xml:space="preserve">الفقيه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بن علي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بدمشق من سنة أربع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بن يوسف الربعي البندار، نا أحمد بن الفيض، نا عبد الرحمن بن إبراهيم دحيم، نا الوليد بن مسلم، نا ابن أبي ذئب، عن سعيد المقبري، عن أبيه، أن أبا هريرة و مروان كانا مع جنازة فجلسا قبل أن توضع، فجاء أبو سعيد الخدري فأخذ بيد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فو اللّه لقد علم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إذا كان في جنازة لم يجلس حتى توضع،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bookmarkStart w:id="267" w:name="pg11909_114839"/>
    </w:p>
    <w:p>
      <w:pPr>
        <w:pStyle w:val="Heading4"/>
        <w:numPr>
          <w:ilvl w:val="3"/>
          <w:numId w:val="1"/>
        </w:numPr>
        <w:rPr/>
      </w:pPr>
      <w:bookmarkStart w:id="268" w:name="__RefHeading___Toc13626591_73709187"/>
      <w:bookmarkStart w:id="269" w:name="_Toc95"/>
      <w:bookmarkEnd w:id="267"/>
      <w:bookmarkEnd w:id="268"/>
      <w:r>
        <w:rPr>
          <w:rtl w:val="true"/>
        </w:rPr>
        <w:t>حرف القاف في آباء الأحمدين</w:t>
      </w:r>
      <w:bookmarkEnd w:id="269"/>
    </w:p>
    <w:p>
      <w:pPr>
        <w:pStyle w:val="Heading5"/>
        <w:numPr>
          <w:ilvl w:val="4"/>
          <w:numId w:val="1"/>
        </w:numPr>
        <w:rPr/>
      </w:pPr>
      <w:bookmarkStart w:id="270" w:name="__RefHeading___Toc13626593_73709187"/>
      <w:bookmarkStart w:id="271" w:name="_Toc96"/>
      <w:bookmarkEnd w:id="270"/>
      <w:r>
        <w:rPr/>
        <w:t>83</w:t>
      </w:r>
      <w:r>
        <w:rPr>
          <w:rtl w:val="true"/>
        </w:rPr>
        <w:t xml:space="preserve"> - </w:t>
      </w:r>
      <w:r>
        <w:rPr>
          <w:rtl w:val="true"/>
        </w:rPr>
        <w:t>أحمد بن القاسم بن عبيد اللّه</w:t>
      </w:r>
      <w:bookmarkEnd w:id="271"/>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عبيد اللّه </w:t>
      </w:r>
      <w:r>
        <w:rPr>
          <w:rStyle w:val="FootnoteAnchor"/>
          <w:rtl w:val="true"/>
        </w:rPr>
        <w:footnoteReference w:id="827"/>
      </w:r>
      <w:r>
        <w:rPr>
          <w:rFonts w:ascii="Amiri" w:hAnsi="Amiri" w:eastAsia="Amiri" w:cs="Amiri"/>
          <w:color w:val="111111"/>
          <w:sz w:val="28"/>
          <w:sz w:val="28"/>
          <w:szCs w:val="28"/>
          <w:rtl w:val="true"/>
          <w:lang w:bidi="ar-SA"/>
        </w:rPr>
        <w:t>بن مهدي</w:t>
      </w:r>
    </w:p>
    <w:p>
      <w:pPr>
        <w:pStyle w:val="BookText"/>
        <w:rPr/>
      </w:pPr>
      <w:r>
        <w:rPr>
          <w:rFonts w:ascii="Amiri" w:hAnsi="Amiri" w:eastAsia="Amiri" w:cs="Amiri"/>
          <w:color w:val="111111"/>
          <w:sz w:val="28"/>
          <w:sz w:val="28"/>
          <w:szCs w:val="28"/>
          <w:rtl w:val="true"/>
          <w:lang w:bidi="ar-SA"/>
        </w:rPr>
        <w:t>أبو الفرج البغدادي ابن الخشّاب الحافظ‍‌</w:t>
      </w:r>
    </w:p>
    <w:p>
      <w:pPr>
        <w:pStyle w:val="BookText"/>
        <w:rPr/>
      </w:pPr>
      <w:r>
        <w:rPr>
          <w:rFonts w:ascii="Amiri" w:hAnsi="Amiri" w:eastAsia="Amiri" w:cs="Amiri"/>
          <w:color w:val="111111"/>
          <w:sz w:val="28"/>
          <w:sz w:val="28"/>
          <w:szCs w:val="28"/>
          <w:rtl w:val="true"/>
          <w:lang w:bidi="ar-SA"/>
        </w:rPr>
        <w:t>سكن طرسوس و 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الرّبيع، و أبي عبيد اللّه محمّد بن عبدة القاضي، و حامد بن أحمد المروزي، و بكر بن أحمد البصري، و نصر بن القاسم الفرائضي، و أبي القاسم البغوي، و أبي العباس أحمد بن عبد اللّه بن سابور الدمشقي، و محمّد بن محمّد الباغندي، و الحسين بن محمّد البزاز، و أبي بكر بن أبي داود، و أبي جعفر محمّد بن جرير الطبري، و الحسين بن أحمد بن بسطام، و أبي محمّد القاسم بن مهاجر الأرّجاني </w:t>
      </w:r>
      <w:r>
        <w:rPr>
          <w:rStyle w:val="FootnoteAnchor"/>
          <w:rtl w:val="true"/>
        </w:rPr>
        <w:footnoteReference w:id="828"/>
      </w:r>
      <w:r>
        <w:rPr>
          <w:rFonts w:ascii="Amiri" w:hAnsi="Amiri" w:eastAsia="Amiri" w:cs="Amiri"/>
          <w:color w:val="111111"/>
          <w:sz w:val="28"/>
          <w:sz w:val="28"/>
          <w:szCs w:val="28"/>
          <w:rtl w:val="true"/>
          <w:lang w:bidi="ar-SA"/>
        </w:rPr>
        <w:t>،و الحسن بن فرج الشيرازي، و إبراهيم بن عبد الصّمد، و أسامة بن علي، و محمّد بن سليمان المالكي، و أحمد بن الهيثم البصري، و محمّد بن العباس بن منصور الفقيه، و أبي جعفر الطحاوي، و عبد اللّه بن إسحاق المدائني، و أبي يعلى محمّد بن زهير الأيلي، و فقير بن موسى بن فقير، و إبراهيم بن ميمون بن عبد الصّمد الصوّاف، و عبد الرّحمن بن أحمد المهري المصريين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الدارقطني، و تمام بن محمّد الرازي، و عبد الوهّاب الميداني، و مكيّ‌ بن محمّد بن الغمر، و أبو نصر بن الجبّان </w:t>
      </w:r>
      <w:r>
        <w:rPr>
          <w:rStyle w:val="FootnoteAnchor"/>
          <w:rtl w:val="true"/>
        </w:rPr>
        <w:footnoteReference w:id="829"/>
      </w:r>
      <w:r>
        <w:rPr>
          <w:rFonts w:ascii="Amiri" w:hAnsi="Amiri" w:eastAsia="Amiri" w:cs="Amiri"/>
          <w:color w:val="111111"/>
          <w:sz w:val="28"/>
          <w:sz w:val="28"/>
          <w:szCs w:val="28"/>
          <w:rtl w:val="true"/>
          <w:lang w:bidi="ar-SA"/>
        </w:rPr>
        <w:t>،و أبو الحسن بن عوف، و بقاء بن إسحاق الخولاني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أبو الفرج أحمد بن القاسم بن مهدي البغدادي، نا محمّد بن الرّبيع بن سليمان، نا أبي، نا طلق بن السمح، عن يحيى بن أيّوب،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أتينا أنس بن مالك 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لأصحابنا و لو كسرا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مكارم الأخلاق من أعمال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القاسم بن عبد اللّه </w:t>
      </w:r>
      <w:r>
        <w:rPr>
          <w:rStyle w:val="FootnoteAnchor"/>
          <w:rtl w:val="true"/>
        </w:rPr>
        <w:footnoteReference w:id="831"/>
      </w:r>
      <w:r>
        <w:rPr>
          <w:rFonts w:ascii="Amiri" w:hAnsi="Amiri" w:eastAsia="Amiri" w:cs="Amiri"/>
          <w:color w:val="111111"/>
          <w:sz w:val="28"/>
          <w:sz w:val="28"/>
          <w:szCs w:val="28"/>
          <w:rtl w:val="true"/>
          <w:lang w:bidi="ar-SA"/>
        </w:rPr>
        <w:t>بن مهدي، أبو الفرج، يعرف بابن الخشاب، 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 الوارث الصنعاني، و محمّد بن جرير الطبري، و الهيثم بن أحمد الباذاوردي </w:t>
      </w:r>
      <w:r>
        <w:rPr>
          <w:rStyle w:val="FootnoteAnchor"/>
          <w:rtl w:val="true"/>
        </w:rPr>
        <w:footnoteReference w:id="832"/>
      </w:r>
      <w:r>
        <w:rPr>
          <w:rFonts w:ascii="Amiri" w:hAnsi="Amiri" w:eastAsia="Amiri" w:cs="Amiri"/>
          <w:color w:val="111111"/>
          <w:sz w:val="28"/>
          <w:sz w:val="28"/>
          <w:szCs w:val="28"/>
          <w:rtl w:val="true"/>
          <w:lang w:bidi="ar-SA"/>
        </w:rPr>
        <w:t>،و عبد اللّه بن محمّد البغوي، و محمّد بن هارون بن حميد البيع، و محمّد بن عبدة القاضي، و محمّد بن محمّد الباغندي، و نصر بن القاسم الفرائضي، و بكر بن أحمد بن مقبل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الحسن الدار قطني، و بقاء </w:t>
      </w:r>
      <w:r>
        <w:rPr>
          <w:rStyle w:val="FootnoteAnchor"/>
          <w:rtl w:val="true"/>
        </w:rPr>
        <w:footnoteReference w:id="833"/>
      </w:r>
      <w:r>
        <w:rPr>
          <w:rFonts w:ascii="Amiri" w:hAnsi="Amiri" w:eastAsia="Amiri" w:cs="Amiri"/>
          <w:color w:val="111111"/>
          <w:sz w:val="28"/>
          <w:sz w:val="28"/>
          <w:szCs w:val="28"/>
          <w:rtl w:val="true"/>
          <w:lang w:bidi="ar-SA"/>
        </w:rPr>
        <w:t>بن إسحاق الخولاني، و عبد الوهّاب بن عبد اللّه المرّي الدّمشقي، و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عيسى بن علي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أحمد بن القاسم الخشّاب لخمس و عشرين ليلة خلت من جمادى الآخرة سنة ثلاث و ستين و ثلاثمائة كتابا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أبا جعفر أحمد بن محمّد بن سلامة الطحاوي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أبي عمران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هلال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المودّات ما كان في اللّه عزّ و جلّ‌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نصر عبد الوهّاب بن عبد اللّه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القاسم بن الخشاب في صفر من سنة أربع و ستين و ثلاثمائة</w:t>
      </w:r>
      <w:r>
        <w:rPr>
          <w:rFonts w:eastAsia="Amiri" w:cs="Amiri" w:ascii="Amiri" w:hAnsi="Amiri"/>
          <w:color w:val="111111"/>
          <w:sz w:val="28"/>
          <w:szCs w:val="28"/>
          <w:rtl w:val="true"/>
          <w:lang w:bidi="ar-SA"/>
        </w:rPr>
        <w:t xml:space="preserve">. </w:t>
      </w:r>
      <w:bookmarkStart w:id="272" w:name="pg11909_114841"/>
    </w:p>
    <w:p>
      <w:pPr>
        <w:pStyle w:val="BookText"/>
        <w:rPr/>
      </w:pPr>
      <w:bookmarkEnd w:id="272"/>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الفرج أحمد بن القاسم بن عبد اللّه بن مهدي البغدادي الحافظ‍‌، و كان قد نزل طرسوس و قدم دمشق، و أقام بها، و حدث عن جماعة منهم عبد اللّه بن محمّد البغوي </w:t>
      </w:r>
      <w:r>
        <w:rPr>
          <w:rStyle w:val="FootnoteAnchor"/>
          <w:rtl w:val="true"/>
        </w:rPr>
        <w:footnoteReference w:id="834"/>
      </w:r>
      <w:r>
        <w:rPr>
          <w:rFonts w:ascii="Amiri" w:hAnsi="Amiri" w:eastAsia="Amiri" w:cs="Amiri"/>
          <w:color w:val="111111"/>
          <w:sz w:val="28"/>
          <w:sz w:val="28"/>
          <w:szCs w:val="28"/>
          <w:rtl w:val="true"/>
          <w:lang w:bidi="ar-SA"/>
        </w:rPr>
        <w:t>،و أبو بكر بن أبي داود</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3626595_73709187"/>
      <w:bookmarkStart w:id="274" w:name="_Toc97"/>
      <w:bookmarkEnd w:id="273"/>
      <w:r>
        <w:rPr/>
        <w:t>84</w:t>
      </w:r>
      <w:r>
        <w:rPr>
          <w:rtl w:val="true"/>
        </w:rPr>
        <w:t xml:space="preserve"> - </w:t>
      </w:r>
      <w:r>
        <w:rPr>
          <w:rtl w:val="true"/>
        </w:rPr>
        <w:t>أحمد بن القاسم بن عبد الوهّاب بن أبان بن خلف</w:t>
      </w:r>
      <w:bookmarkEnd w:id="274"/>
    </w:p>
    <w:p>
      <w:pPr>
        <w:pStyle w:val="BookText"/>
        <w:rPr/>
      </w:pPr>
      <w:r>
        <w:rPr>
          <w:rFonts w:ascii="Amiri" w:hAnsi="Amiri" w:eastAsia="Amiri" w:cs="Amiri"/>
          <w:color w:val="111111"/>
          <w:sz w:val="28"/>
          <w:sz w:val="28"/>
          <w:szCs w:val="28"/>
          <w:rtl w:val="true"/>
          <w:lang w:bidi="ar-SA"/>
        </w:rPr>
        <w:t>أبو الحسن الجمحي، أخو جمح بن القاسم المؤذّن</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الحسين بن محمّد بن الضحاك، و يوسف بن عبد الأحد القمّني </w:t>
      </w:r>
      <w:r>
        <w:rPr>
          <w:rStyle w:val="FootnoteAnchor"/>
          <w:rtl w:val="true"/>
        </w:rPr>
        <w:footnoteReference w:id="835"/>
      </w:r>
      <w:r>
        <w:rPr>
          <w:rFonts w:ascii="Amiri" w:hAnsi="Amiri" w:eastAsia="Amiri" w:cs="Amiri"/>
          <w:color w:val="111111"/>
          <w:sz w:val="28"/>
          <w:sz w:val="28"/>
          <w:szCs w:val="28"/>
          <w:rtl w:val="true"/>
          <w:lang w:bidi="ar-SA"/>
        </w:rPr>
        <w:t>،و أبي سلمة أسامة بن أحمد بن أسامة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والد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الأكفاني، و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القاسم تمام بن محمّد بن عبد اللّه الرازي، 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القاسم بن عبد الوهّاب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جمح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محمّد بن الضحاك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المؤذّن المزني يقول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بالمدينة أربع عجائب ابنة إحدى و عشرين سنة جدة </w:t>
      </w:r>
      <w:r>
        <w:rPr>
          <w:rStyle w:val="FootnoteAnchor"/>
          <w:rtl w:val="true"/>
        </w:rPr>
        <w:footnoteReference w:id="836"/>
      </w:r>
      <w:r>
        <w:rPr>
          <w:rFonts w:ascii="Amiri" w:hAnsi="Amiri" w:eastAsia="Amiri" w:cs="Amiri"/>
          <w:color w:val="111111"/>
          <w:sz w:val="28"/>
          <w:sz w:val="28"/>
          <w:szCs w:val="28"/>
          <w:rtl w:val="true"/>
          <w:lang w:bidi="ar-SA"/>
        </w:rPr>
        <w:t xml:space="preserve">،و رأيت رجلا فلّسه القاضي في مدّين نوى، و رأيت شيخا كبيرا يدور على بيوت القيان راجلا يعلّمهم الغناء، فإذا حضرت الصلاة صلّى قاعدا، و رأيت رجلا يكتب بالشمال أسرع </w:t>
      </w:r>
      <w:r>
        <w:rPr>
          <w:rStyle w:val="FootnoteAnchor"/>
          <w:rtl w:val="true"/>
        </w:rPr>
        <w:footnoteReference w:id="837"/>
      </w:r>
      <w:r>
        <w:rPr>
          <w:rFonts w:ascii="Amiri" w:hAnsi="Amiri" w:eastAsia="Amiri" w:cs="Amiri"/>
          <w:color w:val="111111"/>
          <w:sz w:val="28"/>
          <w:sz w:val="28"/>
          <w:szCs w:val="28"/>
          <w:rtl w:val="true"/>
          <w:lang w:bidi="ar-SA"/>
        </w:rPr>
        <w:t>من اليمين</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3626597_73709187"/>
      <w:bookmarkStart w:id="276" w:name="_Toc98"/>
      <w:bookmarkEnd w:id="275"/>
      <w:r>
        <w:rPr/>
        <w:t>85</w:t>
      </w:r>
      <w:r>
        <w:rPr>
          <w:rtl w:val="true"/>
        </w:rPr>
        <w:t xml:space="preserve"> - </w:t>
      </w:r>
      <w:r>
        <w:rPr>
          <w:rtl w:val="true"/>
        </w:rPr>
        <w:t>أحمد بن القاسم بن عطية</w:t>
      </w:r>
      <w:bookmarkEnd w:id="276"/>
    </w:p>
    <w:p>
      <w:pPr>
        <w:pStyle w:val="BookText"/>
        <w:rPr/>
      </w:pPr>
      <w:r>
        <w:rPr>
          <w:rFonts w:ascii="Amiri" w:hAnsi="Amiri" w:eastAsia="Amiri" w:cs="Amiri"/>
          <w:color w:val="111111"/>
          <w:sz w:val="28"/>
          <w:sz w:val="28"/>
          <w:szCs w:val="28"/>
          <w:rtl w:val="true"/>
          <w:lang w:bidi="ar-SA"/>
        </w:rPr>
        <w:t>أبو بكر الرازي البزاز الحافظ‍‌</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هشام بن خالد الأزرق، و محمّد بن عبد الرّحمن بن سهم الأنطاكي، و أبا الربيع سليمان بن داود الزهراني </w:t>
      </w:r>
      <w:r>
        <w:rPr>
          <w:rStyle w:val="FootnoteAnchor"/>
          <w:rtl w:val="true"/>
        </w:rPr>
        <w:footnoteReference w:id="838"/>
      </w:r>
      <w:r>
        <w:rPr>
          <w:rFonts w:ascii="Amiri" w:hAnsi="Amiri" w:eastAsia="Amiri" w:cs="Amiri"/>
          <w:color w:val="111111"/>
          <w:sz w:val="28"/>
          <w:sz w:val="28"/>
          <w:szCs w:val="28"/>
          <w:rtl w:val="true"/>
          <w:lang w:bidi="ar-SA"/>
        </w:rPr>
        <w:t xml:space="preserve">،و محمّد بن </w:t>
      </w:r>
    </w:p>
    <w:p>
      <w:pPr>
        <w:pStyle w:val="BookText"/>
        <w:rPr/>
      </w:pPr>
      <w:r>
        <w:rPr>
          <w:rFonts w:ascii="Amiri" w:hAnsi="Amiri" w:eastAsia="Amiri" w:cs="Amiri"/>
          <w:color w:val="111111"/>
          <w:sz w:val="28"/>
          <w:sz w:val="28"/>
          <w:szCs w:val="28"/>
          <w:rtl w:val="true"/>
          <w:lang w:bidi="ar-SA"/>
        </w:rPr>
        <w:t xml:space="preserve">أبي بكر المقدمي، و أبا الوليد النهرواني، و أحمد بن عبد الرّحمن بن عبد اللّه الدّشتكي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عبد </w:t>
      </w:r>
      <w:r>
        <w:rPr>
          <w:rStyle w:val="FootnoteAnchor"/>
          <w:rtl w:val="true"/>
        </w:rPr>
        <w:footnoteReference w:id="840"/>
      </w:r>
      <w:r>
        <w:rPr>
          <w:rFonts w:ascii="IRNazanin" w:hAnsi="IRNazanin" w:eastAsia="IRNazanin"/>
          <w:color w:val="111111"/>
          <w:sz w:val="28"/>
          <w:sz w:val="28"/>
          <w:szCs w:val="28"/>
          <w:rtl w:val="true"/>
          <w:lang w:bidi="fa-IR"/>
        </w:rPr>
        <w:t xml:space="preserve">الرّحمن بن حمدان </w:t>
      </w:r>
      <w:r>
        <w:rPr>
          <w:rStyle w:val="FootnoteAnchor"/>
          <w:rtl w:val="true"/>
        </w:rPr>
        <w:footnoteReference w:id="841"/>
      </w:r>
      <w:r>
        <w:rPr>
          <w:rFonts w:ascii="Amiri" w:hAnsi="Amiri" w:eastAsia="Amiri" w:cs="Amiri"/>
          <w:color w:val="111111"/>
          <w:sz w:val="28"/>
          <w:sz w:val="28"/>
          <w:szCs w:val="28"/>
          <w:rtl w:val="true"/>
          <w:lang w:bidi="ar-SA"/>
        </w:rPr>
        <w:t xml:space="preserve">الجلاب، و أبو يعقوب يوسف بن إبراهيم المقرئ الهمذانيان، و أبو بكر محمّد بن داود بن يزيد بن حازم الرازي الخطيب </w:t>
      </w:r>
      <w:r>
        <w:rPr>
          <w:rStyle w:val="FootnoteAnchor"/>
          <w:rtl w:val="true"/>
        </w:rPr>
        <w:footnoteReference w:id="842"/>
      </w:r>
      <w:r>
        <w:rPr>
          <w:rFonts w:ascii="Amiri" w:hAnsi="Amiri" w:eastAsia="Amiri" w:cs="Amiri"/>
          <w:color w:val="111111"/>
          <w:sz w:val="28"/>
          <w:sz w:val="28"/>
          <w:szCs w:val="28"/>
          <w:rtl w:val="true"/>
          <w:lang w:bidi="ar-SA"/>
        </w:rPr>
        <w:t>المعروف باليماني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زيد و أبو المحاسن مسعود، ابنا علي بن منصور بن علي بن منصور بن الرّاوندي الرازيان الشروطيان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الحسين بن أحمد بن الهيثم المقوّمي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قاضي القضاة أبو الحسن عبد الجبّار بن أحمد، أنا أبو محمّد عبد الرّحمن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القاسم بن عطيّة الرازي، نا محمّد بن عبد الرّحمن بن سهم الأنطاكي، نا أبو إسحاق الفزاري، عن شعبة، عن يعلى بن عطاء، عن أبيه، عن عبد اللّه بن عمرو،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الربّ‌ في رضا الوالد، و سخطه في سخط‍‌ الوالد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أنا علي بن أحمد بن محمّد الواحدي، أنا أبو بكر التميمي، أنا أبو الشيخ الحافظ‍‌، نا الوليد بن أبان، أنا أحمد بن القاسم، نا أبو مروان هشام بن خالد الأزرق، نا الحسن بن يحيى الخشني </w:t>
      </w:r>
      <w:r>
        <w:rPr>
          <w:rStyle w:val="FootnoteAnchor"/>
          <w:rtl w:val="true"/>
        </w:rPr>
        <w:footnoteReference w:id="843"/>
      </w:r>
      <w:r>
        <w:rPr>
          <w:rFonts w:ascii="Amiri" w:hAnsi="Amiri" w:eastAsia="Amiri" w:cs="Amiri"/>
          <w:color w:val="111111"/>
          <w:sz w:val="28"/>
          <w:sz w:val="28"/>
          <w:szCs w:val="28"/>
          <w:rtl w:val="true"/>
          <w:lang w:bidi="ar-SA"/>
        </w:rPr>
        <w:t>،حدثني أبو عبد اللّه مولى بني أميّة،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bookmarkStart w:id="277" w:name="pg11909_114843"/>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شيء خلقه اللّه القلم ثم خلق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هو كائن من عمل أو أثر أو رزق أو أجل فكتب ما يكون و ما هو كائن إلى يوم القيامة، ثم ختم على القلم فلم ينطق، و لا ينطق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القارئ، أنا عمر بن أحمد بن عمر بن مسرور، نا أبو العبّاس أحمد بن محمّد البالوي، نا عبد اللّه بن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مهران بن هارون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القاسم بن عطية، نا عبيد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الحديث فقد بايع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علي بن محمّد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الأصبهاني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بن عطية البزاز </w:t>
      </w:r>
      <w:r>
        <w:rPr>
          <w:rStyle w:val="FootnoteAnchor"/>
          <w:rtl w:val="true"/>
        </w:rPr>
        <w:footnoteReference w:id="845"/>
      </w:r>
      <w:r>
        <w:rPr>
          <w:rFonts w:ascii="Amiri" w:hAnsi="Amiri" w:eastAsia="Amiri" w:cs="Amiri"/>
          <w:color w:val="111111"/>
          <w:sz w:val="28"/>
          <w:sz w:val="28"/>
          <w:szCs w:val="28"/>
          <w:rtl w:val="true"/>
          <w:lang w:bidi="ar-SA"/>
        </w:rPr>
        <w:t>، أبو بكر، المعروف بأبي بكر بن القاسم الحافظ‍‌، روى عن أبي الرّبيع 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w:t>
      </w:r>
      <w:r>
        <w:rPr>
          <w:rStyle w:val="FootnoteAnchor"/>
          <w:rtl w:val="true"/>
        </w:rPr>
        <w:footnoteReference w:id="846"/>
      </w:r>
      <w:r>
        <w:rPr>
          <w:rFonts w:ascii="Amiri" w:hAnsi="Amiri" w:eastAsia="Amiri" w:cs="Amiri"/>
          <w:color w:val="111111"/>
          <w:sz w:val="28"/>
          <w:sz w:val="28"/>
          <w:szCs w:val="28"/>
          <w:rtl w:val="true"/>
          <w:lang w:bidi="ar-SA"/>
        </w:rPr>
        <w:t>عنه، و هو صدوق ثقة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3626599_73709187"/>
      <w:bookmarkStart w:id="279" w:name="_Toc99"/>
      <w:bookmarkEnd w:id="278"/>
      <w:r>
        <w:rPr/>
        <w:t>86</w:t>
      </w:r>
      <w:r>
        <w:rPr>
          <w:rtl w:val="true"/>
        </w:rPr>
        <w:t xml:space="preserve"> - </w:t>
      </w:r>
      <w:r>
        <w:rPr>
          <w:rtl w:val="true"/>
        </w:rPr>
        <w:t>أحمد بن القاسم بن معروف أبي نصر بن حبيب بن أبان</w:t>
      </w:r>
      <w:bookmarkEnd w:id="279"/>
    </w:p>
    <w:p>
      <w:pPr>
        <w:pStyle w:val="BookText"/>
        <w:rPr/>
      </w:pPr>
      <w:r>
        <w:rPr>
          <w:rFonts w:ascii="Amiri" w:hAnsi="Amiri" w:eastAsia="Amiri" w:cs="Amiri"/>
          <w:color w:val="111111"/>
          <w:sz w:val="28"/>
          <w:sz w:val="28"/>
          <w:szCs w:val="28"/>
          <w:rtl w:val="true"/>
          <w:lang w:bidi="ar-SA"/>
        </w:rPr>
        <w:t>أبو بكر التميمي</w:t>
      </w:r>
    </w:p>
    <w:p>
      <w:pPr>
        <w:pStyle w:val="BookText"/>
        <w:rPr/>
      </w:pPr>
      <w:r>
        <w:rPr>
          <w:rFonts w:ascii="Amiri" w:hAnsi="Amiri" w:eastAsia="Amiri" w:cs="Amiri"/>
          <w:color w:val="111111"/>
          <w:sz w:val="28"/>
          <w:sz w:val="28"/>
          <w:szCs w:val="28"/>
          <w:rtl w:val="true"/>
          <w:lang w:bidi="ar-SA"/>
        </w:rPr>
        <w:t>ولد بسامرّاء و قدم مع أبيه دمشق فسكناها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زرعة الدمشقي، و أبي العباس محمّد بن عبد اللّه بن إبراهيم الكتاني، و أبي الطاهر عبد الواحد بن عبد الجبّار الإمام اليافونيين، و سمع منهما بيافا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أخوه أبو علي محمّد بن القاسم، و ابن أخيه أبو محمد بن أبي نصر، و تمام الرازي، و عقيل بن عبيد اللّه بن عبدان، و أبو عبد اللّه بن مندة، و عبد الرّحمن بن عمر بن نصر الشيباني، و أبو العبّاس محمّد بن موسى بن السّمسار</w:t>
      </w:r>
      <w:r>
        <w:rPr>
          <w:rFonts w:eastAsia="Amiri" w:cs="Amiri" w:ascii="Amiri" w:hAnsi="Amiri"/>
          <w:color w:val="111111"/>
          <w:sz w:val="28"/>
          <w:szCs w:val="28"/>
          <w:rtl w:val="true"/>
          <w:lang w:bidi="ar-SA"/>
        </w:rPr>
        <w:t xml:space="preserve">. </w:t>
      </w:r>
      <w:bookmarkStart w:id="280" w:name="pg11909_114844"/>
    </w:p>
    <w:p>
      <w:pPr>
        <w:pStyle w:val="BookText"/>
        <w:rPr/>
      </w:pPr>
      <w:bookmarkEnd w:id="280"/>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و أبو محمد بن أبي نصر </w:t>
      </w:r>
      <w:r>
        <w:rPr>
          <w:rStyle w:val="FootnoteAnchor"/>
          <w:rtl w:val="true"/>
        </w:rPr>
        <w:footnoteReference w:id="8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أنا أبو زرعة عبد الرّحمن بن عمرو النصري، نا أبو مسهر، و محمّد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بريد بن صالح بن صبيح المرّي، نا يونس بن ميسرة بن حلبس، عن أمّ‌ الدّرداء عن أبي الدّرداء،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إلى كل عبد من خلقه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و عمله، و أثره، و مضجعه، و 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w:t>
      </w:r>
      <w:r>
        <w:rPr>
          <w:rStyle w:val="FootnoteAnchor"/>
          <w:rtl w:val="true"/>
        </w:rPr>
        <w:footnoteReference w:id="848"/>
      </w:r>
      <w:r>
        <w:rPr>
          <w:rFonts w:ascii="Amiri" w:hAnsi="Amiri" w:eastAsia="Amiri" w:cs="Amiri"/>
          <w:color w:val="111111"/>
          <w:sz w:val="28"/>
          <w:sz w:val="28"/>
          <w:szCs w:val="28"/>
          <w:rtl w:val="true"/>
          <w:lang w:bidi="ar-SA"/>
        </w:rPr>
        <w:t>،حدثني أبو الحسين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أحمد بن القاسم بن معروف يوم الأحد لثلاث خلون من شعبان من سنة ثمان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مسنا، حدّث عن أبي زرعة عبد الرّحمن بن عمرو بثلاثة أجزاء من فوائده، و عن اليافوني، لم يكن عنده حديث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حدثنا عنه ابن أخيه أبو محمّد عبد الرّحمن بن عثمان، و تمام بن محمّد، و غيرهما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3626601_73709187"/>
      <w:bookmarkStart w:id="282" w:name="_Toc100"/>
      <w:bookmarkEnd w:id="281"/>
      <w:r>
        <w:rPr/>
        <w:t>87</w:t>
      </w:r>
      <w:r>
        <w:rPr>
          <w:rtl w:val="true"/>
        </w:rPr>
        <w:t xml:space="preserve"> - </w:t>
      </w:r>
      <w:r>
        <w:rPr>
          <w:rtl w:val="true"/>
        </w:rPr>
        <w:t>أحمد بن القاسم بن يوسف بن فارس بن سوّار</w:t>
      </w:r>
      <w:bookmarkEnd w:id="282"/>
    </w:p>
    <w:p>
      <w:pPr>
        <w:pStyle w:val="BookText"/>
        <w:rPr/>
      </w:pPr>
      <w:r>
        <w:rPr>
          <w:rFonts w:ascii="Amiri" w:hAnsi="Amiri" w:eastAsia="Amiri" w:cs="Amiri"/>
          <w:color w:val="111111"/>
          <w:sz w:val="28"/>
          <w:sz w:val="28"/>
          <w:szCs w:val="28"/>
          <w:rtl w:val="true"/>
          <w:lang w:bidi="ar-SA"/>
        </w:rPr>
        <w:t xml:space="preserve">أبو عبد اللّه الميانجي </w:t>
      </w:r>
      <w:r>
        <w:rPr>
          <w:rStyle w:val="FootnoteAnchor"/>
          <w:rtl w:val="true"/>
        </w:rPr>
        <w:footnoteReference w:id="849"/>
      </w:r>
      <w:r>
        <w:rPr>
          <w:rFonts w:ascii="Amiri" w:hAnsi="Amiri" w:eastAsia="Amiri" w:cs="Amiri"/>
          <w:color w:val="111111"/>
          <w:sz w:val="28"/>
          <w:sz w:val="28"/>
          <w:szCs w:val="28"/>
          <w:rtl w:val="true"/>
          <w:lang w:bidi="ar-SA"/>
        </w:rPr>
        <w:t>القاضي أخو يوسف بن القاسم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علي الحسن بن علي بن نصر الطوسي، و أبي الحسن مروان بن عبد الملك بن سعيد القرشي، و عبد الرّحمن بن محمّد بن إدريس، و أحمد بن طاهر بن النجم، و عثمان بن محمّد الذهبي، و محمّد بن سليمان بن الحواري، و أبي الحسن بن مبشّر الواسطي، و الحسين بن المحاملي، و الحسين بن إبراهيم الخلاّل، و أبي العباس </w:t>
      </w:r>
      <w:r>
        <w:rPr>
          <w:rStyle w:val="FootnoteAnchor"/>
          <w:rtl w:val="true"/>
        </w:rPr>
        <w:footnoteReference w:id="850"/>
      </w:r>
      <w:r>
        <w:rPr>
          <w:rFonts w:ascii="Amiri" w:hAnsi="Amiri" w:eastAsia="Amiri" w:cs="Amiri"/>
          <w:color w:val="111111"/>
          <w:sz w:val="28"/>
          <w:sz w:val="28"/>
          <w:szCs w:val="28"/>
          <w:rtl w:val="true"/>
          <w:lang w:bidi="ar-SA"/>
        </w:rPr>
        <w:t xml:space="preserve">أحمد بن علي بن الحسن بن محمّد بن ولاء، و أبي بكر أحمد بن محمّد بن </w:t>
      </w:r>
    </w:p>
    <w:p>
      <w:pPr>
        <w:pStyle w:val="BookText"/>
        <w:rPr/>
      </w:pPr>
      <w:r>
        <w:rPr>
          <w:rFonts w:ascii="Amiri" w:hAnsi="Amiri" w:eastAsia="Amiri" w:cs="Amiri"/>
          <w:color w:val="111111"/>
          <w:sz w:val="28"/>
          <w:sz w:val="28"/>
          <w:szCs w:val="28"/>
          <w:rtl w:val="true"/>
          <w:lang w:bidi="ar-SA"/>
        </w:rPr>
        <w:t xml:space="preserve">أبي دجانة المصريين، و أبي علي أحمد بن علي بن الحسن بن شعيب المدائني، و إبراهيم بن يوسف الهسنجاني </w:t>
      </w:r>
      <w:r>
        <w:rPr>
          <w:rStyle w:val="FootnoteAnchor"/>
          <w:rtl w:val="true"/>
        </w:rPr>
        <w:footnoteReference w:id="851"/>
      </w:r>
      <w:r>
        <w:rPr>
          <w:rFonts w:ascii="Amiri" w:hAnsi="Amiri" w:eastAsia="Amiri" w:cs="Amiri"/>
          <w:color w:val="111111"/>
          <w:sz w:val="28"/>
          <w:sz w:val="28"/>
          <w:szCs w:val="28"/>
          <w:rtl w:val="true"/>
          <w:lang w:bidi="ar-SA"/>
        </w:rPr>
        <w:t>،و محمّد بن داود بن سليمان بن الأشجّ‌، و عبد اللّه بن أحمد بن زبر، و عثمان بن محمّد السّمرقندي، و أحمد بن مروان المالكي،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ابنه أبو مسعود صالح بن أحمد، و أبو نصر بن الجبّان، و أبو الحسن بن السّمسار، و أبو القاسم </w:t>
      </w:r>
      <w:r>
        <w:rPr>
          <w:rStyle w:val="FootnoteAnchor"/>
          <w:rtl w:val="true"/>
        </w:rPr>
        <w:footnoteReference w:id="852"/>
      </w:r>
      <w:r>
        <w:rPr>
          <w:rFonts w:ascii="Amiri" w:hAnsi="Amiri" w:eastAsia="Amiri" w:cs="Amiri"/>
          <w:color w:val="111111"/>
          <w:sz w:val="28"/>
          <w:sz w:val="28"/>
          <w:szCs w:val="28"/>
          <w:rtl w:val="true"/>
          <w:lang w:bidi="ar-SA"/>
        </w:rPr>
        <w:t>حمزة بن محمّد بن الحسن بن علي بن نزار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الخطيب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الوهّاب بن عبد اللّه بن عمر المرّي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أحمد بن القاسم، نا عبد الرّحمن بن أبي حاتم، نا أحمد بن محمّد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شقير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مؤمل بن إسماعيل، عن شعبة، نا يعلى بن </w:t>
      </w:r>
      <w:r>
        <w:rPr>
          <w:rStyle w:val="FootnoteAnchor"/>
          <w:rtl w:val="true"/>
        </w:rPr>
        <w:footnoteReference w:id="853"/>
      </w:r>
      <w:r>
        <w:rPr>
          <w:rFonts w:ascii="Amiri" w:hAnsi="Amiri" w:eastAsia="Amiri" w:cs="Amiri"/>
          <w:color w:val="111111"/>
          <w:sz w:val="28"/>
          <w:sz w:val="28"/>
          <w:szCs w:val="28"/>
          <w:rtl w:val="true"/>
          <w:lang w:bidi="ar-SA"/>
        </w:rPr>
        <w:t xml:space="preserve">عطاء، عن وكيع بن عدس </w:t>
      </w:r>
      <w:r>
        <w:rPr>
          <w:rStyle w:val="FootnoteAnchor"/>
          <w:rtl w:val="true"/>
        </w:rPr>
        <w:footnoteReference w:id="854"/>
      </w:r>
      <w:r>
        <w:rPr>
          <w:rFonts w:ascii="Amiri" w:hAnsi="Amiri" w:eastAsia="Amiri" w:cs="Amiri"/>
          <w:color w:val="111111"/>
          <w:sz w:val="28"/>
          <w:sz w:val="28"/>
          <w:szCs w:val="28"/>
          <w:rtl w:val="true"/>
          <w:lang w:bidi="ar-SA"/>
        </w:rPr>
        <w:t>،عن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النحلة </w:t>
      </w:r>
      <w:r>
        <w:rPr>
          <w:rStyle w:val="FootnoteAnchor"/>
          <w:rtl w:val="true"/>
        </w:rPr>
        <w:footnoteReference w:id="855"/>
      </w:r>
      <w:r>
        <w:rPr>
          <w:rFonts w:ascii="Amiri" w:hAnsi="Amiri" w:eastAsia="Amiri" w:cs="Amiri"/>
          <w:color w:val="111111"/>
          <w:sz w:val="28"/>
          <w:sz w:val="28"/>
          <w:szCs w:val="28"/>
          <w:rtl w:val="true"/>
          <w:lang w:bidi="ar-SA"/>
        </w:rPr>
        <w:t>لا تأكل إلاّ طيّبا، و لا تضع إلاّ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هارون الحمّال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هذا الحديث، حديث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حدثنا غندر، عن شعبة، عن يعلى بن عطاء عن </w:t>
      </w:r>
      <w:r>
        <w:rPr>
          <w:rStyle w:val="FootnoteAnchor"/>
          <w:rtl w:val="true"/>
        </w:rPr>
        <w:footnoteReference w:id="857"/>
      </w:r>
      <w:r>
        <w:rPr>
          <w:rFonts w:ascii="Amiri" w:hAnsi="Amiri" w:eastAsia="Amiri" w:cs="Amiri"/>
          <w:color w:val="111111"/>
          <w:sz w:val="28"/>
          <w:sz w:val="28"/>
          <w:szCs w:val="28"/>
          <w:rtl w:val="true"/>
          <w:lang w:bidi="ar-SA"/>
        </w:rPr>
        <w:t>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مثل النحلة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يعني حرميّا متقنا كان كتابه رديئا جدا، و كان رديء الأخذ، إنما كان يخرج إلينا رقاعا فنكتبها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ابن الشام من أبي عبد اللّه الميانجي بأطرابلس سنة أربع و ستّين و ثلاثمائة</w:t>
      </w:r>
      <w:r>
        <w:rPr>
          <w:rFonts w:eastAsia="Amiri" w:cs="Amiri" w:ascii="Amiri" w:hAnsi="Amiri"/>
          <w:color w:val="111111"/>
          <w:sz w:val="28"/>
          <w:szCs w:val="28"/>
          <w:rtl w:val="true"/>
          <w:lang w:bidi="ar-SA"/>
        </w:rPr>
        <w:t xml:space="preserve">. </w:t>
      </w:r>
      <w:bookmarkStart w:id="283" w:name="pg11909_114846"/>
    </w:p>
    <w:p>
      <w:pPr>
        <w:pStyle w:val="Heading4"/>
        <w:numPr>
          <w:ilvl w:val="3"/>
          <w:numId w:val="1"/>
        </w:numPr>
        <w:rPr/>
      </w:pPr>
      <w:bookmarkStart w:id="284" w:name="__RefHeading___Toc13626603_73709187"/>
      <w:bookmarkStart w:id="285" w:name="_Toc101"/>
      <w:bookmarkEnd w:id="283"/>
      <w:bookmarkEnd w:id="284"/>
      <w:r>
        <w:rPr>
          <w:rtl w:val="true"/>
        </w:rPr>
        <w:t>حرف الكاف في آباء الأحمدين</w:t>
      </w:r>
      <w:bookmarkEnd w:id="285"/>
    </w:p>
    <w:p>
      <w:pPr>
        <w:pStyle w:val="Heading5"/>
        <w:numPr>
          <w:ilvl w:val="4"/>
          <w:numId w:val="1"/>
        </w:numPr>
        <w:rPr/>
      </w:pPr>
      <w:bookmarkStart w:id="286" w:name="__RefHeading___Toc13626605_73709187"/>
      <w:bookmarkStart w:id="287" w:name="_Toc102"/>
      <w:bookmarkEnd w:id="286"/>
      <w:r>
        <w:rPr/>
        <w:t>88</w:t>
      </w:r>
      <w:r>
        <w:rPr>
          <w:rtl w:val="true"/>
        </w:rPr>
        <w:t xml:space="preserve"> - </w:t>
      </w:r>
      <w:r>
        <w:rPr>
          <w:rtl w:val="true"/>
        </w:rPr>
        <w:t>أحمد بن كثير</w:t>
      </w:r>
      <w:bookmarkEnd w:id="287"/>
    </w:p>
    <w:p>
      <w:pPr>
        <w:pStyle w:val="BookText"/>
        <w:rPr/>
      </w:pPr>
      <w:r>
        <w:rPr>
          <w:rFonts w:ascii="Amiri" w:hAnsi="Amiri" w:eastAsia="Amiri" w:cs="Amiri"/>
          <w:color w:val="111111"/>
          <w:sz w:val="28"/>
          <w:sz w:val="28"/>
          <w:szCs w:val="28"/>
          <w:rtl w:val="true"/>
          <w:lang w:bidi="ar-SA"/>
        </w:rPr>
        <w:t xml:space="preserve">أحد الصالحين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حكى عنه أبو يعقوب إسحاق بن إبراهيم بن هاشم الأذرعي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الفضائل، ناصر بن محمود بن علي، نا علي بن أحمد بن زهير، نا علي بن محمّد بن شجاع، أنا تمام بن محمّد، نا أبو يعقوب الأذرعي، نا أحمد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إلى موضع الدّم في جبل قاسيون، فسألت اللّه عز و جل الحجّ‌ فحججت، و سألته الجهاد فجاهدت، و سألته الرباط‍‌ فرابطت، و سألته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المقدس</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فصلّيت، و سألته أن يغنيني عن البيع و الشراء فرزقت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في المنام كأني انظر في ذلك الموضع قائما أصلّي فإذا رسول اللّه صلى اللّه عليه و سلم و أبو بكر، و عمر، و هابيل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الواحد الصّمد و بحق أبيك آدم، و بحق هذا النبيّ‌، هذا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الواحد الصمد، إن هذا دمي جعله اللّه آية للناس، و إني دعوت اللّه ربّ‌ أبي آدم، و أمّي حواء، و محمّد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دمي مستغاثا لكلّ‌ نبيّ‌ و صدّيق و مؤمن، دعا فيه فتجيبه، و سألك فتعطيه، فاستجاب اللّه لي، و جعله طاهرا آمنا، و جعل هذا الجبل آمنا و مغنيا </w:t>
      </w:r>
      <w:r>
        <w:rPr>
          <w:rStyle w:val="FootnoteAnchor"/>
          <w:rtl w:val="true"/>
        </w:rPr>
        <w:footnoteReference w:id="860"/>
      </w:r>
      <w:r>
        <w:rPr>
          <w:rFonts w:ascii="Amiri" w:hAnsi="Amiri" w:eastAsia="Amiri" w:cs="Amiri"/>
          <w:color w:val="111111"/>
          <w:sz w:val="28"/>
          <w:sz w:val="28"/>
          <w:szCs w:val="28"/>
          <w:rtl w:val="true"/>
          <w:lang w:bidi="ar-SA"/>
        </w:rPr>
        <w:t>ثم وكل اللّه عز و جلّ‌ به ملكا، و جعل معه من الملائكة بعدد النجوم يحفظون من أتاه، لا يريد إلاّ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سلم </w:t>
      </w:r>
      <w:bookmarkStart w:id="288" w:name="pg11909_114847"/>
    </w:p>
    <w:p>
      <w:pPr>
        <w:pStyle w:val="BookText"/>
        <w:rPr/>
      </w:pPr>
      <w:bookmarkEnd w:id="288"/>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كرما و إحسانا، و إني آتيه كل خميس و صاحباي و هابيل فنصلي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تمام أيضا، عن أبي بكر أحمد بن عبد اللّه بن الفرج </w:t>
      </w:r>
      <w:r>
        <w:rPr>
          <w:rStyle w:val="FootnoteAnchor"/>
          <w:rtl w:val="true"/>
        </w:rPr>
        <w:footnoteReference w:id="861"/>
      </w:r>
      <w:r>
        <w:rPr>
          <w:rFonts w:ascii="Amiri" w:hAnsi="Amiri" w:eastAsia="Amiri" w:cs="Amiri"/>
          <w:color w:val="111111"/>
          <w:sz w:val="28"/>
          <w:sz w:val="28"/>
          <w:szCs w:val="28"/>
          <w:rtl w:val="true"/>
          <w:lang w:bidi="ar-SA"/>
        </w:rPr>
        <w:t xml:space="preserve">البرامي </w:t>
      </w:r>
      <w:r>
        <w:rPr>
          <w:rStyle w:val="FootnoteAnchor"/>
          <w:rtl w:val="true"/>
        </w:rPr>
        <w:footnoteReference w:id="8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أحمد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موضع دم ابن آدم 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أكون مستجاب الدعوة، و علّمني دعاء لكل ملمّة 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ففتحت، فتفل فيه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فالزم رزقت فالزم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3626607_73709187"/>
      <w:bookmarkStart w:id="290" w:name="_Toc103"/>
      <w:bookmarkEnd w:id="289"/>
      <w:r>
        <w:rPr/>
        <w:t>89</w:t>
      </w:r>
      <w:r>
        <w:rPr>
          <w:rtl w:val="true"/>
        </w:rPr>
        <w:t xml:space="preserve"> - </w:t>
      </w:r>
      <w:r>
        <w:rPr>
          <w:rtl w:val="true"/>
        </w:rPr>
        <w:t>أحمد بن كعب بن خريم</w:t>
      </w:r>
      <w:bookmarkEnd w:id="290"/>
    </w:p>
    <w:p>
      <w:pPr>
        <w:pStyle w:val="BookText"/>
        <w:rPr/>
      </w:pPr>
      <w:r>
        <w:rPr>
          <w:rFonts w:ascii="Amiri" w:hAnsi="Amiri" w:eastAsia="Amiri" w:cs="Amiri"/>
          <w:color w:val="111111"/>
          <w:sz w:val="28"/>
          <w:sz w:val="28"/>
          <w:szCs w:val="28"/>
          <w:rtl w:val="true"/>
          <w:lang w:bidi="ar-SA"/>
        </w:rPr>
        <w:t>أبو جعفر المرّي</w:t>
      </w:r>
    </w:p>
    <w:p>
      <w:pPr>
        <w:pStyle w:val="BookText"/>
        <w:rPr/>
      </w:pPr>
      <w:r>
        <w:rPr>
          <w:rFonts w:ascii="Amiri" w:hAnsi="Amiri" w:eastAsia="Amiri" w:cs="Amiri"/>
          <w:color w:val="111111"/>
          <w:sz w:val="28"/>
          <w:sz w:val="28"/>
          <w:szCs w:val="28"/>
          <w:rtl w:val="true"/>
          <w:lang w:bidi="ar-SA"/>
        </w:rPr>
        <w:t xml:space="preserve">كان يسكن بالراهب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خارج باب الجابية قبلي المصلّى و مسجد فلوس من شرقيه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أبي حارثة كعب بن خريم، و أبي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بن جوصا، و الحسن بن حبيب، و أبو إسحاق إبراهيم بن عبد الواحد بن إبراهيم العبسي، و علي بن سراج المصري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الشروطي، أنا أبو بكر الخطيب، أخبرني أحمد بن محمّد العتيقي، نا تمام 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 أخبرنا أبو محمّد عبد الكريم بن حمزة، نا عبد العزيز بن أحمد، أنا تمام بن محمّد، أنا الحسن </w:t>
      </w:r>
      <w:r>
        <w:rPr>
          <w:rStyle w:val="FootnoteAnchor"/>
          <w:rtl w:val="true"/>
        </w:rPr>
        <w:footnoteReference w:id="865"/>
      </w:r>
      <w:r>
        <w:rPr>
          <w:rFonts w:ascii="Amiri" w:hAnsi="Amiri" w:eastAsia="Amiri" w:cs="Amiri"/>
          <w:color w:val="111111"/>
          <w:sz w:val="28"/>
          <w:sz w:val="28"/>
          <w:szCs w:val="28"/>
          <w:rtl w:val="true"/>
          <w:lang w:bidi="ar-SA"/>
        </w:rPr>
        <w:t xml:space="preserve">بن حبيب، نا أحمد بن كعب بن خريم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الكتاني بالراهب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حارثة كعب بن خريم، نا سليمان بن سالم الحراني، عن </w:t>
      </w:r>
      <w:bookmarkStart w:id="291" w:name="pg11909_114848"/>
    </w:p>
    <w:p>
      <w:pPr>
        <w:pStyle w:val="BookText"/>
        <w:rPr/>
      </w:pPr>
      <w:bookmarkEnd w:id="291"/>
      <w:r>
        <w:rPr>
          <w:rFonts w:ascii="Amiri" w:hAnsi="Amiri" w:eastAsia="Amiri" w:cs="Amiri"/>
          <w:color w:val="111111"/>
          <w:sz w:val="28"/>
          <w:sz w:val="28"/>
          <w:szCs w:val="28"/>
          <w:rtl w:val="true"/>
          <w:lang w:bidi="ar-SA"/>
        </w:rPr>
        <w:t>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أعطى كل ذي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،ألا لا وصية لوارث، و الولد للفراش و للعاهر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هذا هو ابن أبي داود، والد محمّد الملقب بالبومة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خريم أوّله خاء معجمة مضمومة ثم راء مفتوحة أحمد بن كعب بن خريم، حدث عن أبيه، روى عنه الحسن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الفضل محمّد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سمعه من أبي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يوم الثلاثاء لأربع عشرة ليلة بقيت من شهر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سنة اثنتين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3626609_73709187"/>
      <w:bookmarkStart w:id="293" w:name="_Toc104"/>
      <w:bookmarkEnd w:id="292"/>
      <w:r>
        <w:rPr/>
        <w:t>90</w:t>
      </w:r>
      <w:r>
        <w:rPr>
          <w:rtl w:val="true"/>
        </w:rPr>
        <w:t xml:space="preserve"> - </w:t>
      </w:r>
      <w:r>
        <w:rPr>
          <w:rtl w:val="true"/>
        </w:rPr>
        <w:t>أحمد بن كليب الطرسوسي</w:t>
      </w:r>
      <w:bookmarkEnd w:id="293"/>
    </w:p>
    <w:p>
      <w:pPr>
        <w:pStyle w:val="BookText"/>
        <w:rPr/>
      </w:pPr>
      <w:r>
        <w:rPr>
          <w:rFonts w:ascii="Amiri" w:hAnsi="Amiri" w:eastAsia="Amiri" w:cs="Amiri"/>
          <w:color w:val="111111"/>
          <w:sz w:val="28"/>
          <w:sz w:val="28"/>
          <w:szCs w:val="28"/>
          <w:rtl w:val="true"/>
          <w:lang w:bidi="ar-SA"/>
        </w:rPr>
        <w:t>حدث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سلام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عتيق بن أحمد بن إبراهيم بن الكاتب الإسكندراني</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3626611_73709187"/>
      <w:bookmarkStart w:id="295" w:name="_Toc105"/>
      <w:bookmarkEnd w:id="294"/>
      <w:r>
        <w:rPr/>
        <w:t>91</w:t>
      </w:r>
      <w:r>
        <w:rPr>
          <w:rtl w:val="true"/>
        </w:rPr>
        <w:t xml:space="preserve"> - </w:t>
      </w:r>
      <w:r>
        <w:rPr>
          <w:rtl w:val="true"/>
        </w:rPr>
        <w:t>أحمد بن كيغلغ</w:t>
      </w:r>
      <w:bookmarkEnd w:id="295"/>
    </w:p>
    <w:p>
      <w:pPr>
        <w:pStyle w:val="BookText"/>
        <w:rPr/>
      </w:pPr>
      <w:r>
        <w:rPr>
          <w:rFonts w:ascii="IRNazanin" w:hAnsi="IRNazanin" w:eastAsia="IRNazanin"/>
          <w:color w:val="111111"/>
          <w:sz w:val="28"/>
          <w:sz w:val="28"/>
          <w:szCs w:val="28"/>
          <w:rtl w:val="true"/>
          <w:lang w:bidi="fa-IR"/>
        </w:rPr>
        <w:t xml:space="preserve">أبو العباس </w:t>
      </w:r>
      <w:r>
        <w:rPr>
          <w:rStyle w:val="FootnoteAnchor"/>
          <w:rtl w:val="true"/>
        </w:rPr>
        <w:footnoteReference w:id="8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أمرة دمشق غير مرة في أيام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سنة اثنتين و ثلاثمائة، و قدم تكين الخاصّة واليا لها في المحرم سنة ثلاث و ثلاثمائة، ثم وليها مرة أخرى سنة اثنتي عشرة و ثلاثمائة في المحرم، ثم عزل عنها سنة ثلاث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قبل ذلك قد ولي غزو الصائفة فغزا بلاد الروم من طرسوس في أوّل المحرم سنة أربع و تسعين و مائتين، فأخذ من العدو أربعة آلاف رأس سبي، و دوابّ‌، و مواشي كثيرة و أمتعة، و صار إليه أحد البطارقة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إمرة مصر من قبل المقتدر مستهل جمادى الأولى سنة إحدى عشرة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 عن مصر في ذي القعدة سنة إحدى عشرة و ثلاثمائة</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ثم ولي مصر من قبل القاهر باللّه في مستهل شوال سنة إحدى و عشرين و ثلاثمائة، و جرت بينه و بين محمّد بن تكين الخاصة حروب، ثم خلص الأمر لأحمد بن كيغلغ إلى أن قدم محمّد بن طغج بن جفّ‌ الإخشيد أميرا على مصر من قبل الراضي باللّه سنة ثلاث و عشرين و ثلاثمائة فسلّم إليه مصر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أديبا، ممّا بلغني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يكن </w:t>
      </w:r>
      <w:r>
        <w:rPr>
          <w:rStyle w:val="FootnoteAnchor"/>
          <w:rtl w:val="true"/>
        </w:rPr>
        <w:footnoteReference w:id="873"/>
      </w:r>
      <w:r>
        <w:rPr>
          <w:rFonts w:ascii="Amiri" w:hAnsi="Amiri" w:eastAsia="Amiri" w:cs="Amiri"/>
          <w:color w:val="111111"/>
          <w:sz w:val="28"/>
          <w:sz w:val="28"/>
          <w:szCs w:val="28"/>
          <w:rtl w:val="true"/>
          <w:lang w:bidi="ar-SA"/>
        </w:rPr>
        <w:t xml:space="preserve">للكأس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 يوم الغيم </w:t>
      </w:r>
      <w:r>
        <w:rPr>
          <w:rStyle w:val="FootnoteAnchor"/>
          <w:rtl w:val="true"/>
        </w:rPr>
        <w:footnoteReference w:id="874"/>
      </w:r>
      <w:r>
        <w:rPr>
          <w:rFonts w:ascii="IRNazanin" w:hAnsi="IRNazanin" w:eastAsia="IRNazanin"/>
          <w:color w:val="111111"/>
          <w:sz w:val="28"/>
          <w:sz w:val="28"/>
          <w:szCs w:val="28"/>
          <w:rtl w:val="true"/>
          <w:lang w:bidi="fa-IR"/>
        </w:rPr>
        <w:t>لبث</w:t>
      </w:r>
    </w:p>
    <w:p>
      <w:pPr>
        <w:pStyle w:val="BookText"/>
        <w:rPr/>
      </w:pPr>
      <w:r>
        <w:rPr>
          <w:rFonts w:ascii="Amiri" w:hAnsi="Amiri" w:eastAsia="Amiri" w:cs="Amiri"/>
          <w:color w:val="111111"/>
          <w:sz w:val="28"/>
          <w:sz w:val="28"/>
          <w:szCs w:val="28"/>
          <w:rtl w:val="true"/>
          <w:lang w:bidi="ar-SA"/>
        </w:rPr>
        <w:t xml:space="preserve">أ و ما تعلم أن الغيم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ساق مستحثّ‌</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بدت من خلل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اللؤلؤ الرطب</w:t>
      </w:r>
    </w:p>
    <w:p>
      <w:pPr>
        <w:pStyle w:val="BookText"/>
        <w:rPr/>
      </w:pPr>
      <w:r>
        <w:rPr>
          <w:rFonts w:ascii="Amiri" w:hAnsi="Amiri" w:eastAsia="Amiri" w:cs="Amiri"/>
          <w:color w:val="111111"/>
          <w:sz w:val="28"/>
          <w:sz w:val="28"/>
          <w:szCs w:val="28"/>
          <w:rtl w:val="true"/>
          <w:lang w:bidi="ar-SA"/>
        </w:rPr>
        <w:t xml:space="preserve">و أدمى خدّها لحظي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أدمى لحظها قلبي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عطشي إلي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خمرا من برد</w:t>
      </w:r>
    </w:p>
    <w:p>
      <w:pPr>
        <w:pStyle w:val="BookText"/>
        <w:rPr/>
      </w:pPr>
      <w:r>
        <w:rPr>
          <w:rFonts w:ascii="Amiri" w:hAnsi="Amiri" w:eastAsia="Amiri" w:cs="Amiri"/>
          <w:color w:val="111111"/>
          <w:sz w:val="28"/>
          <w:sz w:val="28"/>
          <w:szCs w:val="28"/>
          <w:rtl w:val="true"/>
          <w:lang w:bidi="ar-SA"/>
        </w:rPr>
        <w:t xml:space="preserve">إن قسم الناس فحسبي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من كلّ‌ أحد </w:t>
      </w:r>
      <w:r>
        <w:rPr>
          <w:rStyle w:val="FootnoteAnchor"/>
          <w:rtl w:val="true"/>
        </w:rPr>
        <w:footnoteReference w:id="8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أخوه إبراهيم بن كيغلغ مستهل ذي القعدة سنة ثمان و ثلاثمائة</w:t>
      </w:r>
      <w:r>
        <w:rPr>
          <w:rFonts w:eastAsia="Amiri" w:cs="Amiri" w:ascii="Amiri" w:hAnsi="Amiri"/>
          <w:color w:val="111111"/>
          <w:sz w:val="28"/>
          <w:szCs w:val="28"/>
          <w:rtl w:val="true"/>
          <w:lang w:bidi="ar-SA"/>
        </w:rPr>
        <w:t xml:space="preserve">. </w:t>
      </w:r>
      <w:bookmarkStart w:id="296" w:name="pg11909_114850"/>
    </w:p>
    <w:p>
      <w:pPr>
        <w:pStyle w:val="Heading4"/>
        <w:numPr>
          <w:ilvl w:val="3"/>
          <w:numId w:val="1"/>
        </w:numPr>
        <w:rPr/>
      </w:pPr>
      <w:bookmarkStart w:id="297" w:name="__RefHeading___Toc13626613_73709187"/>
      <w:bookmarkStart w:id="298" w:name="_Toc106"/>
      <w:bookmarkEnd w:id="296"/>
      <w:bookmarkEnd w:id="297"/>
      <w:r>
        <w:rPr>
          <w:rtl w:val="true"/>
        </w:rPr>
        <w:t>حرف اللام في آباء الأحمدين</w:t>
      </w:r>
      <w:bookmarkEnd w:id="298"/>
    </w:p>
    <w:p>
      <w:pPr>
        <w:pStyle w:val="Heading5"/>
        <w:numPr>
          <w:ilvl w:val="4"/>
          <w:numId w:val="1"/>
        </w:numPr>
        <w:rPr/>
      </w:pPr>
      <w:bookmarkStart w:id="299" w:name="__RefHeading___Toc13626615_73709187"/>
      <w:bookmarkStart w:id="300" w:name="_Toc107"/>
      <w:bookmarkEnd w:id="299"/>
      <w:r>
        <w:rPr/>
        <w:t>92</w:t>
      </w:r>
      <w:r>
        <w:rPr>
          <w:rtl w:val="true"/>
        </w:rPr>
        <w:t xml:space="preserve"> - </w:t>
      </w:r>
      <w:r>
        <w:rPr>
          <w:rtl w:val="true"/>
        </w:rPr>
        <w:t>أحمد بن لبيب بن عبد المنعم،</w:t>
      </w:r>
      <w:bookmarkEnd w:id="300"/>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878"/>
      </w:r>
      <w:r>
        <w:rPr>
          <w:rFonts w:ascii="IRNazanin" w:hAnsi="IRNazanin" w:eastAsia="IRNazanin"/>
          <w:color w:val="111111"/>
          <w:sz w:val="28"/>
          <w:sz w:val="28"/>
          <w:szCs w:val="28"/>
          <w:rtl w:val="true"/>
          <w:lang w:bidi="fa-IR"/>
        </w:rPr>
        <w:t>قابوس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المعدّل</w:t>
      </w:r>
    </w:p>
    <w:p>
      <w:pPr>
        <w:pStyle w:val="BookText"/>
        <w:rPr/>
      </w:pPr>
      <w:r>
        <w:rPr>
          <w:rFonts w:ascii="Amiri" w:hAnsi="Amiri" w:eastAsia="Amiri" w:cs="Amiri"/>
          <w:color w:val="111111"/>
          <w:sz w:val="28"/>
          <w:sz w:val="28"/>
          <w:szCs w:val="28"/>
          <w:rtl w:val="true"/>
          <w:lang w:bidi="ar-SA"/>
        </w:rPr>
        <w:t>حدث عن أبي يعقوب إسحاق بن إبراهيم الأذرعي بكتاب زهير بن عباد الرّواسي، و عن أبي يحيى زكريا بن أحمد بن موسى البلخي، و أبي عبد اللّه محمّد بن أحمد بن خالد بن يزيد الأعدالي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هو كناه أبا الفتح، و سمع منه إبراهيم بن خضر بن الصائغ، و أحمد بن الحسن بن أحمد بن الطيّان، و عبد العزيز و عبد الواحد ابنا محمّد بن عبدويه الشيرازيان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بن السوسي، و أبو نصر غالب بن أحمد بن المسلّم الأدمي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زهير التميمي المالكي، نا أبو بكر أحمد بن الحسن بن أحمد بن عثمان بن سعيد بن قاسم الغسّاني، أنا أبو قابوس أحمد بن لبيب المعدّل بدمشق، نا أبو يحيى زكريا بن أحمد بن موسى البلخي، نا إسحاق بن عباد، أنا عبد الرزّاق، أنا معمر حدثني عطاء بن السائب، عن عبد اللّه بن عبيد بن عمير، عن ابن عمر أن النبي صلى اللّه عليه و سلم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لم تقبل صلاته أربعين ليلة، فإن تاب 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bookmarkStart w:id="301" w:name="pg11909_114851"/>
    </w:p>
    <w:p>
      <w:pPr>
        <w:pStyle w:val="BookText"/>
        <w:rPr/>
      </w:pPr>
      <w:bookmarkEnd w:id="301"/>
      <w:r>
        <w:rPr>
          <w:rFonts w:ascii="Amiri" w:hAnsi="Amiri" w:eastAsia="Amiri" w:cs="Amiri"/>
          <w:color w:val="111111"/>
          <w:sz w:val="28"/>
          <w:sz w:val="28"/>
          <w:szCs w:val="28"/>
          <w:rtl w:val="true"/>
          <w:lang w:bidi="ar-SA"/>
        </w:rPr>
        <w:t>فإن عاد كان حقا على اللّه أن يسقيه من نهر الخبال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نهر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3626617_73709187"/>
      <w:bookmarkStart w:id="303" w:name="_Toc108"/>
      <w:bookmarkEnd w:id="302"/>
      <w:r>
        <w:rPr/>
        <w:t>93</w:t>
      </w:r>
      <w:r>
        <w:rPr>
          <w:rtl w:val="true"/>
        </w:rPr>
        <w:t xml:space="preserve"> - </w:t>
      </w:r>
      <w:r>
        <w:rPr>
          <w:rtl w:val="true"/>
        </w:rPr>
        <w:t>أحمد بن أبي الليث المصري</w:t>
      </w:r>
      <w:bookmarkEnd w:id="303"/>
    </w:p>
    <w:p>
      <w:pPr>
        <w:pStyle w:val="BookText"/>
        <w:rPr/>
      </w:pPr>
      <w:r>
        <w:rPr>
          <w:rFonts w:ascii="IRNazanin" w:hAnsi="IRNazanin" w:eastAsia="IRNazanin"/>
          <w:color w:val="111111"/>
          <w:sz w:val="28"/>
          <w:sz w:val="28"/>
          <w:szCs w:val="28"/>
          <w:rtl w:val="true"/>
          <w:lang w:bidi="fa-IR"/>
        </w:rPr>
        <w:t>و هو أحمد بن نصر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إن شاء اللّه تعالى في حرف النون من آباء الأحمدين</w:t>
      </w:r>
      <w:r>
        <w:rPr>
          <w:rFonts w:eastAsia="Amiri" w:cs="Amiri" w:ascii="Amiri" w:hAnsi="Amiri"/>
          <w:color w:val="111111"/>
          <w:sz w:val="28"/>
          <w:szCs w:val="28"/>
          <w:rtl w:val="true"/>
          <w:lang w:bidi="ar-SA"/>
        </w:rPr>
        <w:t xml:space="preserve">. </w:t>
      </w:r>
      <w:bookmarkStart w:id="304" w:name="pg11909_114852"/>
    </w:p>
    <w:p>
      <w:pPr>
        <w:pStyle w:val="Heading4"/>
        <w:numPr>
          <w:ilvl w:val="3"/>
          <w:numId w:val="1"/>
        </w:numPr>
        <w:rPr/>
      </w:pPr>
      <w:bookmarkStart w:id="305" w:name="__RefHeading___Toc13626619_73709187"/>
      <w:bookmarkStart w:id="306" w:name="_Toc109"/>
      <w:bookmarkEnd w:id="304"/>
      <w:bookmarkEnd w:id="305"/>
      <w:r>
        <w:rPr>
          <w:rtl w:val="true"/>
        </w:rPr>
        <w:t>حرف الميم في آباء الأحمدين من اسم أبيه محمّد مع مراعاة أسماء الأجداد من الأحمدين</w:t>
      </w:r>
      <w:bookmarkEnd w:id="306"/>
    </w:p>
    <w:p>
      <w:pPr>
        <w:pStyle w:val="Heading5"/>
        <w:numPr>
          <w:ilvl w:val="4"/>
          <w:numId w:val="1"/>
        </w:numPr>
        <w:rPr/>
      </w:pPr>
      <w:bookmarkStart w:id="307" w:name="__RefHeading___Toc13626621_73709187"/>
      <w:bookmarkStart w:id="308" w:name="_Toc110"/>
      <w:bookmarkEnd w:id="307"/>
      <w:r>
        <w:rPr/>
        <w:t>94</w:t>
      </w:r>
      <w:r>
        <w:rPr>
          <w:rtl w:val="true"/>
        </w:rPr>
        <w:t xml:space="preserve"> - </w:t>
      </w:r>
      <w:r>
        <w:rPr>
          <w:rtl w:val="true"/>
        </w:rPr>
        <w:t>أحمد بن محمّد بن أحمد</w:t>
      </w:r>
      <w:bookmarkEnd w:id="308"/>
    </w:p>
    <w:p>
      <w:pPr>
        <w:pStyle w:val="BookText"/>
        <w:rPr/>
      </w:pPr>
      <w:r>
        <w:rPr>
          <w:rFonts w:ascii="Amiri" w:hAnsi="Amiri" w:eastAsia="Amiri" w:cs="Amiri"/>
          <w:color w:val="111111"/>
          <w:sz w:val="28"/>
          <w:sz w:val="28"/>
          <w:szCs w:val="28"/>
          <w:rtl w:val="true"/>
          <w:lang w:bidi="ar-SA"/>
        </w:rPr>
        <w:t>ابن أبي كلثم سلامة بن بشر بن بديل</w:t>
      </w:r>
    </w:p>
    <w:p>
      <w:pPr>
        <w:pStyle w:val="BookText"/>
        <w:rPr/>
      </w:pPr>
      <w:r>
        <w:rPr>
          <w:rFonts w:ascii="Amiri" w:hAnsi="Amiri" w:eastAsia="Amiri" w:cs="Amiri"/>
          <w:color w:val="111111"/>
          <w:sz w:val="28"/>
          <w:sz w:val="28"/>
          <w:szCs w:val="28"/>
          <w:rtl w:val="true"/>
          <w:lang w:bidi="ar-SA"/>
        </w:rPr>
        <w:t>أبو بكر العذري</w:t>
      </w:r>
    </w:p>
    <w:p>
      <w:pPr>
        <w:pStyle w:val="BookText"/>
        <w:rPr/>
      </w:pPr>
      <w:r>
        <w:rPr>
          <w:rFonts w:ascii="Amiri" w:hAnsi="Amiri" w:eastAsia="Amiri" w:cs="Amiri"/>
          <w:color w:val="111111"/>
          <w:sz w:val="28"/>
          <w:sz w:val="28"/>
          <w:szCs w:val="28"/>
          <w:rtl w:val="true"/>
          <w:lang w:bidi="ar-SA"/>
        </w:rPr>
        <w:t>حدث عن أبيه، عن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ابنه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أحمد بن محمّد بن أحمد بن أبي كلثم سلامة بن بشر بن بديل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ثمان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أبي كلثم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بن عبد اللّه، عن إبراهيم بن أبي بكرة و يونس، عن أبان، عن أنس،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في يوم قط‍‌ أفضل من يوم الجمعة، و لا أحبّ‌ إلى اللّه عزّ و جلّ‌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3626623_73709187"/>
      <w:bookmarkStart w:id="310" w:name="_Toc111"/>
      <w:bookmarkEnd w:id="309"/>
      <w:r>
        <w:rPr/>
        <w:t>95</w:t>
      </w:r>
      <w:r>
        <w:rPr>
          <w:rtl w:val="true"/>
        </w:rPr>
        <w:t xml:space="preserve"> - </w:t>
      </w:r>
      <w:r>
        <w:rPr>
          <w:rtl w:val="true"/>
        </w:rPr>
        <w:t>أحمد بن محمّد</w:t>
      </w:r>
      <w:bookmarkEnd w:id="310"/>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أبو بكر الكوفي الكندي المصّيصي </w:t>
      </w:r>
      <w:r>
        <w:rPr>
          <w:rStyle w:val="FootnoteAnchor"/>
          <w:rtl w:val="true"/>
        </w:rPr>
        <w:footnoteReference w:id="880"/>
      </w:r>
      <w:r>
        <w:rPr>
          <w:rFonts w:ascii="Amiri" w:hAnsi="Amiri" w:eastAsia="Amiri" w:cs="Amiri"/>
          <w:color w:val="111111"/>
          <w:sz w:val="28"/>
          <w:sz w:val="28"/>
          <w:szCs w:val="28"/>
          <w:rtl w:val="true"/>
          <w:lang w:bidi="ar-SA"/>
        </w:rPr>
        <w:t xml:space="preserve">ثم الصّيداوي </w:t>
      </w:r>
      <w:r>
        <w:rPr>
          <w:rStyle w:val="FootnoteAnchor"/>
          <w:rtl w:val="true"/>
        </w:rPr>
        <w:footnoteReference w:id="8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عمرو سلامة بن سعيد بن زياد، و أبي العباس محمّد بن عثمان بن </w:t>
      </w:r>
      <w:bookmarkStart w:id="311" w:name="pg11909_114853"/>
    </w:p>
    <w:p>
      <w:pPr>
        <w:pStyle w:val="BookText"/>
        <w:rPr/>
      </w:pPr>
      <w:bookmarkEnd w:id="311"/>
      <w:r>
        <w:rPr>
          <w:rFonts w:ascii="Amiri" w:hAnsi="Amiri" w:eastAsia="Amiri" w:cs="Amiri"/>
          <w:color w:val="111111"/>
          <w:sz w:val="28"/>
          <w:sz w:val="28"/>
          <w:szCs w:val="28"/>
          <w:rtl w:val="true"/>
          <w:lang w:bidi="ar-SA"/>
        </w:rPr>
        <w:t>سعيد بن مسلم الصيداوي، و أبي سعيد الحسن بن علي بن عمر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مسعود صالح بن أحمد بن القاسم الميانجي، و الحسن بن محمّد بن أحمد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أبو علي الأهوازي، نا أبو مسعود الميانجي، نا أبو بكر أحمد بن محمّد الكندي المصّيصي، نا أبو عمرو سلامة بن سعيد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سعيد بن زياد</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بن فائد </w:t>
      </w:r>
      <w:r>
        <w:rPr>
          <w:rStyle w:val="FootnoteAnchor"/>
          <w:rtl w:val="true"/>
        </w:rPr>
        <w:footnoteReference w:id="883"/>
      </w:r>
      <w:r>
        <w:rPr>
          <w:rFonts w:ascii="Amiri" w:hAnsi="Amiri" w:eastAsia="Amiri" w:cs="Amiri"/>
          <w:color w:val="111111"/>
          <w:sz w:val="28"/>
          <w:sz w:val="28"/>
          <w:szCs w:val="28"/>
          <w:rtl w:val="true"/>
          <w:lang w:bidi="ar-SA"/>
        </w:rPr>
        <w:t>بن زياد بن أبي هند الداري صاحب رسول اللّه صلى اللّه عليه و سلم، عن أبيه، عن جده، حدثني عمّي تميم بن أوس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كلّ‌ مجلس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أستغفرك و أتوب إليك، لا إله إلاّ أنت وحدك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علي الحسين بن علي بن محمّد بن الحاج الأذني </w:t>
      </w:r>
      <w:r>
        <w:rPr>
          <w:rStyle w:val="FootnoteAnchor"/>
          <w:rtl w:val="true"/>
        </w:rPr>
        <w:footnoteReference w:id="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الحسن بن محمّد بن أحمد بن جميع، أنا أبو بكر أحمد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في صفر سنة تسع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3626625_73709187"/>
      <w:bookmarkStart w:id="313" w:name="_Toc112"/>
      <w:bookmarkEnd w:id="312"/>
      <w:r>
        <w:rPr/>
        <w:t>96</w:t>
      </w:r>
      <w:r>
        <w:rPr>
          <w:rtl w:val="true"/>
        </w:rPr>
        <w:t xml:space="preserve"> - </w:t>
      </w:r>
      <w:r>
        <w:rPr>
          <w:rtl w:val="true"/>
        </w:rPr>
        <w:t>أحمد بن محمد بن أحمد</w:t>
      </w:r>
      <w:bookmarkEnd w:id="313"/>
    </w:p>
    <w:p>
      <w:pPr>
        <w:pStyle w:val="BookText"/>
        <w:rPr/>
      </w:pPr>
      <w:r>
        <w:rPr>
          <w:rFonts w:ascii="Amiri" w:hAnsi="Amiri" w:eastAsia="Amiri" w:cs="Amiri"/>
          <w:color w:val="111111"/>
          <w:sz w:val="28"/>
          <w:sz w:val="28"/>
          <w:szCs w:val="28"/>
          <w:rtl w:val="true"/>
          <w:lang w:bidi="ar-SA"/>
        </w:rPr>
        <w:t>ابن الرّبيع بن يزيد بن معيوف</w:t>
      </w:r>
    </w:p>
    <w:p>
      <w:pPr>
        <w:pStyle w:val="BookText"/>
        <w:rPr/>
      </w:pPr>
      <w:r>
        <w:rPr>
          <w:rFonts w:ascii="Amiri" w:hAnsi="Amiri" w:eastAsia="Amiri" w:cs="Amiri"/>
          <w:color w:val="111111"/>
          <w:sz w:val="28"/>
          <w:sz w:val="28"/>
          <w:szCs w:val="28"/>
          <w:rtl w:val="true"/>
          <w:lang w:bidi="ar-SA"/>
        </w:rPr>
        <w:t>أبو الحسن الهمداني</w:t>
      </w:r>
    </w:p>
    <w:p>
      <w:pPr>
        <w:pStyle w:val="BookText"/>
        <w:rPr/>
      </w:pPr>
      <w:r>
        <w:rPr>
          <w:rFonts w:ascii="Amiri" w:hAnsi="Amiri" w:eastAsia="Amiri" w:cs="Amiri"/>
          <w:color w:val="111111"/>
          <w:sz w:val="28"/>
          <w:sz w:val="28"/>
          <w:szCs w:val="28"/>
          <w:rtl w:val="true"/>
          <w:lang w:bidi="ar-SA"/>
        </w:rPr>
        <w:t xml:space="preserve">من أهل عين ثرماء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عبيد بن فيّاض، و السلام </w:t>
      </w:r>
      <w:r>
        <w:rPr>
          <w:rStyle w:val="FootnoteAnchor"/>
          <w:rtl w:val="true"/>
        </w:rPr>
        <w:footnoteReference w:id="886"/>
      </w:r>
      <w:r>
        <w:rPr>
          <w:rFonts w:ascii="Amiri" w:hAnsi="Amiri" w:eastAsia="Amiri" w:cs="Amiri"/>
          <w:color w:val="111111"/>
          <w:sz w:val="28"/>
          <w:sz w:val="28"/>
          <w:szCs w:val="28"/>
          <w:rtl w:val="true"/>
          <w:lang w:bidi="ar-SA"/>
        </w:rPr>
        <w:t>بن معاذ بن السّلم، و سلمان بن محمّد الخزاعي، و إبراهيم بن عبد الواحد العبسي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نصر بن الجبّان، و مكي بن محمد بن الغمر، و تمام الرازي</w:t>
      </w:r>
      <w:r>
        <w:rPr>
          <w:rFonts w:eastAsia="Amiri" w:cs="Amiri" w:ascii="Amiri" w:hAnsi="Amiri"/>
          <w:color w:val="111111"/>
          <w:sz w:val="28"/>
          <w:szCs w:val="28"/>
          <w:rtl w:val="true"/>
          <w:lang w:bidi="ar-SA"/>
        </w:rPr>
        <w:t xml:space="preserve">. </w:t>
      </w:r>
      <w:bookmarkStart w:id="314" w:name="pg11909_114854"/>
    </w:p>
    <w:p>
      <w:pPr>
        <w:pStyle w:val="BookText"/>
        <w:rPr/>
      </w:pPr>
      <w:bookmarkEnd w:id="314"/>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نصر المرّي، أنا أبو الحسن أحمد بن محمّد بن أحمد بن الرّبيع بن يزيد بن معيوف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عبيد بن فيّاض، نا صفوان بن صالح، نا الوليد، نا أبو عمرو عيسى بن يونس،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 و المؤذّن مؤتمن، اللّهم أرشد الأئمة، و اغفر للمؤذّنين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3626627_73709187"/>
      <w:bookmarkStart w:id="316" w:name="_Toc113"/>
      <w:bookmarkEnd w:id="315"/>
      <w:r>
        <w:rPr/>
        <w:t>97</w:t>
      </w:r>
      <w:r>
        <w:rPr>
          <w:rtl w:val="true"/>
        </w:rPr>
        <w:t xml:space="preserve"> - </w:t>
      </w:r>
      <w:r>
        <w:rPr>
          <w:rtl w:val="true"/>
        </w:rPr>
        <w:t>أحمد بن محمد بن أحمد بن عبد الرحمن بن يحيى بن جميع</w:t>
      </w:r>
      <w:bookmarkEnd w:id="316"/>
    </w:p>
    <w:p>
      <w:pPr>
        <w:pStyle w:val="BookText"/>
        <w:rPr/>
      </w:pPr>
      <w:r>
        <w:rPr>
          <w:rFonts w:ascii="Amiri" w:hAnsi="Amiri" w:eastAsia="Amiri" w:cs="Amiri"/>
          <w:color w:val="111111"/>
          <w:sz w:val="28"/>
          <w:sz w:val="28"/>
          <w:szCs w:val="28"/>
          <w:rtl w:val="true"/>
          <w:lang w:bidi="ar-SA"/>
        </w:rPr>
        <w:t>أبو بكر الغسّاني الصيداوي العابد والد أبي الحسين</w:t>
      </w:r>
    </w:p>
    <w:p>
      <w:pPr>
        <w:pStyle w:val="BookText"/>
        <w:rPr/>
      </w:pPr>
      <w:r>
        <w:rPr>
          <w:rFonts w:ascii="Amiri" w:hAnsi="Amiri" w:eastAsia="Amiri" w:cs="Amiri"/>
          <w:color w:val="111111"/>
          <w:sz w:val="28"/>
          <w:sz w:val="28"/>
          <w:szCs w:val="28"/>
          <w:rtl w:val="true"/>
          <w:lang w:bidi="ar-SA"/>
        </w:rPr>
        <w:t>حدث عن محمّد بن عبدان المكّي بكتاب الموطّأ، و محمّد بن المعافا، و أبي كريمة عبد العزيز بن محمّد بن عبد العزيز الصيداويّين، و ريّان الأسود، و أحمد بن محمّد بن أبي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الحسن، و ابن ابنه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جعفر بن محمّد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أبي أحمد بن محمد، نا محمّد بن عبدان، نا أبو مصعب، عن مالك،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قضى باليمين مع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محمّد السّيّدي، أنا أبو عثمان البحيري، أنا زاهر بن أحمد، أنا إبراهيم بن عبد الصّمد، نا أبو مصعب، نا مالك فذكره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طاهر إبراهيم بن الحسن بن طاهر بن الحصني الحموي، أنا أبو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السكن بن محمّد بن أحمد بن جميع الصّيداوي، عن طلحة بن أبي السنّ‌ خادم جده أبي بكر أحمد بن محمّد بن جميع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أبو بكر يقوم الليل كله، فإذا صلّى الفجر نام </w:t>
      </w:r>
    </w:p>
    <w:p>
      <w:pPr>
        <w:pStyle w:val="BookText"/>
        <w:rPr/>
      </w:pPr>
      <w:r>
        <w:rPr>
          <w:rFonts w:ascii="Amiri" w:hAnsi="Amiri" w:eastAsia="Amiri" w:cs="Amiri"/>
          <w:color w:val="111111"/>
          <w:sz w:val="28"/>
          <w:sz w:val="28"/>
          <w:szCs w:val="28"/>
          <w:rtl w:val="true"/>
          <w:lang w:bidi="ar-SA"/>
        </w:rPr>
        <w:t xml:space="preserve">الضحى، فإذا صلّى الظهر يصلي </w:t>
      </w:r>
      <w:r>
        <w:rPr>
          <w:rStyle w:val="FootnoteAnchor"/>
          <w:rtl w:val="true"/>
        </w:rPr>
        <w:footnoteReference w:id="887"/>
      </w:r>
      <w:r>
        <w:rPr>
          <w:rFonts w:ascii="IRNazanin" w:hAnsi="IRNazanin" w:eastAsia="IRNazanin"/>
          <w:color w:val="111111"/>
          <w:sz w:val="28"/>
          <w:sz w:val="28"/>
          <w:szCs w:val="28"/>
          <w:rtl w:val="true"/>
          <w:lang w:bidi="fa-IR"/>
        </w:rPr>
        <w:t xml:space="preserve">إلى العصر، فإذا صلى العصر قام </w:t>
      </w:r>
      <w:r>
        <w:rPr>
          <w:rStyle w:val="FootnoteAnchor"/>
          <w:rtl w:val="true"/>
        </w:rPr>
        <w:footnoteReference w:id="888"/>
      </w:r>
      <w:r>
        <w:rPr>
          <w:rFonts w:ascii="Amiri" w:hAnsi="Amiri" w:eastAsia="Amiri" w:cs="Amiri"/>
          <w:color w:val="111111"/>
          <w:sz w:val="28"/>
          <w:sz w:val="28"/>
          <w:szCs w:val="28"/>
          <w:rtl w:val="true"/>
          <w:lang w:bidi="ar-SA"/>
        </w:rPr>
        <w:t>إلى قبل صلاة المغرب، فإذا صلّى العشاء قام إلى الفجر، و كانت هذه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عبد اللّه </w:t>
      </w:r>
      <w:r>
        <w:rPr>
          <w:rStyle w:val="FootnoteAnchor"/>
          <w:rtl w:val="true"/>
        </w:rPr>
        <w:footnoteReference w:id="889"/>
      </w:r>
      <w:r>
        <w:rPr>
          <w:rFonts w:ascii="Amiri" w:hAnsi="Amiri" w:eastAsia="Amiri" w:cs="Amiri"/>
          <w:color w:val="111111"/>
          <w:sz w:val="28"/>
          <w:sz w:val="28"/>
          <w:szCs w:val="28"/>
          <w:rtl w:val="true"/>
          <w:lang w:bidi="ar-SA"/>
        </w:rPr>
        <w:t xml:space="preserve">الشاهد، عن أبي محمّد الحسن بن جميع، عن طلحة بن أبي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جدّه، و كان زوج ابنة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أبو بكر يقوم اللّيل فذكره، 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ذات يوم يزوره بعد العصر، فغفل فتحدث معه، و ترك عادة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عريف الأبدال، يزورني في السنة مرة، يعني فلم أزل أرصد إلى مثل ذلك الوقت حتى جاء الرّجل، فوقفت حتى فرغ من حديثه ثم سأله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أبا محمّد الضرير في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مجد </w:t>
      </w:r>
      <w:r>
        <w:rPr>
          <w:rStyle w:val="FootnoteAnchor"/>
          <w:rtl w:val="true"/>
        </w:rPr>
        <w:footnoteReference w:id="890"/>
      </w:r>
      <w:r>
        <w:rPr>
          <w:rFonts w:ascii="Amiri" w:hAnsi="Amiri" w:eastAsia="Amiri" w:cs="Amiri"/>
          <w:color w:val="111111"/>
          <w:sz w:val="28"/>
          <w:sz w:val="28"/>
          <w:szCs w:val="28"/>
          <w:rtl w:val="true"/>
          <w:lang w:bidi="ar-SA"/>
        </w:rPr>
        <w:t xml:space="preserve">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يأخذني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فمضيت معه فخرجنا حتى صرنا عند قناطر الماء، فأذّن المؤذّن عشاء المغرب، قال ثم 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دون العشر خطا، فإذا نحن عند المغار مسيرة إلى بعد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على الشيخ و صلينا عنده، و تحدث عنده </w:t>
      </w:r>
      <w:r>
        <w:rPr>
          <w:rStyle w:val="FootnoteAnchor"/>
          <w:rtl w:val="true"/>
        </w:rPr>
        <w:footnoteReference w:id="891"/>
      </w:r>
      <w:r>
        <w:rPr>
          <w:rFonts w:ascii="Amiri" w:hAnsi="Amiri" w:eastAsia="Amiri" w:cs="Amiri"/>
          <w:color w:val="111111"/>
          <w:sz w:val="28"/>
          <w:sz w:val="28"/>
          <w:szCs w:val="28"/>
          <w:rtl w:val="true"/>
          <w:lang w:bidi="ar-SA"/>
        </w:rPr>
        <w:t>،فلما ذهب نحو ثلث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تجلس هاهنا أو ترجع إلى بيتك‌؟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فأخذ بيدي و سمى ببسم اللّه، و مشينا نحو العشر خطا فإذا نحن على باب صيدا، فتكلم بشيء فانفتح الباب، و دخلت، ثم عاد الباب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طاهر إبراهيم بن الحسن الفقيه، أنا أبو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 منه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السّكن بن محمّد، عن طلحة بن أبي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الفتح بن الشيخ حبسه في القلعة و أن زوجة طلحة اشتكت إلى عمّها أبي بكر أحمد بن جميع حاله،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العصر يكون عندك إن شاء اللّه،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تسأل في بابه؛ كيف يخلونه‌؟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جالسا في القلعة إذ </w:t>
      </w:r>
      <w:bookmarkStart w:id="317" w:name="pg11909_114856"/>
    </w:p>
    <w:p>
      <w:pPr>
        <w:pStyle w:val="BookText"/>
        <w:rPr/>
      </w:pPr>
      <w:bookmarkEnd w:id="317"/>
      <w:r>
        <w:rPr>
          <w:rFonts w:ascii="IRNazanin" w:hAnsi="IRNazanin" w:eastAsia="IRNazanin"/>
          <w:color w:val="111111"/>
          <w:sz w:val="28"/>
          <w:sz w:val="28"/>
          <w:szCs w:val="28"/>
          <w:rtl w:val="true"/>
          <w:lang w:bidi="fa-IR"/>
        </w:rPr>
        <w:t xml:space="preserve">انفلق </w:t>
      </w:r>
      <w:r>
        <w:rPr>
          <w:rStyle w:val="FootnoteAnchor"/>
          <w:rtl w:val="true"/>
        </w:rPr>
        <w:footnoteReference w:id="892"/>
      </w:r>
      <w:r>
        <w:rPr>
          <w:rFonts w:ascii="Amiri" w:hAnsi="Amiri" w:eastAsia="Amiri" w:cs="Amiri"/>
          <w:color w:val="111111"/>
          <w:sz w:val="28"/>
          <w:sz w:val="28"/>
          <w:szCs w:val="28"/>
          <w:rtl w:val="true"/>
          <w:lang w:bidi="ar-SA"/>
        </w:rPr>
        <w:t>القيد من رجلي، و 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بن أبي السّنّ‌؟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لا بأس عليك، و إن كانت لك حاجة قضيت، فانصرفت إلى بيتي قبل العصر أو العصر، فلما صلّى الشيخ العصر جاء إلى بيتي يتوكأ على عكّازه، فاختبأت </w:t>
      </w:r>
      <w:r>
        <w:rPr>
          <w:rStyle w:val="FootnoteAnchor"/>
          <w:rtl w:val="true"/>
        </w:rPr>
        <w:footnoteReference w:id="893"/>
      </w:r>
      <w:r>
        <w:rPr>
          <w:rFonts w:ascii="Amiri" w:hAnsi="Amiri" w:eastAsia="Amiri" w:cs="Amiri"/>
          <w:color w:val="111111"/>
          <w:sz w:val="28"/>
          <w:sz w:val="28"/>
          <w:szCs w:val="28"/>
          <w:rtl w:val="true"/>
          <w:lang w:bidi="ar-SA"/>
        </w:rPr>
        <w:t>داخل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كنت عندك، و ما سألت فيه، و لا مضيت إلى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أو أجيء أخرجك‌؟ فخرجت و بست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إليّ‌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أبا بكر عاش سبعا و تسعين سنة، و والده سبعا و تسعين سنة، و جدّ جدّه سبعا و تسعين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جده سنة إحدى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غيره عن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مات في شعبان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منصور منجا بن سليم بن عبيد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سكن بن محمّد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جدي و له اثنتا </w:t>
      </w:r>
      <w:r>
        <w:rPr>
          <w:rStyle w:val="FootnoteAnchor"/>
          <w:rtl w:val="true"/>
        </w:rPr>
        <w:footnoteReference w:id="894"/>
      </w:r>
      <w:r>
        <w:rPr>
          <w:rFonts w:ascii="Amiri" w:hAnsi="Amiri" w:eastAsia="Amiri" w:cs="Amiri"/>
          <w:color w:val="111111"/>
          <w:sz w:val="28"/>
          <w:sz w:val="28"/>
          <w:szCs w:val="28"/>
          <w:rtl w:val="true"/>
          <w:lang w:bidi="ar-SA"/>
        </w:rPr>
        <w:t xml:space="preserve">عشرة سنة </w:t>
      </w:r>
      <w:r>
        <w:rPr>
          <w:rStyle w:val="FootnoteAnchor"/>
          <w:rtl w:val="true"/>
        </w:rPr>
        <w:footnoteReference w:id="895"/>
      </w:r>
      <w:r>
        <w:rPr>
          <w:rFonts w:ascii="Amiri" w:hAnsi="Amiri" w:eastAsia="Amiri" w:cs="Amiri"/>
          <w:color w:val="111111"/>
          <w:sz w:val="28"/>
          <w:sz w:val="28"/>
          <w:szCs w:val="28"/>
          <w:rtl w:val="true"/>
          <w:lang w:bidi="ar-SA"/>
        </w:rPr>
        <w:t>إلى أن توفي يعني سنة إحدى و سبعين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الثامن و الاربعين من الأصل</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3626629_73709187"/>
      <w:bookmarkStart w:id="319" w:name="_Toc114"/>
      <w:bookmarkEnd w:id="318"/>
      <w:r>
        <w:rPr/>
        <w:t>98</w:t>
      </w:r>
      <w:r>
        <w:rPr>
          <w:rtl w:val="true"/>
        </w:rPr>
        <w:t xml:space="preserve"> - </w:t>
      </w:r>
      <w:r>
        <w:rPr>
          <w:rtl w:val="true"/>
        </w:rPr>
        <w:t>أحمد بن محمّد بن أحمد بن الحسن بن سعيد</w:t>
      </w:r>
      <w:bookmarkEnd w:id="319"/>
    </w:p>
    <w:p>
      <w:pPr>
        <w:pStyle w:val="BookText"/>
        <w:rPr/>
      </w:pPr>
      <w:r>
        <w:rPr>
          <w:rFonts w:ascii="Amiri" w:hAnsi="Amiri" w:eastAsia="Amiri" w:cs="Amiri"/>
          <w:color w:val="111111"/>
          <w:sz w:val="28"/>
          <w:sz w:val="28"/>
          <w:szCs w:val="28"/>
          <w:rtl w:val="true"/>
          <w:lang w:bidi="ar-SA"/>
        </w:rPr>
        <w:t xml:space="preserve">أبو علي الأصبهاني المقرئ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سكن دمشق و صنّف تصانيف في القراءات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القرآن على أبي القاسم زيد بن علي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بلال الكوفي، و أبي </w:t>
      </w:r>
      <w:r>
        <w:rPr>
          <w:rStyle w:val="FootnoteAnchor"/>
          <w:rtl w:val="true"/>
        </w:rPr>
        <w:footnoteReference w:id="898"/>
      </w:r>
      <w:r>
        <w:rPr>
          <w:rFonts w:ascii="Amiri" w:hAnsi="Amiri" w:eastAsia="Amiri" w:cs="Amiri"/>
          <w:color w:val="111111"/>
          <w:sz w:val="28"/>
          <w:sz w:val="28"/>
          <w:szCs w:val="28"/>
          <w:rtl w:val="true"/>
          <w:lang w:bidi="ar-SA"/>
        </w:rPr>
        <w:t xml:space="preserve">بكر النقاش، و أبي العباس الحسن بن سعيد الفارسي، و أبي عبد اللّه صالح بن مسلم بن عبيد اللّه </w:t>
      </w:r>
      <w:r>
        <w:rPr>
          <w:rStyle w:val="FootnoteAnchor"/>
          <w:rtl w:val="true"/>
        </w:rPr>
        <w:footnoteReference w:id="899"/>
      </w:r>
      <w:r>
        <w:rPr>
          <w:rFonts w:ascii="Amiri" w:hAnsi="Amiri" w:eastAsia="Amiri" w:cs="Amiri"/>
          <w:color w:val="111111"/>
          <w:sz w:val="28"/>
          <w:sz w:val="28"/>
          <w:szCs w:val="28"/>
          <w:rtl w:val="true"/>
          <w:lang w:bidi="ar-SA"/>
        </w:rPr>
        <w:t xml:space="preserve">المقرئ، و أبي الفتح المظفر بن أحمد بن إبراهيم بن برهان، </w:t>
      </w:r>
    </w:p>
    <w:p>
      <w:pPr>
        <w:pStyle w:val="BookText"/>
        <w:rPr/>
      </w:pPr>
      <w:r>
        <w:rPr>
          <w:rFonts w:ascii="Amiri" w:hAnsi="Amiri" w:eastAsia="Amiri" w:cs="Amiri"/>
          <w:color w:val="111111"/>
          <w:sz w:val="28"/>
          <w:sz w:val="28"/>
          <w:szCs w:val="28"/>
          <w:rtl w:val="true"/>
          <w:lang w:bidi="ar-SA"/>
        </w:rPr>
        <w:t>و أبي بكر أحمد بن صالح بن عمر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عبد اللّه بن عطية، و عبد الوهّاب بن الحسن الكلابي، و الحسين بن علي بن عبيد اللّه الرهاوي، و حدّث عنهم، و عن أبي بكر أحمد بن محمّد بن جعفر الخبّاز، و أبي بكر محمّد بن علي بن سلامة الخياط‍‌ الرمليّين، و سلامة بن جعفر الجندري </w:t>
      </w:r>
      <w:r>
        <w:rPr>
          <w:rStyle w:val="FootnoteAnchor"/>
          <w:rtl w:val="true"/>
        </w:rPr>
        <w:footnoteReference w:id="900"/>
      </w:r>
      <w:r>
        <w:rPr>
          <w:rFonts w:ascii="Amiri" w:hAnsi="Amiri" w:eastAsia="Amiri" w:cs="Amiri"/>
          <w:color w:val="111111"/>
          <w:sz w:val="28"/>
          <w:sz w:val="28"/>
          <w:szCs w:val="28"/>
          <w:rtl w:val="true"/>
          <w:lang w:bidi="ar-SA"/>
        </w:rPr>
        <w:t xml:space="preserve">،و علي بن أحمد بن عبد اللّه بن حميد بن الربيع، و أحمد بن نصر الشّذائي </w:t>
      </w:r>
      <w:r>
        <w:rPr>
          <w:rStyle w:val="FootnoteAnchor"/>
          <w:rtl w:val="true"/>
        </w:rPr>
        <w:footnoteReference w:id="901"/>
      </w:r>
      <w:r>
        <w:rPr>
          <w:rFonts w:ascii="Amiri" w:hAnsi="Amiri" w:eastAsia="Amiri" w:cs="Amiri"/>
          <w:color w:val="111111"/>
          <w:sz w:val="28"/>
          <w:sz w:val="28"/>
          <w:szCs w:val="28"/>
          <w:rtl w:val="true"/>
          <w:lang w:bidi="ar-SA"/>
        </w:rPr>
        <w:t>،و سليمان بن أحمد الطبراني، و أبي الحسين علي بن الحسين بن إسحاق الفرغاي، و إبراهيم بن علي الهجيمي البصري، و أبي بكر أحمد بن إبراهيم الإسماعيلي، و أبي أحمد بن عدي الجرجانيين، و أبي الشيخ عبد اللّه بن محمّد بن جعفر الأصبهاني، و أحمد بن محمّد بن إسحاق العكبري، و أحمد بن إبراهيم بن تمام قاضي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 أبو القاسم بن الفرات، و أبو نصر بن الجبّان، و علي بن الحسن بن أبي زروان الربعي، و الحسين بن علي بن عبيد اللّه، و إسماعيل بن رجاء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أبو الحسن علي بن داود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الأصبهاني المقرئ، و هو أحمد بن محمّد بن أحمد بن الحسن بن سعيد، و كان شيخا فاضلا عالما مصنفا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ثلاث و تسعين و ثلاثمائة، و دفن في مقبرة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قرأته بخطّ‍‌ أبي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أنبأنيه أبو الحسن علي بن المسلّم، أنا سهل بن بشر، أنا أبو علي الأهوازي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لنا أبو محمّد الأكفاني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الأصبهاني المقرئ بدمشق، في يوم الجمعة لثمان بقين من شهر ربيع الآخر </w:t>
      </w:r>
      <w:bookmarkStart w:id="320" w:name="pg11909_114858"/>
    </w:p>
    <w:p>
      <w:pPr>
        <w:pStyle w:val="BookText"/>
        <w:rPr/>
      </w:pPr>
      <w:bookmarkEnd w:id="320"/>
      <w:r>
        <w:rPr>
          <w:rFonts w:ascii="Amiri" w:hAnsi="Amiri" w:eastAsia="Amiri" w:cs="Amiri"/>
          <w:color w:val="111111"/>
          <w:sz w:val="28"/>
          <w:sz w:val="28"/>
          <w:szCs w:val="28"/>
          <w:rtl w:val="true"/>
          <w:lang w:bidi="ar-SA"/>
        </w:rPr>
        <w:t>منها، و أخرجت جنازته إلى باب الفراديس، و كان له مشهد عظيم، و كان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قرأت بخطّ‍‌ عبد المنعم بن علي بن النحوي، و لا شك أن شيخنا منه نقل هذه الوفاة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3626631_73709187"/>
      <w:bookmarkStart w:id="322" w:name="_Toc115"/>
      <w:bookmarkEnd w:id="321"/>
      <w:r>
        <w:rPr/>
        <w:t>99</w:t>
      </w:r>
      <w:r>
        <w:rPr>
          <w:rtl w:val="true"/>
        </w:rPr>
        <w:t xml:space="preserve"> - </w:t>
      </w:r>
      <w:r>
        <w:rPr>
          <w:rtl w:val="true"/>
        </w:rPr>
        <w:t>أحمد بن محمّد بن أحمد بن سلمة</w:t>
      </w:r>
      <w:bookmarkEnd w:id="322"/>
    </w:p>
    <w:p>
      <w:pPr>
        <w:pStyle w:val="BookText"/>
        <w:rPr/>
      </w:pPr>
      <w:r>
        <w:rPr>
          <w:rFonts w:ascii="Amiri" w:hAnsi="Amiri" w:eastAsia="Amiri" w:cs="Amiri"/>
          <w:color w:val="111111"/>
          <w:sz w:val="28"/>
          <w:sz w:val="28"/>
          <w:szCs w:val="28"/>
          <w:rtl w:val="true"/>
          <w:lang w:bidi="ar-SA"/>
        </w:rPr>
        <w:t>أبو بكر بن أبي العبّاس الغسّاني</w:t>
      </w:r>
    </w:p>
    <w:p>
      <w:pPr>
        <w:pStyle w:val="BookText"/>
        <w:rPr/>
      </w:pPr>
      <w:r>
        <w:rPr>
          <w:rFonts w:ascii="IRNazanin" w:hAnsi="IRNazanin" w:eastAsia="IRNazanin"/>
          <w:color w:val="111111"/>
          <w:sz w:val="28"/>
          <w:sz w:val="28"/>
          <w:szCs w:val="28"/>
          <w:rtl w:val="true"/>
          <w:lang w:bidi="fa-IR"/>
        </w:rPr>
        <w:t xml:space="preserve">المعروف بابن شرّام </w:t>
      </w:r>
      <w:r>
        <w:rPr>
          <w:rStyle w:val="FootnoteAnchor"/>
          <w:rtl w:val="true"/>
        </w:rPr>
        <w:footnoteReference w:id="903"/>
      </w:r>
      <w:r>
        <w:rPr>
          <w:rFonts w:ascii="Amiri" w:hAnsi="Amiri" w:eastAsia="Amiri" w:cs="Amiri"/>
          <w:color w:val="111111"/>
          <w:sz w:val="28"/>
          <w:sz w:val="28"/>
          <w:szCs w:val="28"/>
          <w:rtl w:val="true"/>
          <w:lang w:bidi="ar-SA"/>
        </w:rPr>
        <w:t>النحوي</w:t>
      </w:r>
    </w:p>
    <w:p>
      <w:pPr>
        <w:pStyle w:val="BookText"/>
        <w:rPr/>
      </w:pPr>
      <w:r>
        <w:rPr>
          <w:rFonts w:ascii="Amiri" w:hAnsi="Amiri" w:eastAsia="Amiri" w:cs="Amiri"/>
          <w:color w:val="111111"/>
          <w:sz w:val="28"/>
          <w:sz w:val="28"/>
          <w:szCs w:val="28"/>
          <w:rtl w:val="true"/>
          <w:lang w:bidi="ar-SA"/>
        </w:rPr>
        <w:t xml:space="preserve">سمع أبا بكر الخرائطي، و أبا الدّحداح أحمد بن محمّد بن إسماعيل التميمي، و أبا الحسن </w:t>
      </w:r>
      <w:r>
        <w:rPr>
          <w:rStyle w:val="FootnoteAnchor"/>
          <w:rtl w:val="true"/>
        </w:rPr>
        <w:footnoteReference w:id="904"/>
      </w:r>
      <w:r>
        <w:rPr>
          <w:rFonts w:ascii="IRNazanin" w:hAnsi="IRNazanin" w:eastAsia="IRNazanin"/>
          <w:color w:val="111111"/>
          <w:sz w:val="28"/>
          <w:sz w:val="28"/>
          <w:szCs w:val="28"/>
          <w:rtl w:val="true"/>
          <w:lang w:bidi="fa-IR"/>
        </w:rPr>
        <w:t xml:space="preserve">أحمد بن جعفر </w:t>
      </w:r>
      <w:r>
        <w:rPr>
          <w:rStyle w:val="FootnoteAnchor"/>
          <w:rtl w:val="true"/>
        </w:rPr>
        <w:footnoteReference w:id="905"/>
      </w:r>
      <w:r>
        <w:rPr>
          <w:rFonts w:ascii="Amiri" w:hAnsi="Amiri" w:eastAsia="Amiri" w:cs="Amiri"/>
          <w:color w:val="111111"/>
          <w:sz w:val="28"/>
          <w:sz w:val="28"/>
          <w:szCs w:val="28"/>
          <w:rtl w:val="true"/>
          <w:lang w:bidi="ar-SA"/>
        </w:rPr>
        <w:t xml:space="preserve">بن محمّد الصّيدلاني، و عبد الغافر بن سلامة الحمصي، و أبا القاسم عبد الرحمن بن إسحاق الزجّاجي، و أبا بكر أحمد بن محمّد بن سعيد بن عبيد اللّه بن فطيس، و الحسن بن حبيب الحصائري </w:t>
      </w:r>
      <w:r>
        <w:rPr>
          <w:rStyle w:val="FootnoteAnchor"/>
          <w:rtl w:val="true"/>
        </w:rPr>
        <w:footnoteReference w:id="906"/>
      </w:r>
      <w:r>
        <w:rPr>
          <w:rFonts w:ascii="Amiri" w:hAnsi="Amiri" w:eastAsia="Amiri" w:cs="Amiri"/>
          <w:color w:val="111111"/>
          <w:sz w:val="28"/>
          <w:sz w:val="28"/>
          <w:szCs w:val="28"/>
          <w:rtl w:val="true"/>
          <w:lang w:bidi="ar-SA"/>
        </w:rPr>
        <w:t>،و أبا الطيب أحمد بن إبراهيم بن عبادل الشيباني، و إبراهيم بن محمّد بن أبي ثابت، و أبا علي محمّد بن القاسم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رشأ بن نظيف، و أبو بكر أحمد بن الحسن بن أحمد بن الطيّان </w:t>
      </w:r>
      <w:r>
        <w:rPr>
          <w:rStyle w:val="FootnoteAnchor"/>
          <w:rtl w:val="true"/>
        </w:rPr>
        <w:footnoteReference w:id="907"/>
      </w:r>
      <w:r>
        <w:rPr>
          <w:rFonts w:ascii="Amiri" w:hAnsi="Amiri" w:eastAsia="Amiri" w:cs="Amiri"/>
          <w:color w:val="111111"/>
          <w:sz w:val="28"/>
          <w:sz w:val="28"/>
          <w:szCs w:val="28"/>
          <w:rtl w:val="true"/>
          <w:lang w:bidi="ar-SA"/>
        </w:rPr>
        <w:t>،و أبو الحسن الرّبعي، و أبو نصر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رشأ بن نظيف المقرئ، أخبرني أبو بكر أحمد بن محمّد بن شرّام، أنا أبو بكر محمّد بن جعفر بن محمّد بن سهل السامريّ‌، نا الحسن بن ناصح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بكرخ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مكي بن إبراهيم، نا عبد اللّه بن سعيد بن أبي هند، عن أبيه، عن ابن عباس، عن النبي صلى اللّه عليه و سلم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الفراغ نعمتان مغبون فيهما كثير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bookmarkStart w:id="323" w:name="pg11909_114859"/>
    </w:p>
    <w:p>
      <w:pPr>
        <w:pStyle w:val="BookText"/>
        <w:rPr/>
      </w:pPr>
      <w:bookmarkEnd w:id="3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أنشدونا لمحمود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شكري نعمة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في مثلها يجب الشكر</w:t>
      </w:r>
    </w:p>
    <w:p>
      <w:pPr>
        <w:pStyle w:val="BookText"/>
        <w:rPr/>
      </w:pPr>
      <w:r>
        <w:rPr>
          <w:rFonts w:ascii="Amiri" w:hAnsi="Amiri" w:eastAsia="Amiri" w:cs="Amiri"/>
          <w:color w:val="111111"/>
          <w:sz w:val="28"/>
          <w:sz w:val="28"/>
          <w:szCs w:val="28"/>
          <w:rtl w:val="true"/>
          <w:lang w:bidi="ar-SA"/>
        </w:rPr>
        <w:t xml:space="preserve">فكيف بلوغ الشكر إلاّ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الأيام و اتصل العمر</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بن شرّام في يوم الثلاثاء لعشر خلون من شعبان سنة سبع </w:t>
      </w:r>
      <w:r>
        <w:rPr>
          <w:rStyle w:val="FootnoteAnchor"/>
          <w:rtl w:val="true"/>
        </w:rPr>
        <w:footnoteReference w:id="908"/>
      </w:r>
      <w:r>
        <w:rPr>
          <w:rFonts w:ascii="Amiri" w:hAnsi="Amiri" w:eastAsia="Amiri" w:cs="Amiri"/>
          <w:color w:val="111111"/>
          <w:sz w:val="28"/>
          <w:sz w:val="28"/>
          <w:szCs w:val="28"/>
          <w:rtl w:val="true"/>
          <w:lang w:bidi="ar-SA"/>
        </w:rPr>
        <w:t>و ثمانين و ثلاثمائة، و هو أحمد بن محمّد بن أحمد بن سلمة الغسّاني النحوي</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3626633_73709187"/>
      <w:bookmarkStart w:id="325" w:name="_Toc116"/>
      <w:bookmarkEnd w:id="324"/>
      <w:r>
        <w:rPr/>
        <w:t>100</w:t>
      </w:r>
      <w:r>
        <w:rPr>
          <w:rtl w:val="true"/>
        </w:rPr>
        <w:t xml:space="preserve"> - </w:t>
      </w:r>
      <w:r>
        <w:rPr>
          <w:rtl w:val="true"/>
        </w:rPr>
        <w:t>أحمد بن محمّد بن أحمد</w:t>
      </w:r>
      <w:bookmarkEnd w:id="325"/>
    </w:p>
    <w:p>
      <w:pPr>
        <w:pStyle w:val="BookText"/>
        <w:rPr/>
      </w:pPr>
      <w:r>
        <w:rPr>
          <w:rFonts w:ascii="Amiri" w:hAnsi="Amiri" w:eastAsia="Amiri" w:cs="Amiri"/>
          <w:color w:val="111111"/>
          <w:sz w:val="28"/>
          <w:sz w:val="28"/>
          <w:szCs w:val="28"/>
          <w:rtl w:val="true"/>
          <w:lang w:bidi="ar-SA"/>
        </w:rPr>
        <w:t>أبو الحسين البغدادي الزعفراني</w:t>
      </w:r>
    </w:p>
    <w:p>
      <w:pPr>
        <w:pStyle w:val="BookText"/>
        <w:rPr/>
      </w:pPr>
      <w:r>
        <w:rPr>
          <w:rFonts w:ascii="Amiri" w:hAnsi="Amiri" w:eastAsia="Amiri" w:cs="Amiri"/>
          <w:color w:val="111111"/>
          <w:sz w:val="28"/>
          <w:sz w:val="28"/>
          <w:szCs w:val="28"/>
          <w:rtl w:val="true"/>
          <w:lang w:bidi="ar-SA"/>
        </w:rPr>
        <w:t xml:space="preserve">سكن </w:t>
      </w:r>
      <w:r>
        <w:rPr>
          <w:rStyle w:val="FootnoteAnchor"/>
          <w:rtl w:val="true"/>
        </w:rPr>
        <w:footnoteReference w:id="909"/>
      </w:r>
      <w:r>
        <w:rPr>
          <w:rFonts w:ascii="IRNazanin" w:hAnsi="IRNazanin" w:eastAsia="IRNazanin"/>
          <w:color w:val="111111"/>
          <w:sz w:val="28"/>
          <w:sz w:val="28"/>
          <w:szCs w:val="28"/>
          <w:rtl w:val="true"/>
          <w:lang w:bidi="fa-IR"/>
        </w:rPr>
        <w:t>دمشق و سمع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سلمان بن زبر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ابن ابنته نجا بن أحمد العطّار عن وجوده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أنبأنيه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لأمّي أبي الحسين أحمد بن محمّد بن أحمد الزعفراني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سليمان محمّد بن عبد اللّه بن أحمد بن ربيعة بن سليمان بن خالد بن عبد الرحمن بن زبر،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في العشر الآخر من رجب سنة ثمان و ستين و ثلاثمائة، نا ابن أبي داود، فذكر حديثا</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626635_73709187"/>
      <w:bookmarkStart w:id="327" w:name="_Toc117"/>
      <w:bookmarkEnd w:id="326"/>
      <w:r>
        <w:rPr/>
        <w:t>101</w:t>
      </w:r>
      <w:r>
        <w:rPr>
          <w:rtl w:val="true"/>
        </w:rPr>
        <w:t xml:space="preserve"> - </w:t>
      </w:r>
      <w:r>
        <w:rPr>
          <w:rtl w:val="true"/>
        </w:rPr>
        <w:t>أحمد بن محمّد بن أحمد</w:t>
      </w:r>
      <w:bookmarkEnd w:id="327"/>
    </w:p>
    <w:p>
      <w:pPr>
        <w:pStyle w:val="BookText"/>
        <w:rPr/>
      </w:pPr>
      <w:r>
        <w:rPr>
          <w:rFonts w:ascii="Amiri" w:hAnsi="Amiri" w:eastAsia="Amiri" w:cs="Amiri"/>
          <w:color w:val="111111"/>
          <w:sz w:val="28"/>
          <w:sz w:val="28"/>
          <w:szCs w:val="28"/>
          <w:rtl w:val="true"/>
          <w:lang w:bidi="ar-SA"/>
        </w:rPr>
        <w:t xml:space="preserve">أبو الحسن الواسطي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كتب عنه عبد الرحمن بن بكر الدّينوري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لأمّي عبد الرحمن بن بكران </w:t>
      </w:r>
      <w:r>
        <w:rPr>
          <w:rStyle w:val="FootnoteAnchor"/>
          <w:rtl w:val="true"/>
        </w:rPr>
        <w:footnoteReference w:id="911"/>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الحسن أحمد بن محمّد بن أحمد </w:t>
      </w:r>
      <w:bookmarkStart w:id="328" w:name="pg11909_114860"/>
    </w:p>
    <w:p>
      <w:pPr>
        <w:pStyle w:val="BookText"/>
        <w:rPr/>
      </w:pPr>
      <w:bookmarkEnd w:id="328"/>
      <w:r>
        <w:rPr>
          <w:rFonts w:ascii="Amiri" w:hAnsi="Amiri" w:eastAsia="Amiri" w:cs="Amiri"/>
          <w:color w:val="111111"/>
          <w:sz w:val="28"/>
          <w:sz w:val="28"/>
          <w:szCs w:val="28"/>
          <w:rtl w:val="true"/>
          <w:lang w:bidi="ar-SA"/>
        </w:rPr>
        <w:t>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لأبي العباس بن سريج </w:t>
      </w:r>
      <w:r>
        <w:rPr>
          <w:rStyle w:val="FootnoteAnchor"/>
          <w:rtl w:val="true"/>
        </w:rPr>
        <w:footnoteReference w:id="912"/>
      </w:r>
      <w:r>
        <w:rPr>
          <w:rFonts w:ascii="Amiri" w:hAnsi="Amiri" w:eastAsia="Amiri" w:cs="Amiri"/>
          <w:color w:val="111111"/>
          <w:sz w:val="28"/>
          <w:sz w:val="28"/>
          <w:szCs w:val="28"/>
          <w:rtl w:val="true"/>
          <w:lang w:bidi="ar-SA"/>
        </w:rPr>
        <w:t>في كتاب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لضيق فؤادي منذ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صيقل ذهني و المفرّج عن همّي</w:t>
      </w:r>
    </w:p>
    <w:p>
      <w:pPr>
        <w:pStyle w:val="BookText"/>
        <w:rPr/>
      </w:pPr>
      <w:r>
        <w:rPr>
          <w:rFonts w:ascii="Amiri" w:hAnsi="Amiri" w:eastAsia="Amiri" w:cs="Amiri"/>
          <w:color w:val="111111"/>
          <w:sz w:val="28"/>
          <w:sz w:val="28"/>
          <w:szCs w:val="28"/>
          <w:rtl w:val="true"/>
          <w:lang w:bidi="ar-SA"/>
        </w:rPr>
        <w:t xml:space="preserve">عزيز على مثلي إعارة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نسج لطيف و من نظمي</w:t>
      </w:r>
    </w:p>
    <w:p>
      <w:pPr>
        <w:pStyle w:val="BookText"/>
        <w:rPr/>
      </w:pPr>
      <w:r>
        <w:rPr>
          <w:rFonts w:ascii="Amiri" w:hAnsi="Amiri" w:eastAsia="Amiri" w:cs="Amiri"/>
          <w:color w:val="111111"/>
          <w:sz w:val="28"/>
          <w:sz w:val="28"/>
          <w:szCs w:val="28"/>
          <w:rtl w:val="true"/>
          <w:lang w:bidi="ar-SA"/>
        </w:rPr>
        <w:t xml:space="preserve">جموع لأصناف العلوم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آيته أن لا يفارقه كمّي</w:t>
      </w:r>
    </w:p>
    <w:p>
      <w:pPr>
        <w:pStyle w:val="Heading5"/>
        <w:numPr>
          <w:ilvl w:val="4"/>
          <w:numId w:val="1"/>
        </w:numPr>
        <w:rPr/>
      </w:pPr>
      <w:bookmarkStart w:id="329" w:name="__RefHeading___Toc13626637_73709187"/>
      <w:bookmarkStart w:id="330" w:name="_Toc118"/>
      <w:bookmarkEnd w:id="329"/>
      <w:r>
        <w:rPr/>
        <w:t>102</w:t>
      </w:r>
      <w:r>
        <w:rPr>
          <w:rtl w:val="true"/>
        </w:rPr>
        <w:t xml:space="preserve"> - </w:t>
      </w:r>
      <w:r>
        <w:rPr>
          <w:rtl w:val="true"/>
        </w:rPr>
        <w:t>أحمد بن محمّد بن أحمد بن سليمان</w:t>
      </w:r>
      <w:bookmarkEnd w:id="330"/>
    </w:p>
    <w:p>
      <w:pPr>
        <w:pStyle w:val="BookText"/>
        <w:rPr/>
      </w:pPr>
      <w:r>
        <w:rPr>
          <w:rFonts w:ascii="Amiri" w:hAnsi="Amiri" w:eastAsia="Amiri" w:cs="Amiri"/>
          <w:color w:val="111111"/>
          <w:sz w:val="28"/>
          <w:sz w:val="28"/>
          <w:szCs w:val="28"/>
          <w:rtl w:val="true"/>
          <w:lang w:bidi="ar-SA"/>
        </w:rPr>
        <w:t>أبو زكريا النيسابوري الصّوفي</w:t>
      </w:r>
    </w:p>
    <w:p>
      <w:pPr>
        <w:pStyle w:val="BookText"/>
        <w:rPr/>
      </w:pPr>
      <w:r>
        <w:rPr>
          <w:rFonts w:ascii="IRNazanin" w:hAnsi="IRNazanin" w:eastAsia="IRNazanin"/>
          <w:color w:val="111111"/>
          <w:sz w:val="28"/>
          <w:sz w:val="28"/>
          <w:szCs w:val="28"/>
          <w:rtl w:val="true"/>
          <w:lang w:bidi="fa-IR"/>
        </w:rPr>
        <w:t xml:space="preserve">المعروف بابن الصائغ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أحمد بن محمّد بن أبي منصور العمركي، و أبي نصر محمّد بن أحمد بن تميم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المحسّن بن طاهر بن الحسن المالكي، و أبو القاسم بن أبي العلاء، و أبو سعد إسماعيل بن علي الرازي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زكريا أحمد بن محمّد بن أحمد بن سليمان النيسابوري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نا أبو عمرو أحمد بن محمّد بن أبي منصور العمركي السّرخسي، نا أبو علي الحسين بن محمّد بن مصعب، نا علي بن خشرم، نا عيسى بن يونس، عن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العمّي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في حجة الوداع يقول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هذه الأمة عاليا على من ناوأها، حتى يملك اثنا </w:t>
      </w:r>
      <w:r>
        <w:rPr>
          <w:rStyle w:val="FootnoteAnchor"/>
          <w:rtl w:val="true"/>
        </w:rPr>
        <w:footnoteReference w:id="915"/>
      </w:r>
      <w:r>
        <w:rPr>
          <w:rFonts w:ascii="Amiri" w:hAnsi="Amiri" w:eastAsia="Amiri" w:cs="Amiri"/>
          <w:color w:val="111111"/>
          <w:sz w:val="28"/>
          <w:sz w:val="28"/>
          <w:szCs w:val="28"/>
          <w:rtl w:val="true"/>
          <w:lang w:bidi="ar-SA"/>
        </w:rPr>
        <w:t>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خفية </w:t>
      </w:r>
      <w:r>
        <w:rPr>
          <w:rStyle w:val="FootnoteAnchor"/>
          <w:rtl w:val="true"/>
        </w:rPr>
        <w:footnoteReference w:id="916"/>
      </w:r>
      <w:r>
        <w:rPr>
          <w:rFonts w:ascii="Amiri" w:hAnsi="Amiri" w:eastAsia="Amiri" w:cs="Amiri"/>
          <w:color w:val="111111"/>
          <w:sz w:val="28"/>
          <w:sz w:val="28"/>
          <w:szCs w:val="28"/>
          <w:rtl w:val="true"/>
          <w:lang w:bidi="ar-SA"/>
        </w:rPr>
        <w:t xml:space="preserve">لم أسمعها، فسألت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أقرب إليه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bookmarkStart w:id="331" w:name="pg11909_114861"/>
    </w:p>
    <w:p>
      <w:pPr>
        <w:pStyle w:val="BookText"/>
        <w:rPr/>
      </w:pPr>
      <w:bookmarkEnd w:id="331"/>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زكريا أحمد النيسابوري الصّوفي المعروف بابن الصائغ قدم علينا دمشق مع حاجّ‌ خراسان في سنة خمس عشرة و أربعمائة، حدث عن العمركي السرخسي و غيره، بشيء يسير لم أر شيخا للصوفيّة أحسن خلقة </w:t>
      </w:r>
      <w:r>
        <w:rPr>
          <w:rStyle w:val="FootnoteAnchor"/>
          <w:rtl w:val="true"/>
        </w:rPr>
        <w:footnoteReference w:id="91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قرأت بخط‍‌ أبي الحسن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ليلة الجمعة لعشر بقين من شهر رمضان</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3626639_73709187"/>
      <w:bookmarkStart w:id="333" w:name="_Toc119"/>
      <w:bookmarkEnd w:id="332"/>
      <w:r>
        <w:rPr/>
        <w:t>103</w:t>
      </w:r>
      <w:r>
        <w:rPr>
          <w:rtl w:val="true"/>
        </w:rPr>
        <w:t xml:space="preserve"> - </w:t>
      </w:r>
      <w:r>
        <w:rPr>
          <w:rtl w:val="true"/>
        </w:rPr>
        <w:t>أحمد بن محمد بن أحمد بن عبد اللّه بن حفص بن الخليل</w:t>
      </w:r>
      <w:bookmarkEnd w:id="333"/>
    </w:p>
    <w:p>
      <w:pPr>
        <w:pStyle w:val="BookText"/>
        <w:rPr/>
      </w:pPr>
      <w:r>
        <w:rPr>
          <w:rFonts w:ascii="Amiri" w:hAnsi="Amiri" w:eastAsia="Amiri" w:cs="Amiri"/>
          <w:color w:val="111111"/>
          <w:sz w:val="28"/>
          <w:sz w:val="28"/>
          <w:szCs w:val="28"/>
          <w:rtl w:val="true"/>
          <w:lang w:bidi="ar-SA"/>
        </w:rPr>
        <w:t>أبو سعد الهروي الماليني</w:t>
      </w:r>
    </w:p>
    <w:p>
      <w:pPr>
        <w:pStyle w:val="BookText"/>
        <w:rPr/>
      </w:pPr>
      <w:r>
        <w:rPr>
          <w:rFonts w:ascii="Amiri" w:hAnsi="Amiri" w:eastAsia="Amiri" w:cs="Amiri"/>
          <w:color w:val="111111"/>
          <w:sz w:val="28"/>
          <w:sz w:val="28"/>
          <w:szCs w:val="28"/>
          <w:rtl w:val="true"/>
          <w:lang w:bidi="ar-SA"/>
        </w:rPr>
        <w:t>الصّوفي الحافظ‍‌ طاوس الفقراء</w:t>
      </w:r>
    </w:p>
    <w:p>
      <w:pPr>
        <w:pStyle w:val="BookText"/>
        <w:rPr/>
      </w:pPr>
      <w:r>
        <w:rPr>
          <w:rFonts w:ascii="Amiri" w:hAnsi="Amiri" w:eastAsia="Amiri" w:cs="Amiri"/>
          <w:color w:val="111111"/>
          <w:sz w:val="28"/>
          <w:sz w:val="28"/>
          <w:szCs w:val="28"/>
          <w:rtl w:val="true"/>
          <w:lang w:bidi="ar-SA"/>
        </w:rPr>
        <w:t xml:space="preserve">سمع بدمشق محمّد بن سليمان الربعي، و يوسف بن القاسم الميانجي، و أبا عمر عثمان بن عمر بن عبد الرحمن بن أخي النّجّاد، و أبا العباس أحمد بن محمّد بن هارون البردعي، و أبا بكر أحمد بن علي بن الفرج الحمّال الصّوفي، و الفضل بن جعفر الصّوفي المؤذّن، و أبا القاسم بن طعّان المحتسب، و أبا الفتح المظفّر بن أحمد بن برهان المقرئ، و أبا الحسين أحمد بن علي بن إبراهيم الأنصاري، و أبا الحسين علي بن أحمد بن عبد اللّه الحضرمي البتلهي </w:t>
      </w:r>
      <w:r>
        <w:rPr>
          <w:rStyle w:val="FootnoteAnchor"/>
          <w:rtl w:val="true"/>
        </w:rPr>
        <w:footnoteReference w:id="918"/>
      </w:r>
      <w:r>
        <w:rPr>
          <w:rFonts w:ascii="Amiri" w:hAnsi="Amiri" w:eastAsia="Amiri" w:cs="Amiri"/>
          <w:color w:val="111111"/>
          <w:sz w:val="28"/>
          <w:sz w:val="28"/>
          <w:szCs w:val="28"/>
          <w:rtl w:val="true"/>
          <w:lang w:bidi="ar-SA"/>
        </w:rPr>
        <w:t xml:space="preserve">المعروف بحضرمي، و أبا علي محمّد بن جعفر بن محمّد بن أبي كريمة الصّيداوي، و بغيرها أبا أحمد الحسن </w:t>
      </w:r>
      <w:r>
        <w:rPr>
          <w:rStyle w:val="FootnoteAnchor"/>
          <w:rtl w:val="true"/>
        </w:rPr>
        <w:footnoteReference w:id="919"/>
      </w:r>
      <w:r>
        <w:rPr>
          <w:rFonts w:ascii="Amiri" w:hAnsi="Amiri" w:eastAsia="Amiri" w:cs="Amiri"/>
          <w:color w:val="111111"/>
          <w:sz w:val="28"/>
          <w:sz w:val="28"/>
          <w:szCs w:val="28"/>
          <w:rtl w:val="true"/>
          <w:lang w:bidi="ar-SA"/>
        </w:rPr>
        <w:t>بن عبد اللّه بن سعيد النحوي العسكري، و أبا علي منصور بن عبد اللّه بن خالد الخالدي الهروي، و أبا الفتح محمّد بن أحمد بن علي بن النعمان النحوي بالرّملة، و أبا القاسم عبد العزيز بن عبد اللّه بن محمّد بن هارون الهاشمي بالبصرة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سعيد الحافظ‍‌، و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w:t>
      </w:r>
      <w:r>
        <w:rPr>
          <w:rStyle w:val="FootnoteAnchor"/>
          <w:rtl w:val="true"/>
        </w:rPr>
        <w:footnoteReference w:id="920"/>
      </w:r>
      <w:r>
        <w:rPr>
          <w:rFonts w:ascii="Amiri" w:hAnsi="Amiri" w:eastAsia="Amiri" w:cs="Amiri"/>
          <w:color w:val="111111"/>
          <w:sz w:val="28"/>
          <w:sz w:val="28"/>
          <w:szCs w:val="28"/>
          <w:rtl w:val="true"/>
          <w:lang w:bidi="ar-SA"/>
        </w:rPr>
        <w:t xml:space="preserve">بكر الباطرقاني، و الخطيب، و البيهقي، و أبا الحسن الخلعي </w:t>
      </w:r>
      <w:r>
        <w:rPr>
          <w:rStyle w:val="FootnoteAnchor"/>
          <w:rtl w:val="true"/>
        </w:rPr>
        <w:footnoteReference w:id="921"/>
      </w:r>
      <w:r>
        <w:rPr>
          <w:rFonts w:ascii="IRNazanin" w:hAnsi="IRNazanin" w:eastAsia="IRNazanin"/>
          <w:color w:val="111111"/>
          <w:sz w:val="28"/>
          <w:sz w:val="28"/>
          <w:szCs w:val="28"/>
          <w:rtl w:val="true"/>
          <w:lang w:bidi="fa-IR"/>
        </w:rPr>
        <w:t xml:space="preserve">،و أبو نصر </w:t>
      </w:r>
    </w:p>
    <w:p>
      <w:pPr>
        <w:pStyle w:val="BookText"/>
        <w:rPr/>
      </w:pPr>
      <w:r>
        <w:rPr>
          <w:rFonts w:ascii="Amiri" w:hAnsi="Amiri" w:eastAsia="Amiri" w:cs="Amiri"/>
          <w:color w:val="111111"/>
          <w:sz w:val="28"/>
          <w:sz w:val="28"/>
          <w:szCs w:val="28"/>
          <w:rtl w:val="true"/>
          <w:lang w:bidi="ar-SA"/>
        </w:rPr>
        <w:t xml:space="preserve">محمّد بن أحمد بن شبيب </w:t>
      </w:r>
      <w:r>
        <w:rPr>
          <w:rStyle w:val="FootnoteAnchor"/>
          <w:rtl w:val="true"/>
        </w:rPr>
        <w:footnoteReference w:id="922"/>
      </w:r>
      <w:r>
        <w:rPr>
          <w:rFonts w:ascii="Amiri" w:hAnsi="Amiri" w:eastAsia="Amiri" w:cs="Amiri"/>
          <w:color w:val="111111"/>
          <w:sz w:val="28"/>
          <w:sz w:val="28"/>
          <w:szCs w:val="28"/>
          <w:rtl w:val="true"/>
          <w:lang w:bidi="ar-SA"/>
        </w:rPr>
        <w:t xml:space="preserve">الكاغدي البلخي، و أبو الحسين محمّد بن الحسين بن الترجمان، و القاضي أبو عبد اللّه القضاعي، و عبيد اللّه بن سعيد بن حاتم الوائلي، و أبو نصر عبد الوهّاب بن عبد اللّه بن الجبّان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أنا أبو بكر الخطيب، أخبرني أبو سعد أحمد بن محمّد بن أحمد بن عبد اللّه بن حفص بن الخليل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الشيخ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يعقوب المفيد، نا سعيد بن عبد اللّه بن أبي رجاء الماليني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يعقوب الباجدّائي </w:t>
      </w:r>
      <w:r>
        <w:rPr>
          <w:rStyle w:val="FootnoteAnchor"/>
          <w:rtl w:val="true"/>
        </w:rPr>
        <w:footnoteReference w:id="924"/>
      </w:r>
      <w:r>
        <w:rPr>
          <w:rFonts w:ascii="Amiri" w:hAnsi="Amiri" w:eastAsia="Amiri" w:cs="Amiri"/>
          <w:color w:val="111111"/>
          <w:sz w:val="28"/>
          <w:sz w:val="28"/>
          <w:szCs w:val="28"/>
          <w:rtl w:val="true"/>
          <w:lang w:bidi="ar-SA"/>
        </w:rPr>
        <w:t>،نا عفّان، نا حمّاد بن سلمة، عن علي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نهى أن يجعل فصّ‌ الخاتم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حدثني أحمد بن محمّد بن أحمد الهروي، نا أبو أحمد الحسن بن عبد اللّه بن سعيد النحوي، نا علي بن الحسين، نا محمّد بن عبد اللّه بن بسطام، نا ابن عائشة، عن يوسف بن عطية، عن ثابت،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الحجّاج بحديث العرنيّين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الجمعة قام 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أني شديد العقوبة، و هذا أنس حدثني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أيدي رجال و أرجلهم و سمل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متّ‌ قبل أن 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كتابي عن أبي نصر محمّد بن حمد الكبريتي ممّا لم أر عليه علامة السّماع، و أجازني إيّاه، و بجميع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أحمد بن عبد اللّه بن حفص الهروي، نا أبو بكر محمّد بن سليمان بن يوسف البندار بدمشق، نا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أبو القاسم حمزة بن يوسف السّهمي في تاريخ جرجان </w:t>
      </w:r>
      <w:r>
        <w:rPr>
          <w:rStyle w:val="FootnoteAnchor"/>
          <w:rtl w:val="true"/>
        </w:rPr>
        <w:footnoteReference w:id="9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الخليل بن </w:t>
      </w:r>
    </w:p>
    <w:p>
      <w:pPr>
        <w:pStyle w:val="BookText"/>
        <w:rPr/>
      </w:pPr>
      <w:r>
        <w:rPr>
          <w:rFonts w:ascii="Amiri" w:hAnsi="Amiri" w:eastAsia="Amiri" w:cs="Amiri"/>
          <w:color w:val="111111"/>
          <w:sz w:val="28"/>
          <w:sz w:val="28"/>
          <w:szCs w:val="28"/>
          <w:rtl w:val="true"/>
          <w:lang w:bidi="ar-SA"/>
        </w:rPr>
        <w:t>حفص أبو سعد الماليني الهروي قدم جرجان دفعات، و كان أوّل دخوله جرجان في سنة أربع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الإمام أبي بكر الإسماعيلي كثيرا من كتبه، و من أبي أحمد بن عديّ‌ الحافظ‍‌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مالك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 رحلات كثيرة إلى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البصرة</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و بغداذ و الشام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الحجاز</w:t>
      </w:r>
      <w:r>
        <w:rPr>
          <w:rFonts w:eastAsia="IRNazanin" w:cs="IRNazanin"/>
          <w:color w:val="111111"/>
          <w:sz w:val="28"/>
          <w:szCs w:val="28"/>
          <w:rtl w:val="true"/>
          <w:lang w:bidi="fa-IR"/>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و فارس و خوزستان و خراسان و ما وراء النهر و آخر دخوله جرجان راجعا من خراسان سألته أن يقيم بجرجان فأبى و حمل جميع كتبه التي كانت عندي وديعة من سماعاته بجرجان، و رأى كتابي هذا فاستحسنه و سألني أن أكتب اسمه في هذا الكتاب، فأثبتّ‌ اسمه فيه لما كان بيني و بينه من الصّداقة و الصحبة القديمة بجرجان و بنيسابور و العراق و مصر، و خرج من جرجان في سنة سبع و أربعمائة إلى أصبهان و العراق و الشام و مات بمصر سنة سبع </w:t>
      </w:r>
      <w:r>
        <w:rPr>
          <w:rStyle w:val="FootnoteAnchor"/>
          <w:rtl w:val="true"/>
        </w:rPr>
        <w:footnoteReference w:id="929"/>
      </w:r>
      <w:r>
        <w:rPr>
          <w:rFonts w:ascii="Amiri" w:hAnsi="Amiri" w:eastAsia="Amiri" w:cs="Amiri"/>
          <w:color w:val="111111"/>
          <w:sz w:val="28"/>
          <w:sz w:val="28"/>
          <w:szCs w:val="28"/>
          <w:rtl w:val="true"/>
          <w:lang w:bidi="ar-SA"/>
        </w:rPr>
        <w:t>و أربعمائة، و هذا القول في وفاته وهم و سنورد الصواب فيها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عبد اللّه بن حفص بن الخليل، أبو سعد الأنصاري الماليني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الرحالين في طلب الحديث، و المكثرين منه، كتب ببلاد خراسان و ما وراء النهر، و ببلاد فارس، و جرجان، و الري، و أصبهان، و البصرة، و بغداذ، و الكوفة، و الشامات، و مصر، و لقي عامة الشيوخ و الحفاظ‍‌ الذين عاصرهم و حدّث عن محمّد بن عبد اللّه السّليطي، و محمّد بن الحسن بن إسماعيل السّراج، و إسماعيل بن نجيد السّلمي، و عبد الرّحمن بن محمّد بن محبور الدهان النيسابوريين، و عن أبي حاتم محمّد بن يعقوب، و أبي سعد </w:t>
      </w:r>
      <w:r>
        <w:rPr>
          <w:rStyle w:val="FootnoteAnchor"/>
          <w:rtl w:val="true"/>
        </w:rPr>
        <w:footnoteReference w:id="931"/>
      </w:r>
      <w:r>
        <w:rPr>
          <w:rFonts w:ascii="Amiri" w:hAnsi="Amiri" w:eastAsia="Amiri" w:cs="Amiri"/>
          <w:color w:val="111111"/>
          <w:sz w:val="28"/>
          <w:sz w:val="28"/>
          <w:szCs w:val="28"/>
          <w:rtl w:val="true"/>
          <w:lang w:bidi="ar-SA"/>
        </w:rPr>
        <w:t xml:space="preserve">محمّد بن أحمد بن يوسف، و عبد الرحمن بن محمّد بن إدريس الهرويين، و عن منصور بن العباس البوشنجي، و عبد اللّه بن عدي، و أبي بكر الإسماعيلي، و محمّد بن عبد اللّه بن شيرويه الفسوي، و أبي بكر القبّاب، و أبي شيخ الأصبهانيين، و أبي بكر بن مالك القطيعي، و أبي محمّد بن </w:t>
      </w:r>
      <w:bookmarkStart w:id="334" w:name="pg11909_114864"/>
    </w:p>
    <w:p>
      <w:pPr>
        <w:pStyle w:val="BookText"/>
        <w:rPr/>
      </w:pPr>
      <w:bookmarkEnd w:id="334"/>
      <w:r>
        <w:rPr>
          <w:rFonts w:ascii="Amiri" w:hAnsi="Amiri" w:eastAsia="Amiri" w:cs="Amiri"/>
          <w:color w:val="111111"/>
          <w:sz w:val="28"/>
          <w:sz w:val="28"/>
          <w:szCs w:val="28"/>
          <w:rtl w:val="true"/>
          <w:lang w:bidi="ar-SA"/>
        </w:rPr>
        <w:t>ماسي، و الحسن بن رشيق المصري، و خلق يطول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سمع و كتب من الكتب الطوال، و المصنّفات الكبار، ما لم يكن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بغداد دفعات كثيرة، و آخر ما قدم علينا في سنة تسع و أربعمائة، و سمعنا منه في رباط‍‌ الصّوفية الذي عند جامع المنصور، فإنه كان نزل هناك، ثم خرج إلى مكة، و مضى منها إلى مصر فأقام بها حتى مات بمصر في يوم الثلاثاء السّابع عشر من شوال سنة اثنتي عشرة و أربعمائة، و كان ثقة صدوقا متقنا خيرا فاضلا </w:t>
      </w:r>
      <w:r>
        <w:rPr>
          <w:rStyle w:val="FootnoteAnchor"/>
          <w:rtl w:val="true"/>
        </w:rPr>
        <w:footnoteReference w:id="932"/>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9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سعد أحمد بن محمّد بن عبد اللّه بن حفص بن الخليل الماليني، كان جوّالا مكثرا، قال لي أبو إسحاق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الإسناد، كان يمسك له في البلاد حتى يدركه، جاء إلى مصر فأدرك ابن رشيق، و عاش و عاد إلى مصر، و حدّث 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بن أحمد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المبارك بن عبد الجبّار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علي الأزجي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من أبي سعد الماليني أجرة النسخ و المقابلة خمسين دينارا في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سعد الماليني بمصر في سنة اثنتي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الفقيه و أبي الفضل بن ناصر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 عشرة و أربعمائة مات أبو سعد الماليني يوم الثلاثاء السّابع عشر من شوّال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3626641_73709187"/>
      <w:bookmarkStart w:id="336" w:name="_Toc120"/>
      <w:bookmarkEnd w:id="335"/>
      <w:r>
        <w:rPr/>
        <w:t>104</w:t>
      </w:r>
      <w:r>
        <w:rPr>
          <w:rtl w:val="true"/>
        </w:rPr>
        <w:t xml:space="preserve"> - </w:t>
      </w:r>
      <w:r>
        <w:rPr>
          <w:rtl w:val="true"/>
        </w:rPr>
        <w:t>أحمد بن محمّد بن أحمد بن غالب</w:t>
      </w:r>
      <w:bookmarkEnd w:id="336"/>
    </w:p>
    <w:p>
      <w:pPr>
        <w:pStyle w:val="BookText"/>
        <w:rPr/>
      </w:pPr>
      <w:r>
        <w:rPr>
          <w:rFonts w:ascii="Amiri" w:hAnsi="Amiri" w:eastAsia="Amiri" w:cs="Amiri"/>
          <w:color w:val="111111"/>
          <w:sz w:val="28"/>
          <w:sz w:val="28"/>
          <w:szCs w:val="28"/>
          <w:rtl w:val="true"/>
          <w:lang w:bidi="ar-SA"/>
        </w:rPr>
        <w:t>أبو بكر الخوارزمي</w:t>
      </w:r>
    </w:p>
    <w:p>
      <w:pPr>
        <w:pStyle w:val="BookText"/>
        <w:rPr/>
      </w:pPr>
      <w:r>
        <w:rPr>
          <w:rFonts w:ascii="Amiri" w:hAnsi="Amiri" w:eastAsia="Amiri" w:cs="Amiri"/>
          <w:color w:val="111111"/>
          <w:sz w:val="28"/>
          <w:sz w:val="28"/>
          <w:szCs w:val="28"/>
          <w:rtl w:val="true"/>
          <w:lang w:bidi="ar-SA"/>
        </w:rPr>
        <w:t xml:space="preserve">المعروف بالبرقاني </w:t>
      </w:r>
      <w:r>
        <w:rPr>
          <w:rStyle w:val="FootnoteAnchor"/>
          <w:rtl w:val="true"/>
        </w:rPr>
        <w:footnoteReference w:id="934"/>
      </w:r>
      <w:r>
        <w:rPr>
          <w:rFonts w:ascii="Amiri" w:hAnsi="Amiri" w:eastAsia="Amiri" w:cs="Amiri"/>
          <w:color w:val="111111"/>
          <w:sz w:val="28"/>
          <w:sz w:val="28"/>
          <w:szCs w:val="28"/>
          <w:rtl w:val="true"/>
          <w:lang w:bidi="ar-SA"/>
        </w:rPr>
        <w:t>الحافظ‍‌ الفقيه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لي أبو محمّد الفقيه بن الأكفاني أنه 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بكر بن أبي </w:t>
      </w:r>
    </w:p>
    <w:p>
      <w:pPr>
        <w:pStyle w:val="BookText"/>
        <w:rPr/>
      </w:pPr>
      <w:r>
        <w:rPr>
          <w:rFonts w:ascii="Amiri" w:hAnsi="Amiri" w:eastAsia="Amiri" w:cs="Amiri"/>
          <w:color w:val="111111"/>
          <w:sz w:val="28"/>
          <w:sz w:val="28"/>
          <w:szCs w:val="28"/>
          <w:rtl w:val="true"/>
          <w:lang w:bidi="ar-SA"/>
        </w:rPr>
        <w:t xml:space="preserve">الحديد، و سمع بمصر عبد الغني بن سعيد، و كان قد سمع ببلده أبا العبّاس بن حمدان نزيل خوارزم، و محمّد بن علي الحسّاني </w:t>
      </w:r>
      <w:r>
        <w:rPr>
          <w:rStyle w:val="FootnoteAnchor"/>
          <w:rtl w:val="true"/>
        </w:rPr>
        <w:footnoteReference w:id="935"/>
      </w:r>
      <w:r>
        <w:rPr>
          <w:rFonts w:ascii="Amiri" w:hAnsi="Amiri" w:eastAsia="Amiri" w:cs="Amiri"/>
          <w:color w:val="111111"/>
          <w:sz w:val="28"/>
          <w:sz w:val="28"/>
          <w:szCs w:val="28"/>
          <w:rtl w:val="true"/>
          <w:lang w:bidi="ar-SA"/>
        </w:rPr>
        <w:t xml:space="preserve">،و أحمد بن إبراهيم بن حباب </w:t>
      </w:r>
      <w:r>
        <w:rPr>
          <w:rStyle w:val="FootnoteAnchor"/>
          <w:rtl w:val="true"/>
        </w:rPr>
        <w:footnoteReference w:id="936"/>
      </w:r>
      <w:r>
        <w:rPr>
          <w:rFonts w:ascii="Amiri" w:hAnsi="Amiri" w:eastAsia="Amiri" w:cs="Amiri"/>
          <w:color w:val="111111"/>
          <w:sz w:val="28"/>
          <w:sz w:val="28"/>
          <w:szCs w:val="28"/>
          <w:rtl w:val="true"/>
          <w:lang w:bidi="ar-SA"/>
        </w:rPr>
        <w:t>الخوارزميين، و سمع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بن حمدان، و أبا أحمد الحافظ‍‌، و أبا الفضل بن خميرويه الهروي، و أبا حاتم محمّد بن يعقوب، و أبا عبد الرحمن عبد اللّه بن عمر بن عليك </w:t>
      </w:r>
      <w:r>
        <w:rPr>
          <w:rStyle w:val="FootnoteAnchor"/>
          <w:rtl w:val="true"/>
        </w:rPr>
        <w:footnoteReference w:id="937"/>
      </w:r>
      <w:r>
        <w:rPr>
          <w:rFonts w:ascii="Amiri" w:hAnsi="Amiri" w:eastAsia="Amiri" w:cs="Amiri"/>
          <w:color w:val="111111"/>
          <w:sz w:val="28"/>
          <w:sz w:val="28"/>
          <w:szCs w:val="28"/>
          <w:rtl w:val="true"/>
          <w:lang w:bidi="ar-SA"/>
        </w:rPr>
        <w:t>،و أبا صخر محمّد بن السعدي، و عبد اللّه بن أحمد بن الصّديق المروزيين، و بشر بن أحمد الأسفرايني، و أبا بكر الإسماعيلي الجرجاني، و سمع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بن الصوّاف، و أبا بحر بن كوثر البربهاري </w:t>
      </w:r>
      <w:r>
        <w:rPr>
          <w:rStyle w:val="FootnoteAnchor"/>
          <w:rtl w:val="true"/>
        </w:rPr>
        <w:footnoteReference w:id="938"/>
      </w:r>
      <w:r>
        <w:rPr>
          <w:rFonts w:ascii="Amiri" w:hAnsi="Amiri" w:eastAsia="Amiri" w:cs="Amiri"/>
          <w:color w:val="111111"/>
          <w:sz w:val="28"/>
          <w:sz w:val="28"/>
          <w:szCs w:val="28"/>
          <w:rtl w:val="true"/>
          <w:lang w:bidi="ar-SA"/>
        </w:rPr>
        <w:t>،و محمد بن جعفر بن الهيثم البندار، و أبا بكر بن مالك القطيعي، و أبا محمّد بن ماسي، و أحمد بن جعفر بن سلم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الصوري، و أبو بكر البيهقي، و أبو بكر الخطيب، و أبو مسعود سليمان بن إبراهيم بن محمّد الأصبهاني، و أبو إسحاق إبراهيم بن علي بن يوسف الشيرازي الفقيه، و عبد العزيز بن أحمد الكتاني، و أبو القاسم بن أبي العلاء، و أبو المعالي ثابت بن بندار البقّال، و أبو منصور محمد بن الحسين بن عبد اللّه البزّاز المعروف بابن هريسة، و أبو الفضل عيسى بن أحمد الهمذاني </w:t>
      </w:r>
      <w:r>
        <w:rPr>
          <w:rStyle w:val="FootnoteAnchor"/>
          <w:rtl w:val="true"/>
        </w:rPr>
        <w:footnoteReference w:id="939"/>
      </w:r>
      <w:r>
        <w:rPr>
          <w:rFonts w:ascii="Amiri" w:hAnsi="Amiri" w:eastAsia="Amiri" w:cs="Amiri"/>
          <w:color w:val="111111"/>
          <w:sz w:val="28"/>
          <w:sz w:val="28"/>
          <w:szCs w:val="28"/>
          <w:rtl w:val="true"/>
          <w:lang w:bidi="ar-SA"/>
        </w:rPr>
        <w:t>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بكر أحمد بن محمّد بن غالب الخوارزمي الحافظ‍‌ ببغداد، نا أبو العبّاس محمّد بن أحمد النيسابوري، أنا الحسن بن علي، نا منجاب بن الحارث، نا علي بن مسهر،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الحارث بن هشام سأل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يأتيك الوحي‌؟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الملك أحيانا في مثل صلصلة الجرس، فيفصم عني و قد وعيت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أشدّه عليّ‌، و يتمثل لي الملك أحيانا رجلا، فيكلّمني </w:t>
      </w:r>
      <w:r>
        <w:rPr>
          <w:rStyle w:val="FootnoteAnchor"/>
          <w:rtl w:val="true"/>
        </w:rPr>
        <w:footnoteReference w:id="940"/>
      </w:r>
      <w:r>
        <w:rPr>
          <w:rFonts w:ascii="Amiri" w:hAnsi="Amiri" w:eastAsia="Amiri" w:cs="Amiri"/>
          <w:color w:val="111111"/>
          <w:sz w:val="28"/>
          <w:sz w:val="28"/>
          <w:szCs w:val="28"/>
          <w:rtl w:val="true"/>
          <w:lang w:bidi="ar-SA"/>
        </w:rPr>
        <w:t>فيعلمني ما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قبيس و أبو منصور بن زريق، قال لنا أبو بكر الخطيب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أحمد بن غالب أبو بكر الخوارزمي، المعروف بالبرقاني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ببلده من أبي العباس بن حمدان النيسابوري، و محمّد بن علي الحسّاني </w:t>
      </w:r>
      <w:r>
        <w:rPr>
          <w:rStyle w:val="FootnoteAnchor"/>
          <w:rtl w:val="true"/>
        </w:rPr>
        <w:footnoteReference w:id="942"/>
      </w:r>
      <w:r>
        <w:rPr>
          <w:rFonts w:ascii="Amiri" w:hAnsi="Amiri" w:eastAsia="Amiri" w:cs="Amiri"/>
          <w:color w:val="111111"/>
          <w:sz w:val="28"/>
          <w:sz w:val="28"/>
          <w:szCs w:val="28"/>
          <w:rtl w:val="true"/>
          <w:lang w:bidi="ar-SA"/>
        </w:rPr>
        <w:t>،و أحمد بن إبراهيم بن حباب الخوارزميين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بغداذ فسمع من محمّد بن جعفر بن الهيثم البندار، و أبي علي بن الصوّاف، و أبي بحر بن كوثر البربهاري، و أبي بكر بن مالك القطيعي، و أبي محمّد بن ماسي، و أحمد بن جعفر بن سلم، و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جرجان فسمع من أبي بكر الإسماعيلي و نحوه، و كتب بأسفرايين عن بشر بن أحمد و عدة سواه، و كتب بنيسابور عن أبي عمرو بن حمدان، و أبي أحمد الحافظ‍‌، و جماعة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بهراة عن أبي الفضل بن خميرويه، و أبي حاتم محمّد بن يعقوب، و أبي منصور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بمرو عن عبد اللّه بن عمر بن عليّك </w:t>
      </w:r>
      <w:r>
        <w:rPr>
          <w:rStyle w:val="FootnoteAnchor"/>
          <w:rtl w:val="true"/>
        </w:rPr>
        <w:footnoteReference w:id="943"/>
      </w:r>
      <w:r>
        <w:rPr>
          <w:rFonts w:ascii="Amiri" w:hAnsi="Amiri" w:eastAsia="Amiri" w:cs="Amiri"/>
          <w:color w:val="111111"/>
          <w:sz w:val="28"/>
          <w:sz w:val="28"/>
          <w:szCs w:val="28"/>
          <w:rtl w:val="true"/>
          <w:lang w:bidi="ar-SA"/>
        </w:rPr>
        <w:t>،و عبد اللّه بن أحمد بن الصّديق، و أبي صخر محمّد بن مالك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في بلاد أخر </w:t>
      </w:r>
      <w:r>
        <w:rPr>
          <w:rStyle w:val="FootnoteAnchor"/>
          <w:rtl w:val="true"/>
        </w:rPr>
        <w:footnoteReference w:id="944"/>
      </w:r>
      <w:r>
        <w:rPr>
          <w:rFonts w:ascii="Amiri" w:hAnsi="Amiri" w:eastAsia="Amiri" w:cs="Amiri"/>
          <w:color w:val="111111"/>
          <w:sz w:val="28"/>
          <w:sz w:val="28"/>
          <w:szCs w:val="28"/>
          <w:rtl w:val="true"/>
          <w:lang w:bidi="ar-SA"/>
        </w:rPr>
        <w:t xml:space="preserve">من خلق يطول ذكرهم، ثم عاد إلى بغداذ فاستوطنها و حدّث بها فكتبنا عنه، و كان ثقة ورعا متقنا متثبتا فهما، لم نر </w:t>
      </w:r>
      <w:r>
        <w:rPr>
          <w:rStyle w:val="FootnoteAnchor"/>
          <w:rtl w:val="true"/>
        </w:rPr>
        <w:footnoteReference w:id="945"/>
      </w:r>
      <w:r>
        <w:rPr>
          <w:rFonts w:ascii="Amiri" w:hAnsi="Amiri" w:eastAsia="Amiri" w:cs="Amiri"/>
          <w:color w:val="111111"/>
          <w:sz w:val="28"/>
          <w:sz w:val="28"/>
          <w:szCs w:val="28"/>
          <w:rtl w:val="true"/>
          <w:lang w:bidi="ar-SA"/>
        </w:rPr>
        <w:t xml:space="preserve">في شيوخنا أثبت منه حافظا للقرآن، عارفا بالفقه، له حظ‍‌ من علم العربية، كثير الحديث، حسن الفهم له، و البصيرة فيه، و صنّف مسندا ضمّنه ما اشتمل عليه صحيح البخاري و مسلم، و جمع حديث سفيان الثوري، و شعبة، و أيّوب، و عبيد اللّه بن عمرو </w:t>
      </w:r>
      <w:r>
        <w:rPr>
          <w:rStyle w:val="FootnoteAnchor"/>
          <w:rtl w:val="true"/>
        </w:rPr>
        <w:footnoteReference w:id="946"/>
      </w:r>
      <w:r>
        <w:rPr>
          <w:rFonts w:ascii="Amiri" w:hAnsi="Amiri" w:eastAsia="Amiri" w:cs="Amiri"/>
          <w:color w:val="111111"/>
          <w:sz w:val="28"/>
          <w:sz w:val="28"/>
          <w:szCs w:val="28"/>
          <w:rtl w:val="true"/>
          <w:lang w:bidi="ar-SA"/>
        </w:rPr>
        <w:t>،و عبد الملك بن عمير، و بيان بن بشر، و مطر الورّاق و غيرهم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يقطع التصنيف إلى حين وفاته، و مات و هو يجمع حديث مسعر، و كان حريصا على العلم منصرف الهمة إليه، و سمعته يوما يقول لرجل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p>
    <w:p>
      <w:pPr>
        <w:pStyle w:val="BookText"/>
        <w:rPr/>
      </w:pPr>
      <w:r>
        <w:rPr>
          <w:rFonts w:ascii="Amiri" w:hAnsi="Amiri" w:eastAsia="Amiri" w:cs="Amiri"/>
          <w:color w:val="111111"/>
          <w:sz w:val="28"/>
          <w:sz w:val="28"/>
          <w:szCs w:val="28"/>
          <w:rtl w:val="true"/>
          <w:lang w:bidi="ar-SA"/>
        </w:rPr>
        <w:t xml:space="preserve">بالصلاح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ينزع شهوة الحديث من قلبي، فإنّ‌ حبّه قد غلب عليّ‌ فليس لي اهتمام في اللّيل و النهار إلاّ به، أو نحو هذا من القول، و كنت كثيرا أذاكره بالأحاديث، فيكتبها عني و يضمّنها 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أوّل </w:t>
      </w:r>
      <w:r>
        <w:rPr>
          <w:rStyle w:val="FootnoteAnchor"/>
          <w:rtl w:val="true"/>
        </w:rPr>
        <w:footnoteReference w:id="947"/>
      </w:r>
      <w:r>
        <w:rPr>
          <w:rFonts w:ascii="Amiri" w:hAnsi="Amiri" w:eastAsia="Amiri" w:cs="Amiri"/>
          <w:color w:val="111111"/>
          <w:sz w:val="28"/>
          <w:sz w:val="28"/>
          <w:szCs w:val="28"/>
          <w:rtl w:val="true"/>
          <w:lang w:bidi="ar-SA"/>
        </w:rPr>
        <w:t>سنة ست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الأزهري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البرقاني إمام، و إذا مات ذهب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49"/>
      </w:r>
      <w:r>
        <w:rPr>
          <w:rFonts w:ascii="Amiri" w:hAnsi="Amiri" w:eastAsia="Amiri" w:cs="Amiri"/>
          <w:color w:val="111111"/>
          <w:sz w:val="28"/>
          <w:sz w:val="28"/>
          <w:szCs w:val="28"/>
          <w:rtl w:val="true"/>
          <w:lang w:bidi="ar-SA"/>
        </w:rPr>
        <w:t>و نا محمّد بن يحيى الكرماني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أصحاب الحديث أكثر عبادة من البرقاني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الإسماعيلي يقرأ لكل واحد ممن يحضره ورقة بلفظه، ثم يقرأ عليه، و كان يقرأ لي ورقتين و يقول للحاضرين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أفضله عليكم لأنه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سليمان بن خلف بن سعيد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الخوارزمي حافظ‍‌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محمّد بن مرزوق بن عبد الرزاق الزعفراني،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الخوارزمي الفقيه غير مرة و ما رأينا شيخا أثبت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9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الشيوخ أتقن من البرقاني‌؟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محمّد الخلاّل ذكر البرقاني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نسيج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أسفراين </w:t>
      </w:r>
      <w:r>
        <w:rPr>
          <w:rStyle w:val="FootnoteAnchor"/>
          <w:rtl w:val="true"/>
        </w:rPr>
        <w:footnoteReference w:id="953"/>
      </w:r>
      <w:r>
        <w:rPr>
          <w:rFonts w:ascii="Amiri" w:hAnsi="Amiri" w:eastAsia="Amiri" w:cs="Amiri"/>
          <w:color w:val="111111"/>
          <w:sz w:val="28"/>
          <w:sz w:val="28"/>
          <w:szCs w:val="28"/>
          <w:rtl w:val="true"/>
          <w:lang w:bidi="ar-SA"/>
        </w:rPr>
        <w:t xml:space="preserve">و معي ثلاثة دنانير و درهم واحد، فضاعت الدنانير مني و بقي معي الدّرهم حسب، فدفعتها إلى بقال، و كنت آخذ منه في كل يوم رغيفين، و آخذ من بشر بن أحمد جزءا من حديثه، و أدخل مسجد الجامع فاكتبه و انصرف بالعشي، و قد فرغت منه، فكتبت في مدّة شهر ثلاثين جزءا، ثم نفد </w:t>
      </w:r>
      <w:r>
        <w:rPr>
          <w:rStyle w:val="FootnoteAnchor"/>
          <w:rtl w:val="true"/>
        </w:rPr>
        <w:footnoteReference w:id="954"/>
      </w:r>
      <w:r>
        <w:rPr>
          <w:rFonts w:ascii="Amiri" w:hAnsi="Amiri" w:eastAsia="Amiri" w:cs="Amiri"/>
          <w:color w:val="111111"/>
          <w:sz w:val="28"/>
          <w:sz w:val="28"/>
          <w:szCs w:val="28"/>
          <w:rtl w:val="true"/>
          <w:lang w:bidi="ar-SA"/>
        </w:rPr>
        <w:t>ما كان لي عند البقّال فخرجت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غانم الحمّامي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صالحا يديم الحضور معنا في مجالس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أبو بكر البرقاني من الكرخ إلى قرب باب الشّعير، فسألني أن أشرف على حمّالي كتبه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سئلت عنها في الكرخ فعرّفهم أنها دفاتر لئلا يظنّ‌ أنها إبريسم و كانت ثلاثة و ستين سفطا و صندوقين، كل ذلك مملوء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عيسى بن أحمد الهمذاني </w:t>
      </w:r>
      <w:r>
        <w:rPr>
          <w:rStyle w:val="FootnoteAnchor"/>
          <w:rtl w:val="true"/>
        </w:rPr>
        <w:footnoteReference w:id="955"/>
      </w:r>
      <w:r>
        <w:rPr>
          <w:rFonts w:ascii="Amiri" w:hAnsi="Amiri" w:eastAsia="Amiri" w:cs="Amiri"/>
          <w:color w:val="111111"/>
          <w:sz w:val="28"/>
          <w:sz w:val="28"/>
          <w:szCs w:val="28"/>
          <w:rtl w:val="true"/>
          <w:lang w:bidi="ar-SA"/>
        </w:rPr>
        <w:t>لم ينظر في كتب البرقاني كلها من أصحاب الحديث غير أبي الحسن النعيمي فإنه نظر في جميعها و علّق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البرقاني لنفسه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أعلل نفسي بكتب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احمل فيه لها الموعدا</w:t>
      </w:r>
    </w:p>
    <w:p>
      <w:pPr>
        <w:pStyle w:val="BookText"/>
        <w:rPr/>
      </w:pPr>
      <w:r>
        <w:rPr>
          <w:rFonts w:ascii="Amiri" w:hAnsi="Amiri" w:eastAsia="Amiri" w:cs="Amiri"/>
          <w:color w:val="111111"/>
          <w:sz w:val="28"/>
          <w:sz w:val="28"/>
          <w:szCs w:val="28"/>
          <w:rtl w:val="true"/>
          <w:lang w:bidi="ar-SA"/>
        </w:rPr>
        <w:t xml:space="preserve">و أشغل نفسي بتصنيفه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تخريجه دائما سرمدا</w:t>
      </w:r>
    </w:p>
    <w:p>
      <w:pPr>
        <w:pStyle w:val="BookText"/>
        <w:rPr/>
      </w:pPr>
      <w:r>
        <w:rPr>
          <w:rFonts w:ascii="Amiri" w:hAnsi="Amiri" w:eastAsia="Amiri" w:cs="Amiri"/>
          <w:color w:val="111111"/>
          <w:sz w:val="28"/>
          <w:sz w:val="28"/>
          <w:szCs w:val="28"/>
          <w:rtl w:val="true"/>
          <w:lang w:bidi="ar-SA"/>
        </w:rPr>
        <w:t xml:space="preserve">فطورا أصنّفه في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أصنّفه مسندا</w:t>
      </w:r>
    </w:p>
    <w:p>
      <w:pPr>
        <w:pStyle w:val="BookText"/>
        <w:rPr/>
      </w:pPr>
      <w:r>
        <w:rPr>
          <w:rFonts w:ascii="Amiri" w:hAnsi="Amiri" w:eastAsia="Amiri" w:cs="Amiri"/>
          <w:color w:val="111111"/>
          <w:sz w:val="28"/>
          <w:sz w:val="28"/>
          <w:szCs w:val="28"/>
          <w:rtl w:val="true"/>
          <w:lang w:bidi="ar-SA"/>
        </w:rPr>
        <w:t xml:space="preserve">و أقفو البخاري فيما نحاه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صنّفه جاهدا مجهدا</w:t>
      </w:r>
    </w:p>
    <w:p>
      <w:pPr>
        <w:pStyle w:val="BookText"/>
        <w:rPr/>
      </w:pPr>
      <w:r>
        <w:rPr>
          <w:rFonts w:ascii="Amiri" w:hAnsi="Amiri" w:eastAsia="Amiri" w:cs="Amiri"/>
          <w:color w:val="111111"/>
          <w:sz w:val="28"/>
          <w:sz w:val="28"/>
          <w:szCs w:val="28"/>
          <w:rtl w:val="true"/>
          <w:lang w:bidi="ar-SA"/>
        </w:rPr>
        <w:t xml:space="preserve">و مسلم إذ كان زين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بتصنيفه مسلما مرشدا</w:t>
      </w:r>
    </w:p>
    <w:p>
      <w:pPr>
        <w:pStyle w:val="BookText"/>
        <w:rPr/>
      </w:pPr>
      <w:r>
        <w:rPr>
          <w:rFonts w:ascii="Amiri" w:hAnsi="Amiri" w:eastAsia="Amiri" w:cs="Amiri"/>
          <w:color w:val="111111"/>
          <w:sz w:val="28"/>
          <w:sz w:val="28"/>
          <w:szCs w:val="28"/>
          <w:rtl w:val="true"/>
          <w:lang w:bidi="ar-SA"/>
        </w:rPr>
        <w:t xml:space="preserve">و ما لي فيه سوى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هوى صادف </w:t>
      </w:r>
      <w:r>
        <w:rPr>
          <w:rStyle w:val="FootnoteAnchor"/>
          <w:rtl w:val="true"/>
        </w:rPr>
        <w:footnoteReference w:id="957"/>
      </w:r>
      <w:r>
        <w:rPr>
          <w:rFonts w:ascii="IRNazanin" w:hAnsi="IRNazanin" w:eastAsia="IRNazanin"/>
          <w:color w:val="111111"/>
          <w:sz w:val="28"/>
          <w:sz w:val="28"/>
          <w:szCs w:val="28"/>
          <w:rtl w:val="true"/>
          <w:lang w:bidi="fa-IR"/>
        </w:rPr>
        <w:t>المقصدا</w:t>
      </w:r>
    </w:p>
    <w:p>
      <w:pPr>
        <w:pStyle w:val="BookText"/>
        <w:rPr/>
      </w:pPr>
      <w:r>
        <w:rPr>
          <w:rFonts w:ascii="Amiri" w:hAnsi="Amiri" w:eastAsia="Amiri" w:cs="Amiri"/>
          <w:color w:val="111111"/>
          <w:sz w:val="28"/>
          <w:sz w:val="28"/>
          <w:szCs w:val="28"/>
          <w:rtl w:val="true"/>
          <w:lang w:bidi="ar-SA"/>
        </w:rPr>
        <w:t xml:space="preserve">و أرجو الثواب بكتب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السيّد المصطفى أحمدا</w:t>
      </w:r>
    </w:p>
    <w:p>
      <w:pPr>
        <w:pStyle w:val="BookText"/>
        <w:rPr/>
      </w:pPr>
      <w:r>
        <w:rPr>
          <w:rFonts w:ascii="Amiri" w:hAnsi="Amiri" w:eastAsia="Amiri" w:cs="Amiri"/>
          <w:color w:val="111111"/>
          <w:sz w:val="28"/>
          <w:sz w:val="28"/>
          <w:szCs w:val="28"/>
          <w:rtl w:val="true"/>
          <w:lang w:bidi="ar-SA"/>
        </w:rPr>
        <w:t xml:space="preserve">و أسأل ربي إله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ما </w:t>
      </w:r>
      <w:r>
        <w:rPr>
          <w:rStyle w:val="FootnoteAnchor"/>
          <w:rtl w:val="true"/>
        </w:rPr>
        <w:footnoteReference w:id="958"/>
      </w:r>
      <w:r>
        <w:rPr>
          <w:rFonts w:ascii="IRNazanin" w:hAnsi="IRNazanin" w:eastAsia="IRNazanin"/>
          <w:color w:val="111111"/>
          <w:sz w:val="28"/>
          <w:sz w:val="28"/>
          <w:szCs w:val="28"/>
          <w:rtl w:val="true"/>
          <w:lang w:bidi="fa-IR"/>
        </w:rPr>
        <w:t>له عودا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إسحاق إبراهيم بن علي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37" w:name="pg11909_114869"/>
    </w:p>
    <w:p>
      <w:pPr>
        <w:pStyle w:val="BookText"/>
        <w:rPr/>
      </w:pPr>
      <w:bookmarkEnd w:id="337"/>
      <w:r>
        <w:rPr>
          <w:rFonts w:ascii="Amiri" w:hAnsi="Amiri" w:eastAsia="Amiri" w:cs="Amiri"/>
          <w:color w:val="111111"/>
          <w:sz w:val="28"/>
          <w:sz w:val="28"/>
          <w:szCs w:val="28"/>
          <w:rtl w:val="true"/>
          <w:lang w:bidi="ar-SA"/>
        </w:rPr>
        <w:t xml:space="preserve">كتاب طبقات الفقهاء من الشافعيين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بكر أحمد بن محمّد بن أحمد بن غالب الخوارزمي المعروف بالبرقاني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ست و ثلاثين و ثلاثمائة، و سكن بغداذ و مات بها في أوّل يوم من رجب سنة خمس و عشرين و أربعمائة، تفقّه </w:t>
      </w:r>
      <w:r>
        <w:rPr>
          <w:rStyle w:val="FootnoteAnchor"/>
          <w:rtl w:val="true"/>
        </w:rPr>
        <w:footnoteReference w:id="959"/>
      </w:r>
      <w:r>
        <w:rPr>
          <w:rFonts w:ascii="Amiri" w:hAnsi="Amiri" w:eastAsia="Amiri" w:cs="Amiri"/>
          <w:color w:val="111111"/>
          <w:sz w:val="28"/>
          <w:sz w:val="28"/>
          <w:szCs w:val="28"/>
          <w:rtl w:val="true"/>
          <w:lang w:bidi="ar-SA"/>
        </w:rPr>
        <w:t xml:space="preserve">و حدّث في حداثته، و كتب في الفقه </w:t>
      </w:r>
      <w:r>
        <w:rPr>
          <w:rStyle w:val="FootnoteAnchor"/>
          <w:rtl w:val="true"/>
        </w:rPr>
        <w:footnoteReference w:id="960"/>
      </w:r>
      <w:r>
        <w:rPr>
          <w:rFonts w:ascii="Amiri" w:hAnsi="Amiri" w:eastAsia="Amiri" w:cs="Amiri"/>
          <w:color w:val="111111"/>
          <w:sz w:val="28"/>
          <w:sz w:val="28"/>
          <w:szCs w:val="28"/>
          <w:rtl w:val="true"/>
          <w:lang w:bidi="ar-SA"/>
        </w:rPr>
        <w:t>ثم اشتغل بعلم الحديث، فصار فيه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قبيس و أبو منصور بن زريق، قال لنا الخطيب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يوم الأربعاء أوّل يوم من رجب سنة خمس و عشرين و أربعمائة، و دفن في مقبرة الجامع ممّا يلي باب سكة الخرقي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البرقاني قبل وفاته بأربعة أيّام أعوده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السّادس و العشرون من جمادى الآخرة، و قد سألت اللّه عزّ و جل أن يؤخر وفاتي حتى يهلّ‌ رجب، فقد روي أن للّه فيه عتقاء من النار، عسى أن أكون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القول يوم السّبت، فتوفي صبيحة يوم الأربعاء مستهل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بكرة غد و هو يوم الخميس، و صلّى عليه في جامع المنصور، و حضرت الصّلاة عليه و كان الإمام القاضي أبو علي بن أبي موسى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بكر أحمد بن محمّد بن أحمد بن غالب الخوارزمي الحافظ‍‌ الفقيه ببغداد يوم الأربعاء مستهل رجب من سنة خمس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يذكر أن مولده في آخر سنة ستّ‌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3626643_73709187"/>
      <w:bookmarkStart w:id="339" w:name="_Toc121"/>
      <w:bookmarkEnd w:id="338"/>
      <w:r>
        <w:rPr/>
        <w:t>105</w:t>
      </w:r>
      <w:r>
        <w:rPr>
          <w:rtl w:val="true"/>
        </w:rPr>
        <w:t xml:space="preserve"> - </w:t>
      </w:r>
      <w:r>
        <w:rPr>
          <w:rtl w:val="true"/>
        </w:rPr>
        <w:t>أحمد بن محمد بن أحمد بن محمّد بن منصور</w:t>
      </w:r>
      <w:bookmarkEnd w:id="339"/>
    </w:p>
    <w:p>
      <w:pPr>
        <w:pStyle w:val="BookText"/>
        <w:rPr/>
      </w:pPr>
      <w:r>
        <w:rPr>
          <w:rFonts w:ascii="Amiri" w:hAnsi="Amiri" w:eastAsia="Amiri" w:cs="Amiri"/>
          <w:color w:val="111111"/>
          <w:sz w:val="28"/>
          <w:sz w:val="28"/>
          <w:szCs w:val="28"/>
          <w:rtl w:val="true"/>
          <w:lang w:bidi="ar-SA"/>
        </w:rPr>
        <w:t xml:space="preserve">أبو الحسن البغدادي المجهّز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المعروف بالعتيقي </w:t>
      </w:r>
      <w:r>
        <w:rPr>
          <w:rStyle w:val="FootnoteAnchor"/>
          <w:rtl w:val="true"/>
        </w:rPr>
        <w:footnoteReference w:id="96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غير مرّة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عبد الرّحمن بن عمر بن نصر، </w:t>
      </w:r>
    </w:p>
    <w:p>
      <w:pPr>
        <w:pStyle w:val="BookText"/>
        <w:rPr/>
      </w:pPr>
      <w:r>
        <w:rPr>
          <w:rFonts w:ascii="Amiri" w:hAnsi="Amiri" w:eastAsia="Amiri" w:cs="Amiri"/>
          <w:color w:val="111111"/>
          <w:sz w:val="28"/>
          <w:sz w:val="28"/>
          <w:szCs w:val="28"/>
          <w:rtl w:val="true"/>
          <w:lang w:bidi="ar-SA"/>
        </w:rPr>
        <w:t>و حدّث بها و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محمّد بن سعيد الرزاز، و أبي الحسن محمّد بن محمّد بن سفيان، و أبي حكيم محمّد بن إبراهيم بن السّري بن يحيى، و محمّد بن جعفر بن النجار التميميين، و أبي عبد اللّه الحسين بن محمّد العسكري، و أبي عمر بن حيّوية، و أبي بكر محمّد بن عبيد اللّه بن الشخير، و الحسين بن محمّد بن سليمان الكاتب، و أبي الفضل عبيد اللّه بن عبد الرّحمن الزهري، و أبي بكر أحمد بن إبراهيم بن شاذان، و أبي حفص عمر بن محمّد بن علي الزيات، و أبي يعقوب إسحاق بن سعد بن الحسن بن سفيان، و أبي بكر محمّد بن إسماعيل بن العباس الوراق، و أبي حفص بن شاهين، و أبي عبد اللّه محمّد بن زيد بن علي بن جعفر بن مروان الأبزاري، و أبي القاسم عبد العزيز بن عبد اللّه بن محمّد الفقيه الداركي </w:t>
      </w:r>
      <w:r>
        <w:rPr>
          <w:rStyle w:val="FootnoteAnchor"/>
          <w:rtl w:val="true"/>
        </w:rPr>
        <w:footnoteReference w:id="964"/>
      </w:r>
      <w:r>
        <w:rPr>
          <w:rFonts w:ascii="Amiri" w:hAnsi="Amiri" w:eastAsia="Amiri" w:cs="Amiri"/>
          <w:color w:val="111111"/>
          <w:sz w:val="28"/>
          <w:sz w:val="28"/>
          <w:szCs w:val="28"/>
          <w:rtl w:val="true"/>
          <w:lang w:bidi="ar-SA"/>
        </w:rPr>
        <w:t>، و أبي الحسين بن مظفّر، و أبي عبد اللّه الحسين بن أحمد بن فهد الموصلي، و أبي الحسن علي بن محمّد بن أحمد بن لؤلؤ الورّاق، و أبي بكر محمّد بن علي بن سويد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غالب محمّد بن أحمد، و أبو بكر الخطيب، و عبد العزيز الكتاني، و أبو العباس بن قبيس، و أبو القاسم بن أبي العلاء، و أبو الحسن علي بن محمّد بن علي القطان، و القاضي أبو المكارم محمّد بن سلطان بن حيّوس، و أبو عبد اللّه بن أبي الحديد، و عبد المحسّن بن محمّد بن علي البغداذي، و عبد الرّزّاق بن عبد اللّه بن الفضيل، و ابنه أبو محمّد عبد اللّه بن عبد الرزاق، و أبو الحسن علي بن الحسن بن عبد السلام بن أبي الحزوّر </w:t>
      </w:r>
      <w:r>
        <w:rPr>
          <w:rStyle w:val="FootnoteAnchor"/>
          <w:rtl w:val="true"/>
        </w:rPr>
        <w:footnoteReference w:id="965"/>
      </w:r>
      <w:r>
        <w:rPr>
          <w:rFonts w:ascii="Amiri" w:hAnsi="Amiri" w:eastAsia="Amiri" w:cs="Amiri"/>
          <w:color w:val="111111"/>
          <w:sz w:val="28"/>
          <w:sz w:val="28"/>
          <w:szCs w:val="28"/>
          <w:rtl w:val="true"/>
          <w:lang w:bidi="ar-SA"/>
        </w:rPr>
        <w:t>،و أبو علي الحسن بن سعيد بن محمّد العطّار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طاهر إبراهيم بن الحسن الفقيه عنه، أنا أبو الحسن العتيقي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الرزّاز، نا أبو شعيب الحرّاني، نا يحيى بن عبد اللّه، نا أيوب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تواضع كلّ‌ شيء لعظمته، و الحمد للّه الذي ذلّ‌ كل شيء لعزّته، و الحمد للّه الذي خضع كلّ‌ شيء لملكه، و الحمد للّه الذي استسلم كلّ‌ شيء لقدرته، فقالها يطلب بها ما عنده، كتب اللّه له بها ألف ألف حسنة، و رفع له بها ألف ألف درجة، و وكل بها سبعين </w:t>
      </w:r>
      <w:r>
        <w:rPr>
          <w:rStyle w:val="FootnoteAnchor"/>
          <w:rtl w:val="true"/>
        </w:rPr>
        <w:footnoteReference w:id="966"/>
      </w:r>
      <w:r>
        <w:rPr>
          <w:rFonts w:ascii="Amiri" w:hAnsi="Amiri" w:eastAsia="Amiri" w:cs="Amiri"/>
          <w:color w:val="111111"/>
          <w:sz w:val="28"/>
          <w:sz w:val="28"/>
          <w:szCs w:val="28"/>
          <w:rtl w:val="true"/>
          <w:lang w:bidi="ar-SA"/>
        </w:rPr>
        <w:t>ألف ملك يستغفرون له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يحيى بن علي قاضي دمشق، أنا أبو القاسم عبد الرزّاق بن عبد اللّه بن الحسن بن الفضيل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صابر، أنا أبو الحسن علي بن الحسن بن عبد السّلام بن أبي الحزوّر الأزدي، و أبو محمّد عبد اللّه بن عبد الرزّاق بن عبد اللّه بن الحسن بن الفضيل الكلاعي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أحمد المجهّز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بالعتيقي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مسجد الجامع بدمشق سنة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جعفر بن الوضّاح السّمسار، نا محمّد بن الحسن بن سماعة، نا أبو نعيم المخضوب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عشرة و مائتين، نا سليمان بن مهران الأعمش، عن إبراهيم النخعي عن الأسود،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أهدي مرّة 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طالب بن غيلان، أنا أبو بكر الشافعي، نا محمّد بن خالد الآجري، و بشر بن موسى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الأعمش، عن إبراهيم، عن الأسود،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أهدي مرّة 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محمد بن منصور، أبو الحسن المجهّز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بالعتيقي روياني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به في سماع الحديث من علي بن محمّد بن أحمد بن كيسان النحوي، و إسحاق بن سعد النسوي، و علي بن محمّد بن سعيد الرزّاز، و الحسين بن محمّد بن عبيد الدقاق، و إبراهيم بن أحمد بن جعفر 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العزيز بن جعفر الخرقي، و أبي حفص الزيات، و أبي العباس </w:t>
      </w:r>
    </w:p>
    <w:p>
      <w:pPr>
        <w:pStyle w:val="BookText"/>
        <w:rPr/>
      </w:pPr>
      <w:r>
        <w:rPr>
          <w:rFonts w:ascii="Amiri" w:hAnsi="Amiri" w:eastAsia="Amiri" w:cs="Amiri"/>
          <w:color w:val="111111"/>
          <w:sz w:val="28"/>
          <w:sz w:val="28"/>
          <w:szCs w:val="28"/>
          <w:rtl w:val="true"/>
          <w:lang w:bidi="ar-SA"/>
        </w:rPr>
        <w:t>عبد اللّه بن موسى الهاشمي، و أبي القاسم الداركي، و أبي بكر الأبهري، و محمد بن المظفر، و أبي حفص بن شاهين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و أبي عمر بن حيّويه،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w:t>
      </w:r>
      <w:r>
        <w:rPr>
          <w:rStyle w:val="FootnoteAnchor"/>
          <w:rtl w:val="true"/>
        </w:rPr>
        <w:footnoteReference w:id="970"/>
      </w:r>
      <w:r>
        <w:rPr>
          <w:rFonts w:ascii="Amiri" w:hAnsi="Amiri" w:eastAsia="Amiri" w:cs="Amiri"/>
          <w:color w:val="111111"/>
          <w:sz w:val="28"/>
          <w:sz w:val="28"/>
          <w:szCs w:val="28"/>
          <w:rtl w:val="true"/>
          <w:lang w:bidi="ar-SA"/>
        </w:rPr>
        <w:t>، و 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صبيحة يوم الخميس التاسع عشر من المحرم سنة سبع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فالعتيقي نسبه إلى أيش‌؟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أجدادي كان يسمى عتيقا فنسبنا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قاف مفتوحة و طاء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الحسن أحمد بن محمّد بن أحمد بن محمّد بن منصور العتيقي،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روياني الأصل، و انتقل أهله إلى طرسوس، ثم خرجوا عنها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الكثير و خرّج على الصحيحين </w:t>
      </w:r>
      <w:r>
        <w:rPr>
          <w:rStyle w:val="FootnoteAnchor"/>
          <w:rtl w:val="true"/>
        </w:rPr>
        <w:footnoteReference w:id="972"/>
      </w:r>
      <w:r>
        <w:rPr>
          <w:rFonts w:ascii="Amiri" w:hAnsi="Amiri" w:eastAsia="Amiri" w:cs="Amiri"/>
          <w:color w:val="111111"/>
          <w:sz w:val="28"/>
          <w:sz w:val="28"/>
          <w:szCs w:val="28"/>
          <w:rtl w:val="true"/>
          <w:lang w:bidi="ar-SA"/>
        </w:rPr>
        <w:t>و كان ثقة متقنا يفهم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الخطيب ربما دلّسه، و روى عنه و هو في الحياة،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w:t>
      </w:r>
      <w:r>
        <w:rPr>
          <w:rStyle w:val="FootnoteAnchor"/>
          <w:rtl w:val="true"/>
        </w:rPr>
        <w:footnoteReference w:id="973"/>
      </w:r>
      <w:r>
        <w:rPr>
          <w:rFonts w:ascii="Amiri" w:hAnsi="Amiri" w:eastAsia="Amiri" w:cs="Amiri"/>
          <w:color w:val="111111"/>
          <w:sz w:val="28"/>
          <w:sz w:val="28"/>
          <w:szCs w:val="28"/>
          <w:rtl w:val="true"/>
          <w:lang w:bidi="ar-SA"/>
        </w:rPr>
        <w:t xml:space="preserve">جعفر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لسكناه في قطيعة بغداذ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9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الأزهري أبا القاسم ذكر أبا الحسن العتيقي فأثنى عليه خيرا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أبي الوليد سليمان بن خلف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العتيقي بغداذي تاجر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أحمد بن محمّد بن العتيقي البغدادي في صفر من سنة إحدى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محمّد بن علي بن موسى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أربعين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ما تقدم لأن أبا الحسن بن قبيس و أبا منصور بن خيرون قالا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bookmarkStart w:id="340" w:name="pg11909_114873"/>
    </w:p>
    <w:p>
      <w:pPr>
        <w:pStyle w:val="BookText"/>
        <w:rPr/>
      </w:pPr>
      <w:bookmarkEnd w:id="340"/>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العتيقي سحر يوم الثلاثاء الحادي و العشرين من صفر سنة إحدى و أربعين و أربعمائة، و صلّينا عليه في ضحى ذلك اليوم بباب مسجد ابن </w:t>
      </w:r>
      <w:r>
        <w:rPr>
          <w:rStyle w:val="FootnoteAnchor"/>
          <w:rtl w:val="true"/>
        </w:rPr>
        <w:footnoteReference w:id="977"/>
      </w:r>
      <w:r>
        <w:rPr>
          <w:rFonts w:ascii="Amiri" w:hAnsi="Amiri" w:eastAsia="Amiri" w:cs="Amiri"/>
          <w:color w:val="111111"/>
          <w:sz w:val="28"/>
          <w:sz w:val="28"/>
          <w:szCs w:val="28"/>
          <w:rtl w:val="true"/>
          <w:lang w:bidi="ar-SA"/>
        </w:rPr>
        <w:t>المبارك، و أمّا القاضي أبو الحسين بن المهتدي باللّه، و دفن في مقبرة الشونيزي</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3626645_73709187"/>
      <w:bookmarkStart w:id="342" w:name="_Toc122"/>
      <w:bookmarkEnd w:id="341"/>
      <w:r>
        <w:rPr/>
        <w:t>106</w:t>
      </w:r>
      <w:r>
        <w:rPr>
          <w:rtl w:val="true"/>
        </w:rPr>
        <w:t xml:space="preserve"> - </w:t>
      </w:r>
      <w:r>
        <w:rPr>
          <w:rtl w:val="true"/>
        </w:rPr>
        <w:t>أحمد بن محمّد بن أحمد بن أبيّ‌</w:t>
      </w:r>
      <w:bookmarkEnd w:id="342"/>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أبيّ‌ </w:t>
      </w:r>
      <w:r>
        <w:rPr>
          <w:rStyle w:val="FootnoteAnchor"/>
          <w:rtl w:val="true"/>
        </w:rPr>
        <w:footnoteReference w:id="978"/>
      </w:r>
      <w:r>
        <w:rPr>
          <w:rFonts w:ascii="IRNazanin" w:hAnsi="IRNazanin" w:eastAsia="IRNazanin"/>
          <w:color w:val="111111"/>
          <w:sz w:val="28"/>
          <w:sz w:val="28"/>
          <w:szCs w:val="28"/>
          <w:rtl w:val="true"/>
          <w:lang w:bidi="fa-IR"/>
        </w:rPr>
        <w:t>بن أحمد</w:t>
      </w:r>
    </w:p>
    <w:p>
      <w:pPr>
        <w:pStyle w:val="BookText"/>
        <w:rPr/>
      </w:pPr>
      <w:r>
        <w:rPr>
          <w:rFonts w:ascii="Amiri" w:hAnsi="Amiri" w:eastAsia="Amiri" w:cs="Amiri"/>
          <w:color w:val="111111"/>
          <w:sz w:val="28"/>
          <w:sz w:val="28"/>
          <w:szCs w:val="28"/>
          <w:rtl w:val="true"/>
          <w:lang w:bidi="ar-SA"/>
        </w:rPr>
        <w:t>أبو الفضل المعروف بالفراتي</w:t>
      </w:r>
    </w:p>
    <w:p>
      <w:pPr>
        <w:pStyle w:val="BookText"/>
        <w:rPr/>
      </w:pPr>
      <w:r>
        <w:rPr>
          <w:rFonts w:ascii="Amiri" w:hAnsi="Amiri" w:eastAsia="Amiri" w:cs="Amiri"/>
          <w:color w:val="111111"/>
          <w:sz w:val="28"/>
          <w:sz w:val="28"/>
          <w:szCs w:val="28"/>
          <w:rtl w:val="true"/>
          <w:lang w:bidi="ar-SA"/>
        </w:rPr>
        <w:t xml:space="preserve">رئيس نيسابور و هو من أهل أستوا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من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حاجّا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أبي عمرو، أحمد بن أبيّ‌ الفراتي، و أبيه أبي المظفّر محمّد بن أحمد، و أبي طاهر بن محمش، و أبي القاسم عبد الخالق بن علي المؤذّن، و أبي الحارث محمّد بن عبد الرحيم بن الحسين، و أبي منصور ظفر بن محمّد العلوي، و أبي نصر محمّد بن أحمد بن علي الفقيه البزّار، و أبي محمّد عبد اللّه بن يوسف بن بامويه، و أبي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أبي العلاء، و نجا بن أحمد العطار، و الفقيه نصر المقدسي، و علي بن محمّد بن شجاع الربعي، و أبو الحسن الموازيني، و أبو طاهر الحنّائي و أبو محمّد عبد اللّه بن ثابت بن يوسف السّهمي الجرجاني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الموازيني و أبو طاهر بن الحنّائي، و أبو القاسم عبد اللّه بن الحسن بن 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الرئيس أبو الفضل أحمد بن محمّد بن أحمد بن أبيّ‌ الفراتي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طالبا للحج سنة أربعين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الخياط‍‌ في القصّاعيين </w:t>
      </w:r>
      <w:r>
        <w:rPr>
          <w:rStyle w:val="FootnoteAnchor"/>
          <w:rtl w:val="true"/>
        </w:rPr>
        <w:footnoteReference w:id="980"/>
      </w:r>
      <w:r>
        <w:rPr>
          <w:rFonts w:ascii="Amiri" w:hAnsi="Amiri" w:eastAsia="Amiri" w:cs="Amiri"/>
          <w:color w:val="111111"/>
          <w:sz w:val="28"/>
          <w:sz w:val="28"/>
          <w:szCs w:val="28"/>
          <w:rtl w:val="true"/>
          <w:lang w:bidi="ar-SA"/>
        </w:rPr>
        <w:t xml:space="preserve">،أنا جدّي الإمام أبو عمرو الفراتي، أنا أبو سعيد الهيثم بن كليب الشاشي </w:t>
      </w:r>
      <w:r>
        <w:rPr>
          <w:rStyle w:val="FootnoteAnchor"/>
          <w:rtl w:val="true"/>
        </w:rPr>
        <w:footnoteReference w:id="981"/>
      </w:r>
      <w:r>
        <w:rPr>
          <w:rFonts w:ascii="Amiri" w:hAnsi="Amiri" w:eastAsia="Amiri" w:cs="Amiri"/>
          <w:color w:val="111111"/>
          <w:sz w:val="28"/>
          <w:sz w:val="28"/>
          <w:szCs w:val="28"/>
          <w:rtl w:val="true"/>
          <w:lang w:bidi="ar-SA"/>
        </w:rPr>
        <w:t xml:space="preserve">،نا إبراهيم بن عبد اللّه العبسي، نا وكيع بن الجرّاح، عن الأعمش، عن أبي </w:t>
      </w:r>
    </w:p>
    <w:p>
      <w:pPr>
        <w:pStyle w:val="BookText"/>
        <w:rPr/>
      </w:pPr>
      <w:r>
        <w:rPr>
          <w:rFonts w:ascii="Amiri" w:hAnsi="Amiri" w:eastAsia="Amiri" w:cs="Amiri"/>
          <w:color w:val="111111"/>
          <w:sz w:val="28"/>
          <w:sz w:val="28"/>
          <w:szCs w:val="28"/>
          <w:rtl w:val="true"/>
          <w:lang w:bidi="ar-SA"/>
        </w:rPr>
        <w:t>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 فوالذي نفس محمّد بيده، لو أن أحدكم أنفق مثل أحد ذهبا ما أدرك مدّ 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الحارث محمد بن عبد الرّحيم بن الحسين، أنا أبو عبد اللّه محمّد بن أحمد بن عبد الأعلى المقرئ الأندلسي، أنا أبو القاسم بكر بن أحمد الخبّاز </w:t>
      </w:r>
      <w:r>
        <w:rPr>
          <w:rStyle w:val="FootnoteAnchor"/>
          <w:rtl w:val="true"/>
        </w:rPr>
        <w:footnoteReference w:id="982"/>
      </w:r>
      <w:r>
        <w:rPr>
          <w:rFonts w:ascii="Amiri" w:hAnsi="Amiri" w:eastAsia="Amiri" w:cs="Amiri"/>
          <w:color w:val="111111"/>
          <w:sz w:val="28"/>
          <w:sz w:val="28"/>
          <w:szCs w:val="28"/>
          <w:rtl w:val="true"/>
          <w:lang w:bidi="ar-SA"/>
        </w:rPr>
        <w:t xml:space="preserve">بواسط‍‌، نا أبو يوسف يعقوب بن تحيّة </w:t>
      </w:r>
      <w:r>
        <w:rPr>
          <w:rStyle w:val="FootnoteAnchor"/>
          <w:rtl w:val="true"/>
        </w:rPr>
        <w:footnoteReference w:id="983"/>
      </w:r>
      <w:r>
        <w:rPr>
          <w:rFonts w:ascii="Amiri" w:hAnsi="Amiri" w:eastAsia="Amiri" w:cs="Amiri"/>
          <w:color w:val="111111"/>
          <w:sz w:val="28"/>
          <w:sz w:val="28"/>
          <w:szCs w:val="28"/>
          <w:rtl w:val="true"/>
          <w:lang w:bidi="ar-SA"/>
        </w:rPr>
        <w:t>،نا يزيد بن هارون،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ذا شيبة فكأنما أكرم نوحا صلى اللّه عليه و سلم في قومه، و من أكرم نوحا في قومه فكأنما أكرم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في تذييل تاريخ 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أبيّ‌ بن أحمد، الرئيس أبو الفضل الفراتي شيخ جليل مشهور، و قلّد رئاسة نيسابور، ثم خرج إلى الحجّ‌، و دخل الشام و مصر و عاد إلى بغداذ، ثم عاد إلى نيسابور، و عقد له مجلس الإملاء، و كان حسن العشرة راغبا في صحبة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شعبان سنة ستّ‌ و أربعين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أبيه الحاكم أبي المظفّر، و جده الأستاذ أبي عمرو، و أبي يعلى المهلّبي، و عبد اللّه بن يوسف الأصبهاني، و أصحاب الأصمّ‌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البآر </w:t>
      </w:r>
      <w:r>
        <w:rPr>
          <w:rStyle w:val="FootnoteAnchor"/>
          <w:rtl w:val="true"/>
        </w:rPr>
        <w:footnoteReference w:id="985"/>
      </w:r>
      <w:r>
        <w:rPr>
          <w:rFonts w:ascii="Amiri" w:hAnsi="Amiri" w:eastAsia="Amiri" w:cs="Amiri"/>
          <w:color w:val="111111"/>
          <w:sz w:val="28"/>
          <w:sz w:val="28"/>
          <w:szCs w:val="28"/>
          <w:rtl w:val="true"/>
          <w:lang w:bidi="ar-SA"/>
        </w:rPr>
        <w:t xml:space="preserve">،أنا أبو عبد اللّه الحسين بن محمّد الكتبي </w:t>
      </w:r>
      <w:r>
        <w:rPr>
          <w:rStyle w:val="FootnoteAnchor"/>
          <w:rtl w:val="true"/>
        </w:rPr>
        <w:footnoteReference w:id="986"/>
      </w:r>
      <w:r>
        <w:rPr>
          <w:rFonts w:ascii="Amiri" w:hAnsi="Amiri" w:eastAsia="Amiri" w:cs="Amiri"/>
          <w:color w:val="111111"/>
          <w:sz w:val="28"/>
          <w:sz w:val="28"/>
          <w:szCs w:val="28"/>
          <w:rtl w:val="true"/>
          <w:lang w:bidi="ar-SA"/>
        </w:rPr>
        <w:t>الحاكم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و أربعمائة ورد الخبر بوفاة الرئيس أبي الفضل الفراتي في الطريق من أسفراين و أستوا، و نقل تابوته إلى أستوا في شعبان</w:t>
      </w:r>
      <w:r>
        <w:rPr>
          <w:rFonts w:eastAsia="Amiri" w:cs="Amiri" w:ascii="Amiri" w:hAnsi="Amiri"/>
          <w:color w:val="111111"/>
          <w:sz w:val="28"/>
          <w:szCs w:val="28"/>
          <w:rtl w:val="true"/>
          <w:lang w:bidi="ar-SA"/>
        </w:rPr>
        <w:t xml:space="preserve">. </w:t>
      </w:r>
      <w:bookmarkStart w:id="343" w:name="pg11909_114875"/>
    </w:p>
    <w:p>
      <w:pPr>
        <w:pStyle w:val="Heading5"/>
        <w:numPr>
          <w:ilvl w:val="4"/>
          <w:numId w:val="1"/>
        </w:numPr>
        <w:rPr/>
      </w:pPr>
      <w:bookmarkStart w:id="344" w:name="__RefHeading___Toc13626647_73709187"/>
      <w:bookmarkStart w:id="345" w:name="_Toc123"/>
      <w:bookmarkEnd w:id="343"/>
      <w:bookmarkEnd w:id="344"/>
      <w:r>
        <w:rPr/>
        <w:t>107</w:t>
      </w:r>
      <w:r>
        <w:rPr>
          <w:rtl w:val="true"/>
        </w:rPr>
        <w:t xml:space="preserve"> - </w:t>
      </w:r>
      <w:r>
        <w:rPr>
          <w:rtl w:val="true"/>
        </w:rPr>
        <w:t>أحمد بن محمّد بن أحمد</w:t>
      </w:r>
      <w:bookmarkEnd w:id="345"/>
    </w:p>
    <w:p>
      <w:pPr>
        <w:pStyle w:val="BookText"/>
        <w:rPr/>
      </w:pPr>
      <w:r>
        <w:rPr>
          <w:rFonts w:ascii="Amiri" w:hAnsi="Amiri" w:eastAsia="Amiri" w:cs="Amiri"/>
          <w:color w:val="111111"/>
          <w:sz w:val="28"/>
          <w:sz w:val="28"/>
          <w:szCs w:val="28"/>
          <w:rtl w:val="true"/>
          <w:lang w:bidi="ar-SA"/>
        </w:rPr>
        <w:t>أبو الحسين الكناني الفلسطيني</w:t>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القاسم الغازي الأصبهاني، و علي بن محمّد الجبّان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منه أبو الفتيان الدهستاني </w:t>
      </w:r>
      <w:r>
        <w:rPr>
          <w:rStyle w:val="FootnoteAnchor"/>
          <w:rtl w:val="true"/>
        </w:rPr>
        <w:footnoteReference w:id="988"/>
      </w:r>
      <w:r>
        <w:rPr>
          <w:rFonts w:ascii="Amiri" w:hAnsi="Amiri" w:eastAsia="Amiri" w:cs="Amiri"/>
          <w:color w:val="111111"/>
          <w:sz w:val="28"/>
          <w:sz w:val="28"/>
          <w:szCs w:val="28"/>
          <w:rtl w:val="true"/>
          <w:lang w:bidi="ar-SA"/>
        </w:rPr>
        <w:t>،و أبو محمّد بن السّمرقندي، و حيدرة بن أحمد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أحمد الكناني، أبو الحسين من أهل فلسطين، أنا محمّد بن أحمد بن القاسم الغازي، نا محمّد بن القاسم السبّاك بالبصرة، نا أبو خليفة، نا أبو قعنب </w:t>
      </w:r>
      <w:r>
        <w:rPr>
          <w:rStyle w:val="FootnoteAnchor"/>
          <w:rtl w:val="true"/>
        </w:rPr>
        <w:footnoteReference w:id="989"/>
      </w:r>
      <w:r>
        <w:rPr>
          <w:rFonts w:ascii="Amiri" w:hAnsi="Amiri" w:eastAsia="Amiri" w:cs="Amiri"/>
          <w:color w:val="111111"/>
          <w:sz w:val="28"/>
          <w:sz w:val="28"/>
          <w:szCs w:val="28"/>
          <w:rtl w:val="true"/>
          <w:lang w:bidi="ar-SA"/>
        </w:rPr>
        <w:t xml:space="preserve">،عن عبد العزيز بن محمّد عن </w:t>
      </w:r>
      <w:r>
        <w:rPr>
          <w:rStyle w:val="FootnoteAnchor"/>
          <w:rtl w:val="true"/>
        </w:rPr>
        <w:footnoteReference w:id="990"/>
      </w:r>
      <w:r>
        <w:rPr>
          <w:rFonts w:ascii="Amiri" w:hAnsi="Amiri" w:eastAsia="Amiri" w:cs="Amiri"/>
          <w:color w:val="111111"/>
          <w:sz w:val="28"/>
          <w:sz w:val="28"/>
          <w:szCs w:val="28"/>
          <w:rtl w:val="true"/>
          <w:lang w:bidi="ar-SA"/>
        </w:rPr>
        <w:t>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المسلم على المسلم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 </w:t>
      </w:r>
      <w:r>
        <w:rPr>
          <w:rStyle w:val="FootnoteAnchor"/>
          <w:rtl w:val="true"/>
        </w:rPr>
        <w:footnoteReference w:id="991"/>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لقيه سلّم عليه، و إذا دعاه أجابه، و إذا استنصح فانصح له، و إذا مات فاصحبه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أربعمائة، توفي أحمد بن محمّد الفلسطيني الكناني في المحرّم منها، حدّث عن علي بن محمّد الحنّائي و غيره</w:t>
      </w:r>
      <w:r>
        <w:rPr>
          <w:rFonts w:eastAsia="Amiri" w:cs="Amiri" w:ascii="Amiri" w:hAnsi="Amiri"/>
          <w:color w:val="111111"/>
          <w:sz w:val="28"/>
          <w:szCs w:val="28"/>
          <w:rtl w:val="true"/>
          <w:lang w:bidi="ar-SA"/>
        </w:rPr>
        <w:t xml:space="preserve">. </w:t>
      </w:r>
      <w:bookmarkStart w:id="346" w:name="pg11909_114876"/>
    </w:p>
    <w:p>
      <w:pPr>
        <w:pStyle w:val="Heading5"/>
        <w:numPr>
          <w:ilvl w:val="4"/>
          <w:numId w:val="1"/>
        </w:numPr>
        <w:rPr/>
      </w:pPr>
      <w:bookmarkStart w:id="347" w:name="__RefHeading___Toc13626649_73709187"/>
      <w:bookmarkStart w:id="348" w:name="_Toc124"/>
      <w:bookmarkEnd w:id="346"/>
      <w:bookmarkEnd w:id="347"/>
      <w:r>
        <w:rPr/>
        <w:t>108</w:t>
      </w:r>
      <w:r>
        <w:rPr>
          <w:rtl w:val="true"/>
        </w:rPr>
        <w:t xml:space="preserve"> - </w:t>
      </w:r>
      <w:r>
        <w:rPr>
          <w:rtl w:val="true"/>
        </w:rPr>
        <w:t>أحمد بن محمّد بن أحمد بن جعفر</w:t>
      </w:r>
      <w:bookmarkEnd w:id="348"/>
    </w:p>
    <w:p>
      <w:pPr>
        <w:pStyle w:val="BookText"/>
        <w:rPr/>
      </w:pPr>
      <w:r>
        <w:rPr>
          <w:rFonts w:ascii="Amiri" w:hAnsi="Amiri" w:eastAsia="Amiri" w:cs="Amiri"/>
          <w:color w:val="111111"/>
          <w:sz w:val="28"/>
          <w:sz w:val="28"/>
          <w:szCs w:val="28"/>
          <w:rtl w:val="true"/>
          <w:lang w:bidi="ar-SA"/>
        </w:rPr>
        <w:t xml:space="preserve">أبو العباس الأكّار النهربيني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أخو أبي عبد اللّه المقرئ</w:t>
      </w:r>
    </w:p>
    <w:p>
      <w:pPr>
        <w:pStyle w:val="BookText"/>
        <w:rPr/>
      </w:pPr>
      <w:r>
        <w:rPr>
          <w:rFonts w:ascii="IRNazanin" w:hAnsi="IRNazanin" w:eastAsia="IRNazanin"/>
          <w:color w:val="111111"/>
          <w:sz w:val="28"/>
          <w:sz w:val="28"/>
          <w:szCs w:val="28"/>
          <w:rtl w:val="true"/>
          <w:lang w:bidi="fa-IR"/>
        </w:rPr>
        <w:t>من سواد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الحسين 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محمّد بن أحمد بن جعفر النهربيني الفلاح ساكن قرية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دارنا، أنا أبو الحسين المبارك بن عبد الجبّار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إبراهيم بن الحسن بن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عثمان بن أحمد بن عبد اللّه الدقاق، نا محمّد بن سليمان بن الحارث الواسطي، نا أبو نعيم، نا سفيان، عن عبد اللّه بن دينار عن ابن عمر </w:t>
      </w:r>
      <w:r>
        <w:rPr>
          <w:rStyle w:val="FootnoteAnchor"/>
          <w:rtl w:val="true"/>
        </w:rPr>
        <w:footnoteReference w:id="9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الولاء و عن هبته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أبو طاهر بن محمود، أنا أبو بكر بن المقرئ، نا محمّد بن نصر بن أبان القرشي الأصبهاني، نا إسماعيل بن عمرو أبو إسحاق البجلي، أنا سفيان و الحسن بن صالح أيضا، عن عبد اللّه بن دينار، عن ابن عمر،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بيع الولاء و عن هبته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العبّاس بقرية الحديثة </w:t>
      </w:r>
      <w:r>
        <w:rPr>
          <w:rStyle w:val="FootnoteAnchor"/>
          <w:rtl w:val="true"/>
        </w:rPr>
        <w:footnoteReference w:id="996"/>
      </w:r>
      <w:r>
        <w:rPr>
          <w:rFonts w:ascii="Amiri" w:hAnsi="Amiri" w:eastAsia="Amiri" w:cs="Amiri"/>
          <w:color w:val="111111"/>
          <w:sz w:val="28"/>
          <w:sz w:val="28"/>
          <w:szCs w:val="28"/>
          <w:rtl w:val="true"/>
          <w:lang w:bidi="ar-SA"/>
        </w:rPr>
        <w:t xml:space="preserve">بعد سماع منه بيسير، و سمعت منه في جمادى الآخرة سنة سبع و عشرين و خمسمائة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349" w:name="pg11909_114877"/>
    </w:p>
    <w:p>
      <w:pPr>
        <w:pStyle w:val="Heading5"/>
        <w:numPr>
          <w:ilvl w:val="4"/>
          <w:numId w:val="1"/>
        </w:numPr>
        <w:rPr/>
      </w:pPr>
      <w:bookmarkStart w:id="350" w:name="__RefHeading___Toc13626651_73709187"/>
      <w:bookmarkStart w:id="351" w:name="_Toc125"/>
      <w:bookmarkEnd w:id="349"/>
      <w:bookmarkEnd w:id="350"/>
      <w:r>
        <w:rPr/>
        <w:t>109</w:t>
      </w:r>
      <w:r>
        <w:rPr>
          <w:rtl w:val="true"/>
        </w:rPr>
        <w:t xml:space="preserve"> - </w:t>
      </w:r>
      <w:r>
        <w:rPr>
          <w:rtl w:val="true"/>
        </w:rPr>
        <w:t>أحمد بن محمّد بن أحمد بن محمّد بن إبراهيم</w:t>
      </w:r>
      <w:bookmarkEnd w:id="351"/>
    </w:p>
    <w:p>
      <w:pPr>
        <w:pStyle w:val="BookText"/>
        <w:rPr/>
      </w:pPr>
      <w:r>
        <w:rPr>
          <w:rFonts w:ascii="Amiri" w:hAnsi="Amiri" w:eastAsia="Amiri" w:cs="Amiri"/>
          <w:color w:val="111111"/>
          <w:sz w:val="28"/>
          <w:sz w:val="28"/>
          <w:szCs w:val="28"/>
          <w:rtl w:val="true"/>
          <w:lang w:bidi="ar-SA"/>
        </w:rPr>
        <w:t xml:space="preserve">أبو طاهر بن أبي أحمد الأصبهاني السّلفي </w:t>
      </w:r>
      <w:r>
        <w:rPr>
          <w:rStyle w:val="FootnoteAnchor"/>
          <w:rtl w:val="true"/>
        </w:rPr>
        <w:footnoteReference w:id="998"/>
      </w:r>
      <w:r>
        <w:rPr>
          <w:rFonts w:ascii="IRNazanin" w:hAnsi="IRNazanin" w:eastAsia="IRNazanin"/>
          <w:color w:val="111111"/>
          <w:sz w:val="28"/>
          <w:sz w:val="28"/>
          <w:szCs w:val="28"/>
          <w:rtl w:val="true"/>
          <w:lang w:bidi="fa-IR"/>
        </w:rPr>
        <w:t>الحافظ‍‌</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علينا دمشق طالب حديث سنة تسع و خمسمائة و أقام بها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بها عن جماعة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طاهر بن الحنّائي، و أبي الحسن الموازيني، و أبي الحسن بن قبيس، و أبي محمّد بن الأكفاني، و الفقيه أبي الحسن، و الفقيه أبي الفتح نصر اللّه و غيرهم من طبقتهم؛ و كان قد سمع ببلده الرئيس أبا عبد اللّه القاسم بن الفضل بن محمود الثقفي، و سعيد بن محمّد بن يحيى الجوهري، و أبا الحسن مكي بن منصور بن علاّن الكرجي </w:t>
      </w:r>
      <w:r>
        <w:rPr>
          <w:rStyle w:val="FootnoteAnchor"/>
          <w:rtl w:val="true"/>
        </w:rPr>
        <w:footnoteReference w:id="999"/>
      </w:r>
      <w:r>
        <w:rPr>
          <w:rFonts w:ascii="Amiri" w:hAnsi="Amiri" w:eastAsia="Amiri" w:cs="Amiri"/>
          <w:color w:val="111111"/>
          <w:sz w:val="28"/>
          <w:sz w:val="28"/>
          <w:szCs w:val="28"/>
          <w:rtl w:val="true"/>
          <w:lang w:bidi="ar-SA"/>
        </w:rPr>
        <w:t xml:space="preserve">،و عبد الرّحمن بن محمّد بن يوسف النصري </w:t>
      </w:r>
      <w:r>
        <w:rPr>
          <w:rStyle w:val="FootnoteAnchor"/>
          <w:rtl w:val="true"/>
        </w:rPr>
        <w:footnoteReference w:id="1000"/>
      </w:r>
      <w:r>
        <w:rPr>
          <w:rFonts w:ascii="Amiri" w:hAnsi="Amiri" w:eastAsia="Amiri" w:cs="Amiri"/>
          <w:color w:val="111111"/>
          <w:sz w:val="28"/>
          <w:sz w:val="28"/>
          <w:szCs w:val="28"/>
          <w:rtl w:val="true"/>
          <w:lang w:bidi="ar-SA"/>
        </w:rPr>
        <w:t xml:space="preserve">،و أبا الفتح الحداد، و أبا علي المقرئ، و أبا سعد محمّد بن محمّد المطرّز، و ببغداذ أبا الخطاب نصر بن أحمد بن البطر، و محمّد بن عبد الملك الأسدي، و الحسين بن الحسن الفانيدي، و أبا عبد اللّه الحسين بن البسري </w:t>
      </w:r>
      <w:r>
        <w:rPr>
          <w:rStyle w:val="FootnoteAnchor"/>
          <w:rtl w:val="true"/>
        </w:rPr>
        <w:footnoteReference w:id="1001"/>
      </w:r>
      <w:r>
        <w:rPr>
          <w:rFonts w:ascii="Amiri" w:hAnsi="Amiri" w:eastAsia="Amiri" w:cs="Amiri"/>
          <w:color w:val="111111"/>
          <w:sz w:val="28"/>
          <w:sz w:val="28"/>
          <w:szCs w:val="28"/>
          <w:rtl w:val="true"/>
          <w:lang w:bidi="ar-SA"/>
        </w:rPr>
        <w:t xml:space="preserve">،و أبا بكر أحمد بن علي الطريثيثي، و علي بن الحسين الربعي، و أبا الحسين بن الطّيّوري، و أبا المحاسن عبد الواحد بن إسماعيل الروياني بالري، و مسعود بن علي بن الحسن الملحي بأردبيل </w:t>
      </w:r>
      <w:r>
        <w:rPr>
          <w:rStyle w:val="FootnoteAnchor"/>
          <w:rtl w:val="true"/>
        </w:rPr>
        <w:footnoteReference w:id="1002"/>
      </w:r>
      <w:r>
        <w:rPr>
          <w:rFonts w:ascii="Amiri" w:hAnsi="Amiri" w:eastAsia="Amiri" w:cs="Amiri"/>
          <w:color w:val="111111"/>
          <w:sz w:val="28"/>
          <w:sz w:val="28"/>
          <w:szCs w:val="28"/>
          <w:rtl w:val="true"/>
          <w:lang w:bidi="ar-SA"/>
        </w:rPr>
        <w:t xml:space="preserve">،و أبا أحمد إبراهيم بن علي بن الحسن النجيرمي، و أبا تمام محمّد بن إدريس بن خلف الفريابي و غيرهما بالبصرة، و أبا البقاء المعمّر بن محمّد بن علي الحبّال بالكوفة، و أبا غالب أحمد بن محمّد بن أحمد المزكّي بهمذان، و أبا طالب محمّد بن علي بن أحمد المقرئ بالأهواز، و محمّد بن المظفّر بن عبيد اللّه بنهاوند، و أبا علاّن سعد بن علي بن حميد المعروف ببصرى </w:t>
      </w:r>
      <w:r>
        <w:rPr>
          <w:rStyle w:val="FootnoteAnchor"/>
          <w:rtl w:val="true"/>
        </w:rPr>
        <w:footnoteReference w:id="1003"/>
      </w:r>
      <w:r>
        <w:rPr>
          <w:rFonts w:ascii="Amiri" w:hAnsi="Amiri" w:eastAsia="Amiri" w:cs="Amiri"/>
          <w:color w:val="111111"/>
          <w:sz w:val="28"/>
          <w:sz w:val="28"/>
          <w:szCs w:val="28"/>
          <w:rtl w:val="true"/>
          <w:lang w:bidi="ar-SA"/>
        </w:rPr>
        <w:t xml:space="preserve">و غيره بالمراغة </w:t>
      </w:r>
      <w:r>
        <w:rPr>
          <w:rStyle w:val="FootnoteAnchor"/>
          <w:rtl w:val="true"/>
        </w:rPr>
        <w:footnoteReference w:id="1004"/>
      </w:r>
      <w:r>
        <w:rPr>
          <w:rFonts w:ascii="Amiri" w:hAnsi="Amiri" w:eastAsia="Amiri" w:cs="Amiri"/>
          <w:color w:val="111111"/>
          <w:sz w:val="28"/>
          <w:sz w:val="28"/>
          <w:szCs w:val="28"/>
          <w:rtl w:val="true"/>
          <w:lang w:bidi="ar-SA"/>
        </w:rPr>
        <w:t xml:space="preserve">،و إسماعيل بن عبد الجبّار بن ماك المالكي </w:t>
      </w:r>
      <w:r>
        <w:rPr>
          <w:rStyle w:val="FootnoteAnchor"/>
          <w:rtl w:val="true"/>
        </w:rPr>
        <w:footnoteReference w:id="1005"/>
      </w:r>
      <w:r>
        <w:rPr>
          <w:rFonts w:ascii="Amiri" w:hAnsi="Amiri" w:eastAsia="Amiri" w:cs="Amiri"/>
          <w:color w:val="111111"/>
          <w:sz w:val="28"/>
          <w:sz w:val="28"/>
          <w:szCs w:val="28"/>
          <w:rtl w:val="true"/>
          <w:lang w:bidi="ar-SA"/>
        </w:rPr>
        <w:t xml:space="preserve">بقزوين، </w:t>
      </w:r>
    </w:p>
    <w:p>
      <w:pPr>
        <w:pStyle w:val="BookText"/>
        <w:rPr/>
      </w:pPr>
      <w:r>
        <w:rPr>
          <w:rFonts w:ascii="Amiri" w:hAnsi="Amiri" w:eastAsia="Amiri" w:cs="Amiri"/>
          <w:color w:val="111111"/>
          <w:sz w:val="28"/>
          <w:sz w:val="28"/>
          <w:szCs w:val="28"/>
          <w:rtl w:val="true"/>
          <w:lang w:bidi="ar-SA"/>
        </w:rPr>
        <w:t xml:space="preserve">و علي بن الحسين بن رامك الخطيب بتستر، و محمود بن يوسف البرزندي </w:t>
      </w:r>
      <w:r>
        <w:rPr>
          <w:rStyle w:val="FootnoteAnchor"/>
          <w:rtl w:val="true"/>
        </w:rPr>
        <w:footnoteReference w:id="1006"/>
      </w:r>
      <w:r>
        <w:rPr>
          <w:rFonts w:ascii="Amiri" w:hAnsi="Amiri" w:eastAsia="Amiri" w:cs="Amiri"/>
          <w:color w:val="111111"/>
          <w:sz w:val="28"/>
          <w:sz w:val="28"/>
          <w:szCs w:val="28"/>
          <w:rtl w:val="true"/>
          <w:lang w:bidi="ar-SA"/>
        </w:rPr>
        <w:t>بثغر تفليس و غيرهم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فسمع منه بعض أصحابنا و لم أظفر بالسماع منه، و قد سمعت بقراءته من شيوخ عدة، ثم خرج إلى مصر فسمع بها و بالإسكندرية، ثم استوطن الإسكندرية و تزوج بها امرأة ذات يسار، فسلّمت إليه مالها فحصلت له ثروة بعد فقر و تصوف و صارت له بالإسكندرية وجاهة و ينى له أبو منصور علي بن إسحاق المعروف بابن السّلاّر المقرئ الملقب بالعادل أمير مصر، مدرسة بالإسكندرية و وقف عليها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لي جميع حديثه، و حدثني عنه أخي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أخي أبو الحسين هبة اللّه بن الحسن بن هبة اللّه الحافظ‍‌، نا الحافظ‍‌ أبو طاهر أحمد بن محمّد بن سلفة الأصبهاني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نصر بن أحمد بن عبد اللّه القارئ ببغداذ، أنا عبد اللّه بن عبيد اللّه بن يحيى بن البيّع،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المثنى، حدّثني محمّد بن جعفر، أنا شعبة عن عبد الملك بن عمير، عن ربعي بن خراش، عن حذيفة،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مات فدخل الجنة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ذكر و إما ذكر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أبايع الناس و كنت انظر المعسر، و أتجاوز في السكة أو في النقد، فغفر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w:t>
      </w:r>
      <w:r>
        <w:rPr>
          <w:rStyle w:val="FootnoteAnchor"/>
          <w:rtl w:val="true"/>
        </w:rPr>
        <w:footnoteReference w:id="1008"/>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النبي صلى اللّه عليه و سلم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منصور سعيد </w:t>
      </w:r>
      <w:r>
        <w:rPr>
          <w:rStyle w:val="FootnoteAnchor"/>
          <w:rtl w:val="true"/>
        </w:rPr>
        <w:footnoteReference w:id="1009"/>
      </w:r>
      <w:r>
        <w:rPr>
          <w:rFonts w:ascii="Amiri" w:hAnsi="Amiri" w:eastAsia="Amiri" w:cs="Amiri"/>
          <w:color w:val="111111"/>
          <w:sz w:val="28"/>
          <w:sz w:val="28"/>
          <w:szCs w:val="28"/>
          <w:rtl w:val="true"/>
          <w:lang w:bidi="ar-SA"/>
        </w:rPr>
        <w:t>بن محمّد الرزاز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نصر بن أحمد 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أنشدنا أبو سعد عبد الكريم بن محمّد السمعاني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العزّ محمّد بن علي بن محمّد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ببلقاباذ </w:t>
      </w:r>
      <w:r>
        <w:rPr>
          <w:rStyle w:val="FootnoteAnchor"/>
          <w:rtl w:val="true"/>
        </w:rPr>
        <w:footnoteReference w:id="1010"/>
      </w: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طاهر أحمد بن محمّد بن أحمد بن إبراهيم الحافظ‍‌ لنفسه بميافارقين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علم الحديث علم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الابتداع للاتّباع</w:t>
      </w:r>
    </w:p>
    <w:p>
      <w:pPr>
        <w:pStyle w:val="BookText"/>
        <w:rPr/>
      </w:pPr>
      <w:r>
        <w:rPr>
          <w:rFonts w:ascii="Amiri" w:hAnsi="Amiri" w:eastAsia="Amiri" w:cs="Amiri"/>
          <w:color w:val="111111"/>
          <w:sz w:val="28"/>
          <w:sz w:val="28"/>
          <w:szCs w:val="28"/>
          <w:rtl w:val="true"/>
          <w:lang w:bidi="ar-SA"/>
        </w:rPr>
        <w:t xml:space="preserve">فإذا اللّيل جنهم كتبوه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أصبحوا غدوا </w:t>
      </w:r>
      <w:r>
        <w:rPr>
          <w:rStyle w:val="FootnoteAnchor"/>
          <w:rtl w:val="true"/>
        </w:rPr>
        <w:footnoteReference w:id="1013"/>
      </w:r>
      <w:r>
        <w:rPr>
          <w:rFonts w:ascii="IRNazanin" w:hAnsi="IRNazanin" w:eastAsia="IRNazanin"/>
          <w:color w:val="111111"/>
          <w:sz w:val="28"/>
          <w:sz w:val="28"/>
          <w:szCs w:val="28"/>
          <w:rtl w:val="true"/>
          <w:lang w:bidi="fa-IR"/>
        </w:rPr>
        <w:t>للسماع</w:t>
      </w:r>
    </w:p>
    <w:p>
      <w:pPr>
        <w:pStyle w:val="BookText"/>
        <w:rPr/>
      </w:pPr>
      <w:r>
        <w:rPr>
          <w:rFonts w:ascii="Amiri" w:hAnsi="Amiri" w:eastAsia="Amiri" w:cs="Amiri"/>
          <w:color w:val="111111"/>
          <w:sz w:val="28"/>
          <w:sz w:val="28"/>
          <w:szCs w:val="28"/>
          <w:rtl w:val="true"/>
          <w:lang w:bidi="ar-SA"/>
        </w:rPr>
        <w:t>و أنشدني أخي أبو الحسين هبة اللّه بن الحسن الفقيه، أنشدنا أبو طاهر بن سلفة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إذ رفع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ليل الوصل عنّا</w:t>
      </w:r>
    </w:p>
    <w:p>
      <w:pPr>
        <w:pStyle w:val="BookText"/>
        <w:rPr/>
      </w:pPr>
      <w:r>
        <w:rPr>
          <w:rFonts w:ascii="Amiri" w:hAnsi="Amiri" w:eastAsia="Amiri" w:cs="Amiri"/>
          <w:color w:val="111111"/>
          <w:sz w:val="28"/>
          <w:sz w:val="28"/>
          <w:szCs w:val="28"/>
          <w:rtl w:val="true"/>
          <w:lang w:bidi="ar-SA"/>
        </w:rPr>
        <w:t xml:space="preserve">يا ليت هذا الدهر </w:t>
      </w:r>
      <w:r>
        <w:rPr>
          <w:rStyle w:val="FootnoteAnchor"/>
          <w:rtl w:val="true"/>
        </w:rPr>
        <w:footnoteReference w:id="1014"/>
      </w:r>
      <w:r>
        <w:rPr>
          <w:rFonts w:ascii="Amiri" w:hAnsi="Amiri" w:eastAsia="Amiri" w:cs="Amiri"/>
          <w:color w:val="111111"/>
          <w:sz w:val="28"/>
          <w:sz w:val="28"/>
          <w:szCs w:val="28"/>
          <w:rtl w:val="true"/>
          <w:lang w:bidi="ar-SA"/>
        </w:rPr>
        <w:t xml:space="preserve">دام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للصبّ‌ المعنّا</w:t>
      </w:r>
    </w:p>
    <w:p>
      <w:pPr>
        <w:pStyle w:val="BookText"/>
        <w:rPr/>
      </w:pPr>
      <w:r>
        <w:rPr>
          <w:rFonts w:ascii="Amiri" w:hAnsi="Amiri" w:eastAsia="Amiri" w:cs="Amiri"/>
          <w:color w:val="111111"/>
          <w:sz w:val="28"/>
          <w:sz w:val="28"/>
          <w:szCs w:val="28"/>
          <w:rtl w:val="true"/>
          <w:lang w:bidi="ar-SA"/>
        </w:rPr>
        <w:t xml:space="preserve">فالليل أستر للمتيّم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الظلام عليه أحنا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أنشدنا أبو طاهر لنفسه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بني فرط‍‌ تجافيه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عذل عذّالى معا فيه</w:t>
      </w:r>
    </w:p>
    <w:p>
      <w:pPr>
        <w:pStyle w:val="BookText"/>
        <w:rPr/>
      </w:pPr>
      <w:r>
        <w:rPr>
          <w:rFonts w:ascii="Amiri" w:hAnsi="Amiri" w:eastAsia="Amiri" w:cs="Amiri"/>
          <w:color w:val="111111"/>
          <w:sz w:val="28"/>
          <w:sz w:val="28"/>
          <w:szCs w:val="28"/>
          <w:rtl w:val="true"/>
          <w:lang w:bidi="ar-SA"/>
        </w:rPr>
        <w:t xml:space="preserve">دعوا ملامي و انظروا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طرفه و الدّرّ في فيه</w:t>
      </w:r>
    </w:p>
    <w:p>
      <w:pPr>
        <w:pStyle w:val="BookText"/>
        <w:rPr/>
      </w:pPr>
      <w:r>
        <w:rPr>
          <w:rFonts w:ascii="Amiri" w:hAnsi="Amiri" w:eastAsia="Amiri" w:cs="Amiri"/>
          <w:color w:val="111111"/>
          <w:sz w:val="28"/>
          <w:sz w:val="28"/>
          <w:szCs w:val="28"/>
          <w:rtl w:val="true"/>
          <w:lang w:bidi="ar-SA"/>
        </w:rPr>
        <w:t xml:space="preserve">و لاحظوا الحسن بألبابكم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يعذروا قلب مصافيه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ثم اعذلوني بعد إن كنت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العقل شافيه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طاهر لنفسه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نأمن إلمام المنية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 الفتى جهل و قد خبر الدهرا </w:t>
      </w:r>
      <w:bookmarkStart w:id="352" w:name="pg11909_114880"/>
    </w:p>
    <w:p>
      <w:pPr>
        <w:pStyle w:val="BookText"/>
        <w:rPr/>
      </w:pPr>
      <w:bookmarkEnd w:id="352"/>
      <w:r>
        <w:rPr>
          <w:rFonts w:ascii="Amiri" w:hAnsi="Amiri" w:eastAsia="Amiri" w:cs="Amiri"/>
          <w:color w:val="111111"/>
          <w:sz w:val="28"/>
          <w:sz w:val="28"/>
          <w:szCs w:val="28"/>
          <w:rtl w:val="true"/>
          <w:lang w:bidi="ar-SA"/>
        </w:rPr>
        <w:t xml:space="preserve">و ليس يحابي الدهر في دورانه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أهليه و لا السادة الزهرا</w:t>
      </w:r>
    </w:p>
    <w:p>
      <w:pPr>
        <w:pStyle w:val="BookText"/>
        <w:rPr/>
      </w:pPr>
      <w:r>
        <w:rPr>
          <w:rFonts w:ascii="Amiri" w:hAnsi="Amiri" w:eastAsia="Amiri" w:cs="Amiri"/>
          <w:color w:val="111111"/>
          <w:sz w:val="28"/>
          <w:sz w:val="28"/>
          <w:szCs w:val="28"/>
          <w:rtl w:val="true"/>
          <w:lang w:bidi="ar-SA"/>
        </w:rPr>
        <w:t xml:space="preserve">و كيف و قد مات النبيّ‌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طرّا و فاطمة الزهرا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طاهر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قاصدا علم الحديث يذمّه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ضلّ‌ عن طرق الهداية وهمه</w:t>
      </w:r>
    </w:p>
    <w:p>
      <w:pPr>
        <w:pStyle w:val="BookText"/>
        <w:rPr/>
      </w:pPr>
      <w:r>
        <w:rPr>
          <w:rFonts w:ascii="Amiri" w:hAnsi="Amiri" w:eastAsia="Amiri" w:cs="Amiri"/>
          <w:color w:val="111111"/>
          <w:sz w:val="28"/>
          <w:sz w:val="28"/>
          <w:szCs w:val="28"/>
          <w:rtl w:val="true"/>
          <w:lang w:bidi="ar-SA"/>
        </w:rPr>
        <w:t xml:space="preserve">إنّ‌ العلوم كما علمت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أجلّها فقه الحديث و علمه</w:t>
      </w:r>
    </w:p>
    <w:p>
      <w:pPr>
        <w:pStyle w:val="BookText"/>
        <w:rPr/>
      </w:pPr>
      <w:r>
        <w:rPr>
          <w:rFonts w:ascii="Amiri" w:hAnsi="Amiri" w:eastAsia="Amiri" w:cs="Amiri"/>
          <w:color w:val="111111"/>
          <w:sz w:val="28"/>
          <w:sz w:val="28"/>
          <w:szCs w:val="28"/>
          <w:rtl w:val="true"/>
          <w:lang w:bidi="ar-SA"/>
        </w:rPr>
        <w:t xml:space="preserve">من كان طالبه و فيه 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سهم في المعالي سهمه</w:t>
      </w:r>
    </w:p>
    <w:p>
      <w:pPr>
        <w:pStyle w:val="BookText"/>
        <w:rPr/>
      </w:pPr>
      <w:r>
        <w:rPr>
          <w:rFonts w:ascii="Amiri" w:hAnsi="Amiri" w:eastAsia="Amiri" w:cs="Amiri"/>
          <w:color w:val="111111"/>
          <w:sz w:val="28"/>
          <w:sz w:val="28"/>
          <w:szCs w:val="28"/>
          <w:rtl w:val="true"/>
          <w:lang w:bidi="ar-SA"/>
        </w:rPr>
        <w:t xml:space="preserve">لو لا الحديث و أهله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و شذّ عنا حكمه</w:t>
      </w:r>
    </w:p>
    <w:p>
      <w:pPr>
        <w:pStyle w:val="BookText"/>
        <w:rPr/>
      </w:pPr>
      <w:r>
        <w:rPr>
          <w:rFonts w:ascii="Amiri" w:hAnsi="Amiri" w:eastAsia="Amiri" w:cs="Amiri"/>
          <w:color w:val="111111"/>
          <w:sz w:val="28"/>
          <w:sz w:val="28"/>
          <w:szCs w:val="28"/>
          <w:rtl w:val="true"/>
          <w:lang w:bidi="ar-SA"/>
        </w:rPr>
        <w:t xml:space="preserve">و إذا استراب بقولنا متحذلق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فهم في البسيطة فهمه</w:t>
      </w:r>
    </w:p>
    <w:p>
      <w:pPr>
        <w:pStyle w:val="BookText"/>
        <w:rPr/>
      </w:pPr>
      <w:r>
        <w:rPr>
          <w:rFonts w:ascii="IRNazanin" w:hAnsi="IRNazanin" w:eastAsia="IRNazanin"/>
          <w:color w:val="111111"/>
          <w:sz w:val="28"/>
          <w:sz w:val="28"/>
          <w:szCs w:val="28"/>
          <w:rtl w:val="true"/>
          <w:lang w:bidi="fa-IR"/>
        </w:rPr>
        <w:t>قال و 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مال صفوة دهرنا شرّيره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تزايد تيهه و غروره</w:t>
      </w:r>
    </w:p>
    <w:p>
      <w:pPr>
        <w:pStyle w:val="BookText"/>
        <w:rPr/>
      </w:pPr>
      <w:r>
        <w:rPr>
          <w:rFonts w:ascii="Amiri" w:hAnsi="Amiri" w:eastAsia="Amiri" w:cs="Amiri"/>
          <w:color w:val="111111"/>
          <w:sz w:val="28"/>
          <w:sz w:val="28"/>
          <w:szCs w:val="28"/>
          <w:rtl w:val="true"/>
          <w:lang w:bidi="ar-SA"/>
        </w:rPr>
        <w:t xml:space="preserve">و اختصّ‌ خيّره بفقر 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استذلّ‌ و زال عنه سروره </w:t>
      </w:r>
      <w:r>
        <w:rPr>
          <w:rStyle w:val="FootnoteAnchor"/>
          <w:rtl w:val="true"/>
        </w:rPr>
        <w:footnoteReference w:id="1018"/>
      </w:r>
    </w:p>
    <w:p>
      <w:pPr>
        <w:pStyle w:val="Heading5"/>
        <w:numPr>
          <w:ilvl w:val="4"/>
          <w:numId w:val="1"/>
        </w:numPr>
        <w:rPr/>
      </w:pPr>
      <w:bookmarkStart w:id="353" w:name="__RefHeading___Toc13626653_73709187"/>
      <w:bookmarkStart w:id="354" w:name="_Toc126"/>
      <w:bookmarkEnd w:id="353"/>
      <w:r>
        <w:rPr/>
        <w:t>110</w:t>
      </w:r>
      <w:r>
        <w:rPr>
          <w:rtl w:val="true"/>
        </w:rPr>
        <w:t xml:space="preserve"> - </w:t>
      </w:r>
      <w:r>
        <w:rPr>
          <w:rtl w:val="true"/>
        </w:rPr>
        <w:t>أحمد بن محمّد بن إبراهيم بن مدرك</w:t>
      </w:r>
      <w:bookmarkEnd w:id="354"/>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إبراهيم بن مدرك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حدث عن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أحمد بن علي المقدسي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المطرّز، و أبو علي الحسن بن أحمد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علي بن أحمد بن علي المقدسي، نا أحمد بن محمّد بن إبراهيم بن مدرك، نا العباس بن الوليد بن مزيد، حدثني أبو سعيد الأخطل بن المؤمّل الساحلي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الحديث، نا مسلم بن عبيد، عن أسماء بنت يزيد الأنصارية من بني عبد الأشهل</w:t>
      </w:r>
      <w:r>
        <w:rPr>
          <w:rFonts w:eastAsia="Amiri" w:cs="Amiri" w:ascii="Amiri" w:hAnsi="Amiri"/>
          <w:color w:val="111111"/>
          <w:sz w:val="28"/>
          <w:szCs w:val="28"/>
          <w:rtl w:val="true"/>
          <w:lang w:bidi="ar-SA"/>
        </w:rPr>
        <w:t xml:space="preserve">: </w:t>
      </w:r>
      <w:bookmarkStart w:id="355" w:name="pg11909_114881"/>
    </w:p>
    <w:p>
      <w:pPr>
        <w:pStyle w:val="BookText"/>
        <w:rPr/>
      </w:pPr>
      <w:bookmarkEnd w:id="355"/>
      <w:r>
        <w:rPr>
          <w:rFonts w:ascii="Amiri" w:hAnsi="Amiri" w:eastAsia="Amiri" w:cs="Amiri"/>
          <w:color w:val="111111"/>
          <w:sz w:val="28"/>
          <w:sz w:val="28"/>
          <w:szCs w:val="28"/>
          <w:rtl w:val="true"/>
          <w:lang w:bidi="ar-SA"/>
        </w:rPr>
        <w:t>أنها أتت النبي صلى اللّه عليه و سلم و هو في 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أنا وافدة النساء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ترجمة أبي سعيد الأخطل بن المؤمّل الساحلي</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3626655_73709187"/>
      <w:bookmarkStart w:id="357" w:name="_Toc127"/>
      <w:bookmarkEnd w:id="356"/>
      <w:r>
        <w:rPr/>
        <w:t>111</w:t>
      </w:r>
      <w:r>
        <w:rPr>
          <w:rtl w:val="true"/>
        </w:rPr>
        <w:t xml:space="preserve"> - </w:t>
      </w:r>
      <w:r>
        <w:rPr>
          <w:rtl w:val="true"/>
        </w:rPr>
        <w:t>أحمد بن محمّد بن حكيم</w:t>
      </w:r>
      <w:bookmarkEnd w:id="357"/>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حكيم </w:t>
      </w:r>
      <w:r>
        <w:rPr>
          <w:rStyle w:val="FootnoteAnchor"/>
          <w:rtl w:val="true"/>
        </w:rPr>
        <w:footnoteReference w:id="1020"/>
      </w:r>
      <w:r>
        <w:rPr>
          <w:rFonts w:ascii="Amiri" w:hAnsi="Amiri" w:eastAsia="Amiri" w:cs="Amiri"/>
          <w:color w:val="111111"/>
          <w:sz w:val="28"/>
          <w:sz w:val="28"/>
          <w:szCs w:val="28"/>
          <w:rtl w:val="true"/>
          <w:lang w:bidi="ar-SA"/>
        </w:rPr>
        <w:t>بن إبراهيم بن أسيد</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021"/>
      </w:r>
      <w:r>
        <w:rPr>
          <w:rFonts w:ascii="Amiri" w:hAnsi="Amiri" w:eastAsia="Amiri" w:cs="Amiri"/>
          <w:color w:val="111111"/>
          <w:sz w:val="28"/>
          <w:sz w:val="28"/>
          <w:szCs w:val="28"/>
          <w:rtl w:val="true"/>
          <w:lang w:bidi="ar-SA"/>
        </w:rPr>
        <w:t>عمرو المديني الأصبهاني</w:t>
      </w:r>
    </w:p>
    <w:p>
      <w:pPr>
        <w:pStyle w:val="BookText"/>
        <w:rPr/>
      </w:pPr>
      <w:r>
        <w:rPr>
          <w:rFonts w:ascii="Amiri" w:hAnsi="Amiri" w:eastAsia="Amiri" w:cs="Amiri"/>
          <w:color w:val="111111"/>
          <w:sz w:val="28"/>
          <w:sz w:val="28"/>
          <w:szCs w:val="28"/>
          <w:rtl w:val="true"/>
          <w:lang w:bidi="ar-SA"/>
        </w:rPr>
        <w:t xml:space="preserve">المعروف بابن ممك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من أهل مدينة جيّ‌ </w:t>
      </w:r>
      <w:r>
        <w:rPr>
          <w:rStyle w:val="FootnoteAnchor"/>
          <w:rtl w:val="true"/>
        </w:rPr>
        <w:footnoteReference w:id="1023"/>
      </w:r>
      <w:r>
        <w:rPr>
          <w:rFonts w:ascii="Amiri" w:hAnsi="Amiri" w:eastAsia="Amiri" w:cs="Amiri"/>
          <w:color w:val="111111"/>
          <w:sz w:val="28"/>
          <w:sz w:val="28"/>
          <w:szCs w:val="28"/>
          <w:rtl w:val="true"/>
          <w:lang w:bidi="ar-SA"/>
        </w:rPr>
        <w:t xml:space="preserve">سمع أبا علي أحمد بن محمّد بن أبي الخناجر بأطرابلس، و محمّد بن يعقوب بن الفرجي </w:t>
      </w:r>
      <w:r>
        <w:rPr>
          <w:rStyle w:val="FootnoteAnchor"/>
          <w:rtl w:val="true"/>
        </w:rPr>
        <w:footnoteReference w:id="1024"/>
      </w:r>
      <w:r>
        <w:rPr>
          <w:rFonts w:ascii="Amiri" w:hAnsi="Amiri" w:eastAsia="Amiri" w:cs="Amiri"/>
          <w:color w:val="111111"/>
          <w:sz w:val="28"/>
          <w:sz w:val="28"/>
          <w:szCs w:val="28"/>
          <w:rtl w:val="true"/>
          <w:lang w:bidi="ar-SA"/>
        </w:rPr>
        <w:t xml:space="preserve">بالرملة، و أبا أسامة عبد اللّه بن محمّد بن أبي أسامة الحلبي، و محمد بن مشكان </w:t>
      </w:r>
      <w:r>
        <w:rPr>
          <w:rStyle w:val="FootnoteAnchor"/>
          <w:rtl w:val="true"/>
        </w:rPr>
        <w:footnoteReference w:id="1025"/>
      </w:r>
      <w:r>
        <w:rPr>
          <w:rFonts w:ascii="Amiri" w:hAnsi="Amiri" w:eastAsia="Amiri" w:cs="Amiri"/>
          <w:color w:val="111111"/>
          <w:sz w:val="28"/>
          <w:sz w:val="28"/>
          <w:szCs w:val="28"/>
          <w:rtl w:val="true"/>
          <w:lang w:bidi="ar-SA"/>
        </w:rPr>
        <w:t>،و يحيى بن جعفر بن أبي طالب، و محمّد بن مسلم بن وارة، و أبا حاتم، و أبا معين الحسين بن الحسن الرازيين، و أبا أمية الطرسوسي، و محمّد بن عبد الوهّاب بن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أحمد بن إبراهيم العسّال، و محمّد بن أحمد بن شبّويه، و علي بن عبد اللّه بن محمّد بن عمر، و أبو الشيخ عبد اللّه بن محمّد بن جعفر، و أبو بكر أحمد بن موسى بن مردويه، و أبو مسلم عبد الرّحمن بن محمّد بن سهل المديني، و أبو الحسن علي بن محمّد بن سهل المديني، و أبو الحسن علي بن محمّد بن أحمد بن ميلة الزاهد، و أبو عبد اللّه بن مندة، و أبو محمّد عبد اللّه بن أحمد بن جولة </w:t>
      </w:r>
      <w:r>
        <w:rPr>
          <w:rStyle w:val="FootnoteAnchor"/>
          <w:rtl w:val="true"/>
        </w:rPr>
        <w:footnoteReference w:id="1026"/>
      </w:r>
      <w:r>
        <w:rPr>
          <w:rFonts w:ascii="Amiri" w:hAnsi="Amiri" w:eastAsia="Amiri" w:cs="Amiri"/>
          <w:color w:val="111111"/>
          <w:sz w:val="28"/>
          <w:sz w:val="28"/>
          <w:szCs w:val="28"/>
          <w:rtl w:val="true"/>
          <w:lang w:bidi="ar-SA"/>
        </w:rPr>
        <w:t>الأبهري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أحمد بن محمّد بن أحمد بن إبراهيم الأصبهاني المقرئ </w:t>
      </w:r>
      <w:bookmarkStart w:id="358" w:name="pg11909_114882"/>
    </w:p>
    <w:p>
      <w:pPr>
        <w:pStyle w:val="BookText"/>
        <w:rPr/>
      </w:pPr>
      <w:bookmarkEnd w:id="358"/>
      <w:r>
        <w:rPr>
          <w:rFonts w:ascii="Amiri" w:hAnsi="Amiri" w:eastAsia="Amiri" w:cs="Amiri"/>
          <w:color w:val="111111"/>
          <w:sz w:val="28"/>
          <w:sz w:val="28"/>
          <w:szCs w:val="28"/>
          <w:rtl w:val="true"/>
          <w:lang w:bidi="ar-SA"/>
        </w:rPr>
        <w:t xml:space="preserve">الكشائي، أنا أبو الخير محمّد بن أحمد بن محمّد بن عبد اللّه الفقيه المعروف بررا، أنا أبو بكر أحمد بن موسى بن مردويه الحافظ‍‌، نا أبو عمرو أحمد بن محمّد بن إبراهيم بن حكيم المديني إملاء، نا أبو علي أحمد بن محمد بن يزيد بن مسلم المعروف بابن أبي الخناجر بأطرابلس، نا محمّد بن مصعب القرقساني، نا أبو جعفر الرازي، عن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أنس</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،عن أنس،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طلب العلم فهو في سبيل اللّه حتى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عبد الرحيم بن علي بن حمد عنه، أنا أبو نعيم الحافظ‍‌ </w:t>
      </w:r>
      <w:r>
        <w:rPr>
          <w:rStyle w:val="FootnoteAnchor"/>
          <w:rtl w:val="true"/>
        </w:rPr>
        <w:footnoteReference w:id="1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بن حكيم أبو عمرو الأبرش يعرف محمّد بممك </w:t>
      </w:r>
      <w:r>
        <w:rPr>
          <w:rStyle w:val="FootnoteAnchor"/>
          <w:rtl w:val="true"/>
        </w:rPr>
        <w:footnoteReference w:id="1029"/>
      </w:r>
      <w:r>
        <w:rPr>
          <w:rFonts w:ascii="Amiri" w:hAnsi="Amiri" w:eastAsia="Amiri" w:cs="Amiri"/>
          <w:color w:val="111111"/>
          <w:sz w:val="28"/>
          <w:sz w:val="28"/>
          <w:szCs w:val="28"/>
          <w:rtl w:val="true"/>
          <w:lang w:bidi="ar-SA"/>
        </w:rPr>
        <w:t xml:space="preserve">توفي في جمادى الآخرة سنة ثلاث و ثلاثين و ثلاثمائة كان قد شارك </w:t>
      </w:r>
      <w:r>
        <w:rPr>
          <w:rStyle w:val="FootnoteAnchor"/>
          <w:rtl w:val="true"/>
        </w:rPr>
        <w:footnoteReference w:id="1030"/>
      </w:r>
      <w:r>
        <w:rPr>
          <w:rFonts w:ascii="Amiri" w:hAnsi="Amiri" w:eastAsia="Amiri" w:cs="Amiri"/>
          <w:color w:val="111111"/>
          <w:sz w:val="28"/>
          <w:sz w:val="28"/>
          <w:szCs w:val="28"/>
          <w:rtl w:val="true"/>
          <w:lang w:bidi="ar-SA"/>
        </w:rPr>
        <w:t>أخاه في أكثر سماعه من الشاميين و العراقيين كان أديبا فاضلا حسن المعرفة بالحديث</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3626657_73709187"/>
      <w:bookmarkStart w:id="360" w:name="_Toc128"/>
      <w:bookmarkEnd w:id="359"/>
      <w:r>
        <w:rPr/>
        <w:t>112</w:t>
      </w:r>
      <w:r>
        <w:rPr>
          <w:rtl w:val="true"/>
        </w:rPr>
        <w:t xml:space="preserve"> - </w:t>
      </w:r>
      <w:r>
        <w:rPr>
          <w:rtl w:val="true"/>
        </w:rPr>
        <w:t>أحمد بن محمّد بن إسحاق</w:t>
      </w:r>
      <w:bookmarkEnd w:id="360"/>
    </w:p>
    <w:p>
      <w:pPr>
        <w:pStyle w:val="BookText"/>
        <w:rPr/>
      </w:pPr>
      <w:r>
        <w:rPr>
          <w:rFonts w:ascii="Amiri" w:hAnsi="Amiri" w:eastAsia="Amiri" w:cs="Amiri"/>
          <w:color w:val="111111"/>
          <w:sz w:val="28"/>
          <w:sz w:val="28"/>
          <w:szCs w:val="28"/>
          <w:rtl w:val="true"/>
          <w:lang w:bidi="ar-SA"/>
        </w:rPr>
        <w:t>أبو بكر الأهوازي الشعراني</w:t>
      </w:r>
    </w:p>
    <w:p>
      <w:pPr>
        <w:pStyle w:val="BookText"/>
        <w:rPr/>
      </w:pPr>
      <w:r>
        <w:rPr>
          <w:rFonts w:ascii="IRNazanin" w:hAnsi="IRNazanin" w:eastAsia="IRNazanin"/>
          <w:color w:val="111111"/>
          <w:sz w:val="28"/>
          <w:sz w:val="28"/>
          <w:szCs w:val="28"/>
          <w:rtl w:val="true"/>
          <w:lang w:bidi="fa-IR"/>
        </w:rPr>
        <w:t xml:space="preserve">المعروف بالجوّال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زرعة عبد الرّحمن بن عمرو النصري </w:t>
      </w:r>
      <w:r>
        <w:rPr>
          <w:rStyle w:val="FootnoteAnchor"/>
          <w:rtl w:val="true"/>
        </w:rPr>
        <w:footnoteReference w:id="1032"/>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عثمان بن خرّزاذ </w:t>
      </w:r>
      <w:r>
        <w:rPr>
          <w:rStyle w:val="FootnoteAnchor"/>
          <w:rtl w:val="true"/>
        </w:rPr>
        <w:footnoteReference w:id="1033"/>
      </w:r>
      <w:r>
        <w:rPr>
          <w:rFonts w:ascii="Amiri" w:hAnsi="Amiri" w:eastAsia="Amiri" w:cs="Amiri"/>
          <w:color w:val="111111"/>
          <w:sz w:val="28"/>
          <w:sz w:val="28"/>
          <w:szCs w:val="28"/>
          <w:rtl w:val="true"/>
          <w:lang w:bidi="ar-SA"/>
        </w:rPr>
        <w:t>الأنطاكي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محمّد الحسن بن عبد الرّحمن بن خلاّد الرامهرمزي</w:t>
      </w:r>
      <w:r>
        <w:rPr>
          <w:rFonts w:eastAsia="Amiri" w:cs="Amiri" w:ascii="Amiri" w:hAnsi="Amiri"/>
          <w:color w:val="111111"/>
          <w:sz w:val="28"/>
          <w:szCs w:val="28"/>
          <w:rtl w:val="true"/>
          <w:lang w:bidi="ar-SA"/>
        </w:rPr>
        <w:t xml:space="preserve">. </w:t>
      </w:r>
      <w:bookmarkStart w:id="361" w:name="pg11909_114883"/>
    </w:p>
    <w:p>
      <w:pPr>
        <w:pStyle w:val="Heading5"/>
        <w:numPr>
          <w:ilvl w:val="4"/>
          <w:numId w:val="1"/>
        </w:numPr>
        <w:rPr/>
      </w:pPr>
      <w:bookmarkStart w:id="362" w:name="__RefHeading___Toc13626659_73709187"/>
      <w:bookmarkStart w:id="363" w:name="_Toc129"/>
      <w:bookmarkEnd w:id="361"/>
      <w:bookmarkEnd w:id="362"/>
      <w:r>
        <w:rPr/>
        <w:t>113</w:t>
      </w:r>
      <w:r>
        <w:rPr>
          <w:rtl w:val="true"/>
        </w:rPr>
        <w:t xml:space="preserve"> - </w:t>
      </w:r>
      <w:r>
        <w:rPr>
          <w:rtl w:val="true"/>
        </w:rPr>
        <w:t>أحمد بن محمّد بن إسحاق بن إبراهيم بن أسباط‍‌ بن عبد اللّه</w:t>
      </w:r>
      <w:bookmarkEnd w:id="363"/>
    </w:p>
    <w:p>
      <w:pPr>
        <w:pStyle w:val="BookText"/>
        <w:rPr/>
      </w:pPr>
      <w:r>
        <w:rPr>
          <w:rFonts w:ascii="Amiri" w:hAnsi="Amiri" w:eastAsia="Amiri" w:cs="Amiri"/>
          <w:color w:val="111111"/>
          <w:sz w:val="28"/>
          <w:sz w:val="28"/>
          <w:szCs w:val="28"/>
          <w:rtl w:val="true"/>
          <w:lang w:bidi="ar-SA"/>
        </w:rPr>
        <w:t xml:space="preserve">ابن إبراهيم بن بديح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اللّه بن جعفر بن أبي طالب</w:t>
      </w:r>
    </w:p>
    <w:p>
      <w:pPr>
        <w:pStyle w:val="BookText"/>
        <w:rPr/>
      </w:pPr>
      <w:r>
        <w:rPr>
          <w:rFonts w:ascii="Amiri" w:hAnsi="Amiri" w:eastAsia="Amiri" w:cs="Amiri"/>
          <w:color w:val="111111"/>
          <w:sz w:val="28"/>
          <w:sz w:val="28"/>
          <w:szCs w:val="28"/>
          <w:rtl w:val="true"/>
          <w:lang w:bidi="ar-SA"/>
        </w:rPr>
        <w:t>أبو بكر الدّينوري، الحافظ‍‌ المعروف بابن السّنّي</w:t>
      </w:r>
    </w:p>
    <w:p>
      <w:pPr>
        <w:pStyle w:val="BookText"/>
        <w:rPr/>
      </w:pPr>
      <w:r>
        <w:rPr>
          <w:rFonts w:ascii="Amiri" w:hAnsi="Amiri" w:eastAsia="Amiri" w:cs="Amiri"/>
          <w:color w:val="111111"/>
          <w:sz w:val="28"/>
          <w:sz w:val="28"/>
          <w:szCs w:val="28"/>
          <w:rtl w:val="true"/>
          <w:lang w:bidi="ar-SA"/>
        </w:rPr>
        <w:t>حافظ‍‌ مذكور، و مصنّف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بن جوصا، و محمّد بن خريم، و محمّد بن أحمد بن عبيد بن فياض، و الحسن بن حبيب الحصائري </w:t>
      </w:r>
      <w:r>
        <w:rPr>
          <w:rStyle w:val="FootnoteAnchor"/>
          <w:rtl w:val="true"/>
        </w:rPr>
        <w:footnoteReference w:id="1034"/>
      </w:r>
      <w:r>
        <w:rPr>
          <w:rFonts w:ascii="Amiri" w:hAnsi="Amiri" w:eastAsia="Amiri" w:cs="Amiri"/>
          <w:color w:val="111111"/>
          <w:sz w:val="28"/>
          <w:sz w:val="28"/>
          <w:szCs w:val="28"/>
          <w:rtl w:val="true"/>
          <w:lang w:bidi="ar-SA"/>
        </w:rPr>
        <w:t>،و جماهر بن محمّد الزملكاني الدّمشقيين، و سعيد بن عبد العزيز الحلبي، و محمّد بن عبد الحميد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بالبصرة و الكوفة و بغداد و مصر و حدّث عن أبي خليفة، و أبي يعلى، و علي بن أحمد بن سليمان علاّن، و أبي عروبة الحرّاني، و عمر بن أبي غيلان الثقفي، و أبي بكر بن أبي داود، و أبي يحيى زكريا بن يحيى السّاجي، و يحيى بن محمّد بن صاعد، و أبي القاسم البغوي، و عبد اللّه بن زيدان البجلي، و أبي صخرة محمّد بن عبد الرّحمن الشامي، و الحسين بن عبد اللّه القطّان، و محمّد بن عبيد اللّه بن الفضيل، و أحمد بن الحسن الصّوفي، و أبي يعقوب إسحاق بن إبراهيم بن يونس المنجنيقي، و أبي عبد الرّحمن النسائي؛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علي بن الحسين بن الحسن الحسني الهمذاني، و أبو نصر أحمد بن الحسين بن محمد الكسار، و علي بن عمر الأسدآباذي، و أبو علي حمد </w:t>
      </w:r>
      <w:r>
        <w:rPr>
          <w:rStyle w:val="FootnoteAnchor"/>
          <w:rtl w:val="true"/>
        </w:rPr>
        <w:footnoteReference w:id="1035"/>
      </w:r>
      <w:r>
        <w:rPr>
          <w:rFonts w:ascii="Amiri" w:hAnsi="Amiri" w:eastAsia="Amiri" w:cs="Amiri"/>
          <w:color w:val="111111"/>
          <w:sz w:val="28"/>
          <w:sz w:val="28"/>
          <w:szCs w:val="28"/>
          <w:rtl w:val="true"/>
          <w:lang w:bidi="ar-SA"/>
        </w:rPr>
        <w:t>بن عبد اللّه بن محمّد بن عبد اللّه الأصبهاني نزيل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الرحمن بن حمد، بن الحسن الدّينوري ثم الدّوني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أبو طاهر محمّد بن أبي بكر السّنجي المؤذّن بمرو عنه، أنا القاضي أبو نصر أحمد بن الحسين بن محمّد الكسّار الدّينوري، أنا أبو بكر أحمد بن محمّد بن إسحاق السّنّي الحافظ‍‌ الدّينوري، نا أبو محمّد بن صاعد، نا يحيى بن سليمان بن </w:t>
      </w:r>
    </w:p>
    <w:p>
      <w:pPr>
        <w:pStyle w:val="BookText"/>
        <w:rPr/>
      </w:pPr>
      <w:r>
        <w:rPr>
          <w:rFonts w:ascii="Amiri" w:hAnsi="Amiri" w:eastAsia="Amiri" w:cs="Amiri"/>
          <w:color w:val="111111"/>
          <w:sz w:val="28"/>
          <w:sz w:val="28"/>
          <w:szCs w:val="28"/>
          <w:rtl w:val="true"/>
          <w:lang w:bidi="ar-SA"/>
        </w:rPr>
        <w:t xml:space="preserve">نضلة، أنا مالك بن أنس، عن خبيب </w:t>
      </w:r>
      <w:r>
        <w:rPr>
          <w:rStyle w:val="FootnoteAnchor"/>
          <w:rtl w:val="true"/>
        </w:rPr>
        <w:footnoteReference w:id="1036"/>
      </w:r>
      <w:r>
        <w:rPr>
          <w:rFonts w:ascii="IRNazanin" w:hAnsi="IRNazanin" w:eastAsia="IRNazanin"/>
          <w:color w:val="111111"/>
          <w:sz w:val="28"/>
          <w:sz w:val="28"/>
          <w:szCs w:val="28"/>
          <w:rtl w:val="true"/>
          <w:lang w:bidi="fa-IR"/>
        </w:rPr>
        <w:t xml:space="preserve">بن عبد الرّحمن عن </w:t>
      </w:r>
      <w:r>
        <w:rPr>
          <w:rStyle w:val="FootnoteAnchor"/>
          <w:rtl w:val="true"/>
        </w:rPr>
        <w:footnoteReference w:id="1037"/>
      </w:r>
      <w:r>
        <w:rPr>
          <w:rFonts w:ascii="Amiri" w:hAnsi="Amiri" w:eastAsia="Amiri" w:cs="Amiri"/>
          <w:color w:val="111111"/>
          <w:sz w:val="28"/>
          <w:sz w:val="28"/>
          <w:szCs w:val="28"/>
          <w:rtl w:val="true"/>
          <w:lang w:bidi="ar-SA"/>
        </w:rPr>
        <w:t>حفص بن عاصم، عن أبي هريرة أو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 شابّ‌ نشأ بعبادة اللّه تعالى، و رجل كان قلبه معلّقا بالمسجد إذا خرج منه حتى يعود إليه، و رجلان تحابّا في اللّه اجتمعا على ذلك و تفرّقا، و رجل تصدّق بصدقة فأخفاها حتى لم يعلم </w:t>
      </w:r>
      <w:r>
        <w:rPr>
          <w:rStyle w:val="FootnoteAnchor"/>
          <w:rtl w:val="true"/>
        </w:rPr>
        <w:footnoteReference w:id="1038"/>
      </w:r>
      <w:r>
        <w:rPr>
          <w:rFonts w:ascii="Amiri" w:hAnsi="Amiri" w:eastAsia="Amiri" w:cs="Amiri"/>
          <w:color w:val="111111"/>
          <w:sz w:val="28"/>
          <w:sz w:val="28"/>
          <w:szCs w:val="28"/>
          <w:rtl w:val="true"/>
          <w:lang w:bidi="ar-SA"/>
        </w:rPr>
        <w:t>شماله، و رجل ذكر اللّه خاليا ففاضت عيناه، و رجل دعته امرأة ذات منصب و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 أبي محمّد عبد الكريم بن عبد الرّحيم بن أحمد بن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السوسي، أنا أبو إسحاق إبراهيم بن يونس بن محمّد الخطيب، أنا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الأبّار، أنا أبو الفرج سهل بن بشر بن أحمد الأسفرايني،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السنّي بالسين المهملة و النون فهو ابن السنّي الحافظ‍‌ الدّينوري، كان حمزة بن محمّد يرفع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10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إسحاق السنّي الحافظ‍‌ الدّينوري، حدث عن أبي عروبة و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أحمد بن عبد اللّه بن علي بن شاذان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زكريا يحيى بن عبد الوهّاب بن محمّد بن إسحاق بن منده الحافظ‍‌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عمّي أبا القاسم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زرعة روح بن </w:t>
      </w:r>
      <w:bookmarkStart w:id="364" w:name="pg11909_114885"/>
    </w:p>
    <w:p>
      <w:pPr>
        <w:pStyle w:val="BookText"/>
        <w:rPr/>
      </w:pPr>
      <w:bookmarkEnd w:id="364"/>
      <w:r>
        <w:rPr>
          <w:rFonts w:ascii="Amiri" w:hAnsi="Amiri" w:eastAsia="Amiri" w:cs="Amiri"/>
          <w:color w:val="111111"/>
          <w:sz w:val="28"/>
          <w:sz w:val="28"/>
          <w:szCs w:val="28"/>
          <w:rtl w:val="true"/>
          <w:lang w:bidi="ar-SA"/>
        </w:rPr>
        <w:t xml:space="preserve">محمّد </w:t>
      </w:r>
      <w:r>
        <w:rPr>
          <w:rStyle w:val="FootnoteAnchor"/>
          <w:rtl w:val="true"/>
        </w:rPr>
        <w:footnoteReference w:id="1040"/>
      </w:r>
      <w:r>
        <w:rPr>
          <w:rFonts w:ascii="Amiri" w:hAnsi="Amiri" w:eastAsia="Amiri" w:cs="Amiri"/>
          <w:color w:val="111111"/>
          <w:sz w:val="28"/>
          <w:sz w:val="28"/>
          <w:szCs w:val="28"/>
          <w:rtl w:val="true"/>
          <w:lang w:bidi="ar-SA"/>
        </w:rPr>
        <w:t>بن إسحاق بن أحمد بن إبراهيم السنّي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w:t>
      </w:r>
      <w:r>
        <w:rPr>
          <w:rStyle w:val="FootnoteAnchor"/>
          <w:rtl w:val="true"/>
        </w:rPr>
        <w:footnoteReference w:id="1041"/>
      </w:r>
      <w:r>
        <w:rPr>
          <w:rFonts w:ascii="Amiri" w:hAnsi="Amiri" w:eastAsia="Amiri" w:cs="Amiri"/>
          <w:color w:val="111111"/>
          <w:sz w:val="28"/>
          <w:sz w:val="28"/>
          <w:szCs w:val="28"/>
          <w:rtl w:val="true"/>
          <w:lang w:bidi="ar-SA"/>
        </w:rPr>
        <w:t>أبا علي الحسن بن أحمد بن إسحاق السنّي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الأحاديث، فوضع القلم في أنبوبة المحبرة و رفع يديه يدعو اللّه عزّ و جل،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سنة أربع و ستين و ثلاثمائة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3626661_73709187"/>
      <w:bookmarkStart w:id="366" w:name="_Toc130"/>
      <w:bookmarkEnd w:id="365"/>
      <w:r>
        <w:rPr/>
        <w:t>114</w:t>
      </w:r>
      <w:r>
        <w:rPr>
          <w:rtl w:val="true"/>
        </w:rPr>
        <w:t xml:space="preserve"> - </w:t>
      </w:r>
      <w:r>
        <w:rPr>
          <w:rtl w:val="true"/>
        </w:rPr>
        <w:t>أحمد بن محمّد بن أسيد</w:t>
      </w:r>
      <w:bookmarkEnd w:id="366"/>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أسيد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ابن يوسف بن معن بن زيد بن مزيد</w:t>
      </w:r>
    </w:p>
    <w:p>
      <w:pPr>
        <w:pStyle w:val="BookText"/>
        <w:rPr/>
      </w:pPr>
      <w:r>
        <w:rPr>
          <w:rFonts w:ascii="Amiri" w:hAnsi="Amiri" w:eastAsia="Amiri" w:cs="Amiri"/>
          <w:color w:val="111111"/>
          <w:sz w:val="28"/>
          <w:sz w:val="28"/>
          <w:szCs w:val="28"/>
          <w:rtl w:val="true"/>
          <w:lang w:bidi="ar-SA"/>
        </w:rPr>
        <w:t>أبو الحسن الكلبي الملاعقي</w:t>
      </w:r>
    </w:p>
    <w:p>
      <w:pPr>
        <w:pStyle w:val="BookText"/>
        <w:rPr/>
      </w:pPr>
      <w:r>
        <w:rPr>
          <w:rFonts w:ascii="Amiri" w:hAnsi="Amiri" w:eastAsia="Amiri" w:cs="Amiri"/>
          <w:color w:val="111111"/>
          <w:sz w:val="28"/>
          <w:sz w:val="28"/>
          <w:szCs w:val="28"/>
          <w:rtl w:val="true"/>
          <w:lang w:bidi="ar-SA"/>
        </w:rPr>
        <w:t>شيخ صالح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بشر الهروي، و أبي العباس محمّد بن جعفر بن ملاّس، و معاوية بن محمّد بن دنويه </w:t>
      </w:r>
      <w:r>
        <w:rPr>
          <w:rStyle w:val="FootnoteAnchor"/>
          <w:rtl w:val="true"/>
        </w:rPr>
        <w:footnoteReference w:id="1044"/>
      </w:r>
      <w:r>
        <w:rPr>
          <w:rFonts w:ascii="Amiri" w:hAnsi="Amiri" w:eastAsia="Amiri" w:cs="Amiri"/>
          <w:color w:val="111111"/>
          <w:sz w:val="28"/>
          <w:sz w:val="28"/>
          <w:szCs w:val="28"/>
          <w:rtl w:val="true"/>
          <w:lang w:bidi="ar-SA"/>
        </w:rPr>
        <w:t xml:space="preserve">،و أبي بكر الخرائطي، و أبي عمير عدي بن عبد الباقي الأذني </w:t>
      </w:r>
      <w:r>
        <w:rPr>
          <w:rStyle w:val="FootnoteAnchor"/>
          <w:rtl w:val="true"/>
        </w:rPr>
        <w:footnoteReference w:id="1045"/>
      </w:r>
      <w:r>
        <w:rPr>
          <w:rFonts w:ascii="Amiri" w:hAnsi="Amiri" w:eastAsia="Amiri" w:cs="Amiri"/>
          <w:color w:val="111111"/>
          <w:sz w:val="28"/>
          <w:sz w:val="28"/>
          <w:szCs w:val="28"/>
          <w:rtl w:val="true"/>
          <w:lang w:bidi="ar-SA"/>
        </w:rPr>
        <w:t>،و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نصر بن الجبّان، و أبو الحسين 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الكلابي، أنا أبو القاسم علي بن الفضل بن طاهر بن الفرات، نا عبد الوهّاب بن جعفر بن علي الميداني، حدثني أبو الحسن أحمد بن محمّد بن أسد بن يوسف بن معن بن زيد بن مزيد </w:t>
      </w:r>
      <w:r>
        <w:rPr>
          <w:rStyle w:val="FootnoteAnchor"/>
          <w:rtl w:val="true"/>
        </w:rPr>
        <w:footnoteReference w:id="1046"/>
      </w:r>
      <w:r>
        <w:rPr>
          <w:rFonts w:ascii="Amiri" w:hAnsi="Amiri" w:eastAsia="Amiri" w:cs="Amiri"/>
          <w:color w:val="111111"/>
          <w:sz w:val="28"/>
          <w:sz w:val="28"/>
          <w:szCs w:val="28"/>
          <w:rtl w:val="true"/>
          <w:lang w:bidi="ar-SA"/>
        </w:rPr>
        <w:t xml:space="preserve">الكلبي الملاعقي، أنا خيثمة بن سليمان، نا ابن أبي مسرة </w:t>
      </w:r>
      <w:r>
        <w:rPr>
          <w:rStyle w:val="FootnoteAnchor"/>
          <w:rtl w:val="true"/>
        </w:rPr>
        <w:footnoteReference w:id="1047"/>
      </w:r>
      <w:r>
        <w:rPr>
          <w:rFonts w:ascii="Amiri" w:hAnsi="Amiri" w:eastAsia="Amiri" w:cs="Amiri"/>
          <w:color w:val="111111"/>
          <w:sz w:val="28"/>
          <w:sz w:val="28"/>
          <w:szCs w:val="28"/>
          <w:rtl w:val="true"/>
          <w:lang w:bidi="ar-SA"/>
        </w:rPr>
        <w:t>،نا عبد الصّمد بن علي بن عبد اللّه بن عباس،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الشهود، فإن اللّه يستخرج بهم الحقوق؛ و يدفع بهم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وقع في هذه الرواية و قد سقط‍‌ منه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من حديث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الصواب أعلى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المسلّم الفقيه، نا عبد العزيز بن أحمد الكتاني، أنا تمام بن محمّد الحافظ‍‌، و أبو محمّد الحسن بن حمادة الضرّاب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بن المسلّم، و أبو يعلى حمزة بن الحسن بن أبي خيش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نا ابن أبي مسرة </w:t>
      </w:r>
      <w:r>
        <w:rPr>
          <w:rStyle w:val="FootnoteAnchor"/>
          <w:rtl w:val="true"/>
        </w:rPr>
        <w:footnoteReference w:id="1048"/>
      </w:r>
      <w:r>
        <w:rPr>
          <w:rFonts w:ascii="Amiri" w:hAnsi="Amiri" w:eastAsia="Amiri" w:cs="Amiri"/>
          <w:color w:val="111111"/>
          <w:sz w:val="28"/>
          <w:sz w:val="28"/>
          <w:szCs w:val="28"/>
          <w:rtl w:val="true"/>
          <w:lang w:bidi="ar-SA"/>
        </w:rPr>
        <w:t>،نا عبد الصّمد بن موسى الهاشمي، نا عمّي إبراهيم بن محمّد بن عبد الصّمد بن علي 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الشهود؛ فإن اللّه يستخرج بهم الحقوق، و يدفع بهم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هبة اللّه بن أحمد بن علي </w:t>
      </w:r>
      <w:r>
        <w:rPr>
          <w:rStyle w:val="FootnoteAnchor"/>
          <w:rtl w:val="true"/>
        </w:rPr>
        <w:footnoteReference w:id="1049"/>
      </w:r>
      <w:r>
        <w:rPr>
          <w:rFonts w:ascii="Amiri" w:hAnsi="Amiri" w:eastAsia="Amiri" w:cs="Amiri"/>
          <w:color w:val="111111"/>
          <w:sz w:val="28"/>
          <w:sz w:val="28"/>
          <w:szCs w:val="28"/>
          <w:rtl w:val="true"/>
          <w:lang w:bidi="ar-SA"/>
        </w:rPr>
        <w:t xml:space="preserve">الحريري، أنا إبراهيم بن عمر بن أحمد البرمكي، نا محمّد بن عبد اللّه بن خلف بن بخيت </w:t>
      </w:r>
      <w:r>
        <w:rPr>
          <w:rStyle w:val="FootnoteAnchor"/>
          <w:rtl w:val="true"/>
        </w:rPr>
        <w:footnoteReference w:id="1050"/>
      </w:r>
      <w:r>
        <w:rPr>
          <w:rFonts w:ascii="Amiri" w:hAnsi="Amiri" w:eastAsia="Amiri" w:cs="Amiri"/>
          <w:color w:val="111111"/>
          <w:sz w:val="28"/>
          <w:sz w:val="28"/>
          <w:szCs w:val="28"/>
          <w:rtl w:val="true"/>
          <w:lang w:bidi="ar-SA"/>
        </w:rPr>
        <w:t>العكبري، نا إبراهيم بن عبد الصّمد الهاشمي، حدثني أبي، نا عمّي إبراهيم بن محمّد بن عبد الصّمد بن علي بن عبد اللّه بن عباس،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الشهود، فإن اللّه يستخرج بهم الحقوق، و يدفع بهم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عبد الوهّاب بن عبد اللّه بن عمر المرّي، أنا أبو الحسن أحمد بن محمّد الملاعقي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باب 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الخرائطي، نا ابن الجنيد، نا عبد اللّه بن عبيد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لوح حجر قبر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صرت بعد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البعد و القلى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جفاني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غيّبت في الثرى </w:t>
      </w:r>
      <w:bookmarkStart w:id="367" w:name="pg11909_114887"/>
    </w:p>
    <w:p>
      <w:pPr>
        <w:pStyle w:val="BookText"/>
        <w:rPr/>
      </w:pPr>
      <w:bookmarkEnd w:id="367"/>
      <w:r>
        <w:rPr>
          <w:rFonts w:ascii="Amiri" w:hAnsi="Amiri" w:eastAsia="Amiri" w:cs="Amiri"/>
          <w:color w:val="111111"/>
          <w:sz w:val="28"/>
          <w:sz w:val="28"/>
          <w:szCs w:val="28"/>
          <w:rtl w:val="true"/>
          <w:lang w:bidi="ar-SA"/>
        </w:rPr>
        <w:t xml:space="preserve">أخلق الترب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 حسني البلى</w:t>
      </w:r>
    </w:p>
    <w:p>
      <w:pPr>
        <w:pStyle w:val="BookText"/>
        <w:rPr/>
      </w:pPr>
      <w:r>
        <w:rPr>
          <w:rFonts w:ascii="Amiri" w:hAnsi="Amiri" w:eastAsia="Amiri" w:cs="Amiri"/>
          <w:color w:val="111111"/>
          <w:sz w:val="28"/>
          <w:sz w:val="28"/>
          <w:szCs w:val="28"/>
          <w:rtl w:val="true"/>
          <w:lang w:bidi="ar-SA"/>
        </w:rPr>
        <w:t xml:space="preserve">أنبأنا أبو محمّد بن صابر، أنا أبو الحسين عبد الرّحمن بن الحسين الحنّائي، أنا أبو بكر الحداد، أخبرني أبو نصر بن الجبّان، أنا أبو الحسن </w:t>
      </w:r>
      <w:r>
        <w:rPr>
          <w:rStyle w:val="FootnoteAnchor"/>
          <w:rtl w:val="true"/>
        </w:rPr>
        <w:footnoteReference w:id="1051"/>
      </w:r>
      <w:r>
        <w:rPr>
          <w:rFonts w:ascii="Amiri" w:hAnsi="Amiri" w:eastAsia="Amiri" w:cs="Amiri"/>
          <w:color w:val="111111"/>
          <w:sz w:val="28"/>
          <w:sz w:val="28"/>
          <w:szCs w:val="28"/>
          <w:rtl w:val="true"/>
          <w:lang w:bidi="ar-SA"/>
        </w:rPr>
        <w:t xml:space="preserve">أحمد بن محمّد الملاعقي الكلبي قراءة عليه، نا معاوية بن دينويه </w:t>
      </w:r>
      <w:r>
        <w:rPr>
          <w:rStyle w:val="FootnoteAnchor"/>
          <w:rtl w:val="true"/>
        </w:rPr>
        <w:footnoteReference w:id="1052"/>
      </w:r>
      <w:r>
        <w:rPr>
          <w:rFonts w:ascii="Amiri" w:hAnsi="Amiri" w:eastAsia="Amiri" w:cs="Amiri"/>
          <w:color w:val="111111"/>
          <w:sz w:val="28"/>
          <w:sz w:val="28"/>
          <w:szCs w:val="28"/>
          <w:rtl w:val="true"/>
          <w:lang w:bidi="ar-SA"/>
        </w:rPr>
        <w:t>الواعظ‍‌، نا أبو العباس عبيد اللّه بن عبد اللّه بن أبي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النّصر </w:t>
      </w:r>
      <w:r>
        <w:rPr>
          <w:rStyle w:val="FootnoteAnchor"/>
          <w:rtl w:val="true"/>
        </w:rPr>
        <w:footnoteReference w:id="105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حجر بالفسطاط‍‌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تعجب منا حيث نعمرها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الضحك من أمالنا الأجل</w:t>
      </w:r>
    </w:p>
    <w:p>
      <w:pPr>
        <w:pStyle w:val="BookText"/>
        <w:rPr/>
      </w:pPr>
      <w:r>
        <w:rPr>
          <w:rFonts w:ascii="Amiri" w:hAnsi="Amiri" w:eastAsia="Amiri" w:cs="Amiri"/>
          <w:color w:val="111111"/>
          <w:sz w:val="28"/>
          <w:sz w:val="28"/>
          <w:szCs w:val="28"/>
          <w:rtl w:val="true"/>
          <w:lang w:bidi="ar-SA"/>
        </w:rPr>
        <w:t xml:space="preserve">نبني و قد نفدت أيام مدّتنا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ندري متى ندعى فترتحل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أحمد بن محمّد الملاعقي، أنا محمّد بن جعفر الخرائطي، نا ابن الجنيد، نا عبد اللّه بن عبيد، نا حسن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نقشت على لوح من 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البالي المغيّب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القبور فما تحسّ‌ و لا ترى</w:t>
      </w:r>
    </w:p>
    <w:p>
      <w:pPr>
        <w:pStyle w:val="BookText"/>
        <w:rPr/>
      </w:pPr>
      <w:r>
        <w:rPr>
          <w:rFonts w:ascii="Amiri" w:hAnsi="Amiri" w:eastAsia="Amiri" w:cs="Amiri"/>
          <w:color w:val="111111"/>
          <w:sz w:val="28"/>
          <w:sz w:val="28"/>
          <w:szCs w:val="28"/>
          <w:rtl w:val="true"/>
          <w:lang w:bidi="ar-SA"/>
        </w:rPr>
        <w:t xml:space="preserve">للّه درّك أيّ‌ كهل غيّبوا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الجنادل صار رهنا للثرى</w:t>
      </w:r>
    </w:p>
    <w:p>
      <w:pPr>
        <w:pStyle w:val="BookText"/>
        <w:rPr/>
      </w:pPr>
      <w:r>
        <w:rPr>
          <w:rFonts w:ascii="Amiri" w:hAnsi="Amiri" w:eastAsia="Amiri" w:cs="Amiri"/>
          <w:color w:val="111111"/>
          <w:sz w:val="28"/>
          <w:sz w:val="28"/>
          <w:szCs w:val="28"/>
          <w:rtl w:val="true"/>
          <w:lang w:bidi="ar-SA"/>
        </w:rPr>
        <w:t xml:space="preserve">لما نقلت إلى المقابر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دمع جامد إلاّ جرى</w:t>
      </w:r>
    </w:p>
    <w:p>
      <w:pPr>
        <w:pStyle w:val="Heading5"/>
        <w:numPr>
          <w:ilvl w:val="4"/>
          <w:numId w:val="1"/>
        </w:numPr>
        <w:rPr/>
      </w:pPr>
      <w:bookmarkStart w:id="368" w:name="__RefHeading___Toc13626663_73709187"/>
      <w:bookmarkStart w:id="369" w:name="_Toc131"/>
      <w:bookmarkEnd w:id="368"/>
      <w:r>
        <w:rPr/>
        <w:t>115</w:t>
      </w:r>
      <w:r>
        <w:rPr>
          <w:rtl w:val="true"/>
        </w:rPr>
        <w:t xml:space="preserve"> - </w:t>
      </w:r>
      <w:r>
        <w:rPr>
          <w:rtl w:val="true"/>
        </w:rPr>
        <w:t>أحمد بن محمّد بن إسماعيل</w:t>
      </w:r>
      <w:bookmarkEnd w:id="369"/>
    </w:p>
    <w:p>
      <w:pPr>
        <w:pStyle w:val="BookText"/>
        <w:rPr/>
      </w:pPr>
      <w:r>
        <w:rPr>
          <w:rFonts w:ascii="Amiri" w:hAnsi="Amiri" w:eastAsia="Amiri" w:cs="Amiri"/>
          <w:color w:val="111111"/>
          <w:sz w:val="28"/>
          <w:sz w:val="28"/>
          <w:szCs w:val="28"/>
          <w:rtl w:val="true"/>
          <w:lang w:bidi="ar-SA"/>
        </w:rPr>
        <w:t>ابن يحيى بن يزيد بن دينار</w:t>
      </w:r>
    </w:p>
    <w:p>
      <w:pPr>
        <w:pStyle w:val="BookText"/>
        <w:rPr/>
      </w:pPr>
      <w:r>
        <w:rPr>
          <w:rFonts w:ascii="Amiri" w:hAnsi="Amiri" w:eastAsia="Amiri" w:cs="Amiri"/>
          <w:color w:val="111111"/>
          <w:sz w:val="28"/>
          <w:sz w:val="28"/>
          <w:szCs w:val="28"/>
          <w:rtl w:val="true"/>
          <w:lang w:bidi="ar-SA"/>
        </w:rPr>
        <w:t>أبو الدحداح التميمي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أبي عامر موسى بن عامر، و محمود بن خالد، و إبراهيم بن يعقوب الجوزجاني، و عبد الوهّاب بن عبد الرّحيم الأشجعي، و سلم بن يحيى الحجراوي، و محمّد بن هاشم البعلبكّي، و أبي </w:t>
      </w:r>
      <w:r>
        <w:rPr>
          <w:rStyle w:val="FootnoteAnchor"/>
          <w:rtl w:val="true"/>
        </w:rPr>
        <w:footnoteReference w:id="1054"/>
      </w:r>
      <w:r>
        <w:rPr>
          <w:rFonts w:ascii="Amiri" w:hAnsi="Amiri" w:eastAsia="Amiri" w:cs="Amiri"/>
          <w:color w:val="111111"/>
          <w:sz w:val="28"/>
          <w:sz w:val="28"/>
          <w:szCs w:val="28"/>
          <w:rtl w:val="true"/>
          <w:lang w:bidi="ar-SA"/>
        </w:rPr>
        <w:t xml:space="preserve">عبد اللّه نوح بن عمرو بن نوح بن عمرو بن حوى، و أبي العباس محمّد بن الحسن بن إسماعيل الهاشمي، و أبي حذيفة </w:t>
      </w:r>
    </w:p>
    <w:p>
      <w:pPr>
        <w:pStyle w:val="BookText"/>
        <w:rPr/>
      </w:pPr>
      <w:r>
        <w:rPr>
          <w:rFonts w:ascii="Amiri" w:hAnsi="Amiri" w:eastAsia="Amiri" w:cs="Amiri"/>
          <w:color w:val="111111"/>
          <w:sz w:val="28"/>
          <w:sz w:val="28"/>
          <w:szCs w:val="28"/>
          <w:rtl w:val="true"/>
          <w:lang w:bidi="ar-SA"/>
        </w:rPr>
        <w:t xml:space="preserve">الهيثم بن عبد الغني، و عبد الوارث بن الحسن بن عمرو البيساني </w:t>
      </w:r>
      <w:r>
        <w:rPr>
          <w:rStyle w:val="FootnoteAnchor"/>
          <w:rtl w:val="true"/>
        </w:rPr>
        <w:footnoteReference w:id="1055"/>
      </w:r>
      <w:r>
        <w:rPr>
          <w:rFonts w:ascii="Amiri" w:hAnsi="Amiri" w:eastAsia="Amiri" w:cs="Amiri"/>
          <w:color w:val="111111"/>
          <w:sz w:val="28"/>
          <w:sz w:val="28"/>
          <w:szCs w:val="28"/>
          <w:rtl w:val="true"/>
          <w:lang w:bidi="ar-SA"/>
        </w:rPr>
        <w:t>،و أبي عبد اللّه محمّد بن الفرج بن الضحّاك الفروي، و أبي الخير فهد بن موسى الإسكندراني، و أبي عتبة أحمد بن الفرج الحجازي، و أبي أميّة الطرسوسي، و شعيب بن عمرو الضبعي، و العبّاس بن الوليد بن مزيد، و أبي عبد اللّه محمّد بن إسماعيل بن عليّة، و محمّد بن يعقوب بن حبيب، و شعيب بن شعيب بن إسحاق، و عبد السّلام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سليمان بن زبر، و عبد الوهّاب الكلابي، و أبو بكر بن أبي الحديد، و أبو محمّد عبد اللّه بن محمّد بن ذكوان، و أبو بكر بن المقرئ، و أبو الحسين الرّازي، و علي بن الحسن بن رجاء بن طعان، و أبو هاشم عبد الجبّار بن عبد الصّمد المؤدب، و أبو النصر محمّد بن أحمد بن سليمان الشرمغولي </w:t>
      </w:r>
      <w:r>
        <w:rPr>
          <w:rStyle w:val="FootnoteAnchor"/>
          <w:rtl w:val="true"/>
        </w:rPr>
        <w:footnoteReference w:id="1056"/>
      </w:r>
      <w:r>
        <w:rPr>
          <w:rFonts w:ascii="Amiri" w:hAnsi="Amiri" w:eastAsia="Amiri" w:cs="Amiri"/>
          <w:color w:val="111111"/>
          <w:sz w:val="28"/>
          <w:sz w:val="28"/>
          <w:szCs w:val="28"/>
          <w:rtl w:val="true"/>
          <w:lang w:bidi="ar-SA"/>
        </w:rPr>
        <w:t xml:space="preserve">،و أبو حفص عمر بن محمد بن جعفر المغازلي الأصبهاني، و أبو علي الحسن بن محمّد بن الحسن بن القاسم بن درستويه، و أبو المفضّل محمّد بن عبد اللّه بن محمّد الشيباني، و أبو بكر الأبهري، و أبو بكر محمّد بن سليمان الربعي، و علي بن عمرو بن سهل الحريري، و أبو الحسن علي بن محمّد بن بلاغ المقرئ، و أبو بكر محمّد بن مسلم بن السمط‍‌، و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 بن عبد الواحد الأسدآباذي، و أبو بكر محمّد بن أحمد بن عمران الحسني، و عبد اللّه بن عمر بن أيّوب المزّي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بدمشق في ربض باب الفراديس، في طرف العقيبة في الزقاق الذي شرقي المقابر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الدّحداح أحمد بن محمّد بن إسماعيل التميمي، نا عبد الوهّاب بن عبد الرّحيم بن عبد الوهّاب الأشجعي، نا سفيان، نا محمّد بن المنكدر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يهود تقول من أتى امرأته في قبلها من دبرها كان الولد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w:t>
      </w:r>
    </w:p>
    <w:p>
      <w:pPr>
        <w:pStyle w:val="BookText"/>
        <w:rPr/>
      </w:pPr>
      <w:r>
        <w:rPr>
          <w:rFonts w:ascii="Amiri" w:hAnsi="Amiri" w:eastAsia="Amiri" w:cs="Amiri"/>
          <w:color w:val="111111"/>
          <w:sz w:val="28"/>
          <w:sz w:val="28"/>
          <w:szCs w:val="28"/>
          <w:rtl w:val="true"/>
          <w:lang w:bidi="ar-SA"/>
        </w:rPr>
        <w:t xml:space="preserve">فَأْتُوا حَرْثَكُمْ‌ أَنّٰى شِئْتُمْ‌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الشروطي،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الدّحداح أحمد بن محمّد بن إسماعيل بن محمّد بن يحيى بن يزيد التميمي، و كان مليئا </w:t>
      </w:r>
      <w:r>
        <w:rPr>
          <w:rStyle w:val="FootnoteAnchor"/>
          <w:rtl w:val="true"/>
        </w:rPr>
        <w:footnoteReference w:id="1058"/>
      </w:r>
      <w:r>
        <w:rPr>
          <w:rFonts w:ascii="Amiri" w:hAnsi="Amiri" w:eastAsia="Amiri" w:cs="Amiri"/>
          <w:color w:val="111111"/>
          <w:sz w:val="28"/>
          <w:sz w:val="28"/>
          <w:szCs w:val="28"/>
          <w:rtl w:val="true"/>
          <w:lang w:bidi="ar-SA"/>
        </w:rPr>
        <w:t>بحديث الوليد بن مسلم، روى عن عدّة من أصحابه، فممن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موسى بن عامر المرّي، و محمود بن خالد، و محمّد بن هاشم البعلبكي، و أحمد بن عبد الواحد بن عبود، و إبراهيم بن يعقوب الجوزجاني، و محمّد بن إسماعيل بن عليّة القاضي،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المعروف بابن أبي الحديد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الدّحداح أحمد بن محمّد بن إسماعيل بن محمّد بن يحيى بن يزيد التميمي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عامر موسى بن عامر المرّي، و محمود بن خالد، و محمّد بن هاشم، و محمّد بن إسماعيل بن عليّة،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الطبراني و من بعده، و آخر من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الحديد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الدّحداح الدّمشقي شيخ توفي نحو العشرين و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الشاهد؛ فيما ذكر أنه وجده بخطّ‍‌ أبي الحسين الرازي، في تسمية من كتب عنه في الدفعة الثانية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الدّحداح بن أبي حصين بن أبي معاذ التميمي، و اسمه أحمد بن محمّد بن إسماعيل بن محمّد بن يحيى بن دينار التميمي مولاهم، فكان أصلهم من العراق فانتقلوا إلى دمشق، و كانوا أهل بيت علم، قد حدّث عن أبيه، و عن جدّه، و عن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الأحد لأربع خلون من المحرم سنة ثمان و عشرين و ثلاثمائة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ح</w:t>
      </w:r>
      <w:r>
        <w:rPr>
          <w:rFonts w:eastAsia="Amiri" w:cs="Amiri" w:ascii="Amiri" w:hAnsi="Amiri"/>
          <w:color w:val="111111"/>
          <w:sz w:val="28"/>
          <w:szCs w:val="28"/>
          <w:rtl w:val="true"/>
          <w:lang w:bidi="ar-SA"/>
        </w:rPr>
        <w:t xml:space="preserve">. </w:t>
      </w:r>
      <w:bookmarkStart w:id="370" w:name="pg11909_114890"/>
    </w:p>
    <w:p>
      <w:pPr>
        <w:pStyle w:val="BookText"/>
        <w:rPr/>
      </w:pPr>
      <w:bookmarkEnd w:id="370"/>
      <w:r>
        <w:rPr>
          <w:rFonts w:ascii="Amiri" w:hAnsi="Amiri" w:eastAsia="Amiri" w:cs="Amiri"/>
          <w:color w:val="111111"/>
          <w:sz w:val="28"/>
          <w:sz w:val="28"/>
          <w:szCs w:val="28"/>
          <w:rtl w:val="true"/>
          <w:lang w:bidi="ar-SA"/>
        </w:rPr>
        <w:t>و أخبرنا أبو القاسم هبة اللّه بن عبد اللّه الواسطي، أنا أبو بكر الخطيب، حدثني عبد العزيز بن أبي طاهر أحمد الكتاني، حدثني مكي بن محمّد بن الغمر المؤدّب، حدثني أبو سليمان محمد بن عبد اللّه بن أحمد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الدّحداح في جمادى الأولى </w:t>
      </w:r>
      <w:r>
        <w:rPr>
          <w:rStyle w:val="FootnoteAnchor"/>
          <w:rtl w:val="true"/>
        </w:rPr>
        <w:footnoteReference w:id="1060"/>
      </w:r>
      <w:r>
        <w:rPr>
          <w:rFonts w:ascii="Amiri" w:hAnsi="Amiri" w:eastAsia="Amiri" w:cs="Amiri"/>
          <w:color w:val="111111"/>
          <w:sz w:val="28"/>
          <w:sz w:val="28"/>
          <w:szCs w:val="28"/>
          <w:rtl w:val="true"/>
          <w:lang w:bidi="ar-SA"/>
        </w:rPr>
        <w:t>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لثلاث خلون منه، توفي أبو الدّحداح أحمد بن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سهل بن بشر الأسفرايني، أنا الخليل بن هبة اللّه بن الخليل، نا عبد الوهّاب بن الحسن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الدّحداح أحمد بن محمّد بن إسماعيل التميمي، في ذي القعدة من سنة ثمان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3626665_73709187"/>
      <w:bookmarkStart w:id="372" w:name="_Toc132"/>
      <w:bookmarkEnd w:id="371"/>
      <w:r>
        <w:rPr/>
        <w:t>116</w:t>
      </w:r>
      <w:r>
        <w:rPr>
          <w:rtl w:val="true"/>
        </w:rPr>
        <w:t xml:space="preserve"> - </w:t>
      </w:r>
      <w:r>
        <w:rPr>
          <w:rtl w:val="true"/>
        </w:rPr>
        <w:t>أحمد بن محمّد بن الأصم</w:t>
      </w:r>
      <w:bookmarkEnd w:id="372"/>
    </w:p>
    <w:p>
      <w:pPr>
        <w:pStyle w:val="BookText"/>
        <w:rPr/>
      </w:pPr>
      <w:r>
        <w:rPr>
          <w:rFonts w:ascii="Amiri" w:hAnsi="Amiri" w:eastAsia="Amiri" w:cs="Amiri"/>
          <w:color w:val="111111"/>
          <w:sz w:val="28"/>
          <w:sz w:val="28"/>
          <w:szCs w:val="28"/>
          <w:rtl w:val="true"/>
          <w:lang w:bidi="ar-SA"/>
        </w:rPr>
        <w:t xml:space="preserve">أبو حامد الأردبيلي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قدم دمشق و حدّث بها، عن أبي بكر محمّد بن موسى بن جابان الواعظ‍‌، و عبد اللّه بن محمّد بن عبد اللّه الصيقلي، و أبي الحسن محمّد بن أحمد بن رزقويه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العزيز الكتاني، و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نا أحمد بن محمّد الأصمّ‌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نا أبو بكر محمّد بن موسى بن جابان الواعظ‍‌، نا جعفر بن الحسن بن المتوكل، نا أبي، نا سلمة بن شبيب، عن عبد الرّزّاق،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قميص كساكم اللّه عزّ و جلّ‌ فلا تمزّقوه بالكذب </w:t>
      </w:r>
      <w:r>
        <w:rPr>
          <w:rStyle w:val="FootnoteAnchor"/>
          <w:rtl w:val="true"/>
        </w:rPr>
        <w:footnoteReference w:id="1063"/>
      </w:r>
      <w:r>
        <w:rPr>
          <w:rFonts w:ascii="Amiri" w:hAnsi="Amiri" w:eastAsia="Amiri" w:cs="Amiri"/>
          <w:color w:val="111111"/>
          <w:sz w:val="28"/>
          <w:sz w:val="28"/>
          <w:szCs w:val="28"/>
          <w:rtl w:val="true"/>
          <w:lang w:bidi="ar-SA"/>
        </w:rPr>
        <w:t>و الغيبة، و لا ترقعوه بالاستغفار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 بمرة، و فيه غير واحد من المجاهيل</w:t>
      </w:r>
      <w:r>
        <w:rPr>
          <w:rFonts w:eastAsia="Amiri" w:cs="Amiri" w:ascii="Amiri" w:hAnsi="Amiri"/>
          <w:color w:val="111111"/>
          <w:sz w:val="28"/>
          <w:szCs w:val="28"/>
          <w:rtl w:val="true"/>
          <w:lang w:bidi="ar-SA"/>
        </w:rPr>
        <w:t xml:space="preserve">. </w:t>
      </w:r>
      <w:bookmarkStart w:id="373" w:name="pg11909_114891"/>
    </w:p>
    <w:p>
      <w:pPr>
        <w:pStyle w:val="Heading5"/>
        <w:numPr>
          <w:ilvl w:val="4"/>
          <w:numId w:val="1"/>
        </w:numPr>
        <w:rPr/>
      </w:pPr>
      <w:bookmarkStart w:id="374" w:name="__RefHeading___Toc13626667_73709187"/>
      <w:bookmarkStart w:id="375" w:name="_Toc133"/>
      <w:bookmarkEnd w:id="373"/>
      <w:bookmarkEnd w:id="374"/>
      <w:r>
        <w:rPr/>
        <w:t>117</w:t>
      </w:r>
      <w:r>
        <w:rPr>
          <w:rtl w:val="true"/>
        </w:rPr>
        <w:t xml:space="preserve"> - </w:t>
      </w:r>
      <w:r>
        <w:rPr>
          <w:rtl w:val="true"/>
        </w:rPr>
        <w:t>أحمد بن محمّد بن بشر</w:t>
      </w:r>
      <w:bookmarkEnd w:id="375"/>
    </w:p>
    <w:p>
      <w:pPr>
        <w:pStyle w:val="BookText"/>
        <w:rPr/>
      </w:pPr>
      <w:r>
        <w:rPr>
          <w:rFonts w:ascii="Amiri" w:hAnsi="Amiri" w:eastAsia="Amiri" w:cs="Amiri"/>
          <w:color w:val="111111"/>
          <w:sz w:val="28"/>
          <w:sz w:val="28"/>
          <w:szCs w:val="28"/>
          <w:rtl w:val="true"/>
          <w:lang w:bidi="ar-SA"/>
        </w:rPr>
        <w:t>ابن يوسف بن إبراهيم بن حميد بن نافع</w:t>
      </w:r>
    </w:p>
    <w:p>
      <w:pPr>
        <w:pStyle w:val="BookText"/>
        <w:rPr/>
      </w:pPr>
      <w:r>
        <w:rPr>
          <w:rFonts w:ascii="Amiri" w:hAnsi="Amiri" w:eastAsia="Amiri" w:cs="Amiri"/>
          <w:color w:val="111111"/>
          <w:sz w:val="28"/>
          <w:sz w:val="28"/>
          <w:szCs w:val="28"/>
          <w:rtl w:val="true"/>
          <w:lang w:bidi="ar-SA"/>
        </w:rPr>
        <w:t>أبو الميمون القرشي مولى عثمان بن عفان</w:t>
      </w:r>
    </w:p>
    <w:p>
      <w:pPr>
        <w:pStyle w:val="BookText"/>
        <w:rPr/>
      </w:pPr>
      <w:r>
        <w:rPr>
          <w:rFonts w:ascii="Amiri" w:hAnsi="Amiri" w:eastAsia="Amiri" w:cs="Amiri"/>
          <w:color w:val="111111"/>
          <w:sz w:val="28"/>
          <w:sz w:val="28"/>
          <w:szCs w:val="28"/>
          <w:rtl w:val="true"/>
          <w:lang w:bidi="ar-SA"/>
        </w:rPr>
        <w:t>المعروف بابن مامويه</w:t>
      </w:r>
    </w:p>
    <w:p>
      <w:pPr>
        <w:pStyle w:val="BookText"/>
        <w:rPr/>
      </w:pPr>
      <w:r>
        <w:rPr>
          <w:rFonts w:ascii="Amiri" w:hAnsi="Amiri" w:eastAsia="Amiri" w:cs="Amiri"/>
          <w:color w:val="111111"/>
          <w:sz w:val="28"/>
          <w:sz w:val="28"/>
          <w:szCs w:val="28"/>
          <w:rtl w:val="true"/>
          <w:lang w:bidi="ar-SA"/>
        </w:rPr>
        <w:t>حدث عن أبيه، و الرّبيع بن سليمان، و محمّد بن إسماعيل بن عليّة، و بكّار بن قتيبة، و محمّد بن سليمان بن داود المنقري، و يزيد بن محمّد بن عبد الصّمد، و أبي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الشّيحي، أنا أبو بكر الخطيب، أنا أحمد بن عبد الواحد الدّمشقي، نا جدي أبو بكر محمّد بن أحمد بن عثمان السّلمي، أنا أحمد بن محمّد بن بشر، أبو </w:t>
      </w:r>
      <w:r>
        <w:rPr>
          <w:rStyle w:val="FootnoteAnchor"/>
          <w:rtl w:val="true"/>
        </w:rPr>
        <w:footnoteReference w:id="1064"/>
      </w:r>
      <w:r>
        <w:rPr>
          <w:rFonts w:ascii="Amiri" w:hAnsi="Amiri" w:eastAsia="Amiri" w:cs="Amiri"/>
          <w:color w:val="111111"/>
          <w:sz w:val="28"/>
          <w:sz w:val="28"/>
          <w:szCs w:val="28"/>
          <w:rtl w:val="true"/>
          <w:lang w:bidi="ar-SA"/>
        </w:rPr>
        <w:t>الميمون، نا محمّد بن سليمان المنقري، نا سليمان بن حرب، نا جرير بن حازم، عن أيّوب،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جارية بكرا زوّجها أبوها و هي كارهة، فأتت النبي صلى اللّه عليه و سلم فذكرت أن أباها زوّجها و هي كارهة فخيّرها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أحمد بن محمّد بن بشر بن يوسف بن إبراهيم بن حميد بن نافع القرشي مولى عمرو </w:t>
      </w:r>
      <w:r>
        <w:rPr>
          <w:rStyle w:val="FootnoteAnchor"/>
          <w:rtl w:val="true"/>
        </w:rPr>
        <w:footnoteReference w:id="1065"/>
      </w:r>
      <w:r>
        <w:rPr>
          <w:rFonts w:ascii="Amiri" w:hAnsi="Amiri" w:eastAsia="Amiri" w:cs="Amiri"/>
          <w:color w:val="111111"/>
          <w:sz w:val="28"/>
          <w:sz w:val="28"/>
          <w:szCs w:val="28"/>
          <w:rtl w:val="true"/>
          <w:lang w:bidi="ar-SA"/>
        </w:rPr>
        <w:t>بن عثمان بن عفان و يعرف بابن مامويه، و كان أبوه محدّثا مشهورا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رجب سنة ثمان و عشرين و ثلاثمائة، و اللّه أعلم</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3626669_73709187"/>
      <w:bookmarkStart w:id="377" w:name="_Toc134"/>
      <w:bookmarkEnd w:id="376"/>
      <w:r>
        <w:rPr/>
        <w:t>118</w:t>
      </w:r>
      <w:r>
        <w:rPr>
          <w:rtl w:val="true"/>
        </w:rPr>
        <w:t xml:space="preserve"> - </w:t>
      </w:r>
      <w:r>
        <w:rPr>
          <w:rtl w:val="true"/>
        </w:rPr>
        <w:t>أحمد بن محمّد بن بكّار بن بلال العاملي</w:t>
      </w:r>
      <w:bookmarkEnd w:id="377"/>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بكّار بن بلال العاملي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محمّد بن موسى النيسابوري الأعرج الحافظ‍‌</w:t>
      </w:r>
      <w:r>
        <w:rPr>
          <w:rFonts w:eastAsia="Amiri" w:cs="Amiri" w:ascii="Amiri" w:hAnsi="Amiri"/>
          <w:color w:val="111111"/>
          <w:sz w:val="28"/>
          <w:szCs w:val="28"/>
          <w:rtl w:val="true"/>
          <w:lang w:bidi="ar-SA"/>
        </w:rPr>
        <w:t xml:space="preserve">. </w:t>
      </w:r>
      <w:bookmarkStart w:id="378" w:name="pg11909_114892"/>
    </w:p>
    <w:p>
      <w:pPr>
        <w:pStyle w:val="BookText"/>
        <w:rPr/>
      </w:pPr>
      <w:bookmarkEnd w:id="378"/>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067"/>
      </w:r>
      <w:r>
        <w:rPr>
          <w:rFonts w:ascii="Amiri" w:hAnsi="Amiri" w:eastAsia="Amiri" w:cs="Amiri"/>
          <w:color w:val="111111"/>
          <w:sz w:val="28"/>
          <w:sz w:val="28"/>
          <w:szCs w:val="28"/>
          <w:rtl w:val="true"/>
          <w:lang w:bidi="ar-SA"/>
        </w:rPr>
        <w:t>، أنا أبو طالب محمّد بن الحسين بن أحمد بن عبد اللّه بن بكير، نا أبو الفتح محمّد بن الحسين الأزدي، نا جعفر بن محمّد بن موسى النيسابوري، نا أحمد بن محمّد بن بكّار بن بلال، نا أبي، نا سعيد بن بشير، عن إدريس، عن الأعمش، عن شهر، عن ابن غنم،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كلّكم مذنب إلاّ من عافيت؛ فاستغفروني أغفر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هارون بن محمّد بن بكّار، و أخوه الحسن بن محمّد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أحمد فلم يقع له إليّ‌ ذكر إلاّ من هذا الوجه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3626671_73709187"/>
      <w:bookmarkStart w:id="380" w:name="_Toc135"/>
      <w:bookmarkEnd w:id="379"/>
      <w:r>
        <w:rPr/>
        <w:t>119</w:t>
      </w:r>
      <w:r>
        <w:rPr>
          <w:rtl w:val="true"/>
        </w:rPr>
        <w:t xml:space="preserve"> - </w:t>
      </w:r>
      <w:r>
        <w:rPr>
          <w:rtl w:val="true"/>
        </w:rPr>
        <w:t>أحمد بن محمّد بن بكّار</w:t>
      </w:r>
      <w:bookmarkEnd w:id="380"/>
    </w:p>
    <w:p>
      <w:pPr>
        <w:pStyle w:val="BookText"/>
        <w:rPr/>
      </w:pPr>
      <w:r>
        <w:rPr>
          <w:rFonts w:ascii="Amiri" w:hAnsi="Amiri" w:eastAsia="Amiri" w:cs="Amiri"/>
          <w:color w:val="111111"/>
          <w:sz w:val="28"/>
          <w:sz w:val="28"/>
          <w:szCs w:val="28"/>
          <w:rtl w:val="true"/>
          <w:lang w:bidi="ar-SA"/>
        </w:rPr>
        <w:t>أبو العباس القرشي</w:t>
      </w:r>
    </w:p>
    <w:p>
      <w:pPr>
        <w:pStyle w:val="BookText"/>
        <w:rPr/>
      </w:pPr>
      <w:r>
        <w:rPr>
          <w:rFonts w:ascii="Amiri" w:hAnsi="Amiri" w:eastAsia="Amiri" w:cs="Amiri"/>
          <w:color w:val="111111"/>
          <w:sz w:val="28"/>
          <w:sz w:val="28"/>
          <w:szCs w:val="28"/>
          <w:rtl w:val="true"/>
          <w:lang w:bidi="ar-SA"/>
        </w:rPr>
        <w:t>قدم دمشق و حدّث بها عن إسماعيل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علي، و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أبي العلاء، أنا أبو الحسن علي بن محمّد الحنّائي، أنا أبو العباس أحمد بن محمّد بن بكّار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محمّد بن إسماعيل بن صالح بن عبد الرّحمن الصّفار ببغداذ، نا عبد اللّه بن أيّوب المخرّمي </w:t>
      </w:r>
      <w:r>
        <w:rPr>
          <w:rStyle w:val="FootnoteAnchor"/>
          <w:rtl w:val="true"/>
        </w:rPr>
        <w:footnoteReference w:id="1068"/>
      </w:r>
      <w:r>
        <w:rPr>
          <w:rFonts w:ascii="Amiri" w:hAnsi="Amiri" w:eastAsia="Amiri" w:cs="Amiri"/>
          <w:color w:val="111111"/>
          <w:sz w:val="28"/>
          <w:sz w:val="28"/>
          <w:szCs w:val="28"/>
          <w:rtl w:val="true"/>
          <w:lang w:bidi="ar-SA"/>
        </w:rPr>
        <w:t>،نا سفيان بن عيينة، عن الزهري، عن طلحة بن عبد اللّه، عن سعيد بن زيد بن عمرو بن نفيل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 و من ظلم من أرض شيئا طوّقه من سبع 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سعد هلال بن الهيثم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أحمد بن </w:t>
      </w:r>
      <w:bookmarkStart w:id="381" w:name="pg11909_114893"/>
    </w:p>
    <w:p>
      <w:pPr>
        <w:pStyle w:val="BookText"/>
        <w:rPr/>
      </w:pPr>
      <w:bookmarkEnd w:id="381"/>
      <w:r>
        <w:rPr>
          <w:rFonts w:ascii="Amiri" w:hAnsi="Amiri" w:eastAsia="Amiri" w:cs="Amiri"/>
          <w:color w:val="111111"/>
          <w:sz w:val="28"/>
          <w:sz w:val="28"/>
          <w:szCs w:val="28"/>
          <w:rtl w:val="true"/>
          <w:lang w:bidi="ar-SA"/>
        </w:rPr>
        <w:t>محمّد بن طلحة النّعالي، أنا محمّد بن أحمد بن رزق، أنا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626673_73709187"/>
      <w:bookmarkStart w:id="383" w:name="_Toc136"/>
      <w:bookmarkEnd w:id="382"/>
      <w:r>
        <w:rPr/>
        <w:t>120</w:t>
      </w:r>
      <w:r>
        <w:rPr>
          <w:rtl w:val="true"/>
        </w:rPr>
        <w:t xml:space="preserve"> - </w:t>
      </w:r>
      <w:r>
        <w:rPr>
          <w:rtl w:val="true"/>
        </w:rPr>
        <w:t>أحمد بن محمّد بن بكر</w:t>
      </w:r>
      <w:bookmarkEnd w:id="383"/>
    </w:p>
    <w:p>
      <w:pPr>
        <w:pStyle w:val="BookText"/>
        <w:rPr/>
      </w:pPr>
      <w:r>
        <w:rPr>
          <w:rFonts w:ascii="Amiri" w:hAnsi="Amiri" w:eastAsia="Amiri" w:cs="Amiri"/>
          <w:color w:val="111111"/>
          <w:sz w:val="28"/>
          <w:sz w:val="28"/>
          <w:szCs w:val="28"/>
          <w:rtl w:val="true"/>
          <w:lang w:bidi="ar-SA"/>
        </w:rPr>
        <w:t xml:space="preserve">روى عن سليمان بن عبد الرّحمن، و أحمد بن أبي الحواري، و أبي عبد اللّه النّباجي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إبراهيم بن محمّد بن الحسن بن متّويه </w:t>
      </w:r>
      <w:r>
        <w:rPr>
          <w:rStyle w:val="FootnoteAnchor"/>
          <w:rtl w:val="true"/>
        </w:rPr>
        <w:footnoteReference w:id="1070"/>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المقرئ، أنا عبد اللّه بن عبد الرّزّاق بن عبد اللّه بن الفضل </w:t>
      </w:r>
      <w:r>
        <w:rPr>
          <w:rStyle w:val="FootnoteAnchor"/>
          <w:rtl w:val="true"/>
        </w:rPr>
        <w:footnoteReference w:id="1071"/>
      </w:r>
      <w:r>
        <w:rPr>
          <w:rFonts w:ascii="Amiri" w:hAnsi="Amiri" w:eastAsia="Amiri" w:cs="Amiri"/>
          <w:color w:val="111111"/>
          <w:sz w:val="28"/>
          <w:sz w:val="28"/>
          <w:szCs w:val="28"/>
          <w:rtl w:val="true"/>
          <w:lang w:bidi="ar-SA"/>
        </w:rPr>
        <w:t>،أنا رشأ بن نظيف، أنا عبد الوهّاب الكلابي، نا أحمد بن عمير، نا أبو هبيرة محمّد بن الوليد، و أحمد بن محمّد 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أيّوب سليمان بن عبد الرّحمن، نا عتبة بن حمّاد أبو خليد الحكمي </w:t>
      </w:r>
      <w:r>
        <w:rPr>
          <w:rStyle w:val="FootnoteAnchor"/>
          <w:rtl w:val="true"/>
        </w:rPr>
        <w:footnoteReference w:id="1072"/>
      </w:r>
      <w:r>
        <w:rPr>
          <w:rFonts w:ascii="Amiri" w:hAnsi="Amiri" w:eastAsia="Amiri" w:cs="Amiri"/>
          <w:color w:val="111111"/>
          <w:sz w:val="28"/>
          <w:sz w:val="28"/>
          <w:szCs w:val="28"/>
          <w:rtl w:val="true"/>
          <w:lang w:bidi="ar-SA"/>
        </w:rPr>
        <w:t>القارئ، نا الأوزاعي، 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بن الحارث التيمي يحدّث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إنما لامرئ ما نوى، فمن كانت هجرته إلى اللّه و رسوله فهجرته إلى اللّه و رسوله، و من كانت هجرته إلى دنيا يصيبها، أو امرأة ينكحها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3626675_73709187"/>
      <w:bookmarkStart w:id="385" w:name="_Toc137"/>
      <w:bookmarkEnd w:id="384"/>
      <w:r>
        <w:rPr/>
        <w:t>121</w:t>
      </w:r>
      <w:r>
        <w:rPr>
          <w:rtl w:val="true"/>
        </w:rPr>
        <w:t xml:space="preserve"> - </w:t>
      </w:r>
      <w:r>
        <w:rPr>
          <w:rtl w:val="true"/>
        </w:rPr>
        <w:t>أحمد بن محمّد بن بكر بن خالد بن يزيد</w:t>
      </w:r>
      <w:bookmarkEnd w:id="385"/>
    </w:p>
    <w:p>
      <w:pPr>
        <w:pStyle w:val="BookText"/>
        <w:rPr/>
      </w:pPr>
      <w:r>
        <w:rPr>
          <w:rFonts w:ascii="Amiri" w:hAnsi="Amiri" w:eastAsia="Amiri" w:cs="Amiri"/>
          <w:color w:val="111111"/>
          <w:sz w:val="28"/>
          <w:sz w:val="28"/>
          <w:szCs w:val="28"/>
          <w:rtl w:val="true"/>
          <w:lang w:bidi="ar-SA"/>
        </w:rPr>
        <w:t>أبو العبّاس النيسابوري الورّاق</w:t>
      </w:r>
    </w:p>
    <w:p>
      <w:pPr>
        <w:pStyle w:val="BookText"/>
        <w:rPr/>
      </w:pPr>
      <w:r>
        <w:rPr>
          <w:rFonts w:ascii="Amiri" w:hAnsi="Amiri" w:eastAsia="Amiri" w:cs="Amiri"/>
          <w:color w:val="111111"/>
          <w:sz w:val="28"/>
          <w:sz w:val="28"/>
          <w:szCs w:val="28"/>
          <w:rtl w:val="true"/>
          <w:lang w:bidi="ar-SA"/>
        </w:rPr>
        <w:t>مولى بني سليم المعروف بالقصير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محمود بن خالد، و دحيما، و القاسم بن عثمان </w:t>
      </w:r>
    </w:p>
    <w:p>
      <w:pPr>
        <w:pStyle w:val="BookText"/>
        <w:rPr/>
      </w:pPr>
      <w:r>
        <w:rPr>
          <w:rFonts w:ascii="Amiri" w:hAnsi="Amiri" w:eastAsia="Amiri" w:cs="Amiri"/>
          <w:color w:val="111111"/>
          <w:sz w:val="28"/>
          <w:sz w:val="28"/>
          <w:szCs w:val="28"/>
          <w:rtl w:val="true"/>
          <w:lang w:bidi="ar-SA"/>
        </w:rPr>
        <w:t xml:space="preserve">الجوعي </w:t>
      </w:r>
      <w:r>
        <w:rPr>
          <w:rStyle w:val="FootnoteAnchor"/>
          <w:rtl w:val="true"/>
        </w:rPr>
        <w:footnoteReference w:id="1073"/>
      </w:r>
      <w:r>
        <w:rPr>
          <w:rFonts w:ascii="Amiri" w:hAnsi="Amiri" w:eastAsia="Amiri" w:cs="Amiri"/>
          <w:color w:val="111111"/>
          <w:sz w:val="28"/>
          <w:sz w:val="28"/>
          <w:szCs w:val="28"/>
          <w:rtl w:val="true"/>
          <w:lang w:bidi="ar-SA"/>
        </w:rPr>
        <w:t xml:space="preserve">،و محمّد بن مصفّى الحمصي، و أبا </w:t>
      </w:r>
      <w:r>
        <w:rPr>
          <w:rStyle w:val="FootnoteAnchor"/>
          <w:rtl w:val="true"/>
        </w:rPr>
        <w:footnoteReference w:id="1074"/>
      </w:r>
      <w:r>
        <w:rPr>
          <w:rFonts w:ascii="Amiri" w:hAnsi="Amiri" w:eastAsia="Amiri" w:cs="Amiri"/>
          <w:color w:val="111111"/>
          <w:sz w:val="28"/>
          <w:sz w:val="28"/>
          <w:szCs w:val="28"/>
          <w:rtl w:val="true"/>
          <w:lang w:bidi="ar-SA"/>
        </w:rPr>
        <w:t xml:space="preserve">تقيّ‌ هشام بن عبد الملك، و يحيى بن عثمان الحربي، و يزيد بن مهران الخبّاز، و يوسف بن يعقوب الصّفار، و إسماعيل بن موسى الفزاري، و أحمد بن محمّد بن أبي بزّة </w:t>
      </w:r>
      <w:r>
        <w:rPr>
          <w:rStyle w:val="FootnoteAnchor"/>
          <w:rtl w:val="true"/>
        </w:rPr>
        <w:footnoteReference w:id="1075"/>
      </w:r>
      <w:r>
        <w:rPr>
          <w:rFonts w:ascii="Amiri" w:hAnsi="Amiri" w:eastAsia="Amiri" w:cs="Amiri"/>
          <w:color w:val="111111"/>
          <w:sz w:val="28"/>
          <w:sz w:val="28"/>
          <w:szCs w:val="28"/>
          <w:rtl w:val="true"/>
          <w:lang w:bidi="ar-SA"/>
        </w:rPr>
        <w:t>المكي، و داود بن رشيد، و أيّوب بن محمّد الورّاق، و عبد الرّحمن بن خالد القطان الرّقّيّين، و عبد الوهّاب بن فليح المكي، و أباه محمّد بن بكر بن 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العبّاس أحمد بن موسى بن مجاهد، و موسى بن هارون الحافظ‍‌، و محمّد بن مخلد، و أبو عبد اللّه محمّد بن أحمد الحكيمي، و أبو عمرو بن السّمّاك، و أحمد بن محمّد بن مسروق الطوسي، و يحيى بن محمّد بن صاعد، و أبو جعفر محمّد بن عمرو بن موسى العقيلي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077"/>
      </w:r>
      <w:r>
        <w:rPr>
          <w:rFonts w:ascii="Amiri" w:hAnsi="Amiri" w:eastAsia="Amiri" w:cs="Amiri"/>
          <w:color w:val="111111"/>
          <w:sz w:val="28"/>
          <w:sz w:val="28"/>
          <w:szCs w:val="28"/>
          <w:rtl w:val="true"/>
          <w:lang w:bidi="ar-SA"/>
        </w:rPr>
        <w:t xml:space="preserve">، أنا عبد العزيز بن محمّد بن جعفر العطّار، نا عثمان بن أحمد </w:t>
      </w:r>
      <w:r>
        <w:rPr>
          <w:rStyle w:val="FootnoteAnchor"/>
          <w:rtl w:val="true"/>
        </w:rPr>
        <w:footnoteReference w:id="1078"/>
      </w:r>
      <w:r>
        <w:rPr>
          <w:rFonts w:ascii="Amiri" w:hAnsi="Amiri" w:eastAsia="Amiri" w:cs="Amiri"/>
          <w:color w:val="111111"/>
          <w:sz w:val="28"/>
          <w:sz w:val="28"/>
          <w:szCs w:val="28"/>
          <w:rtl w:val="true"/>
          <w:lang w:bidi="ar-SA"/>
        </w:rPr>
        <w:t xml:space="preserve">بن عبد اللّه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بكر </w:t>
      </w:r>
      <w:r>
        <w:rPr>
          <w:rStyle w:val="FootnoteAnchor"/>
          <w:rtl w:val="true"/>
        </w:rPr>
        <w:footnoteReference w:id="1079"/>
      </w:r>
      <w:r>
        <w:rPr>
          <w:rFonts w:ascii="Amiri" w:hAnsi="Amiri" w:eastAsia="Amiri" w:cs="Amiri"/>
          <w:color w:val="111111"/>
          <w:sz w:val="28"/>
          <w:sz w:val="28"/>
          <w:szCs w:val="28"/>
          <w:rtl w:val="true"/>
          <w:lang w:bidi="ar-SA"/>
        </w:rPr>
        <w:t xml:space="preserve">القصير، نا يزيد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عيّاش،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مولود ولد في الإسلام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به إلى النبي صلى اللّه عليه و سلم ليحنّكه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لي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له تمرة فو اللّه ما وجدناها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بكر بن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المعروف بالقصير سماه، و سمع أباه، و يحيى بن عثمان الحربي، و يزيد بن مهران الخباز، و يوسف بن يعقوب الصّفار، و إسماعيل بن موسى الفزاري </w:t>
      </w:r>
      <w:r>
        <w:rPr>
          <w:rStyle w:val="FootnoteAnchor"/>
          <w:rtl w:val="true"/>
        </w:rPr>
        <w:footnoteReference w:id="1081"/>
      </w:r>
      <w:r>
        <w:rPr>
          <w:rFonts w:ascii="Amiri" w:hAnsi="Amiri" w:eastAsia="Amiri" w:cs="Amiri"/>
          <w:color w:val="111111"/>
          <w:sz w:val="28"/>
          <w:sz w:val="28"/>
          <w:szCs w:val="28"/>
          <w:rtl w:val="true"/>
          <w:lang w:bidi="ar-SA"/>
        </w:rPr>
        <w:t xml:space="preserve">الكوفيين، </w:t>
      </w:r>
      <w:bookmarkStart w:id="386" w:name="pg11909_114895"/>
    </w:p>
    <w:p>
      <w:pPr>
        <w:pStyle w:val="BookText"/>
        <w:rPr/>
      </w:pPr>
      <w:bookmarkEnd w:id="386"/>
      <w:r>
        <w:rPr>
          <w:rFonts w:ascii="Amiri" w:hAnsi="Amiri" w:eastAsia="Amiri" w:cs="Amiri"/>
          <w:color w:val="111111"/>
          <w:sz w:val="28"/>
          <w:sz w:val="28"/>
          <w:szCs w:val="28"/>
          <w:rtl w:val="true"/>
          <w:lang w:bidi="ar-SA"/>
        </w:rPr>
        <w:t xml:space="preserve">و أحمد بن محمّد بن أبي بزّة </w:t>
      </w:r>
      <w:r>
        <w:rPr>
          <w:rStyle w:val="FootnoteAnchor"/>
          <w:rtl w:val="true"/>
        </w:rPr>
        <w:footnoteReference w:id="1082"/>
      </w:r>
      <w:r>
        <w:rPr>
          <w:rFonts w:ascii="Amiri" w:hAnsi="Amiri" w:eastAsia="Amiri" w:cs="Amiri"/>
          <w:color w:val="111111"/>
          <w:sz w:val="28"/>
          <w:sz w:val="28"/>
          <w:szCs w:val="28"/>
          <w:rtl w:val="true"/>
          <w:lang w:bidi="ar-SA"/>
        </w:rPr>
        <w:t>المكي، و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موسى بن هارون الحافظ‍‌، و محمّد بن مخلد، و أبو عبد اللّه الحكيمي، و أبو عمرو بن السمّاك </w:t>
      </w:r>
      <w:r>
        <w:rPr>
          <w:rStyle w:val="FootnoteAnchor"/>
          <w:rtl w:val="true"/>
        </w:rPr>
        <w:footnoteReference w:id="1083"/>
      </w:r>
      <w:r>
        <w:rPr>
          <w:rStyle w:val="FootnoteAnchor"/>
          <w:rtl w:val="true"/>
        </w:rPr>
        <w:footnoteReference w:id="1084"/>
      </w:r>
      <w:r>
        <w:rPr>
          <w:rFonts w:ascii="Amiri" w:hAnsi="Amiri" w:eastAsia="Amiri" w:cs="Amiri"/>
          <w:color w:val="111111"/>
          <w:sz w:val="28"/>
          <w:sz w:val="28"/>
          <w:szCs w:val="28"/>
          <w:rtl w:val="true"/>
          <w:lang w:bidi="ar-SA"/>
        </w:rPr>
        <w:t xml:space="preserve">في بعض </w:t>
      </w:r>
      <w:r>
        <w:rPr>
          <w:rStyle w:val="FootnoteAnchor"/>
          <w:rtl w:val="true"/>
        </w:rPr>
        <w:footnoteReference w:id="1085"/>
      </w:r>
      <w:r>
        <w:rPr>
          <w:rFonts w:ascii="IRNazanin" w:hAnsi="IRNazanin" w:eastAsia="IRNazanin"/>
          <w:color w:val="111111"/>
          <w:sz w:val="28"/>
          <w:sz w:val="28"/>
          <w:szCs w:val="28"/>
          <w:rtl w:val="true"/>
          <w:lang w:bidi="fa-IR"/>
        </w:rPr>
        <w:t xml:space="preserve">المواضع إلى جده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087"/>
      </w:r>
      <w:r>
        <w:rPr>
          <w:rFonts w:ascii="Amiri" w:hAnsi="Amiri" w:eastAsia="Amiri" w:cs="Amiri"/>
          <w:color w:val="111111"/>
          <w:sz w:val="28"/>
          <w:sz w:val="28"/>
          <w:szCs w:val="28"/>
          <w:rtl w:val="true"/>
          <w:lang w:bidi="ar-SA"/>
        </w:rPr>
        <w:t>،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بكر أبو العباس المعروف بالقصير بن القصير النيسابوري كان ينزل في درب الزعفران </w:t>
      </w:r>
      <w:r>
        <w:rPr>
          <w:rStyle w:val="FootnoteAnchor"/>
          <w:rtl w:val="true"/>
        </w:rPr>
        <w:footnoteReference w:id="1088"/>
      </w:r>
      <w:r>
        <w:rPr>
          <w:rFonts w:ascii="Amiri" w:hAnsi="Amiri" w:eastAsia="Amiri" w:cs="Amiri"/>
          <w:color w:val="111111"/>
          <w:sz w:val="28"/>
          <w:sz w:val="28"/>
          <w:szCs w:val="28"/>
          <w:rtl w:val="true"/>
          <w:lang w:bidi="ar-SA"/>
        </w:rPr>
        <w:t xml:space="preserve">النافذ إلى دار عمارة </w:t>
      </w:r>
      <w:r>
        <w:rPr>
          <w:rStyle w:val="FootnoteAnchor"/>
          <w:rtl w:val="true"/>
        </w:rPr>
        <w:footnoteReference w:id="1089"/>
      </w:r>
      <w:r>
        <w:rPr>
          <w:rFonts w:ascii="Amiri" w:hAnsi="Amiri" w:eastAsia="Amiri" w:cs="Amiri"/>
          <w:color w:val="111111"/>
          <w:sz w:val="28"/>
          <w:sz w:val="28"/>
          <w:szCs w:val="28"/>
          <w:rtl w:val="true"/>
          <w:lang w:bidi="ar-SA"/>
        </w:rPr>
        <w:t xml:space="preserve">و في هذا الدرب كان ينزل أبو العباس البزاثي، مات لأيام خلت من ربيع الأول سنة أربع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يوم السّبت لتسع </w:t>
      </w:r>
      <w:r>
        <w:rPr>
          <w:rStyle w:val="FootnoteAnchor"/>
          <w:rtl w:val="true"/>
        </w:rPr>
        <w:footnoteReference w:id="1090"/>
      </w:r>
      <w:r>
        <w:rPr>
          <w:rFonts w:ascii="Amiri" w:hAnsi="Amiri" w:eastAsia="Amiri" w:cs="Amiri"/>
          <w:color w:val="111111"/>
          <w:sz w:val="28"/>
          <w:sz w:val="28"/>
          <w:szCs w:val="28"/>
          <w:rtl w:val="true"/>
          <w:lang w:bidi="ar-SA"/>
        </w:rPr>
        <w:t>خلون من شهر ربيع الأوّل</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3626677_73709187"/>
      <w:bookmarkStart w:id="388" w:name="_Toc138"/>
      <w:bookmarkEnd w:id="387"/>
      <w:r>
        <w:rPr/>
        <w:t>122</w:t>
      </w:r>
      <w:r>
        <w:rPr>
          <w:rtl w:val="true"/>
        </w:rPr>
        <w:t xml:space="preserve"> - </w:t>
      </w:r>
      <w:r>
        <w:rPr>
          <w:rtl w:val="true"/>
        </w:rPr>
        <w:t>أحمد بن محمّد بن بكر بن الرّملي</w:t>
      </w:r>
      <w:bookmarkEnd w:id="388"/>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بن الرّملي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أبو بكر القاضي الباروذي </w:t>
      </w:r>
      <w:r>
        <w:rPr>
          <w:rStyle w:val="FootnoteAnchor"/>
          <w:rtl w:val="true"/>
        </w:rPr>
        <w:footnoteReference w:id="1092"/>
      </w:r>
      <w:r>
        <w:rPr>
          <w:rFonts w:ascii="Amiri" w:hAnsi="Amiri" w:eastAsia="Amiri" w:cs="Amiri"/>
          <w:color w:val="111111"/>
          <w:sz w:val="28"/>
          <w:sz w:val="28"/>
          <w:szCs w:val="28"/>
          <w:rtl w:val="true"/>
          <w:lang w:bidi="ar-SA"/>
        </w:rPr>
        <w:t>الفقيه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الحسن بن علي الباروذي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عنه أسود بن الحسن البردعي، و أبو القاسم علي بن محمّد بن زكريا الصيقلي الرّملي، و أبو الحسن علي بن أحمد بن محمّد الحافظ‍‌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المقدسي، أنا أبو القاسم </w:t>
      </w:r>
      <w:r>
        <w:rPr>
          <w:rStyle w:val="FootnoteAnchor"/>
          <w:rtl w:val="true"/>
        </w:rPr>
        <w:footnoteReference w:id="1095"/>
      </w:r>
      <w:r>
        <w:rPr>
          <w:rFonts w:ascii="Amiri" w:hAnsi="Amiri" w:eastAsia="Amiri" w:cs="Amiri"/>
          <w:color w:val="111111"/>
          <w:sz w:val="28"/>
          <w:sz w:val="28"/>
          <w:szCs w:val="28"/>
          <w:rtl w:val="true"/>
          <w:lang w:bidi="ar-SA"/>
        </w:rPr>
        <w:t>علي بن طاهر بن محمّد القرشي الصّوفي، نا أبو بكر أحمد بن بندار الشيرازي، نا أبو الحسين طاهر بن محمد بن سهلويه بن الحارث، نا أبو نصر محمّد بن حمدويه بن سهل المطّوّعي المروزي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محمّد عبد الرّحمن بن الحسن بن علي بن يحيى بن سلمان الفارسي المطّوّعي، نا أسود بن الحسن البرذعي </w:t>
      </w:r>
      <w:r>
        <w:rPr>
          <w:rStyle w:val="FootnoteAnchor"/>
          <w:rtl w:val="true"/>
        </w:rPr>
        <w:footnoteReference w:id="1096"/>
      </w:r>
      <w:r>
        <w:rPr>
          <w:rFonts w:ascii="Amiri" w:hAnsi="Amiri" w:eastAsia="Amiri" w:cs="Amiri"/>
          <w:color w:val="111111"/>
          <w:sz w:val="28"/>
          <w:sz w:val="28"/>
          <w:szCs w:val="28"/>
          <w:rtl w:val="true"/>
          <w:lang w:bidi="ar-SA"/>
        </w:rPr>
        <w:t xml:space="preserve">،نا أبو بكر أحمد بن محمّد بن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العراق فكتبت كتب أهل العراق، و كتبت </w:t>
      </w:r>
      <w:r>
        <w:rPr>
          <w:rStyle w:val="FootnoteAnchor"/>
          <w:rtl w:val="true"/>
        </w:rPr>
        <w:footnoteReference w:id="1097"/>
      </w:r>
      <w:r>
        <w:rPr>
          <w:rFonts w:ascii="Amiri" w:hAnsi="Amiri" w:eastAsia="Amiri" w:cs="Amiri"/>
          <w:color w:val="111111"/>
          <w:sz w:val="28"/>
          <w:sz w:val="28"/>
          <w:szCs w:val="28"/>
          <w:rtl w:val="true"/>
          <w:lang w:bidi="ar-SA"/>
        </w:rPr>
        <w:t>كتب أهل الحجاز، فمن كثرة اختلافهما لم أدر بأيهما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فعبرت من باب الطاق </w:t>
      </w:r>
      <w:r>
        <w:rPr>
          <w:rStyle w:val="FootnoteAnchor"/>
          <w:rtl w:val="true"/>
        </w:rPr>
        <w:footnoteReference w:id="1098"/>
      </w:r>
      <w:r>
        <w:rPr>
          <w:rFonts w:ascii="Amiri" w:hAnsi="Amiri" w:eastAsia="Amiri" w:cs="Amiri"/>
          <w:color w:val="111111"/>
          <w:sz w:val="28"/>
          <w:sz w:val="28"/>
          <w:szCs w:val="28"/>
          <w:rtl w:val="true"/>
          <w:lang w:bidi="ar-SA"/>
        </w:rPr>
        <w:t xml:space="preserve">،و أنا أريد الكرخ و قطيعة الرّبيع </w:t>
      </w:r>
      <w:r>
        <w:rPr>
          <w:rStyle w:val="FootnoteAnchor"/>
          <w:rtl w:val="true"/>
        </w:rPr>
        <w:footnoteReference w:id="1099"/>
      </w:r>
      <w:r>
        <w:rPr>
          <w:rFonts w:ascii="IRNazanin" w:hAnsi="IRNazanin" w:eastAsia="IRNazanin"/>
          <w:color w:val="111111"/>
          <w:sz w:val="28"/>
          <w:sz w:val="28"/>
          <w:szCs w:val="28"/>
          <w:rtl w:val="true"/>
          <w:lang w:bidi="fa-IR"/>
        </w:rPr>
        <w:t xml:space="preserve">فحضر </w:t>
      </w:r>
      <w:r>
        <w:rPr>
          <w:rStyle w:val="FootnoteAnchor"/>
          <w:rtl w:val="true"/>
        </w:rPr>
        <w:footnoteReference w:id="1100"/>
      </w:r>
      <w:r>
        <w:rPr>
          <w:rFonts w:ascii="Amiri" w:hAnsi="Amiri" w:eastAsia="Amiri" w:cs="Amiri"/>
          <w:color w:val="111111"/>
          <w:sz w:val="28"/>
          <w:sz w:val="28"/>
          <w:szCs w:val="28"/>
          <w:rtl w:val="true"/>
          <w:lang w:bidi="ar-SA"/>
        </w:rPr>
        <w:t>صلاة المغرب، فدخلت المسجد، فلما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تفكّرت في قول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إمام فقراءة الإمام له قراءة، و في قول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كثرة اختلافهما تركت الجماعة و خرجت، فأصابني غمّ‌ </w:t>
      </w:r>
      <w:r>
        <w:rPr>
          <w:rStyle w:val="FootnoteAnchor"/>
          <w:rtl w:val="true"/>
        </w:rPr>
        <w:footnoteReference w:id="1101"/>
      </w:r>
      <w:r>
        <w:rPr>
          <w:rFonts w:ascii="Amiri" w:hAnsi="Amiri" w:eastAsia="Amiri" w:cs="Amiri"/>
          <w:color w:val="111111"/>
          <w:sz w:val="28"/>
          <w:sz w:val="28"/>
          <w:szCs w:val="28"/>
          <w:rtl w:val="true"/>
          <w:lang w:bidi="ar-SA"/>
        </w:rPr>
        <w:t>و بتّ‌ بغمّ‌ فلما كان في جوف الليل قمت و توضأت و صلّيت ركعتين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إلى ما تحبّ‌ و ترضا، ثم أويت إلى فراشي فرأيت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 باب بني شيبة فأسند ظهره إلى الكعبة و رأيت الشافعيّ‌ و أحمد بن حنبل على يمين النبي صلى اللّه عليه و سلم يتبسم إليهما و رأيت بشر المرّيسي </w:t>
      </w:r>
      <w:r>
        <w:rPr>
          <w:rStyle w:val="FootnoteAnchor"/>
          <w:rtl w:val="true"/>
        </w:rPr>
        <w:footnoteReference w:id="1102"/>
      </w:r>
      <w:r>
        <w:rPr>
          <w:rFonts w:ascii="Amiri" w:hAnsi="Amiri" w:eastAsia="Amiri" w:cs="Amiri"/>
          <w:color w:val="111111"/>
          <w:sz w:val="28"/>
          <w:sz w:val="28"/>
          <w:szCs w:val="28"/>
          <w:rtl w:val="true"/>
          <w:lang w:bidi="ar-SA"/>
        </w:rPr>
        <w:t xml:space="preserve">على يسار </w:t>
      </w:r>
    </w:p>
    <w:p>
      <w:pPr>
        <w:pStyle w:val="BookText"/>
        <w:rPr/>
      </w:pPr>
      <w:r>
        <w:rPr>
          <w:rFonts w:ascii="Amiri" w:hAnsi="Amiri" w:eastAsia="Amiri" w:cs="Amiri"/>
          <w:color w:val="111111"/>
          <w:sz w:val="28"/>
          <w:sz w:val="28"/>
          <w:szCs w:val="28"/>
          <w:rtl w:val="true"/>
          <w:lang w:bidi="ar-SA"/>
        </w:rPr>
        <w:t>النبي صلى اللّه عليه و سلم مكلّح الوجه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كثرة اختلاف هذين الرجلين لم </w:t>
      </w:r>
      <w:r>
        <w:rPr>
          <w:rStyle w:val="FootnoteAnchor"/>
          <w:rtl w:val="true"/>
        </w:rPr>
        <w:footnoteReference w:id="1103"/>
      </w:r>
      <w:r>
        <w:rPr>
          <w:rFonts w:ascii="Amiri" w:hAnsi="Amiri" w:eastAsia="Amiri" w:cs="Amiri"/>
          <w:color w:val="111111"/>
          <w:sz w:val="28"/>
          <w:sz w:val="28"/>
          <w:szCs w:val="28"/>
          <w:rtl w:val="true"/>
          <w:lang w:bidi="ar-SA"/>
        </w:rPr>
        <w:t>أدر بأيهما آخذ فأومأ إلى الشافعي و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 الْحُكْمَ‌ وَ النُّبُوَّةَ‌ </w:t>
      </w:r>
      <w:r>
        <w:rPr>
          <w:rStyle w:val="FootnoteAnchor"/>
          <w:rtl w:val="true"/>
        </w:rPr>
        <w:footnoteReference w:id="1104"/>
      </w:r>
      <w:r>
        <w:rPr>
          <w:rFonts w:ascii="Amiri" w:hAnsi="Amiri" w:eastAsia="Amiri" w:cs="Amiri"/>
          <w:color w:val="111111"/>
          <w:sz w:val="28"/>
          <w:sz w:val="28"/>
          <w:szCs w:val="28"/>
          <w:rtl w:val="true"/>
          <w:lang w:bidi="ar-SA"/>
        </w:rPr>
        <w:t>ثم أومأ إلى بشر المرّيسي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 هذه الرؤيا و تصدّقت من الغد بألف دينار </w:t>
      </w:r>
      <w:r>
        <w:rPr>
          <w:rStyle w:val="FootnoteAnchor"/>
          <w:rtl w:val="true"/>
        </w:rPr>
        <w:footnoteReference w:id="1106"/>
      </w:r>
      <w:r>
        <w:rPr>
          <w:rFonts w:ascii="Amiri" w:hAnsi="Amiri" w:eastAsia="Amiri" w:cs="Amiri"/>
          <w:color w:val="111111"/>
          <w:sz w:val="28"/>
          <w:sz w:val="28"/>
          <w:szCs w:val="28"/>
          <w:rtl w:val="true"/>
          <w:lang w:bidi="ar-SA"/>
        </w:rPr>
        <w:t>، و علمت أن الحق مع الشيخين لقول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و الحكمة 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 قريش و لا تعلّموها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الشافعي قرشيا مطّلبيا فحقّ‌ على أهل الإسلام أن يتّبعوه في مقالته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أبو بكر البيهقي، عن أبي عبد اللّه الحافظ‍‌، عن أبي الطّيّب محمّد بن أحمد الكرابيسي، و أبي بكر محمّد بن إبراهيم بن داود الدربندي، عن أبي الحسن علي بن أحمد بن محمّد الحافظ‍‌، نا أبو بكر محمّد بن أحمد بن 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هذه الحكاية أبو بكر محمد بن عبد اللّه الشيباني الجوزقي، عن أبي نصر بن حمدويه المروزي بهذا الإسناد، و رواها أبو بكر البيهقي، عن أبي عبد الرّحمن السّلمي، عن منصور بن عبد اللّه بن إبراهيم بن أحمد الهروي، حدثني أبو منصور محمد بن جعفر الفقيه، نا أسود بن الحسن البردعي، نا أحمد بن محمّد الرملي القاضي،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ابن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استخلف أبا زرعة </w:t>
      </w:r>
      <w:r>
        <w:rPr>
          <w:rStyle w:val="FootnoteAnchor"/>
          <w:rtl w:val="true"/>
        </w:rPr>
        <w:footnoteReference w:id="1107"/>
      </w:r>
      <w:r>
        <w:rPr>
          <w:rFonts w:ascii="IRNazanin" w:hAnsi="IRNazanin" w:eastAsia="IRNazanin"/>
          <w:color w:val="111111"/>
          <w:sz w:val="28"/>
          <w:sz w:val="28"/>
          <w:szCs w:val="28"/>
          <w:rtl w:val="true"/>
          <w:lang w:bidi="fa-IR"/>
        </w:rPr>
        <w:t xml:space="preserve">على حمص ابن </w:t>
      </w:r>
      <w:r>
        <w:rPr>
          <w:rStyle w:val="FootnoteAnchor"/>
          <w:rtl w:val="true"/>
        </w:rPr>
        <w:footnoteReference w:id="1108"/>
      </w:r>
      <w:r>
        <w:rPr>
          <w:rFonts w:ascii="Amiri" w:hAnsi="Amiri" w:eastAsia="Amiri" w:cs="Amiri"/>
          <w:color w:val="111111"/>
          <w:sz w:val="28"/>
          <w:sz w:val="28"/>
          <w:szCs w:val="28"/>
          <w:rtl w:val="true"/>
          <w:lang w:bidi="ar-SA"/>
        </w:rPr>
        <w:t>أبي الأسود، و على الأردن أحمد بن محمّد المري، و على فلسطين حملة بن محمد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محمّد بن العباس الجمحي على دمشق فأقام بها </w:t>
      </w:r>
      <w:bookmarkStart w:id="389" w:name="pg11909_114898"/>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خلافته إلى أن قدم الجمحي و صار المرّي إلى طبرية خلافة للجمحي</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3626679_73709187"/>
      <w:bookmarkStart w:id="391" w:name="_Toc139"/>
      <w:bookmarkEnd w:id="390"/>
      <w:r>
        <w:rPr/>
        <w:t>123</w:t>
      </w:r>
      <w:r>
        <w:rPr>
          <w:rtl w:val="true"/>
        </w:rPr>
        <w:t xml:space="preserve"> - </w:t>
      </w:r>
      <w:r>
        <w:rPr>
          <w:rtl w:val="true"/>
        </w:rPr>
        <w:t>أحمد بن محمّد بن جعفر</w:t>
      </w:r>
      <w:bookmarkEnd w:id="391"/>
    </w:p>
    <w:p>
      <w:pPr>
        <w:pStyle w:val="BookText"/>
        <w:rPr/>
      </w:pPr>
      <w:r>
        <w:rPr>
          <w:rFonts w:ascii="Amiri" w:hAnsi="Amiri" w:eastAsia="Amiri" w:cs="Amiri"/>
          <w:color w:val="111111"/>
          <w:sz w:val="28"/>
          <w:sz w:val="28"/>
          <w:szCs w:val="28"/>
          <w:rtl w:val="true"/>
          <w:lang w:bidi="ar-SA"/>
        </w:rPr>
        <w:t>أبو جعفر المنكدري</w:t>
      </w:r>
    </w:p>
    <w:p>
      <w:p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الأندلسي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الحسن بن جميع، 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المنكدري بصيدا، أنا محمّد بن إسماعيل الأيلي، حدثني عبد القدوس بن محمّد بن شعيب، حدثني عمي صالح بن عبد الكبير، حدثني عمّي عبد السّلام عن أبيه،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 أزد اللّه، يريد الناس أن يضعوهم، و يأبى اللّه عزّ و جلّ‌ إلاّ أن يرفعهم، و ليأتين على الناس زمان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أني كنت أزديا، و يا ليت أمي كانت أزدية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3626681_73709187"/>
      <w:bookmarkStart w:id="393" w:name="_Toc140"/>
      <w:bookmarkEnd w:id="392"/>
      <w:r>
        <w:rPr/>
        <w:t>124</w:t>
      </w:r>
      <w:r>
        <w:rPr>
          <w:rtl w:val="true"/>
        </w:rPr>
        <w:t xml:space="preserve"> - </w:t>
      </w:r>
      <w:r>
        <w:rPr>
          <w:rtl w:val="true"/>
        </w:rPr>
        <w:t>أحمد بن محمّد بن حوري</w:t>
      </w:r>
      <w:bookmarkEnd w:id="393"/>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حوري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أبو الفرج العكبري</w:t>
      </w:r>
    </w:p>
    <w:p>
      <w:pPr>
        <w:pStyle w:val="BookText"/>
        <w:rPr/>
      </w:pPr>
      <w:r>
        <w:rPr>
          <w:rFonts w:ascii="Amiri" w:hAnsi="Amiri" w:eastAsia="Amiri" w:cs="Amiri"/>
          <w:color w:val="111111"/>
          <w:sz w:val="28"/>
          <w:sz w:val="28"/>
          <w:szCs w:val="28"/>
          <w:rtl w:val="true"/>
          <w:lang w:bidi="ar-SA"/>
        </w:rPr>
        <w:t>سمع خيثمة بن سليمان بأطرابلس، و 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حدّث عن أبي سعيد بن الأعرابي، و أبي جعفر عبد اللّه بن إسماعيل الهاشمي، و الحسن بن محمّد الفسوي، و فاروق بن عبد الكبير الخطابي، و فهد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فهد البصريين، و أبي طالب بن شهاب العكبري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عبد اللّه بن أحمد بن يعقوب بن البوّاب المقرئ البغداذي، و أبو نعيم الأصبهاني الحافظ‍‌</w:t>
      </w:r>
      <w:r>
        <w:rPr>
          <w:rFonts w:eastAsia="Amiri" w:cs="Amiri" w:ascii="Amiri" w:hAnsi="Amiri"/>
          <w:color w:val="111111"/>
          <w:sz w:val="28"/>
          <w:szCs w:val="28"/>
          <w:rtl w:val="true"/>
          <w:lang w:bidi="ar-SA"/>
        </w:rPr>
        <w:t xml:space="preserve">. </w:t>
      </w:r>
      <w:bookmarkStart w:id="394" w:name="pg11909_114899"/>
    </w:p>
    <w:p>
      <w:pPr>
        <w:pStyle w:val="BookText"/>
        <w:rPr/>
      </w:pPr>
      <w:bookmarkEnd w:id="394"/>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111"/>
      </w:r>
      <w:r>
        <w:rPr>
          <w:rFonts w:ascii="Amiri" w:hAnsi="Amiri" w:eastAsia="Amiri" w:cs="Amiri"/>
          <w:color w:val="111111"/>
          <w:sz w:val="28"/>
          <w:sz w:val="28"/>
          <w:szCs w:val="28"/>
          <w:rtl w:val="true"/>
          <w:lang w:bidi="ar-SA"/>
        </w:rPr>
        <w:t xml:space="preserve">، نا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الفرج أحمد بن محمّد بن جوري </w:t>
      </w:r>
      <w:r>
        <w:rPr>
          <w:rStyle w:val="FootnoteAnchor"/>
          <w:rtl w:val="true"/>
        </w:rPr>
        <w:footnoteReference w:id="1112"/>
      </w:r>
      <w:r>
        <w:rPr>
          <w:rFonts w:ascii="Amiri" w:hAnsi="Amiri" w:eastAsia="Amiri" w:cs="Amiri"/>
          <w:color w:val="111111"/>
          <w:sz w:val="28"/>
          <w:sz w:val="28"/>
          <w:szCs w:val="28"/>
          <w:rtl w:val="true"/>
          <w:lang w:bidi="ar-SA"/>
        </w:rPr>
        <w:t>العكبري ببغداذ، نا إبراهيم بن عبد اللّه بن مهران الرملي، نا ميمون بن مهران بن مخلد بن أبان الكاتب، نا أبو النعمان عارم بن الفضل، نا قدامة بن النعمان،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المحسّن، أنا عبيد اللّه بن أحمد بن يعقوب المقرئ، حدثني أبو الفرج أحمد بن جوري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إسحاق إبراهيم بن عبد الرّحمن، نا هارون بن خالد بن أبان الكاتب، نا عارم بن الفضل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جوري </w:t>
      </w:r>
      <w:r>
        <w:rPr>
          <w:rStyle w:val="FootnoteAnchor"/>
          <w:rtl w:val="true"/>
        </w:rPr>
        <w:footnoteReference w:id="1116"/>
      </w:r>
      <w:r>
        <w:rPr>
          <w:rFonts w:ascii="Amiri" w:hAnsi="Amiri" w:eastAsia="Amiri" w:cs="Amiri"/>
          <w:color w:val="111111"/>
          <w:sz w:val="28"/>
          <w:sz w:val="28"/>
          <w:szCs w:val="28"/>
          <w:rtl w:val="true"/>
          <w:lang w:bidi="ar-SA"/>
        </w:rPr>
        <w:t>،أبو الفرج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و حدّث بها عن إبراهيم بن عبد اللّه بن مهران الرملي، و القاسم بن إبراهيم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جعفر بن برية </w:t>
      </w:r>
      <w:r>
        <w:rPr>
          <w:rStyle w:val="FootnoteAnchor"/>
          <w:rtl w:val="true"/>
        </w:rPr>
        <w:footnoteReference w:id="1117"/>
      </w:r>
      <w:r>
        <w:rPr>
          <w:rFonts w:ascii="Amiri" w:hAnsi="Amiri" w:eastAsia="Amiri" w:cs="Amiri"/>
          <w:color w:val="111111"/>
          <w:sz w:val="28"/>
          <w:sz w:val="28"/>
          <w:szCs w:val="28"/>
          <w:rtl w:val="true"/>
          <w:lang w:bidi="ar-SA"/>
        </w:rPr>
        <w:t>الهاشمي، و أبي سعيد أحمد بن محمّد بن زياد بن الأعرابي، و خيثمة بن سليمان الأطرابلسي، و الحسن بن محمّد بن عثمان الفسوي، و فهد بن إبراهيم بن فهد، و الفاروق بن عبد الكبير البصريين، و أبي طالب بن شهاب العكبري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الحسين بن البوّاب المقرئ، و حدثنا عنه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غرائب و مناكير</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3626683_73709187"/>
      <w:bookmarkStart w:id="396" w:name="_Toc141"/>
      <w:bookmarkEnd w:id="395"/>
      <w:r>
        <w:rPr/>
        <w:t>125</w:t>
      </w:r>
      <w:r>
        <w:rPr>
          <w:rtl w:val="true"/>
        </w:rPr>
        <w:t xml:space="preserve"> - </w:t>
      </w:r>
      <w:r>
        <w:rPr>
          <w:rtl w:val="true"/>
        </w:rPr>
        <w:t>أحمد بن محمّد بن الحاج بن يحيى</w:t>
      </w:r>
      <w:bookmarkEnd w:id="396"/>
    </w:p>
    <w:p>
      <w:pPr>
        <w:pStyle w:val="BookText"/>
        <w:rPr/>
      </w:pPr>
      <w:r>
        <w:rPr>
          <w:rFonts w:ascii="Amiri" w:hAnsi="Amiri" w:eastAsia="Amiri" w:cs="Amiri"/>
          <w:color w:val="111111"/>
          <w:sz w:val="28"/>
          <w:sz w:val="28"/>
          <w:szCs w:val="28"/>
          <w:rtl w:val="true"/>
          <w:lang w:bidi="ar-SA"/>
        </w:rPr>
        <w:t xml:space="preserve">أبو العباس الإشبيلي </w:t>
      </w:r>
      <w:r>
        <w:rPr>
          <w:rStyle w:val="FootnoteAnchor"/>
          <w:rtl w:val="true"/>
        </w:rPr>
        <w:footnoteReference w:id="1118"/>
      </w:r>
      <w:r>
        <w:rPr>
          <w:rFonts w:ascii="IRNazanin" w:hAnsi="IRNazanin" w:eastAsia="IRNazanin"/>
          <w:color w:val="111111"/>
          <w:sz w:val="28"/>
          <w:sz w:val="28"/>
          <w:szCs w:val="28"/>
          <w:rtl w:val="true"/>
          <w:lang w:bidi="fa-IR"/>
        </w:rPr>
        <w:t>الشاهد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مصر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الحارث أحمد بن محمّد بن عمارة، و أبا </w:t>
      </w:r>
    </w:p>
    <w:p>
      <w:pPr>
        <w:pStyle w:val="BookText"/>
        <w:rPr/>
      </w:pPr>
      <w:r>
        <w:rPr>
          <w:rFonts w:ascii="Amiri" w:hAnsi="Amiri" w:eastAsia="Amiri" w:cs="Amiri"/>
          <w:color w:val="111111"/>
          <w:sz w:val="28"/>
          <w:sz w:val="28"/>
          <w:szCs w:val="28"/>
          <w:rtl w:val="true"/>
          <w:lang w:bidi="ar-SA"/>
        </w:rPr>
        <w:t>القاسم بن أبي العقب، و أبا علي بن هارون بن شعيب، و يوسف بن القاسم الميانجي،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الحسن بن مروان بن يحيى القيسراني،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الفرج محمّد بن سعيد بن عبدان البغداذي، و أبا العباس أحمد بن الحسن بن إسحاق الرازي، و أبا عمر عثمان بن محمّد بن أحمد بن هارون السّمرقندي، و أبا الفضل العباس </w:t>
      </w:r>
      <w:r>
        <w:rPr>
          <w:rStyle w:val="FootnoteAnchor"/>
          <w:rtl w:val="true"/>
        </w:rPr>
        <w:footnoteReference w:id="1119"/>
      </w:r>
      <w:r>
        <w:rPr>
          <w:rFonts w:ascii="Amiri" w:hAnsi="Amiri" w:eastAsia="Amiri" w:cs="Amiri"/>
          <w:color w:val="111111"/>
          <w:sz w:val="28"/>
          <w:sz w:val="28"/>
          <w:szCs w:val="28"/>
          <w:rtl w:val="true"/>
          <w:lang w:bidi="ar-SA"/>
        </w:rPr>
        <w:t xml:space="preserve">بن محمّد بن نصر الرافقي </w:t>
      </w:r>
      <w:r>
        <w:rPr>
          <w:rStyle w:val="FootnoteAnchor"/>
          <w:rtl w:val="true"/>
        </w:rPr>
        <w:footnoteReference w:id="1120"/>
      </w:r>
      <w:r>
        <w:rPr>
          <w:rFonts w:ascii="Amiri" w:hAnsi="Amiri" w:eastAsia="Amiri" w:cs="Amiri"/>
          <w:color w:val="111111"/>
          <w:sz w:val="28"/>
          <w:sz w:val="28"/>
          <w:szCs w:val="28"/>
          <w:rtl w:val="true"/>
          <w:lang w:bidi="ar-SA"/>
        </w:rPr>
        <w:t xml:space="preserve">،و أبا بكر </w:t>
      </w:r>
      <w:r>
        <w:rPr>
          <w:rStyle w:val="FootnoteAnchor"/>
          <w:rtl w:val="true"/>
        </w:rPr>
        <w:footnoteReference w:id="1121"/>
      </w:r>
      <w:r>
        <w:rPr>
          <w:rFonts w:ascii="Amiri" w:hAnsi="Amiri" w:eastAsia="Amiri" w:cs="Amiri"/>
          <w:color w:val="111111"/>
          <w:sz w:val="28"/>
          <w:sz w:val="28"/>
          <w:szCs w:val="28"/>
          <w:rtl w:val="true"/>
          <w:lang w:bidi="ar-SA"/>
        </w:rPr>
        <w:t xml:space="preserve">أحمد بن محمّد بن أحمد بن أبي الموت المكي </w:t>
      </w:r>
      <w:r>
        <w:rPr>
          <w:rStyle w:val="FootnoteAnchor"/>
          <w:rtl w:val="true"/>
        </w:rPr>
        <w:footnoteReference w:id="1122"/>
      </w:r>
      <w:r>
        <w:rPr>
          <w:rFonts w:ascii="Amiri" w:hAnsi="Amiri" w:eastAsia="Amiri" w:cs="Amiri"/>
          <w:color w:val="111111"/>
          <w:sz w:val="28"/>
          <w:sz w:val="28"/>
          <w:szCs w:val="28"/>
          <w:rtl w:val="true"/>
          <w:lang w:bidi="ar-SA"/>
        </w:rPr>
        <w:t xml:space="preserve">،و أبا الحسن ثوابة بن أحمد بن عيسى الموصلي، و أبا بكر محمّد بن أحمد بن خروف، و أبا الفوارس أحمد بن محمّد بن الحسين الصابوني، و أبا الحسن علي بن الحسن بن علاّن </w:t>
      </w:r>
      <w:r>
        <w:rPr>
          <w:rStyle w:val="FootnoteAnchor"/>
          <w:rtl w:val="true"/>
        </w:rPr>
        <w:footnoteReference w:id="1123"/>
      </w:r>
      <w:r>
        <w:rPr>
          <w:rFonts w:ascii="Amiri" w:hAnsi="Amiri" w:eastAsia="Amiri" w:cs="Amiri"/>
          <w:color w:val="111111"/>
          <w:sz w:val="28"/>
          <w:sz w:val="28"/>
          <w:szCs w:val="28"/>
          <w:rtl w:val="true"/>
          <w:lang w:bidi="ar-SA"/>
        </w:rPr>
        <w:t xml:space="preserve">في تذكرة الحفاظ‍‌ </w:t>
      </w:r>
      <w:r>
        <w:rPr>
          <w:rFonts w:eastAsia="Amiri" w:cs="Amiri" w:ascii="Amiri" w:hAnsi="Amiri"/>
          <w:color w:val="111111"/>
          <w:sz w:val="28"/>
          <w:szCs w:val="28"/>
          <w:lang w:bidi="ar-SA"/>
        </w:rPr>
        <w:t>961/3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دران</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الحرّاني، و محمّد بن علي بن محمّد بن هارون بن عيسى بن إبراهيم الهاشمي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الطّيب محمّد بن جعفر بن ذزان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 القاضي أبا الطاهر الذهلي، و أبا بكر محمّد بن أحمد بن يحيى بطبرية، و حظيّ‌ بن أحمد الصّوري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عبيد اللّه بن سعيد الوائلي، و عبد الرحيم بن أحمد البخاري، و القاضي أبو عبد اللّه القضاعي، و أبو الحسن الخلعي، و أبو سعيد عبد الكريم بن علي بن أبي نصر القزويني، و إبراهيم بن سعيد الحبّال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بن علي القرشي، أنا أبو الحسن </w:t>
      </w:r>
      <w:r>
        <w:rPr>
          <w:rStyle w:val="FootnoteAnchor"/>
          <w:rtl w:val="true"/>
        </w:rPr>
        <w:footnoteReference w:id="1126"/>
      </w:r>
      <w:r>
        <w:rPr>
          <w:rFonts w:ascii="Amiri" w:hAnsi="Amiri" w:eastAsia="Amiri" w:cs="Amiri"/>
          <w:color w:val="111111"/>
          <w:sz w:val="28"/>
          <w:sz w:val="28"/>
          <w:szCs w:val="28"/>
          <w:rtl w:val="true"/>
          <w:lang w:bidi="ar-SA"/>
        </w:rPr>
        <w:t xml:space="preserve">علي بن الحسن بن الحسين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محمّد بن الحاج بن يحيى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w:t>
      </w:r>
      <w:bookmarkStart w:id="397" w:name="pg11909_114901"/>
    </w:p>
    <w:p>
      <w:pPr>
        <w:pStyle w:val="BookText"/>
        <w:rPr/>
      </w:pPr>
      <w:bookmarkEnd w:id="397"/>
      <w:r>
        <w:rPr>
          <w:rFonts w:ascii="Amiri" w:hAnsi="Amiri" w:eastAsia="Amiri" w:cs="Amiri"/>
          <w:color w:val="111111"/>
          <w:sz w:val="28"/>
          <w:sz w:val="28"/>
          <w:szCs w:val="28"/>
          <w:rtl w:val="true"/>
          <w:lang w:bidi="ar-SA"/>
        </w:rPr>
        <w:t xml:space="preserve">يعقوب بن إبراهيم بن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قراءة عالية بدمشق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و اسمه عبد الرّحمن بن عمرو النصري، نا أبو نعيم الفضل بن دكين، نا مسعر بن كدام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يقرأ في العشاء بالتين و الزيتون فما سمعت أحدا أحسن منه،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منه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الأندلسي عن أبي عبد اللّه محمّد بن أبي نصر الحميدي صاحب تاريخ الأندلس قال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الحاج </w:t>
      </w:r>
      <w:r>
        <w:rPr>
          <w:rStyle w:val="FootnoteAnchor"/>
          <w:rtl w:val="true"/>
        </w:rPr>
        <w:footnoteReference w:id="1128"/>
      </w:r>
      <w:r>
        <w:rPr>
          <w:rFonts w:ascii="Amiri" w:hAnsi="Amiri" w:eastAsia="Amiri" w:cs="Amiri"/>
          <w:color w:val="111111"/>
          <w:sz w:val="28"/>
          <w:sz w:val="28"/>
          <w:szCs w:val="28"/>
          <w:rtl w:val="true"/>
          <w:lang w:bidi="ar-SA"/>
        </w:rPr>
        <w:t>بن يحيى، أبو العباس الإشبيلي، سكن مصر و حدّث بها، و كان مكثرا، أخرج عليه أبو نصر السّجستاني الحافظ‍‌ عبيد اللّه بن سعيد أجزاء كثيرة عن عدة مشايخ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محمّد بن أبي الموت، و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درّان المعروف بغندر و غيرهما، حدّثنا عنه بمصر القاضي أبو الحسن علي بن الحسن بن الحسين الفقيه المصري المعروف بابن الخلعي، و أبو إسحاق إبراهيم بن سعيد بن عبد اللّه الحبّال، و أثنى عليه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اليوم الثالث عشر من صفر سنة خمس عشرة و أربعمائة بالفسطاط‍‌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أبو إسحاق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أبو العبّاس أحمد بن محمّد بن الحاج الإشبيلي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صفر، صلّيت عليه</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3626685_73709187"/>
      <w:bookmarkStart w:id="399" w:name="_Toc142"/>
      <w:bookmarkEnd w:id="398"/>
      <w:r>
        <w:rPr/>
        <w:t>216</w:t>
      </w:r>
      <w:r>
        <w:rPr>
          <w:rtl w:val="true"/>
        </w:rPr>
        <w:t xml:space="preserve"> - </w:t>
      </w:r>
      <w:r>
        <w:rPr>
          <w:rtl w:val="true"/>
        </w:rPr>
        <w:t>أحمد بن محمّد بن الحباب</w:t>
      </w:r>
      <w:bookmarkEnd w:id="399"/>
    </w:p>
    <w:p>
      <w:pPr>
        <w:pStyle w:val="BookText"/>
        <w:rPr/>
      </w:pPr>
      <w:r>
        <w:rPr>
          <w:rFonts w:ascii="Amiri" w:hAnsi="Amiri" w:eastAsia="Amiri" w:cs="Amiri"/>
          <w:color w:val="111111"/>
          <w:sz w:val="28"/>
          <w:sz w:val="28"/>
          <w:szCs w:val="28"/>
          <w:rtl w:val="true"/>
          <w:lang w:bidi="ar-SA"/>
        </w:rPr>
        <w:t xml:space="preserve">أبو الحسن الهروي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سكن مصر و سمع بدمشق هشام بن عمّار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الأصبهاني، و حدثني أبو مسعود عبد الجليل بن محمّد الأصبهاني، و أبو بكر محمّد بن أبي نصر اللفتواني عنه، أنا عمي </w:t>
      </w:r>
      <w:bookmarkStart w:id="400" w:name="pg11909_114902"/>
    </w:p>
    <w:p>
      <w:pPr>
        <w:pStyle w:val="BookText"/>
        <w:rPr/>
      </w:pPr>
      <w:bookmarkEnd w:id="400"/>
      <w:r>
        <w:rPr>
          <w:rFonts w:ascii="Amiri" w:hAnsi="Amiri" w:eastAsia="Amiri" w:cs="Amiri"/>
          <w:color w:val="111111"/>
          <w:sz w:val="28"/>
          <w:sz w:val="28"/>
          <w:szCs w:val="28"/>
          <w:rtl w:val="true"/>
          <w:lang w:bidi="ar-SA"/>
        </w:rPr>
        <w:t>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الحباب الهروي يكنى أبا الحسن، قدم إلى مصر و حدّث بها عن هشام بن عمّار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بمصر بعد الثلاثمائة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3626687_73709187"/>
      <w:bookmarkStart w:id="402" w:name="_Toc143"/>
      <w:bookmarkEnd w:id="401"/>
      <w:r>
        <w:rPr/>
        <w:t>127</w:t>
      </w:r>
      <w:r>
        <w:rPr>
          <w:rtl w:val="true"/>
        </w:rPr>
        <w:t xml:space="preserve"> - </w:t>
      </w:r>
      <w:r>
        <w:rPr>
          <w:rtl w:val="true"/>
        </w:rPr>
        <w:t>أحمد بن محمّد بن حبّان الدّمشقي</w:t>
      </w:r>
      <w:bookmarkEnd w:id="402"/>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حبّان الدّمشقي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حدث عن محمّد بن هشام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علي بن محمّد البغداذي المعروف بالمصري الواعظ‍‌</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3626689_73709187"/>
      <w:bookmarkStart w:id="404" w:name="_Toc144"/>
      <w:bookmarkEnd w:id="403"/>
      <w:r>
        <w:rPr/>
        <w:t>128</w:t>
      </w:r>
      <w:r>
        <w:rPr>
          <w:rtl w:val="true"/>
        </w:rPr>
        <w:t xml:space="preserve"> - </w:t>
      </w:r>
      <w:r>
        <w:rPr>
          <w:rtl w:val="true"/>
        </w:rPr>
        <w:t>أحمد بن محمّد بن الحجاج</w:t>
      </w:r>
      <w:bookmarkEnd w:id="404"/>
    </w:p>
    <w:p>
      <w:pPr>
        <w:pStyle w:val="BookText"/>
        <w:rPr/>
      </w:pPr>
      <w:r>
        <w:rPr>
          <w:rFonts w:ascii="Amiri" w:hAnsi="Amiri" w:eastAsia="Amiri" w:cs="Amiri"/>
          <w:color w:val="111111"/>
          <w:sz w:val="28"/>
          <w:sz w:val="28"/>
          <w:szCs w:val="28"/>
          <w:rtl w:val="true"/>
          <w:lang w:bidi="ar-SA"/>
        </w:rPr>
        <w:t>ابن رشدين بن سعد بن مفلح بن هلال</w:t>
      </w:r>
    </w:p>
    <w:p>
      <w:pPr>
        <w:pStyle w:val="BookText"/>
        <w:rPr/>
      </w:pPr>
      <w:r>
        <w:rPr>
          <w:rFonts w:ascii="Amiri" w:hAnsi="Amiri" w:eastAsia="Amiri" w:cs="Amiri"/>
          <w:color w:val="111111"/>
          <w:sz w:val="28"/>
          <w:sz w:val="28"/>
          <w:szCs w:val="28"/>
          <w:rtl w:val="true"/>
          <w:lang w:bidi="ar-SA"/>
        </w:rPr>
        <w:t xml:space="preserve">أبو جعفر المهدي </w:t>
      </w:r>
      <w:r>
        <w:rPr>
          <w:rStyle w:val="FootnoteAnchor"/>
          <w:rtl w:val="true"/>
        </w:rPr>
        <w:footnoteReference w:id="1132"/>
      </w:r>
      <w:r>
        <w:rPr>
          <w:rFonts w:ascii="Amiri" w:hAnsi="Amiri" w:eastAsia="Amiri" w:cs="Amiri"/>
          <w:color w:val="111111"/>
          <w:sz w:val="28"/>
          <w:sz w:val="28"/>
          <w:szCs w:val="28"/>
          <w:rtl w:val="true"/>
          <w:lang w:bidi="ar-SA"/>
        </w:rPr>
        <w:t>المصري</w:t>
      </w:r>
    </w:p>
    <w:p>
      <w:pPr>
        <w:pStyle w:val="BookText"/>
        <w:rPr/>
      </w:pPr>
      <w:r>
        <w:rPr>
          <w:rFonts w:ascii="Amiri" w:hAnsi="Amiri" w:eastAsia="Amiri" w:cs="Amiri"/>
          <w:color w:val="111111"/>
          <w:sz w:val="28"/>
          <w:sz w:val="28"/>
          <w:szCs w:val="28"/>
          <w:rtl w:val="true"/>
          <w:lang w:bidi="ar-SA"/>
        </w:rPr>
        <w:t>من أهل بيت حديث،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دحيما، و هشام بن خالد الأزرق،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و خالد بن عبد السلام الصدفي، و زكريا بن يحيى بن صالح، و يحيى بن سليمان الجعفي، و أبا الطاهر بن السرح </w:t>
      </w:r>
      <w:r>
        <w:rPr>
          <w:rStyle w:val="FootnoteAnchor"/>
          <w:rtl w:val="true"/>
        </w:rPr>
        <w:footnoteReference w:id="1133"/>
      </w:r>
      <w:r>
        <w:rPr>
          <w:rFonts w:ascii="Amiri" w:hAnsi="Amiri" w:eastAsia="Amiri" w:cs="Amiri"/>
          <w:color w:val="111111"/>
          <w:sz w:val="28"/>
          <w:sz w:val="28"/>
          <w:szCs w:val="28"/>
          <w:rtl w:val="true"/>
          <w:lang w:bidi="ar-SA"/>
        </w:rPr>
        <w:t>، و محمد بن أبي السري، و أباه محمّد بن الحجاج بن رشدين، و محمّد بن وهيب بن مسلم الدّمشقي نزيل مصر، و محمّد بن سفيان بن زياد العامري، و علي بن محمّد المقدسي، و محمد بن يحيى بن نجيح المكي، و يعقوب بن عبد الرّحمن بن يعقوب بن إسحاق بن كثير بن سفينة مولى النبي صلى اللّه عليه و سلم، و يحيى بن عبد اللّه بن بكير، و سعد بن كثير بن عفير، و سفيان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القرآن على أحمد بن صالح المقرئ</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أحمد بن بهزاذ </w:t>
      </w:r>
      <w:r>
        <w:rPr>
          <w:rStyle w:val="FootnoteAnchor"/>
          <w:rtl w:val="true"/>
        </w:rPr>
        <w:footnoteReference w:id="1134"/>
      </w:r>
      <w:r>
        <w:rPr>
          <w:rFonts w:ascii="Amiri" w:hAnsi="Amiri" w:eastAsia="Amiri" w:cs="Amiri"/>
          <w:color w:val="111111"/>
          <w:sz w:val="28"/>
          <w:sz w:val="28"/>
          <w:szCs w:val="28"/>
          <w:rtl w:val="true"/>
          <w:lang w:bidi="ar-SA"/>
        </w:rPr>
        <w:t xml:space="preserve">بن مهران السيرافي، و أحمد بن محمّد بن موسى بن شنبوذ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عنه أبو العباس محمّد بن أحمد بن عمرو بن عبد الخالق البزار، و عبد اللّه بن جعفر بن محمّد بن الورد، و أبو بكر محمّد بن حمدون بن خالد بن يزيد بن زياد البيلي </w:t>
      </w:r>
      <w:r>
        <w:rPr>
          <w:rStyle w:val="FootnoteAnchor"/>
          <w:rtl w:val="true"/>
        </w:rPr>
        <w:footnoteReference w:id="1136"/>
      </w:r>
      <w:r>
        <w:rPr>
          <w:rFonts w:ascii="Amiri" w:hAnsi="Amiri" w:eastAsia="Amiri" w:cs="Amiri"/>
          <w:color w:val="111111"/>
          <w:sz w:val="28"/>
          <w:sz w:val="28"/>
          <w:szCs w:val="28"/>
          <w:rtl w:val="true"/>
          <w:lang w:bidi="ar-SA"/>
        </w:rPr>
        <w:t xml:space="preserve">،و محمّد بن الرّبيع الجيزي </w:t>
      </w:r>
      <w:r>
        <w:rPr>
          <w:rStyle w:val="FootnoteAnchor"/>
          <w:rtl w:val="true"/>
        </w:rPr>
        <w:footnoteReference w:id="1137"/>
      </w:r>
      <w:r>
        <w:rPr>
          <w:rFonts w:ascii="Amiri" w:hAnsi="Amiri" w:eastAsia="Amiri" w:cs="Amiri"/>
          <w:color w:val="111111"/>
          <w:sz w:val="28"/>
          <w:sz w:val="28"/>
          <w:szCs w:val="28"/>
          <w:rtl w:val="true"/>
          <w:lang w:bidi="ar-SA"/>
        </w:rPr>
        <w:t xml:space="preserve">،و أبو يوسف يعقوب بن المبارك، و أبو أحمد الحسين بن جعفر السّعدي، و أبو القاسم عمر بن دينار،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الفضل نصر بن أبي نصر محمّد بن أحمد بن يعقوب الطوسي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الشّحّامي، أنا أحمد بن الحسن الأزهري، أنا الحسن بن أحمد المخلدي،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محمّد بن حمدون بن خالد، حدثني أبو جعفر أحمد بن محمّد بن رشدين، نا يحيى بن سليمان بن يحيى بن سعيد بن مسلم، نا حفص بن غياث، نا الأعمش و مسعر و أشعث عن </w:t>
      </w:r>
      <w:r>
        <w:rPr>
          <w:rStyle w:val="FootnoteAnchor"/>
          <w:rtl w:val="true"/>
        </w:rPr>
        <w:footnoteReference w:id="1140"/>
      </w:r>
      <w:r>
        <w:rPr>
          <w:rFonts w:ascii="Amiri" w:hAnsi="Amiri" w:eastAsia="Amiri" w:cs="Amiri"/>
          <w:color w:val="111111"/>
          <w:sz w:val="28"/>
          <w:sz w:val="28"/>
          <w:szCs w:val="28"/>
          <w:rtl w:val="true"/>
          <w:lang w:bidi="ar-SA"/>
        </w:rPr>
        <w:t>زياد بن علاقة، عن أسامة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في مسجد منى فإذا أناس من الأعراب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خير ما أوتي المرء المسلم‌؟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علي بن الحسين بن أحمد بن صصري، نا عبد الرّحمن بن عمر بن نصر، نا ابن الورد، نا أحمد بن محمّد بن الحجاج، حدثني أحمد 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السكسكي يحدث عن أبي بردة بن أبي موسى الأشعري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مرض أو سافر كان له من الأجر مثل ما كان يعمل و هو صحيح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w:t>
      </w:r>
    </w:p>
    <w:p>
      <w:pPr>
        <w:pStyle w:val="BookText"/>
        <w:rPr/>
      </w:pP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سعد الساعدي </w:t>
      </w:r>
      <w:r>
        <w:rPr>
          <w:rStyle w:val="FootnoteAnchor"/>
          <w:rtl w:val="true"/>
        </w:rPr>
        <w:footnoteReference w:id="114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شعيب النسائي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أخو ميمون و عدّة </w:t>
      </w:r>
      <w:r>
        <w:rPr>
          <w:rStyle w:val="FootnoteAnchor"/>
          <w:rtl w:val="true"/>
        </w:rPr>
        <w:footnoteReference w:id="1143"/>
      </w:r>
      <w:r>
        <w:rPr>
          <w:rFonts w:ascii="Amiri" w:hAnsi="Amiri" w:eastAsia="Amiri" w:cs="Amiri"/>
          <w:color w:val="111111"/>
          <w:sz w:val="28"/>
          <w:sz w:val="28"/>
          <w:szCs w:val="28"/>
          <w:rtl w:val="true"/>
          <w:lang w:bidi="ar-SA"/>
        </w:rPr>
        <w:t xml:space="preserve">فدخل ابن رشدين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فصفقوا </w:t>
      </w:r>
      <w:r>
        <w:rPr>
          <w:rStyle w:val="FootnoteAnchor"/>
          <w:rtl w:val="true"/>
        </w:rPr>
        <w:footnoteReference w:id="1144"/>
      </w:r>
      <w:r>
        <w:rPr>
          <w:rFonts w:ascii="Amiri" w:hAnsi="Amiri" w:eastAsia="Amiri" w:cs="Amiri"/>
          <w:color w:val="111111"/>
          <w:sz w:val="28"/>
          <w:sz w:val="28"/>
          <w:szCs w:val="28"/>
          <w:rtl w:val="true"/>
          <w:lang w:bidi="ar-SA"/>
        </w:rPr>
        <w:t>به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يقولون لي، فقال له أخو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أحمد بن صالح إمامك‌؟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سهل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رشدين هذا صاحب حديث كثير يحدث عن الحفاظ‍‌ بحديث مصر، أنكرت عليه أشياء ممّا رواه، و هو ممن يكتب حديثه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محمد عبد الغني بن سعيد بن علي المصري الحافظ‍‌ أنه سمع حمزة بن محمّد الكناني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ذكر أبي جعفر أحمد بن محمّد بن الحجاج بن 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أدخل على أحمد بن سعيد الهمداني حديث بكير بن الأشجّ‌، عن نافع، عن ابن عمر حديث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إسحاق عيسى بن إبراهيم بن محمّد الرعيني العدل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بكر محمّد بن أحمد بن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الرّحمن البسري </w:t>
      </w:r>
      <w:r>
        <w:rPr>
          <w:rStyle w:val="FootnoteAnchor"/>
          <w:rtl w:val="true"/>
        </w:rPr>
        <w:footnoteReference w:id="114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أحمد بن سعيد الهمداني عن حديث بكير بن الأشجّ‌ في الغار لحدّثت عنه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حمزة بن العباس العلوي، و أبو الفضل أحمد بن محمّد بن الحسن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بكر محمّد بن أبي نصر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الحجاج بن رشدين بن سعد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w:t>
      </w:r>
      <w:bookmarkStart w:id="405" w:name="pg11909_114905"/>
    </w:p>
    <w:p>
      <w:pPr>
        <w:pStyle w:val="BookText"/>
        <w:rPr/>
      </w:pPr>
      <w:bookmarkEnd w:id="405"/>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ليلة الأربعاء و دفن يوم عاشوراء، سنة اثنتين و تسعين و مائتين، و كان من حفاظ‍‌ الحديث و أهل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أحمد بن محمّد بن حجاج بن رشدين يعني مات سنة اثنتين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3626691_73709187"/>
      <w:bookmarkStart w:id="407" w:name="_Toc145"/>
      <w:bookmarkEnd w:id="406"/>
      <w:r>
        <w:rPr/>
        <w:t>129</w:t>
      </w:r>
      <w:r>
        <w:rPr>
          <w:rtl w:val="true"/>
        </w:rPr>
        <w:t xml:space="preserve"> - </w:t>
      </w:r>
      <w:r>
        <w:rPr>
          <w:rtl w:val="true"/>
        </w:rPr>
        <w:t>أحمد بن محمّد بن الحسن بن السّكن بن عمير بن سيّار</w:t>
      </w:r>
      <w:bookmarkEnd w:id="407"/>
    </w:p>
    <w:p>
      <w:pPr>
        <w:pStyle w:val="BookText"/>
        <w:rPr/>
      </w:pPr>
      <w:r>
        <w:rPr>
          <w:rFonts w:ascii="Amiri" w:hAnsi="Amiri" w:eastAsia="Amiri" w:cs="Amiri"/>
          <w:color w:val="111111"/>
          <w:sz w:val="28"/>
          <w:sz w:val="28"/>
          <w:szCs w:val="28"/>
          <w:rtl w:val="true"/>
          <w:lang w:bidi="ar-SA"/>
        </w:rPr>
        <w:t>أبو الحسن القرشي العامري البغداذي الحافظ‍‌</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الحرشي، و محمّد بن حميد الرازي، و إبراهيم بن عبد اللّه الهروي، و إسحاق بن موسى الأنصاري، و محمّد بن عبد الرّحمن بن سهم الأنطاكي، و أبي ثور إبراهيم بن خالد الكلبي، و محمّد بن سليمان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القاسم بن أبي العقب، و أبو محرز عبد الواحد بن إبراهيم بن عبد الواحد العبسي، و أبو علي بن آدم، و أبو بكر محمّد بن سليمان بن يوسف الرّبعي، و أبو بكر بن أبي دجانة، و أبو أحمد محمّد بن أحمد بن إبراهيم العسّال، و أبو الشيخ عبد اللّه بن محمّد، و عبد اللّه بن أحمد بن إسحاق، و عبد اللّه بن محمود بن محمّد، و أبو حامد أحمد بن الحسين الأصبهاني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القاسم تمام بن محمّد، أنا أبو القاسم علي بن يعقوب، و أبو محرز عبد الواحد بن إبراهيم بن عبد الواحد العبسي،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1148"/>
      </w:r>
      <w:r>
        <w:rPr>
          <w:rFonts w:ascii="Amiri" w:hAnsi="Amiri" w:eastAsia="Amiri" w:cs="Amiri"/>
          <w:color w:val="111111"/>
          <w:sz w:val="28"/>
          <w:sz w:val="28"/>
          <w:szCs w:val="28"/>
          <w:rtl w:val="true"/>
          <w:lang w:bidi="ar-SA"/>
        </w:rPr>
        <w:t xml:space="preserve">أحمد بن محمّد بن الحسن بن السكن العامري الحافظ‍‌، نا محمّد بن موسى الحرشي </w:t>
      </w:r>
      <w:r>
        <w:rPr>
          <w:rStyle w:val="FootnoteAnchor"/>
          <w:rtl w:val="true"/>
        </w:rPr>
        <w:footnoteReference w:id="1149"/>
      </w:r>
      <w:r>
        <w:rPr>
          <w:rFonts w:ascii="Amiri" w:hAnsi="Amiri" w:eastAsia="Amiri" w:cs="Amiri"/>
          <w:color w:val="111111"/>
          <w:sz w:val="28"/>
          <w:sz w:val="28"/>
          <w:szCs w:val="28"/>
          <w:rtl w:val="true"/>
          <w:lang w:bidi="ar-SA"/>
        </w:rPr>
        <w:t>،نا زياد بن الرّبيع اليحمدي، عن عمرو بن دينار عن سالم بن عبد اللّه، عن أبيه، عن جده، عن النبي صلى اللّه عليه و سلم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يفجأه مبتلى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ابتلاك به، إلاّ عافه </w:t>
      </w:r>
    </w:p>
    <w:p>
      <w:pPr>
        <w:pStyle w:val="BookText"/>
        <w:rPr/>
      </w:pPr>
      <w:r>
        <w:rPr>
          <w:rFonts w:ascii="Amiri" w:hAnsi="Amiri" w:eastAsia="Amiri" w:cs="Amiri"/>
          <w:color w:val="111111"/>
          <w:sz w:val="28"/>
          <w:sz w:val="28"/>
          <w:szCs w:val="28"/>
          <w:rtl w:val="true"/>
          <w:lang w:bidi="ar-SA"/>
        </w:rPr>
        <w:t>اللّه من ذلك البلاء كائنا ما كان، أبدا ما عاش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بكر محمّد بن رزق اللّه بن عبد اللّه بن عمرو المقرئ، نا أبو علي محمّد بن محمّد بن عبد الحميد الفزاري، نا أبو الحسن أحمد بن محمّد بن الحسن بن السكن القرشي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الهروي، نا عثمان بن عبد الرّحمن الجمحي بن عبد اللّه بن طاوس،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الدّجال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تلده أمّه و هي مقبورة في قبرها، فإذا ولدته حملته الخطّائين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حدّثني أبو مسعود عبد الرحيم بن علي بن حمد عنه، أنا أبو نعيم الحافظ‍‌ </w:t>
      </w:r>
      <w:r>
        <w:rPr>
          <w:rStyle w:val="FootnoteAnchor"/>
          <w:rtl w:val="true"/>
        </w:rPr>
        <w:footnoteReference w:id="1151"/>
      </w:r>
      <w:r>
        <w:rPr>
          <w:rFonts w:ascii="Amiri" w:hAnsi="Amiri" w:eastAsia="Amiri" w:cs="Amiri"/>
          <w:color w:val="111111"/>
          <w:sz w:val="28"/>
          <w:sz w:val="28"/>
          <w:szCs w:val="28"/>
          <w:rtl w:val="true"/>
          <w:lang w:bidi="ar-SA"/>
        </w:rPr>
        <w:t xml:space="preserve">،نا أبي، نا أحمد بن محمّد بن السكن إملاء، نا عبيد بن هشام أبو نعيم الحلبي </w:t>
      </w:r>
      <w:r>
        <w:rPr>
          <w:rStyle w:val="FootnoteAnchor"/>
          <w:rtl w:val="true"/>
        </w:rPr>
        <w:footnoteReference w:id="1152"/>
      </w:r>
      <w:r>
        <w:rPr>
          <w:rFonts w:ascii="Amiri" w:hAnsi="Amiri" w:eastAsia="Amiri" w:cs="Amiri"/>
          <w:color w:val="111111"/>
          <w:sz w:val="28"/>
          <w:sz w:val="28"/>
          <w:szCs w:val="28"/>
          <w:rtl w:val="true"/>
          <w:lang w:bidi="ar-SA"/>
        </w:rPr>
        <w:t>،نا سويد بن عبد العزيز، نا نوح بن ذكوان،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أخاه بالسلام كتب اللّه له عشر حسنات، و من دعا له بظهر الغيب كتب اللّه له عشر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الشجرة لتفرّق بيننا في السفر فنتلاقى بالسلام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الحسن بن </w:t>
      </w:r>
      <w:r>
        <w:rPr>
          <w:rStyle w:val="FootnoteAnchor"/>
          <w:rtl w:val="true"/>
        </w:rPr>
        <w:footnoteReference w:id="1153"/>
      </w:r>
      <w:r>
        <w:rPr>
          <w:rFonts w:ascii="Amiri" w:hAnsi="Amiri" w:eastAsia="Amiri" w:cs="Amiri"/>
          <w:color w:val="111111"/>
          <w:sz w:val="28"/>
          <w:sz w:val="28"/>
          <w:szCs w:val="28"/>
          <w:rtl w:val="true"/>
          <w:lang w:bidi="ar-SA"/>
        </w:rPr>
        <w:t xml:space="preserve">أحمد، أنا علي بن موسى بن الحسين، نا أحمد بن أبي عبد اللّه بن أبي دجانة، نا أحمد بن محمّد بن السكن، نا صالح بن عبد الكبير </w:t>
      </w:r>
    </w:p>
    <w:p>
      <w:pPr>
        <w:pStyle w:val="BookText"/>
        <w:rPr/>
      </w:pPr>
      <w:r>
        <w:rPr>
          <w:rFonts w:ascii="Amiri" w:hAnsi="Amiri" w:eastAsia="Amiri" w:cs="Amiri"/>
          <w:color w:val="111111"/>
          <w:sz w:val="28"/>
          <w:sz w:val="28"/>
          <w:szCs w:val="28"/>
          <w:rtl w:val="true"/>
          <w:lang w:bidi="ar-SA"/>
        </w:rPr>
        <w:t>المسمعي، نا حمّاد بن زيد، عن عاصم بن بهدلة، عن زرّ،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لمقام أحدكم ساعة في سبيل اللّه خير من عبادة غيره سبعين عاما لا يعصي اللّه فيها طرفة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الأصبهاني قال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محمّد بن السكن بن عمير بن سيّار أبو الحسن البغدادي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سنة أربع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1155"/>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الرأي فيه، و روى عنه، روى عن المتقدمين إسحاق الخطمي، و ابن سهم الأنطاكي و طبقتهما من المصريين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لين فيما ذكره أبو محمّد بن حيّان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الفقيه و أبو منصور بن خيرون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السكن، أبو الحسن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برذعة </w:t>
      </w:r>
      <w:r>
        <w:rPr>
          <w:rStyle w:val="FootnoteAnchor"/>
          <w:rtl w:val="true"/>
        </w:rPr>
        <w:footnoteReference w:id="1158"/>
      </w:r>
      <w:r>
        <w:rPr>
          <w:rFonts w:ascii="Amiri" w:hAnsi="Amiri" w:eastAsia="Amiri" w:cs="Amiri"/>
          <w:color w:val="111111"/>
          <w:sz w:val="28"/>
          <w:sz w:val="28"/>
          <w:szCs w:val="28"/>
          <w:rtl w:val="true"/>
          <w:lang w:bidi="ar-SA"/>
        </w:rPr>
        <w:t>و حدث عن يعقوب بن عبد العزيز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موسى هارون بن محمّد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موضع آخر من هذا الجزء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السكن بن عمير بن سيّار أبو الحسن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ببلاد فارس، و بأصبهان عن أبي نعيم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حامد أحمد بن الحسين الأصبهاني، و عبد اللّه بن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أبي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أحمد بن محمّد بن السكن البغداذي أصبهان سنة أربع و ثلاثمائة، و كان القاضي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الرأي فيه </w:t>
      </w:r>
      <w:bookmarkStart w:id="408" w:name="pg11909_114908"/>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محمّد بن </w:t>
      </w:r>
      <w:r>
        <w:rPr>
          <w:rStyle w:val="FootnoteAnchor"/>
          <w:rtl w:val="true"/>
        </w:rPr>
        <w:footnoteReference w:id="1161"/>
      </w:r>
      <w:r>
        <w:rPr>
          <w:rFonts w:ascii="Amiri" w:hAnsi="Amiri" w:eastAsia="Amiri" w:cs="Amiri"/>
          <w:color w:val="111111"/>
          <w:sz w:val="28"/>
          <w:sz w:val="28"/>
          <w:szCs w:val="28"/>
          <w:rtl w:val="true"/>
          <w:lang w:bidi="ar-SA"/>
        </w:rPr>
        <w:t>حيّان أنه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فرّق الخطيب بينهما، و هما واحد، نسبه أبو نعيم إلى جدّ أبيه من غير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عبدان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بشيراز أبو الحسن أحمد بن محمّد بن السكن القرشي البغداذي في سنة أربع و ثلاثمائة و حضرت مجلسه و سمعت منه، و لا أحدّث عنه، و كان لينا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3626693_73709187"/>
      <w:bookmarkStart w:id="410" w:name="_Toc146"/>
      <w:bookmarkEnd w:id="409"/>
      <w:r>
        <w:rPr/>
        <w:t>130</w:t>
      </w:r>
      <w:r>
        <w:rPr>
          <w:rtl w:val="true"/>
        </w:rPr>
        <w:t xml:space="preserve"> - </w:t>
      </w:r>
      <w:r>
        <w:rPr>
          <w:rtl w:val="true"/>
        </w:rPr>
        <w:t>أحمد بن محمّد بن الحسن</w:t>
      </w:r>
      <w:bookmarkEnd w:id="410"/>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الحسن </w:t>
      </w:r>
      <w:r>
        <w:rPr>
          <w:rStyle w:val="FootnoteAnchor"/>
          <w:rtl w:val="true"/>
        </w:rPr>
        <w:footnoteReference w:id="1162"/>
      </w:r>
      <w:r>
        <w:rPr>
          <w:rFonts w:ascii="Amiri" w:hAnsi="Amiri" w:eastAsia="Amiri" w:cs="Amiri"/>
          <w:color w:val="111111"/>
          <w:sz w:val="28"/>
          <w:sz w:val="28"/>
          <w:szCs w:val="28"/>
          <w:rtl w:val="true"/>
          <w:lang w:bidi="ar-SA"/>
        </w:rPr>
        <w:t>بن مرّار</w:t>
      </w:r>
    </w:p>
    <w:p>
      <w:pPr>
        <w:pStyle w:val="BookText"/>
        <w:rPr/>
      </w:pPr>
      <w:r>
        <w:rPr>
          <w:rFonts w:ascii="Amiri" w:hAnsi="Amiri" w:eastAsia="Amiri" w:cs="Amiri"/>
          <w:color w:val="111111"/>
          <w:sz w:val="28"/>
          <w:sz w:val="28"/>
          <w:szCs w:val="28"/>
          <w:rtl w:val="true"/>
          <w:lang w:bidi="ar-SA"/>
        </w:rPr>
        <w:t>أبو بكر الضبّي المعروف بالصنوبري الحلبي</w:t>
      </w:r>
    </w:p>
    <w:p>
      <w:pPr>
        <w:pStyle w:val="BookText"/>
        <w:rPr/>
      </w:pPr>
      <w:r>
        <w:rPr>
          <w:rFonts w:ascii="Amiri" w:hAnsi="Amiri" w:eastAsia="Amiri" w:cs="Amiri"/>
          <w:color w:val="111111"/>
          <w:sz w:val="28"/>
          <w:sz w:val="28"/>
          <w:szCs w:val="28"/>
          <w:rtl w:val="true"/>
          <w:lang w:bidi="ar-SA"/>
        </w:rPr>
        <w:t>شاعر محسن أكثر أشعاره في وصف الرياض و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و له أشعار في وصفها و وصف منتزهاتها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علي بن سليمان الأخفش</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المقرئ، و أنبأني أبو القاسم علي بن إبراهيم، و أبو الوحش سبيع بن المسلّم عن رشأ، أخبرني أبو الحسن عبد الرحمن بن أحمد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عبد اللّه بن عبيد اللّه بن عبد اللّه الحلبي الصّفري </w:t>
      </w:r>
      <w:r>
        <w:rPr>
          <w:rStyle w:val="FootnoteAnchor"/>
          <w:rtl w:val="true"/>
        </w:rPr>
        <w:footnoteReference w:id="1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أحمد بن محمّد بن الحسن بن مرّار الصنوبري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من أجله نسب جده إلى الصّنوبر حتّى صار معروفا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الحسن بن مرّار صاحب بيت حكمة من بيوت حكم المأمون، فجرت له بين يديه مناظرة، فاستحسن كلامه وحدة مزاجه </w:t>
      </w:r>
      <w:r>
        <w:rPr>
          <w:rStyle w:val="FootnoteAnchor"/>
          <w:rtl w:val="true"/>
        </w:rPr>
        <w:footnoteReference w:id="116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لصنوبري الشكل، يريد بذلك الذكاء وحدة المزاج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بن طاوس، أنا أبو بكر محمّد بن عمر بن محمّد بن أبي عقيل </w:t>
      </w:r>
      <w:r>
        <w:rPr>
          <w:rStyle w:val="FootnoteAnchor"/>
          <w:rtl w:val="true"/>
        </w:rPr>
        <w:footnoteReference w:id="1165"/>
      </w:r>
      <w:r>
        <w:rPr>
          <w:rFonts w:ascii="Amiri" w:hAnsi="Amiri" w:eastAsia="Amiri" w:cs="Amiri"/>
          <w:color w:val="111111"/>
          <w:sz w:val="28"/>
          <w:sz w:val="28"/>
          <w:szCs w:val="28"/>
          <w:rtl w:val="true"/>
          <w:lang w:bidi="ar-SA"/>
        </w:rPr>
        <w:t>الكرخي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يعلى بن أبي خيش، أنا أبو الفرج سهل بن بشر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بن الترجمان، أنشدنا أبو الطيّب، أنشدني أبو بكر الصنوبري يرثي ابنته، و كتب على قبة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ساكنة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منه إلى غير سكن</w:t>
      </w:r>
    </w:p>
    <w:p>
      <w:pPr>
        <w:pStyle w:val="BookText"/>
        <w:rPr/>
      </w:pPr>
      <w:r>
        <w:rPr>
          <w:rFonts w:ascii="Amiri" w:hAnsi="Amiri" w:eastAsia="Amiri" w:cs="Amiri"/>
          <w:color w:val="111111"/>
          <w:sz w:val="28"/>
          <w:sz w:val="28"/>
          <w:szCs w:val="28"/>
          <w:rtl w:val="true"/>
          <w:lang w:bidi="ar-SA"/>
        </w:rPr>
        <w:t xml:space="preserve">نفس فازدادي عليه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البلى زاد الحزن</w:t>
      </w:r>
    </w:p>
    <w:p>
      <w:pPr>
        <w:pStyle w:val="BookText"/>
        <w:rPr/>
      </w:pPr>
      <w:r>
        <w:rPr>
          <w:rFonts w:ascii="Amiri" w:hAnsi="Amiri" w:eastAsia="Amiri" w:cs="Amiri"/>
          <w:color w:val="111111"/>
          <w:sz w:val="28"/>
          <w:sz w:val="28"/>
          <w:szCs w:val="28"/>
          <w:rtl w:val="true"/>
          <w:lang w:bidi="ar-SA"/>
        </w:rPr>
        <w:t>و في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ساكنة القبر السّلوّ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إلى أن نستوي في المساكن</w:t>
      </w:r>
    </w:p>
    <w:p>
      <w:pPr>
        <w:pStyle w:val="BookText"/>
        <w:rPr/>
      </w:pPr>
      <w:r>
        <w:rPr>
          <w:rFonts w:ascii="Amiri" w:hAnsi="Amiri" w:eastAsia="Amiri" w:cs="Amiri"/>
          <w:color w:val="111111"/>
          <w:sz w:val="28"/>
          <w:sz w:val="28"/>
          <w:szCs w:val="28"/>
          <w:rtl w:val="true"/>
          <w:lang w:bidi="ar-SA"/>
        </w:rPr>
        <w:t xml:space="preserve">لئن ضمّن القبر الكريم كريمتي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مضمون و أكرم ضامن</w:t>
      </w:r>
    </w:p>
    <w:p>
      <w:pPr>
        <w:pStyle w:val="BookText"/>
        <w:rPr/>
      </w:pPr>
      <w:r>
        <w:rPr>
          <w:rFonts w:ascii="Amiri" w:hAnsi="Amiri" w:eastAsia="Amiri" w:cs="Amiri"/>
          <w:color w:val="111111"/>
          <w:sz w:val="28"/>
          <w:sz w:val="28"/>
          <w:szCs w:val="28"/>
          <w:rtl w:val="true"/>
          <w:lang w:bidi="ar-SA"/>
        </w:rPr>
        <w:t>و في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واحدتي عصاني الصّبر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العين سامعة مطيعه</w:t>
      </w:r>
    </w:p>
    <w:p>
      <w:pPr>
        <w:pStyle w:val="BookText"/>
        <w:rPr/>
      </w:pPr>
      <w:r>
        <w:rPr>
          <w:rFonts w:ascii="Amiri" w:hAnsi="Amiri" w:eastAsia="Amiri" w:cs="Amiri"/>
          <w:color w:val="111111"/>
          <w:sz w:val="28"/>
          <w:sz w:val="28"/>
          <w:szCs w:val="28"/>
          <w:rtl w:val="true"/>
          <w:lang w:bidi="ar-SA"/>
        </w:rPr>
        <w:t xml:space="preserve">و كنت وديعتي ثم استردّت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بمنكر ردّ الوديعه</w:t>
      </w:r>
    </w:p>
    <w:p>
      <w:pPr>
        <w:pStyle w:val="BookText"/>
        <w:rPr/>
      </w:pPr>
      <w:r>
        <w:rPr>
          <w:rFonts w:ascii="Amiri" w:hAnsi="Amiri" w:eastAsia="Amiri" w:cs="Amiri"/>
          <w:color w:val="111111"/>
          <w:sz w:val="28"/>
          <w:sz w:val="28"/>
          <w:szCs w:val="28"/>
          <w:rtl w:val="true"/>
          <w:lang w:bidi="ar-SA"/>
        </w:rPr>
        <w:t>و في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والدي رعاكما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تهجرا قبري و زوراه</w:t>
      </w:r>
    </w:p>
    <w:p>
      <w:pPr>
        <w:pStyle w:val="BookText"/>
        <w:rPr/>
      </w:pPr>
      <w:r>
        <w:rPr>
          <w:rFonts w:ascii="Amiri" w:hAnsi="Amiri" w:eastAsia="Amiri" w:cs="Amiri"/>
          <w:color w:val="111111"/>
          <w:sz w:val="28"/>
          <w:sz w:val="28"/>
          <w:szCs w:val="28"/>
          <w:rtl w:val="true"/>
          <w:lang w:bidi="ar-SA"/>
        </w:rPr>
        <w:t xml:space="preserve">خلّيتما وجهي 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للقبر يخلقه و يمحاه</w:t>
      </w:r>
    </w:p>
    <w:p>
      <w:pPr>
        <w:pStyle w:val="BookText"/>
        <w:rPr/>
      </w:pPr>
      <w:r>
        <w:rPr>
          <w:rFonts w:ascii="Amiri" w:hAnsi="Amiri" w:eastAsia="Amiri" w:cs="Amiri"/>
          <w:color w:val="111111"/>
          <w:sz w:val="28"/>
          <w:sz w:val="28"/>
          <w:szCs w:val="28"/>
          <w:rtl w:val="true"/>
          <w:lang w:bidi="ar-SA"/>
        </w:rPr>
        <w:t>و في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آنس اللّه وحشتك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وحدتك</w:t>
      </w:r>
    </w:p>
    <w:p>
      <w:pPr>
        <w:pStyle w:val="BookText"/>
        <w:rPr/>
      </w:pPr>
      <w:r>
        <w:rPr>
          <w:rFonts w:ascii="Amiri" w:hAnsi="Amiri" w:eastAsia="Amiri" w:cs="Amiri"/>
          <w:color w:val="111111"/>
          <w:sz w:val="28"/>
          <w:sz w:val="28"/>
          <w:szCs w:val="28"/>
          <w:rtl w:val="true"/>
          <w:lang w:bidi="ar-SA"/>
        </w:rPr>
        <w:t xml:space="preserve">أنت في صحبة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صحبتك</w:t>
      </w:r>
    </w:p>
    <w:p>
      <w:pPr>
        <w:pStyle w:val="BookText"/>
        <w:rPr/>
      </w:pPr>
      <w:r>
        <w:rPr>
          <w:rFonts w:ascii="Amiri" w:hAnsi="Amiri" w:eastAsia="Amiri" w:cs="Amiri"/>
          <w:color w:val="111111"/>
          <w:sz w:val="28"/>
          <w:sz w:val="28"/>
          <w:szCs w:val="28"/>
          <w:rtl w:val="true"/>
          <w:lang w:bidi="ar-SA"/>
        </w:rPr>
        <w:t>و في الجانب الآخر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أبكيك ربّة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تبلى و قبّتها تجدّد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منزلان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يبيّض للبكاء و ذا يسوّد </w:t>
      </w:r>
    </w:p>
    <w:p>
      <w:pPr>
        <w:pStyle w:val="BookText"/>
        <w:rPr/>
      </w:pPr>
      <w:r>
        <w:rPr>
          <w:rFonts w:ascii="Amiri" w:hAnsi="Amiri" w:eastAsia="Amiri" w:cs="Amiri"/>
          <w:color w:val="111111"/>
          <w:sz w:val="28"/>
          <w:sz w:val="28"/>
          <w:szCs w:val="28"/>
          <w:rtl w:val="true"/>
          <w:lang w:bidi="ar-SA"/>
        </w:rPr>
        <w:t>كتب إليّ‌ أبو الحسن علي بن محمّد بن علي بن العلاّف، و أخبرنا أبو القاسم بن السّمرقندي، و أبو المعمّر المبارك بن أحمد بن عبد العزيز الأنصاري عنه، أنشدنا أبو القاسم بن بشران، أنشدنا أبو العباس أحمد بن إبراهيم الكندي، أنشدني أبو القاسم عبد العزيز بن عبد اللّه لأبي بكر الصّنوبري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نصر بن القشيري، أنا أبو بكر البيهقي، أنا أبو عبد اللّه الحافظ‍‌ إجازة، أنشدني أبو الفضل نصر بن محمّد الطوسي، أنشدني أبو بكر الصّنوبري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الحسن بن المظفر بن السبط‍‌، أنا أبي أبو سعد، أنشدني أبو علي الحسن بن عمر بن الزبير، نا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الحسن الصّنوبري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دخول النار للمهجور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 الذي هو يتّقيه</w:t>
      </w:r>
    </w:p>
    <w:p>
      <w:pPr>
        <w:pStyle w:val="BookText"/>
        <w:rPr/>
      </w:pPr>
      <w:r>
        <w:rPr>
          <w:rFonts w:ascii="Amiri" w:hAnsi="Amiri" w:eastAsia="Amiri" w:cs="Amiri"/>
          <w:color w:val="111111"/>
          <w:sz w:val="28"/>
          <w:sz w:val="28"/>
          <w:szCs w:val="28"/>
          <w:rtl w:val="true"/>
          <w:lang w:bidi="ar-SA"/>
        </w:rPr>
        <w:t xml:space="preserve">لأن دخوله في النار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من دخول النار فيه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أنشدنا أبو الحسن الغنوي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النوم أدري به و لا الأرق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بهذين من به رمق</w:t>
      </w:r>
    </w:p>
    <w:p>
      <w:pPr>
        <w:pStyle w:val="BookText"/>
        <w:rPr/>
      </w:pPr>
      <w:r>
        <w:rPr>
          <w:rFonts w:ascii="Amiri" w:hAnsi="Amiri" w:eastAsia="Amiri" w:cs="Amiri"/>
          <w:color w:val="111111"/>
          <w:sz w:val="28"/>
          <w:sz w:val="28"/>
          <w:szCs w:val="28"/>
          <w:rtl w:val="true"/>
          <w:lang w:bidi="ar-SA"/>
        </w:rPr>
        <w:t xml:space="preserve">إن دموعي من طول ما استبقت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فما تستطيع تستبق</w:t>
      </w:r>
    </w:p>
    <w:p>
      <w:pPr>
        <w:pStyle w:val="BookText"/>
        <w:rPr/>
      </w:pPr>
      <w:r>
        <w:rPr>
          <w:rFonts w:ascii="Amiri" w:hAnsi="Amiri" w:eastAsia="Amiri" w:cs="Amiri"/>
          <w:color w:val="111111"/>
          <w:sz w:val="28"/>
          <w:sz w:val="28"/>
          <w:szCs w:val="28"/>
          <w:rtl w:val="true"/>
          <w:lang w:bidi="ar-SA"/>
        </w:rPr>
        <w:t xml:space="preserve">و لي مليك لم تبد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كان إلاّ صلّت له الحدق</w:t>
      </w:r>
    </w:p>
    <w:p>
      <w:pPr>
        <w:pStyle w:val="BookText"/>
        <w:rPr/>
      </w:pPr>
      <w:r>
        <w:rPr>
          <w:rFonts w:ascii="Amiri" w:hAnsi="Amiri" w:eastAsia="Amiri" w:cs="Amiri"/>
          <w:color w:val="111111"/>
          <w:sz w:val="28"/>
          <w:sz w:val="28"/>
          <w:szCs w:val="28"/>
          <w:rtl w:val="true"/>
          <w:lang w:bidi="ar-SA"/>
        </w:rPr>
        <w:t xml:space="preserve">نويت تقبيل نار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أدنو منها فاحترق</w:t>
      </w:r>
    </w:p>
    <w:p>
      <w:pPr>
        <w:pStyle w:val="BookText"/>
        <w:rPr/>
      </w:pPr>
      <w:r>
        <w:rPr>
          <w:rFonts w:ascii="Amiri" w:hAnsi="Amiri" w:eastAsia="Amiri" w:cs="Amiri"/>
          <w:color w:val="111111"/>
          <w:sz w:val="28"/>
          <w:sz w:val="28"/>
          <w:szCs w:val="28"/>
          <w:rtl w:val="true"/>
          <w:lang w:bidi="ar-SA"/>
        </w:rPr>
        <w:t>أنشدنا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نصر بن طلاّب، أنشدنا أبو الحسن بن جميع، أنشدني أبو بكر الصّنوبري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تزايد ما ألقى فقد جاوز الحدّا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الهوى مزحا فصار الهوى جدّا</w:t>
      </w:r>
    </w:p>
    <w:p>
      <w:pPr>
        <w:pStyle w:val="BookText"/>
        <w:rPr/>
      </w:pPr>
      <w:r>
        <w:rPr>
          <w:rFonts w:ascii="Amiri" w:hAnsi="Amiri" w:eastAsia="Amiri" w:cs="Amiri"/>
          <w:color w:val="111111"/>
          <w:sz w:val="28"/>
          <w:sz w:val="28"/>
          <w:szCs w:val="28"/>
          <w:rtl w:val="true"/>
          <w:lang w:bidi="ar-SA"/>
        </w:rPr>
        <w:t xml:space="preserve">و قد كنت جلدا ثم أوهنني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الهوى ما زال يستوهن الجلدا</w:t>
      </w:r>
    </w:p>
    <w:p>
      <w:pPr>
        <w:pStyle w:val="BookText"/>
        <w:rPr/>
      </w:pPr>
      <w:r>
        <w:rPr>
          <w:rFonts w:ascii="Amiri" w:hAnsi="Amiri" w:eastAsia="Amiri" w:cs="Amiri"/>
          <w:color w:val="111111"/>
          <w:sz w:val="28"/>
          <w:sz w:val="28"/>
          <w:szCs w:val="28"/>
          <w:rtl w:val="true"/>
          <w:lang w:bidi="ar-SA"/>
        </w:rPr>
        <w:t xml:space="preserve">فلا تعجبي من غلب ضعفك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ظباء في الهوى غلبت أسدا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غلبتم على قلبي فصرتم أحقّ‌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أملك لي منّي فصرت لكم عبدا </w:t>
      </w:r>
    </w:p>
    <w:p>
      <w:pPr>
        <w:pStyle w:val="BookText"/>
        <w:rPr/>
      </w:pPr>
      <w:r>
        <w:rPr>
          <w:rFonts w:ascii="Amiri" w:hAnsi="Amiri" w:eastAsia="Amiri" w:cs="Amiri"/>
          <w:color w:val="111111"/>
          <w:sz w:val="28"/>
          <w:sz w:val="28"/>
          <w:szCs w:val="28"/>
          <w:rtl w:val="true"/>
          <w:lang w:bidi="ar-SA"/>
        </w:rPr>
        <w:t xml:space="preserve">جرى حبّكم مجرى حياتي ففقدكم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كفقد حياتي لا رأيت لكم فقدا</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168"/>
      </w:r>
      <w:r>
        <w:rPr>
          <w:rFonts w:ascii="Amiri" w:hAnsi="Amiri" w:eastAsia="Amiri" w:cs="Amiri"/>
          <w:color w:val="111111"/>
          <w:sz w:val="28"/>
          <w:sz w:val="28"/>
          <w:szCs w:val="28"/>
          <w:rtl w:val="true"/>
          <w:lang w:bidi="ar-SA"/>
        </w:rPr>
        <w:t xml:space="preserve">،نا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أحمد بن محمد بن أبي قدومة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الحسن علي بن عبد اللّه بن الحسن الدينوري، أنشدني أبو الحسن علي بن محمّد بن إسحاق المعروف بابن يزيد</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الحلبي، لأبي بكر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الحاسد المعدّ 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ما شئت ربّ‌ ذمّ‌ بحمد</w:t>
      </w:r>
    </w:p>
    <w:p>
      <w:pPr>
        <w:pStyle w:val="BookText"/>
        <w:rPr/>
      </w:pPr>
      <w:r>
        <w:rPr>
          <w:rFonts w:ascii="Amiri" w:hAnsi="Amiri" w:eastAsia="Amiri" w:cs="Amiri"/>
          <w:color w:val="111111"/>
          <w:sz w:val="28"/>
          <w:sz w:val="28"/>
          <w:szCs w:val="28"/>
          <w:rtl w:val="true"/>
          <w:lang w:bidi="ar-SA"/>
        </w:rPr>
        <w:t xml:space="preserve">لا فقدت الحسود مدّة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 الحسود أخيب فقد</w:t>
      </w:r>
    </w:p>
    <w:p>
      <w:pPr>
        <w:pStyle w:val="BookText"/>
        <w:rPr/>
      </w:pPr>
      <w:r>
        <w:rPr>
          <w:rFonts w:ascii="Amiri" w:hAnsi="Amiri" w:eastAsia="Amiri" w:cs="Amiri"/>
          <w:color w:val="111111"/>
          <w:sz w:val="28"/>
          <w:sz w:val="28"/>
          <w:szCs w:val="28"/>
          <w:rtl w:val="true"/>
          <w:lang w:bidi="ar-SA"/>
        </w:rPr>
        <w:t xml:space="preserve">كيف لا أوثر الحسود بشكري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نعمة اللّه عندي‌؟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أثر المداد بخدّه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كبنفسج الروض المشوب بورده</w:t>
      </w:r>
    </w:p>
    <w:p>
      <w:pPr>
        <w:pStyle w:val="BookText"/>
        <w:rPr/>
      </w:pPr>
      <w:r>
        <w:rPr>
          <w:rFonts w:ascii="Amiri" w:hAnsi="Amiri" w:eastAsia="Amiri" w:cs="Amiri"/>
          <w:color w:val="111111"/>
          <w:sz w:val="28"/>
          <w:sz w:val="28"/>
          <w:szCs w:val="28"/>
          <w:rtl w:val="true"/>
          <w:lang w:bidi="ar-SA"/>
        </w:rPr>
        <w:t xml:space="preserve">ما أخطأت نوناته من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ألفاته من قدّه</w:t>
      </w:r>
    </w:p>
    <w:p>
      <w:pPr>
        <w:pStyle w:val="BookText"/>
        <w:rPr/>
      </w:pPr>
      <w:r>
        <w:rPr>
          <w:rFonts w:ascii="Amiri" w:hAnsi="Amiri" w:eastAsia="Amiri" w:cs="Amiri"/>
          <w:color w:val="111111"/>
          <w:sz w:val="28"/>
          <w:sz w:val="28"/>
          <w:szCs w:val="28"/>
          <w:rtl w:val="true"/>
          <w:lang w:bidi="ar-SA"/>
        </w:rPr>
        <w:t xml:space="preserve">ألقت أنامله على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أراك فرندها كفرنده</w:t>
      </w:r>
    </w:p>
    <w:p>
      <w:pPr>
        <w:pStyle w:val="BookText"/>
        <w:rPr/>
      </w:pPr>
      <w:r>
        <w:rPr>
          <w:rFonts w:ascii="Amiri" w:hAnsi="Amiri" w:eastAsia="Amiri" w:cs="Amiri"/>
          <w:color w:val="111111"/>
          <w:sz w:val="28"/>
          <w:sz w:val="28"/>
          <w:szCs w:val="28"/>
          <w:rtl w:val="true"/>
          <w:lang w:bidi="ar-SA"/>
        </w:rPr>
        <w:t xml:space="preserve">و كأنما أنقاسه </w:t>
      </w:r>
      <w:r>
        <w:rPr>
          <w:rStyle w:val="FootnoteAnchor"/>
          <w:rtl w:val="true"/>
        </w:rPr>
        <w:footnoteReference w:id="1170"/>
      </w:r>
      <w:r>
        <w:rPr>
          <w:rFonts w:ascii="Amiri" w:hAnsi="Amiri" w:eastAsia="Amiri" w:cs="Amiri"/>
          <w:color w:val="111111"/>
          <w:sz w:val="28"/>
          <w:sz w:val="28"/>
          <w:szCs w:val="28"/>
          <w:rtl w:val="true"/>
          <w:lang w:bidi="ar-SA"/>
        </w:rPr>
        <w:t xml:space="preserve">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قرطاسه من خدّه</w:t>
      </w:r>
    </w:p>
    <w:p>
      <w:pPr>
        <w:pStyle w:val="BookText"/>
        <w:rPr/>
      </w:pPr>
      <w:r>
        <w:rPr>
          <w:rFonts w:ascii="Amiri" w:hAnsi="Amiri" w:eastAsia="Amiri" w:cs="Amiri"/>
          <w:color w:val="111111"/>
          <w:sz w:val="28"/>
          <w:sz w:val="28"/>
          <w:szCs w:val="28"/>
          <w:rtl w:val="true"/>
          <w:lang w:bidi="ar-SA"/>
        </w:rPr>
        <w:t xml:space="preserve">ما صدّ عني حين صدّ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المعلّم ما رميت بصدّه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w:t>
      </w:r>
      <w:r>
        <w:rPr>
          <w:rStyle w:val="FootnoteAnchor"/>
          <w:rtl w:val="true"/>
        </w:rPr>
        <w:footnoteReference w:id="1171"/>
      </w:r>
      <w:r>
        <w:rPr>
          <w:rFonts w:ascii="Amiri" w:hAnsi="Amiri" w:eastAsia="Amiri" w:cs="Amiri"/>
          <w:color w:val="111111"/>
          <w:sz w:val="28"/>
          <w:sz w:val="28"/>
          <w:szCs w:val="28"/>
          <w:rtl w:val="true"/>
          <w:lang w:bidi="ar-SA"/>
        </w:rPr>
        <w:t xml:space="preserve">غدا يشرب شمسا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حدّها في النور </w:t>
      </w:r>
      <w:r>
        <w:rPr>
          <w:rStyle w:val="FootnoteAnchor"/>
          <w:rtl w:val="true"/>
        </w:rPr>
        <w:footnoteReference w:id="1172"/>
      </w:r>
      <w:r>
        <w:rPr>
          <w:rFonts w:ascii="Amiri" w:hAnsi="Amiri" w:eastAsia="Amiri" w:cs="Amiri"/>
          <w:color w:val="111111"/>
          <w:sz w:val="28"/>
          <w:sz w:val="28"/>
          <w:szCs w:val="28"/>
          <w:rtl w:val="true"/>
          <w:lang w:bidi="ar-SA"/>
        </w:rPr>
        <w:t>من حدّه</w:t>
      </w:r>
    </w:p>
    <w:p>
      <w:pPr>
        <w:pStyle w:val="BookText"/>
        <w:rPr/>
      </w:pPr>
      <w:r>
        <w:rPr>
          <w:rFonts w:ascii="Amiri" w:hAnsi="Amiri" w:eastAsia="Amiri" w:cs="Amiri"/>
          <w:color w:val="111111"/>
          <w:sz w:val="28"/>
          <w:sz w:val="28"/>
          <w:szCs w:val="28"/>
          <w:rtl w:val="true"/>
          <w:lang w:bidi="ar-SA"/>
        </w:rPr>
        <w:t xml:space="preserve">تغيب </w:t>
      </w:r>
      <w:r>
        <w:rPr>
          <w:rStyle w:val="FootnoteAnchor"/>
          <w:rtl w:val="true"/>
        </w:rPr>
        <w:footnoteReference w:id="1173"/>
      </w:r>
      <w:r>
        <w:rPr>
          <w:rFonts w:ascii="Amiri" w:hAnsi="Amiri" w:eastAsia="Amiri" w:cs="Amiri"/>
          <w:color w:val="111111"/>
          <w:sz w:val="28"/>
          <w:sz w:val="28"/>
          <w:szCs w:val="28"/>
          <w:rtl w:val="true"/>
          <w:lang w:bidi="ar-SA"/>
        </w:rPr>
        <w:t xml:space="preserve">في فيه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ذا تطلع في خدّه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المحسّن، نا محمد </w:t>
      </w:r>
      <w:r>
        <w:rPr>
          <w:rStyle w:val="FootnoteAnchor"/>
          <w:rtl w:val="true"/>
        </w:rPr>
        <w:footnoteReference w:id="1174"/>
      </w:r>
      <w:r>
        <w:rPr>
          <w:rFonts w:ascii="Amiri" w:hAnsi="Amiri" w:eastAsia="Amiri" w:cs="Amiri"/>
          <w:color w:val="111111"/>
          <w:sz w:val="28"/>
          <w:sz w:val="28"/>
          <w:szCs w:val="28"/>
          <w:rtl w:val="true"/>
          <w:lang w:bidi="ar-SA"/>
        </w:rPr>
        <w:t xml:space="preserve">بن سليمان </w:t>
      </w:r>
    </w:p>
    <w:p>
      <w:pPr>
        <w:pStyle w:val="BookText"/>
        <w:rPr/>
      </w:pPr>
      <w:r>
        <w:rPr>
          <w:rFonts w:ascii="Amiri" w:hAnsi="Amiri" w:eastAsia="Amiri" w:cs="Amiri"/>
          <w:color w:val="111111"/>
          <w:sz w:val="28"/>
          <w:sz w:val="28"/>
          <w:szCs w:val="28"/>
          <w:rtl w:val="true"/>
          <w:lang w:bidi="ar-SA"/>
        </w:rPr>
        <w:t xml:space="preserve">الكاتب، أنشدني أبو الحسن بن حبش الكاتب </w:t>
      </w:r>
      <w:r>
        <w:rPr>
          <w:rStyle w:val="FootnoteAnchor"/>
          <w:rtl w:val="true"/>
        </w:rPr>
        <w:footnoteReference w:id="1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أبي دواء فكتب إليه جحظة يسأله عن حاله رقعة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كيف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الحال‌؟</w:t>
      </w:r>
    </w:p>
    <w:p>
      <w:pPr>
        <w:pStyle w:val="BookText"/>
        <w:rPr/>
      </w:pPr>
      <w:r>
        <w:rPr>
          <w:rFonts w:ascii="Amiri" w:hAnsi="Amiri" w:eastAsia="Amiri" w:cs="Amiri"/>
          <w:color w:val="111111"/>
          <w:sz w:val="28"/>
          <w:sz w:val="28"/>
          <w:szCs w:val="28"/>
          <w:rtl w:val="true"/>
          <w:lang w:bidi="ar-SA"/>
        </w:rPr>
        <w:t xml:space="preserve">و كم سارت بك الناق‍‌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نحو المنزل الخالي‌؟</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الرواية، إن أبا بكر الصنوبري شرب بحلب دواء، فكتب إليه صديق بهذين البيتين، فأجابه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إليك و النعلان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أقلّهما من السير العنيف</w:t>
      </w:r>
    </w:p>
    <w:p>
      <w:pPr>
        <w:pStyle w:val="BookText"/>
        <w:rPr/>
      </w:pPr>
      <w:r>
        <w:rPr>
          <w:rFonts w:ascii="Amiri" w:hAnsi="Amiri" w:eastAsia="Amiri" w:cs="Amiri"/>
          <w:color w:val="111111"/>
          <w:sz w:val="28"/>
          <w:sz w:val="28"/>
          <w:szCs w:val="28"/>
          <w:rtl w:val="true"/>
          <w:lang w:bidi="ar-SA"/>
        </w:rPr>
        <w:t xml:space="preserve">فإن رمت الجواب إليّ‌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في الكنيف</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الحاكم أبو عبد اللّه، أنشدني أبو الفضل نصر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بكر الصنوبري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هدم الشيب ما بناه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فالغواني و ما غضبن غضاب</w:t>
      </w:r>
    </w:p>
    <w:p>
      <w:pPr>
        <w:pStyle w:val="BookText"/>
        <w:rPr/>
      </w:pPr>
      <w:r>
        <w:rPr>
          <w:rFonts w:ascii="Amiri" w:hAnsi="Amiri" w:eastAsia="Amiri" w:cs="Amiri"/>
          <w:color w:val="111111"/>
          <w:sz w:val="28"/>
          <w:sz w:val="28"/>
          <w:szCs w:val="28"/>
          <w:rtl w:val="true"/>
          <w:lang w:bidi="ar-SA"/>
        </w:rPr>
        <w:t xml:space="preserve">قلب الآبنوس عاجا فللأعين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للقلوب انقلاب</w:t>
      </w:r>
    </w:p>
    <w:p>
      <w:pPr>
        <w:pStyle w:val="BookText"/>
        <w:rPr/>
      </w:pPr>
      <w:r>
        <w:rPr>
          <w:rFonts w:ascii="Amiri" w:hAnsi="Amiri" w:eastAsia="Amiri" w:cs="Amiri"/>
          <w:color w:val="111111"/>
          <w:sz w:val="28"/>
          <w:sz w:val="28"/>
          <w:szCs w:val="28"/>
          <w:rtl w:val="true"/>
          <w:lang w:bidi="ar-SA"/>
        </w:rPr>
        <w:t xml:space="preserve">و ضلال في الرأي أن يشنأ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حسنه و يهوى الغراب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ملأت وجهها عليّ‌ عبوسا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فاستثارت من المآقي الرسيسا</w:t>
      </w:r>
    </w:p>
    <w:p>
      <w:pPr>
        <w:pStyle w:val="BookText"/>
        <w:rPr/>
      </w:pPr>
      <w:r>
        <w:rPr>
          <w:rFonts w:ascii="Amiri" w:hAnsi="Amiri" w:eastAsia="Amiri" w:cs="Amiri"/>
          <w:color w:val="111111"/>
          <w:sz w:val="28"/>
          <w:sz w:val="28"/>
          <w:szCs w:val="28"/>
          <w:rtl w:val="true"/>
          <w:lang w:bidi="ar-SA"/>
        </w:rPr>
        <w:t xml:space="preserve">و رأتني أسرّح العاج بالعا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فظلّت تستحسن الآبنوسا</w:t>
      </w:r>
    </w:p>
    <w:p>
      <w:pPr>
        <w:pStyle w:val="BookText"/>
        <w:rPr/>
      </w:pPr>
      <w:r>
        <w:rPr>
          <w:rFonts w:ascii="Amiri" w:hAnsi="Amiri" w:eastAsia="Amiri" w:cs="Amiri"/>
          <w:color w:val="111111"/>
          <w:sz w:val="28"/>
          <w:sz w:val="28"/>
          <w:szCs w:val="28"/>
          <w:rtl w:val="true"/>
          <w:lang w:bidi="ar-SA"/>
        </w:rPr>
        <w:t xml:space="preserve">ليس شيبي إذا تأمّلت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الشيب ما أشاب النفوسا</w:t>
      </w:r>
    </w:p>
    <w:p>
      <w:pPr>
        <w:pStyle w:val="BookText"/>
        <w:rPr/>
      </w:pPr>
      <w:r>
        <w:rPr>
          <w:rFonts w:ascii="Amiri" w:hAnsi="Amiri" w:eastAsia="Amiri" w:cs="Amiri"/>
          <w:color w:val="111111"/>
          <w:sz w:val="28"/>
          <w:sz w:val="28"/>
          <w:szCs w:val="28"/>
          <w:rtl w:val="true"/>
          <w:lang w:bidi="ar-SA"/>
        </w:rPr>
        <w:t>أنشدنا أبو القاسم محمود بن عبد الرّحمن البستي، أنشدنا أبو الحسن علي بن أحمد المديني، أنشدنا الشيخ أبو عبد الرّحمن السلمي، أنشدنا علي بن حمدان، أنشدنا الصنوبري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الدهر إلاّ الربيع المستنير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الربيع أتاك النور و النور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فالأرض ياقوتة و الجو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النبت فيروزج و الماء بلّور </w:t>
      </w:r>
    </w:p>
    <w:p>
      <w:pPr>
        <w:pStyle w:val="BookText"/>
        <w:rPr/>
      </w:pPr>
      <w:r>
        <w:rPr>
          <w:rFonts w:ascii="Amiri" w:hAnsi="Amiri" w:eastAsia="Amiri" w:cs="Amiri"/>
          <w:color w:val="111111"/>
          <w:sz w:val="28"/>
          <w:sz w:val="28"/>
          <w:szCs w:val="28"/>
          <w:rtl w:val="true"/>
          <w:lang w:bidi="ar-SA"/>
        </w:rPr>
        <w:t>و هذان البيتان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السعود بن المجلي، أنا أبو علي محمد بن و شاح بن عبد اللّه الكاتب، نا أبو القاسم عبد الصمد بن أحمد الخولاني المعروف بابن حبيش، أنشدني أبو بكر الصنوبري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في الصيف ريحان و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مستوقد و الجوّ تنّور</w:t>
      </w:r>
    </w:p>
    <w:p>
      <w:pPr>
        <w:pStyle w:val="BookText"/>
        <w:rPr/>
      </w:pPr>
      <w:r>
        <w:rPr>
          <w:rFonts w:ascii="Amiri" w:hAnsi="Amiri" w:eastAsia="Amiri" w:cs="Amiri"/>
          <w:color w:val="111111"/>
          <w:sz w:val="28"/>
          <w:sz w:val="28"/>
          <w:szCs w:val="28"/>
          <w:rtl w:val="true"/>
          <w:lang w:bidi="ar-SA"/>
        </w:rPr>
        <w:t xml:space="preserve">و إن يكن في الخريف النخل مخترفا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محسورة و الجو مأسور</w:t>
      </w:r>
    </w:p>
    <w:p>
      <w:pPr>
        <w:pStyle w:val="BookText"/>
        <w:rPr/>
      </w:pPr>
      <w:r>
        <w:rPr>
          <w:rFonts w:ascii="Amiri" w:hAnsi="Amiri" w:eastAsia="Amiri" w:cs="Amiri"/>
          <w:color w:val="111111"/>
          <w:sz w:val="28"/>
          <w:sz w:val="28"/>
          <w:szCs w:val="28"/>
          <w:rtl w:val="true"/>
          <w:lang w:bidi="ar-SA"/>
        </w:rPr>
        <w:t xml:space="preserve">و إن يكن في الشتاء الغيث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عريانة و الجوّ مقرور</w:t>
      </w:r>
    </w:p>
    <w:p>
      <w:pPr>
        <w:pStyle w:val="BookText"/>
        <w:rPr/>
      </w:pPr>
      <w:r>
        <w:rPr>
          <w:rFonts w:ascii="Amiri" w:hAnsi="Amiri" w:eastAsia="Amiri" w:cs="Amiri"/>
          <w:color w:val="111111"/>
          <w:sz w:val="28"/>
          <w:sz w:val="28"/>
          <w:szCs w:val="28"/>
          <w:rtl w:val="true"/>
          <w:lang w:bidi="ar-SA"/>
        </w:rPr>
        <w:t xml:space="preserve">ما الدهر إلاّ الربيع المستنير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Style w:val="FootnoteAnchor"/>
          <w:rtl w:val="true"/>
        </w:rPr>
        <w:footnoteReference w:id="1177"/>
      </w:r>
      <w:r>
        <w:rPr>
          <w:rFonts w:ascii="Amiri" w:hAnsi="Amiri" w:eastAsia="Amiri" w:cs="Amiri"/>
          <w:color w:val="111111"/>
          <w:sz w:val="28"/>
          <w:sz w:val="28"/>
          <w:szCs w:val="28"/>
          <w:rtl w:val="true"/>
          <w:lang w:bidi="ar-SA"/>
        </w:rPr>
        <w:t>الربيع أتاك النور و النور</w:t>
      </w:r>
    </w:p>
    <w:p>
      <w:pPr>
        <w:pStyle w:val="BookText"/>
        <w:rPr/>
      </w:pPr>
      <w:r>
        <w:rPr>
          <w:rFonts w:ascii="Amiri" w:hAnsi="Amiri" w:eastAsia="Amiri" w:cs="Amiri"/>
          <w:color w:val="111111"/>
          <w:sz w:val="28"/>
          <w:sz w:val="28"/>
          <w:szCs w:val="28"/>
          <w:rtl w:val="true"/>
          <w:lang w:bidi="ar-SA"/>
        </w:rPr>
        <w:t xml:space="preserve">فالأرض ياقوتة و الجوّ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النبت فيروزج و الماء بلّور</w:t>
      </w:r>
    </w:p>
    <w:p>
      <w:pPr>
        <w:pStyle w:val="BookText"/>
        <w:rPr/>
      </w:pPr>
      <w:r>
        <w:rPr>
          <w:rFonts w:ascii="Amiri" w:hAnsi="Amiri" w:eastAsia="Amiri" w:cs="Amiri"/>
          <w:color w:val="111111"/>
          <w:sz w:val="28"/>
          <w:sz w:val="28"/>
          <w:szCs w:val="28"/>
          <w:rtl w:val="true"/>
          <w:lang w:bidi="ar-SA"/>
        </w:rPr>
        <w:t xml:space="preserve">ما يعدم النبت كأسا من سحائبه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فالنبت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و مخمور</w:t>
      </w:r>
    </w:p>
    <w:p>
      <w:pPr>
        <w:pStyle w:val="BookText"/>
        <w:rPr/>
      </w:pPr>
      <w:r>
        <w:rPr>
          <w:rFonts w:ascii="Amiri" w:hAnsi="Amiri" w:eastAsia="Amiri" w:cs="Amiri"/>
          <w:color w:val="111111"/>
          <w:sz w:val="28"/>
          <w:sz w:val="28"/>
          <w:szCs w:val="28"/>
          <w:rtl w:val="true"/>
          <w:lang w:bidi="ar-SA"/>
        </w:rPr>
        <w:t xml:space="preserve">فيه لنا الورد منضود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المجالس و المنثور منثور</w:t>
      </w:r>
    </w:p>
    <w:p>
      <w:pPr>
        <w:pStyle w:val="BookText"/>
        <w:rPr/>
      </w:pPr>
      <w:r>
        <w:rPr>
          <w:rFonts w:ascii="Amiri" w:hAnsi="Amiri" w:eastAsia="Amiri" w:cs="Amiri"/>
          <w:color w:val="111111"/>
          <w:sz w:val="28"/>
          <w:sz w:val="28"/>
          <w:szCs w:val="28"/>
          <w:rtl w:val="true"/>
          <w:lang w:bidi="ar-SA"/>
        </w:rPr>
        <w:t xml:space="preserve">و نرجس ساحر الأبصار ليس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من عمى الأبصار مسحور</w:t>
      </w:r>
    </w:p>
    <w:p>
      <w:pPr>
        <w:pStyle w:val="BookText"/>
        <w:rPr/>
      </w:pPr>
      <w:r>
        <w:rPr>
          <w:rFonts w:ascii="Amiri" w:hAnsi="Amiri" w:eastAsia="Amiri" w:cs="Amiri"/>
          <w:color w:val="111111"/>
          <w:sz w:val="28"/>
          <w:sz w:val="28"/>
          <w:szCs w:val="28"/>
          <w:rtl w:val="true"/>
          <w:lang w:bidi="ar-SA"/>
        </w:rPr>
        <w:t xml:space="preserve">هذا البنفسج هذا الياسمين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النسرين مذ قرنا </w:t>
      </w:r>
      <w:r>
        <w:rPr>
          <w:rStyle w:val="FootnoteAnchor"/>
          <w:rtl w:val="true"/>
        </w:rPr>
        <w:footnoteReference w:id="1178"/>
      </w:r>
      <w:r>
        <w:rPr>
          <w:rFonts w:ascii="IRNazanin" w:hAnsi="IRNazanin" w:eastAsia="IRNazanin"/>
          <w:color w:val="111111"/>
          <w:sz w:val="28"/>
          <w:sz w:val="28"/>
          <w:szCs w:val="28"/>
          <w:rtl w:val="true"/>
          <w:lang w:bidi="fa-IR"/>
        </w:rPr>
        <w:t>فالحسن مشهور</w:t>
      </w:r>
    </w:p>
    <w:p>
      <w:pPr>
        <w:pStyle w:val="BookText"/>
        <w:rPr/>
      </w:pPr>
      <w:r>
        <w:rPr>
          <w:rFonts w:ascii="Amiri" w:hAnsi="Amiri" w:eastAsia="Amiri" w:cs="Amiri"/>
          <w:color w:val="111111"/>
          <w:sz w:val="28"/>
          <w:sz w:val="28"/>
          <w:szCs w:val="28"/>
          <w:rtl w:val="true"/>
          <w:lang w:bidi="ar-SA"/>
        </w:rPr>
        <w:t xml:space="preserve">يظل ينثر فيه السحب لؤلؤها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ضاحكة و الطير مسرور</w:t>
      </w:r>
    </w:p>
    <w:p>
      <w:pPr>
        <w:pStyle w:val="BookText"/>
        <w:rPr/>
      </w:pPr>
      <w:r>
        <w:rPr>
          <w:rFonts w:ascii="Amiri" w:hAnsi="Amiri" w:eastAsia="Amiri" w:cs="Amiri"/>
          <w:color w:val="111111"/>
          <w:sz w:val="28"/>
          <w:sz w:val="28"/>
          <w:szCs w:val="28"/>
          <w:rtl w:val="true"/>
          <w:lang w:bidi="ar-SA"/>
        </w:rPr>
        <w:t xml:space="preserve">حيث التفتّ‌ فقمريّ‌ و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يغنيان و شفنين </w:t>
      </w:r>
      <w:r>
        <w:rPr>
          <w:rStyle w:val="FootnoteAnchor"/>
          <w:rtl w:val="true"/>
        </w:rPr>
        <w:footnoteReference w:id="1179"/>
      </w:r>
      <w:r>
        <w:rPr>
          <w:rFonts w:ascii="IRNazanin" w:hAnsi="IRNazanin" w:eastAsia="IRNazanin"/>
          <w:color w:val="111111"/>
          <w:sz w:val="28"/>
          <w:sz w:val="28"/>
          <w:szCs w:val="28"/>
          <w:rtl w:val="true"/>
          <w:lang w:bidi="fa-IR"/>
        </w:rPr>
        <w:t>و زرزور</w:t>
      </w:r>
    </w:p>
    <w:p>
      <w:pPr>
        <w:pStyle w:val="BookText"/>
        <w:rPr/>
      </w:pPr>
      <w:r>
        <w:rPr>
          <w:rFonts w:ascii="Amiri" w:hAnsi="Amiri" w:eastAsia="Amiri" w:cs="Amiri"/>
          <w:color w:val="111111"/>
          <w:sz w:val="28"/>
          <w:sz w:val="28"/>
          <w:szCs w:val="28"/>
          <w:rtl w:val="true"/>
          <w:lang w:bidi="ar-SA"/>
        </w:rPr>
        <w:t xml:space="preserve">إذا الهزاران فيه صوّتا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صوتيهما عود و طنبور</w:t>
      </w:r>
    </w:p>
    <w:p>
      <w:pPr>
        <w:pStyle w:val="BookText"/>
        <w:rPr/>
      </w:pPr>
      <w:r>
        <w:rPr>
          <w:rFonts w:ascii="Amiri" w:hAnsi="Amiri" w:eastAsia="Amiri" w:cs="Amiri"/>
          <w:color w:val="111111"/>
          <w:sz w:val="28"/>
          <w:sz w:val="28"/>
          <w:szCs w:val="28"/>
          <w:rtl w:val="true"/>
          <w:lang w:bidi="ar-SA"/>
        </w:rPr>
        <w:t xml:space="preserve">تطيب فيه الصحارى للمقيم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تطيب له في غيره الدور</w:t>
      </w:r>
    </w:p>
    <w:p>
      <w:pPr>
        <w:pStyle w:val="BookText"/>
        <w:rPr/>
      </w:pPr>
      <w:r>
        <w:rPr>
          <w:rFonts w:ascii="Amiri" w:hAnsi="Amiri" w:eastAsia="Amiri" w:cs="Amiri"/>
          <w:color w:val="111111"/>
          <w:sz w:val="28"/>
          <w:sz w:val="28"/>
          <w:szCs w:val="28"/>
          <w:rtl w:val="true"/>
          <w:lang w:bidi="ar-SA"/>
        </w:rPr>
        <w:t xml:space="preserve">من شم ريح تحيات الربيع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المسك مسك و لا الكافور كافور</w:t>
      </w:r>
    </w:p>
    <w:p>
      <w:pPr>
        <w:pStyle w:val="BookText"/>
        <w:rPr/>
      </w:pPr>
      <w:r>
        <w:rPr>
          <w:rFonts w:ascii="Amiri" w:hAnsi="Amiri" w:eastAsia="Amiri" w:cs="Amiri"/>
          <w:color w:val="111111"/>
          <w:sz w:val="28"/>
          <w:sz w:val="28"/>
          <w:szCs w:val="28"/>
          <w:rtl w:val="true"/>
          <w:lang w:bidi="ar-SA"/>
        </w:rPr>
        <w:t>كتب إليّ‌ أبو سعد بن أبي بكر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القاسم الخضر بن الفضل بن محمد المؤدب </w:t>
      </w:r>
      <w:r>
        <w:rPr>
          <w:rStyle w:val="FootnoteAnchor"/>
          <w:rtl w:val="true"/>
        </w:rPr>
        <w:footnoteReference w:id="1180"/>
      </w:r>
      <w:r>
        <w:rPr>
          <w:rFonts w:ascii="Amiri" w:hAnsi="Amiri" w:eastAsia="Amiri" w:cs="Amiri"/>
          <w:color w:val="111111"/>
          <w:sz w:val="28"/>
          <w:sz w:val="28"/>
          <w:szCs w:val="28"/>
          <w:rtl w:val="true"/>
          <w:lang w:bidi="ar-SA"/>
        </w:rPr>
        <w:t>،من حفظه، إملاء بالدسكرة، للصنوبري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لي و كلانا عند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ضدان أو معنا درّ و ياقوت </w:t>
      </w:r>
    </w:p>
    <w:p>
      <w:pPr>
        <w:pStyle w:val="BookText"/>
        <w:rPr/>
      </w:pPr>
      <w:r>
        <w:rPr>
          <w:rFonts w:ascii="Amiri" w:hAnsi="Amiri" w:eastAsia="Amiri" w:cs="Amiri"/>
          <w:color w:val="111111"/>
          <w:sz w:val="28"/>
          <w:sz w:val="28"/>
          <w:szCs w:val="28"/>
          <w:rtl w:val="true"/>
          <w:lang w:bidi="ar-SA"/>
        </w:rPr>
        <w:t>أقم بأرضك هذا العام 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المقام و ما في منزلي قوت‌؟</w:t>
      </w:r>
    </w:p>
    <w:p>
      <w:pPr>
        <w:pStyle w:val="BookText"/>
        <w:rPr/>
      </w:pPr>
      <w:r>
        <w:rPr>
          <w:rFonts w:ascii="Amiri" w:hAnsi="Amiri" w:eastAsia="Amiri" w:cs="Amiri"/>
          <w:color w:val="111111"/>
          <w:sz w:val="28"/>
          <w:sz w:val="28"/>
          <w:szCs w:val="28"/>
          <w:rtl w:val="true"/>
          <w:lang w:bidi="ar-SA"/>
        </w:rPr>
        <w:t xml:space="preserve">و لا بأرضك حرّ يستجار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لئيم و مذموم و ممقوت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فالإياب متى‌؟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الرّحمن موقوف</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أنبأنا أبو محمّد بن طاوس، أنا أبي أبو البركات، أنا أبو القاسم التنوخي، أنشدنا أبو الحسن المعنوي </w:t>
      </w:r>
      <w:r>
        <w:rPr>
          <w:rStyle w:val="FootnoteAnchor"/>
          <w:rtl w:val="true"/>
        </w:rPr>
        <w:footnoteReference w:id="1182"/>
      </w:r>
      <w:r>
        <w:rPr>
          <w:rFonts w:ascii="Amiri" w:hAnsi="Amiri" w:eastAsia="Amiri" w:cs="Amiri"/>
          <w:color w:val="111111"/>
          <w:sz w:val="28"/>
          <w:sz w:val="28"/>
          <w:szCs w:val="28"/>
          <w:rtl w:val="true"/>
          <w:lang w:bidi="ar-SA"/>
        </w:rPr>
        <w:t>،أنشدنا أبو بكر الصنوبري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أفنيت يومي هكذا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للدعوة الباطلة</w:t>
      </w:r>
    </w:p>
    <w:p>
      <w:pPr>
        <w:pStyle w:val="BookText"/>
        <w:rPr/>
      </w:pPr>
      <w:r>
        <w:rPr>
          <w:rFonts w:ascii="Amiri" w:hAnsi="Amiri" w:eastAsia="Amiri" w:cs="Amiri"/>
          <w:color w:val="111111"/>
          <w:sz w:val="28"/>
          <w:sz w:val="28"/>
          <w:szCs w:val="28"/>
          <w:rtl w:val="true"/>
          <w:lang w:bidi="ar-SA"/>
        </w:rPr>
        <w:t xml:space="preserve">همّي للرسل و أنبائهم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 تطلق بالقابله</w:t>
      </w:r>
    </w:p>
    <w:p>
      <w:pPr>
        <w:pStyle w:val="BookText"/>
        <w:rPr/>
      </w:pPr>
      <w:r>
        <w:rPr>
          <w:rFonts w:ascii="Amiri" w:hAnsi="Amiri" w:eastAsia="Amiri" w:cs="Amiri"/>
          <w:color w:val="111111"/>
          <w:sz w:val="28"/>
          <w:sz w:val="28"/>
          <w:szCs w:val="28"/>
          <w:rtl w:val="true"/>
          <w:lang w:bidi="ar-SA"/>
        </w:rPr>
        <w:t xml:space="preserve">يا دعوة ما حصلت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ذهبت بالدعوة الحاصله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التنوخي، أنشدنا أبو الحسن علي بن محمّد الحلبي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الصنوبري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شعر قلته و ارتضيته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حلّ‌ بي منك وقت منصرفي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فريسة التلف</w:t>
      </w:r>
    </w:p>
    <w:p>
      <w:pPr>
        <w:pStyle w:val="BookText"/>
        <w:rPr/>
      </w:pPr>
      <w:r>
        <w:rPr>
          <w:rFonts w:ascii="Amiri" w:hAnsi="Amiri" w:eastAsia="Amiri" w:cs="Amiri"/>
          <w:color w:val="111111"/>
          <w:sz w:val="28"/>
          <w:sz w:val="28"/>
          <w:szCs w:val="28"/>
          <w:rtl w:val="true"/>
          <w:lang w:bidi="ar-SA"/>
        </w:rPr>
        <w:t>كم قال لي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لتلثمه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خوف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w:t>
      </w:r>
    </w:p>
    <w:p>
      <w:pPr>
        <w:pStyle w:val="BookText"/>
        <w:rPr/>
      </w:pPr>
      <w:r>
        <w:rPr>
          <w:rFonts w:ascii="Amiri" w:hAnsi="Amiri" w:eastAsia="Amiri" w:cs="Amiri"/>
          <w:color w:val="111111"/>
          <w:sz w:val="28"/>
          <w:sz w:val="28"/>
          <w:szCs w:val="28"/>
          <w:rtl w:val="true"/>
          <w:lang w:bidi="ar-SA"/>
        </w:rPr>
        <w:t xml:space="preserve">فكان قلبي في زيّ‌ منعطف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جسمي في زيّ‌ منصرف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القاسم التنوخي، أنشدنا أبو الحسن المعنوي </w:t>
      </w:r>
      <w:r>
        <w:rPr>
          <w:rStyle w:val="FootnoteAnchor"/>
          <w:rtl w:val="true"/>
        </w:rPr>
        <w:footnoteReference w:id="1183"/>
      </w:r>
      <w:r>
        <w:rPr>
          <w:rFonts w:ascii="Amiri" w:hAnsi="Amiri" w:eastAsia="Amiri" w:cs="Amiri"/>
          <w:color w:val="111111"/>
          <w:sz w:val="28"/>
          <w:sz w:val="28"/>
          <w:szCs w:val="28"/>
          <w:rtl w:val="true"/>
          <w:lang w:bidi="ar-SA"/>
        </w:rPr>
        <w:t>،أنشدنا أبو بكر الصنوبري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علليني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امطلي ما حييت به</w:t>
      </w:r>
    </w:p>
    <w:p>
      <w:pPr>
        <w:pStyle w:val="BookText"/>
        <w:rPr/>
      </w:pPr>
      <w:r>
        <w:rPr>
          <w:rFonts w:ascii="Amiri" w:hAnsi="Amiri" w:eastAsia="Amiri" w:cs="Amiri"/>
          <w:color w:val="111111"/>
          <w:sz w:val="28"/>
          <w:sz w:val="28"/>
          <w:szCs w:val="28"/>
          <w:rtl w:val="true"/>
          <w:lang w:bidi="ar-SA"/>
        </w:rPr>
        <w:t xml:space="preserve">و دعيني أفوز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بنجوى تطلّبه</w:t>
      </w:r>
    </w:p>
    <w:p>
      <w:pPr>
        <w:pStyle w:val="BookText"/>
        <w:rPr/>
      </w:pPr>
      <w:r>
        <w:rPr>
          <w:rFonts w:ascii="Amiri" w:hAnsi="Amiri" w:eastAsia="Amiri" w:cs="Amiri"/>
          <w:color w:val="111111"/>
          <w:sz w:val="28"/>
          <w:sz w:val="28"/>
          <w:szCs w:val="28"/>
          <w:rtl w:val="true"/>
          <w:lang w:bidi="ar-SA"/>
        </w:rPr>
        <w:t xml:space="preserve">فعسى يعثر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ببختي فينتبه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سعيد بن سهل بن محمّد بن عبد اللّه النيسابوري الفلكي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الحسن علي بن أحمد بن محمّد بن عبد اللّه النيسابوري، أنا أبو الحسن علي بن أحمد بن محمّد المديني المؤذن </w:t>
      </w:r>
      <w:r>
        <w:rPr>
          <w:rStyle w:val="FootnoteAnchor"/>
          <w:rtl w:val="true"/>
        </w:rPr>
        <w:footnoteReference w:id="1184"/>
      </w:r>
      <w:r>
        <w:rPr>
          <w:rFonts w:ascii="Amiri" w:hAnsi="Amiri" w:eastAsia="Amiri" w:cs="Amiri"/>
          <w:color w:val="111111"/>
          <w:sz w:val="28"/>
          <w:sz w:val="28"/>
          <w:szCs w:val="28"/>
          <w:rtl w:val="true"/>
          <w:lang w:bidi="ar-SA"/>
        </w:rPr>
        <w:t>،إملاء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411" w:name="pg11909_114915"/>
    </w:p>
    <w:p>
      <w:pPr>
        <w:pStyle w:val="BookText"/>
        <w:rPr/>
      </w:pPr>
      <w:bookmarkEnd w:id="411"/>
      <w:r>
        <w:rPr>
          <w:rFonts w:ascii="IRNazanin" w:hAnsi="IRNazanin" w:eastAsia="IRNazanin"/>
          <w:color w:val="111111"/>
          <w:sz w:val="28"/>
          <w:sz w:val="28"/>
          <w:szCs w:val="28"/>
          <w:rtl w:val="true"/>
          <w:lang w:bidi="fa-IR"/>
        </w:rPr>
        <w:t xml:space="preserve">الإمام أبا </w:t>
      </w:r>
      <w:r>
        <w:rPr>
          <w:rStyle w:val="FootnoteAnchor"/>
          <w:rtl w:val="true"/>
        </w:rPr>
        <w:footnoteReference w:id="1185"/>
      </w:r>
      <w:r>
        <w:rPr>
          <w:rFonts w:ascii="Amiri" w:hAnsi="Amiri" w:eastAsia="Amiri" w:cs="Amiri"/>
          <w:color w:val="111111"/>
          <w:sz w:val="28"/>
          <w:sz w:val="28"/>
          <w:szCs w:val="28"/>
          <w:rtl w:val="true"/>
          <w:lang w:bidi="ar-SA"/>
        </w:rPr>
        <w:t>منصور عبد القاهر بن طاهر بن محمّد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حمدان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للصنوبري ابن مسترضع ففطم، فدخل الصنوبري يوما داره و الصبيّ‌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مهده و 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منعوه أحبّ‌ شيء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الورى و من والديه</w:t>
      </w:r>
    </w:p>
    <w:p>
      <w:pPr>
        <w:pStyle w:val="BookText"/>
        <w:rPr/>
      </w:pPr>
      <w:r>
        <w:rPr>
          <w:rFonts w:ascii="Amiri" w:hAnsi="Amiri" w:eastAsia="Amiri" w:cs="Amiri"/>
          <w:color w:val="111111"/>
          <w:sz w:val="28"/>
          <w:sz w:val="28"/>
          <w:szCs w:val="28"/>
          <w:rtl w:val="true"/>
          <w:lang w:bidi="ar-SA"/>
        </w:rPr>
        <w:t xml:space="preserve">منعوه غذاه و 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مباحا له و بين يديه</w:t>
      </w:r>
    </w:p>
    <w:p>
      <w:pPr>
        <w:pStyle w:val="BookText"/>
        <w:rPr/>
      </w:pPr>
      <w:r>
        <w:rPr>
          <w:rFonts w:ascii="Amiri" w:hAnsi="Amiri" w:eastAsia="Amiri" w:cs="Amiri"/>
          <w:color w:val="111111"/>
          <w:sz w:val="28"/>
          <w:sz w:val="28"/>
          <w:szCs w:val="28"/>
          <w:rtl w:val="true"/>
          <w:lang w:bidi="ar-SA"/>
        </w:rPr>
        <w:t xml:space="preserve">عجبا منه ذا على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هوى فاهتدى الفراق إليه</w:t>
      </w:r>
    </w:p>
    <w:p>
      <w:pPr>
        <w:pStyle w:val="Heading5"/>
        <w:numPr>
          <w:ilvl w:val="4"/>
          <w:numId w:val="1"/>
        </w:numPr>
        <w:rPr/>
      </w:pPr>
      <w:bookmarkStart w:id="412" w:name="__RefHeading___Toc13626695_73709187"/>
      <w:bookmarkStart w:id="413" w:name="_Toc147"/>
      <w:bookmarkEnd w:id="412"/>
      <w:r>
        <w:rPr/>
        <w:t>131</w:t>
      </w:r>
      <w:r>
        <w:rPr>
          <w:rtl w:val="true"/>
        </w:rPr>
        <w:t xml:space="preserve"> - </w:t>
      </w:r>
      <w:r>
        <w:rPr>
          <w:rtl w:val="true"/>
        </w:rPr>
        <w:t>أحمد بن محمّد بن الحسن بن مالك</w:t>
      </w:r>
      <w:bookmarkEnd w:id="413"/>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186"/>
      </w:r>
      <w:r>
        <w:rPr>
          <w:rFonts w:ascii="Amiri" w:hAnsi="Amiri" w:eastAsia="Amiri" w:cs="Amiri"/>
          <w:color w:val="111111"/>
          <w:sz w:val="28"/>
          <w:sz w:val="28"/>
          <w:szCs w:val="28"/>
          <w:rtl w:val="true"/>
          <w:lang w:bidi="ar-SA"/>
        </w:rPr>
        <w:t>العباس الجرجاني</w:t>
      </w:r>
    </w:p>
    <w:p>
      <w:pPr>
        <w:pStyle w:val="BookText"/>
        <w:rPr/>
      </w:pPr>
      <w:r>
        <w:rPr>
          <w:rFonts w:ascii="Amiri" w:hAnsi="Amiri" w:eastAsia="Amiri" w:cs="Amiri"/>
          <w:color w:val="111111"/>
          <w:sz w:val="28"/>
          <w:sz w:val="28"/>
          <w:szCs w:val="28"/>
          <w:rtl w:val="true"/>
          <w:lang w:bidi="ar-SA"/>
        </w:rPr>
        <w:t>قدم الشام، و سمع أبا بكر أحمد بن صالح بن عمر البغداذي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يحيى بن علي بن الطّيّب الدّسكري نزيل حلوان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أخشى أن يكون الذي روى عنه الميداني غيّر اسم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1188"/>
      </w:r>
      <w:r>
        <w:rPr>
          <w:rFonts w:ascii="Amiri" w:hAnsi="Amiri" w:eastAsia="Amiri" w:cs="Amiri"/>
          <w:color w:val="111111"/>
          <w:sz w:val="28"/>
          <w:sz w:val="28"/>
          <w:szCs w:val="28"/>
          <w:rtl w:val="true"/>
          <w:lang w:bidi="ar-SA"/>
        </w:rPr>
        <w:t xml:space="preserve">،نا يحيى بن علي أبو طالب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العباس أحمد بن محمّد بن الحسن بن مالك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أحمد بن صالح بن عمر المقرئ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الحكم العتكي </w:t>
      </w:r>
      <w:r>
        <w:rPr>
          <w:rStyle w:val="FootnoteAnchor"/>
          <w:rtl w:val="true"/>
        </w:rPr>
        <w:footnoteReference w:id="1189"/>
      </w:r>
      <w:r>
        <w:rPr>
          <w:rFonts w:ascii="Amiri" w:hAnsi="Amiri" w:eastAsia="Amiri" w:cs="Amiri"/>
          <w:color w:val="111111"/>
          <w:sz w:val="28"/>
          <w:sz w:val="28"/>
          <w:szCs w:val="28"/>
          <w:rtl w:val="true"/>
          <w:lang w:bidi="ar-SA"/>
        </w:rPr>
        <w:t xml:space="preserve">،نا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أحمد بن عبد الملك، نا أبو بكر بن عياش، عن أبي حصين،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عبيد اللّه بن زياد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هذه الأمة في دنياها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bookmarkStart w:id="414" w:name="pg11909_114916"/>
    </w:p>
    <w:p>
      <w:pPr>
        <w:pStyle w:val="BookText"/>
        <w:rPr/>
      </w:pPr>
      <w:bookmarkEnd w:id="414"/>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حدثناه أبو طالب من أصل كتابه، و قد سقط‍‌ منه ألفاظ‍‌ كثيرة ففسد بذلك و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أخبرناه أبو عبد اللّه الحسين بن الحسن بن محمّد بن القاسم المخزومي، نا جعفر بن محمّد بن نصير الخلدي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جعفر محمّد بن يوسف التركي، نا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أبي </w:t>
      </w:r>
      <w:r>
        <w:rPr>
          <w:rStyle w:val="FootnoteAnchor"/>
          <w:rtl w:val="true"/>
        </w:rPr>
        <w:footnoteReference w:id="1191"/>
      </w:r>
      <w:r>
        <w:rPr>
          <w:rFonts w:ascii="Amiri" w:hAnsi="Amiri" w:eastAsia="Amiri" w:cs="Amiri"/>
          <w:color w:val="111111"/>
          <w:sz w:val="28"/>
          <w:sz w:val="28"/>
          <w:szCs w:val="28"/>
          <w:rtl w:val="true"/>
          <w:lang w:bidi="ar-SA"/>
        </w:rPr>
        <w:t>حصين،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عبيد اللّه بن زياد فأتي برءوس من رءوس الخوارج، فجعلت كلما أتى برأس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إلى النار، فعيّرني عبد اللّه بن يزيد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و ما تدري‌؟ ما سمعت </w:t>
      </w:r>
      <w:r>
        <w:rPr>
          <w:rStyle w:val="FootnoteAnchor"/>
          <w:rtl w:val="true"/>
        </w:rPr>
        <w:footnoteReference w:id="1192"/>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عذاب </w:t>
      </w:r>
      <w:r>
        <w:rPr>
          <w:rStyle w:val="FootnoteAnchor"/>
          <w:rtl w:val="true"/>
        </w:rPr>
        <w:footnoteReference w:id="1193"/>
      </w:r>
      <w:r>
        <w:rPr>
          <w:rFonts w:ascii="Amiri" w:hAnsi="Amiri" w:eastAsia="Amiri" w:cs="Amiri"/>
          <w:color w:val="111111"/>
          <w:sz w:val="28"/>
          <w:sz w:val="28"/>
          <w:szCs w:val="28"/>
          <w:rtl w:val="true"/>
          <w:lang w:bidi="ar-SA"/>
        </w:rPr>
        <w:t>هذه الأمة في دنياها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3626697_73709187"/>
      <w:bookmarkStart w:id="416" w:name="_Toc148"/>
      <w:bookmarkEnd w:id="415"/>
      <w:r>
        <w:rPr/>
        <w:t>132</w:t>
      </w:r>
      <w:r>
        <w:rPr>
          <w:rtl w:val="true"/>
        </w:rPr>
        <w:t xml:space="preserve"> - </w:t>
      </w:r>
      <w:r>
        <w:rPr>
          <w:rtl w:val="true"/>
        </w:rPr>
        <w:t>أحمد بن محمّد بن الحسن بن علي بن ملوك</w:t>
      </w:r>
      <w:bookmarkEnd w:id="416"/>
    </w:p>
    <w:p>
      <w:pPr>
        <w:pStyle w:val="BookText"/>
        <w:rPr/>
      </w:pPr>
      <w:r>
        <w:rPr>
          <w:rFonts w:ascii="Amiri" w:hAnsi="Amiri" w:eastAsia="Amiri" w:cs="Amiri"/>
          <w:color w:val="111111"/>
          <w:sz w:val="28"/>
          <w:sz w:val="28"/>
          <w:szCs w:val="28"/>
          <w:rtl w:val="true"/>
          <w:lang w:bidi="ar-SA"/>
        </w:rPr>
        <w:t xml:space="preserve">أبو بكر السمندي الكرماني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سكن عسقلان 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عبد الوهّاب بن عبد اللّه بن عمر المرّي، و أبي محمّد بن أبي نصر، و أبي الحسين 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هبة اللّه بن عبد الوارث الشيرازي، و أجاز لأبي الحسين بن كامل في جمادى الأولى سنة إحدى و 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3626699_73709187"/>
      <w:bookmarkStart w:id="418" w:name="_Toc149"/>
      <w:bookmarkEnd w:id="417"/>
      <w:r>
        <w:rPr/>
        <w:t>133</w:t>
      </w:r>
      <w:r>
        <w:rPr>
          <w:rtl w:val="true"/>
        </w:rPr>
        <w:t xml:space="preserve"> - </w:t>
      </w:r>
      <w:r>
        <w:rPr>
          <w:rtl w:val="true"/>
        </w:rPr>
        <w:t>أحمد بن محمّد بن الحسين</w:t>
      </w:r>
      <w:bookmarkEnd w:id="418"/>
    </w:p>
    <w:p>
      <w:pPr>
        <w:pStyle w:val="BookText"/>
        <w:rPr/>
      </w:pPr>
      <w:r>
        <w:rPr>
          <w:rFonts w:ascii="Amiri" w:hAnsi="Amiri" w:eastAsia="Amiri" w:cs="Amiri"/>
          <w:color w:val="111111"/>
          <w:sz w:val="28"/>
          <w:sz w:val="28"/>
          <w:szCs w:val="28"/>
          <w:rtl w:val="true"/>
          <w:lang w:bidi="ar-SA"/>
        </w:rPr>
        <w:t xml:space="preserve">أبو بكر السحيمي </w:t>
      </w:r>
      <w:r>
        <w:rPr>
          <w:rStyle w:val="FootnoteAnchor"/>
          <w:rtl w:val="true"/>
        </w:rPr>
        <w:footnoteReference w:id="1195"/>
      </w:r>
      <w:r>
        <w:rPr>
          <w:rFonts w:ascii="Amiri" w:hAnsi="Amiri" w:eastAsia="Amiri" w:cs="Amiri"/>
          <w:color w:val="111111"/>
          <w:sz w:val="28"/>
          <w:sz w:val="28"/>
          <w:szCs w:val="28"/>
          <w:rtl w:val="true"/>
          <w:lang w:bidi="ar-SA"/>
        </w:rPr>
        <w:t>،قاضي همذان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حمزة،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عثمان بن صالح، </w:t>
      </w:r>
    </w:p>
    <w:p>
      <w:pPr>
        <w:pStyle w:val="BookText"/>
        <w:rPr/>
      </w:pPr>
      <w:r>
        <w:rPr>
          <w:rFonts w:ascii="Amiri" w:hAnsi="Amiri" w:eastAsia="Amiri" w:cs="Amiri"/>
          <w:color w:val="111111"/>
          <w:sz w:val="28"/>
          <w:sz w:val="28"/>
          <w:szCs w:val="28"/>
          <w:rtl w:val="true"/>
          <w:lang w:bidi="ar-SA"/>
        </w:rPr>
        <w:t xml:space="preserve">و مقدام بن داود الرعيني المصريّين، و أحمد بن عبد الرّحيم الحوطي </w:t>
      </w:r>
      <w:r>
        <w:rPr>
          <w:rStyle w:val="FootnoteAnchor"/>
          <w:rtl w:val="true"/>
        </w:rPr>
        <w:footnoteReference w:id="1196"/>
      </w:r>
      <w:r>
        <w:rPr>
          <w:rFonts w:ascii="Amiri" w:hAnsi="Amiri" w:eastAsia="Amiri" w:cs="Amiri"/>
          <w:color w:val="111111"/>
          <w:sz w:val="28"/>
          <w:sz w:val="28"/>
          <w:szCs w:val="28"/>
          <w:rtl w:val="true"/>
          <w:lang w:bidi="ar-SA"/>
        </w:rPr>
        <w:t>بجبلة، و أحمد بن إبراهيم بن فيل الأنطاكي،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الهيثم بن المهلّب البلدي، و إسماعيل بن إسحاق القاضي، و أحمد بن محمّد بن عيسى البرتي </w:t>
      </w:r>
      <w:r>
        <w:rPr>
          <w:rStyle w:val="FootnoteAnchor"/>
          <w:rtl w:val="true"/>
        </w:rPr>
        <w:footnoteReference w:id="1197"/>
      </w:r>
      <w:r>
        <w:rPr>
          <w:rFonts w:ascii="Amiri" w:hAnsi="Amiri" w:eastAsia="Amiri" w:cs="Amiri"/>
          <w:color w:val="111111"/>
          <w:sz w:val="28"/>
          <w:sz w:val="28"/>
          <w:szCs w:val="28"/>
          <w:rtl w:val="true"/>
          <w:lang w:bidi="ar-SA"/>
        </w:rPr>
        <w:t>،و جعفر بن محمّد بن شاكر الصّائغ، و عمر بن الحسن بن مالك الأشناني،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البغوي، و أحمد بن داود السّمناني، و محمّد بن صالح الأشج الهمذاني، و أبا عبد الرّحمن أحمد بن عثمان النسائي، و إسحاق بن إبراهيم الدبري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الفرج المعافا بن زكريا بن يحيى النهرواني، و أبو القاسم عبد اللّه بن محمّد بن الثلاج الشاهد، و أبو الفضل صالح بن أحمد بن محمّد الهمذاني، و أبو علي الحسن بن أحمد بن سليمان الرّبعي </w:t>
      </w:r>
      <w:r>
        <w:rPr>
          <w:rStyle w:val="FootnoteAnchor"/>
          <w:rtl w:val="true"/>
        </w:rPr>
        <w:footnoteReference w:id="1199"/>
      </w:r>
      <w:r>
        <w:rPr>
          <w:rFonts w:ascii="Amiri" w:hAnsi="Amiri" w:eastAsia="Amiri" w:cs="Amiri"/>
          <w:color w:val="111111"/>
          <w:sz w:val="28"/>
          <w:sz w:val="28"/>
          <w:szCs w:val="28"/>
          <w:rtl w:val="true"/>
          <w:lang w:bidi="ar-SA"/>
        </w:rPr>
        <w:t>بن البغدادي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بن محمّد، و أبو منصور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سليمان، نا القاضي أحمد بن محمّد السّحيمي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يحيى بن عثمان بن صالح السهمي، نا عبد اللّه بن صالح، حدثني الليث بن سعد، حدثني ابن أبي ذئب، عن ابن شهاب، عن عطاء بن يزيد الليثي، عن أبي أيّوب الأنصاري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منكم إلى الغائط‍‌ فلا يستقبل القبلة، و لا يولها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شرّقوا أو غرّبوا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الفقيه، أنا سهل بن بشر الأسفرايني، أنا القاضي أبو الحسن علي بن عبيد اللّه الكسائي </w:t>
      </w:r>
      <w:r>
        <w:rPr>
          <w:rStyle w:val="FootnoteAnchor"/>
          <w:rtl w:val="true"/>
        </w:rPr>
        <w:footnoteReference w:id="1200"/>
      </w:r>
      <w:r>
        <w:rPr>
          <w:rFonts w:ascii="Amiri" w:hAnsi="Amiri" w:eastAsia="Amiri" w:cs="Amiri"/>
          <w:color w:val="111111"/>
          <w:sz w:val="28"/>
          <w:sz w:val="28"/>
          <w:szCs w:val="28"/>
          <w:rtl w:val="true"/>
          <w:lang w:bidi="ar-SA"/>
        </w:rPr>
        <w:t xml:space="preserve">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القاضي المعروف بالسبخي، قدم قاضيا سنة ثمان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جعفر بن محمّد الصّائغ، </w:t>
      </w:r>
      <w:bookmarkStart w:id="419" w:name="pg11909_114918"/>
    </w:p>
    <w:p>
      <w:pPr>
        <w:pStyle w:val="BookText"/>
        <w:rPr/>
      </w:pPr>
      <w:bookmarkEnd w:id="419"/>
      <w:r>
        <w:rPr>
          <w:rFonts w:ascii="Amiri" w:hAnsi="Amiri" w:eastAsia="Amiri" w:cs="Amiri"/>
          <w:color w:val="111111"/>
          <w:sz w:val="28"/>
          <w:sz w:val="28"/>
          <w:szCs w:val="28"/>
          <w:rtl w:val="true"/>
          <w:lang w:bidi="ar-SA"/>
        </w:rPr>
        <w:t>و علي بن عبد العزيز، و إسحاق الدبري،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أبو بكر السحيمي قاضي همذان، كان أحد من رحل و كتب 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عن إبراهيم بن الهيثم البلدي، و إسماعيل بن إسحاق القاضي، و أحمد بن محمد بن عيسى البرتي، و جعفر بن محمّد بن شاكر الصّائغ، و علي بن عبد العزيز البغوي، و أحمد </w:t>
      </w:r>
      <w:r>
        <w:rPr>
          <w:rStyle w:val="FootnoteAnchor"/>
          <w:rtl w:val="true"/>
        </w:rPr>
        <w:footnoteReference w:id="1202"/>
      </w:r>
      <w:r>
        <w:rPr>
          <w:rFonts w:ascii="Amiri" w:hAnsi="Amiri" w:eastAsia="Amiri" w:cs="Amiri"/>
          <w:color w:val="111111"/>
          <w:sz w:val="28"/>
          <w:sz w:val="28"/>
          <w:szCs w:val="28"/>
          <w:rtl w:val="true"/>
          <w:lang w:bidi="ar-SA"/>
        </w:rPr>
        <w:t xml:space="preserve">بن عبد الرّحيم الحوطي، و أحمد بن داود السمناني، و أحمد بن إبراهيم بن فيل الأنطاكي </w:t>
      </w:r>
      <w:r>
        <w:rPr>
          <w:rStyle w:val="FootnoteAnchor"/>
          <w:rtl w:val="true"/>
        </w:rPr>
        <w:footnoteReference w:id="1203"/>
      </w:r>
      <w:r>
        <w:rPr>
          <w:rFonts w:ascii="Amiri" w:hAnsi="Amiri" w:eastAsia="Amiri" w:cs="Amiri"/>
          <w:color w:val="111111"/>
          <w:sz w:val="28"/>
          <w:sz w:val="28"/>
          <w:szCs w:val="28"/>
          <w:rtl w:val="true"/>
          <w:lang w:bidi="ar-SA"/>
        </w:rPr>
        <w:t>،و أحمد بن محمّد بن يحيى بن حمزة الدمشقي، و يحيى بن عثمان بن صالح، و مقدام بن داود المصريين، و محمّد بن صالح الأشج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المعافا بن زكريا، و أبو القاسم بن الثلاج، و ذكر ابن الثلاج أنه سمع منه بعد انصرافه من مجلس أحمد بن محمّد بن الجراح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و أنا أبو منصور محمد بن عيسى البزاز </w:t>
      </w:r>
      <w:r>
        <w:rPr>
          <w:rStyle w:val="FootnoteAnchor"/>
          <w:rtl w:val="true"/>
        </w:rPr>
        <w:footnoteReference w:id="1204"/>
      </w:r>
      <w:r>
        <w:rPr>
          <w:rFonts w:ascii="Amiri" w:hAnsi="Amiri" w:eastAsia="Amiri" w:cs="Amiri"/>
          <w:color w:val="111111"/>
          <w:sz w:val="28"/>
          <w:sz w:val="28"/>
          <w:szCs w:val="28"/>
          <w:rtl w:val="true"/>
          <w:lang w:bidi="ar-SA"/>
        </w:rPr>
        <w:t>بهمذان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صالح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القاضي المعروف بالسّحيمي قدم علينا قاضيا سنة ثمان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و كان صدوقا واسع العلم</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3626701_73709187"/>
      <w:bookmarkStart w:id="421" w:name="_Toc150"/>
      <w:bookmarkEnd w:id="420"/>
      <w:r>
        <w:rPr/>
        <w:t>134</w:t>
      </w:r>
      <w:r>
        <w:rPr>
          <w:rtl w:val="true"/>
        </w:rPr>
        <w:t xml:space="preserve"> - </w:t>
      </w:r>
      <w:r>
        <w:rPr>
          <w:rtl w:val="true"/>
        </w:rPr>
        <w:t>أحمد بن محمّد بن الحسين</w:t>
      </w:r>
      <w:bookmarkEnd w:id="421"/>
    </w:p>
    <w:p>
      <w:pPr>
        <w:pStyle w:val="BookText"/>
        <w:rPr/>
      </w:pPr>
      <w:r>
        <w:rPr>
          <w:rFonts w:ascii="IRNazanin" w:hAnsi="IRNazanin" w:eastAsia="IRNazanin"/>
          <w:color w:val="111111"/>
          <w:sz w:val="28"/>
          <w:sz w:val="28"/>
          <w:szCs w:val="28"/>
          <w:rtl w:val="true"/>
          <w:lang w:bidi="fa-IR"/>
        </w:rPr>
        <w:t>أبو العباس</w:t>
      </w:r>
    </w:p>
    <w:p>
      <w:pPr>
        <w:pStyle w:val="BookText"/>
        <w:rPr/>
      </w:pPr>
      <w:r>
        <w:rPr>
          <w:rFonts w:ascii="Amiri" w:hAnsi="Amiri" w:eastAsia="Amiri" w:cs="Amiri"/>
          <w:color w:val="111111"/>
          <w:sz w:val="28"/>
          <w:sz w:val="28"/>
          <w:szCs w:val="28"/>
          <w:rtl w:val="true"/>
          <w:lang w:bidi="ar-SA"/>
        </w:rPr>
        <w:t>حدث عن محمّد بن عبد الكريم الطواويسي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عبد الوهاب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 الخليلي الطبري، فإن كان هو فقد روى عن إسحاق بن أحمد الخزاعي، روى عنه علي بن بشرى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نا عبد العزيز بن أحمد، نا عبد الوهاب بن </w:t>
      </w:r>
    </w:p>
    <w:p>
      <w:pPr>
        <w:pStyle w:val="BookText"/>
        <w:rPr/>
      </w:pPr>
      <w:r>
        <w:rPr>
          <w:rFonts w:ascii="Amiri" w:hAnsi="Amiri" w:eastAsia="Amiri" w:cs="Amiri"/>
          <w:color w:val="111111"/>
          <w:sz w:val="28"/>
          <w:sz w:val="28"/>
          <w:szCs w:val="28"/>
          <w:rtl w:val="true"/>
          <w:lang w:bidi="ar-SA"/>
        </w:rPr>
        <w:t xml:space="preserve">جعفر، نا أبو العباس أحمد بن محمّد بن الحسين، نا محمّد بن عبد الكريم بن محمّد الخطيب الطواويسي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Style w:val="FootnoteAnchor"/>
          <w:rtl w:val="true"/>
        </w:rPr>
        <w:footnoteReference w:id="1205"/>
      </w:r>
      <w:r>
        <w:rPr>
          <w:rFonts w:ascii="Amiri" w:hAnsi="Amiri" w:eastAsia="Amiri" w:cs="Amiri"/>
          <w:color w:val="111111"/>
          <w:sz w:val="28"/>
          <w:sz w:val="28"/>
          <w:szCs w:val="28"/>
          <w:rtl w:val="true"/>
          <w:lang w:bidi="ar-SA"/>
        </w:rPr>
        <w:t>من قرى بخارا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جعفر أحمد بن محمّد بن سلامة، نا سليمان بن شعيب الكيساني، نا سعيد الأدم، نا شهاب بن خراش الحوشبي،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يؤمن بالقدر خيره و شره حلوه و 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رسول اللّه صلى اللّه عليه و سلم يده على لحيته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أنس بيده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 و قبض سعيد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 و قبض الكيساني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بالقدر خيره و شره حلوه و مرّه، و قال </w:t>
      </w:r>
      <w:r>
        <w:rPr>
          <w:rStyle w:val="FootnoteAnchor"/>
          <w:rtl w:val="true"/>
        </w:rPr>
        <w:footnoteReference w:id="1206"/>
      </w:r>
      <w:r>
        <w:rPr>
          <w:rFonts w:ascii="Amiri" w:hAnsi="Amiri" w:eastAsia="Amiri" w:cs="Amiri"/>
          <w:color w:val="111111"/>
          <w:sz w:val="28"/>
          <w:sz w:val="28"/>
          <w:szCs w:val="28"/>
          <w:rtl w:val="true"/>
          <w:lang w:bidi="ar-SA"/>
        </w:rPr>
        <w:t>الطواويسي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الطحاوي بيده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و قبض الطواويسي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أبو العبّاس بيده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و أخذ أبو الحسين عبد الوهّاب بن جعفر يده على لحيته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بالقدر خيره و شره، حلوه و مرّه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قبض أبو الحسن علي بن المسلّم بيده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الحافظ‍‌ بيده على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هذا بدرجتين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أبو المعالي محمّد بن يحيى القاضي، أنا أبو الحسن علي بن الحسن الخلعي، أنا أبو محمّد عبد الرّحمن بن عمر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ثلاث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العامري، نا سليمان بن شعيب بن سليم بن سليمان </w:t>
      </w:r>
      <w:r>
        <w:rPr>
          <w:rStyle w:val="FootnoteAnchor"/>
          <w:rtl w:val="true"/>
        </w:rPr>
        <w:footnoteReference w:id="1208"/>
      </w:r>
      <w:r>
        <w:rPr>
          <w:rFonts w:ascii="Amiri" w:hAnsi="Amiri" w:eastAsia="Amiri" w:cs="Amiri"/>
          <w:color w:val="111111"/>
          <w:sz w:val="28"/>
          <w:sz w:val="28"/>
          <w:szCs w:val="28"/>
          <w:rtl w:val="true"/>
          <w:lang w:bidi="ar-SA"/>
        </w:rPr>
        <w:t xml:space="preserve">بن كيسان الكيساني أبو محمّد، نا سعيد الآدمي </w:t>
      </w:r>
      <w:r>
        <w:rPr>
          <w:rStyle w:val="FootnoteAnchor"/>
          <w:rtl w:val="true"/>
        </w:rPr>
        <w:footnoteReference w:id="1209"/>
      </w:r>
      <w:r>
        <w:rPr>
          <w:rFonts w:ascii="Amiri" w:hAnsi="Amiri" w:eastAsia="Amiri" w:cs="Amiri"/>
          <w:color w:val="111111"/>
          <w:sz w:val="28"/>
          <w:sz w:val="28"/>
          <w:szCs w:val="28"/>
          <w:rtl w:val="true"/>
          <w:lang w:bidi="ar-SA"/>
        </w:rPr>
        <w:t xml:space="preserve">،نا شهاب 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لقيته في أصحاب السكر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أخاف على أمتي تصديق بالنجوم و تكذيب بالقدر، و لا يؤمن عبد باللّه حتى يؤمن بالقدر خيره و شرّه حلوه و 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أنس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الرقاشي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شهاب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سعيد الأدم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سليمان بن شعيب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أبو بكر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أبو محمّد عبد الرّحمن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بالقدر خيره و شره حلوه و مره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القاضي أبو المعالي محمّد بن يحيى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سليمان بن شعيب يصفر لحيته</w:t>
      </w:r>
      <w:r>
        <w:rPr>
          <w:rFonts w:eastAsia="Amiri" w:cs="Amiri" w:ascii="Amiri" w:hAnsi="Amiri"/>
          <w:color w:val="111111"/>
          <w:sz w:val="28"/>
          <w:szCs w:val="28"/>
          <w:rtl w:val="true"/>
          <w:lang w:bidi="ar-SA"/>
        </w:rPr>
        <w:t xml:space="preserve">. </w:t>
      </w:r>
      <w:bookmarkStart w:id="422" w:name="pg11909_114921"/>
    </w:p>
    <w:p>
      <w:pPr>
        <w:pStyle w:val="Heading5"/>
        <w:numPr>
          <w:ilvl w:val="4"/>
          <w:numId w:val="1"/>
        </w:numPr>
        <w:rPr/>
      </w:pPr>
      <w:bookmarkStart w:id="423" w:name="__RefHeading___Toc13626703_73709187"/>
      <w:bookmarkStart w:id="424" w:name="_Toc151"/>
      <w:bookmarkEnd w:id="422"/>
      <w:bookmarkEnd w:id="423"/>
      <w:r>
        <w:rPr/>
        <w:t>135</w:t>
      </w:r>
      <w:r>
        <w:rPr>
          <w:rtl w:val="true"/>
        </w:rPr>
        <w:t xml:space="preserve"> - </w:t>
      </w:r>
      <w:r>
        <w:rPr>
          <w:rtl w:val="true"/>
        </w:rPr>
        <w:t>أحمد بن محمّد بن الحسين</w:t>
      </w:r>
      <w:bookmarkEnd w:id="424"/>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أظنه أصبهانيا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الحسن بن أبي الذّيّال </w:t>
      </w:r>
      <w:r>
        <w:rPr>
          <w:rStyle w:val="FootnoteAnchor"/>
          <w:rtl w:val="true"/>
        </w:rPr>
        <w:footnoteReference w:id="1213"/>
      </w:r>
      <w:r>
        <w:rPr>
          <w:rFonts w:ascii="Amiri" w:hAnsi="Amiri" w:eastAsia="Amiri" w:cs="Amiri"/>
          <w:color w:val="111111"/>
          <w:sz w:val="28"/>
          <w:sz w:val="28"/>
          <w:szCs w:val="28"/>
          <w:rtl w:val="true"/>
          <w:lang w:bidi="ar-SA"/>
        </w:rPr>
        <w:t xml:space="preserve">الأصبهاني، و محمّد بن جعفر بن ملاّس النميري، و محمد بن عبد اللّه بن عبد الحكم البالسي ببالس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الأصبهاني عنه، أنا أبو نعيم الحافظ‍‌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حامد أحمد بن محمّد بن الحسين، نا أبو بكر محمد بن الحسن بن أبي الذيال الأصبهاني بدمشق، نا عثمان بن خرّزاذ </w:t>
      </w:r>
      <w:r>
        <w:rPr>
          <w:rStyle w:val="FootnoteAnchor"/>
          <w:rtl w:val="true"/>
        </w:rPr>
        <w:footnoteReference w:id="1216"/>
      </w:r>
      <w:r>
        <w:rPr>
          <w:rFonts w:ascii="Amiri" w:hAnsi="Amiri" w:eastAsia="Amiri" w:cs="Amiri"/>
          <w:color w:val="111111"/>
          <w:sz w:val="28"/>
          <w:sz w:val="28"/>
          <w:szCs w:val="28"/>
          <w:rtl w:val="true"/>
          <w:lang w:bidi="ar-SA"/>
        </w:rPr>
        <w:t>بن عبد اللّه الأنطاكي، نا أحمد بن الدّهقان، نا فرات بن محبوب، عن أبي بكر بن عياش، عن أبي حصين،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طالب ضرب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وجدت فقدك يا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3626705_73709187"/>
      <w:bookmarkStart w:id="426" w:name="_Toc152"/>
      <w:bookmarkEnd w:id="425"/>
      <w:r>
        <w:rPr/>
        <w:t>136</w:t>
      </w:r>
      <w:r>
        <w:rPr>
          <w:rtl w:val="true"/>
        </w:rPr>
        <w:t xml:space="preserve"> - </w:t>
      </w:r>
      <w:r>
        <w:rPr>
          <w:rtl w:val="true"/>
        </w:rPr>
        <w:t>أحمد بن محمّد بن حنبل بن هلال بن أسد</w:t>
      </w:r>
      <w:bookmarkEnd w:id="426"/>
    </w:p>
    <w:p>
      <w:pPr>
        <w:pStyle w:val="BookText"/>
        <w:rPr/>
      </w:pPr>
      <w:r>
        <w:rPr>
          <w:rFonts w:ascii="Amiri" w:hAnsi="Amiri" w:eastAsia="Amiri" w:cs="Amiri"/>
          <w:color w:val="111111"/>
          <w:sz w:val="28"/>
          <w:sz w:val="28"/>
          <w:szCs w:val="28"/>
          <w:rtl w:val="true"/>
          <w:lang w:bidi="ar-SA"/>
        </w:rPr>
        <w:t>ابن إدريس بن عبد اللّه بن حيّان بن عبد اللّه بن أنس</w:t>
      </w:r>
    </w:p>
    <w:p>
      <w:pPr>
        <w:pStyle w:val="BookText"/>
        <w:rPr/>
      </w:pPr>
      <w:r>
        <w:rPr>
          <w:rFonts w:ascii="Amiri" w:hAnsi="Amiri" w:eastAsia="Amiri" w:cs="Amiri"/>
          <w:color w:val="111111"/>
          <w:sz w:val="28"/>
          <w:sz w:val="28"/>
          <w:szCs w:val="28"/>
          <w:rtl w:val="true"/>
          <w:lang w:bidi="ar-SA"/>
        </w:rPr>
        <w:t>ابن عوف بن قاسط‍‌ بن مازن ابن شيبان بن ذهل بن ثعلبة</w:t>
      </w:r>
    </w:p>
    <w:p>
      <w:pPr>
        <w:pStyle w:val="BookText"/>
        <w:rPr/>
      </w:pPr>
      <w:r>
        <w:rPr>
          <w:rFonts w:ascii="Amiri" w:hAnsi="Amiri" w:eastAsia="Amiri" w:cs="Amiri"/>
          <w:color w:val="111111"/>
          <w:sz w:val="28"/>
          <w:sz w:val="28"/>
          <w:szCs w:val="28"/>
          <w:rtl w:val="true"/>
          <w:lang w:bidi="ar-SA"/>
        </w:rPr>
        <w:t>بن عكابة بن صعب بن علي بن بكر بن وائل أبو عبد اللّه الشيباني الإمام</w:t>
      </w:r>
    </w:p>
    <w:p>
      <w:pPr>
        <w:pStyle w:val="BookText"/>
        <w:rPr/>
      </w:pPr>
      <w:r>
        <w:rPr>
          <w:rFonts w:ascii="IRNazanin" w:hAnsi="IRNazanin" w:eastAsia="IRNazanin"/>
          <w:color w:val="111111"/>
          <w:sz w:val="28"/>
          <w:sz w:val="28"/>
          <w:szCs w:val="28"/>
          <w:rtl w:val="true"/>
          <w:lang w:bidi="fa-IR"/>
        </w:rPr>
        <w:t>أصله من مرو و مولده ببغداد و منشؤه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الأعلام من أئمة الإسلام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الوليد بن مسلم، و زيد بن يحيى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سمع </w:t>
      </w:r>
    </w:p>
    <w:p>
      <w:pPr>
        <w:pStyle w:val="BookText"/>
        <w:rPr/>
      </w:pPr>
      <w:r>
        <w:rPr>
          <w:rFonts w:ascii="Amiri" w:hAnsi="Amiri" w:eastAsia="Amiri" w:cs="Amiri"/>
          <w:color w:val="111111"/>
          <w:sz w:val="28"/>
          <w:sz w:val="28"/>
          <w:szCs w:val="28"/>
          <w:rtl w:val="true"/>
          <w:lang w:bidi="ar-SA"/>
        </w:rPr>
        <w:t xml:space="preserve">منهما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أبي مسهر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سمع منه بدمشق أو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سفيان بن عيينة، و هشيم بن بشير </w:t>
      </w:r>
      <w:r>
        <w:rPr>
          <w:rStyle w:val="FootnoteAnchor"/>
          <w:rtl w:val="true"/>
        </w:rPr>
        <w:footnoteReference w:id="1217"/>
      </w:r>
      <w:r>
        <w:rPr>
          <w:rFonts w:ascii="Amiri" w:hAnsi="Amiri" w:eastAsia="Amiri" w:cs="Amiri"/>
          <w:color w:val="111111"/>
          <w:sz w:val="28"/>
          <w:sz w:val="28"/>
          <w:szCs w:val="28"/>
          <w:rtl w:val="true"/>
          <w:lang w:bidi="ar-SA"/>
        </w:rPr>
        <w:t xml:space="preserve">،و إسماعيل بن عليّة، و أبا عبيدة عبد الواحد بن واصل الحداد، و يحيى بن سعيد القطان، و عبد الرّحمن بن مهدي، و بشر بن المفضل </w:t>
      </w:r>
      <w:r>
        <w:rPr>
          <w:rStyle w:val="FootnoteAnchor"/>
          <w:rtl w:val="true"/>
        </w:rPr>
        <w:footnoteReference w:id="1218"/>
      </w:r>
      <w:r>
        <w:rPr>
          <w:rFonts w:ascii="Amiri" w:hAnsi="Amiri" w:eastAsia="Amiri" w:cs="Amiri"/>
          <w:color w:val="111111"/>
          <w:sz w:val="28"/>
          <w:sz w:val="28"/>
          <w:szCs w:val="28"/>
          <w:rtl w:val="true"/>
          <w:lang w:bidi="ar-SA"/>
        </w:rPr>
        <w:t>،و إبراهيم بن سعد الزّهري، و وكيع بن الجرّاح، و عبد اللّه بن نمير، و أبا معاوية الضرير، و أبا أسامة حمّاد بن أسامة، و عبد الرّزّاق بن همّام، و أبا قرّة موسى بن طارق الزبيدي اليمانيين، و يحيى بن سليم الطائفي، و محمّد بن يزيد، و يزيد بن هارون الواسطيين، و جماعة سواهم يطول 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ابناه عبد اللّه و صالح </w:t>
      </w:r>
      <w:r>
        <w:rPr>
          <w:rStyle w:val="FootnoteAnchor"/>
          <w:rtl w:val="true"/>
        </w:rPr>
        <w:footnoteReference w:id="1219"/>
      </w:r>
      <w:r>
        <w:rPr>
          <w:rFonts w:ascii="Amiri" w:hAnsi="Amiri" w:eastAsia="Amiri" w:cs="Amiri"/>
          <w:color w:val="111111"/>
          <w:sz w:val="28"/>
          <w:sz w:val="28"/>
          <w:szCs w:val="28"/>
          <w:rtl w:val="true"/>
          <w:lang w:bidi="ar-SA"/>
        </w:rPr>
        <w:t xml:space="preserve">،و ابن عمه حنبل بن إسحاق بن حنبل، و الحسن بن الصباح البزار، و محمّد بن إسحاق الصّنعاني </w:t>
      </w:r>
      <w:r>
        <w:rPr>
          <w:rStyle w:val="FootnoteAnchor"/>
          <w:rtl w:val="true"/>
        </w:rPr>
        <w:footnoteReference w:id="1220"/>
      </w:r>
      <w:r>
        <w:rPr>
          <w:rFonts w:ascii="Amiri" w:hAnsi="Amiri" w:eastAsia="Amiri" w:cs="Amiri"/>
          <w:color w:val="111111"/>
          <w:sz w:val="28"/>
          <w:sz w:val="28"/>
          <w:szCs w:val="28"/>
          <w:rtl w:val="true"/>
          <w:lang w:bidi="ar-SA"/>
        </w:rPr>
        <w:t xml:space="preserve">،و أحمد بن الحسن الترمذي، و أبو بكر محمّد بن طريف الأعين، و أبو داود السّجستاني، و أبو عبد اللّه البخاري، و أبو الحسين مسلم بن الحجاج، و إبراهيم بن إسحاق الحربي، و موسى بن هارون الحمال، و أبو زرعة، و أبو حاتم الرازيان، و عباس الدّوري، و محمّد بن عبيد اللّه بن المنادي، و بقيّ‌ بن مخلد، و أحمد بن يحيى الحلواني، و إدريس بن عبد الكريم الحداد المقرئ، و محمّد بن يحيى المروزي، و إبراهيم بن هاشم البغوي، و محمّد بن عبد اللّه الحضرمي مطيّن، و يعقوب بن شيبة البصري، و أبو بكر الأثرم، و أبو بكر المروزي،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الدمشقي في جماعة آخرهم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خرج إلى الشام قاصدا لمحمد بن يوسف الفريابي إلى قيسارية، فبلغته وفاته في الطريق فعدل إلى حمص، فسمع بها أبا اليمان الحكم بن نافع، و يزيد بن عبد ربّه الجرجسي، و بشر بن شعيب بن أبي حمزة، و علي بن عباس، و اجتاز بدمشق أو بأعمالها في طريقه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1222"/>
      </w:r>
      <w:r>
        <w:rPr>
          <w:rFonts w:ascii="Amiri" w:hAnsi="Amiri" w:eastAsia="Amiri" w:cs="Amiri"/>
          <w:color w:val="111111"/>
          <w:sz w:val="28"/>
          <w:sz w:val="28"/>
          <w:szCs w:val="28"/>
          <w:rtl w:val="true"/>
          <w:lang w:bidi="ar-SA"/>
        </w:rPr>
        <w:t>،نا سفيان،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أخنع اسم عند اللّه عزّ و جل يوم القيامة رجل تسمّى ملك </w:t>
      </w:r>
      <w:r>
        <w:rPr>
          <w:rStyle w:val="FootnoteAnchor"/>
          <w:rtl w:val="true"/>
        </w:rPr>
        <w:footnoteReference w:id="1223"/>
      </w:r>
      <w:r>
        <w:rPr>
          <w:rFonts w:ascii="Amiri" w:hAnsi="Amiri" w:eastAsia="Amiri" w:cs="Amiri"/>
          <w:color w:val="111111"/>
          <w:sz w:val="28"/>
          <w:sz w:val="28"/>
          <w:szCs w:val="28"/>
          <w:rtl w:val="true"/>
          <w:lang w:bidi="ar-SA"/>
        </w:rPr>
        <w:t>الأملاك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عمرو الشيباني عن أخنع اسم عند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اسم عند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224"/>
      </w:r>
      <w:r>
        <w:rPr>
          <w:rFonts w:ascii="IRNazanin" w:hAnsi="IRNazanin" w:eastAsia="IRNazanin"/>
          <w:color w:val="111111"/>
          <w:sz w:val="28"/>
          <w:sz w:val="28"/>
          <w:szCs w:val="28"/>
          <w:rtl w:val="true"/>
          <w:lang w:bidi="fa-IR"/>
        </w:rPr>
        <w:t xml:space="preserve">و أبو داود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خيرون،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226"/>
      </w:r>
      <w:r>
        <w:rPr>
          <w:rFonts w:ascii="Amiri" w:hAnsi="Amiri" w:eastAsia="Amiri" w:cs="Amiri"/>
          <w:color w:val="111111"/>
          <w:sz w:val="28"/>
          <w:sz w:val="28"/>
          <w:szCs w:val="28"/>
          <w:rtl w:val="true"/>
          <w:lang w:bidi="ar-SA"/>
        </w:rPr>
        <w:t>،أنا القاضي أبو بكر أحمد بن الحسن الحرشي، و أبو سعيد محمّد بن موسى الصيرفي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أبو بكر البيهقي، أنا أبو بكر أحمد بن الحسن، و أبو سعيد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أحمد رجلا من العرب من بني ذهل بن شيبان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أبي الفتح، أنا علي بن محمّد بن أحمد الوراق، أنا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من بني مازن بن ذهل بن شيبان بن ثعلبة بن عكابة بن صعب بن علي بن بكر بن وائل بن قاسط‍‌ بن هنب بن أفصى بن دعمي بن جديلة بن أسد بن ربيعة بن نزار، أخي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ربيعة رجلان لم يكن في زمانهما مثلهما، لم يكن في زمان قتادة، مثل قتادة، و لم يكن في زمان أحمد بن حنبل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عاليا أبو بكر بن المزرفي، أنا أبو جعفر بن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أبو عمرو عثمان بن أحمد بن القاسم المعروف بابن الأدمي، نا أبو بكر بن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من بني مازن بن ذهل بن شيبان بن ثعلبة بن عكابة بن صعب بن علي بن بكر بن وائل بن قاسط‍‌ بن هنب بن أفصى بن دعمي بن جديلة بن أسد بن ربيعة بن نزار، أخي مضر بن نزار، و كان في ربيعة رجلان لم يكن في زمانهما مثلهما لم يكن في زمان قتادة مثل قتادة، و لم يكن في زمان أحمد بن حنبل مثله، و هما جميعا سدوسيان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الخطيب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عباس الدوري و أبي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بني ذهل بن شيبان غلط‍‌، إنّما كان من بني شيبان بن ذهل بن ثعلبة، و ذهل بن ثعلبة هذا هو عم ذهل بن شيبان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من أثق به من العلماء بالنسب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بن ذهل بن ثعلبة الحصن هو ابن عكابة بن صعب بن علي، ثم ساق النسب إلى ربيعة بن نزار كما ذكرناه عن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قبيلة أبي عبد اللّه أحمد بن حنبل و هذا هو ذهل المسن </w:t>
      </w:r>
      <w:r>
        <w:rPr>
          <w:rStyle w:val="FootnoteAnchor"/>
          <w:rtl w:val="true"/>
        </w:rPr>
        <w:footnoteReference w:id="1229"/>
      </w:r>
      <w:r>
        <w:rPr>
          <w:rFonts w:ascii="Amiri" w:hAnsi="Amiri" w:eastAsia="Amiri" w:cs="Amiri"/>
          <w:color w:val="111111"/>
          <w:sz w:val="28"/>
          <w:sz w:val="28"/>
          <w:szCs w:val="28"/>
          <w:rtl w:val="true"/>
          <w:lang w:bidi="ar-SA"/>
        </w:rPr>
        <w:t xml:space="preserve">الذي منه دغفل بن حنظلة، و القعقاع بن شور، و ابن أخيه عبد الملك </w:t>
      </w:r>
      <w:r>
        <w:rPr>
          <w:rStyle w:val="FootnoteAnchor"/>
          <w:rtl w:val="true"/>
        </w:rPr>
        <w:footnoteReference w:id="1230"/>
      </w:r>
      <w:r>
        <w:rPr>
          <w:rFonts w:ascii="Amiri" w:hAnsi="Amiri" w:eastAsia="Amiri" w:cs="Amiri"/>
          <w:color w:val="111111"/>
          <w:sz w:val="28"/>
          <w:sz w:val="28"/>
          <w:szCs w:val="28"/>
          <w:rtl w:val="true"/>
          <w:lang w:bidi="ar-SA"/>
        </w:rPr>
        <w:t xml:space="preserve">بن نافع بن شور الذي يروي حديث الأشربة عن ابن عمر </w:t>
      </w:r>
      <w:r>
        <w:rPr>
          <w:rStyle w:val="FootnoteAnchor"/>
          <w:rtl w:val="true"/>
        </w:rPr>
        <w:footnoteReference w:id="1231"/>
      </w:r>
      <w:r>
        <w:rPr>
          <w:rFonts w:ascii="Amiri" w:hAnsi="Amiri" w:eastAsia="Amiri" w:cs="Amiri"/>
          <w:color w:val="111111"/>
          <w:sz w:val="28"/>
          <w:sz w:val="28"/>
          <w:szCs w:val="28"/>
          <w:rtl w:val="true"/>
          <w:lang w:bidi="ar-SA"/>
        </w:rPr>
        <w:t>،و منه محارب بن دثار، و منه عمران بن حطان، و هو بطن كثير العلماء و الخطباء و الشعراء و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ذهل الأكبر هو ابن أخي هذا، و سمي الأكبر لأن العدد في ولده، و هو ذهل بن شيبان بن ثعلبة الحصن، و منه المثنى بن حارثة، و في ولده العدد و الشرف و الفخر، و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قيس فكاثر بعامر بن صعصعة، و حارب بسليم بن منصور، و فاخر بغطفان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خندف فكاثر بتميم، و فاخر بكنانة، و حارب بأسد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 ربيعة فكاثر بشيبان، و فاخر بشيبان و حارب بشيبان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الشيباني لم يفد المطلق من هذا إلاّ ولد شيبان بن ثعلبة الحصن، و إذا قلت الذّهلي لم يفد مطلق هذا إلاّ ولد ذهل بن ثعلبة الحصن فينبغي أن يقال أحمد بن حنبل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ساق عبد اللّه بن أحمد بن حنبل نسب أبيه إلى شيبان بن ذهل بن ثعلبة كما ذكرناه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أنبأني 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الحسن بن أحمد، نا عبد اللّه بن محمّد بن مسلم، نا أبو الفضل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بعض كتب أبي نسب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بن هلال بن أسد بن عبد اللّه بن حيّان بن عبد اللّه بن أنس بن عوف بن قاسط‍‌ بن مازن بن شيبان بن ذهل بن ثعلبة بن عكابة بن صعب بن علي بن بكر بن وائل بن قاسط‍‌ بن هنب بن أفصى بن دعمي بن جديلة بن أسد بن ربيعة بن نزار بن معدّ بن عدنان بن أدّ بن أدد بن الهميسع بن النبت بن قيدر بن إسماعيل بن إبراهيم صلّى اللّه عليهما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شيخنا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النسب فيما سمع أبا عبد اللّه محمّد بن عبد اللّه بن عمرويه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صالحا و عبد اللّه ابني </w:t>
      </w:r>
      <w:r>
        <w:rPr>
          <w:rStyle w:val="FootnoteAnchor"/>
          <w:rtl w:val="true"/>
        </w:rPr>
        <w:footnoteReference w:id="1233"/>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شيخنا في روايته عن القطيعي، عن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سعد الماليني، أنا أبو أحمد بن عدي الحافظ‍‌، نا عبد اللّه بن محمّد بن عبد العزيز، نا أبو عبد اللّه أحمد بن محمّد بن حنبل بن هلال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لنا صالح إلى ذهل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أبي هذا النسب في كتاب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هذا النسب‌؟ و لم ينكر النسب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بن مالك، نا عبد اللّه بن أحمد بن حنبل، 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بن هلال بن أسد بن إدريس بن عبد اللّه </w:t>
      </w:r>
      <w:r>
        <w:rPr>
          <w:rStyle w:val="FootnoteAnchor"/>
          <w:rtl w:val="true"/>
        </w:rPr>
        <w:footnoteReference w:id="1234"/>
      </w:r>
      <w:r>
        <w:rPr>
          <w:rFonts w:ascii="Amiri" w:hAnsi="Amiri" w:eastAsia="Amiri" w:cs="Amiri"/>
          <w:color w:val="111111"/>
          <w:sz w:val="28"/>
          <w:sz w:val="28"/>
          <w:szCs w:val="28"/>
          <w:rtl w:val="true"/>
          <w:lang w:bidi="ar-SA"/>
        </w:rPr>
        <w:t xml:space="preserve">بن أنس بن عوف بن قاسط‍‌ بن مازن بن شيبان بن ذهل بن ثعلبة بن عكابة بن صعب بن علي بن بكر بن وائل بن قاسط‍‌ بن هنب بن أفصى بن </w:t>
      </w:r>
    </w:p>
    <w:p>
      <w:pPr>
        <w:pStyle w:val="BookText"/>
        <w:rPr/>
      </w:pPr>
      <w:r>
        <w:rPr>
          <w:rFonts w:ascii="Amiri" w:hAnsi="Amiri" w:eastAsia="Amiri" w:cs="Amiri"/>
          <w:color w:val="111111"/>
          <w:sz w:val="28"/>
          <w:sz w:val="28"/>
          <w:szCs w:val="28"/>
          <w:rtl w:val="true"/>
          <w:lang w:bidi="ar-SA"/>
        </w:rPr>
        <w:t xml:space="preserve">دعمي بن جديلة بن أسد بن ربيعة بن نزار بن معدّ بن عدنان بن أدّ بن أدد بن الهميسع بن حمل بن النبت بن قيذار </w:t>
      </w:r>
      <w:r>
        <w:rPr>
          <w:rStyle w:val="FootnoteAnchor"/>
          <w:rtl w:val="true"/>
        </w:rPr>
        <w:footnoteReference w:id="1235"/>
      </w:r>
      <w:r>
        <w:rPr>
          <w:rFonts w:ascii="Amiri" w:hAnsi="Amiri" w:eastAsia="Amiri" w:cs="Amiri"/>
          <w:color w:val="111111"/>
          <w:sz w:val="28"/>
          <w:sz w:val="28"/>
          <w:szCs w:val="28"/>
          <w:rtl w:val="true"/>
          <w:lang w:bidi="ar-SA"/>
        </w:rPr>
        <w:t>بن إسماعيل بن إبراهيم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سكون النون و فتح 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حنبل بن هلال بن أسد بن إدريس بن عبد اللّه بن حيّان بن عبد اللّه بن أنس بن عوف بن قاسط‍‌ بن مازن بن ذهل بن شيبان بن ذهل بن ثعلبة بن عكابة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في النقل و علم في الزهد و الورع، و كان أعلم الناس بمذاهب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مروزي و قدمت به أمّه بغداذ و هو حمل و ولدته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عيينة و ابن عليّة و هشيم بن بشير، و خلقا كثيرا من الكوفيين و البصريين و أهل </w:t>
      </w:r>
      <w:r>
        <w:rPr>
          <w:rStyle w:val="FootnoteAnchor"/>
          <w:rtl w:val="true"/>
        </w:rPr>
        <w:footnoteReference w:id="1237"/>
      </w:r>
      <w:r>
        <w:rPr>
          <w:rFonts w:ascii="Amiri" w:hAnsi="Amiri" w:eastAsia="Amiri" w:cs="Amiri"/>
          <w:color w:val="111111"/>
          <w:sz w:val="28"/>
          <w:sz w:val="28"/>
          <w:szCs w:val="28"/>
          <w:rtl w:val="true"/>
          <w:lang w:bidi="ar-SA"/>
        </w:rPr>
        <w:t>الحرمين و اليمن و الشام و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عبد العزيز بن جعفر الفقيه، نا أبو بكر الخلاّل، أخبرني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خيرا من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ما افتخر علينا قط‍‌ بالعربية و لا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أنا محمّد بن الحسن بن محمّد، أنا أحمد بن الحسين النهاوندي، نا عبد اللّه بن محمّد،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المسندي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وجيه بن طاهر، أنا أحمد بن عبد الملك بن علي المؤذن، نا علي بن محمّد بن علي،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أحمد بن حنبل يقول أنا من العرب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أبو القاسم العلوي، أنا أبو الحسن المقرئ، أنا أبو محمّد المصري، أنا أبو بكر الدّينوري، 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عارما محمّد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أحمد بن حنبل عندي نفقته فكان يجيء في كل يوم فيأخذ منه حاجته،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بلغني أنك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 نحن قوم مساكين فلم يزل يدافعني حتى خرج، و لم يقل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الطيوري، أنا أبو الحسين بن الفضل </w:t>
      </w:r>
      <w:r>
        <w:rPr>
          <w:rStyle w:val="FootnoteAnchor"/>
          <w:rtl w:val="true"/>
        </w:rPr>
        <w:footnoteReference w:id="1240"/>
      </w:r>
      <w:r>
        <w:rPr>
          <w:rFonts w:ascii="Amiri" w:hAnsi="Amiri" w:eastAsia="Amiri" w:cs="Amiri"/>
          <w:color w:val="111111"/>
          <w:sz w:val="28"/>
          <w:sz w:val="28"/>
          <w:szCs w:val="28"/>
          <w:rtl w:val="true"/>
          <w:lang w:bidi="ar-SA"/>
        </w:rPr>
        <w:t>،أنا عبد اللّه بن جعفر، نا يعقوب بن سفيان حدثني الفضل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أربع و ستين و مائة، في أوّلها، في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41"/>
      </w:r>
      <w:r>
        <w:rPr>
          <w:rFonts w:ascii="Amiri" w:hAnsi="Amiri" w:eastAsia="Amiri" w:cs="Amiri"/>
          <w:color w:val="111111"/>
          <w:sz w:val="28"/>
          <w:sz w:val="28"/>
          <w:szCs w:val="28"/>
          <w:rtl w:val="true"/>
          <w:lang w:bidi="ar-SA"/>
        </w:rPr>
        <w:t xml:space="preserve">، 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رزق، أخبرنا إسماعيل بن علي الخطبي، و أبو علي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أربع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أربع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 الحديث في سنة تسع و سبعين، و أنا ابن ست عشرة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أربع و ستين و مائة، في أوّلها، في شهر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طلبت الحديث و أنا ابن ست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هشيم و أنا ابن عشرين سنة، و أوّل سماعي من هشيم سنة تسع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بن البنا، عن أبي تمام علي بن محمّد عن </w:t>
      </w:r>
      <w:r>
        <w:rPr>
          <w:rStyle w:val="FootnoteAnchor"/>
          <w:rtl w:val="true"/>
        </w:rPr>
        <w:footnoteReference w:id="1243"/>
      </w:r>
      <w:r>
        <w:rPr>
          <w:rFonts w:ascii="Amiri" w:hAnsi="Amiri" w:eastAsia="Amiri" w:cs="Amiri"/>
          <w:color w:val="111111"/>
          <w:sz w:val="28"/>
          <w:sz w:val="28"/>
          <w:szCs w:val="28"/>
          <w:rtl w:val="true"/>
          <w:lang w:bidi="ar-SA"/>
        </w:rPr>
        <w:t>أبي عمر بن حيّوية، أنا محمّد بن القاسم بن جعفر،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أحمد في شهر ربيع الآخر سنة أربع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رجب يوم الجمعة سنة إحدى و أربعين و مائتين، صلى عليه محمّد بن عبد اللّه بن طاهر أمير بغداذ و دفن بباب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هو رجل صالح، ليس هو صاحب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عبد الغفار بن محمّد بن جعفر المؤدب، نا عمر بن أحمد بن عثمان الواعظ‍‌، نا أحمد بن محمّد بن </w:t>
      </w:r>
      <w:r>
        <w:rPr>
          <w:rStyle w:val="FootnoteAnchor"/>
          <w:rtl w:val="true"/>
        </w:rPr>
        <w:footnoteReference w:id="1245"/>
      </w:r>
      <w:r>
        <w:rPr>
          <w:rFonts w:ascii="Amiri" w:hAnsi="Amiri" w:eastAsia="Amiri" w:cs="Amiri"/>
          <w:color w:val="111111"/>
          <w:sz w:val="28"/>
          <w:sz w:val="28"/>
          <w:szCs w:val="28"/>
          <w:rtl w:val="true"/>
          <w:lang w:bidi="ar-SA"/>
        </w:rPr>
        <w:t>عصمة الخراساني، نا أحمد بن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أصله من مرو، و حمل من مرو و أمّه به حامل، وجده حنبل بن هلال ولي سرخس و كان من أبناء الدّعوة، فسمعت إسحاق بن يونس؛ صاحب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حنبل بن هلال، و أبا النجم إسحاق بن عيسى السّعدي المسيّب بن زهير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دسّهم إلى الجند في الشغب، و حلقهما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البرمكي و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عبد الرّحمن بن أبي حاتم، نا صالح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حمل من مرو، و توفى أبوه محمد بن حنبل و له ثلاثون سنة، فوليته أمّه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 أباه هو الذي مات و سنه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،و كان أحمد إذ ذاك طفلا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أنا أبو بكر، أنبأني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عبد الرّحمن محمد بن الحسين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الحسن بن أحمد، أنا عبد اللّه بن محمّد بن مسلم الأسفرايني، نا أبو الفضل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أربع و ستين و مائة، في أوّلها،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به حملا </w:t>
      </w:r>
      <w:r>
        <w:rPr>
          <w:rStyle w:val="FootnoteAnchor"/>
          <w:rtl w:val="true"/>
        </w:rPr>
        <w:footnoteReference w:id="1249"/>
      </w:r>
      <w:r>
        <w:rPr>
          <w:rFonts w:ascii="Amiri" w:hAnsi="Amiri" w:eastAsia="Amiri" w:cs="Amiri"/>
          <w:color w:val="111111"/>
          <w:sz w:val="28"/>
          <w:sz w:val="28"/>
          <w:szCs w:val="28"/>
          <w:rtl w:val="true"/>
          <w:lang w:bidi="ar-SA"/>
        </w:rPr>
        <w:t>،من مرو، و توفي أبوه محمّد بن حنبل و له ثلاثون سنة، فوليته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جمعة لثنتي عشرة خلت من شهر ربيع الأوّل من سنة إحدى و أربعين و مائتين، فكان سنه من يوم ولد إلى أن توفي سبعة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بكر بن مالك، نا أبو جعفر بن ذريح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أحمد بن محمّد بن حنبل لأسأله عن مسألة، فجلست على باب الدّار حتّى جاء، فقمت فسلّمت عليه </w:t>
      </w:r>
      <w:r>
        <w:rPr>
          <w:rStyle w:val="FootnoteAnchor"/>
          <w:rtl w:val="true"/>
        </w:rPr>
        <w:footnoteReference w:id="1250"/>
      </w:r>
      <w:r>
        <w:rPr>
          <w:rFonts w:ascii="Amiri" w:hAnsi="Amiri" w:eastAsia="Amiri" w:cs="Amiri"/>
          <w:color w:val="111111"/>
          <w:sz w:val="28"/>
          <w:sz w:val="28"/>
          <w:szCs w:val="28"/>
          <w:rtl w:val="true"/>
          <w:lang w:bidi="ar-SA"/>
        </w:rPr>
        <w:t>،و كان شيخا مخضوبا طوالا أسمر شديد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51"/>
      </w:r>
      <w:r>
        <w:rPr>
          <w:rFonts w:ascii="Amiri" w:hAnsi="Amiri" w:eastAsia="Amiri" w:cs="Amiri"/>
          <w:color w:val="111111"/>
          <w:sz w:val="28"/>
          <w:sz w:val="28"/>
          <w:szCs w:val="28"/>
          <w:rtl w:val="true"/>
          <w:lang w:bidi="ar-SA"/>
        </w:rPr>
        <w:t>، أنا عبد الغفّار المؤدب،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العباس بن الوليد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رجلا حسن الوجه، ربعة من الرجال، يخضب بالحنّاء خضابا ليس بالقاني في لحيته شعرات سود، و رأيت ثيابه غلاظا إلاّ أنها بيض، و رأيته معتما و عليه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أنا أحمد بن معروف بن بشر، نا الحسين بن الفهم، نا محمّد بن سعد </w:t>
      </w:r>
      <w:r>
        <w:rPr>
          <w:rStyle w:val="FootnoteAnchor"/>
          <w:rtl w:val="true"/>
        </w:rPr>
        <w:footnoteReference w:id="12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حنبل، و يكنى أبا عبد اللّه، و هو ثقة ثبت صدوق كثير الحديث و قد </w:t>
      </w:r>
    </w:p>
    <w:p>
      <w:pPr>
        <w:pStyle w:val="BookText"/>
        <w:rPr/>
      </w:pPr>
      <w:r>
        <w:rPr>
          <w:rFonts w:ascii="Amiri" w:hAnsi="Amiri" w:eastAsia="Amiri" w:cs="Amiri"/>
          <w:color w:val="111111"/>
          <w:sz w:val="28"/>
          <w:sz w:val="28"/>
          <w:szCs w:val="28"/>
          <w:rtl w:val="true"/>
          <w:lang w:bidi="ar-SA"/>
        </w:rPr>
        <w:t>كان امتحن و ضرب بالسياط‍‌، أمر بضربه أبو إسحاق أمير المؤمنين، على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مخلوق، فأبى أن يقول، و قد كان حبس قبل ذلك فثبت على قوله، و لم يجبهم إلى شيء ثم دعي ليخرج إلى الخليفة المتوكل على اللّه، ثم أعطي مالا، فأبى أن يقبل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الجمعة ارتفاع النهار و دفن بعد العصر، و حضره خلق كثير من أهل بغداد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محمّد بن ناصر بن علي، أنا أبو الحسين المبارك بن عبد الجبّار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الفضل بن الحسن بن خيرون، أنا محمّد بن الحسن الأصبهاني، و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الشيرازي، أنا محمّد بن سهل المقرئ، أنا أبو عبد اللّه البخاري </w:t>
      </w:r>
      <w:r>
        <w:rPr>
          <w:rStyle w:val="FootnoteAnchor"/>
          <w:rtl w:val="true"/>
        </w:rPr>
        <w:footnoteReference w:id="1253"/>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المظفّر، أنا أبو بكر محمّد بن إبراهيم الفارسي، أنا أبو إسحاق إبراهيم بن عبد اللّه الأصبهاني، نا أبو أحمد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إسماعيل البخاري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حنبل بن هلال، أبو عبد اللّه الشيباني،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إحدى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الذهلي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إبراهيم بن سعد، و ابن عيينة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الشّقّاني </w:t>
      </w:r>
      <w:r>
        <w:rPr>
          <w:rStyle w:val="FootnoteAnchor"/>
          <w:rtl w:val="true"/>
        </w:rPr>
        <w:footnoteReference w:id="1255"/>
      </w:r>
      <w:r>
        <w:rPr>
          <w:rFonts w:ascii="Amiri" w:hAnsi="Amiri" w:eastAsia="Amiri" w:cs="Amiri"/>
          <w:color w:val="111111"/>
          <w:sz w:val="28"/>
          <w:sz w:val="28"/>
          <w:szCs w:val="28"/>
          <w:rtl w:val="true"/>
          <w:lang w:bidi="ar-SA"/>
        </w:rPr>
        <w:t xml:space="preserve">،أنا أحمد بن منصور المغربي، أنا أبو سعد </w:t>
      </w:r>
      <w:r>
        <w:rPr>
          <w:rStyle w:val="FootnoteAnchor"/>
          <w:rtl w:val="true"/>
        </w:rPr>
        <w:footnoteReference w:id="1256"/>
      </w:r>
      <w:r>
        <w:rPr>
          <w:rFonts w:ascii="Amiri" w:hAnsi="Amiri" w:eastAsia="Amiri" w:cs="Amiri"/>
          <w:color w:val="111111"/>
          <w:sz w:val="28"/>
          <w:sz w:val="28"/>
          <w:szCs w:val="28"/>
          <w:rtl w:val="true"/>
          <w:lang w:bidi="ar-SA"/>
        </w:rPr>
        <w:t>محمّد بن عبد اللّه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w:t>
      </w:r>
      <w:r>
        <w:rPr>
          <w:rStyle w:val="FootnoteAnchor"/>
          <w:rtl w:val="true"/>
        </w:rPr>
        <w:footnoteReference w:id="1257"/>
      </w:r>
      <w:r>
        <w:rPr>
          <w:rFonts w:ascii="Amiri" w:hAnsi="Amiri" w:eastAsia="Amiri" w:cs="Amiri"/>
          <w:color w:val="111111"/>
          <w:sz w:val="28"/>
          <w:sz w:val="28"/>
          <w:szCs w:val="28"/>
          <w:rtl w:val="true"/>
          <w:lang w:bidi="ar-SA"/>
        </w:rPr>
        <w:t>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حنبل أصله مروزي ولد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شريكا </w:t>
      </w:r>
      <w:r>
        <w:rPr>
          <w:rStyle w:val="FootnoteAnchor"/>
          <w:rtl w:val="true"/>
        </w:rPr>
        <w:footnoteReference w:id="1258"/>
      </w:r>
      <w:r>
        <w:rPr>
          <w:rFonts w:ascii="Amiri" w:hAnsi="Amiri" w:eastAsia="Amiri" w:cs="Amiri"/>
          <w:color w:val="111111"/>
          <w:sz w:val="28"/>
          <w:sz w:val="28"/>
          <w:szCs w:val="28"/>
          <w:rtl w:val="true"/>
          <w:lang w:bidi="ar-SA"/>
        </w:rPr>
        <w:t>،و 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الحسن بن عبد الملك الخلاّل الأديب، أنا عبد الرّحمن بن مندة، أنا حمد بن عبد اللّه الأصبهاني،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علي بن محمّد الفأفاء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هلال</w:t>
      </w:r>
      <w:r>
        <w:rPr>
          <w:rFonts w:eastAsia="IRNazanin" w:cs="IRNazanin"/>
          <w:color w:val="111111"/>
          <w:sz w:val="28"/>
          <w:szCs w:val="28"/>
          <w:rtl w:val="true"/>
          <w:lang w:bidi="fa-IR"/>
        </w:rPr>
        <w:t xml:space="preserve">] </w:t>
      </w:r>
      <w:r>
        <w:rPr>
          <w:rStyle w:val="FootnoteAnchor"/>
          <w:rtl w:val="true"/>
        </w:rPr>
        <w:footnoteReference w:id="1260"/>
      </w:r>
      <w:r>
        <w:rPr>
          <w:rFonts w:ascii="Amiri" w:hAnsi="Amiri" w:eastAsia="Amiri" w:cs="Amiri"/>
          <w:color w:val="111111"/>
          <w:sz w:val="28"/>
          <w:sz w:val="28"/>
          <w:szCs w:val="28"/>
          <w:rtl w:val="true"/>
          <w:lang w:bidi="ar-SA"/>
        </w:rPr>
        <w:t>بن أسد، أبو عبد اللّه الشيباني روى عن إبراهيم بن سعد، و هشيم، و خالد بن الحارث، و ابن عليّة، خطّتهم بمرو، يعدّ في البغداديين، سمعت أبي و أبا زرعة يقولان ذلك، و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عنه، و رويا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61"/>
      </w:r>
      <w:r>
        <w:rPr>
          <w:rFonts w:ascii="Amiri" w:hAnsi="Amiri" w:eastAsia="Amiri" w:cs="Amiri"/>
          <w:color w:val="111111"/>
          <w:sz w:val="28"/>
          <w:sz w:val="28"/>
          <w:szCs w:val="28"/>
          <w:rtl w:val="true"/>
          <w:lang w:bidi="ar-SA"/>
        </w:rPr>
        <w:t>، أنا إبراهيم بن عمر البرمكي و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بن مردك </w:t>
      </w:r>
      <w:r>
        <w:rPr>
          <w:rStyle w:val="FootnoteAnchor"/>
          <w:rtl w:val="true"/>
        </w:rPr>
        <w:footnoteReference w:id="1262"/>
      </w:r>
      <w:r>
        <w:rPr>
          <w:rFonts w:ascii="Amiri" w:hAnsi="Amiri" w:eastAsia="Amiri" w:cs="Amiri"/>
          <w:color w:val="111111"/>
          <w:sz w:val="28"/>
          <w:sz w:val="28"/>
          <w:szCs w:val="28"/>
          <w:rtl w:val="true"/>
          <w:lang w:bidi="ar-SA"/>
        </w:rPr>
        <w:t>البردعي، نا عبد الرّحمن بن أبي حاتم،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حنبل بن هلال بن أسد، أبو عبد اللّه الشيباني أصله بصري، و خطته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أبي الفضل جعفر بن يحيى المكي، أنا أبو نصر عبيد اللّه بن سعيد بن حاتم الوائلي، نا أبو الحسن الخصيب بن عبد اللّه بن محمّد، أخبرني عبد الكريم بن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حنبل الثقة المأمون، أحد الأئمة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حنبل بن هلال بن أسد، أبو عبد اللّه إمام المحدّثين الناصر للدين، و المناضل عن السنّة، و الصابر في المحنة، مروزي الأصل، قدمت أمّه بغداد و هي حامل به فولدته و نشأ بها، و طلب العلم و سمع الحديث من شيوخها، ثم </w:t>
      </w:r>
    </w:p>
    <w:p>
      <w:pPr>
        <w:pStyle w:val="BookText"/>
        <w:rPr/>
      </w:pPr>
      <w:r>
        <w:rPr>
          <w:rFonts w:ascii="Amiri" w:hAnsi="Amiri" w:eastAsia="Amiri" w:cs="Amiri"/>
          <w:color w:val="111111"/>
          <w:sz w:val="28"/>
          <w:sz w:val="28"/>
          <w:szCs w:val="28"/>
          <w:rtl w:val="true"/>
          <w:lang w:bidi="ar-SA"/>
        </w:rPr>
        <w:t xml:space="preserve">رحل إلى الكوفة، و البصرة، و مكة، و المدينة، و اليمن، و الشام، و الجزيرة، فكتب عن علماء ذلك العصر، و سمع من إسماعيل بن عليّة، و هشيم بن بشير، و حمّاد بن خالد الخياط‍‌، و منصور بن سلمة الخزاعي، و المظفّر بن مدرك، و عثمان بن عمر بن فارس، و أبي النضر </w:t>
      </w:r>
      <w:r>
        <w:rPr>
          <w:rStyle w:val="FootnoteAnchor"/>
          <w:rtl w:val="true"/>
        </w:rPr>
        <w:footnoteReference w:id="1264"/>
      </w:r>
      <w:r>
        <w:rPr>
          <w:rFonts w:ascii="Amiri" w:hAnsi="Amiri" w:eastAsia="Amiri" w:cs="Amiri"/>
          <w:color w:val="111111"/>
          <w:sz w:val="28"/>
          <w:sz w:val="28"/>
          <w:szCs w:val="28"/>
          <w:rtl w:val="true"/>
          <w:lang w:bidi="ar-SA"/>
        </w:rPr>
        <w:t xml:space="preserve">هاشم بن القاسم، و أبي سعيد مولى بني هاشم، و محمّد بن يزيد، و يزيد بن هارون الواسطيين، و محمّد بن أبي عدي، و محمد بن جعفر غندر، و يحيى بن سعيد القطان، و عبد الرّحمن بن مهدي، و بشر بن المفضل، و محمّد بن بكر البرساني، و أبي داود الطيالسي، و روح بن عبادة، و وكيع بن الجراح، و أبي معاوية الضرير، و عبد اللّه بن نمير </w:t>
      </w:r>
      <w:r>
        <w:rPr>
          <w:rStyle w:val="FootnoteAnchor"/>
          <w:rtl w:val="true"/>
        </w:rPr>
        <w:footnoteReference w:id="1265"/>
      </w:r>
      <w:r>
        <w:rPr>
          <w:rFonts w:ascii="Amiri" w:hAnsi="Amiri" w:eastAsia="Amiri" w:cs="Amiri"/>
          <w:color w:val="111111"/>
          <w:sz w:val="28"/>
          <w:sz w:val="28"/>
          <w:szCs w:val="28"/>
          <w:rtl w:val="true"/>
          <w:lang w:bidi="ar-SA"/>
        </w:rPr>
        <w:t xml:space="preserve">،و أبي أسامة، و سفيان بن عيينة، و يحيى بن سليم الطائفي، و محمّد بن إدريس الشافعي، و إبراهيم بن سعد الزهري، و عبد الرّزّاق </w:t>
      </w:r>
      <w:r>
        <w:rPr>
          <w:rStyle w:val="FootnoteAnchor"/>
          <w:rtl w:val="true"/>
        </w:rPr>
        <w:footnoteReference w:id="1266"/>
      </w:r>
      <w:r>
        <w:rPr>
          <w:rFonts w:ascii="Amiri" w:hAnsi="Amiri" w:eastAsia="Amiri" w:cs="Amiri"/>
          <w:color w:val="111111"/>
          <w:sz w:val="28"/>
          <w:sz w:val="28"/>
          <w:szCs w:val="28"/>
          <w:rtl w:val="true"/>
          <w:lang w:bidi="ar-SA"/>
        </w:rPr>
        <w:t xml:space="preserve">بن همّام، و أبي قرة موسى بن طارق، و الوليد بن مسلم، و أبي مسهر </w:t>
      </w:r>
      <w:r>
        <w:rPr>
          <w:rStyle w:val="FootnoteAnchor"/>
          <w:rtl w:val="true"/>
        </w:rPr>
        <w:footnoteReference w:id="1267"/>
      </w:r>
      <w:r>
        <w:rPr>
          <w:rFonts w:ascii="Amiri" w:hAnsi="Amiri" w:eastAsia="Amiri" w:cs="Amiri"/>
          <w:color w:val="111111"/>
          <w:sz w:val="28"/>
          <w:sz w:val="28"/>
          <w:szCs w:val="28"/>
          <w:rtl w:val="true"/>
          <w:lang w:bidi="ar-SA"/>
        </w:rPr>
        <w:t>الدمشقي، و أبي اليمان، و علي بن عياش، و بشر بن شعيب بن أبي حمزة الحمصيين، و خلق سوى هؤلاء يطول ذكرهم، و يشق إحصاء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غير واحد من شيوخه الذين سميناهم </w:t>
      </w:r>
      <w:r>
        <w:rPr>
          <w:rStyle w:val="FootnoteAnchor"/>
          <w:rtl w:val="true"/>
        </w:rPr>
        <w:footnoteReference w:id="1268"/>
      </w:r>
      <w:r>
        <w:rPr>
          <w:rFonts w:ascii="Amiri" w:hAnsi="Amiri" w:eastAsia="Amiri" w:cs="Amiri"/>
          <w:color w:val="111111"/>
          <w:sz w:val="28"/>
          <w:sz w:val="28"/>
          <w:szCs w:val="28"/>
          <w:rtl w:val="true"/>
          <w:lang w:bidi="ar-SA"/>
        </w:rPr>
        <w:t>،و حدّث عنه أيضا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و عبد اللّه، و ابن عمه حنبل بن إسحاق، و الحسن بن الصباح البزار، و محمّد بن إسحاق الصّغاني </w:t>
      </w:r>
      <w:r>
        <w:rPr>
          <w:rStyle w:val="FootnoteAnchor"/>
          <w:rtl w:val="true"/>
        </w:rPr>
        <w:footnoteReference w:id="1269"/>
      </w:r>
      <w:r>
        <w:rPr>
          <w:rFonts w:ascii="Amiri" w:hAnsi="Amiri" w:eastAsia="Amiri" w:cs="Amiri"/>
          <w:color w:val="111111"/>
          <w:sz w:val="28"/>
          <w:sz w:val="28"/>
          <w:szCs w:val="28"/>
          <w:rtl w:val="true"/>
          <w:lang w:bidi="ar-SA"/>
        </w:rPr>
        <w:t>،و عبّاس بن محمّد الدوري، و محمّد بن عبيد اللّه المنادي، و محمّد بن إسماعيل البخاري، و مسلم بن الحجاج النيسابوري، و أبو زرعة و أبو حاتم الرازيان، و أبو داود السّجستاني، و أبو بكر الأثرم، و أبو بكر المروذي، و يعقوب بن شيبة، و أحمد بن أبي خيثمة، و أبو زرعة الدمشقي، و إبراهيم الحربي، و موسى بن هارون، و عبد اللّه بن محمّد البغوي و غيرهم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يعني الطحان، و مالك بن أنس، و حمّاد بن زيد، و أبو الأحوص، في سنة تسع و سبعين، إلاّ أن مالكا مات قبل حمّاد بن زيد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السنة طلبت الحديث، كنا على باب هشيم و هو يملي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قال الجنائز أو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بكر البيهقي، أنا أبو الحسين بن مهران، 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مجلس هشيم سنة تسع و سبعين، و هي أول سنة طلبت الحديث، فجاءنا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حمّاد بن زيد، و مات مالك بن أنس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لأسمع من ابن المبارك فلم أدركه، و كان قدم فخرج إلى الثغر فلم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محمّد بن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هشيم سنة ثلاث و ثمانين، و خرجت إلى الكوفة في تلك الأيام، و دخلنا البصرة في أوّل رجب سنة ست و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معتمر في سنة سبع و ثمانين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الثانية سنة تسعين، و دخلت الثالثة أربع و تسعين، و خرجت في سنة خمس و تسعين، أقمت على يحيى بن سعيد ستة أشهر، و دخلت سنة ثمانين </w:t>
      </w:r>
      <w:r>
        <w:rPr>
          <w:rStyle w:val="FootnoteAnchor"/>
          <w:rtl w:val="true"/>
        </w:rPr>
        <w:footnoteReference w:id="1271"/>
      </w:r>
      <w:r>
        <w:rPr>
          <w:rFonts w:ascii="Amiri" w:hAnsi="Amiri" w:eastAsia="Amiri" w:cs="Amiri"/>
          <w:color w:val="111111"/>
          <w:sz w:val="28"/>
          <w:sz w:val="28"/>
          <w:szCs w:val="28"/>
          <w:rtl w:val="true"/>
          <w:lang w:bidi="ar-SA"/>
        </w:rPr>
        <w:t>و لم أدخلها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قدمة قدمت البصرة سنة ست و ثمانين، و سمعنا من بشر بن المفضّل، و مرحوم، و زياد بن الرّبيع، و 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سنة تسعين، سمعنا من ابن أبي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سنة أربع و تسعين فنزلت عند يحيى بن سعيد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سنة مائتين فسمعنا من عبد الصّمد، و أبي داود البرساني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أنا أبو الحسين </w:t>
      </w:r>
      <w:r>
        <w:rPr>
          <w:rStyle w:val="FootnoteAnchor"/>
          <w:rtl w:val="true"/>
        </w:rPr>
        <w:footnoteReference w:id="1273"/>
      </w:r>
      <w:r>
        <w:rPr>
          <w:rFonts w:ascii="Amiri" w:hAnsi="Amiri" w:eastAsia="Amiri" w:cs="Amiri"/>
          <w:color w:val="111111"/>
          <w:sz w:val="28"/>
          <w:sz w:val="28"/>
          <w:szCs w:val="28"/>
          <w:rtl w:val="true"/>
          <w:lang w:bidi="ar-SA"/>
        </w:rPr>
        <w:t xml:space="preserve">بن بشران، أنا أبو عمرو بن السماك، نا أبو علي حنبل بن </w:t>
      </w:r>
    </w:p>
    <w:p>
      <w:pPr>
        <w:pStyle w:val="BookText"/>
        <w:rPr/>
      </w:pP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بالبصرة سنة أربع و تسعين، و من أبي النعمان عارم في تلك السنة، و من أبي عمر الحوضي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74"/>
      </w:r>
      <w:r>
        <w:rPr>
          <w:rFonts w:ascii="Amiri" w:hAnsi="Amiri" w:eastAsia="Amiri" w:cs="Amiri"/>
          <w:color w:val="111111"/>
          <w:sz w:val="28"/>
          <w:sz w:val="28"/>
          <w:szCs w:val="28"/>
          <w:rtl w:val="true"/>
          <w:lang w:bidi="ar-SA"/>
        </w:rPr>
        <w:t>،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علي بن 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سنة طلبت الحديث، ثم عدت إليه المجلس الآخر و قد مات، و هي السنة التي مات فيها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البرمكي، أنا علي بن عبد العزيز، نا عبد الرّحمن بن أبي حاتم،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سماعي من هشيم سنة تسع و سبعين، و كان ابن المبارك قدم في هذه السنة و هي آخر قدمة قدمها، و ذهبت إلى مجلسه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خرج إلى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إحدى و ثمانين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المظفّر بن القشيري،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أنبأني أبو عبد اللّه الحافظ‍‌، أخبرني الحسن بن أحمد المعدل، نا عبد اللّه بن محمّد بن مسلم،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الحديث و أنا ابن ست </w:t>
      </w:r>
      <w:r>
        <w:rPr>
          <w:rStyle w:val="FootnoteAnchor"/>
          <w:rtl w:val="true"/>
        </w:rPr>
        <w:footnoteReference w:id="1275"/>
      </w:r>
      <w:r>
        <w:rPr>
          <w:rFonts w:ascii="Amiri" w:hAnsi="Amiri" w:eastAsia="Amiri" w:cs="Amiri"/>
          <w:color w:val="111111"/>
          <w:sz w:val="28"/>
          <w:sz w:val="28"/>
          <w:szCs w:val="28"/>
          <w:rtl w:val="true"/>
          <w:lang w:bidi="ar-SA"/>
        </w:rPr>
        <w:t xml:space="preserve">عشرة سنة، و مات هشيم و أنا ابن عشرين سنة، و أنا احفظ‍‌ ما سمعت منه، و لقد جاء إنسان إلى باب ابن عليّة و معه كتب هشيم، و أنا </w:t>
      </w:r>
      <w:r>
        <w:rPr>
          <w:rStyle w:val="FootnoteAnchor"/>
          <w:rtl w:val="true"/>
        </w:rPr>
        <w:footnoteReference w:id="1276"/>
      </w:r>
      <w:r>
        <w:rPr>
          <w:rFonts w:ascii="Amiri" w:hAnsi="Amiri" w:eastAsia="Amiri" w:cs="Amiri"/>
          <w:color w:val="111111"/>
          <w:sz w:val="28"/>
          <w:sz w:val="28"/>
          <w:szCs w:val="28"/>
          <w:rtl w:val="true"/>
          <w:lang w:bidi="ar-SA"/>
        </w:rPr>
        <w:t xml:space="preserve">ابن عشرين سنة </w:t>
      </w:r>
      <w:r>
        <w:rPr>
          <w:rStyle w:val="FootnoteAnchor"/>
          <w:rtl w:val="true"/>
        </w:rPr>
        <w:footnoteReference w:id="1277"/>
      </w:r>
      <w:r>
        <w:rPr>
          <w:rFonts w:ascii="Amiri" w:hAnsi="Amiri" w:eastAsia="Amiri" w:cs="Amiri"/>
          <w:color w:val="111111"/>
          <w:sz w:val="28"/>
          <w:sz w:val="28"/>
          <w:szCs w:val="28"/>
          <w:rtl w:val="true"/>
          <w:lang w:bidi="ar-SA"/>
        </w:rPr>
        <w:t xml:space="preserve">،فجعل يلقيها علي، و أنا أقول هذا إسناد كذا، و هذا إسناد كذا، فجاء المعيطي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كان 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فيها، فبقي، و أعرب </w:t>
      </w:r>
      <w:r>
        <w:rPr>
          <w:rStyle w:val="FootnoteAnchor"/>
          <w:rtl w:val="true"/>
        </w:rPr>
        <w:footnoteReference w:id="1278"/>
      </w:r>
      <w:r>
        <w:rPr>
          <w:rFonts w:ascii="Amiri" w:hAnsi="Amiri" w:eastAsia="Amiri" w:cs="Amiri"/>
          <w:color w:val="111111"/>
          <w:sz w:val="28"/>
          <w:sz w:val="28"/>
          <w:szCs w:val="28"/>
          <w:rtl w:val="true"/>
          <w:lang w:bidi="ar-SA"/>
        </w:rPr>
        <w:t>من حديثه ما لم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إلى الكوفة سنة مات هشيم سنة ثلاث و ثمانين و مائة، و هي أوّل سنة سافرت فيها، و قدم عيسى بن يونس الكوفة بعدي </w:t>
      </w:r>
      <w:r>
        <w:rPr>
          <w:rStyle w:val="FootnoteAnchor"/>
          <w:rtl w:val="true"/>
        </w:rPr>
        <w:footnoteReference w:id="1279"/>
      </w:r>
      <w:r>
        <w:rPr>
          <w:rFonts w:ascii="Amiri" w:hAnsi="Amiri" w:eastAsia="Amiri" w:cs="Amiri"/>
          <w:color w:val="111111"/>
          <w:sz w:val="28"/>
          <w:sz w:val="28"/>
          <w:szCs w:val="28"/>
          <w:rtl w:val="true"/>
          <w:lang w:bidi="ar-SA"/>
        </w:rPr>
        <w:t>بأيام سنة ثلاث و ثمانين و لم يحج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خرجة خرجت إلى البصرة سنة ست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خرجت إلى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ثمانين، قدمناها و قد مات الفضيل بن عياض، و هي أول سنة 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تسعين حج الوليد بن مسلم، و في سنة ستّ‌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بمكة سنة سبع و تسعين، و خرجنا سنة ثمان و تسعين، و أقمت سنة تسع و تسعين عند عبد الرزّاق، و جاءنا موت سفيان، و يحيى بن سعيد، و عبد الرّحمن بن مهدي، سنة ثمان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حججت خمس حجج؛ منها ثلاث راجلا، أنفقت في إحدى هذه الحجج ثلاثين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إلى الكوفة، فكنت في بيت تحت رأسي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عندي خمسون درهما كنت قد خرجت إلى جرير بن عبد الحميد إلى الري، فخرج بعض أصحابنا و لم يمكّنّي الخروج، لأنه لم يكن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نا علي بن محمّد الحنيني </w:t>
      </w:r>
      <w:r>
        <w:rPr>
          <w:rStyle w:val="FootnoteAnchor"/>
          <w:rtl w:val="true"/>
        </w:rPr>
        <w:footnoteReference w:id="1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ترحل إلى جرير كما رحل أصحابك‌؟ لعلك كرهته‌؟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ما كرهته، و بودّي أني رحلت إليه، إنه كان إماما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 ثلاثون درهما لرحلت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حججت في أقلّ‌ من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سبع و ثمانين، و قد مات فضيل بن عياض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ابن وهب بمكة، و 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محمّد بن الحسين بن محمّد بن الفضل القطان ببغداذ، نا محمد بن عبد اللّه بن عمرويه الصّفار ببغداذ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صالح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أبي على الخروج إلى مكة يقضي حجة الإسلام، و رافق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نخرج فنقضي حجّنا إن شاء اللّه، و نمضي إلى صنعاء، إلى عبد الرّزّاق فنكتب عنه و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حتى دخلنا مكة، و جئنا حتى نطوف طواف الورود فإذا عبد الرّزّاق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يحيى بن معين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عبد الرّزّاق، و خرج إلى المقام فصلى ركعتين و جلس، فقضينا طوافنا و جئنا إلى عبد الرّزّاق و هو جالس، فسلم عليه يحيى بن </w:t>
      </w:r>
    </w:p>
    <w:p>
      <w:pPr>
        <w:pStyle w:val="BookText"/>
        <w:rPr/>
      </w:pPr>
      <w:r>
        <w:rPr>
          <w:rFonts w:ascii="Amiri" w:hAnsi="Amiri" w:eastAsia="Amiri" w:cs="Amiri"/>
          <w:color w:val="111111"/>
          <w:sz w:val="28"/>
          <w:sz w:val="28"/>
          <w:szCs w:val="28"/>
          <w:rtl w:val="true"/>
          <w:lang w:bidi="ar-SA"/>
        </w:rPr>
        <w:t>معين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اللّه و قرّبه، إنه ليبلغني عنه كلما أسرّ به، ثبّته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عبد الرّزّاق لينصرف، فقال له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إن شاء اللّه بكرنا إليك، و انصرف عبد الرّزّاق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أخذت على الشيخ الموعد؟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منه و نكتب، و قد أربحك اللّه مسيرة شهر و رجوع شهر و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يراني، و قد نويت إليه نية أن أفسدها بقولك، فمضوا إلى عبد الرّزّاق إلى صنعاء فسمعوا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أنهم مضوا إلى صنعاء في تلك السنة، و الأشبه أن أحمد بن حنبل إنّما خرج إلى صنعاء بعد ذلك بمدة، كما روينا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أنا أبو بكر، أنا أبو عبد اللّه الحافظ‍‌، أخبرني أبو محمّد بن زياد، نا عبد اللّه بن محمّد بن مسلم، حدثني أبو بكر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أحمد بن حنبل بمكة بعد رجوعه من اليمن، و قد تشقّقت رجلاه، و أبلغ إليه التعب،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أخلقني أن لا أرحل بعدها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بلغني أنه صار إلى أبي اليمان بعد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إسماعيل بن العباس الورّاق، نا يحيى بن محمد بن صاعد، نا أبو بكر الأثرم أحمد بن محمّد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إسماعيل بن عليّة فتكلم إنسان بشيء فضحك بعضنا، و ثمّ‌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إسماعيل بن عليّة فوجدناه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تضحكون و عندي أحمد بن حنبل‌؟ قال و نا يحيى بن محمد بن صاعد، نا أبو بكر الأثرم، أخبرني بعض من كان يطلب الحديث مع أبي عبد اللّه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أبو عبد اللّه نابيا </w:t>
      </w:r>
      <w:r>
        <w:rPr>
          <w:rStyle w:val="FootnoteAnchor"/>
          <w:rtl w:val="true"/>
        </w:rPr>
        <w:footnoteReference w:id="1281"/>
      </w:r>
      <w:r>
        <w:rPr>
          <w:rFonts w:ascii="Amiri" w:hAnsi="Amiri" w:eastAsia="Amiri" w:cs="Amiri"/>
          <w:color w:val="111111"/>
          <w:sz w:val="28"/>
          <w:sz w:val="28"/>
          <w:szCs w:val="28"/>
          <w:rtl w:val="true"/>
          <w:lang w:bidi="ar-SA"/>
        </w:rPr>
        <w:t>من أصحابه، و لقد كنت يوما عند إسماعيل بن عليّة فدخل أبو عبد اللّه أحمد بن حنبل و هو في أقل من ثلاثين سنة فما بقي في البيت أحد إلاّ وسّع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الصوفي، أنا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أنبأني أبو عبد اللّه </w:t>
      </w:r>
    </w:p>
    <w:p>
      <w:pPr>
        <w:pStyle w:val="BookText"/>
        <w:rPr/>
      </w:pPr>
      <w:r>
        <w:rPr>
          <w:rFonts w:ascii="Amiri" w:hAnsi="Amiri" w:eastAsia="Amiri" w:cs="Amiri"/>
          <w:color w:val="111111"/>
          <w:sz w:val="28"/>
          <w:sz w:val="28"/>
          <w:szCs w:val="28"/>
          <w:rtl w:val="true"/>
          <w:lang w:bidi="ar-SA"/>
        </w:rPr>
        <w:t>الحافظ‍‌، نا أبو عبد اللّه محمّد بن محمّد بن عبيد اللّه الجرجاني، نا أحمد بن محمّد بن الحسن البلخي، نا العباس بن الوليد الخلاّل، نا إبراهيم بن شماس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و حفص بن غياث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الكوفة مثل ذلك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282"/>
      </w:r>
      <w:r>
        <w:rPr>
          <w:rFonts w:ascii="Amiri" w:hAnsi="Amiri" w:eastAsia="Amiri" w:cs="Amiri"/>
          <w:color w:val="111111"/>
          <w:sz w:val="28"/>
          <w:sz w:val="28"/>
          <w:szCs w:val="28"/>
          <w:rtl w:val="true"/>
          <w:lang w:bidi="ar-SA"/>
        </w:rPr>
        <w:t>،نا الحسين بن محمّد، نا عمر بن الحسين القاضي، نا محمّد بن يعقوب الكرابيسي،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أحمد بن حنبل البصرة ساء ابن </w:t>
      </w:r>
      <w:r>
        <w:rPr>
          <w:rStyle w:val="FootnoteAnchor"/>
          <w:rtl w:val="true"/>
        </w:rPr>
        <w:footnoteReference w:id="1283"/>
      </w:r>
      <w:r>
        <w:rPr>
          <w:rFonts w:ascii="Amiri" w:hAnsi="Amiri" w:eastAsia="Amiri" w:cs="Amiri"/>
          <w:color w:val="111111"/>
          <w:sz w:val="28"/>
          <w:sz w:val="28"/>
          <w:szCs w:val="28"/>
          <w:rtl w:val="true"/>
          <w:lang w:bidi="ar-SA"/>
        </w:rPr>
        <w:t>الشاذكوني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ذكره عند يحيى بن سعيد القطان، فقال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 فلما رأى أحمد بن حنبل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سليمان أ ما اتّقيت اللّه، تذكر حبرا من 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الأمة‌؟ قال و 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بن عمر، نا عبد اللّه بن أحمد بن حنبل، نا عبيد اللّه بن عمر الجشمي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 مثل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دعلج بن أحمد السّجزي، نا عبد اللّه بن أحمد بن حنبل، نا عبيد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 من بغداد أحد أحبّ‌ إليّ‌ 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محمّد، نا أحمد بن محمّد بن عمر،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مقيما على يحيى بن سعيد القطان، ثم خرجت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يحيى بن سعيد عني،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إلى 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يصنع بواسط؟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شيء يصنع عند يزيد بن هارون‌؟ </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أبي هو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قرأت بخطّ‍‌ أبي بكر محمد بن جعفر غندر الحافظ‍‌، سماعه من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يزيد بن هارون لأحد أشد تعظيما منه لأحمد بن حنبل، و كان يقعده إلى جنبه إذا حدّثنا، و مرض أحمد بن حنبل فركب إليه يزيد بن هارون و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287"/>
      </w:r>
      <w:r>
        <w:rPr>
          <w:rFonts w:ascii="Amiri" w:hAnsi="Amiri" w:eastAsia="Amiri" w:cs="Amiri"/>
          <w:color w:val="111111"/>
          <w:sz w:val="28"/>
          <w:sz w:val="28"/>
          <w:szCs w:val="28"/>
          <w:rtl w:val="true"/>
          <w:lang w:bidi="ar-SA"/>
        </w:rPr>
        <w:t>،نا سليمان بن أحمد، نا الحسن بن علي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سالم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يزيد بن هارون، فمزح يزيد مع مستمليه فتنحنح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المتنحنح‌؟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فضرب يزيد بيده على جنبيه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أعلمتوني </w:t>
      </w:r>
      <w:r>
        <w:rPr>
          <w:rStyle w:val="FootnoteAnchor"/>
          <w:rtl w:val="true"/>
        </w:rPr>
        <w:footnoteReference w:id="1288"/>
      </w:r>
      <w:r>
        <w:rPr>
          <w:rFonts w:ascii="IRNazanin" w:hAnsi="IRNazanin" w:eastAsia="IRNazanin"/>
          <w:color w:val="111111"/>
          <w:sz w:val="28"/>
          <w:sz w:val="28"/>
          <w:szCs w:val="28"/>
          <w:rtl w:val="true"/>
          <w:lang w:bidi="fa-IR"/>
        </w:rPr>
        <w:t>أن أحمد هاهنا حتى لا أمزح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أبي حاتم </w:t>
      </w:r>
      <w:r>
        <w:rPr>
          <w:rStyle w:val="FootnoteAnchor"/>
          <w:rtl w:val="true"/>
        </w:rPr>
        <w:footnoteReference w:id="1289"/>
      </w:r>
      <w:r>
        <w:rPr>
          <w:rFonts w:ascii="Amiri" w:hAnsi="Amiri" w:eastAsia="Amiri" w:cs="Amiri"/>
          <w:color w:val="111111"/>
          <w:sz w:val="28"/>
          <w:sz w:val="28"/>
          <w:szCs w:val="28"/>
          <w:rtl w:val="true"/>
          <w:lang w:bidi="ar-SA"/>
        </w:rPr>
        <w:t>،نا أحمد بن سنان، عن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أحمد بن حنبل أقبل إليه أو قام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الناس بحديث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290"/>
      </w:r>
      <w:r>
        <w:rPr>
          <w:rFonts w:ascii="Amiri" w:hAnsi="Amiri" w:eastAsia="Amiri" w:cs="Amiri"/>
          <w:color w:val="111111"/>
          <w:sz w:val="28"/>
          <w:sz w:val="28"/>
          <w:szCs w:val="28"/>
          <w:rtl w:val="true"/>
          <w:lang w:bidi="ar-SA"/>
        </w:rPr>
        <w:t xml:space="preserve">،نا أبي، نا أحمد بن محمّد بن أبان، حدّثني محمّد بن يونس، حدثني محمّد بن يزيد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فلم توجد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مع أحمد بن حنبل في 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ما نظرت إلى هذا </w:t>
      </w:r>
    </w:p>
    <w:p>
      <w:pPr>
        <w:pStyle w:val="BookText"/>
        <w:rPr/>
      </w:pPr>
      <w:r>
        <w:rPr>
          <w:rFonts w:ascii="Amiri" w:hAnsi="Amiri" w:eastAsia="Amiri" w:cs="Amiri"/>
          <w:color w:val="111111"/>
          <w:sz w:val="28"/>
          <w:sz w:val="28"/>
          <w:szCs w:val="28"/>
          <w:rtl w:val="true"/>
          <w:lang w:bidi="ar-SA"/>
        </w:rPr>
        <w:t xml:space="preserve">الرّجل إلاّ ذكرت </w:t>
      </w:r>
      <w:r>
        <w:rPr>
          <w:rStyle w:val="FootnoteAnchor"/>
          <w:rtl w:val="true"/>
        </w:rPr>
        <w:footnoteReference w:id="1291"/>
      </w:r>
      <w:r>
        <w:rPr>
          <w:rFonts w:ascii="Amiri" w:hAnsi="Amiri" w:eastAsia="Amiri" w:cs="Amiri"/>
          <w:color w:val="111111"/>
          <w:sz w:val="28"/>
          <w:sz w:val="28"/>
          <w:szCs w:val="28"/>
          <w:rtl w:val="true"/>
          <w:lang w:bidi="ar-SA"/>
        </w:rPr>
        <w:t>به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الشّيحي، أنا أبو بكر الخطيب، أخبرني عبد الملك بن عمر الرّزاز، أنا علي بن عمر الحافظ‍‌، نا محمّد بن مخلد، نا يزيد بن الهيثم بن طهمان أبو خالد، نا محمّد بن سهل بن 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و لا أعلم بالحديث منه من غير سرد، و أمّا علي بن المديني فحافظ‍‌ سرّاد، و أمّا أحمد بن حنبل فما رأيت أفقه منه و لا 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أنبأني أبو عبد اللّه الحافظ‍‌، نا أبو بكر بن زكريا، نا أبو العبّاس محمّد بن عبد الرّحمن، نا محمّد بن مشكان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أحد كان يشبه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حسان بن محمّد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الرّجل الصالح أبا جعفر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292"/>
      </w:r>
      <w:r>
        <w:rPr>
          <w:rFonts w:ascii="Amiri" w:hAnsi="Amiri" w:eastAsia="Amiri" w:cs="Amiri"/>
          <w:color w:val="111111"/>
          <w:sz w:val="28"/>
          <w:sz w:val="28"/>
          <w:szCs w:val="28"/>
          <w:rtl w:val="true"/>
          <w:lang w:bidi="ar-SA"/>
        </w:rPr>
        <w:t>أحمد بن حنبل إذا صلّى يذكّرني شمائل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294"/>
      </w:r>
      <w:r>
        <w:rPr>
          <w:rFonts w:ascii="Amiri" w:hAnsi="Amiri" w:eastAsia="Amiri" w:cs="Amiri"/>
          <w:color w:val="111111"/>
          <w:sz w:val="28"/>
          <w:sz w:val="28"/>
          <w:szCs w:val="28"/>
          <w:rtl w:val="true"/>
          <w:lang w:bidi="ar-SA"/>
        </w:rPr>
        <w:t>،نا إبراهيم بن عبد اللّه المعدل، 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الفقه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ثمّ‌ يعني أحد غيره يحسن الفقه، فذكر له 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نفضها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296"/>
      </w:r>
      <w:r>
        <w:rPr>
          <w:rFonts w:ascii="Amiri" w:hAnsi="Amiri" w:eastAsia="Amiri" w:cs="Amiri"/>
          <w:color w:val="111111"/>
          <w:sz w:val="28"/>
          <w:sz w:val="28"/>
          <w:szCs w:val="28"/>
          <w:rtl w:val="true"/>
          <w:lang w:bidi="ar-SA"/>
        </w:rPr>
        <w:t xml:space="preserve">،نا الحسين بن محمّد، نا عمر بن </w:t>
      </w:r>
    </w:p>
    <w:p>
      <w:pPr>
        <w:pStyle w:val="BookText"/>
        <w:rPr/>
      </w:pPr>
      <w:r>
        <w:rPr>
          <w:rFonts w:ascii="Amiri" w:hAnsi="Amiri" w:eastAsia="Amiri" w:cs="Amiri"/>
          <w:color w:val="111111"/>
          <w:sz w:val="28"/>
          <w:sz w:val="28"/>
          <w:szCs w:val="28"/>
          <w:rtl w:val="true"/>
          <w:lang w:bidi="ar-SA"/>
        </w:rPr>
        <w:t>الحسن بن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عاصم حين أردت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Style w:val="FootnoteAnchor"/>
          <w:rtl w:val="true"/>
        </w:rPr>
        <w:footnoteReference w:id="1297"/>
      </w:r>
      <w:r>
        <w:rPr>
          <w:rFonts w:ascii="IRNazanin" w:hAnsi="IRNazanin" w:eastAsia="IRNazanin"/>
          <w:color w:val="111111"/>
          <w:sz w:val="28"/>
          <w:sz w:val="28"/>
          <w:szCs w:val="28"/>
          <w:rtl w:val="true"/>
          <w:lang w:bidi="fa-IR"/>
        </w:rPr>
        <w:t>الرّجل الصّالح أحمد بن حنبل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298"/>
      </w:r>
      <w:r>
        <w:rPr>
          <w:rFonts w:ascii="Amiri" w:hAnsi="Amiri" w:eastAsia="Amiri" w:cs="Amiri"/>
          <w:color w:val="111111"/>
          <w:sz w:val="28"/>
          <w:sz w:val="28"/>
          <w:szCs w:val="28"/>
          <w:rtl w:val="true"/>
          <w:lang w:bidi="ar-SA"/>
        </w:rPr>
        <w:t>،حدثني أبو القاسم الأزهري، نا علي بن عمر الحافظ‍‌، نا محمّد بن مخلد، نا أبو بكر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خضرا بطرسوس </w:t>
      </w:r>
      <w:r>
        <w:rPr>
          <w:rStyle w:val="FootnoteAnchor"/>
          <w:rtl w:val="true"/>
        </w:rPr>
        <w:footnoteReference w:id="12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300"/>
      </w:r>
      <w:r>
        <w:rPr>
          <w:rFonts w:ascii="Amiri" w:hAnsi="Amiri" w:eastAsia="Amiri" w:cs="Amiri"/>
          <w:color w:val="111111"/>
          <w:sz w:val="28"/>
          <w:sz w:val="28"/>
          <w:szCs w:val="28"/>
          <w:rtl w:val="true"/>
          <w:lang w:bidi="ar-SA"/>
        </w:rPr>
        <w:t xml:space="preserve">،أنا إبراهيم بن عمر البرمكي، أنا علي بن عبد العزيز البرذعي </w:t>
      </w:r>
      <w:r>
        <w:rPr>
          <w:rStyle w:val="FootnoteAnchor"/>
          <w:rtl w:val="true"/>
        </w:rPr>
        <w:footnoteReference w:id="1301"/>
      </w:r>
      <w:r>
        <w:rPr>
          <w:rFonts w:ascii="Amiri" w:hAnsi="Amiri" w:eastAsia="Amiri" w:cs="Amiri"/>
          <w:color w:val="111111"/>
          <w:sz w:val="28"/>
          <w:sz w:val="28"/>
          <w:szCs w:val="28"/>
          <w:rtl w:val="true"/>
          <w:lang w:bidi="ar-SA"/>
        </w:rPr>
        <w:t>،نا عبد الرّحمن بن أبي حاتم الرازي، نا إبراهيم بن خالد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الجارودي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الشافعي فقال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خلفت </w:t>
      </w:r>
      <w:r>
        <w:rPr>
          <w:rStyle w:val="FootnoteAnchor"/>
          <w:rtl w:val="true"/>
        </w:rPr>
        <w:footnoteReference w:id="1303"/>
      </w:r>
      <w:r>
        <w:rPr>
          <w:rFonts w:ascii="Amiri" w:hAnsi="Amiri" w:eastAsia="Amiri" w:cs="Amiri"/>
          <w:color w:val="111111"/>
          <w:sz w:val="28"/>
          <w:sz w:val="28"/>
          <w:szCs w:val="28"/>
          <w:rtl w:val="true"/>
          <w:lang w:bidi="ar-SA"/>
        </w:rPr>
        <w:t>بالعراق رجلين أعقل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داود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العزيز بن علي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علي بن عبد العزيز البرذعي </w:t>
      </w:r>
      <w:r>
        <w:rPr>
          <w:rStyle w:val="FootnoteAnchor"/>
          <w:rtl w:val="true"/>
        </w:rPr>
        <w:footnoteReference w:id="1304"/>
      </w:r>
      <w:r>
        <w:rPr>
          <w:rFonts w:ascii="Amiri" w:hAnsi="Amiri" w:eastAsia="Amiri" w:cs="Amiri"/>
          <w:color w:val="111111"/>
          <w:sz w:val="28"/>
          <w:sz w:val="28"/>
          <w:szCs w:val="28"/>
          <w:rtl w:val="true"/>
          <w:lang w:bidi="ar-SA"/>
        </w:rPr>
        <w:t>،نا عبد الرّحمن بن أبي حاتم، نا إبراهيم بن خالد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أعقل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سليمان بن داود الهاشمي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المعمر المبارك بن أحمد، أنا المبارك بن عبد الجبار، أنا علي بن عمر بن القزويني،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نا أبو عمر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عبد الواحد، نا أبو القاسم الأنماطي عثمان بن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ببغداد ثلاث أعجوبات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نبطيا ينحو </w:t>
      </w:r>
      <w:r>
        <w:rPr>
          <w:rStyle w:val="FootnoteAnchor"/>
          <w:rtl w:val="true"/>
        </w:rPr>
        <w:footnoteReference w:id="1305"/>
      </w:r>
      <w:r>
        <w:rPr>
          <w:rFonts w:ascii="Amiri" w:hAnsi="Amiri" w:eastAsia="Amiri" w:cs="Amiri"/>
          <w:color w:val="111111"/>
          <w:sz w:val="28"/>
          <w:sz w:val="28"/>
          <w:szCs w:val="28"/>
          <w:rtl w:val="true"/>
          <w:lang w:bidi="ar-SA"/>
        </w:rPr>
        <w:t>حتى كأني أنا نبطي و هو غلامي، و رأيت أعرابيا لحانا حتى كأنه نبطي و هو غلامي،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 و هو غلامي،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العربي القح‌؟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ثور و هو غلامي،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Style w:val="FootnoteAnchor"/>
          <w:rtl w:val="true"/>
        </w:rPr>
        <w:footnoteReference w:id="1306"/>
      </w:r>
      <w:r>
        <w:rPr>
          <w:rFonts w:ascii="Amiri" w:hAnsi="Amiri" w:eastAsia="Amiri" w:cs="Amiri"/>
          <w:color w:val="111111"/>
          <w:sz w:val="28"/>
          <w:sz w:val="28"/>
          <w:szCs w:val="28"/>
          <w:rtl w:val="true"/>
          <w:lang w:bidi="ar-SA"/>
        </w:rPr>
        <w:t>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ببغداد شابا أسود الرأس و اللمّة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حدثنا، قال الناس كلهم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بن السّمرقندي، أنا أبو القاسم إسماعيل بن مسعدة، أنا أبو القاسم حمزة بن يوسف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الحافظ‍‌، نا زكريا بن يحيى التنّيسي، نا يوسف بن عبد اللّه الخوارزمي، نا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العراق فما خلفت بالعراق رجلا أفضل و لا أعلم و لا أتقى 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07"/>
      </w:r>
      <w:r>
        <w:rPr>
          <w:rFonts w:ascii="Amiri" w:hAnsi="Amiri" w:eastAsia="Amiri" w:cs="Amiri"/>
          <w:color w:val="111111"/>
          <w:sz w:val="28"/>
          <w:sz w:val="28"/>
          <w:szCs w:val="28"/>
          <w:rtl w:val="true"/>
          <w:lang w:bidi="ar-SA"/>
        </w:rPr>
        <w:t xml:space="preserve">، أنا أبو القاسم السراج و هو عبد الرّحمن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يعقوب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حرملة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بغداد و ما خلفت بها أحدا أتقى و لا أورع و لا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بن حنبل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سعد إسماعيل بن أحمد بن عبد الملك الكرماني، و أبو الحسن مكي بن أبي طالب البروجردي،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عبد اللّه الخوارزمي ببيت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يحيى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بغداذ و ما خلّفت بها أفقه و لا أزهد و لا أورع و لا أعلم 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الدّارقطني عن أحمد بن محمّد بن أبي عثمان النيسابوري، عن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البيهقي، أنا أبو زكريا </w:t>
      </w:r>
      <w:r>
        <w:rPr>
          <w:rStyle w:val="FootnoteAnchor"/>
          <w:rtl w:val="true"/>
        </w:rPr>
        <w:footnoteReference w:id="1308"/>
      </w:r>
      <w:r>
        <w:rPr>
          <w:rFonts w:ascii="Amiri" w:hAnsi="Amiri" w:eastAsia="Amiri" w:cs="Amiri"/>
          <w:color w:val="111111"/>
          <w:sz w:val="28"/>
          <w:sz w:val="28"/>
          <w:szCs w:val="28"/>
          <w:rtl w:val="true"/>
          <w:lang w:bidi="ar-SA"/>
        </w:rPr>
        <w:t>يحيى بن إبراهيم بن محمّد بن يحيى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المعالي محمّد بن إسماعيل بن محمّد بن </w:t>
      </w:r>
      <w:r>
        <w:rPr>
          <w:rStyle w:val="FootnoteAnchor"/>
          <w:rtl w:val="true"/>
        </w:rPr>
        <w:footnoteReference w:id="1309"/>
      </w:r>
      <w:r>
        <w:rPr>
          <w:rFonts w:ascii="Amiri" w:hAnsi="Amiri" w:eastAsia="Amiri" w:cs="Amiri"/>
          <w:color w:val="111111"/>
          <w:sz w:val="28"/>
          <w:sz w:val="28"/>
          <w:szCs w:val="28"/>
          <w:rtl w:val="true"/>
          <w:lang w:bidi="ar-SA"/>
        </w:rPr>
        <w:t>الحسين الفارسي، أنا أبو بكر البيهقي، أنا أبو عبد اللّه الحافظ‍‌، و أبو عبد الرّحمن السّلمي، و أبو أحمد عبد اللّه بن محمّد بن الحسن المهرجاني، و أبو عثمان سعيد بن محمّد بن محمّد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أبو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يوسف بن عبد اللّه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بغداد و ما خلّفت بها أحدا أتقى و لا أورع و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أكثرهم و في رواية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المظفّر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Style w:val="FootnoteAnchor"/>
          <w:rtl w:val="true"/>
        </w:rPr>
        <w:footnoteReference w:id="1310"/>
      </w:r>
      <w:r>
        <w:rPr>
          <w:rFonts w:ascii="Amiri" w:hAnsi="Amiri" w:eastAsia="Amiri" w:cs="Amiri"/>
          <w:color w:val="111111"/>
          <w:sz w:val="28"/>
          <w:sz w:val="28"/>
          <w:szCs w:val="28"/>
          <w:rtl w:val="true"/>
          <w:lang w:bidi="ar-SA"/>
        </w:rPr>
        <w:t xml:space="preserve">،أنا أبو سعيد محمّد بن موسى كلاهما </w:t>
      </w:r>
      <w:r>
        <w:rPr>
          <w:rStyle w:val="FootnoteAnchor"/>
          <w:rtl w:val="true"/>
        </w:rPr>
        <w:footnoteReference w:id="1311"/>
      </w:r>
      <w:r>
        <w:rPr>
          <w:rFonts w:ascii="Amiri" w:hAnsi="Amiri" w:eastAsia="Amiri" w:cs="Amiri"/>
          <w:color w:val="111111"/>
          <w:sz w:val="28"/>
          <w:sz w:val="28"/>
          <w:szCs w:val="28"/>
          <w:rtl w:val="true"/>
          <w:lang w:bidi="ar-SA"/>
        </w:rPr>
        <w:t>عن الأصم بمعناها 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هذا إمامنا أبو عبد اللّه محمّد بن إدريس الشافعي عن تجربة و معرفة منه بحال أبي عبد اللّه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 إلينا من وقوفه على ورعه و تقواه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أخبرناه أبو عبد اللّه الحافظ‍‌، أخبرني نصر بن محمّد بن أحمد، أخبرني </w:t>
      </w:r>
    </w:p>
    <w:p>
      <w:pPr>
        <w:pStyle w:val="BookText"/>
        <w:rPr/>
      </w:pPr>
      <w:r>
        <w:rPr>
          <w:rFonts w:ascii="Amiri" w:hAnsi="Amiri" w:eastAsia="Amiri" w:cs="Amiri"/>
          <w:color w:val="111111"/>
          <w:sz w:val="28"/>
          <w:sz w:val="28"/>
          <w:szCs w:val="28"/>
          <w:rtl w:val="true"/>
          <w:lang w:bidi="ar-SA"/>
        </w:rPr>
        <w:t xml:space="preserve">محمّد بن عمرو البصري، نا محمّد بن إبراهيم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إبراهيم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على هارون الرّشيد قلت بعد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اليمن ضائعة تحتاج إلى 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رجلا ممن يجلس إليك حتى توليه قضاءها، فلما رجع الشافعي إلى مجلسه و رأى أحمد بن حنبل من أمثلهم أقبل إليه </w:t>
      </w:r>
      <w:r>
        <w:rPr>
          <w:rStyle w:val="FootnoteAnchor"/>
          <w:rtl w:val="true"/>
        </w:rPr>
        <w:footnoteReference w:id="13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كلمت أمير المؤمنين أن يولي قاضيا باليمن، و إنه أمرني أن اختار رجلا ممن يختلف إليّ‌، و أني قد اخترتك فتهيّأ حتى أدخلك على أمير المؤمنين يوليك قضاء اليمن، فأقبل عليه أحمد بن حنبل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إليك أقتبس منك العلم، تأمرني أن أدخل لهم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وبخه</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فاستحيا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14"/>
      </w:r>
      <w:r>
        <w:rPr>
          <w:rFonts w:ascii="Amiri" w:hAnsi="Amiri" w:eastAsia="Amiri" w:cs="Amiri"/>
          <w:color w:val="111111"/>
          <w:sz w:val="28"/>
          <w:sz w:val="28"/>
          <w:szCs w:val="28"/>
          <w:rtl w:val="true"/>
          <w:lang w:bidi="ar-SA"/>
        </w:rPr>
        <w:t>،نا سليمان بن أحمد، نا محمّد بن عبدوس بن كامل، حدثني شجاع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الوليد الطيالسي فورد عليه كتاب أحمد بن حنبل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بالمصرين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البصرة و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أحبّ‌ إليّ‌ من أحمد بن حنبل و لا أرفع قدرا في نفسي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أنا أبو بكر بن مالك، نا محمّد بن يونس، سمعت أبا الوليد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أحمد بن حنبل رحمه اللّه تعالى و قد اجتمع عنده شيوخ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الواحد، و علي بن المديني، و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الوليد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قام أحمد بن حنبل مقاما عرف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بن سعيد به معجبا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الصّوفي، أنا أبو بكر الحافظ‍‌، 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عيسى الحيري </w:t>
      </w:r>
      <w:r>
        <w:rPr>
          <w:rStyle w:val="FootnoteAnchor"/>
          <w:rtl w:val="true"/>
        </w:rPr>
        <w:footnoteReference w:id="1316"/>
      </w:r>
      <w:r>
        <w:rPr>
          <w:rFonts w:ascii="Amiri" w:hAnsi="Amiri" w:eastAsia="Amiri" w:cs="Amiri"/>
          <w:color w:val="111111"/>
          <w:sz w:val="28"/>
          <w:sz w:val="28"/>
          <w:szCs w:val="28"/>
          <w:rtl w:val="true"/>
          <w:lang w:bidi="ar-SA"/>
        </w:rPr>
        <w:t>،نا أبو بكر 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w:t>
      </w:r>
    </w:p>
    <w:p>
      <w:pPr>
        <w:pStyle w:val="BookText"/>
        <w:rPr/>
      </w:pPr>
      <w:r>
        <w:rPr>
          <w:rFonts w:ascii="Amiri" w:hAnsi="Amiri" w:eastAsia="Amiri" w:cs="Amiri"/>
          <w:color w:val="111111"/>
          <w:sz w:val="28"/>
          <w:sz w:val="28"/>
          <w:szCs w:val="28"/>
          <w:rtl w:val="true"/>
          <w:lang w:bidi="ar-SA"/>
        </w:rPr>
        <w:t>الحسن الترمذي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أحمد بن حنبل إلاّ بابن المبارك في سمته 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17"/>
      </w:r>
      <w:r>
        <w:rPr>
          <w:rFonts w:ascii="Amiri" w:hAnsi="Amiri" w:eastAsia="Amiri" w:cs="Amiri"/>
          <w:color w:val="111111"/>
          <w:sz w:val="28"/>
          <w:sz w:val="28"/>
          <w:szCs w:val="28"/>
          <w:rtl w:val="true"/>
          <w:lang w:bidi="ar-SA"/>
        </w:rPr>
        <w:t xml:space="preserve">، أنا أبو عبد اللّه الحسين بن شجاع بن الحسن الصّوفي، أنا عمر بن جعفر بن محمّد بن سلم الختّلي </w:t>
      </w:r>
      <w:r>
        <w:rPr>
          <w:rStyle w:val="FootnoteAnchor"/>
          <w:rtl w:val="true"/>
        </w:rPr>
        <w:footnoteReference w:id="1318"/>
      </w:r>
      <w:r>
        <w:rPr>
          <w:rFonts w:ascii="Amiri" w:hAnsi="Amiri" w:eastAsia="Amiri" w:cs="Amiri"/>
          <w:color w:val="111111"/>
          <w:sz w:val="28"/>
          <w:sz w:val="28"/>
          <w:szCs w:val="28"/>
          <w:rtl w:val="true"/>
          <w:lang w:bidi="ar-SA"/>
        </w:rPr>
        <w:t xml:space="preserve">،نا يعقوب بن يوسف المطّوعي، نا عبد اللّه بن أحمد بن شبّويه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الثّوري لمات الورع، و لو لا أحمد بن حنبل لأحدثوا في الدين، قلت لقتيبة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w:t>
      </w:r>
      <w:r>
        <w:rPr>
          <w:rStyle w:val="FootnoteAnchor"/>
          <w:rtl w:val="true"/>
        </w:rPr>
        <w:footnoteReference w:id="1319"/>
      </w:r>
      <w:r>
        <w:rPr>
          <w:rFonts w:ascii="Amiri" w:hAnsi="Amiri" w:eastAsia="Amiri" w:cs="Amiri"/>
          <w:color w:val="111111"/>
          <w:sz w:val="28"/>
          <w:sz w:val="28"/>
          <w:szCs w:val="28"/>
          <w:rtl w:val="true"/>
          <w:lang w:bidi="ar-SA"/>
        </w:rPr>
        <w:t>أحمد بن حنبل إلى أحد التّابعين‌؟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أحمد بن محمّد بن الخليل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أنا محمّد بن يوسف الفربري، و زكريا الساجي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عبد اللّه بن أحمد بن شبّويه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أحمد بن حنبل لأدغلوا </w:t>
      </w:r>
      <w:r>
        <w:rPr>
          <w:rStyle w:val="FootnoteAnchor"/>
          <w:rtl w:val="true"/>
        </w:rPr>
        <w:footnoteReference w:id="1320"/>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الفربري قلت لقتيبة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أحمد بن حنبل إلى 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الحسين بن سلمة، أنا أبو الحسن الفأفاء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إجازة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321"/>
      </w:r>
      <w:r>
        <w:rPr>
          <w:rFonts w:ascii="Amiri" w:hAnsi="Amiri" w:eastAsia="Amiri" w:cs="Amiri"/>
          <w:color w:val="111111"/>
          <w:sz w:val="28"/>
          <w:sz w:val="28"/>
          <w:szCs w:val="28"/>
          <w:rtl w:val="true"/>
          <w:lang w:bidi="ar-SA"/>
        </w:rPr>
        <w:t>،نا أبو بكر بن القاسم بن عطية الرازي، نا عبد اللّه بن أحمد بن شبّويه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أحمد بن حنبل عصر الثوري و مالك </w:t>
      </w:r>
    </w:p>
    <w:p>
      <w:pPr>
        <w:pStyle w:val="BookText"/>
        <w:rPr/>
      </w:pPr>
      <w:r>
        <w:rPr>
          <w:rFonts w:ascii="Amiri" w:hAnsi="Amiri" w:eastAsia="Amiri" w:cs="Amiri"/>
          <w:color w:val="111111"/>
          <w:sz w:val="28"/>
          <w:sz w:val="28"/>
          <w:szCs w:val="28"/>
          <w:rtl w:val="true"/>
          <w:lang w:bidi="ar-SA"/>
        </w:rPr>
        <w:t>و الأوزاعي و الليث بن سعد لكان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w:t>
      </w:r>
      <w:r>
        <w:rPr>
          <w:rStyle w:val="FootnoteAnchor"/>
          <w:rtl w:val="true"/>
        </w:rPr>
        <w:footnoteReference w:id="1322"/>
      </w:r>
      <w:r>
        <w:rPr>
          <w:rFonts w:ascii="Amiri" w:hAnsi="Amiri" w:eastAsia="Amiri" w:cs="Amiri"/>
          <w:color w:val="111111"/>
          <w:sz w:val="28"/>
          <w:sz w:val="28"/>
          <w:szCs w:val="28"/>
          <w:rtl w:val="true"/>
          <w:lang w:bidi="ar-SA"/>
        </w:rPr>
        <w:t>أحمد بن حنبل إلى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إمام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أحمد بن سلمة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لقتيبة بن سعيد يحيى بن يحيى، و إسحاق بن راهويه و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أكبر ممّن سمّيتهم </w:t>
      </w:r>
      <w:r>
        <w:rPr>
          <w:rStyle w:val="FootnoteAnchor"/>
          <w:rtl w:val="true"/>
        </w:rPr>
        <w:footnoteReference w:id="1323"/>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24"/>
      </w:r>
      <w:r>
        <w:rPr>
          <w:rFonts w:ascii="Amiri" w:hAnsi="Amiri" w:eastAsia="Amiri" w:cs="Amiri"/>
          <w:color w:val="111111"/>
          <w:sz w:val="28"/>
          <w:sz w:val="28"/>
          <w:szCs w:val="28"/>
          <w:rtl w:val="true"/>
          <w:lang w:bidi="ar-SA"/>
        </w:rPr>
        <w:t>، أنا البرمكي و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عبد الرّحمن بن أبي حاتم، نا أحمد بن سلمة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إسحاق بن راهويه إماما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325"/>
      </w:r>
      <w:r>
        <w:rPr>
          <w:rFonts w:ascii="Amiri" w:hAnsi="Amiri" w:eastAsia="Amiri" w:cs="Amiri"/>
          <w:color w:val="111111"/>
          <w:sz w:val="28"/>
          <w:sz w:val="28"/>
          <w:szCs w:val="28"/>
          <w:rtl w:val="true"/>
          <w:lang w:bidi="ar-SA"/>
        </w:rPr>
        <w:t>،نا أبو جعفر محمّد بن عبد اللّه بن سلم القايني،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أحمد </w:t>
      </w:r>
      <w:r>
        <w:rPr>
          <w:rStyle w:val="FootnoteAnchor"/>
          <w:rtl w:val="true"/>
        </w:rPr>
        <w:footnoteReference w:id="1326"/>
      </w:r>
      <w:r>
        <w:rPr>
          <w:rFonts w:ascii="Amiri" w:hAnsi="Amiri" w:eastAsia="Amiri" w:cs="Amiri"/>
          <w:color w:val="111111"/>
          <w:sz w:val="28"/>
          <w:sz w:val="28"/>
          <w:szCs w:val="28"/>
          <w:rtl w:val="true"/>
          <w:lang w:bidi="ar-SA"/>
        </w:rPr>
        <w:t>الزوزني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الفضل بن العباس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أحمد بن حنبل عصر الثوري و مالك و الأوزاعي و الليث بن سعد لكان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الأستاذ أبو عثمان الصّابوني، أنا الحاكم أبو عبد اللّه، أخبرني أبو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مسلم يقول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محمّد بن غالب، أبا زكريا العابد النسوي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قتيبة بن سعيد الأصم </w:t>
      </w:r>
      <w:r>
        <w:rPr>
          <w:rStyle w:val="FootnoteAnchor"/>
          <w:rtl w:val="true"/>
        </w:rPr>
        <w:footnoteReference w:id="132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 </w:t>
      </w:r>
      <w:r>
        <w:rPr>
          <w:rStyle w:val="FootnoteAnchor"/>
          <w:rtl w:val="true"/>
        </w:rPr>
        <w:footnoteReference w:id="1328"/>
      </w:r>
      <w:r>
        <w:rPr>
          <w:rFonts w:ascii="IRNazanin" w:hAnsi="IRNazanin" w:eastAsia="IRNazanin"/>
          <w:color w:val="111111"/>
          <w:sz w:val="28"/>
          <w:sz w:val="28"/>
          <w:szCs w:val="28"/>
          <w:rtl w:val="true"/>
          <w:lang w:bidi="fa-IR"/>
        </w:rPr>
        <w:t xml:space="preserve">إلى أحمد بن حنبل أحد، و لو لا أحمد لمات الورع، ما </w:t>
      </w:r>
    </w:p>
    <w:p>
      <w:pPr>
        <w:pStyle w:val="BookText"/>
        <w:rPr/>
      </w:pPr>
      <w:r>
        <w:rPr>
          <w:rFonts w:ascii="Amiri" w:hAnsi="Amiri" w:eastAsia="Amiri" w:cs="Amiri"/>
          <w:color w:val="111111"/>
          <w:sz w:val="28"/>
          <w:sz w:val="28"/>
          <w:szCs w:val="28"/>
          <w:rtl w:val="true"/>
          <w:lang w:bidi="ar-SA"/>
        </w:rPr>
        <w:t>أعظم منّة أحمد بن حنبل على جميع المسلمين، و ما أحقّ‌ على كل مسلم أن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علي بن الحسن الفقيه، أنا أبو محمّد بن 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أحمد بن حنبل فتظهر البدع، و مات الشافعي فماتت السنن، و مات سفيان الثوري فمات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أنا أبو بكر البيهقي، أنا أبو محمّد عبد اللّه بن يوسف بن أحمد الأصبهاني، نا أبو الطيّب المظفّر بن سهل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الثوري مات الورع، و لو لا أحمد بن حنبل لأحدث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تقيس أحمد بالثوري‌؟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 أحمد بعلية التابعين، إن أحمد قام في الأمة مقام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محمّد بن الحسين بن عبد اللّه، أنا أحمد بن محمّد بن أحمد </w:t>
      </w:r>
      <w:r>
        <w:rPr>
          <w:rStyle w:val="FootnoteAnchor"/>
          <w:rtl w:val="true"/>
        </w:rPr>
        <w:footnoteReference w:id="1329"/>
      </w:r>
      <w:r>
        <w:rPr>
          <w:rFonts w:ascii="Amiri" w:hAnsi="Amiri" w:eastAsia="Amiri" w:cs="Amiri"/>
          <w:color w:val="111111"/>
          <w:sz w:val="28"/>
          <w:sz w:val="28"/>
          <w:szCs w:val="28"/>
          <w:rtl w:val="true"/>
          <w:lang w:bidi="ar-SA"/>
        </w:rPr>
        <w:t>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عبد العظيم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ثلاثة جعلتهم حجّة لي فيما بيني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زيد بن المبارك الصّنعاني، و صدقة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330"/>
      </w:r>
      <w:r>
        <w:rPr>
          <w:rFonts w:ascii="Amiri" w:hAnsi="Amiri" w:eastAsia="Amiri" w:cs="Amiri"/>
          <w:color w:val="111111"/>
          <w:sz w:val="28"/>
          <w:sz w:val="28"/>
          <w:szCs w:val="28"/>
          <w:rtl w:val="true"/>
          <w:lang w:bidi="ar-SA"/>
        </w:rPr>
        <w:t>،أنا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عمرو بن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حجة بين اللّه و بين عبيده في أرضه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31"/>
      </w:r>
      <w:r>
        <w:rPr>
          <w:rFonts w:ascii="Amiri" w:hAnsi="Amiri" w:eastAsia="Amiri" w:cs="Amiri"/>
          <w:color w:val="111111"/>
          <w:sz w:val="28"/>
          <w:sz w:val="28"/>
          <w:szCs w:val="28"/>
          <w:rtl w:val="true"/>
          <w:lang w:bidi="ar-SA"/>
        </w:rPr>
        <w:t>،نا سليمان بن أحمد، نا محمّد بن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أريك </w:t>
      </w:r>
    </w:p>
    <w:p>
      <w:pPr>
        <w:pStyle w:val="BookText"/>
        <w:rPr/>
      </w:pPr>
      <w:r>
        <w:rPr>
          <w:rFonts w:ascii="Amiri" w:hAnsi="Amiri" w:eastAsia="Amiri" w:cs="Amiri"/>
          <w:color w:val="111111"/>
          <w:sz w:val="28"/>
          <w:sz w:val="28"/>
          <w:szCs w:val="28"/>
          <w:rtl w:val="true"/>
          <w:lang w:bidi="ar-SA"/>
        </w:rPr>
        <w:t>رجلا لم تر مثله، فذهب بي إلى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رأى الشافعيّ‌ مثل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أحمد بن حنبل، و بذل نفسه لما بذلها له لذهب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قبيس الفقيه، نا و أبو منصور المقرئ، أنا أبو بكر الخطيب </w:t>
      </w:r>
      <w:r>
        <w:rPr>
          <w:rStyle w:val="FootnoteAnchor"/>
          <w:rtl w:val="true"/>
        </w:rPr>
        <w:footnoteReference w:id="1333"/>
      </w:r>
      <w:r>
        <w:rPr>
          <w:rFonts w:ascii="Amiri" w:hAnsi="Amiri" w:eastAsia="Amiri" w:cs="Amiri"/>
          <w:color w:val="111111"/>
          <w:sz w:val="28"/>
          <w:sz w:val="28"/>
          <w:szCs w:val="28"/>
          <w:rtl w:val="true"/>
          <w:lang w:bidi="ar-SA"/>
        </w:rPr>
        <w:t>،أنا أبو نعيم الحافظ‍‌، نا سليمان الطبراني،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محمّد بن الحسين بن إبراهيم الخفاف، نا أبو الحسن علي بن أحمد الصّوفي الواسطي في مجلس ابن مالك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أعزّ هذا الدين برجلين ليس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يوم الردّة و أحمد بن حنبل يوم المحنة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أبي القاسم، أنا أبو بكر الحافظ‍‌، أنا أبو الحسن علي بن محمد بن علي المقرئ الأسفرايني، أنا أبو عمرو أحمد بن محمّد بن عيسى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عوانة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يمتحن عليّ‌، و بعدها امتحن أحمد بن حنبل و ضرب و حبس و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في الإسلام ما قام به أحمد بن حنبل، فتعجبت من هذا عجبا شديدا، و أبو بكر الصدّيق رضي اللّه عنه قد قام في الردّة و أمر الإسلام 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أبا عبيد القاسم بن سلاّم فتعجّبت إليه من قول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عبيد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يخصمك </w:t>
      </w:r>
      <w:r>
        <w:rPr>
          <w:rStyle w:val="FootnoteAnchor"/>
          <w:rtl w:val="true"/>
        </w:rPr>
        <w:footnoteReference w:id="133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أبا عبيد؟ و ذكرت له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رضي اللّه عنه وجد أنصارا و أعوانا و إن أحمد بن حنبل لم يجد ناصرا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أبو عبيد يطري </w:t>
      </w:r>
      <w:r>
        <w:rPr>
          <w:rStyle w:val="FootnoteAnchor"/>
          <w:rtl w:val="true"/>
        </w:rPr>
        <w:footnoteReference w:id="1336"/>
      </w:r>
      <w:r>
        <w:rPr>
          <w:rFonts w:ascii="Amiri" w:hAnsi="Amiri" w:eastAsia="Amiri" w:cs="Amiri"/>
          <w:color w:val="111111"/>
          <w:sz w:val="28"/>
          <w:sz w:val="28"/>
          <w:szCs w:val="28"/>
          <w:rtl w:val="true"/>
          <w:lang w:bidi="ar-SA"/>
        </w:rPr>
        <w:t>أبا عبد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في الإسلام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الحسين بن سلمة، أنا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علي، نا أبو نعيم </w:t>
      </w:r>
      <w:r>
        <w:rPr>
          <w:rStyle w:val="FootnoteAnchor"/>
          <w:rtl w:val="true"/>
        </w:rPr>
        <w:footnoteReference w:id="1337"/>
      </w:r>
      <w:r>
        <w:rPr>
          <w:rFonts w:ascii="Amiri" w:hAnsi="Amiri" w:eastAsia="Amiri" w:cs="Amiri"/>
          <w:color w:val="111111"/>
          <w:sz w:val="28"/>
          <w:sz w:val="28"/>
          <w:szCs w:val="28"/>
          <w:rtl w:val="true"/>
          <w:lang w:bidi="ar-SA"/>
        </w:rPr>
        <w:t>،نا الحسين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بن أبي حاتم </w:t>
      </w:r>
      <w:r>
        <w:rPr>
          <w:rStyle w:val="FootnoteAnchor"/>
          <w:rtl w:val="true"/>
        </w:rPr>
        <w:footnoteReference w:id="1338"/>
      </w:r>
      <w:r>
        <w:rPr>
          <w:rFonts w:ascii="Amiri" w:hAnsi="Amiri" w:eastAsia="Amiri" w:cs="Amiri"/>
          <w:color w:val="111111"/>
          <w:sz w:val="28"/>
          <w:sz w:val="28"/>
          <w:szCs w:val="28"/>
          <w:rtl w:val="true"/>
          <w:lang w:bidi="ar-SA"/>
        </w:rPr>
        <w:t xml:space="preserve">،نا الحسن بن الحسين الرازي </w:t>
      </w:r>
      <w:r>
        <w:rPr>
          <w:rStyle w:val="FootnoteAnchor"/>
          <w:rtl w:val="true"/>
        </w:rPr>
        <w:footnoteReference w:id="1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أصحابنا أحفظ‍‌ من أبي عبد اللّه أحمد بن حنبل، و بلغني أنه كان لا يحدّث إلا من كتاب و لنا فيه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الحافظ‍‌ البيهقي، أنا أبو عبد اللّه الحافظ‍‌، نا محمّد بن صالح بن هانئ، نا يحيى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بأصحابنا و أحفظهم أحمد بن حنبل، فلما احتاج أن يحدّث فلا يكاد يحدّث إلاّ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عبد اللّه الحافظ‍‌</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أبي ذهل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نصر الفرّاء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 أحمد بن حنبل إماما فيما بيني و بين اللّه عز و جل، و من يقوى على ما قوي عليه أبو عبد اللّه‌؟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أنا أبو الحسن علي بن محمّد المقرئ، نا أبو عمرو بن عيسى الصفار، أنا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داود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 بشيء فأفتاني أحمد بن حنبل لم أبالي </w:t>
      </w:r>
      <w:r>
        <w:rPr>
          <w:rStyle w:val="FootnoteAnchor"/>
          <w:rtl w:val="true"/>
        </w:rPr>
        <w:footnoteReference w:id="1341"/>
      </w:r>
      <w:r>
        <w:rPr>
          <w:rFonts w:ascii="Amiri" w:hAnsi="Amiri" w:eastAsia="Amiri" w:cs="Amiri"/>
          <w:color w:val="111111"/>
          <w:sz w:val="28"/>
          <w:sz w:val="28"/>
          <w:szCs w:val="28"/>
          <w:rtl w:val="true"/>
          <w:lang w:bidi="ar-SA"/>
        </w:rPr>
        <w:t>إذا لقيت ربي كيف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بن المزرفي، و أبو يعقوب يوسف بن أيوب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الحسن بن محمّد بن علي بن الشاه التميمي يقول، ح، و 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إسحاق بن عبد الرّحمن الصّابوني، أنا أبو طاهر أحمد بن عبد اللّه بن مهرويه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المعداني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صعصعة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الفارسي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شعيب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إلاّ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42"/>
      </w:r>
      <w:r>
        <w:rPr>
          <w:rFonts w:ascii="Amiri" w:hAnsi="Amiri" w:eastAsia="Amiri" w:cs="Amiri"/>
          <w:color w:val="111111"/>
          <w:sz w:val="28"/>
          <w:sz w:val="28"/>
          <w:szCs w:val="28"/>
          <w:rtl w:val="true"/>
          <w:lang w:bidi="ar-SA"/>
        </w:rPr>
        <w:t>،نا سليمان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343"/>
      </w:r>
      <w:r>
        <w:rPr>
          <w:rFonts w:ascii="Amiri" w:hAnsi="Amiri" w:eastAsia="Amiri" w:cs="Amiri"/>
          <w:color w:val="111111"/>
          <w:sz w:val="28"/>
          <w:sz w:val="28"/>
          <w:szCs w:val="28"/>
          <w:rtl w:val="true"/>
          <w:lang w:bidi="ar-SA"/>
        </w:rPr>
        <w:t>،أنا أبو نعيم الحافظ‍‌، نا سليمان بن أحمد الطبراني، نا محمّد بن الحسين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فيه يحيى بن معين، و أبو خيثمة زهير بن حرب و جماعة من كبار العلماء، فجعلوا يثنون على أحمد بن حنبل و يذكرون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بعض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الثناء على أحمد بن حنبل تستنكر </w:t>
      </w:r>
      <w:r>
        <w:rPr>
          <w:rStyle w:val="FootnoteAnchor"/>
          <w:rtl w:val="true"/>
        </w:rPr>
        <w:footnoteReference w:id="1344"/>
      </w:r>
      <w:r>
        <w:rPr>
          <w:rFonts w:ascii="IRNazanin" w:hAnsi="IRNazanin" w:eastAsia="IRNazanin"/>
          <w:color w:val="111111"/>
          <w:sz w:val="28"/>
          <w:sz w:val="28"/>
          <w:szCs w:val="28"/>
          <w:rtl w:val="true"/>
          <w:lang w:bidi="fa-IR"/>
        </w:rPr>
        <w:t xml:space="preserve">؟لو جلسنا </w:t>
      </w:r>
      <w:r>
        <w:rPr>
          <w:rStyle w:val="FootnoteAnchor"/>
          <w:rtl w:val="true"/>
        </w:rPr>
        <w:footnoteReference w:id="1345"/>
      </w:r>
      <w:r>
        <w:rPr>
          <w:rFonts w:ascii="Amiri" w:hAnsi="Amiri" w:eastAsia="Amiri" w:cs="Amiri"/>
          <w:color w:val="111111"/>
          <w:sz w:val="28"/>
          <w:sz w:val="28"/>
          <w:szCs w:val="28"/>
          <w:rtl w:val="true"/>
          <w:lang w:bidi="ar-SA"/>
        </w:rPr>
        <w:t>مجالسنا بالثناء عليه ما ذكرنا فضائله بكمالها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بكر البيهقي، أنا أبو محمّد عبد اللّه بن يوسف الأصبهاني، أنا أبو الطّيّب المظفّر بن سهل الخليلي، نا أبو الوليد الطيالسي،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أحمد بن حنبل خصال ما رأيتها في عالم قطّ‍‌، كان محدثا، و كان حافظا، و كان عالما، و كان ورعا، و كان زاهدا، و كان عاقلا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محمّد، نا عمر بن الحسن القاضي، نا أحمد بن القاسم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w:t>
      </w:r>
    </w:p>
    <w:p>
      <w:pPr>
        <w:pStyle w:val="BookText"/>
        <w:rPr/>
      </w:pPr>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رجل أحمد بن حنبل فأطراه و زاد،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w:t>
      </w:r>
      <w:r>
        <w:rPr>
          <w:rStyle w:val="FootnoteAnchor"/>
          <w:rtl w:val="true"/>
        </w:rPr>
        <w:footnoteReference w:id="1347"/>
      </w:r>
      <w:r>
        <w:rPr>
          <w:rFonts w:ascii="Amiri" w:hAnsi="Amiri" w:eastAsia="Amiri" w:cs="Amiri"/>
          <w:color w:val="111111"/>
          <w:sz w:val="28"/>
          <w:sz w:val="28"/>
          <w:szCs w:val="28"/>
          <w:rtl w:val="true"/>
          <w:lang w:bidi="ar-SA"/>
        </w:rPr>
        <w:t>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مدح أبي عبد اللّه غلوّ في الدّين‌؟ ذكر أبي عبد اللّه من محاسن الذكر، و صاح يحيى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بن أحمد،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أحمد بن حنبل، صحبناه </w:t>
      </w:r>
      <w:r>
        <w:rPr>
          <w:rStyle w:val="FootnoteAnchor"/>
          <w:rtl w:val="true"/>
        </w:rPr>
        <w:footnoteReference w:id="1349"/>
      </w:r>
      <w:r>
        <w:rPr>
          <w:rFonts w:ascii="Amiri" w:hAnsi="Amiri" w:eastAsia="Amiri" w:cs="Amiri"/>
          <w:color w:val="111111"/>
          <w:sz w:val="28"/>
          <w:sz w:val="28"/>
          <w:szCs w:val="28"/>
          <w:rtl w:val="true"/>
          <w:lang w:bidi="ar-SA"/>
        </w:rPr>
        <w:t>خمسين سنة ما افتخر علينا بشيء ممّا كان فيه من الصّلاح و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الحسين بن محمّد بن عمر، نا أبو ذرّ أحمد بن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الناس منّا أن نكون مثل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نقوى على ما يقوى عليه أحمد بن حنبل، و لا على طريقة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الشريف، أنا رشأ بن نظيف، أنا الحسن بن إسماعيل، نا أحمد بن مروان،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يحيى بن معين و إذا رسول أحمد بن حنبل قد 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أبو عبد اللّه أحمد بن حنبل يقرأ عليكم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إسماعيل بن عليّة، و كان يكره أن يقال له ابن عليّة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منك يا معلم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الحسين بن سلمة، أنا أبو الحسين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الأصبهاني إجازة 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علي الحسن بن أحمد الحداد، أنا أبو نعيم أحمد بن عبد اللّه الأصبهاني الحافظ‍‌ </w:t>
      </w:r>
      <w:r>
        <w:rPr>
          <w:rStyle w:val="FootnoteAnchor"/>
          <w:rtl w:val="true"/>
        </w:rPr>
        <w:footnoteReference w:id="1351"/>
      </w:r>
      <w:r>
        <w:rPr>
          <w:rFonts w:ascii="Amiri" w:hAnsi="Amiri" w:eastAsia="Amiri" w:cs="Amiri"/>
          <w:color w:val="111111"/>
          <w:sz w:val="28"/>
          <w:sz w:val="28"/>
          <w:szCs w:val="28"/>
          <w:rtl w:val="true"/>
          <w:lang w:bidi="ar-SA"/>
        </w:rPr>
        <w:t>،نا الحسين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أبي حاتم </w:t>
      </w:r>
      <w:r>
        <w:rPr>
          <w:rStyle w:val="FootnoteAnchor"/>
          <w:rtl w:val="true"/>
        </w:rPr>
        <w:footnoteReference w:id="1352"/>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1353"/>
      </w:r>
      <w:r>
        <w:rPr>
          <w:rFonts w:ascii="Amiri" w:hAnsi="Amiri" w:eastAsia="Amiri" w:cs="Amiri"/>
          <w:color w:val="111111"/>
          <w:sz w:val="28"/>
          <w:sz w:val="28"/>
          <w:szCs w:val="28"/>
          <w:rtl w:val="true"/>
          <w:lang w:bidi="ar-SA"/>
        </w:rPr>
        <w:t>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النفيلي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من أعلام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علي بن أحمد بن منصور، نا و أبو منصور بن خيرون، أنا أبو بكر الخطيب </w:t>
      </w:r>
      <w:r>
        <w:rPr>
          <w:rStyle w:val="FootnoteAnchor"/>
          <w:rtl w:val="true"/>
        </w:rPr>
        <w:footnoteReference w:id="1354"/>
      </w:r>
      <w:r>
        <w:rPr>
          <w:rFonts w:ascii="Amiri" w:hAnsi="Amiri" w:eastAsia="Amiri" w:cs="Amiri"/>
          <w:color w:val="111111"/>
          <w:sz w:val="28"/>
          <w:sz w:val="28"/>
          <w:szCs w:val="28"/>
          <w:rtl w:val="true"/>
          <w:lang w:bidi="ar-SA"/>
        </w:rPr>
        <w:t>،أنا حمزة بن محمّد بن طاهر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بن محمّد بن السّلماسي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ابن الطّيّوري و ابن عمه أبو نصر محمّد بن الحسن </w:t>
      </w:r>
      <w:r>
        <w:rPr>
          <w:rStyle w:val="FootnoteAnchor"/>
          <w:rtl w:val="true"/>
        </w:rPr>
        <w:footnoteReference w:id="1356"/>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بكر، نا علي بن أحمد </w:t>
      </w:r>
      <w:r>
        <w:rPr>
          <w:rStyle w:val="FootnoteAnchor"/>
          <w:rtl w:val="true"/>
        </w:rPr>
        <w:footnoteReference w:id="1357"/>
      </w:r>
      <w:r>
        <w:rPr>
          <w:rFonts w:ascii="Amiri" w:hAnsi="Amiri" w:eastAsia="Amiri" w:cs="Amiri"/>
          <w:color w:val="111111"/>
          <w:sz w:val="28"/>
          <w:sz w:val="28"/>
          <w:szCs w:val="28"/>
          <w:rtl w:val="true"/>
          <w:lang w:bidi="ar-SA"/>
        </w:rPr>
        <w:t xml:space="preserve">الخصيب، نا أبو مسلم صالح بن أحمد بن عبد اللّه </w:t>
      </w:r>
      <w:r>
        <w:rPr>
          <w:rStyle w:val="FootnoteAnchor"/>
          <w:rtl w:val="true"/>
        </w:rPr>
        <w:footnoteReference w:id="1358"/>
      </w:r>
      <w:r>
        <w:rPr>
          <w:rFonts w:ascii="Amiri" w:hAnsi="Amiri" w:eastAsia="Amiri" w:cs="Amiri"/>
          <w:color w:val="111111"/>
          <w:sz w:val="28"/>
          <w:sz w:val="28"/>
          <w:szCs w:val="28"/>
          <w:rtl w:val="true"/>
          <w:lang w:bidi="ar-SA"/>
        </w:rPr>
        <w:t>بن صالح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 سدوسي من أنفسهم، بصري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ببغداد و 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في الحديث، نزه النفس، فقيه في الحديث، متّبع </w:t>
      </w:r>
      <w:r>
        <w:rPr>
          <w:rStyle w:val="FootnoteAnchor"/>
          <w:rtl w:val="true"/>
        </w:rPr>
        <w:footnoteReference w:id="1359"/>
      </w:r>
      <w:r>
        <w:rPr>
          <w:rFonts w:ascii="Amiri" w:hAnsi="Amiri" w:eastAsia="Amiri" w:cs="Amiri"/>
          <w:color w:val="111111"/>
          <w:sz w:val="28"/>
          <w:sz w:val="28"/>
          <w:szCs w:val="28"/>
          <w:rtl w:val="true"/>
          <w:lang w:bidi="ar-SA"/>
        </w:rPr>
        <w:t xml:space="preserve">يتبع الآثار، صاحب سنة و خير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 نا و أبو منصور المقرئ، أنا أبو بكر الخطيب، قال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عبد العزيز بن جعفر، نا أبو بكر الخلاّل، نا المروذي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أبا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حنبل شيخنا و إمامنا فيها 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62"/>
      </w:r>
      <w:r>
        <w:rPr>
          <w:rFonts w:ascii="Amiri" w:hAnsi="Amiri" w:eastAsia="Amiri" w:cs="Amiri"/>
          <w:color w:val="111111"/>
          <w:sz w:val="28"/>
          <w:sz w:val="28"/>
          <w:szCs w:val="28"/>
          <w:rtl w:val="true"/>
          <w:lang w:bidi="ar-SA"/>
        </w:rPr>
        <w:t>،نا سليمان بن أحمد، نا الحسين بن محمّد بن حاتم بن عبيد، حدثني مهنا بن يحيى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أجمع لكل خير من أحمد بن حنبل و لقد </w:t>
      </w:r>
      <w:r>
        <w:rPr>
          <w:rStyle w:val="FootnoteAnchor"/>
          <w:rtl w:val="true"/>
        </w:rPr>
        <w:footnoteReference w:id="1363"/>
      </w:r>
      <w:r>
        <w:rPr>
          <w:rFonts w:ascii="Amiri" w:hAnsi="Amiri" w:eastAsia="Amiri" w:cs="Amiri"/>
          <w:color w:val="111111"/>
          <w:sz w:val="28"/>
          <w:sz w:val="28"/>
          <w:szCs w:val="28"/>
          <w:rtl w:val="true"/>
          <w:lang w:bidi="ar-SA"/>
        </w:rPr>
        <w:t>رأيت سفيان بن عيينة، و وكيعا، و عبد الرزّاق، و بقية بن الوليد، و ضمرة بن ربيعة، و كثيرا من العلماء فما رأيت مثل أحمد بن حنبل في علمه و فقهه و زهده و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عن </w:t>
      </w:r>
      <w:r>
        <w:rPr>
          <w:rStyle w:val="FootnoteAnchor"/>
          <w:rtl w:val="true"/>
        </w:rPr>
        <w:footnoteReference w:id="1364"/>
      </w:r>
      <w:r>
        <w:rPr>
          <w:rFonts w:ascii="Amiri" w:hAnsi="Amiri" w:eastAsia="Amiri" w:cs="Amiri"/>
          <w:color w:val="111111"/>
          <w:sz w:val="28"/>
          <w:sz w:val="28"/>
          <w:szCs w:val="28"/>
          <w:rtl w:val="true"/>
          <w:lang w:bidi="ar-SA"/>
        </w:rPr>
        <w:t>عبدان عن محمّد بن علي بن أحمد السّلمي، أنا أبو عثمان إسماعيل بن عبد الرّحمن، أنا أبو محمّد الحسن بن أحمد المخلدي، أنا عبد اللّه بن محمّد بن مسلم الأسفرايني، نا عباس بن الوليد بن مزيد، نا الحارث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أحدا </w:t>
      </w:r>
      <w:r>
        <w:rPr>
          <w:rStyle w:val="FootnoteAnchor"/>
          <w:rtl w:val="true"/>
        </w:rPr>
        <w:footnoteReference w:id="1365"/>
      </w:r>
      <w:r>
        <w:rPr>
          <w:rFonts w:ascii="Amiri" w:hAnsi="Amiri" w:eastAsia="Amiri" w:cs="Amiri"/>
          <w:color w:val="111111"/>
          <w:sz w:val="28"/>
          <w:sz w:val="28"/>
          <w:szCs w:val="28"/>
          <w:rtl w:val="true"/>
          <w:lang w:bidi="ar-SA"/>
        </w:rPr>
        <w:t>بقي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 أنبأنا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داود السجزي، نا عبد الرّحمن بن أبي </w:t>
      </w:r>
      <w:r>
        <w:rPr>
          <w:rStyle w:val="FootnoteAnchor"/>
          <w:rtl w:val="true"/>
        </w:rPr>
        <w:footnoteReference w:id="1366"/>
      </w:r>
      <w:r>
        <w:rPr>
          <w:rFonts w:ascii="Amiri" w:hAnsi="Amiri" w:eastAsia="Amiri" w:cs="Amiri"/>
          <w:color w:val="111111"/>
          <w:sz w:val="28"/>
          <w:sz w:val="28"/>
          <w:szCs w:val="28"/>
          <w:rtl w:val="true"/>
          <w:lang w:bidi="ar-SA"/>
        </w:rPr>
        <w:t>حاتم، نا العباس بن الوليد بن مزيد، حدثني الحارث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أحدا يحفظ‍‌ على هذه الأمة أمر دينها؟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شاب في ناحية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الأصبهاني </w:t>
      </w:r>
      <w:r>
        <w:rPr>
          <w:rStyle w:val="FootnoteAnchor"/>
          <w:rtl w:val="true"/>
        </w:rPr>
        <w:footnoteReference w:id="1367"/>
      </w:r>
      <w:r>
        <w:rPr>
          <w:rFonts w:ascii="Amiri" w:hAnsi="Amiri" w:eastAsia="Amiri" w:cs="Amiri"/>
          <w:color w:val="111111"/>
          <w:sz w:val="28"/>
          <w:sz w:val="28"/>
          <w:szCs w:val="28"/>
          <w:rtl w:val="true"/>
          <w:lang w:bidi="ar-SA"/>
        </w:rPr>
        <w:t>،نا محمّد بن إبراهيم، نا أبو بكر بن ماهان، نا علي بن طاهر، نا أبو عثمان الرّقي، عن الهيثم بن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الأصبهاني، نا محمّد بن إبراهيم، نا أبو بكر بن ماهان، نا علي بن أبي طاهر، نا أبو عثمان الرّقي، عن الهيثم بن جميل،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أحسب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سيكون حجّة على أهل زمانه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الحافظ‍‌، أنا محمّد بن عبد اللّه بن محمّد، أخبرني أبو محمّد بن زياد، نا عبد اللّه بن محمّد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بشر 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لكل قوم حجّة لأهل زمانه، و إن فضيل بن عياض حجة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فتى من مجلس الهيثم، فلما توارى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هذا الفتى يكون حجّة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عن أحمد بن أبي الحواري، عن أبي عثمان الرّقّي، عن الهيثم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أنا أبو نعيم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أحمد بن محمّد بن عمر، حدّثني نصر بن خزيمة، نا محمّد بن مخلد، نا أبو بكر محمّد بن أحمد بن داود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يوسف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هيثم بن جميل بحديث عن هشيم فوهم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خالفوك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w:t>
      </w:r>
      <w:r>
        <w:rPr>
          <w:rStyle w:val="FootnoteAnchor"/>
          <w:rtl w:val="true"/>
        </w:rPr>
        <w:footnoteReference w:id="1370"/>
      </w:r>
      <w:r>
        <w:rPr>
          <w:rFonts w:ascii="Amiri" w:hAnsi="Amiri" w:eastAsia="Amiri" w:cs="Amiri"/>
          <w:color w:val="111111"/>
          <w:sz w:val="28"/>
          <w:sz w:val="28"/>
          <w:szCs w:val="28"/>
          <w:rtl w:val="true"/>
          <w:lang w:bidi="ar-SA"/>
        </w:rPr>
        <w:t xml:space="preserve">نقص من عمري و زاد </w:t>
      </w:r>
      <w:r>
        <w:rPr>
          <w:rStyle w:val="FootnoteAnchor"/>
          <w:rtl w:val="true"/>
        </w:rPr>
        <w:footnoteReference w:id="1371"/>
      </w:r>
      <w:r>
        <w:rPr>
          <w:rFonts w:ascii="Amiri" w:hAnsi="Amiri" w:eastAsia="Amiri" w:cs="Amiri"/>
          <w:color w:val="111111"/>
          <w:sz w:val="28"/>
          <w:sz w:val="28"/>
          <w:szCs w:val="28"/>
          <w:rtl w:val="true"/>
          <w:lang w:bidi="ar-SA"/>
        </w:rPr>
        <w:t>في عمر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سليمان بن أحمد، نا محمّد بن جعفر بن سفيان الرّقّي، نا أبو الحسن </w:t>
      </w:r>
      <w:r>
        <w:rPr>
          <w:rStyle w:val="FootnoteAnchor"/>
          <w:rtl w:val="true"/>
        </w:rPr>
        <w:footnoteReference w:id="1373"/>
      </w:r>
      <w:r>
        <w:rPr>
          <w:rFonts w:ascii="Amiri" w:hAnsi="Amiri" w:eastAsia="Amiri" w:cs="Amiri"/>
          <w:color w:val="111111"/>
          <w:sz w:val="28"/>
          <w:sz w:val="28"/>
          <w:szCs w:val="28"/>
          <w:rtl w:val="true"/>
          <w:lang w:bidi="ar-SA"/>
        </w:rPr>
        <w:t>عبد الملك بن عبد الحميد الميموني 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المظفّر، أنا أبو بكر، أنا أبو الحسن علي بن محمّد المقرئ، أنا أبو عمرو الصفّار، 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الملك بن عبد الحميد بن ميمون بن مهران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عوانة 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أبا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و أكثر </w:t>
      </w:r>
    </w:p>
    <w:p>
      <w:pPr>
        <w:pStyle w:val="BookText"/>
        <w:rPr/>
      </w:pPr>
      <w:r>
        <w:rPr>
          <w:rFonts w:ascii="Amiri" w:hAnsi="Amiri" w:eastAsia="Amiri" w:cs="Amiri"/>
          <w:color w:val="111111"/>
          <w:sz w:val="28"/>
          <w:sz w:val="28"/>
          <w:szCs w:val="28"/>
          <w:rtl w:val="true"/>
          <w:lang w:bidi="ar-SA"/>
        </w:rPr>
        <w:t xml:space="preserve">علمي </w:t>
      </w:r>
      <w:r>
        <w:rPr>
          <w:rStyle w:val="FootnoteAnchor"/>
          <w:rtl w:val="true"/>
        </w:rPr>
        <w:footnoteReference w:id="1374"/>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سعيد، و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هبت أحدا في مسألة ما هبت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على أبي عبد اللّه أحمد بن حنبل السّجن، فسألني رجل عن مسألة فما أجبته من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و أبو منصور بن خيرون، أنا أبو بكر الخطيب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إسماعيل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نا أحمد بن محمّد بن سعيد، نا عبد اللّه بن أسامة الكلبي، نا عبد اللّه بن أبي زياد، عن أبي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الحديث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بن أبي شيبة، و أحمد بن حنبل، و يحيى بن معين، و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أسردهم له، و أحمد أفقههم، و يحيى بن معين أجمعهم له، و علي أعلمهم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الشّيحي، أنا أبو بكر الخطيب </w:t>
      </w:r>
      <w:r>
        <w:rPr>
          <w:rStyle w:val="FootnoteAnchor"/>
          <w:rtl w:val="true"/>
        </w:rPr>
        <w:footnoteReference w:id="1376"/>
      </w:r>
      <w:r>
        <w:rPr>
          <w:rFonts w:ascii="Amiri" w:hAnsi="Amiri" w:eastAsia="Amiri" w:cs="Amiri"/>
          <w:color w:val="111111"/>
          <w:sz w:val="28"/>
          <w:sz w:val="28"/>
          <w:szCs w:val="28"/>
          <w:rtl w:val="true"/>
          <w:lang w:bidi="ar-SA"/>
        </w:rPr>
        <w:t>،أنا أبو بكر البرقاني، حدثني محمّد بن أحمد بن محمّد الآدمي، نا محمّد بن علي الإيادي، نا أبو يحيى الساجي، نا أبو أسامة عبد اللّه بن أسامة الكلبي، حدثني عبد اللّه بن أبي زياد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أحمد بن حنبل، و علي بن عبد اللّه، و يحيى بن معين، و أبي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أحمد أفقههم به، و كان علي أعلمهم به، و كان يحيى بن معين أجمعهم له، </w:t>
      </w:r>
    </w:p>
    <w:p>
      <w:pPr>
        <w:pStyle w:val="BookText"/>
        <w:rPr/>
      </w:pPr>
      <w:r>
        <w:rPr>
          <w:rFonts w:ascii="Amiri" w:hAnsi="Amiri" w:eastAsia="Amiri" w:cs="Amiri"/>
          <w:color w:val="111111"/>
          <w:sz w:val="28"/>
          <w:sz w:val="28"/>
          <w:szCs w:val="28"/>
          <w:rtl w:val="true"/>
          <w:lang w:bidi="ar-SA"/>
        </w:rPr>
        <w:t>و كان أبو بكر بن أبي شيبة</w:t>
      </w:r>
      <w:r>
        <w:rPr>
          <w:rFonts w:eastAsia="Amiri" w:cs="Amiri" w:ascii="Amiri" w:hAnsi="Amiri"/>
          <w:color w:val="111111"/>
          <w:sz w:val="28"/>
          <w:szCs w:val="28"/>
          <w:rtl w:val="true"/>
          <w:lang w:bidi="ar-SA"/>
        </w:rPr>
        <w:t xml:space="preserve">] </w:t>
      </w:r>
      <w:r>
        <w:rPr>
          <w:rStyle w:val="FootnoteAnchor"/>
          <w:rtl w:val="true"/>
        </w:rPr>
        <w:footnoteReference w:id="1377"/>
      </w:r>
      <w:r>
        <w:rPr>
          <w:rFonts w:ascii="IRNazanin" w:hAnsi="IRNazanin" w:eastAsia="IRNazanin"/>
          <w:color w:val="111111"/>
          <w:sz w:val="28"/>
          <w:sz w:val="28"/>
          <w:szCs w:val="28"/>
          <w:rtl w:val="true"/>
          <w:lang w:bidi="fa-IR"/>
        </w:rPr>
        <w:t>أحفظهم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أبو عبيد و أخطأ، أحفظهم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الشاذكوني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الحافظ‍‌ بقراءتي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أحمد بن إبراهيم بن شاذان، أنا أبو عمرو عثمان بن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بن حبيب،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عند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في شرق أو </w:t>
      </w:r>
      <w:r>
        <w:rPr>
          <w:rStyle w:val="FootnoteAnchor"/>
          <w:rtl w:val="true"/>
        </w:rPr>
        <w:footnoteReference w:id="1378"/>
      </w:r>
      <w:r>
        <w:rPr>
          <w:rFonts w:ascii="Amiri" w:hAnsi="Amiri" w:eastAsia="Amiri" w:cs="Amiri"/>
          <w:color w:val="111111"/>
          <w:sz w:val="28"/>
          <w:sz w:val="28"/>
          <w:szCs w:val="28"/>
          <w:rtl w:val="true"/>
          <w:lang w:bidi="ar-SA"/>
        </w:rPr>
        <w:t xml:space="preserve">غرب أكبر </w:t>
      </w:r>
      <w:r>
        <w:rPr>
          <w:rStyle w:val="FootnoteAnchor"/>
          <w:rtl w:val="true"/>
        </w:rPr>
        <w:footnoteReference w:id="137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أنا أبو بكر، أنبأني أبو عبد اللّه الحافظ‍‌، حدثني أبو بكر محمد بن العباس المستملي ببغداذ، نا يحيى بن محمّد بن صاعد،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فيها يحيى بن آدم فقلت كذا، فبقي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الأثرم و قلت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عند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فقال 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في شرق الأرض و لا غربها أكبر </w:t>
      </w:r>
      <w:r>
        <w:rPr>
          <w:rStyle w:val="FootnoteAnchor"/>
          <w:rtl w:val="true"/>
        </w:rPr>
        <w:footnoteReference w:id="1380"/>
      </w:r>
      <w:r>
        <w:rPr>
          <w:rFonts w:ascii="Amiri" w:hAnsi="Amiri" w:eastAsia="Amiri" w:cs="Amiri"/>
          <w:color w:val="111111"/>
          <w:sz w:val="28"/>
          <w:sz w:val="28"/>
          <w:szCs w:val="28"/>
          <w:rtl w:val="true"/>
          <w:lang w:bidi="ar-SA"/>
        </w:rPr>
        <w:t>منه أحمد بن حنبل، 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أنا أبو بكر، أنبأني أبو عبد اللّه الحافظ‍‌، أخبرني إسماعيل بن أحمد، نا أبو نعيم، نا محمّد بن إسحاق الصغاني،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أفقههم في الحديث أحمد بن حنبل، و أعرفهم بمعرفة الرجال و خطأ الحديث يحيى بن معين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المظفّر، أنا أبو بكر، أنا محمّد بن عبد اللّه، أخبرني أبو محمّد بن زياد العدل، نا عبد اللّه بن محمّد بن مسلم، نا داود بن الحسين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بشر بن الحارث عن أحمد بن حنبل بعد المحنة،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أدخل الكير فخرج ذهبه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نا علي بن عمر بن محمّد بن الحسن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الفضل أحمد النيسابوري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الرّحمن الكيساني </w:t>
      </w:r>
      <w:r>
        <w:rPr>
          <w:rStyle w:val="FootnoteAnchor"/>
          <w:rtl w:val="true"/>
        </w:rPr>
        <w:footnoteReference w:id="1381"/>
      </w:r>
      <w:r>
        <w:rPr>
          <w:rFonts w:ascii="Amiri" w:hAnsi="Amiri" w:eastAsia="Amiri" w:cs="Amiri"/>
          <w:color w:val="111111"/>
          <w:sz w:val="28"/>
          <w:sz w:val="28"/>
          <w:szCs w:val="28"/>
          <w:rtl w:val="true"/>
          <w:lang w:bidi="ar-SA"/>
        </w:rPr>
        <w:t>،نا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 عن أحمد رحمة اللّه عليه‌؟ إن ابن حنبل أدخل الكير فخرج ذهبا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الدارقطني، نا محمّد بن عبد اللّه بن الحسين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بن عيسى الطباع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النينوي و كان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لبشر بن الحارث أ لا صنعت كما صنع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مني مرتبة النبيين‌؟ لا يقوى بدني على هذا، حفظ‍‌ اللّه أحمد من بين يديه و من خلفه، و من فوقه و من أسفل منه،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و أبو منصور محمّد بن عبد الملك المقرئ، أنا أبو بكر الخطيب </w:t>
      </w:r>
      <w:r>
        <w:rPr>
          <w:rStyle w:val="FootnoteAnchor"/>
          <w:rtl w:val="true"/>
        </w:rPr>
        <w:footnoteReference w:id="1382"/>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1383"/>
      </w:r>
      <w:r>
        <w:rPr>
          <w:rFonts w:ascii="Amiri" w:hAnsi="Amiri" w:eastAsia="Amiri" w:cs="Amiri"/>
          <w:color w:val="111111"/>
          <w:sz w:val="28"/>
          <w:sz w:val="28"/>
          <w:szCs w:val="28"/>
          <w:rtl w:val="true"/>
          <w:lang w:bidi="ar-SA"/>
        </w:rPr>
        <w:t>الحافظ‍‌، نا سليمان بن أحمد الطّبراني، نا عبد اللّه بن أحمد بن حنبل، حدثني أبو يوسف يعقوب بن إسماعيل بن حمّاد بن زيد، حدثني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داود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أفضل أهل زمانه، و كان بعده أبو إسحاق الفزاري أفضل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أفضل أهل زمانه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البرقاني، أنا محمّد بن العباس الخزاز </w:t>
      </w:r>
      <w:r>
        <w:rPr>
          <w:rStyle w:val="FootnoteAnchor"/>
          <w:rtl w:val="true"/>
        </w:rPr>
        <w:footnoteReference w:id="1385"/>
      </w:r>
      <w:r>
        <w:rPr>
          <w:rFonts w:ascii="Amiri" w:hAnsi="Amiri" w:eastAsia="Amiri" w:cs="Amiri"/>
          <w:color w:val="111111"/>
          <w:sz w:val="28"/>
          <w:sz w:val="28"/>
          <w:szCs w:val="28"/>
          <w:rtl w:val="true"/>
          <w:lang w:bidi="ar-SA"/>
        </w:rPr>
        <w:t>،نا جعفر بن محمّد الصّيدلي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خطاب بن بشر يذكر عن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إلى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رددناه إلى أحمد بن حنبل و كان أعلم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عبد الغفار المؤدب، نا عمر بن أحمد الواعظ‍‌، حدثني محمّد بن إبراهيم الحربي، نا محمّد بن علي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حنبل بالذي </w:t>
      </w:r>
      <w:r>
        <w:rPr>
          <w:rStyle w:val="FootnoteAnchor"/>
          <w:rtl w:val="true"/>
        </w:rPr>
        <w:footnoteReference w:id="1387"/>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في أمتي ما كان في بني إسرائيل، حتّى إنّ‌ المنشار ليوضع على فرق </w:t>
      </w:r>
      <w:r>
        <w:rPr>
          <w:rStyle w:val="FootnoteAnchor"/>
          <w:rtl w:val="true"/>
        </w:rPr>
        <w:footnoteReference w:id="1388"/>
      </w:r>
      <w:r>
        <w:rPr>
          <w:rFonts w:ascii="Amiri" w:hAnsi="Amiri" w:eastAsia="Amiri" w:cs="Amiri"/>
          <w:color w:val="111111"/>
          <w:sz w:val="28"/>
          <w:sz w:val="28"/>
          <w:szCs w:val="28"/>
          <w:rtl w:val="true"/>
          <w:lang w:bidi="ar-SA"/>
        </w:rPr>
        <w:t>رأسه ما يصرفه ذلك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أحمد بن حنبل قام بهذا الشأن لكان عارا علينا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سبكوا فلم يخرج منهم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الصّوفي،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دمت بالحجاز و أحمد بن حنبل بالعراق، و إسحاق بن إبراهيم بخراسان، لا يغلبنا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الطّيّب محمّد بن محمد بن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عباس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صدقة بن الفضل، و بالعراق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89"/>
      </w:r>
      <w:r>
        <w:rPr>
          <w:rFonts w:ascii="Amiri" w:hAnsi="Amiri" w:eastAsia="Amiri" w:cs="Amiri"/>
          <w:color w:val="111111"/>
          <w:sz w:val="28"/>
          <w:sz w:val="28"/>
          <w:szCs w:val="28"/>
          <w:rtl w:val="true"/>
          <w:lang w:bidi="ar-SA"/>
        </w:rPr>
        <w:t xml:space="preserve">،نا أبي، نا أبو الحسن بن أبان، 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منة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عبد اللّه بن عبد الرّحمن الدارمي، عن أحمد بن حنبل؛ قلت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كما يكون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حنبل أخذ بقلوب الناس، إن </w:t>
      </w:r>
    </w:p>
    <w:p>
      <w:pPr>
        <w:pStyle w:val="BookText"/>
        <w:rPr/>
      </w:pPr>
      <w:r>
        <w:rPr>
          <w:rFonts w:ascii="Amiri" w:hAnsi="Amiri" w:eastAsia="Amiri" w:cs="Amiri"/>
          <w:color w:val="111111"/>
          <w:sz w:val="28"/>
          <w:sz w:val="28"/>
          <w:szCs w:val="28"/>
          <w:rtl w:val="true"/>
          <w:lang w:bidi="ar-SA"/>
        </w:rPr>
        <w:t>أحمد صبر على الفقر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391"/>
      </w:r>
      <w:r>
        <w:rPr>
          <w:rFonts w:ascii="Amiri" w:hAnsi="Amiri" w:eastAsia="Amiri" w:cs="Amiri"/>
          <w:color w:val="111111"/>
          <w:sz w:val="28"/>
          <w:sz w:val="28"/>
          <w:szCs w:val="28"/>
          <w:rtl w:val="true"/>
          <w:lang w:bidi="ar-SA"/>
        </w:rPr>
        <w:t xml:space="preserve">الفقيه، نا و أبو منصور بن خيرون، أنا أبو بكر الخطيب </w:t>
      </w:r>
      <w:r>
        <w:rPr>
          <w:rStyle w:val="FootnoteAnchor"/>
          <w:rtl w:val="true"/>
        </w:rPr>
        <w:footnoteReference w:id="1392"/>
      </w:r>
      <w:r>
        <w:rPr>
          <w:rFonts w:ascii="Amiri" w:hAnsi="Amiri" w:eastAsia="Amiri" w:cs="Amiri"/>
          <w:color w:val="111111"/>
          <w:sz w:val="28"/>
          <w:sz w:val="28"/>
          <w:szCs w:val="28"/>
          <w:rtl w:val="true"/>
          <w:lang w:bidi="ar-SA"/>
        </w:rPr>
        <w:t>،أنا علي بن محمّد بن الحسن المالكي، نا عمر بن أحمد بن هارون المقرئ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علي الحداد، أنا أبو نعيم الحافظ‍‌ </w:t>
      </w:r>
      <w:r>
        <w:rPr>
          <w:rStyle w:val="FootnoteAnchor"/>
          <w:rtl w:val="true"/>
        </w:rPr>
        <w:footnoteReference w:id="1393"/>
      </w:r>
      <w:r>
        <w:rPr>
          <w:rFonts w:ascii="IRNazanin" w:hAnsi="IRNazanin" w:eastAsia="IRNazanin"/>
          <w:color w:val="111111"/>
          <w:sz w:val="28"/>
          <w:sz w:val="28"/>
          <w:szCs w:val="28"/>
          <w:rtl w:val="true"/>
          <w:lang w:bidi="fa-IR"/>
        </w:rPr>
        <w:t>،نا عمر بن أحمد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زياد، نا محمّد بن الحسين بن أبي الحنين </w:t>
      </w:r>
      <w:r>
        <w:rPr>
          <w:rStyle w:val="FootnoteAnchor"/>
          <w:rtl w:val="true"/>
        </w:rPr>
        <w:footnoteReference w:id="13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w:t>
      </w:r>
      <w:r>
        <w:rPr>
          <w:rStyle w:val="FootnoteAnchor"/>
          <w:rtl w:val="true"/>
        </w:rPr>
        <w:footnoteReference w:id="1395"/>
      </w:r>
      <w:r>
        <w:rPr>
          <w:rFonts w:ascii="Amiri" w:hAnsi="Amiri" w:eastAsia="Amiri" w:cs="Amiri"/>
          <w:color w:val="111111"/>
          <w:sz w:val="28"/>
          <w:sz w:val="28"/>
          <w:szCs w:val="28"/>
          <w:rtl w:val="true"/>
          <w:lang w:bidi="ar-SA"/>
        </w:rPr>
        <w:t>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أحمد في بني إسرائيل لكان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أبو سعد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نا عمر بن محمّد بن عيسى السّذّابي </w:t>
      </w:r>
      <w:r>
        <w:rPr>
          <w:rStyle w:val="FootnoteAnchor"/>
          <w:rtl w:val="true"/>
        </w:rPr>
        <w:footnoteReference w:id="1396"/>
      </w:r>
      <w:r>
        <w:rPr>
          <w:rFonts w:ascii="Amiri" w:hAnsi="Amiri" w:eastAsia="Amiri" w:cs="Amiri"/>
          <w:color w:val="111111"/>
          <w:sz w:val="28"/>
          <w:sz w:val="28"/>
          <w:szCs w:val="28"/>
          <w:rtl w:val="true"/>
          <w:lang w:bidi="ar-SA"/>
        </w:rPr>
        <w:t>،نا عمر 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الجويني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الخليل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أحمد بن حنبل في بني إسرائيل لكان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 إنما هو الحنيني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3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أحمد بن رزق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بكر بن </w:t>
      </w:r>
    </w:p>
    <w:p>
      <w:pPr>
        <w:pStyle w:val="BookText"/>
        <w:rPr/>
      </w:pPr>
      <w:r>
        <w:rPr>
          <w:rFonts w:ascii="Amiri" w:hAnsi="Amiri" w:eastAsia="Amiri" w:cs="Amiri"/>
          <w:color w:val="111111"/>
          <w:sz w:val="28"/>
          <w:sz w:val="28"/>
          <w:szCs w:val="28"/>
          <w:rtl w:val="true"/>
          <w:lang w:bidi="ar-SA"/>
        </w:rPr>
        <w:t>كامل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بن الشاه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أحمد بن محمّد بن الشاه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بن الشاعر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روحا في جسد أفضل 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400"/>
      </w:r>
      <w:r>
        <w:rPr>
          <w:rFonts w:ascii="Amiri" w:hAnsi="Amiri" w:eastAsia="Amiri" w:cs="Amiri"/>
          <w:color w:val="111111"/>
          <w:sz w:val="28"/>
          <w:sz w:val="28"/>
          <w:szCs w:val="28"/>
          <w:rtl w:val="true"/>
          <w:lang w:bidi="ar-SA"/>
        </w:rPr>
        <w:t xml:space="preserve">،نا أبي، نا أبو الحسن بن أبان، نا أبو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الكديمي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بن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أحبّ‌ أن أقتل في سبيل اللّه و لم أصلّ‌ على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401"/>
      </w:r>
      <w:r>
        <w:rPr>
          <w:rFonts w:ascii="Amiri" w:hAnsi="Amiri" w:eastAsia="Amiri" w:cs="Amiri"/>
          <w:color w:val="111111"/>
          <w:sz w:val="28"/>
          <w:sz w:val="28"/>
          <w:szCs w:val="28"/>
          <w:rtl w:val="true"/>
          <w:lang w:bidi="ar-SA"/>
        </w:rPr>
        <w:t>، أنا محمّد بن أحمد بن يعقوب، أنا محمّد بن نعيم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إبراهيم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أسود الرأس أحفظ‍‌ لحديث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بفقهه و معانيه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عبد اللّه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حمد بن عبد اللّه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402"/>
      </w:r>
      <w:r>
        <w:rPr>
          <w:rFonts w:ascii="Amiri" w:hAnsi="Amiri" w:eastAsia="Amiri" w:cs="Amiri"/>
          <w:color w:val="111111"/>
          <w:sz w:val="28"/>
          <w:sz w:val="28"/>
          <w:szCs w:val="28"/>
          <w:rtl w:val="true"/>
          <w:lang w:bidi="ar-SA"/>
        </w:rPr>
        <w:t>،نا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أحمد بن حنبل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المظفّر، أنا أبو بكر،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أحمد بن حنبل إماما فيما بيني و بين ربي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و أخبرني أبو الطاهر الجويني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محمّد بن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أحمد بن حنبل و لا رأيت من رأى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بن غيلان، نا أبو إسحاق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إبراهيم بن عبد اللّه مستملي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سختويه </w:t>
      </w:r>
      <w:r>
        <w:rPr>
          <w:rStyle w:val="FootnoteAnchor"/>
          <w:rtl w:val="true"/>
        </w:rPr>
        <w:footnoteReference w:id="1404"/>
      </w:r>
      <w:r>
        <w:rPr>
          <w:rFonts w:ascii="Amiri" w:hAnsi="Amiri" w:eastAsia="Amiri" w:cs="Amiri"/>
          <w:color w:val="111111"/>
          <w:sz w:val="28"/>
          <w:sz w:val="28"/>
          <w:szCs w:val="28"/>
          <w:rtl w:val="true"/>
          <w:lang w:bidi="ar-SA"/>
        </w:rPr>
        <w:t xml:space="preserve">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عمير بن النحاس عيسى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الدنيا ما كان أصبره، و بالماضين ما كان أشبهه، و بالصّالحين ما كان ألحقه، عرضت له الدنيا فأباها، و البدع فنفاها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أنبأنا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عبد اللّه بن 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مقدّم على كل من حمل بيده قلما و 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محمد بن العباس بن الشهيد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الأشعث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w:t>
      </w:r>
      <w:r>
        <w:rPr>
          <w:rStyle w:val="FootnoteAnchor"/>
          <w:rtl w:val="true"/>
        </w:rPr>
        <w:footnoteReference w:id="1405"/>
      </w:r>
      <w:r>
        <w:rPr>
          <w:rFonts w:ascii="Amiri" w:hAnsi="Amiri" w:eastAsia="Amiri" w:cs="Amiri"/>
          <w:color w:val="111111"/>
          <w:sz w:val="28"/>
          <w:sz w:val="28"/>
          <w:szCs w:val="28"/>
          <w:rtl w:val="true"/>
          <w:lang w:bidi="ar-SA"/>
        </w:rPr>
        <w:t>مجالسة أحمد بن حنبل مجالسة الآخرة، لا يذكر فيها شيء من أمر الدنيا، ما رأيت أحمد بن حنبل ذكر الدنيا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الأصبهاني </w:t>
      </w:r>
      <w:r>
        <w:rPr>
          <w:rStyle w:val="FootnoteAnchor"/>
          <w:rtl w:val="true"/>
        </w:rPr>
        <w:footnoteReference w:id="1406"/>
      </w:r>
      <w:r>
        <w:rPr>
          <w:rFonts w:ascii="Amiri" w:hAnsi="Amiri" w:eastAsia="Amiri" w:cs="Amiri"/>
          <w:color w:val="111111"/>
          <w:sz w:val="28"/>
          <w:sz w:val="28"/>
          <w:szCs w:val="28"/>
          <w:rtl w:val="true"/>
          <w:lang w:bidi="ar-SA"/>
        </w:rPr>
        <w:t>،نا سليمان بن أحمد، أنا أحمد بن محمّد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مائتين من مشايخ العلم فما رأيت مثل أحمد بن حنبل، لم يكن يخوض في شيء ممّا يخوض فيه الناس من أمر الدنيا، فإذا ذكر العلم تكلم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4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أبو بكر البرقاني، أنا محمّد بن العباس الخزّاز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أنبأنا أبو علي المقرئ، أنا أبو نعيم الأصبهاني </w:t>
      </w:r>
      <w:r>
        <w:rPr>
          <w:rStyle w:val="FootnoteAnchor"/>
          <w:rtl w:val="true"/>
        </w:rPr>
        <w:footnoteReference w:id="1409"/>
      </w:r>
      <w:r>
        <w:rPr>
          <w:rFonts w:ascii="Amiri" w:hAnsi="Amiri" w:eastAsia="Amiri" w:cs="Amiri"/>
          <w:color w:val="111111"/>
          <w:sz w:val="28"/>
          <w:sz w:val="28"/>
          <w:szCs w:val="28"/>
          <w:rtl w:val="true"/>
          <w:lang w:bidi="ar-SA"/>
        </w:rPr>
        <w:t>الحافظ‍‌، نا محمّد بن الفتح و عمر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الخطيب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زياد </w:t>
      </w:r>
      <w:r>
        <w:rPr>
          <w:rStyle w:val="FootnoteAnchor"/>
          <w:rtl w:val="true"/>
        </w:rPr>
        <w:footnoteReference w:id="1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في زمانه، و سفيان الثوري في زمانه، و أحمد بن حنبل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أنا محمّد بن الحسين الكاتب، و 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محمّد بن محمّد بن إبراهيم الواصلي، أنا محمّد بن إبراهيم البوشنجي، نا أحمد بن حنبل؛ فإنّ‌ ذكره يملأ الفم و يذرف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الحسين بن سلمة، أنا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علي بن المقرئ، أنا أبو نعيم </w:t>
      </w:r>
      <w:r>
        <w:rPr>
          <w:rStyle w:val="FootnoteAnchor"/>
          <w:rtl w:val="true"/>
        </w:rPr>
        <w:footnoteReference w:id="1411"/>
      </w:r>
      <w:r>
        <w:rPr>
          <w:rFonts w:ascii="Amiri" w:hAnsi="Amiri" w:eastAsia="Amiri" w:cs="Amiri"/>
          <w:color w:val="111111"/>
          <w:sz w:val="28"/>
          <w:sz w:val="28"/>
          <w:szCs w:val="28"/>
          <w:rtl w:val="true"/>
          <w:lang w:bidi="ar-SA"/>
        </w:rPr>
        <w:t>،نا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أسمع </w:t>
      </w:r>
      <w:r>
        <w:rPr>
          <w:rStyle w:val="FootnoteAnchor"/>
          <w:rtl w:val="true"/>
        </w:rPr>
        <w:footnoteReference w:id="1413"/>
      </w:r>
      <w:r>
        <w:rPr>
          <w:rFonts w:ascii="Amiri" w:hAnsi="Amiri" w:eastAsia="Amiri" w:cs="Amiri"/>
          <w:color w:val="111111"/>
          <w:sz w:val="28"/>
          <w:sz w:val="28"/>
          <w:szCs w:val="28"/>
          <w:rtl w:val="true"/>
          <w:lang w:bidi="ar-SA"/>
        </w:rPr>
        <w:t>الناس يذكرون أحمد بن حنبل و يقدّمونه على يحيى بن معين و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أجمع من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أكبر من إسحاق بن راهويه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414"/>
      </w:r>
      <w:r>
        <w:rPr>
          <w:rFonts w:ascii="IRNazanin" w:hAnsi="IRNazanin" w:eastAsia="IRNazanin"/>
          <w:color w:val="111111"/>
          <w:sz w:val="28"/>
          <w:sz w:val="28"/>
          <w:szCs w:val="28"/>
          <w:rtl w:val="true"/>
          <w:lang w:bidi="fa-IR"/>
        </w:rPr>
        <w:t xml:space="preserve">،نا عبد اللّه بن محمّد بن جعفر، </w:t>
      </w:r>
    </w:p>
    <w:p>
      <w:pPr>
        <w:pStyle w:val="BookText"/>
        <w:rPr/>
      </w:pPr>
      <w:r>
        <w:rPr>
          <w:rFonts w:ascii="Amiri" w:hAnsi="Amiri" w:eastAsia="Amiri" w:cs="Amiri"/>
          <w:color w:val="111111"/>
          <w:sz w:val="28"/>
          <w:sz w:val="28"/>
          <w:szCs w:val="28"/>
          <w:rtl w:val="true"/>
          <w:lang w:bidi="ar-SA"/>
        </w:rPr>
        <w:t>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أحمد بن حنبل في فنون العلم، و ما قام أحد مثل ما قام أحمد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محمّد بن أحمد بن محمّد، نا عبد اللّه بن محمّد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عيني مثله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ثم أخبرني أخوه أبو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علي، نا</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عبد اللّه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أحمد بن حنبل و إسحاق بن إبراهيم أحبّ‌ إليّ‌ من 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في أصحابنا أسود الرأس أفقه من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بأبي يعقوب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لله الخلاّل، أنا أبو القاسم بن منده، أنا الحسين بن سلمة، أنا أبو الحسن 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إجازة؛ أنا ابن أبي حاتم </w:t>
      </w:r>
      <w:r>
        <w:rPr>
          <w:rStyle w:val="FootnoteAnchor"/>
          <w:rtl w:val="true"/>
        </w:rPr>
        <w:footnoteReference w:id="14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1418"/>
      </w:r>
      <w:r>
        <w:rPr>
          <w:rFonts w:ascii="Amiri" w:hAnsi="Amiri" w:eastAsia="Amiri" w:cs="Amiri"/>
          <w:color w:val="111111"/>
          <w:sz w:val="28"/>
          <w:sz w:val="28"/>
          <w:szCs w:val="28"/>
          <w:rtl w:val="true"/>
          <w:lang w:bidi="ar-SA"/>
        </w:rPr>
        <w:t>أبي عن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و حجّة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عطاء بن أبي الفضل بن أبي سعيد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إسماعيل عبد اللّه بن محمّد بن علي الأنصاري، أخبرني أبو حاتم أحمد بن الحسن البزار الفقيه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الحسين بن علي بن جعفر الأصبهاني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سليل التميمي الرازي ورّاق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يحب أحمد بن حنبل فاعلموا أنّه صاحب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جعفر محمّد بن هارون المخرّمي الفلاّس </w:t>
      </w:r>
      <w:r>
        <w:rPr>
          <w:rStyle w:val="FootnoteAnchor"/>
          <w:rtl w:val="true"/>
        </w:rPr>
        <w:footnoteReference w:id="141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يقع في أحمد بن حنبل فاعلم أنه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420"/>
      </w:r>
      <w:r>
        <w:rPr>
          <w:rFonts w:ascii="Amiri" w:hAnsi="Amiri" w:eastAsia="Amiri" w:cs="Amiri"/>
          <w:color w:val="111111"/>
          <w:sz w:val="28"/>
          <w:sz w:val="28"/>
          <w:szCs w:val="28"/>
          <w:rtl w:val="true"/>
          <w:lang w:bidi="ar-SA"/>
        </w:rPr>
        <w:t xml:space="preserve">، أنا أبو نعيم الحافظ‍‌ </w:t>
      </w:r>
      <w:r>
        <w:rPr>
          <w:rStyle w:val="FootnoteAnchor"/>
          <w:rtl w:val="true"/>
        </w:rPr>
        <w:footnoteReference w:id="1421"/>
      </w:r>
      <w:r>
        <w:rPr>
          <w:rFonts w:ascii="Amiri" w:hAnsi="Amiri" w:eastAsia="Amiri" w:cs="Amiri"/>
          <w:color w:val="111111"/>
          <w:sz w:val="28"/>
          <w:sz w:val="28"/>
          <w:szCs w:val="28"/>
          <w:rtl w:val="true"/>
          <w:lang w:bidi="ar-SA"/>
        </w:rPr>
        <w:t>،نا سليمان بن أحمد بن أيّوب الطبراني، نا إدريس بن عبد الكريم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علماءنا مثل الهيثم بن خارجة، و مصعب الزبيري، و يحيى بن معين، و أبي بكر بن أبي شيبة، و عثمان بن أبي شيبة، و عبد الأعلى بن حمّاد النرسي، و محمّد بن عبد الملك بن أبي الشوارب، و علي بن المديني، و عبيد اللّه بن عمر القواريري، و أبي خيثمة زهير بن حرب، و أبي معمر القطيعي، و محمّد بن جعفر الوركاني، و أحمد بن محمّد بن أيّوب صاحب المغازي، و محمّد بن بكار بن الريان، و عمرو </w:t>
      </w:r>
      <w:r>
        <w:rPr>
          <w:rStyle w:val="FootnoteAnchor"/>
          <w:rtl w:val="true"/>
        </w:rPr>
        <w:footnoteReference w:id="1422"/>
      </w:r>
      <w:r>
        <w:rPr>
          <w:rFonts w:ascii="Amiri" w:hAnsi="Amiri" w:eastAsia="Amiri" w:cs="Amiri"/>
          <w:color w:val="111111"/>
          <w:sz w:val="28"/>
          <w:sz w:val="28"/>
          <w:szCs w:val="28"/>
          <w:rtl w:val="true"/>
          <w:lang w:bidi="ar-SA"/>
        </w:rPr>
        <w:t xml:space="preserve">بن محمّد الناقد، و يحيى بن أيّوب المقابري </w:t>
      </w:r>
      <w:r>
        <w:rPr>
          <w:rStyle w:val="FootnoteAnchor"/>
          <w:rtl w:val="true"/>
        </w:rPr>
        <w:footnoteReference w:id="1423"/>
      </w:r>
      <w:r>
        <w:rPr>
          <w:rFonts w:ascii="Amiri" w:hAnsi="Amiri" w:eastAsia="Amiri" w:cs="Amiri"/>
          <w:color w:val="111111"/>
          <w:sz w:val="28"/>
          <w:sz w:val="28"/>
          <w:szCs w:val="28"/>
          <w:rtl w:val="true"/>
          <w:lang w:bidi="ar-SA"/>
        </w:rPr>
        <w:t xml:space="preserve">العابد، و شريح </w:t>
      </w:r>
      <w:r>
        <w:rPr>
          <w:rStyle w:val="FootnoteAnchor"/>
          <w:rtl w:val="true"/>
        </w:rPr>
        <w:footnoteReference w:id="1424"/>
      </w:r>
      <w:r>
        <w:rPr>
          <w:rFonts w:ascii="Amiri" w:hAnsi="Amiri" w:eastAsia="Amiri" w:cs="Amiri"/>
          <w:color w:val="111111"/>
          <w:sz w:val="28"/>
          <w:sz w:val="28"/>
          <w:szCs w:val="28"/>
          <w:rtl w:val="true"/>
          <w:lang w:bidi="ar-SA"/>
        </w:rPr>
        <w:t xml:space="preserve">بن يونس، و خلف بن هشام البزار </w:t>
      </w:r>
      <w:r>
        <w:rPr>
          <w:rStyle w:val="FootnoteAnchor"/>
          <w:rtl w:val="true"/>
        </w:rPr>
        <w:footnoteReference w:id="1425"/>
      </w:r>
      <w:r>
        <w:rPr>
          <w:rFonts w:ascii="Amiri" w:hAnsi="Amiri" w:eastAsia="Amiri" w:cs="Amiri"/>
          <w:color w:val="111111"/>
          <w:sz w:val="28"/>
          <w:sz w:val="28"/>
          <w:szCs w:val="28"/>
          <w:rtl w:val="true"/>
          <w:lang w:bidi="ar-SA"/>
        </w:rPr>
        <w:t xml:space="preserve">،و أبي الرّبيع الزهراني </w:t>
      </w:r>
      <w:r>
        <w:rPr>
          <w:rStyle w:val="FootnoteAnchor"/>
          <w:rtl w:val="true"/>
        </w:rPr>
        <w:footnoteReference w:id="1426"/>
      </w:r>
      <w:r>
        <w:rPr>
          <w:rFonts w:ascii="Amiri" w:hAnsi="Amiri" w:eastAsia="Amiri" w:cs="Amiri"/>
          <w:color w:val="111111"/>
          <w:sz w:val="28"/>
          <w:sz w:val="28"/>
          <w:szCs w:val="28"/>
          <w:rtl w:val="true"/>
          <w:lang w:bidi="ar-SA"/>
        </w:rPr>
        <w:t>،فيمن لا أحصيهم من أهل العلم و الفقه، يعظمون أحمد بن حنبل و يجلونه و يوقرونه و يبجلونه و يقصدونه بالسّلام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بن خيرون، أنا و أبو الحسن علي بن الحسن بن سعيد، نا أبو بكر الخطيب </w:t>
      </w:r>
      <w:r>
        <w:rPr>
          <w:rStyle w:val="FootnoteAnchor"/>
          <w:rtl w:val="true"/>
        </w:rPr>
        <w:footnoteReference w:id="1427"/>
      </w:r>
      <w:r>
        <w:rPr>
          <w:rFonts w:ascii="Amiri" w:hAnsi="Amiri" w:eastAsia="Amiri" w:cs="Amiri"/>
          <w:color w:val="111111"/>
          <w:sz w:val="28"/>
          <w:sz w:val="28"/>
          <w:szCs w:val="28"/>
          <w:rtl w:val="true"/>
          <w:lang w:bidi="ar-SA"/>
        </w:rPr>
        <w:t>،أنا أبو الوليد الدّربندي، نا محمّد بن أحمد بن محمّد بن سليمان الحافظ‍‌، نا أبو بكر محمّد بن حفص بن أسلم، نا أبو الحسين محمّد بن طالب بن علي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أعلم </w:t>
      </w:r>
      <w:r>
        <w:rPr>
          <w:rStyle w:val="FootnoteAnchor"/>
          <w:rtl w:val="true"/>
        </w:rPr>
        <w:footnoteReference w:id="1428"/>
      </w:r>
      <w:r>
        <w:rPr>
          <w:rFonts w:ascii="Amiri" w:hAnsi="Amiri" w:eastAsia="Amiri" w:cs="Amiri"/>
          <w:color w:val="111111"/>
          <w:sz w:val="28"/>
          <w:sz w:val="28"/>
          <w:szCs w:val="28"/>
          <w:rtl w:val="true"/>
          <w:lang w:bidi="ar-SA"/>
        </w:rPr>
        <w:t xml:space="preserve">أن من أدركت بالحديث و علله ابن المديني </w:t>
      </w:r>
      <w:r>
        <w:rPr>
          <w:rStyle w:val="FootnoteAnchor"/>
          <w:rtl w:val="true"/>
        </w:rPr>
        <w:footnoteReference w:id="1429"/>
      </w:r>
      <w:r>
        <w:rPr>
          <w:rFonts w:ascii="Amiri" w:hAnsi="Amiri" w:eastAsia="Amiri" w:cs="Amiri"/>
          <w:color w:val="111111"/>
          <w:sz w:val="28"/>
          <w:sz w:val="28"/>
          <w:szCs w:val="28"/>
          <w:rtl w:val="true"/>
          <w:lang w:bidi="ar-SA"/>
        </w:rPr>
        <w:t>،علي، و أفقههم في الحديث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أمهرهم بالحديث سليمان الشاذكوني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أنا أبو بكر، أنا أبو سعد أحمد بن محمّد بن الخليل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نا عبد اللّه بن خيرون </w:t>
      </w:r>
      <w:r>
        <w:rPr>
          <w:rStyle w:val="FootnoteAnchor"/>
          <w:rtl w:val="true"/>
        </w:rPr>
        <w:footnoteReference w:id="1430"/>
      </w:r>
      <w:r>
        <w:rPr>
          <w:rFonts w:ascii="Amiri" w:hAnsi="Amiri" w:eastAsia="Amiri" w:cs="Amiri"/>
          <w:color w:val="111111"/>
          <w:sz w:val="28"/>
          <w:sz w:val="28"/>
          <w:szCs w:val="28"/>
          <w:rtl w:val="true"/>
          <w:lang w:bidi="ar-SA"/>
        </w:rPr>
        <w:t>بن محمّد بن عبد العزيز، نا أحمد بن حنبل إمام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431"/>
      </w:r>
      <w:r>
        <w:rPr>
          <w:rFonts w:ascii="Amiri" w:hAnsi="Amiri" w:eastAsia="Amiri" w:cs="Amiri"/>
          <w:color w:val="111111"/>
          <w:sz w:val="28"/>
          <w:sz w:val="28"/>
          <w:szCs w:val="28"/>
          <w:rtl w:val="true"/>
          <w:lang w:bidi="ar-SA"/>
        </w:rPr>
        <w:t>، أنا البرمكي و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عبد الرّحمن بن أبي حاتم، نا أحمد بن سلمة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بالعراق أحمد بن حنبل، و يحيى بن معين، و أصحابنا، فكنا نتذاكر الحديث من طريق و طريقين و ثلاثة، فيقول يحيى بن معين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كذا،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صحّ‌ هذا بإجماعنا؟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مراده‌؟ ما تفسيره‌؟ ما فقهه‌؟ فيقفون </w:t>
      </w:r>
      <w:r>
        <w:rPr>
          <w:rStyle w:val="FootnoteAnchor"/>
          <w:rtl w:val="true"/>
        </w:rPr>
        <w:footnoteReference w:id="1432"/>
      </w:r>
      <w:r>
        <w:rPr>
          <w:rFonts w:ascii="Amiri" w:hAnsi="Amiri" w:eastAsia="Amiri" w:cs="Amiri"/>
          <w:color w:val="111111"/>
          <w:sz w:val="28"/>
          <w:sz w:val="28"/>
          <w:szCs w:val="28"/>
          <w:rtl w:val="true"/>
          <w:lang w:bidi="ar-SA"/>
        </w:rPr>
        <w:t>كلهم إلاّ أحمد بن حنبل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المظفّر، أنا أبو بكر الحافظ‍‌، أنا أبو عبد اللّه، أخبرني أبو محمّد بن زياد، نا عبد اللّه بن محمّد بن مسلم، 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ألتقي بالعراق مع يحيى بن معين و خلف و أصحابنا، و كنا نتذاكر بالحديث من طريقين و ثلاثة، ثم يقول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كذا، و طريق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صحّ‌ بإجماعنا؟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 ما مراده‌؟ ما فقهه‌؟ فيقولون كلهم إلاّ أحمد بن حنبل، فإنه يتكلم بكلام له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أبو الحسن، نا و أبو منصور، أنا أبو بكر الخطيب </w:t>
      </w:r>
      <w:r>
        <w:rPr>
          <w:rStyle w:val="FootnoteAnchor"/>
          <w:rtl w:val="true"/>
        </w:rPr>
        <w:footnoteReference w:id="1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عمر الفقيه، نا عبيد اللّه بن محمّد بن محمّد بن حمدان العكبري، نا أبو حفص عمر بن محمّد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يحفظ‍‌ ألف ألف حديث،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ذاكرته فأخذت عليه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أبو طاهر الحسين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434"/>
      </w:r>
      <w:r>
        <w:rPr>
          <w:rFonts w:ascii="Amiri" w:hAnsi="Amiri" w:eastAsia="Amiri" w:cs="Amiri"/>
          <w:color w:val="111111"/>
          <w:sz w:val="28"/>
          <w:sz w:val="28"/>
          <w:szCs w:val="28"/>
          <w:rtl w:val="true"/>
          <w:lang w:bidi="ar-SA"/>
        </w:rPr>
        <w:t>،نا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هشيم و أنا ابن عشرين سنة، و أنا أحفظ‍‌ 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إنسان إلى باب ابن عليّة و معه كتب هشيم فجعل يلقيها عليّ‌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هذا كذا، فجاء المعيطيّ‌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فبقي، و لقد عرفت من حديثه ما لم أسمع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محمّد بن محمّد بن المظفّر </w:t>
      </w:r>
      <w:r>
        <w:rPr>
          <w:rStyle w:val="FootnoteAnchor"/>
          <w:rtl w:val="true"/>
        </w:rPr>
        <w:footnoteReference w:id="1435"/>
      </w:r>
      <w:r>
        <w:rPr>
          <w:rFonts w:ascii="Amiri" w:hAnsi="Amiri" w:eastAsia="Amiri" w:cs="Amiri"/>
          <w:color w:val="111111"/>
          <w:sz w:val="28"/>
          <w:sz w:val="28"/>
          <w:szCs w:val="28"/>
          <w:rtl w:val="true"/>
          <w:lang w:bidi="ar-SA"/>
        </w:rPr>
        <w:t xml:space="preserve">،و أبو علي الحداد، و أبو القاسم غانم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أخبرنا أبو المعالي عبد اللّه بن أحمد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436"/>
      </w:r>
      <w:r>
        <w:rPr>
          <w:rFonts w:ascii="Amiri" w:hAnsi="Amiri" w:eastAsia="Amiri" w:cs="Amiri"/>
          <w:color w:val="111111"/>
          <w:sz w:val="28"/>
          <w:sz w:val="28"/>
          <w:szCs w:val="28"/>
          <w:rtl w:val="true"/>
          <w:lang w:bidi="ar-SA"/>
        </w:rPr>
        <w:t xml:space="preserve">،نا سليمان بن أحمد، نا موسى بن هارون، نا نوح بن حبيب القومسي </w:t>
      </w:r>
      <w:r>
        <w:rPr>
          <w:rStyle w:val="FootnoteAnchor"/>
          <w:rtl w:val="true"/>
        </w:rPr>
        <w:footnoteReference w:id="1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أحمد بن حنبل في مسجد الخيف سنة ثمان و تسعين و مائة، مستندا إلى المنارة، و جاءه أصحاب الحديث و هو مستند، فجعل يعلّمهم الفقه و الحديث، و يفتي الناس في المناسك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القشيري، أنا أبو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هارون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أحمد بن حنبل يحكي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الشافعي رحمه اللّه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منا أكثر ممّا استفدنا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كتاب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عبد العزيز، أنا عبد الرّحمن بن محمّد بن إدريس، أخبرني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منّا أكثر ممّا استفدنا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كتب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هشيم و عن غيره، فهو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438"/>
      </w:r>
      <w:r>
        <w:rPr>
          <w:rFonts w:ascii="Amiri" w:hAnsi="Amiri" w:eastAsia="Amiri" w:cs="Amiri"/>
          <w:color w:val="111111"/>
          <w:sz w:val="28"/>
          <w:sz w:val="28"/>
          <w:szCs w:val="28"/>
          <w:rtl w:val="true"/>
          <w:lang w:bidi="ar-SA"/>
        </w:rPr>
        <w:t>،نا أبي، نا أحمد بن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الرّحمن عبد اللّه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قوم من أصحاب الحديث في مجلس أبي عاصم الضحّاك بن مخلد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تتفقهون و ليس فيكم فقيه‌؟ فجعل يذمّهم،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يجيء، فلمّا جاء أبي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فنظر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أتخطّى الناس، فقال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فقهه واحد </w:t>
      </w:r>
      <w:r>
        <w:rPr>
          <w:rStyle w:val="FootnoteAnchor"/>
          <w:rtl w:val="true"/>
        </w:rPr>
        <w:footnoteReference w:id="14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وسّعوا له، فوسعوا، فدخل فأجلسه بين يديه، فألقى عليه </w:t>
      </w:r>
      <w:r>
        <w:rPr>
          <w:rStyle w:val="FootnoteAnchor"/>
          <w:rtl w:val="true"/>
        </w:rPr>
        <w:footnoteReference w:id="1440"/>
      </w:r>
      <w:r>
        <w:rPr>
          <w:rFonts w:ascii="Amiri" w:hAnsi="Amiri" w:eastAsia="Amiri" w:cs="Amiri"/>
          <w:color w:val="111111"/>
          <w:sz w:val="28"/>
          <w:sz w:val="28"/>
          <w:szCs w:val="28"/>
          <w:rtl w:val="true"/>
          <w:lang w:bidi="ar-SA"/>
        </w:rPr>
        <w:t>مسألة فأجاب، و ألقى ثانية فأجاب، و ثالثة فأجاب، و مسائل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دوابّ‌ البحر ليس من دوابّ‌ البر، و من دوابّ‌ البرّ ليس من دوابّ‌ البحر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هبة اللّه بن عبد اللّه الواسطي، أنا أبو بكر الخطيب، أخبرني أبو علي عبد الرّحمن بن محمّد بن أحمد بن فضالة الحافظ‍‌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إبراهيم بن أحمد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محمّد بن إبراهيم </w:t>
      </w:r>
    </w:p>
    <w:p>
      <w:pPr>
        <w:pStyle w:val="BookText"/>
        <w:rPr/>
      </w:pPr>
      <w:r>
        <w:rPr>
          <w:rFonts w:ascii="Amiri" w:hAnsi="Amiri" w:eastAsia="Amiri" w:cs="Amiri"/>
          <w:color w:val="111111"/>
          <w:sz w:val="28"/>
          <w:sz w:val="28"/>
          <w:szCs w:val="28"/>
          <w:rtl w:val="true"/>
          <w:lang w:bidi="ar-SA"/>
        </w:rPr>
        <w:t>الحداني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قتّاب بن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حمدان بن سهل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أعلم من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أنا أحمد بن سلمان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خمس حجج؛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راكبا و ثلاثة </w:t>
      </w:r>
      <w:r>
        <w:rPr>
          <w:rStyle w:val="FootnoteAnchor"/>
          <w:rtl w:val="true"/>
        </w:rPr>
        <w:footnoteReference w:id="1441"/>
      </w:r>
      <w:r>
        <w:rPr>
          <w:rFonts w:ascii="Amiri" w:hAnsi="Amiri" w:eastAsia="Amiri" w:cs="Amiri"/>
          <w:color w:val="111111"/>
          <w:sz w:val="28"/>
          <w:sz w:val="28"/>
          <w:szCs w:val="28"/>
          <w:rtl w:val="true"/>
          <w:lang w:bidi="ar-SA"/>
        </w:rPr>
        <w:t>ماشيا، أو ثلاثا راكبا و اثنتين ماشيا، فضللت الطريق في حجة و كنت ماشيا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دلّوني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أقول ذلك حتى وقفت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w:t>
      </w:r>
      <w:r>
        <w:rPr>
          <w:rStyle w:val="FootnoteAnchor"/>
          <w:rtl w:val="true"/>
        </w:rPr>
        <w:footnoteReference w:id="1442"/>
      </w:r>
      <w:r>
        <w:rPr>
          <w:rFonts w:ascii="Amiri" w:hAnsi="Amiri" w:eastAsia="Amiri" w:cs="Amiri"/>
          <w:color w:val="111111"/>
          <w:sz w:val="28"/>
          <w:sz w:val="28"/>
          <w:szCs w:val="28"/>
          <w:rtl w:val="true"/>
          <w:lang w:bidi="ar-SA"/>
        </w:rPr>
        <w:t>،نا سليمان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فنظر إلى رجليّ‌ و هما لينتان ليس فيهما شقاق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الرجلان لم لا </w:t>
      </w:r>
      <w:r>
        <w:rPr>
          <w:rStyle w:val="FootnoteAnchor"/>
          <w:rtl w:val="true"/>
        </w:rPr>
        <w:footnoteReference w:id="1443"/>
      </w:r>
      <w:r>
        <w:rPr>
          <w:rFonts w:ascii="Amiri" w:hAnsi="Amiri" w:eastAsia="Amiri" w:cs="Amiri"/>
          <w:color w:val="111111"/>
          <w:sz w:val="28"/>
          <w:sz w:val="28"/>
          <w:szCs w:val="28"/>
          <w:rtl w:val="true"/>
          <w:lang w:bidi="ar-SA"/>
        </w:rPr>
        <w:t xml:space="preserve">تمشي حافيا حتى تصير </w:t>
      </w:r>
      <w:r>
        <w:rPr>
          <w:rStyle w:val="FootnoteAnchor"/>
          <w:rtl w:val="true"/>
        </w:rPr>
        <w:footnoteReference w:id="1444"/>
      </w:r>
      <w:r>
        <w:rPr>
          <w:rFonts w:ascii="Amiri" w:hAnsi="Amiri" w:eastAsia="Amiri" w:cs="Amiri"/>
          <w:color w:val="111111"/>
          <w:sz w:val="28"/>
          <w:sz w:val="28"/>
          <w:szCs w:val="28"/>
          <w:rtl w:val="true"/>
          <w:lang w:bidi="ar-SA"/>
        </w:rPr>
        <w:t>رجلاك خشنتين‌؟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طرسوس ماشيا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أصبر الناس على الوحدة، لم يره أحد إلاّ في مسجد، أو حضور جنازة أو عيادة مريض، و كان يكره المشي في الأسواق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أحمد بن محمّد بن عمر،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أبي إلى طرسوس ماشيا، و خرج إلى اليمن ماشيا، و حجّ‌ خمس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منها ماشيا، و لا يمكن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أبي في هذه النواحي يوما إلاّ إذا خرج إلى الجمعة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يخرج إلى ذا ساعة و ذا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المظفّر الصّوفي،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أنبأني أبو عبد اللّه الحافظ‍‌، أنا أبو محمّد الحليمي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الموجّه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يوم الجمعة فإذا أحمد بن حنبل يقرب </w:t>
      </w:r>
      <w:r>
        <w:rPr>
          <w:rStyle w:val="FootnoteAnchor"/>
          <w:rtl w:val="true"/>
        </w:rPr>
        <w:footnoteReference w:id="1448"/>
      </w:r>
      <w:r>
        <w:rPr>
          <w:rFonts w:ascii="Amiri" w:hAnsi="Amiri" w:eastAsia="Amiri" w:cs="Amiri"/>
          <w:color w:val="111111"/>
          <w:sz w:val="28"/>
          <w:sz w:val="28"/>
          <w:szCs w:val="28"/>
          <w:rtl w:val="true"/>
          <w:lang w:bidi="ar-SA"/>
        </w:rPr>
        <w:t>مني، فقام سائل فسأل، فأعطاه أحمد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الصّلاة قام رجل إلى ذلك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تلك القطعة،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و أعطيك درهما،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يزيده حتى بلغ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فإني لأرجو من بركة هذه القطعة ما ترجوه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المجلي، أنا أبو بكر الخطيب، حدثني الحسن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العبّاس بن حيّويه، نا أبو الحسين العبّاس بن العباس بن المغيرة، نا عباس الدوري، نا علي بن أبي فزارة </w:t>
      </w:r>
      <w:r>
        <w:rPr>
          <w:rStyle w:val="FootnoteAnchor"/>
          <w:rtl w:val="true"/>
        </w:rPr>
        <w:footnoteReference w:id="1449"/>
      </w:r>
      <w:r>
        <w:rPr>
          <w:rFonts w:ascii="Amiri" w:hAnsi="Amiri" w:eastAsia="Amiri" w:cs="Amiri"/>
          <w:color w:val="111111"/>
          <w:sz w:val="28"/>
          <w:sz w:val="28"/>
          <w:szCs w:val="28"/>
          <w:rtl w:val="true"/>
          <w:lang w:bidi="ar-SA"/>
        </w:rPr>
        <w:t>،حدثتني أمّي و أفلجت و أقعدت من رجليها دهرا، فقالت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أتيت هذا الرّجل أحمد بن حنبل فسألته أن يدعو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فعبرت إلى أحمد بن حنبل، فدققت عليه الباب و كان في الدهليز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رجل من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مريضة قد أقعدت من رجليها و هي تسألك أن تدعو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فمن يدعو لنا نحن‌؟ يا هذا من يدعو لنا نحن‌؟ فقال ذلك مرارا، فكأني استحييت فمضيت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عجوز من منزله،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رأيته يحرك شفتيه بشيء، و أرجو أن يكون يدعو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أمّي فدققت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فقامت إليّ‌ ففتحت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إيش القصة‌؟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قد قمت على رجليّ‌، فتعجبت من ذلك و حمدت اللّه عز و جل؛ و ذلك مسافة الطريق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أنا أحمد بن عبد اللّه الحافظ‍‌، قال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سليمان بن أحمد، نا الهيثم بن خلف الدوري، نا العباس بن محمّد الدوري، حدثني علي بن أبي </w:t>
      </w:r>
    </w:p>
    <w:p>
      <w:pPr>
        <w:pStyle w:val="BookText"/>
        <w:rPr/>
      </w:pPr>
      <w:r>
        <w:rPr>
          <w:rFonts w:ascii="Amiri" w:hAnsi="Amiri" w:eastAsia="Amiri" w:cs="Amiri"/>
          <w:color w:val="111111"/>
          <w:sz w:val="28"/>
          <w:sz w:val="28"/>
          <w:szCs w:val="28"/>
          <w:rtl w:val="true"/>
          <w:lang w:bidi="ar-SA"/>
        </w:rPr>
        <w:t xml:space="preserve">فرازة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مقعدة نحو </w:t>
      </w:r>
      <w:r>
        <w:rPr>
          <w:rStyle w:val="FootnoteAnchor"/>
          <w:rtl w:val="true"/>
        </w:rPr>
        <w:footnoteReference w:id="1452"/>
      </w:r>
      <w:r>
        <w:rPr>
          <w:rFonts w:ascii="Amiri" w:hAnsi="Amiri" w:eastAsia="Amiri" w:cs="Amiri"/>
          <w:color w:val="111111"/>
          <w:sz w:val="28"/>
          <w:sz w:val="28"/>
          <w:szCs w:val="28"/>
          <w:rtl w:val="true"/>
          <w:lang w:bidi="ar-SA"/>
        </w:rPr>
        <w:t>من عشرين سنة فقالت لي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اذهب إلى أحمد بن حنبل فسله </w:t>
      </w:r>
      <w:r>
        <w:rPr>
          <w:rStyle w:val="FootnoteAnchor"/>
          <w:rtl w:val="true"/>
        </w:rPr>
        <w:footnoteReference w:id="1453"/>
      </w:r>
      <w:r>
        <w:rPr>
          <w:rFonts w:ascii="Amiri" w:hAnsi="Amiri" w:eastAsia="Amiri" w:cs="Amiri"/>
          <w:color w:val="111111"/>
          <w:sz w:val="28"/>
          <w:sz w:val="28"/>
          <w:szCs w:val="28"/>
          <w:rtl w:val="true"/>
          <w:lang w:bidi="ar-SA"/>
        </w:rPr>
        <w:t>أن يدعو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إليه فدققت عليه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دهليزه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ذاك الجانب، سألتني أمّي، و هي زمنة مقعدة؛ أن أسألك أن تدعو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كلامه كلام رجل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أحوج إلى أن تدعو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منصرفا، فخرجت امرأة عجوز من داره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كلّمت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تركته يدعو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من فوري إلى الباب فدققته، فخرجت على </w:t>
      </w:r>
      <w:r>
        <w:rPr>
          <w:rStyle w:val="FootnoteAnchor"/>
          <w:rtl w:val="true"/>
        </w:rPr>
        <w:footnoteReference w:id="1454"/>
      </w:r>
      <w:r>
        <w:rPr>
          <w:rFonts w:ascii="Amiri" w:hAnsi="Amiri" w:eastAsia="Amiri" w:cs="Amiri"/>
          <w:color w:val="111111"/>
          <w:sz w:val="28"/>
          <w:sz w:val="28"/>
          <w:szCs w:val="28"/>
          <w:rtl w:val="true"/>
          <w:lang w:bidi="ar-SA"/>
        </w:rPr>
        <w:t>رجليها تمشي حتى فتحت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 اللّه لي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أنبأني أبو عبد اللّه الحافظ‍‌، نا علي بن حمشاذ </w:t>
      </w:r>
      <w:r>
        <w:rPr>
          <w:rStyle w:val="FootnoteAnchor"/>
          <w:rtl w:val="true"/>
        </w:rPr>
        <w:footnoteReference w:id="1455"/>
      </w:r>
      <w:r>
        <w:rPr>
          <w:rFonts w:ascii="Amiri" w:hAnsi="Amiri" w:eastAsia="Amiri" w:cs="Amiri"/>
          <w:color w:val="111111"/>
          <w:sz w:val="28"/>
          <w:sz w:val="28"/>
          <w:szCs w:val="28"/>
          <w:rtl w:val="true"/>
          <w:lang w:bidi="ar-SA"/>
        </w:rPr>
        <w:t>العدل،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يفتر عن الركعات بين العشاءين و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ورده من صلاة الليل و كان يسرّ القرآن، و ربما جهر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1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في كل يوم و ليلة ثلاثمائة ركعة، فلما مرض من تلك الأسواط‍‌ أضعفته، فكان يصلي في كل يوم و ليلة مائة و خمسين ركعة، و قد كان قرب من الثمانين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يقرأ في كل يوم سبعا، يختم في كل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ختمة في كل سبع ليال، سوى 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ساعة يصلّي العشاء </w:t>
      </w:r>
      <w:r>
        <w:rPr>
          <w:rStyle w:val="FootnoteAnchor"/>
          <w:rtl w:val="true"/>
        </w:rPr>
        <w:footnoteReference w:id="1457"/>
      </w:r>
      <w:r>
        <w:rPr>
          <w:rFonts w:ascii="Amiri" w:hAnsi="Amiri" w:eastAsia="Amiri" w:cs="Amiri"/>
          <w:color w:val="111111"/>
          <w:sz w:val="28"/>
          <w:sz w:val="28"/>
          <w:szCs w:val="28"/>
          <w:rtl w:val="true"/>
          <w:lang w:bidi="ar-SA"/>
        </w:rPr>
        <w:t>الآخرة ينام نومة خفيفة، ثم يقوم إلى الصباح يصلّي و يدعو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أبي، و الحسين </w:t>
      </w:r>
      <w:r>
        <w:rPr>
          <w:rStyle w:val="FootnoteAnchor"/>
          <w:rtl w:val="true"/>
        </w:rPr>
        <w:footnoteReference w:id="1459"/>
      </w:r>
      <w:r>
        <w:rPr>
          <w:rFonts w:ascii="IRNazanin" w:hAnsi="IRNazanin" w:eastAsia="IRNazanin"/>
          <w:color w:val="111111"/>
          <w:sz w:val="28"/>
          <w:sz w:val="28"/>
          <w:szCs w:val="28"/>
          <w:rtl w:val="true"/>
          <w:lang w:bidi="fa-IR"/>
        </w:rPr>
        <w:t>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أحمد بن محمّد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أبي بالعسكر عند الخليفة ستة عشر يوما، و ما ذاق شيئا إلاّ مقدار ربع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كان يشرب شربة ماء، و في كل ثلاث ليال يستفّ‌ حفنة من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البيت و لم ترجع إليه نفسه إلاّ بعد ستة أشهر، و رأيت مؤقيه قد دخلا في حدقتيه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أنا أبو بكر، أنا أبو الحسين بن بشران، و أبو الحسن علي بن أحمد بن محمّد </w:t>
      </w:r>
      <w:r>
        <w:rPr>
          <w:rStyle w:val="FootnoteAnchor"/>
          <w:rtl w:val="true"/>
        </w:rPr>
        <w:footnoteReference w:id="1460"/>
      </w:r>
      <w:r>
        <w:rPr>
          <w:rFonts w:ascii="Amiri" w:hAnsi="Amiri" w:eastAsia="Amiri" w:cs="Amiri"/>
          <w:color w:val="111111"/>
          <w:sz w:val="28"/>
          <w:sz w:val="28"/>
          <w:szCs w:val="28"/>
          <w:rtl w:val="true"/>
          <w:lang w:bidi="ar-SA"/>
        </w:rPr>
        <w:t xml:space="preserve">بن عمر بن حفص المقرئ ابن الحمّامي، و أبو عبد اللّه محمّد بن أحمد بن أبي طاهر بن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سلمان، 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أحمد بن حنبل باليمن و قد رهن سطلا </w:t>
      </w:r>
      <w:r>
        <w:rPr>
          <w:rStyle w:val="FootnoteAnchor"/>
          <w:rtl w:val="true"/>
        </w:rPr>
        <w:footnoteReference w:id="1461"/>
      </w:r>
      <w:r>
        <w:rPr>
          <w:rFonts w:ascii="Amiri" w:hAnsi="Amiri" w:eastAsia="Amiri" w:cs="Amiri"/>
          <w:color w:val="111111"/>
          <w:sz w:val="28"/>
          <w:sz w:val="28"/>
          <w:szCs w:val="28"/>
          <w:rtl w:val="true"/>
          <w:lang w:bidi="ar-SA"/>
        </w:rPr>
        <w:t xml:space="preserve">عنده عند فامي </w:t>
      </w:r>
      <w:r>
        <w:rPr>
          <w:rStyle w:val="FootnoteAnchor"/>
          <w:rtl w:val="true"/>
        </w:rPr>
        <w:footnoteReference w:id="1462"/>
      </w:r>
      <w:r>
        <w:rPr>
          <w:rFonts w:ascii="Amiri" w:hAnsi="Amiri" w:eastAsia="Amiri" w:cs="Amiri"/>
          <w:color w:val="111111"/>
          <w:sz w:val="28"/>
          <w:sz w:val="28"/>
          <w:szCs w:val="28"/>
          <w:rtl w:val="true"/>
          <w:lang w:bidi="ar-SA"/>
        </w:rPr>
        <w:t>فجاء يفتكّه فأخرج إليه سطلين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أيّهما سطلك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فلم يأخذه و ترك الفكاك عليه قال سليمان فقلت للفامي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سطلين إلى رجل من أهل الورع، و السطول تتشابه حتى 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لسطله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أحمد بن حنبل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منه و من الفكاك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463"/>
      </w:r>
      <w:r>
        <w:rPr>
          <w:rFonts w:ascii="Amiri" w:hAnsi="Amiri" w:eastAsia="Amiri" w:cs="Amiri"/>
          <w:color w:val="111111"/>
          <w:sz w:val="28"/>
          <w:sz w:val="28"/>
          <w:szCs w:val="28"/>
          <w:rtl w:val="true"/>
          <w:lang w:bidi="ar-SA"/>
        </w:rPr>
        <w:t xml:space="preserve">،نا الحسين </w:t>
      </w:r>
      <w:r>
        <w:rPr>
          <w:rStyle w:val="FootnoteAnchor"/>
          <w:rtl w:val="true"/>
        </w:rPr>
        <w:footnoteReference w:id="1464"/>
      </w:r>
      <w:r>
        <w:rPr>
          <w:rFonts w:ascii="Amiri" w:hAnsi="Amiri" w:eastAsia="Amiri" w:cs="Amiri"/>
          <w:color w:val="111111"/>
          <w:sz w:val="28"/>
          <w:sz w:val="28"/>
          <w:szCs w:val="28"/>
          <w:rtl w:val="true"/>
          <w:lang w:bidi="ar-SA"/>
        </w:rPr>
        <w:t>بن محمّد، نا عمر بن الحسن القاضي، نا محمّد بن حاتم بن أبي قماش،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حمدان بن سنان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أحمد بن حنبل و معه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فنفدت </w:t>
      </w:r>
      <w:r>
        <w:rPr>
          <w:rStyle w:val="FootnoteAnchor"/>
          <w:rtl w:val="true"/>
        </w:rPr>
        <w:footnoteReference w:id="1465"/>
      </w:r>
      <w:r>
        <w:rPr>
          <w:rFonts w:ascii="IRNazanin" w:hAnsi="IRNazanin" w:eastAsia="IRNazanin"/>
          <w:color w:val="111111"/>
          <w:sz w:val="28"/>
          <w:sz w:val="28"/>
          <w:szCs w:val="28"/>
          <w:rtl w:val="true"/>
          <w:lang w:bidi="fa-IR"/>
        </w:rPr>
        <w:t>نفقاتهم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فبررتهم فأخذوا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أحمد بن حنبل بفروة،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يبيع هذه فيجئني بثمنها فاتّسع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صرة دراهم فمضيت بها إليه فردّها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صالح، لعله لم يرضها فأضعفها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فأضعفتها فلم يقبل، فأخذ الفرو مني و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شاكر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القشيري </w:t>
      </w:r>
      <w:r>
        <w:rPr>
          <w:rStyle w:val="FootnoteAnchor"/>
          <w:rtl w:val="true"/>
        </w:rPr>
        <w:footnoteReference w:id="14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أتى </w:t>
      </w:r>
      <w:r>
        <w:rPr>
          <w:rStyle w:val="FootnoteAnchor"/>
          <w:rtl w:val="true"/>
        </w:rPr>
        <w:footnoteReference w:id="1469"/>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ما كان طعم فيها، فبعث إلى صديق له فاستقرض شيئا من الدقيق، فعرفوا في البيت شدة حاجته إلى </w:t>
      </w:r>
      <w:r>
        <w:rPr>
          <w:rStyle w:val="FootnoteAnchor"/>
          <w:rtl w:val="true"/>
        </w:rPr>
        <w:footnoteReference w:id="1470"/>
      </w:r>
      <w:r>
        <w:rPr>
          <w:rFonts w:ascii="Amiri" w:hAnsi="Amiri" w:eastAsia="Amiri" w:cs="Amiri"/>
          <w:color w:val="111111"/>
          <w:sz w:val="28"/>
          <w:sz w:val="28"/>
          <w:szCs w:val="28"/>
          <w:rtl w:val="true"/>
          <w:lang w:bidi="ar-SA"/>
        </w:rPr>
        <w:t>الطعام، فخبزوا بالعجلة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عملتم‌؟ خبزتم بسرعة‌؟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التنّور في دار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مسجّرا، و خبزوا بالعجلة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و لم يأكل، و أمر بسدّ بابه إلى دار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عبد اللّه بن أحمد بن حنبل، نا علي بن الجهم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جار فأخرج إلينا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الخط؟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خطّ‍‌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مقيمين عند سفيان بن عيينة، ففقدنا أحمد بن حنبل أياما لم نره، ثم جئنا إليه لنسأل عنه، فقال لنا أهل الدار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إليه في ذلك البيت و الباب مردود عليه، و إذا عليه خلقان،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خبرك لم نرك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ثيابي،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دنانير، فإن شئت خذ قرضا، و إن شئت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لي بأجرة </w:t>
      </w:r>
      <w:r>
        <w:rPr>
          <w:rStyle w:val="FootnoteAnchor"/>
          <w:rtl w:val="true"/>
        </w:rPr>
        <w:footnoteReference w:id="1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دينارا فأبى أن يأخذه،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 و اقطعه بنصفين، فأومئ أن يأتزر بنصف، و يرتدي بالنصف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 جئت بورق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كاغد</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،فكتب لي، فهذا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أبو عبد اللّه الحافظ‍‌، أخبرني أبو محمّد بن زياد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مسلم يقول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محمّد بن محمّد بن رجاء بن السّندي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عقد شراك نعله شبه التصليب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هذا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بالسّكين فقطعه، و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لا لم‌؟ أنبأنا أبو علي الحافظ‍‌، أنا أبو نعيم الحافظ‍‌ </w:t>
      </w:r>
      <w:r>
        <w:rPr>
          <w:rStyle w:val="FootnoteAnchor"/>
          <w:rtl w:val="true"/>
        </w:rPr>
        <w:footnoteReference w:id="1473"/>
      </w:r>
      <w:r>
        <w:rPr>
          <w:rFonts w:ascii="Amiri" w:hAnsi="Amiri" w:eastAsia="Amiri" w:cs="Amiri"/>
          <w:color w:val="111111"/>
          <w:sz w:val="28"/>
          <w:sz w:val="28"/>
          <w:szCs w:val="28"/>
          <w:rtl w:val="true"/>
          <w:lang w:bidi="ar-SA"/>
        </w:rPr>
        <w:t>،نا أبي، نا أحمد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بمكّة دارا، و كان فيها شيخ يكنى بأبي بكر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علينا أبو عبد اللّه في هذه الدّار و أنا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الرجل فأخدمه، فإنه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أخدمه، و كان يخرج يطلب الحديث، فسرق متاعه و قماشه فجاء يوما فقالت له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عليك السراق فسرقوا قماشك،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الألواح‌؟ فقالت له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الطاق، و ما سأل عن شيء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أحمد بن محمّد، حدثني أبو حفص عمر بن صالح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يدي أبي عبد اللّه أحمد بن حنبل مقراض في البئر، فجاء ساكن له فأخرجه، فلما أن أخرجه نا و له أبو عبد اللّه مقدار نصف درهم، أكثر </w:t>
      </w:r>
      <w:r>
        <w:rPr>
          <w:rStyle w:val="FootnoteAnchor"/>
          <w:rtl w:val="true"/>
        </w:rPr>
        <w:footnoteReference w:id="1476"/>
      </w:r>
      <w:r>
        <w:rPr>
          <w:rFonts w:ascii="Amiri" w:hAnsi="Amiri" w:eastAsia="Amiri" w:cs="Amiri"/>
          <w:color w:val="111111"/>
          <w:sz w:val="28"/>
          <w:sz w:val="28"/>
          <w:szCs w:val="28"/>
          <w:rtl w:val="true"/>
          <w:lang w:bidi="ar-SA"/>
        </w:rPr>
        <w:t>أو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المقراض يساوي قيراطا </w:t>
      </w:r>
      <w:r>
        <w:rPr>
          <w:rStyle w:val="FootnoteAnchor"/>
          <w:rtl w:val="true"/>
        </w:rPr>
        <w:footnoteReference w:id="1477"/>
      </w:r>
      <w:r>
        <w:rPr>
          <w:rFonts w:ascii="Amiri" w:hAnsi="Amiri" w:eastAsia="Amiri" w:cs="Amiri"/>
          <w:color w:val="111111"/>
          <w:sz w:val="28"/>
          <w:sz w:val="28"/>
          <w:szCs w:val="28"/>
          <w:rtl w:val="true"/>
          <w:lang w:bidi="ar-SA"/>
        </w:rPr>
        <w:t>لا آخذ شيئا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بعد 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من كراء الحانوت‌؟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كراء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كراؤه في كل شهر 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حسابه،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بن أحمد،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نصر الفتح بن شخرف </w:t>
      </w:r>
      <w:r>
        <w:rPr>
          <w:rStyle w:val="FootnoteAnchor"/>
          <w:rtl w:val="true"/>
        </w:rPr>
        <w:footnoteReference w:id="1479"/>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أحمد بن حنبل هاهنا فأقام سنتين إلاّ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خذ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فانتفع به، فإن أرضنا ليست بأرض متّجر و لا </w:t>
      </w:r>
    </w:p>
    <w:p>
      <w:pPr>
        <w:pStyle w:val="BookText"/>
        <w:rPr/>
      </w:pPr>
      <w:r>
        <w:rPr>
          <w:rFonts w:ascii="Amiri" w:hAnsi="Amiri" w:eastAsia="Amiri" w:cs="Amiri"/>
          <w:color w:val="111111"/>
          <w:sz w:val="28"/>
          <w:sz w:val="28"/>
          <w:szCs w:val="28"/>
          <w:rtl w:val="true"/>
          <w:lang w:bidi="ar-SA"/>
        </w:rPr>
        <w:t xml:space="preserve">مكتسب </w:t>
      </w:r>
      <w:r>
        <w:rPr>
          <w:rStyle w:val="FootnoteAnchor"/>
          <w:rtl w:val="true"/>
        </w:rPr>
        <w:footnoteReference w:id="1480"/>
      </w:r>
      <w:r>
        <w:rPr>
          <w:rFonts w:ascii="Amiri" w:hAnsi="Amiri" w:eastAsia="Amiri" w:cs="Amiri"/>
          <w:color w:val="111111"/>
          <w:sz w:val="28"/>
          <w:sz w:val="28"/>
          <w:szCs w:val="28"/>
          <w:rtl w:val="true"/>
          <w:lang w:bidi="ar-SA"/>
        </w:rPr>
        <w:t>،و أرانا عبد الرزّاق كفّه و مدّها فيها دنانير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بخير و لم يقبل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جعفر محمّد بن عبد اللّه بن محمّد القايني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الحسين بن محمّد الجنابذي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محمّد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سنان </w:t>
      </w:r>
      <w:r>
        <w:rPr>
          <w:rStyle w:val="FootnoteAnchor"/>
          <w:rtl w:val="true"/>
        </w:rPr>
        <w:footnoteReference w:id="1482"/>
      </w:r>
      <w:r>
        <w:rPr>
          <w:rFonts w:ascii="Amiri" w:hAnsi="Amiri" w:eastAsia="Amiri" w:cs="Amiri"/>
          <w:color w:val="111111"/>
          <w:sz w:val="28"/>
          <w:sz w:val="28"/>
          <w:szCs w:val="28"/>
          <w:rtl w:val="true"/>
          <w:lang w:bidi="ar-SA"/>
        </w:rPr>
        <w:t>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أحمد بن حنبل رهن نعله عند خبّاز على طعام أخذه منه عند خروجه من اليمن، و أكرى نفسه من ناس من الجمالين عند خروجه، و عرض عليه عبد الرّزّاق دراهم صالحة فلم يقبلها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أنبأني أبو عبد اللّه الحافظ‍‌، أخبرني أبو الحسين محمّد بن أحمد بن تميم القنطري، 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أبي عبد اللّه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هو باليمن عند عبد الرّزّاق، و كنت أنا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أسفل، و كنت إذا جئت لموضع اشتريت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فوق و أنت أسفل‌؟ ربما تحركنا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تكون فوق و نحن أسفل‌؟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أرفق بي، و أنا يسرني 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فاطلعت على أن نفقته فنيت فعرضت عليه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شئت قرض </w:t>
      </w:r>
      <w:r>
        <w:rPr>
          <w:rStyle w:val="FootnoteAnchor"/>
          <w:rtl w:val="true"/>
        </w:rPr>
        <w:footnoteReference w:id="1484"/>
      </w:r>
      <w:r>
        <w:rPr>
          <w:rFonts w:ascii="Amiri" w:hAnsi="Amiri" w:eastAsia="Amiri" w:cs="Amiri"/>
          <w:color w:val="111111"/>
          <w:sz w:val="28"/>
          <w:sz w:val="28"/>
          <w:szCs w:val="28"/>
          <w:rtl w:val="true"/>
          <w:lang w:bidi="ar-SA"/>
        </w:rPr>
        <w:t>،و إن شئت صلة فأبى، فنظرت فإذا هو ينسج التكك و يبيع و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أنبأني أبو عبد اللّه الحافظ‍‌، نا أبو جعفر محمد بن محمد بن عبد اللّه البغدادي، نا أبو جعفر محمّد بن محمّد بن الحجاج بن رشدين بن سعد، نا محمّد بن سعيد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صديق لنا من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بضاعة، و نويت أن أجعل ربحها لأحمد بن حنبل، فخرج ربحها عشرة آلاف درهم، فأردت حملها إليه،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أذهب إليه، فأنظر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الأمر عنده‌؟ فذهبت إليه فسلّمت عليه، فقلت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فعرفه،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أبضع بضاعة و جعل ربحها لك، و هو عشرة آلاف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عن العناية خيرا، نحن في غنى وسعة، و أبى أن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485"/>
      </w:r>
      <w:r>
        <w:rPr>
          <w:rFonts w:ascii="Amiri" w:hAnsi="Amiri" w:eastAsia="Amiri" w:cs="Amiri"/>
          <w:color w:val="111111"/>
          <w:sz w:val="28"/>
          <w:sz w:val="28"/>
          <w:szCs w:val="28"/>
          <w:rtl w:val="true"/>
          <w:lang w:bidi="ar-SA"/>
        </w:rPr>
        <w:t xml:space="preserve">،نا محمّد بن جعفر، 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ابن الجروي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 بعد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مشهور، و قد أتيتك في هذا الوقت، و عندي شيء قد أعددته لك، فأحبّ‌ أن تقبله، و هو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فلم يزل به فلما أكثر عليه قام 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كلما ألححت عليه ازداد بعدا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كم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هي ثلاثة آلاف دينار، فقام و 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لم يكن عندي قطعة أفرح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أحمد الغطريفي، حدثني زكريا الساجي، حدثني محمد بن عبد الرّحمن </w:t>
      </w:r>
      <w:r>
        <w:rPr>
          <w:rStyle w:val="FootnoteAnchor"/>
          <w:rtl w:val="true"/>
        </w:rPr>
        <w:footnoteReference w:id="1488"/>
      </w:r>
      <w:r>
        <w:rPr>
          <w:rFonts w:ascii="Amiri" w:hAnsi="Amiri" w:eastAsia="Amiri" w:cs="Amiri"/>
          <w:color w:val="111111"/>
          <w:sz w:val="28"/>
          <w:sz w:val="28"/>
          <w:szCs w:val="28"/>
          <w:rtl w:val="true"/>
          <w:lang w:bidi="ar-SA"/>
        </w:rPr>
        <w:t>بن صالح الأزدي، حدثني إسحاق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المأمون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 على أصحاب الحديث، فإن فيهم ضعفا، فما بقي أحد إلا أخذ إلاّ أحمد بن حنبل فإنه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سليمان، نا محمّد بن موسى بن حمّاد البربري </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الحسن بن عبد العزيز الجروي ميراثه من مصر مائة ألف دينار فحمل إلى أحمد بن حنبل ثلاثة أكياس، كلّ‌ كيس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هذه من ميراث حلال، فخذها فاستعن بها على عيلتك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بها، أنا في كفاية، فردّها و لم يقبل منها شيئا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شاكر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محمّد</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التستري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 من الصيارفة يختلف إلى أحمد بن </w:t>
      </w:r>
    </w:p>
    <w:p>
      <w:pPr>
        <w:pStyle w:val="BookText"/>
        <w:rPr/>
      </w:pPr>
      <w:r>
        <w:rPr>
          <w:rFonts w:ascii="Amiri" w:hAnsi="Amiri" w:eastAsia="Amiri" w:cs="Amiri"/>
          <w:color w:val="111111"/>
          <w:sz w:val="28"/>
          <w:sz w:val="28"/>
          <w:szCs w:val="28"/>
          <w:rtl w:val="true"/>
          <w:lang w:bidi="ar-SA"/>
        </w:rPr>
        <w:t>حنبل، فناوله يوما در 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بهما </w:t>
      </w:r>
      <w:r>
        <w:rPr>
          <w:rStyle w:val="FootnoteAnchor"/>
          <w:rtl w:val="true"/>
        </w:rPr>
        <w:footnoteReference w:id="1493"/>
      </w:r>
      <w:r>
        <w:rPr>
          <w:rFonts w:ascii="Amiri" w:hAnsi="Amiri" w:eastAsia="Amiri" w:cs="Amiri"/>
          <w:color w:val="111111"/>
          <w:sz w:val="28"/>
          <w:sz w:val="28"/>
          <w:szCs w:val="28"/>
          <w:rtl w:val="true"/>
          <w:lang w:bidi="ar-SA"/>
        </w:rPr>
        <w:t>كاغدا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الغلام و اشترى له، و جعل في جوف الكاغد خمس مائة دينار، و شدّه و أوصله في بيت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إلينا </w:t>
      </w:r>
      <w:r>
        <w:rPr>
          <w:rStyle w:val="FootnoteAnchor"/>
          <w:rtl w:val="true"/>
        </w:rPr>
        <w:footnoteReference w:id="1494"/>
      </w:r>
      <w:r>
        <w:rPr>
          <w:rFonts w:ascii="Amiri" w:hAnsi="Amiri" w:eastAsia="Amiri" w:cs="Amiri"/>
          <w:color w:val="111111"/>
          <w:sz w:val="28"/>
          <w:sz w:val="28"/>
          <w:szCs w:val="28"/>
          <w:rtl w:val="true"/>
          <w:lang w:bidi="ar-SA"/>
        </w:rPr>
        <w:t>من البياض‌؟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فوضع بين يديه، فلما أن فتحه تناثر الدنانير، فردّها في مكانها، و سأل عن الغلام حتى دلّ‌ عليه،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الفتى و هو يقول الكاغد اشتريته بدراهمك،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يأخذ الكاغد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أبو الحسن بن أبان،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يزيد بن هارون خمس مائة درهم، أو أكثر أو أقل، فلم أقبل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أعطى يحيى بن معين، و أبا مسلم المستملي فأخذا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جعفر بن يوسف، نا محمّد بن إسماعيل بن أحمد،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في أيّام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في أيّ‌ حالة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لصلاة العصر، و كان له لبد يجلس عليه، قد أتت عليه سنون كثيرة حتى قد بلي، فإذا تحته كتاب كاغد؛ و 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يا أبا عبد اللّه ما أنت فيه من الضيق، و ما عليك من الدّين، و قد وجهت إليك بأربعة آلاف درهم على يدي فلان، لتقضي بها دينك و توسع بها على عيالك و ما هي من صدقة و لا زكاة، و إنّما هي ميراث ورثته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الكتاب و وضعته فلما 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هذا الكتاب‌؟ فاحمرّ وجهه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بجوابه فكتب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كتابك إلي، و نحن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الدّين فإنه لرجل لا يرهقنا، و أمّا عيالنا فإنهم </w:t>
      </w:r>
      <w:r>
        <w:rPr>
          <w:rStyle w:val="FootnoteAnchor"/>
          <w:rtl w:val="true"/>
        </w:rPr>
        <w:footnoteReference w:id="1497"/>
      </w:r>
      <w:r>
        <w:rPr>
          <w:rFonts w:ascii="Amiri" w:hAnsi="Amiri" w:eastAsia="Amiri" w:cs="Amiri"/>
          <w:color w:val="111111"/>
          <w:sz w:val="28"/>
          <w:sz w:val="28"/>
          <w:szCs w:val="28"/>
          <w:rtl w:val="true"/>
          <w:lang w:bidi="ar-SA"/>
        </w:rPr>
        <w:t>في نعمة اللّه تعالى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بالكتاب إلى الرّجل الذي كان أوصل كتاب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أن أبا عبد اللّه قبل هذا الشيء و رمى به مثلا في دجلة كان مأجورا، لأن هذا رجل لا يعرف له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حين ورد كتاب الرّجل بمثل ذلك، فرد عليه الجواب بمثل ما ردّ، فلما مضت سنة أو أقل أو أكثر ذكرناها،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قبلناها كانت قد ذهبت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علي بن أحمد و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99"/>
      </w:r>
      <w:r>
        <w:rPr>
          <w:rFonts w:ascii="Amiri" w:hAnsi="Amiri" w:eastAsia="Amiri" w:cs="Amiri"/>
          <w:color w:val="111111"/>
          <w:sz w:val="28"/>
          <w:sz w:val="28"/>
          <w:szCs w:val="28"/>
          <w:rtl w:val="true"/>
          <w:lang w:bidi="ar-SA"/>
        </w:rPr>
        <w:t>ثوران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خفّ‌ أبعث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فلمّا عاد إليه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لا تبعث بالخفّ‌ </w:t>
      </w:r>
      <w:r>
        <w:rPr>
          <w:rStyle w:val="FootnoteAnchor"/>
          <w:rtl w:val="true"/>
        </w:rPr>
        <w:footnoteReference w:id="1500"/>
      </w:r>
      <w:r>
        <w:rPr>
          <w:rFonts w:ascii="Amiri" w:hAnsi="Amiri" w:eastAsia="Amiri" w:cs="Amiri"/>
          <w:color w:val="111111"/>
          <w:sz w:val="28"/>
          <w:sz w:val="28"/>
          <w:szCs w:val="28"/>
          <w:rtl w:val="true"/>
          <w:lang w:bidi="ar-SA"/>
        </w:rPr>
        <w:t>،فقد شغل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و وجه رجل من الصّين إلى جماعة من المحدّثين فيهم يحيى و غيره و وجه بقمطر إلى أبي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أنا أبو بكر، أنا محمّد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بن زياد، نا عبد اللّه بن محمّد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المقرئ يحكي عن ابن </w:t>
      </w:r>
      <w:r>
        <w:rPr>
          <w:rStyle w:val="FootnoteAnchor"/>
          <w:rtl w:val="true"/>
        </w:rPr>
        <w:footnoteReference w:id="1501"/>
      </w:r>
      <w:r>
        <w:rPr>
          <w:rFonts w:ascii="Amiri" w:hAnsi="Amiri" w:eastAsia="Amiri" w:cs="Amiri"/>
          <w:color w:val="111111"/>
          <w:sz w:val="28"/>
          <w:sz w:val="28"/>
          <w:szCs w:val="28"/>
          <w:rtl w:val="true"/>
          <w:lang w:bidi="ar-SA"/>
        </w:rPr>
        <w:t>يحيى بن يحيى أن أباه أوصى بثياب جده لأحمد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إليه ببغداذ، و دخلت عليه فأخبرته بوصية شيخي، و استأذنته في حمله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فحملت فلما نظر إلى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هذا من لباسي، و لو كان من لباسي لأخذته فلم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أحمد الفراء، عن زكريا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ثوبا واحدا منه و ردّ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أنا أبو نعيم </w:t>
      </w:r>
      <w:r>
        <w:rPr>
          <w:rStyle w:val="FootnoteAnchor"/>
          <w:rtl w:val="true"/>
        </w:rPr>
        <w:footnoteReference w:id="1502"/>
      </w:r>
      <w:r>
        <w:rPr>
          <w:rFonts w:ascii="Amiri" w:hAnsi="Amiri" w:eastAsia="Amiri" w:cs="Amiri"/>
          <w:color w:val="111111"/>
          <w:sz w:val="28"/>
          <w:sz w:val="28"/>
          <w:szCs w:val="28"/>
          <w:rtl w:val="true"/>
          <w:lang w:bidi="ar-SA"/>
        </w:rPr>
        <w:t xml:space="preserve">،نا علي بن أحمد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50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ابن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خرج من خراسان بعد ابن المبارك رجل يشبه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أوصى بمبطّنة </w:t>
      </w:r>
      <w:r>
        <w:rPr>
          <w:rStyle w:val="FootnoteAnchor"/>
          <w:rtl w:val="true"/>
        </w:rPr>
        <w:footnoteReference w:id="1504"/>
      </w:r>
      <w:r>
        <w:rPr>
          <w:rFonts w:ascii="Amiri" w:hAnsi="Amiri" w:eastAsia="Amiri" w:cs="Amiri"/>
          <w:color w:val="111111"/>
          <w:sz w:val="28"/>
          <w:sz w:val="28"/>
          <w:szCs w:val="28"/>
          <w:rtl w:val="true"/>
          <w:lang w:bidi="ar-SA"/>
        </w:rPr>
        <w:t>له لك، و قال تذكرني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فجاء برزمة ثياب، فقلت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أحمد الدورقي أعطي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 xml:space="preserve">وَ رِزْقُ‌ رَبِّكَ‌ خَيْرٌ وَ أَبْقىٰ‌ </w:t>
      </w:r>
      <w:r>
        <w:rPr>
          <w:rStyle w:val="FootnoteAnchor"/>
          <w:rtl w:val="true"/>
        </w:rPr>
        <w:footnoteReference w:id="1505"/>
      </w:r>
      <w:r>
        <w:rPr>
          <w:rFonts w:ascii="Amiri" w:hAnsi="Amiri" w:eastAsia="Amiri" w:cs="Amiri"/>
          <w:color w:val="111111"/>
          <w:sz w:val="28"/>
          <w:sz w:val="28"/>
          <w:szCs w:val="28"/>
          <w:rtl w:val="true"/>
          <w:lang w:bidi="ar-SA"/>
        </w:rPr>
        <w:t>و ذكر عنده رجل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الفائز من فاز غدا، و لم يكن لأحد عنده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له ابن أبي شيبة </w:t>
      </w:r>
      <w:r>
        <w:rPr>
          <w:rStyle w:val="FootnoteAnchor"/>
          <w:rtl w:val="true"/>
        </w:rPr>
        <w:footnoteReference w:id="1506"/>
      </w:r>
      <w:r>
        <w:rPr>
          <w:rFonts w:ascii="Amiri" w:hAnsi="Amiri" w:eastAsia="Amiri" w:cs="Amiri"/>
          <w:color w:val="111111"/>
          <w:sz w:val="28"/>
          <w:sz w:val="28"/>
          <w:szCs w:val="28"/>
          <w:rtl w:val="true"/>
          <w:lang w:bidi="ar-SA"/>
        </w:rPr>
        <w:t>،و عبد الأعلى النرسي، و من قدم إلى العسكر من المحدثين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أيّام قلائل، ثم تلاحقوا و ما تحلوا منها بكبير </w:t>
      </w:r>
      <w:r>
        <w:rPr>
          <w:rStyle w:val="FootnoteAnchor"/>
          <w:rtl w:val="true"/>
        </w:rPr>
        <w:footnoteReference w:id="1507"/>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شاكر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يوما رسول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له أن أبا عبد الرّحمن عليل و اشتهى الزبد، فناول رجلا من أصحابه قطعة،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له بهذا زبدا، فجاء به على ورق سلق، فلما أن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عند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بكر، أنبأني محمّد بن الحسين، نا أبو العبّاس محمّد بن الحسن، نا أبو القاسم بن أبي موسى، نا محمّد بن أحمد، نا أبو يوسف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الاستشراف بالإياس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إبراهيم عليه السلام لما وضع في المنجنيق ثم طرح في النار، اعترض له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من لك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الأمرين إليّ‌ أحبّهما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عبد الرّحمن السّلمي، نا أبو عبد اللّه بن حمدان، نا ابن مخلد، نا المرورّوذي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كرما، و كرم القلوب الرّضا عن اللّه عزّ و جل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عبد الرحمن السّلمي، نا القاسم بن غانم بن حموية الطويل، نا </w:t>
      </w:r>
    </w:p>
    <w:p>
      <w:pPr>
        <w:pStyle w:val="BookText"/>
        <w:rPr/>
      </w:pPr>
      <w:r>
        <w:rPr>
          <w:rFonts w:ascii="Amiri" w:hAnsi="Amiri" w:eastAsia="Amiri" w:cs="Amiri"/>
          <w:color w:val="111111"/>
          <w:sz w:val="28"/>
          <w:sz w:val="28"/>
          <w:szCs w:val="28"/>
          <w:rtl w:val="true"/>
          <w:lang w:bidi="ar-SA"/>
        </w:rPr>
        <w:t>أبو بكر محمّد بن إسماعيل بن مهران، نا أحمد بن أبي الحواري، حدثني عبيد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يده تحت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أيش هذا الغم‌؟ لأي شيء هذا 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أحمد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طوبى لمن أخمل اللّه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أباه و قرأ عليّ‌ إسناده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w:t>
      </w:r>
      <w:r>
        <w:rPr>
          <w:rStyle w:val="FootnoteAnchor"/>
          <w:rtl w:val="true"/>
        </w:rPr>
        <w:footnoteReference w:id="1509"/>
      </w:r>
      <w:r>
        <w:rPr>
          <w:rFonts w:ascii="Amiri" w:hAnsi="Amiri" w:eastAsia="Amiri" w:cs="Amiri"/>
          <w:color w:val="111111"/>
          <w:sz w:val="28"/>
          <w:sz w:val="28"/>
          <w:szCs w:val="28"/>
          <w:rtl w:val="true"/>
          <w:lang w:bidi="ar-SA"/>
        </w:rPr>
        <w:t>،أنا القاضي أبو الفرج المعافا بن زكريا، نا محمّد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ثعلب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أحمد بن حنبل فرأيت رجلا تهمّه نفسه، لا يحبّ‌ أن تكثر عليه، كأن النيران قد سعّرت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نا أبو بكر البيهقي، أنا أبو عبد اللّه محمّد بن عبد اللّه الحافظ‍‌، أخبرني أبو الفضل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أحمد بن حشيش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الحديد الصّوفي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المديني </w:t>
      </w:r>
      <w:r>
        <w:rPr>
          <w:rStyle w:val="FootnoteAnchor"/>
          <w:rtl w:val="true"/>
        </w:rPr>
        <w:footnoteReference w:id="1510"/>
      </w:r>
      <w:r>
        <w:rPr>
          <w:rFonts w:ascii="Amiri" w:hAnsi="Amiri" w:eastAsia="Amiri" w:cs="Amiri"/>
          <w:color w:val="111111"/>
          <w:sz w:val="28"/>
          <w:sz w:val="28"/>
          <w:szCs w:val="28"/>
          <w:rtl w:val="true"/>
          <w:lang w:bidi="ar-SA"/>
        </w:rPr>
        <w:t>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المحنة و</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أبو بكر يوم الردّة، و عمر يوم السقيفة، و عثمان يوم الدار، و علي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في كتابه، أنا أبو نعيم الحافظ‍‌ </w:t>
      </w:r>
      <w:r>
        <w:rPr>
          <w:rStyle w:val="FootnoteAnchor"/>
          <w:rtl w:val="true"/>
        </w:rPr>
        <w:footnoteReference w:id="1512"/>
      </w:r>
      <w:r>
        <w:rPr>
          <w:rFonts w:ascii="Amiri" w:hAnsi="Amiri" w:eastAsia="Amiri" w:cs="Amiri"/>
          <w:color w:val="111111"/>
          <w:sz w:val="28"/>
          <w:sz w:val="28"/>
          <w:szCs w:val="28"/>
          <w:rtl w:val="true"/>
          <w:lang w:bidi="ar-SA"/>
        </w:rPr>
        <w:t>،أنا أبي و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أبان، نا أبو العباس أحمد بن إبراهيم الصّوفي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رجل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خيرا </w:t>
      </w:r>
      <w:r>
        <w:rPr>
          <w:rStyle w:val="FootnoteAnchor"/>
          <w:rtl w:val="true"/>
        </w:rPr>
        <w:footnoteReference w:id="1513"/>
      </w:r>
      <w:r>
        <w:rPr>
          <w:rFonts w:ascii="Amiri" w:hAnsi="Amiri" w:eastAsia="Amiri" w:cs="Amiri"/>
          <w:color w:val="111111"/>
          <w:sz w:val="28"/>
          <w:sz w:val="28"/>
          <w:szCs w:val="28"/>
          <w:rtl w:val="true"/>
          <w:lang w:bidi="ar-SA"/>
        </w:rPr>
        <w:t xml:space="preserve">فاضلا يكنى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العشية التي دفنّ‌ فيها أبا عبد اللّه أ تدري من دفنّا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خمسة،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و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عفّان</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و علي بن أبي طالب، و عمر بن عبد العزيز و أحمد بن حنبل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فاستحسنت ذلك منه و عنى بذلك أن كل واحد في زمانه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العباس أحمد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أحمد، كلّهم في ميزان أحمد، كما أن الناس دون أبي بكر في ميزان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بن أحمد،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الفتح بن شخرف الخراساني بخطّ‍‌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أحمد بن حنبل عند الحارث بن أسد المحاسبي، قال الفتح بن شخرف فقلت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الأزمنة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 الشعبي في زمانه، و الثوري في زمانه، 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حنبل في زمانه، فقال لي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نزل به ما لم ينزل بسفيان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محمّد بن عبد اللّه الحافظ‍‌، أخبرني أبو محمّد بن زياد، نا عبد اللّه بن مسلم، حدثني أبو بكر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هذين الرّجلين، و إن كانا لا يداخلاني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أخبرني أبو محمّد بن زياد </w:t>
      </w:r>
      <w:r>
        <w:rPr>
          <w:rStyle w:val="FootnoteAnchor"/>
          <w:rtl w:val="true"/>
        </w:rPr>
        <w:footnoteReference w:id="1518"/>
      </w:r>
      <w:r>
        <w:rPr>
          <w:rFonts w:ascii="Amiri" w:hAnsi="Amiri" w:eastAsia="Amiri" w:cs="Amiri"/>
          <w:color w:val="111111"/>
          <w:sz w:val="28"/>
          <w:sz w:val="28"/>
          <w:szCs w:val="28"/>
          <w:rtl w:val="true"/>
          <w:lang w:bidi="ar-SA"/>
        </w:rPr>
        <w:t>،نا عبد اللّه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يحيى بن يحيى و أحمد بن حنبل، و إن كانا لا يقربان السلطان، ليس لخلاف منهما و لكن لجورهم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أجاز لي أبو عبد اللّه الحافظ‍‌، و أبو عبد الرّحمن السّلمي، روايته عنهما، عن الحسن بن أحمد، نا عبد اللّه بن محمّد بن مسلم،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كتب إلى إسحاق بن راهويه، فكتب إليّ‌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عبد اللّه بن طاهر وجّه إليّ‌، فدخلت عليه و في يدي كتاب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فأخذه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لأحبه، </w:t>
      </w:r>
    </w:p>
    <w:p>
      <w:pPr>
        <w:pStyle w:val="BookText"/>
        <w:rPr/>
      </w:pPr>
      <w:r>
        <w:rPr>
          <w:rFonts w:ascii="Amiri" w:hAnsi="Amiri" w:eastAsia="Amiri" w:cs="Amiri"/>
          <w:color w:val="111111"/>
          <w:sz w:val="28"/>
          <w:sz w:val="28"/>
          <w:szCs w:val="28"/>
          <w:rtl w:val="true"/>
          <w:lang w:bidi="ar-SA"/>
        </w:rPr>
        <w:t>و أحبّ‌ حمزة بن هيصم البوشنجي لأنهما لا يتلطخان بأمر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آمنك على هذا الكتاب، فأخذه فوضعه تحت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كتاب إسحاق على أبي، فأمسك عن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المظفّر عبد المنعم بن عبد الكريم القشيري، أنا أبو بكر أحمد بن الحسين البيهقي، أنا أبو عبد الرّحمن محمّد بن الحسين </w:t>
      </w:r>
      <w:r>
        <w:rPr>
          <w:rStyle w:val="FootnoteAnchor"/>
          <w:rtl w:val="true"/>
        </w:rPr>
        <w:footnoteReference w:id="1519"/>
      </w:r>
      <w:r>
        <w:rPr>
          <w:rFonts w:ascii="Amiri" w:hAnsi="Amiri" w:eastAsia="Amiri" w:cs="Amiri"/>
          <w:color w:val="111111"/>
          <w:sz w:val="28"/>
          <w:sz w:val="28"/>
          <w:szCs w:val="28"/>
          <w:rtl w:val="true"/>
          <w:lang w:bidi="ar-SA"/>
        </w:rPr>
        <w:t xml:space="preserve">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صدقة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العزيز الطلحي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خرج إلى مصر و أنا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خذ كتابي هذا، فامض به و سلمه إلى أبي عبد اللّه أحمد بن حنبل، و ائتني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بغداد و معي الكتاب، فلقيت أحمد بن حنبل صلاة الصّبح، فصلّيت معه الفجر، فلما انفتل من المحراب سلّمت إليه الكتاب،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أخيك الشافعي من مصر،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فكسر أبو عبد اللّه الختم و قرأ الكتاب، و تغرغرت عيناه بالدموع،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فيه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 رأى النبي صلى اللّه عليه و سلم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أبي عبد اللّه أحمد بن حنبل، و اقرأ عليه مني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ستمتحن و تدعى إلى خلق القرآن فلا تجبهم، فسيرفع اللّه لك علما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فخلع أحد قميصيه الذي يلي جلده و دفعه إليّ‌، فأخذته و خرجت إلى مصر، و أخذت جواب الكتاب فسلّمته إلى الشافعي، فقال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إيش الذي دفع إليك‌؟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القميص الذي يلي جلده،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نفجعك به، و لكن بلّه و ادفع إليّ‌ الماء حتى أشركك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حدّثناها أبو محمّد عبد الجبّار بن محمّد بن أحمد الحواري البيهقي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الإمام أبو سعيد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هو عبد الواحد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جعفر محمّد بن محمّد الصّفار، أنا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المالكي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مصر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خذ كتابي هذا فامض </w:t>
      </w:r>
    </w:p>
    <w:p>
      <w:pPr>
        <w:pStyle w:val="BookText"/>
        <w:rPr/>
      </w:pPr>
      <w:r>
        <w:rPr>
          <w:rFonts w:ascii="Amiri" w:hAnsi="Amiri" w:eastAsia="Amiri" w:cs="Amiri"/>
          <w:color w:val="111111"/>
          <w:sz w:val="28"/>
          <w:sz w:val="28"/>
          <w:szCs w:val="28"/>
          <w:rtl w:val="true"/>
          <w:lang w:bidi="ar-SA"/>
        </w:rPr>
        <w:t xml:space="preserve">به و سلمه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عبد اللّه، و ائتني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بغداد و معي الكتاب، فصادفت أحمد بن حنبل في صلاة الصّبح، فلمّا انفتل من المحراب سلّمت إليه الكتاب،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أخيك الشّافعي من مصر، 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فكسر الختم و قرأ فتغرغرت عيناه،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فيه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أنه رأى النبيّ‌ صلى اللّه عليه و سلم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أبي عبد اللّه، فاقرأ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ستمتحن و تدعى إلى خلق القرآن فلا تجبهم، فسيرفع اللّه لك علما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البشارة يا أبا عبد اللّه فخلع أحد قميصيه الذي يلي جلده فأعطانيه، فأخذت الجواب و خرجت إلى مصر و سلّمت </w:t>
      </w:r>
      <w:r>
        <w:rPr>
          <w:rStyle w:val="FootnoteAnchor"/>
          <w:rtl w:val="true"/>
        </w:rPr>
        <w:footnoteReference w:id="1521"/>
      </w:r>
      <w:r>
        <w:rPr>
          <w:rFonts w:ascii="Amiri" w:hAnsi="Amiri" w:eastAsia="Amiri" w:cs="Amiri"/>
          <w:color w:val="111111"/>
          <w:sz w:val="28"/>
          <w:sz w:val="28"/>
          <w:szCs w:val="28"/>
          <w:rtl w:val="true"/>
          <w:lang w:bidi="ar-SA"/>
        </w:rPr>
        <w:t>إلى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الذي أعطاك‌؟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نفجعك به، و لكن بلّه، و ادفع إليّ‌ الماء لأتبرّك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الأنصاري </w:t>
      </w:r>
      <w:r>
        <w:rPr>
          <w:rStyle w:val="FootnoteAnchor"/>
          <w:rtl w:val="true"/>
        </w:rPr>
        <w:footnoteReference w:id="15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أحمد بن حنبل يراد به المأمون، اجتزت فعبرت الفرات إليه فإذا هو في الخان،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تعنّيت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اليوم رأس، و الناس يقتدون بك، فو اللّه إن أجبت إلى خلق القرآن ليجيبن بإجابتك خلق من خلق اللّه، فإن أنت لم تجب ليمتنعنّ‌ خلق كثير من الناس؛ و مع هذا فإن الرّجل إن لم يقتلك فإنك تموت، و لا بدّ من الموت، فاتّق اللّه و لا تجبهم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أحمد يبكي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أعد عليّ‌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أخبرني الحسن بن أحمد بن إبراهيم بن شاذان، أنا دعلج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الشهرزوري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بشهرزور، و قد قدم مع و اليها، و كان منقطعا بالبرص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ضرب أحمد بن حنبل بين يدي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في تلك الليلة و نحن خمسون و مائة جلاّد، فلما أمرنا بضربه كنا نغدو حتى نضربه و نمرّ، ثم يجيء الآخر على أثره، ثم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أنا 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الخضر بن داود، أخبرني أبو بكر النجاحي </w:t>
      </w:r>
      <w:r>
        <w:rPr>
          <w:rStyle w:val="FootnoteAnchor"/>
          <w:rtl w:val="true"/>
        </w:rPr>
        <w:footnoteReference w:id="1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تلك الغداة التي ضرب فيها أحمد بن حنبل زلزلنا و نحن بعبادان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1524"/>
      </w:r>
      <w:r>
        <w:rPr>
          <w:rFonts w:ascii="Amiri" w:hAnsi="Amiri" w:eastAsia="Amiri" w:cs="Amiri"/>
          <w:color w:val="111111"/>
          <w:sz w:val="28"/>
          <w:sz w:val="28"/>
          <w:szCs w:val="28"/>
          <w:rtl w:val="true"/>
          <w:lang w:bidi="ar-SA"/>
        </w:rPr>
        <w:t>،أنا رشا بن نظيف المقرئ، أنا الحسن بن إسماعيل، أنا أحمد بن مروان المالكي، نا عبد الرّحمن بن محمّد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الدّار وقت أدخل أحمد بن حنبل و غيره من العلماء، فلما أن مدّ أحمد ليضرب بالسّوط‍‌ دنا منه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رسول خالد الحداد من الحبس،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على ما أنت عليه، و إيّاك أن تجزع من الضّرب، و اصبر فإني قد ضربت ألف حدّ في الشيطان، و أنت تضرب في اللّه عزّ و جل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الحسين المبارك بن عبد الجبّار الحمامي، أنا أبو الحسن أحمد بن محمّد بن أحمد العتيقي، أنا أبو العباس الوليد بن بكر بن مخلد العمري، نا أبو الحسن علي بن أحمد بن زكريا الهاشمي، نا أبو مسلم صالح بن أحمد بن عبد اللّه العجلي، حدّثني أبي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أحمد بن حنبل، و أحمد بن نوح، و هما محبوسان بصور، فسألت أحمد بن نوح كيف كان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قريب منا يستمع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امتحن أحمد جمع له كل جهمي ببغداد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مشبّه، فقال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يقول لَيْسَ‌ كَمِثْلِهِ‌ شَيْ‌ءٌ </w:t>
      </w:r>
      <w:r>
        <w:rPr>
          <w:rStyle w:val="FootnoteAnchor"/>
          <w:rtl w:val="true"/>
        </w:rPr>
        <w:footnoteReference w:id="1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هُوَ السَّمِيعُ‌ الْبَصِيرُ </w:t>
      </w:r>
      <w:r>
        <w:rPr>
          <w:rStyle w:val="FootnoteAnchor"/>
          <w:rtl w:val="true"/>
        </w:rPr>
        <w:footnoteReference w:id="152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أيّ‌ شيء أردت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 شيئا، قلت كما قال القرآن، فسألوه عن حديث جامع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عبيد يخطئ </w:t>
      </w:r>
    </w:p>
    <w:p>
      <w:pPr>
        <w:pStyle w:val="BookText"/>
        <w:rPr/>
      </w:pP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بن عبيد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في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سألوه عن حديث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1527"/>
      </w:r>
      <w:r>
        <w:rPr>
          <w:rFonts w:ascii="Amiri" w:hAnsi="Amiri" w:eastAsia="Amiri" w:cs="Amiri"/>
          <w:color w:val="111111"/>
          <w:sz w:val="28"/>
          <w:sz w:val="28"/>
          <w:szCs w:val="28"/>
          <w:rtl w:val="true"/>
          <w:lang w:bidi="ar-SA"/>
        </w:rPr>
        <w:t>و حديث آخر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 أنه لا تحسن الكلام‌؟ أراك قائما بحجتك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القيد و 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سعد أحمد بن محمّد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أحمد بن </w:t>
      </w:r>
      <w:r>
        <w:rPr>
          <w:rStyle w:val="FootnoteAnchor"/>
          <w:rtl w:val="true"/>
        </w:rPr>
        <w:footnoteReference w:id="1528"/>
      </w:r>
      <w:r>
        <w:rPr>
          <w:rFonts w:ascii="Amiri" w:hAnsi="Amiri" w:eastAsia="Amiri" w:cs="Amiri"/>
          <w:color w:val="111111"/>
          <w:sz w:val="28"/>
          <w:sz w:val="28"/>
          <w:szCs w:val="28"/>
          <w:rtl w:val="true"/>
          <w:lang w:bidi="ar-SA"/>
        </w:rPr>
        <w:t>عدي، نا محمّد بن عبد اللّه بن الجنيد،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الوليد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الذي نزل بأحمد كان في بني إسرائيل لكان أحدوثة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مرو و أمّي بي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بكر، أنا أبو بكر محمّد بن إبراهيم الفارسي، أنا أبو إسحاق إبراهيم بن عبد اللّه الأصبهاني، نا محمّد بن سليمان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أحمد بن حنبل كنا بالبصرة فسمعت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في بني إسرائيل لكان أحدوثة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المنعم بن علي بن أحمد بن الغمر الوراق، أنا علي بن الخضر بن سليمان بن سعيد، أنا عبد الوهّاب بن جعفر بن علي، نا أبو هاشم عبد الجبّار بن عبد الصّمد بن إسماعيل المؤدب، حدثني أبو عبد اللّه الهروي، حدثني أحمد بن الحسين بن حسان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بالبصرة و كان علي بن المديني يختفي </w:t>
      </w:r>
    </w:p>
    <w:p>
      <w:pPr>
        <w:pStyle w:val="BookText"/>
        <w:rPr/>
      </w:pPr>
      <w:r>
        <w:rPr>
          <w:rFonts w:ascii="Amiri" w:hAnsi="Amiri" w:eastAsia="Amiri" w:cs="Amiri"/>
          <w:color w:val="111111"/>
          <w:sz w:val="28"/>
          <w:sz w:val="28"/>
          <w:szCs w:val="28"/>
          <w:rtl w:val="true"/>
          <w:lang w:bidi="ar-SA"/>
        </w:rPr>
        <w:t>من أجل المحنة، و لم يكن يوصل إليه، فأخبرني الثقة من أهل الحديث، أن كتاب أحمد بن حنبل ورد عليه في تلك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إليه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بأبي تركة </w:t>
      </w:r>
      <w:r>
        <w:rPr>
          <w:rStyle w:val="FootnoteAnchor"/>
          <w:rtl w:val="true"/>
        </w:rPr>
        <w:footnoteReference w:id="1529"/>
      </w:r>
      <w:r>
        <w:rPr>
          <w:rFonts w:ascii="Amiri" w:hAnsi="Amiri" w:eastAsia="Amiri" w:cs="Amiri"/>
          <w:color w:val="111111"/>
          <w:sz w:val="28"/>
          <w:sz w:val="28"/>
          <w:szCs w:val="28"/>
          <w:rtl w:val="true"/>
          <w:lang w:bidi="ar-SA"/>
        </w:rPr>
        <w:t>الأنبياء، و قبّله و أحسبه وضعه على عينيه، فقال له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نشبّه أحمد بن حنبل في زماننا إلاّ بسعيد بن جبير في زمانه، فقال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أحمد بن حنبل في زماننا أفضل من سعيد بن جبير في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سعيد بن جبير كان له في زمانه نظراء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يعرف لأحمد بن حنبل نظير في غربها و لا في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يعلى إسحاق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حمشاذ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أحمد بن حنبل إذ جاءه </w:t>
      </w:r>
      <w:r>
        <w:rPr>
          <w:rStyle w:val="FootnoteAnchor"/>
          <w:rtl w:val="true"/>
        </w:rPr>
        <w:footnoteReference w:id="1530"/>
      </w:r>
      <w:r>
        <w:rPr>
          <w:rFonts w:ascii="Amiri" w:hAnsi="Amiri" w:eastAsia="Amiri" w:cs="Amiri"/>
          <w:color w:val="111111"/>
          <w:sz w:val="28"/>
          <w:sz w:val="28"/>
          <w:szCs w:val="28"/>
          <w:rtl w:val="true"/>
          <w:lang w:bidi="ar-SA"/>
        </w:rPr>
        <w:t xml:space="preserve">شيخ معه عكازه </w:t>
      </w:r>
      <w:r>
        <w:rPr>
          <w:rStyle w:val="FootnoteAnchor"/>
          <w:rtl w:val="true"/>
        </w:rPr>
        <w:footnoteReference w:id="1531"/>
      </w:r>
      <w:r>
        <w:rPr>
          <w:rFonts w:ascii="Amiri" w:hAnsi="Amiri" w:eastAsia="Amiri" w:cs="Amiri"/>
          <w:color w:val="111111"/>
          <w:sz w:val="28"/>
          <w:sz w:val="28"/>
          <w:szCs w:val="28"/>
          <w:rtl w:val="true"/>
          <w:lang w:bidi="ar-SA"/>
        </w:rPr>
        <w:t>،فسلّم و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أحمد؟ 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أربعمائة فرسخ، أريت الخضر عليه السلام في المنام،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صر إلى أحمد بن حنبل،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ساكن العرش و الملائكة راضون عنك بما صبرت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532"/>
      </w:r>
      <w:r>
        <w:rPr>
          <w:rFonts w:ascii="Amiri" w:hAnsi="Amiri" w:eastAsia="Amiri" w:cs="Amiri"/>
          <w:color w:val="111111"/>
          <w:sz w:val="28"/>
          <w:sz w:val="28"/>
          <w:szCs w:val="28"/>
          <w:rtl w:val="true"/>
          <w:lang w:bidi="ar-SA"/>
        </w:rPr>
        <w:t>،نا سليمان بن أحمد، نا محمّد بن الفضل السقطي،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نا محمّد بن الحسن بن علي بن بحر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أيّام المعتصم يوما جلوسا عند أحمد بن حنبل فدخل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أحمد بن حنبل‌؟ فسكتنا فلم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شيئا،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أحمد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أربعمائة فرسخ برا و بحرا، كنت ليلة </w:t>
      </w:r>
    </w:p>
    <w:p>
      <w:pPr>
        <w:pStyle w:val="BookText"/>
        <w:rPr/>
      </w:pPr>
      <w:r>
        <w:rPr>
          <w:rFonts w:ascii="Amiri" w:hAnsi="Amiri" w:eastAsia="Amiri" w:cs="Amiri"/>
          <w:color w:val="111111"/>
          <w:sz w:val="28"/>
          <w:sz w:val="28"/>
          <w:szCs w:val="28"/>
          <w:rtl w:val="true"/>
          <w:lang w:bidi="ar-SA"/>
        </w:rPr>
        <w:t>جمعة نائما، فأتاني آت، فقال لي تعرف أحمد بن حنبل‌؟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بغداذ، و سل عنه، فإذا رأيته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الخضر يقرئك السّلام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ساكن السّماء الذي على عرشه راض عنك، و الملائكة راضون عنك بما صبرت نفسك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بحر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أ لك حاجة غير هذا </w:t>
      </w:r>
      <w:r>
        <w:rPr>
          <w:rStyle w:val="FootnoteAnchor"/>
          <w:rtl w:val="true"/>
        </w:rPr>
        <w:footnoteReference w:id="1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جئتك إلاّ لهذا، فتركه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537"/>
      </w:r>
      <w:r>
        <w:rPr>
          <w:rFonts w:ascii="Amiri" w:hAnsi="Amiri" w:eastAsia="Amiri" w:cs="Amiri"/>
          <w:color w:val="111111"/>
          <w:sz w:val="28"/>
          <w:sz w:val="28"/>
          <w:szCs w:val="28"/>
          <w:rtl w:val="true"/>
          <w:lang w:bidi="ar-SA"/>
        </w:rPr>
        <w:t xml:space="preserve">، نا أبو الفتح محمّد بن أحمد 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العبّاس بن الخزاز </w:t>
      </w:r>
      <w:r>
        <w:rPr>
          <w:rStyle w:val="FootnoteAnchor"/>
          <w:rtl w:val="true"/>
        </w:rPr>
        <w:footnoteReference w:id="1538"/>
      </w:r>
      <w:r>
        <w:rPr>
          <w:rFonts w:ascii="Amiri" w:hAnsi="Amiri" w:eastAsia="Amiri" w:cs="Amiri"/>
          <w:color w:val="111111"/>
          <w:sz w:val="28"/>
          <w:sz w:val="28"/>
          <w:szCs w:val="28"/>
          <w:rtl w:val="true"/>
          <w:lang w:bidi="ar-SA"/>
        </w:rPr>
        <w:t xml:space="preserve">،نا محمّد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بن داود بن سيّار بن أبي عتّاب المؤدّب، 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فجاءه رجل فدق الباب، و كنا قد دخلنا عليه خفيّا فظنّنا أنه قد غمز بنا فدق ثانية، و ثالثة،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أحمد؟ فأشار بعضنا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من البحر من مسيرة أربعمائة فرسخ، أتاني آت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أحمد بن حنبل و سل عنه، فإنك تدلّ‌ عليه،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عنك راض، و ملائكة سماواته عنك راضون، و ملائكة أرضه عنك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فما سأله عن حديث و لا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أنا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نا أبو عبد اللّه محمّد بن عبد اللّه الأصبهاني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الحسن بن علي بن بحر البرّيّ‌ </w:t>
      </w:r>
      <w:r>
        <w:rPr>
          <w:rStyle w:val="FootnoteAnchor"/>
          <w:rtl w:val="true"/>
        </w:rPr>
        <w:footnoteReference w:id="1540"/>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يوما عند أحمد بن حنبل في المسجد أيام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فسلّم ثم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أحمد بن حنبل‌؟ فسكتنا،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الخضر عليه السلام في ليلة جمعة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أحمد بن حنبل فاقرئه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السّماء و الملائكة الذين في السّماء راضون عنك بما صبرت نفسك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بغداذ فتسأل عنه،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ثم قام و خرجنا من المسجد، و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جئت أربعمائة فرسخ، أضرب ظهرا و بطنا، كانت أمانة فأدّيتها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عمر القوّاس الزاهد، نا أحمد بن إسرائيل الفقيه، نا محمّد بن جمعة القهستاني </w:t>
      </w:r>
      <w:r>
        <w:rPr>
          <w:rStyle w:val="FootnoteAnchor"/>
          <w:rtl w:val="true"/>
        </w:rPr>
        <w:footnoteReference w:id="1541"/>
      </w:r>
      <w:r>
        <w:rPr>
          <w:rFonts w:ascii="Amiri" w:hAnsi="Amiri" w:eastAsia="Amiri" w:cs="Amiri"/>
          <w:color w:val="111111"/>
          <w:sz w:val="28"/>
          <w:sz w:val="28"/>
          <w:szCs w:val="28"/>
          <w:rtl w:val="true"/>
          <w:lang w:bidi="ar-SA"/>
        </w:rPr>
        <w:t>،نا محمّد بن عمر المكي، نا سلمة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الحكاية، لم يذكر أبا إسحاق،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السّماء و الملائكة التي حول العرش راضون عنك بما صبرت نفسك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اللّه بن أحمد السوسي، أنا جدي أبو محمّد مقاتل بن مطكود، نا أبو علي الأهوازي، أنا أبو القاسم عبد الجبار بن أحمد بن عمر الطرسوسي بمصر، أنا الحسن بن إسماعيل الضرّاب، نا محمّد بن أحمد الخزاعي، حدثني أبو بكر المروزي بطرسوس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في المنام و عليه ثوبان مصقولان، و على رأسه تاج له ثمانية أركان، في كل ركن منه ياقوتة تضيء، و كذا في رجله نعل من لؤلؤ رطب، شراكها من زبرجد أخضر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بما ذا نلت ذا 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 القرآن كلام اللّه و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أنا أبو بكر، أنا أبو عبد اللّه الحافظ‍‌، أنا أبو إسحاق إبراهيم بن محمّد بن يحيى، نا الليث بن محمّد المروزي، نا علي بن محمّد المديني، نا أحمد بن عبد اللّه صاحب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أحمد بن حنبل في المنام و عليه جبّتان </w:t>
      </w:r>
      <w:r>
        <w:rPr>
          <w:rStyle w:val="FootnoteAnchor"/>
          <w:rtl w:val="true"/>
        </w:rPr>
        <w:footnoteReference w:id="1542"/>
      </w:r>
      <w:r>
        <w:rPr>
          <w:rFonts w:ascii="Amiri" w:hAnsi="Amiri" w:eastAsia="Amiri" w:cs="Amiri"/>
          <w:color w:val="111111"/>
          <w:sz w:val="28"/>
          <w:sz w:val="28"/>
          <w:szCs w:val="28"/>
          <w:rtl w:val="true"/>
          <w:lang w:bidi="ar-SA"/>
        </w:rPr>
        <w:t>،و في رجليه نعلان شراكهما من المرجان، و على رأسه تاج مكلل بأنواع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الذي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توّجني و كساني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إنما أعطيتك هذا بمقالتك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مخلوق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سعد </w:t>
      </w:r>
      <w:r>
        <w:rPr>
          <w:rStyle w:val="FootnoteAnchor"/>
          <w:rtl w:val="true"/>
        </w:rPr>
        <w:footnoteReference w:id="1543"/>
      </w:r>
      <w:r>
        <w:rPr>
          <w:rFonts w:ascii="Amiri" w:hAnsi="Amiri" w:eastAsia="Amiri" w:cs="Amiri"/>
          <w:color w:val="111111"/>
          <w:sz w:val="28"/>
          <w:sz w:val="28"/>
          <w:szCs w:val="28"/>
          <w:rtl w:val="true"/>
          <w:lang w:bidi="ar-SA"/>
        </w:rPr>
        <w:t xml:space="preserve">محمّد بن محمّد المطرّز، و أخبرنا أبو طاهر محمّد بن محمّد بن عبد اللّه السّنجي </w:t>
      </w:r>
      <w:r>
        <w:rPr>
          <w:rStyle w:val="FootnoteAnchor"/>
          <w:rtl w:val="true"/>
        </w:rPr>
        <w:footnoteReference w:id="1544"/>
      </w:r>
      <w:r>
        <w:rPr>
          <w:rFonts w:ascii="Amiri" w:hAnsi="Amiri" w:eastAsia="Amiri" w:cs="Amiri"/>
          <w:color w:val="111111"/>
          <w:sz w:val="28"/>
          <w:sz w:val="28"/>
          <w:szCs w:val="28"/>
          <w:rtl w:val="true"/>
          <w:lang w:bidi="ar-SA"/>
        </w:rPr>
        <w:t xml:space="preserve">عنه، أنا أبو نعيم، نا الطبراني، نا أبو بكر بن صدقة،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لو لم يكونا في الناس لاحتاج الناس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محنة أحمد بن حنبل لولاه لصار الناس جهمية </w:t>
      </w:r>
      <w:r>
        <w:rPr>
          <w:rStyle w:val="FootnoteAnchor"/>
          <w:rtl w:val="true"/>
        </w:rPr>
        <w:footnoteReference w:id="1545"/>
      </w:r>
      <w:r>
        <w:rPr>
          <w:rFonts w:ascii="Amiri" w:hAnsi="Amiri" w:eastAsia="Amiri" w:cs="Amiri"/>
          <w:color w:val="111111"/>
          <w:sz w:val="28"/>
          <w:sz w:val="28"/>
          <w:szCs w:val="28"/>
          <w:rtl w:val="true"/>
          <w:lang w:bidi="ar-SA"/>
        </w:rPr>
        <w:t>،و محمّد بن إدريس الشافعي، فإنه فتح للناس الأقفال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الوهّاب بن محمّد بن الحسين بن علي الصابوني الخفّاف، و أبو طاهر خليل بن عبد اللّه بن خليل المقرئ الضرير الجوسقي </w:t>
      </w:r>
      <w:r>
        <w:rPr>
          <w:rStyle w:val="FootnoteAnchor"/>
          <w:rtl w:val="true"/>
        </w:rPr>
        <w:footnoteReference w:id="1546"/>
      </w:r>
      <w:r>
        <w:rPr>
          <w:rFonts w:ascii="Amiri" w:hAnsi="Amiri" w:eastAsia="Amiri" w:cs="Amiri"/>
          <w:color w:val="111111"/>
          <w:sz w:val="28"/>
          <w:sz w:val="28"/>
          <w:szCs w:val="28"/>
          <w:rtl w:val="true"/>
          <w:lang w:bidi="ar-SA"/>
        </w:rPr>
        <w:t>،و أبو المعمر حذيفة بن سعد بن الحسين الوزان،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أحمد بن محمد بن طلحة، أنا القاضي أبو القاسم الحسن بن الحسن بن علي بن المنذر، نا أبو بكر أحمد بن سلمان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على هذه الأمة بأربعة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بن حنبل ثبت في المحنة، و لو لا ذلك لكفر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بالشافعي تفقه بحديث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بيحيى بن معين نفى الكذب عن حديث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بأبي عبيد القاسم بن سلاّم فسّر الغريب من حديث رسول اللّه صلى اللّه عليه و سلم، و لو لا ذلك لاقتحم الناس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547"/>
      </w:r>
      <w:r>
        <w:rPr>
          <w:rFonts w:ascii="Amiri" w:hAnsi="Amiri" w:eastAsia="Amiri" w:cs="Amiri"/>
          <w:color w:val="111111"/>
          <w:sz w:val="28"/>
          <w:sz w:val="28"/>
          <w:szCs w:val="28"/>
          <w:rtl w:val="true"/>
          <w:lang w:bidi="ar-SA"/>
        </w:rPr>
        <w:t>،نا سليمان بن أحمد، نا عبد اللّه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حيان، نا إسحاق بن أحمد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بن شبّويه، نا إبراهيم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لبشر بن الحارث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تكلمت أيّام ضرب أحمد بن حنبل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تأمروني </w:t>
      </w:r>
      <w:r>
        <w:rPr>
          <w:rStyle w:val="FootnoteAnchor"/>
          <w:rtl w:val="true"/>
        </w:rPr>
        <w:footnoteReference w:id="1549"/>
      </w:r>
      <w:r>
        <w:rPr>
          <w:rFonts w:ascii="Amiri" w:hAnsi="Amiri" w:eastAsia="Amiri" w:cs="Amiri"/>
          <w:color w:val="111111"/>
          <w:sz w:val="28"/>
          <w:sz w:val="28"/>
          <w:szCs w:val="28"/>
          <w:rtl w:val="true"/>
          <w:lang w:bidi="ar-SA"/>
        </w:rPr>
        <w:t>أن أقوم مقام الأنبياء؟ إن أحمد بن حنبل قام مقام الأنبياء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اللّه بن محمّد، 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زهير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أحمد بن حنبل أشدّ قلبا منه أن يكون قام ذلك المقام، و يرى ما </w:t>
      </w:r>
      <w:r>
        <w:rPr>
          <w:rStyle w:val="FootnoteAnchor"/>
          <w:rtl w:val="true"/>
        </w:rPr>
        <w:footnoteReference w:id="1551"/>
      </w:r>
      <w:r>
        <w:rPr>
          <w:rFonts w:ascii="Amiri" w:hAnsi="Amiri" w:eastAsia="Amiri" w:cs="Amiri"/>
          <w:color w:val="111111"/>
          <w:sz w:val="28"/>
          <w:sz w:val="28"/>
          <w:szCs w:val="28"/>
          <w:rtl w:val="true"/>
          <w:lang w:bidi="ar-SA"/>
        </w:rPr>
        <w:t>يمر به من الضرب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قام أحد مثل ما قام أحمد، امتحن كذا سنة، و طلب فما ثبت أحد على مثل ما ثبت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أبو الحسن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مقاتل بن صالح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مصعب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ضرب </w:t>
      </w:r>
      <w:r>
        <w:rPr>
          <w:rStyle w:val="FootnoteAnchor"/>
          <w:rtl w:val="true"/>
        </w:rPr>
        <w:footnoteReference w:id="1553"/>
      </w:r>
      <w:r>
        <w:rPr>
          <w:rFonts w:ascii="Amiri" w:hAnsi="Amiri" w:eastAsia="Amiri" w:cs="Amiri"/>
          <w:color w:val="111111"/>
          <w:sz w:val="28"/>
          <w:sz w:val="28"/>
          <w:szCs w:val="28"/>
          <w:rtl w:val="true"/>
          <w:lang w:bidi="ar-SA"/>
        </w:rPr>
        <w:t>به أحمد بن حنبل في اللّه أكثر من أيام بشر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سليمان بن أحمد، نا الحسين بن محمّد </w:t>
      </w:r>
      <w:r>
        <w:rPr>
          <w:rStyle w:val="FootnoteAnchor"/>
          <w:rtl w:val="true"/>
        </w:rPr>
        <w:footnoteReference w:id="1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مهنى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يعقوب بن إبراهيم بن سعد الزهري حين أخرج أحمد بن حنبل من الحبس و هو يقبل جبهة أحمد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سليمان بن داود الهاشمي يقبّل جبهة أحمد بن حنبل و رأسه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الحسن بن حمزة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فضلا </w:t>
      </w:r>
      <w:r>
        <w:rPr>
          <w:rStyle w:val="FootnoteAnchor"/>
          <w:rtl w:val="true"/>
        </w:rPr>
        <w:footnoteReference w:id="1556"/>
      </w:r>
      <w:r>
        <w:rPr>
          <w:rFonts w:ascii="Amiri" w:hAnsi="Amiri" w:eastAsia="Amiri" w:cs="Amiri"/>
          <w:color w:val="111111"/>
          <w:sz w:val="28"/>
          <w:sz w:val="28"/>
          <w:szCs w:val="28"/>
          <w:rtl w:val="true"/>
          <w:lang w:bidi="ar-SA"/>
        </w:rPr>
        <w:t>الأنماطي 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أحدا في حلّ‌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فلما مضت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مررت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عَلَى اللّٰهِ‌ </w:t>
      </w:r>
      <w:r>
        <w:rPr>
          <w:rStyle w:val="FootnoteAnchor"/>
          <w:rtl w:val="true"/>
        </w:rPr>
        <w:footnoteReference w:id="1557"/>
      </w:r>
      <w:r>
        <w:rPr>
          <w:rFonts w:ascii="Amiri" w:hAnsi="Amiri" w:eastAsia="Amiri" w:cs="Amiri"/>
          <w:color w:val="111111"/>
          <w:sz w:val="28"/>
          <w:sz w:val="28"/>
          <w:szCs w:val="28"/>
          <w:rtl w:val="true"/>
          <w:lang w:bidi="ar-SA"/>
        </w:rPr>
        <w:t>فنظرت في تفسيرها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قام مناد </w:t>
      </w:r>
      <w:r>
        <w:rPr>
          <w:rStyle w:val="FootnoteAnchor"/>
          <w:rtl w:val="true"/>
        </w:rPr>
        <w:footnoteReference w:id="1558"/>
      </w:r>
      <w:r>
        <w:rPr>
          <w:rFonts w:ascii="Amiri" w:hAnsi="Amiri" w:eastAsia="Amiri" w:cs="Amiri"/>
          <w:color w:val="111111"/>
          <w:sz w:val="28"/>
          <w:sz w:val="28"/>
          <w:szCs w:val="28"/>
          <w:rtl w:val="true"/>
          <w:lang w:bidi="ar-SA"/>
        </w:rPr>
        <w:t xml:space="preserve">فنادى لا يقوم إلاّ من كان </w:t>
      </w:r>
    </w:p>
    <w:p>
      <w:pPr>
        <w:pStyle w:val="BookText"/>
        <w:rPr/>
      </w:pPr>
      <w:r>
        <w:rPr>
          <w:rFonts w:ascii="Amiri" w:hAnsi="Amiri" w:eastAsia="Amiri" w:cs="Amiri"/>
          <w:color w:val="111111"/>
          <w:sz w:val="28"/>
          <w:sz w:val="28"/>
          <w:szCs w:val="28"/>
          <w:rtl w:val="true"/>
          <w:lang w:bidi="ar-SA"/>
        </w:rPr>
        <w:t>أجره على اللّه، فلا يقوم إلاّ من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الميت في حلّ‌ من ضربه إيّاي، ثم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رجل لا يعذّب الله أحدا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زريق، أنا أبو بكر أحمد بن علي بن ثابت الحافظ‍‌ </w:t>
      </w:r>
      <w:r>
        <w:rPr>
          <w:rStyle w:val="FootnoteAnchor"/>
          <w:rtl w:val="true"/>
        </w:rPr>
        <w:footnoteReference w:id="1559"/>
      </w:r>
      <w:r>
        <w:rPr>
          <w:rFonts w:ascii="Amiri" w:hAnsi="Amiri" w:eastAsia="Amiri" w:cs="Amiri"/>
          <w:color w:val="111111"/>
          <w:sz w:val="28"/>
          <w:sz w:val="28"/>
          <w:szCs w:val="28"/>
          <w:rtl w:val="true"/>
          <w:lang w:bidi="ar-SA"/>
        </w:rPr>
        <w:t xml:space="preserve">،أخبرني الأزهري، أنا أحمد بن إبراهيم بن شاذان، نا أبو عيسى عبد الرّحمن بن زاذان بن يزيد بن مخلد البزار </w:t>
      </w:r>
      <w:r>
        <w:rPr>
          <w:rStyle w:val="FootnoteAnchor"/>
          <w:rtl w:val="true"/>
        </w:rPr>
        <w:footnoteReference w:id="156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بني جدار </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في المدينة بباب </w:t>
      </w:r>
      <w:r>
        <w:rPr>
          <w:rStyle w:val="FootnoteAnchor"/>
          <w:rtl w:val="true"/>
        </w:rPr>
        <w:footnoteReference w:id="1562"/>
      </w:r>
      <w:r>
        <w:rPr>
          <w:rFonts w:ascii="Amiri" w:hAnsi="Amiri" w:eastAsia="Amiri" w:cs="Amiri"/>
          <w:color w:val="111111"/>
          <w:sz w:val="28"/>
          <w:sz w:val="28"/>
          <w:szCs w:val="28"/>
          <w:rtl w:val="true"/>
          <w:lang w:bidi="ar-SA"/>
        </w:rPr>
        <w:t>خراسان، و قد صلّينا و نحن قعود، و أحمد بن حنبل حاضر، 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على هوى </w:t>
      </w:r>
      <w:r>
        <w:rPr>
          <w:rStyle w:val="FootnoteAnchor"/>
          <w:rtl w:val="true"/>
        </w:rPr>
        <w:footnoteReference w:id="1563"/>
      </w:r>
      <w:r>
        <w:rPr>
          <w:rFonts w:ascii="Amiri" w:hAnsi="Amiri" w:eastAsia="Amiri" w:cs="Amiri"/>
          <w:color w:val="111111"/>
          <w:sz w:val="28"/>
          <w:sz w:val="28"/>
          <w:szCs w:val="28"/>
          <w:rtl w:val="true"/>
          <w:lang w:bidi="ar-SA"/>
        </w:rPr>
        <w:t>أو على رأي هو يظن أنه على الحق فردّه إلى الحق حتى لا يضلّ‌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 قلوبنا بما تكفلت لنا به، و لا تجعلنا في رزقك خولا لغيرك، و لا تمنعنا خير ما عندك بشر ما عندنا، و لا ترانا حيث نهيتنا، و لا تفقدنا من حيث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أعزّنا و لا تذلّنا، أعزّنا بالطاعة و لا تذلّنا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إليه رجل فقال له شيئا لم أفهمه،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 النصر مع الصبر،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عفان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همام عن </w:t>
      </w:r>
      <w:r>
        <w:rPr>
          <w:rStyle w:val="FootnoteAnchor"/>
          <w:rtl w:val="true"/>
        </w:rPr>
        <w:footnoteReference w:id="1564"/>
      </w:r>
      <w:r>
        <w:rPr>
          <w:rFonts w:ascii="IRNazanin" w:hAnsi="IRNazanin" w:eastAsia="IRNazanin"/>
          <w:color w:val="111111"/>
          <w:sz w:val="28"/>
          <w:sz w:val="28"/>
          <w:szCs w:val="28"/>
          <w:rtl w:val="true"/>
          <w:lang w:bidi="fa-IR"/>
        </w:rPr>
        <w:t xml:space="preserve">ثابت عن أنس </w:t>
      </w:r>
      <w:r>
        <w:rPr>
          <w:rStyle w:val="FootnoteAnchor"/>
          <w:rtl w:val="true"/>
        </w:rPr>
        <w:footnoteReference w:id="156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مع الصبر، و الفرج مع الكرب، و إن مع العسر يسرا، إن مع العسر يسرا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أنا أبو الفتح عبد الكريم بن عبد الواحد الصحّاف، أنا أبو سعيد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بن عبد اللّه بن عبد الكبير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أبي الجحيم </w:t>
      </w:r>
      <w:r>
        <w:rPr>
          <w:rStyle w:val="FootnoteAnchor"/>
          <w:rtl w:val="true"/>
        </w:rPr>
        <w:footnoteReference w:id="1566"/>
      </w:r>
      <w:r>
        <w:rPr>
          <w:rFonts w:ascii="Amiri" w:hAnsi="Amiri" w:eastAsia="Amiri" w:cs="Amiri"/>
          <w:color w:val="111111"/>
          <w:sz w:val="28"/>
          <w:sz w:val="28"/>
          <w:szCs w:val="28"/>
          <w:rtl w:val="true"/>
          <w:lang w:bidi="ar-SA"/>
        </w:rPr>
        <w:t>الصيرفي، نا أبو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 كيف نجوت من سيف الواثق‌؟ و عصا المعتصم‌؟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لو وضع الصدق على جرح برأ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الصّوفي، أنا أبو بكر الحافظ‍‌، أنا إمام الدنيا أبو عثمان إسماعيل بن عبد الرّحمن، أنا أبو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العدل الهروي، أنا أبو الفضل الصّوفي، نا أبو علي الحسين بن جعفر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بن بهلول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 كيف تخلّصت من سيف المعتصم و سوط‍‌ الواثق‌؟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لو جعل الصّدق على جرح لبرأ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567"/>
      </w:r>
      <w:r>
        <w:rPr>
          <w:rFonts w:ascii="Amiri" w:hAnsi="Amiri" w:eastAsia="Amiri" w:cs="Amiri"/>
          <w:color w:val="111111"/>
          <w:sz w:val="28"/>
          <w:sz w:val="28"/>
          <w:szCs w:val="28"/>
          <w:rtl w:val="true"/>
          <w:lang w:bidi="ar-SA"/>
        </w:rPr>
        <w:t xml:space="preserve">، أخبرني أبو القاسم الأزهري، نا محمّد بن المظفّر، نا عبد اللّه بن محمّد بن جعفر القاضي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الصاغاني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تبينت من إسحاق بن أبي إسرائيل أن اللّه يضعه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قوم قد اختصموا </w:t>
      </w:r>
      <w:r>
        <w:rPr>
          <w:rStyle w:val="FootnoteAnchor"/>
          <w:rtl w:val="true"/>
        </w:rPr>
        <w:footnoteReference w:id="1568"/>
      </w:r>
      <w:r>
        <w:rPr>
          <w:rFonts w:ascii="Amiri" w:hAnsi="Amiri" w:eastAsia="Amiri" w:cs="Amiri"/>
          <w:color w:val="111111"/>
          <w:sz w:val="28"/>
          <w:sz w:val="28"/>
          <w:szCs w:val="28"/>
          <w:rtl w:val="true"/>
          <w:lang w:bidi="ar-SA"/>
        </w:rPr>
        <w:t>، يدّعون أنهم سمعوا من إبراهيم بن سعد يعرّض بأحمد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ذاك أن اللّه وضعه و رفع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أبو عبد الرّحمن </w:t>
      </w:r>
      <w:r>
        <w:rPr>
          <w:rStyle w:val="FootnoteAnchor"/>
          <w:rtl w:val="true"/>
        </w:rPr>
        <w:footnoteReference w:id="1570"/>
      </w:r>
      <w:r>
        <w:rPr>
          <w:rFonts w:ascii="Amiri" w:hAnsi="Amiri" w:eastAsia="Amiri" w:cs="Amiri"/>
          <w:color w:val="111111"/>
          <w:sz w:val="28"/>
          <w:sz w:val="28"/>
          <w:szCs w:val="28"/>
          <w:rtl w:val="true"/>
          <w:lang w:bidi="ar-SA"/>
        </w:rPr>
        <w:t>محمد بن يوسف النيسابوري، أنا محمّد بن حمزة الدّمشقي، أنا يوسف بن القاسم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التميمي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أنا جدي أبو محمّد، نا أبو علي الأهوازي، أنا أبو القاسم نصر بن أحمد، 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571"/>
      </w:r>
      <w:r>
        <w:rPr>
          <w:rFonts w:ascii="Amiri" w:hAnsi="Amiri" w:eastAsia="Amiri" w:cs="Amiri"/>
          <w:color w:val="111111"/>
          <w:sz w:val="28"/>
          <w:sz w:val="28"/>
          <w:szCs w:val="28"/>
          <w:rtl w:val="true"/>
          <w:lang w:bidi="ar-SA"/>
        </w:rPr>
        <w:t>أحمد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يذكر أحمد بن حنبل بسوء فاتهموه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أبو منصور الخيروني، أنا الخطيب </w:t>
      </w:r>
      <w:r>
        <w:rPr>
          <w:rStyle w:val="FootnoteAnchor"/>
          <w:rtl w:val="true"/>
        </w:rPr>
        <w:footnoteReference w:id="15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الحسين بن شجاع الصّوفي، أنا عمر بن جعفر بن محمّد بن سلم، نا أحمد بن علي </w:t>
      </w:r>
    </w:p>
    <w:p>
      <w:pPr>
        <w:pStyle w:val="BookText"/>
        <w:rPr/>
      </w:pPr>
      <w:r>
        <w:rPr>
          <w:rFonts w:ascii="Amiri" w:hAnsi="Amiri" w:eastAsia="Amiri" w:cs="Amiri"/>
          <w:color w:val="111111"/>
          <w:sz w:val="28"/>
          <w:sz w:val="28"/>
          <w:szCs w:val="28"/>
          <w:rtl w:val="true"/>
          <w:lang w:bidi="ar-SA"/>
        </w:rPr>
        <w:t>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عندنا محنة، من عاب أحمد عندنا </w:t>
      </w:r>
      <w:r>
        <w:rPr>
          <w:rStyle w:val="FootnoteAnchor"/>
          <w:rtl w:val="true"/>
        </w:rPr>
        <w:footnoteReference w:id="1573"/>
      </w:r>
      <w:r>
        <w:rPr>
          <w:rFonts w:ascii="IRNazanin" w:hAnsi="IRNazanin" w:eastAsia="IRNazanin"/>
          <w:color w:val="111111"/>
          <w:sz w:val="28"/>
          <w:sz w:val="28"/>
          <w:szCs w:val="28"/>
          <w:rtl w:val="true"/>
          <w:lang w:bidi="fa-IR"/>
        </w:rPr>
        <w:t>فهو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عبد العزيز بن أبي الحسن القرميسيني </w:t>
      </w:r>
      <w:r>
        <w:rPr>
          <w:rStyle w:val="FootnoteAnchor"/>
          <w:rtl w:val="true"/>
        </w:rPr>
        <w:footnoteReference w:id="1575"/>
      </w:r>
      <w:r>
        <w:rPr>
          <w:rFonts w:ascii="Amiri" w:hAnsi="Amiri" w:eastAsia="Amiri" w:cs="Amiri"/>
          <w:color w:val="111111"/>
          <w:sz w:val="28"/>
          <w:sz w:val="28"/>
          <w:szCs w:val="28"/>
          <w:rtl w:val="true"/>
          <w:lang w:bidi="ar-SA"/>
        </w:rPr>
        <w:t>،نا أبو الفتح يوسف بن عمر بن مسرور القواس، نا أبو الحسن علي بن محمّد المطيري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الطرخاباذي </w:t>
      </w:r>
      <w:r>
        <w:rPr>
          <w:rStyle w:val="FootnoteAnchor"/>
          <w:rtl w:val="true"/>
        </w:rPr>
        <w:footnoteReference w:id="1576"/>
      </w:r>
      <w:r>
        <w:rPr>
          <w:rFonts w:ascii="Amiri" w:hAnsi="Amiri" w:eastAsia="Amiri" w:cs="Amiri"/>
          <w:color w:val="111111"/>
          <w:sz w:val="28"/>
          <w:sz w:val="28"/>
          <w:szCs w:val="28"/>
          <w:rtl w:val="true"/>
          <w:lang w:bidi="ar-SA"/>
        </w:rPr>
        <w:t>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يعرف المسلم من 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البغداذي، أنا أبو القاسم طلحة بن أحمد بن محمّد بن إبراهيم بن مالك القصار، أنا أبو علي الحسن بن علي بن أحمد بن سليمان بن البغداذي، نا أحمد بن محمّد بن عمر بن أبان، نا نصر بن خزيمة، حدثني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محنة، من عاب أحمد فهو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الأصبهاني </w:t>
      </w:r>
      <w:r>
        <w:rPr>
          <w:rStyle w:val="FootnoteAnchor"/>
          <w:rtl w:val="true"/>
        </w:rPr>
        <w:footnoteReference w:id="1577"/>
      </w:r>
      <w:r>
        <w:rPr>
          <w:rFonts w:ascii="Amiri" w:hAnsi="Amiri" w:eastAsia="Amiri" w:cs="Amiri"/>
          <w:color w:val="111111"/>
          <w:sz w:val="28"/>
          <w:sz w:val="28"/>
          <w:szCs w:val="28"/>
          <w:rtl w:val="true"/>
          <w:lang w:bidi="ar-SA"/>
        </w:rPr>
        <w:t>،نا الحسين بن محمّد، نا عمر بن الحسن القاضي، نا أبو جعفر أحمد بن القاسم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الكرابيسي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يذكرون أحمد بن حنبل مثل قوم يجيئون إلى أبي قبيس يريدون أن يهدموه بنعالهم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المظفّر، أنا أبو بكر الحافظ‍‌، أنا أبو عبد اللّه الحافظ‍‌، أنا أبو أحمد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جرير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أتناول أحمد بن حنبل، قال فوجدت في لساني ألما، فاغتممت، ثم وضعت رأسي فنمت،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وجدت في لسانك بتناولك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فجعلت استغفر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إلى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ذلك الألم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الفقيه، نا و أبو منصور المقرئ، أنا الخطيب </w:t>
      </w:r>
      <w:r>
        <w:rPr>
          <w:rStyle w:val="FootnoteAnchor"/>
          <w:rtl w:val="true"/>
        </w:rPr>
        <w:footnoteReference w:id="1578"/>
      </w:r>
      <w:r>
        <w:rPr>
          <w:rFonts w:ascii="Amiri" w:hAnsi="Amiri" w:eastAsia="Amiri" w:cs="Amiri"/>
          <w:color w:val="111111"/>
          <w:sz w:val="28"/>
          <w:sz w:val="28"/>
          <w:szCs w:val="28"/>
          <w:rtl w:val="true"/>
          <w:lang w:bidi="ar-SA"/>
        </w:rPr>
        <w:t xml:space="preserve">،حدثني الحسن بن أبي طالب، نا أحمد بن إبراهيم بن شاذان، نا محمّد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جعفر محمّد بن بدينا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ابن أعين في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ابن حنبل محنة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 أحمد يعرف المتنسك</w:t>
      </w:r>
    </w:p>
    <w:p>
      <w:pPr>
        <w:pStyle w:val="BookText"/>
        <w:rPr/>
      </w:pPr>
      <w:r>
        <w:rPr>
          <w:rFonts w:ascii="Amiri" w:hAnsi="Amiri" w:eastAsia="Amiri" w:cs="Amiri"/>
          <w:color w:val="111111"/>
          <w:sz w:val="28"/>
          <w:sz w:val="28"/>
          <w:szCs w:val="28"/>
          <w:rtl w:val="true"/>
          <w:lang w:bidi="ar-SA"/>
        </w:rPr>
        <w:t xml:space="preserve">و إذا رأيت لأحمد متنقصا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 ستوره ستهتّك</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أنشدنا الحاكم أبو عبد اللّه محمّد بن عبد اللّه، أنشدني الشيخ الأوحد أبو زكريا يحيى بن محمّد العنبري، أنشدني الشيخ الإمام أبو عبد اللّه البوشنجي في الشيخ الإمام أبي عبد اللّه أحمد بن حنبل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الأئمة في الأنام تمسكوا</w:t>
      </w:r>
    </w:p>
    <w:p>
      <w:pPr>
        <w:pStyle w:val="BookText"/>
        <w:rPr/>
      </w:pPr>
      <w:r>
        <w:rPr>
          <w:rFonts w:ascii="Amiri" w:hAnsi="Amiri" w:eastAsia="Amiri" w:cs="Amiri"/>
          <w:color w:val="111111"/>
          <w:sz w:val="28"/>
          <w:sz w:val="28"/>
          <w:szCs w:val="28"/>
          <w:rtl w:val="true"/>
          <w:lang w:bidi="ar-SA"/>
        </w:rPr>
        <w:t xml:space="preserve">خلف النبيّ‌ محمّدا بعد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الخلائف بعده فاستهلكوا</w:t>
      </w:r>
    </w:p>
    <w:p>
      <w:pPr>
        <w:pStyle w:val="BookText"/>
        <w:rPr/>
      </w:pPr>
      <w:r>
        <w:rPr>
          <w:rFonts w:ascii="Amiri" w:hAnsi="Amiri" w:eastAsia="Amiri" w:cs="Amiri"/>
          <w:color w:val="111111"/>
          <w:sz w:val="28"/>
          <w:sz w:val="28"/>
          <w:szCs w:val="28"/>
          <w:rtl w:val="true"/>
          <w:lang w:bidi="ar-SA"/>
        </w:rPr>
        <w:t xml:space="preserve">حذو الشراك على الشراك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يحذو المثال مثاله المتمسك</w:t>
      </w:r>
    </w:p>
    <w:p>
      <w:pPr>
        <w:pStyle w:val="BookText"/>
        <w:rPr/>
      </w:pPr>
      <w:r>
        <w:rPr>
          <w:rFonts w:ascii="Amiri" w:hAnsi="Amiri" w:eastAsia="Amiri" w:cs="Amiri"/>
          <w:color w:val="111111"/>
          <w:sz w:val="28"/>
          <w:sz w:val="28"/>
          <w:szCs w:val="28"/>
          <w:rtl w:val="true"/>
          <w:lang w:bidi="ar-SA"/>
        </w:rPr>
        <w:t xml:space="preserve">أخبرنا أبو النجم بدر بن عبد اللّه الشيحي، أنا أبو بكر أحمد بن علي بن ثابت </w:t>
      </w:r>
      <w:r>
        <w:rPr>
          <w:rStyle w:val="FootnoteAnchor"/>
          <w:rtl w:val="true"/>
        </w:rPr>
        <w:footnoteReference w:id="1580"/>
      </w:r>
      <w:r>
        <w:rPr>
          <w:rFonts w:ascii="Amiri" w:hAnsi="Amiri" w:eastAsia="Amiri" w:cs="Amiri"/>
          <w:color w:val="111111"/>
          <w:sz w:val="28"/>
          <w:sz w:val="28"/>
          <w:szCs w:val="28"/>
          <w:rtl w:val="true"/>
          <w:lang w:bidi="ar-SA"/>
        </w:rPr>
        <w:t xml:space="preserve">،أنا أبو بكر أحمد بن علي 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إبراهيم بن يعقوب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النضر محمّد بن إسحاق الرشادي </w:t>
      </w:r>
      <w:r>
        <w:rPr>
          <w:rStyle w:val="FootnoteAnchor"/>
          <w:rtl w:val="true"/>
        </w:rPr>
        <w:footnoteReference w:id="1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مسعدة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طلحة بن عبيد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يسكن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ركوبي ركوب أحمد بن حنبل في السفينة من غير تعبية، فكان يطيل السكوت فإذا 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أمتنا على الإسلام و السّنة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أنا أبو بكر، أنا أبو عبد اللّه الحافظ‍‌، حدثني أبو بكر محمّد بن جعفر البستي، نا الحسن بن علي بن نصر، نا الحسن بن أيّوب البغدادي،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أحياك الله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بن ابنة العباس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أغفل هذا الخلق عما أمامهم، الخائف منهم مقصّر، و الراجي منهم متوان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أنبأني أبو عبد الرّحمن السلمي، أنا أبو الفتح القواس، نا أبو جعفر الحنبلي، نا أحمد بن عبد الخالق نا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منعني عن أكل الطعام، فما اشتهيه، فإذا ذكرت الموت هان عليّ‌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الصّوفي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الحسين بن الفضل القطان، نا محمّد بن عبد اللّه بن عمرويه،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أنا أبو عبد اللّه الحافظ‍‌، أخبرني أبو عبد اللّه محمّد بن عبد اللّه بن عمرويه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صالح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أبي الوفاة فجلست عنده و الخرقة بيدي أشدّ لحييه </w:t>
      </w:r>
      <w:r>
        <w:rPr>
          <w:rStyle w:val="FootnoteAnchor"/>
          <w:rtl w:val="true"/>
        </w:rPr>
        <w:footnoteReference w:id="1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يعرق </w:t>
      </w:r>
      <w:r>
        <w:rPr>
          <w:rStyle w:val="FootnoteAnchor"/>
          <w:rtl w:val="true"/>
        </w:rPr>
        <w:footnoteReference w:id="1583"/>
      </w:r>
      <w:r>
        <w:rPr>
          <w:rFonts w:ascii="Amiri" w:hAnsi="Amiri" w:eastAsia="Amiri" w:cs="Amiri"/>
          <w:color w:val="111111"/>
          <w:sz w:val="28"/>
          <w:sz w:val="28"/>
          <w:szCs w:val="28"/>
          <w:rtl w:val="true"/>
          <w:lang w:bidi="ar-SA"/>
        </w:rPr>
        <w:t xml:space="preserve">و يفيق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عينيه و يقول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لا بعد لا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هذا مرة و ثانية، فلما كان في الثالثة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أبة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لهجت </w:t>
      </w:r>
      <w:r>
        <w:rPr>
          <w:rStyle w:val="FootnoteAnchor"/>
          <w:rtl w:val="true"/>
        </w:rPr>
        <w:footnoteReference w:id="1584"/>
      </w:r>
      <w:r>
        <w:rPr>
          <w:rFonts w:ascii="Amiri" w:hAnsi="Amiri" w:eastAsia="Amiri" w:cs="Amiri"/>
          <w:color w:val="111111"/>
          <w:sz w:val="28"/>
          <w:sz w:val="28"/>
          <w:szCs w:val="28"/>
          <w:rtl w:val="true"/>
          <w:lang w:bidi="ar-SA"/>
        </w:rPr>
        <w:t>به في هذا الوقت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المظفّر في هذا اليوم يعرق </w:t>
      </w:r>
      <w:r>
        <w:rPr>
          <w:rStyle w:val="FootnoteAnchor"/>
          <w:rtl w:val="true"/>
        </w:rPr>
        <w:footnoteReference w:id="1585"/>
      </w:r>
      <w:r>
        <w:rPr>
          <w:rFonts w:ascii="IRNazanin" w:hAnsi="IRNazanin" w:eastAsia="IRNazanin"/>
          <w:color w:val="111111"/>
          <w:sz w:val="28"/>
          <w:sz w:val="28"/>
          <w:szCs w:val="28"/>
          <w:rtl w:val="true"/>
          <w:lang w:bidi="fa-IR"/>
        </w:rPr>
        <w:t>،حتى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قضيت، ثم تعود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لا 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إبليس لعنه اللّه بحذائي، 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Style w:val="FootnoteAnchor"/>
          <w:rtl w:val="true"/>
        </w:rPr>
        <w:footnoteReference w:id="1586"/>
      </w:r>
      <w:r>
        <w:rPr>
          <w:rFonts w:ascii="Amiri" w:hAnsi="Amiri" w:eastAsia="Amiri" w:cs="Amiri"/>
          <w:color w:val="111111"/>
          <w:sz w:val="28"/>
          <w:sz w:val="28"/>
          <w:szCs w:val="28"/>
          <w:rtl w:val="true"/>
          <w:lang w:bidi="ar-SA"/>
        </w:rPr>
        <w:t xml:space="preserve">بحذائي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 على أنامله،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فتّني،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يوسف القواس عن ابن علم، عن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أبو الفتح يوسف بن عمر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عبد اللّه بن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أبي الوفاة فجلست عنده و بيدي الخرقة لأشدّ بها لحييه </w:t>
      </w:r>
      <w:r>
        <w:rPr>
          <w:rStyle w:val="FootnoteAnchor"/>
          <w:rtl w:val="true"/>
        </w:rPr>
        <w:footnoteReference w:id="1587"/>
      </w:r>
      <w:r>
        <w:rPr>
          <w:rFonts w:ascii="Amiri" w:hAnsi="Amiri" w:eastAsia="Amiri" w:cs="Amiri"/>
          <w:color w:val="111111"/>
          <w:sz w:val="28"/>
          <w:sz w:val="28"/>
          <w:szCs w:val="28"/>
          <w:rtl w:val="true"/>
          <w:lang w:bidi="ar-SA"/>
        </w:rPr>
        <w:t>فجعل يعرق ثم يفيق و يفتح عينيه و يقول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لا بعد ثلاث مرات،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إيش هذا الذي قد لهجت به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لعنه اللّه قائم </w:t>
      </w:r>
      <w:r>
        <w:rPr>
          <w:rStyle w:val="FootnoteAnchor"/>
          <w:rtl w:val="true"/>
        </w:rPr>
        <w:footnoteReference w:id="1588"/>
      </w:r>
      <w:r>
        <w:rPr>
          <w:rFonts w:ascii="Amiri" w:hAnsi="Amiri" w:eastAsia="Amiri" w:cs="Amiri"/>
          <w:color w:val="111111"/>
          <w:sz w:val="28"/>
          <w:sz w:val="28"/>
          <w:szCs w:val="28"/>
          <w:rtl w:val="true"/>
          <w:lang w:bidi="ar-SA"/>
        </w:rPr>
        <w:t>بحذائي عاضّا على أنامله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فتني،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الحسن رشأ بن نظيف، أنا أبو محمّد الحسن بن إسماعيل، أنا أحمد بن مروان،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أبي و اشتد مرضه 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طاوس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المريض شكوى للّه، قال عبد اللّه فما أنّ‌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فلمّا أن كان قرب موته بيوم أخرج من جيبه صريرة فيها مقدار درهمين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عني كفارة يمين واحدة فإني أظن أنّي حنثت في دهري مرة في يمين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أحمد بن الحسين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عبد اللّه الحافظ‍‌، و أبو عبد الرّحمن السلمي، و أبو بكر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محمّد، أنا عبد اللّه بن جعفر بن محمّد بن مسلم الأسفرايني، نا أبو الفضل صالح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أوّل شهر ربيع الأول سنة إحدى و أربعين حمّ‌ ليلة الأربعاء، فدخلت عليه يوم الأربعاء و هو محموم يتنفس نفسا شديدا ثم أراد القيام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فلمّا صار إلى الصّلاة ضعفت رجلاه حتى توكأ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في محي العوّاد و دخولهم </w:t>
      </w:r>
      <w:r>
        <w:rPr>
          <w:rStyle w:val="FootnoteAnchor"/>
          <w:rtl w:val="true"/>
        </w:rPr>
        <w:footnoteReference w:id="1590"/>
      </w:r>
      <w:r>
        <w:rPr>
          <w:rFonts w:ascii="Amiri" w:hAnsi="Amiri" w:eastAsia="Amiri" w:cs="Amiri"/>
          <w:color w:val="111111"/>
          <w:sz w:val="28"/>
          <w:sz w:val="28"/>
          <w:szCs w:val="28"/>
          <w:rtl w:val="true"/>
          <w:lang w:bidi="ar-SA"/>
        </w:rPr>
        <w:t>عليه أفواجا و خروجهم حتى أغلقوا باب الزقاق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خريقته </w:t>
      </w:r>
    </w:p>
    <w:p>
      <w:pPr>
        <w:pStyle w:val="BookText"/>
        <w:rPr/>
      </w:pPr>
      <w:r>
        <w:rPr>
          <w:rFonts w:ascii="Amiri" w:hAnsi="Amiri" w:eastAsia="Amiri" w:cs="Amiri"/>
          <w:color w:val="111111"/>
          <w:sz w:val="28"/>
          <w:sz w:val="28"/>
          <w:szCs w:val="28"/>
          <w:rtl w:val="true"/>
          <w:lang w:bidi="ar-SA"/>
        </w:rPr>
        <w:t>قطيعات، فإذا أراد الشيء أعطينا من يشتري له، فقال 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خريقتي، فنظرت فإذا فيها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فاشتر تمرا، و كفّر عني كفارة يمين، ففعلت و بقي من ثمن التمر ثلث درهم أو نحو ذلك،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الوصية، فقرأتها عليه فأقرّها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 و كان أوصى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وصّى به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يشهد أن لا إله إلاّ اللّه وحده لا شريك له، و أن محمّدا عبده و رسوله، أرسله بِالْهُدىٰ‌ وَ دِينِ‌ الْحَقِّ‌ لِيُظْهِرَهُ‌ عَلَى الدِّينِ‌ كُلِّهِ‌ وَ لَوْ كَرِهَ‌ الْمُشْرِكُونَ‌ </w:t>
      </w:r>
      <w:r>
        <w:rPr>
          <w:rStyle w:val="FootnoteAnchor"/>
          <w:rtl w:val="true"/>
        </w:rPr>
        <w:footnoteReference w:id="1591"/>
      </w:r>
      <w:r>
        <w:rPr>
          <w:rFonts w:ascii="Amiri" w:hAnsi="Amiri" w:eastAsia="Amiri" w:cs="Amiri"/>
          <w:color w:val="111111"/>
          <w:sz w:val="28"/>
          <w:sz w:val="28"/>
          <w:szCs w:val="28"/>
          <w:rtl w:val="true"/>
          <w:lang w:bidi="ar-SA"/>
        </w:rPr>
        <w:t>و أوصى من أطاعه من أهله و قرابته أن يعبدوا اللّه في العابدين، و أن يحمدوه في الحامدين، و أن ينصحوا لجماعة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 أنّي قد رضيت باللّه ربّا، و بالإسلام دينا، و بمحمّد صلى اللّه عليه و سلم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593"/>
      </w:r>
      <w:r>
        <w:rPr>
          <w:rFonts w:ascii="Amiri" w:hAnsi="Amiri" w:eastAsia="Amiri" w:cs="Amiri"/>
          <w:color w:val="111111"/>
          <w:sz w:val="28"/>
          <w:sz w:val="28"/>
          <w:szCs w:val="28"/>
          <w:rtl w:val="true"/>
          <w:lang w:bidi="ar-SA"/>
        </w:rPr>
        <w:t>سليمان بن أحمد، 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يحيى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وفاة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لكلّ‌ أهل دار ببغداد أن يقيموا على أحمد بن حنبل نياحة في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594"/>
      </w:r>
      <w:r>
        <w:rPr>
          <w:rFonts w:ascii="Amiri" w:hAnsi="Amiri" w:eastAsia="Amiri" w:cs="Amiri"/>
          <w:color w:val="111111"/>
          <w:sz w:val="28"/>
          <w:sz w:val="28"/>
          <w:szCs w:val="28"/>
          <w:rtl w:val="true"/>
          <w:lang w:bidi="ar-SA"/>
        </w:rPr>
        <w:t xml:space="preserve">، أنا علي بن أحمد بن عمر المقرئ، أنا أبو بكر محمّد بن عبد اللّه الشافعي، نا أبو غالب ابن ابنة معاوية، نا أبو عبد 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سنة أربع و ستين و مائة و ضرب بالسياط‍‌ في اللّه فقام مقام الصّدّيقين، في عشر الأواخر من شهر رمضان سنة عشرين و مائتين، و مات سنة إحدى و أربعين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محمّد بن أحمد بن رزق، أنا عثمان بن أحمد الدقاق، نا حنبل بن </w:t>
      </w:r>
    </w:p>
    <w:p>
      <w:pPr>
        <w:pStyle w:val="BookText"/>
        <w:rPr/>
      </w:pP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عبد اللّه في سنة إحدى و أربعين و مائتين، في يوم الجمعة في ربيع الأوّل، و هو ابن سبع و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الحسين بن الفضل القطان، أنا جعفر بن محمّد بن نصير الخالدي </w:t>
      </w:r>
      <w:r>
        <w:rPr>
          <w:rStyle w:val="FootnoteAnchor"/>
          <w:rtl w:val="true"/>
        </w:rPr>
        <w:footnoteReference w:id="1598"/>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أحمد بن محمّد بن حنبل الشيباني لاثنتي عشرة خلت من شهر ربيع الأول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أبو الحسن مكّي بن محمّد بن الغمر، أنا أبو سليمان بن زبر، أنا أبي و أبو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أحمد بن حنبل ببغداذ يوم الجمعة لاثنتي عشرة ليلة خلت من شهر ربيع الأول سنة إحدى و أربعين و مائتين، و مات و له سبع و سبعون سنة 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و أبو القاسم عبد الواحد بن علي بن محمد </w:t>
      </w:r>
      <w:r>
        <w:rPr>
          <w:rStyle w:val="FootnoteAnchor"/>
          <w:rtl w:val="true"/>
        </w:rPr>
        <w:footnoteReference w:id="1599"/>
      </w:r>
      <w:r>
        <w:rPr>
          <w:rFonts w:ascii="Amiri" w:hAnsi="Amiri" w:eastAsia="Amiri" w:cs="Amiri"/>
          <w:color w:val="111111"/>
          <w:sz w:val="28"/>
          <w:sz w:val="28"/>
          <w:szCs w:val="28"/>
          <w:rtl w:val="true"/>
          <w:lang w:bidi="ar-SA"/>
        </w:rPr>
        <w:t>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الحمّامي </w:t>
      </w:r>
      <w:r>
        <w:rPr>
          <w:rStyle w:val="FootnoteAnchor"/>
          <w:rtl w:val="true"/>
        </w:rPr>
        <w:footnoteReference w:id="1600"/>
      </w:r>
      <w:r>
        <w:rPr>
          <w:rFonts w:ascii="Amiri" w:hAnsi="Amiri" w:eastAsia="Amiri" w:cs="Amiri"/>
          <w:color w:val="111111"/>
          <w:sz w:val="28"/>
          <w:sz w:val="28"/>
          <w:szCs w:val="28"/>
          <w:rtl w:val="true"/>
          <w:lang w:bidi="ar-SA"/>
        </w:rPr>
        <w:t>،أنا أبو الحسن بن محمّد السّكوني، 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حنبل الشيباني لاثنتي عشرة ليلة خلت من شهر ربيع الأول،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1601"/>
      </w:r>
      <w:r>
        <w:rPr>
          <w:rFonts w:ascii="Amiri" w:hAnsi="Amiri" w:eastAsia="Amiri" w:cs="Amiri"/>
          <w:color w:val="111111"/>
          <w:sz w:val="28"/>
          <w:sz w:val="28"/>
          <w:szCs w:val="28"/>
          <w:rtl w:val="true"/>
          <w:lang w:bidi="ar-SA"/>
        </w:rPr>
        <w:t>،نا أبو بكر الخطيب، أنا أبو الحسن بن رزقويه، أنا عثمان بن أحمد الدقاق،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عبد اللّه سنة إحدى و أربعين و مائتين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1602"/>
      </w:r>
      <w:r>
        <w:rPr>
          <w:rFonts w:ascii="Amiri" w:hAnsi="Amiri" w:eastAsia="Amiri" w:cs="Amiri"/>
          <w:color w:val="111111"/>
          <w:sz w:val="28"/>
          <w:sz w:val="28"/>
          <w:szCs w:val="28"/>
          <w:rtl w:val="true"/>
          <w:lang w:bidi="ar-SA"/>
        </w:rPr>
        <w:t xml:space="preserve">أبو عبد اللّه سنة إحدى و أربعين و مائتين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604"/>
      </w:r>
      <w:r>
        <w:rPr>
          <w:rFonts w:ascii="Amiri" w:hAnsi="Amiri" w:eastAsia="Amiri" w:cs="Amiri"/>
          <w:color w:val="111111"/>
          <w:sz w:val="28"/>
          <w:sz w:val="28"/>
          <w:szCs w:val="28"/>
          <w:rtl w:val="true"/>
          <w:lang w:bidi="ar-SA"/>
        </w:rPr>
        <w:t xml:space="preserve">الحسن بن قبيس، نا و أبو منصور بن خيرون، أنا أبو بكر الخطيب </w:t>
      </w:r>
      <w:r>
        <w:rPr>
          <w:rStyle w:val="FootnoteAnchor"/>
          <w:rtl w:val="true"/>
        </w:rPr>
        <w:footnoteReference w:id="1605"/>
      </w:r>
      <w:r>
        <w:rPr>
          <w:rFonts w:ascii="Amiri" w:hAnsi="Amiri" w:eastAsia="Amiri" w:cs="Amiri"/>
          <w:color w:val="111111"/>
          <w:sz w:val="28"/>
          <w:sz w:val="28"/>
          <w:szCs w:val="28"/>
          <w:rtl w:val="true"/>
          <w:lang w:bidi="ar-SA"/>
        </w:rPr>
        <w:t>،أنا الحسين بن علي الطناجيري، نا عمر بن أحمد الواعظ‍‌، نا نصر بن القاسم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حنبل يوم الجمعة لثلاث عشرة بقين من ربيع الآخر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1606"/>
      </w:r>
      <w:r>
        <w:rPr>
          <w:rFonts w:ascii="Amiri" w:hAnsi="Amiri" w:eastAsia="Amiri" w:cs="Amiri"/>
          <w:color w:val="111111"/>
          <w:sz w:val="28"/>
          <w:sz w:val="28"/>
          <w:szCs w:val="28"/>
          <w:rtl w:val="true"/>
          <w:lang w:bidi="ar-SA"/>
        </w:rPr>
        <w:t>،نا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أبي رحمه اللّه يوم الجمعة ضحوة، و دفناه بعد العصر، و صلى عليه محمّد بن عبد اللّه بن طاهر، غلبنا على الصلاة عليه، و قد كنا صلّينا عليه نحن و الهاشميّون داخل الدار، لاثنتي عشرة ليلة خلت </w:t>
      </w:r>
      <w:r>
        <w:rPr>
          <w:rStyle w:val="FootnoteAnchor"/>
          <w:rtl w:val="true"/>
        </w:rPr>
        <w:footnoteReference w:id="1607"/>
      </w:r>
      <w:r>
        <w:rPr>
          <w:rFonts w:ascii="Amiri" w:hAnsi="Amiri" w:eastAsia="Amiri" w:cs="Amiri"/>
          <w:color w:val="111111"/>
          <w:sz w:val="28"/>
          <w:sz w:val="28"/>
          <w:szCs w:val="28"/>
          <w:rtl w:val="true"/>
          <w:lang w:bidi="ar-SA"/>
        </w:rPr>
        <w:t>من ربيع الآخر سنة إحدى و أربعين و مائتين، و كان له ثمان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خضب أبي رأسه و لحيته بالحنّاء و هو ابن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حنبل سنة إحدى و أربعين و مائتين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بكر الخطيب، أنا ابن الفضل، أنا علي بن إبراهيم المستملي، نا أبو أحمد بن فارس،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محمّد بن حنبل سنة إحدى و أربعين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المقرئ، أنا أبو بكر الخطيب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حدثني الفضل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يوم الجمعة </w:t>
      </w:r>
      <w:r>
        <w:rPr>
          <w:rStyle w:val="FootnoteAnchor"/>
          <w:rtl w:val="true"/>
        </w:rPr>
        <w:footnoteReference w:id="1609"/>
      </w:r>
      <w:r>
        <w:rPr>
          <w:rFonts w:ascii="Amiri" w:hAnsi="Amiri" w:eastAsia="Amiri" w:cs="Amiri"/>
          <w:color w:val="111111"/>
          <w:sz w:val="28"/>
          <w:sz w:val="28"/>
          <w:szCs w:val="28"/>
          <w:rtl w:val="true"/>
          <w:lang w:bidi="ar-SA"/>
        </w:rPr>
        <w:t>لثنتي عشرة ليلة خلت من ربيع الآخر، سنة إحدى و أربعين و مائتين، و قد أتى له سبع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الحسن محمّد بن علي بن أحمد السّيرافي، أنا أبو عبد اللّه أحمد بن إسحاق النهاوندي، أنا أبو الحسن أحمد بن عمران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حنبل في ربيع الآخر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بن الأرمنازي </w:t>
      </w:r>
      <w:r>
        <w:rPr>
          <w:rStyle w:val="FootnoteAnchor"/>
          <w:rtl w:val="true"/>
        </w:rPr>
        <w:footnoteReference w:id="1610"/>
      </w:r>
      <w:r>
        <w:rPr>
          <w:rFonts w:ascii="Amiri" w:hAnsi="Amiri" w:eastAsia="Amiri" w:cs="Amiri"/>
          <w:color w:val="111111"/>
          <w:sz w:val="28"/>
          <w:sz w:val="28"/>
          <w:szCs w:val="28"/>
          <w:rtl w:val="true"/>
          <w:lang w:bidi="ar-SA"/>
        </w:rPr>
        <w:t>،أنا أبو القاسم رمضان بن علي بن عبد الساتر الزيادي، أنا أبو الحسن أحمد بن محمّد بن عمر، أنا أبو عمرو عثمان بن محمّد بن أحمد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أميّة محمّد بن إبراهيم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أحمد بن حنبل بن هلال سنة اثنتين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يتابع أبو أميّة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عبد الرّحمن السّلمي، و أبو بكر بن الحسن، و أبو سعيد بن أبي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أحمد بن حنبل في سنة إحدى و أربعين و مائتين، و كان بلغ من السن سبعا </w:t>
      </w:r>
      <w:r>
        <w:rPr>
          <w:rStyle w:val="FootnoteAnchor"/>
          <w:rtl w:val="true"/>
        </w:rPr>
        <w:footnoteReference w:id="1611"/>
      </w:r>
      <w:r>
        <w:rPr>
          <w:rFonts w:ascii="Amiri" w:hAnsi="Amiri" w:eastAsia="Amiri" w:cs="Amiri"/>
          <w:color w:val="111111"/>
          <w:sz w:val="28"/>
          <w:sz w:val="28"/>
          <w:szCs w:val="28"/>
          <w:rtl w:val="true"/>
          <w:lang w:bidi="ar-SA"/>
        </w:rPr>
        <w:t xml:space="preserve">و سبعين سنة و أياما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و السّلمي في روايتهما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سبع </w:t>
      </w:r>
    </w:p>
    <w:p>
      <w:pPr>
        <w:pStyle w:val="BookText"/>
        <w:rPr/>
      </w:pPr>
      <w:r>
        <w:rPr>
          <w:rFonts w:ascii="Amiri" w:hAnsi="Amiri" w:eastAsia="Amiri" w:cs="Amiri"/>
          <w:color w:val="111111"/>
          <w:sz w:val="28"/>
          <w:sz w:val="28"/>
          <w:szCs w:val="28"/>
          <w:rtl w:val="true"/>
          <w:lang w:bidi="ar-SA"/>
        </w:rPr>
        <w:t xml:space="preserve">و سبعون سنة و نحو </w:t>
      </w:r>
      <w:r>
        <w:rPr>
          <w:rStyle w:val="FootnoteAnchor"/>
          <w:rtl w:val="true"/>
        </w:rPr>
        <w:footnoteReference w:id="1613"/>
      </w:r>
      <w:r>
        <w:rPr>
          <w:rFonts w:ascii="IRNazanin" w:hAnsi="IRNazanin" w:eastAsia="IRNazanin"/>
          <w:color w:val="111111"/>
          <w:sz w:val="28"/>
          <w:sz w:val="28"/>
          <w:szCs w:val="28"/>
          <w:rtl w:val="true"/>
          <w:lang w:bidi="fa-IR"/>
        </w:rPr>
        <w:t>من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حامد أحمد بن نصر بن علي بن أحمد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والدي أبو الفتح نصر بن علي، أنا أبو بكر الحيري، 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في سنة إحدى و أربعين و مائتين، و كان بلغ من السن سبعا و سبعين سنة و نحوا من شهر، و كان أحمد رجلا من العرب من بني ذهل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أحمد بن محمّد بن حنبل في شهر ربيع الآخر، يوم الجمعة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الخطيب، أنا أبو الحسن محمّد بن أحمد بن رزق، أنا أحمد بن إسحاق بن وهب البندار، نا علي بن أحمد بن النضر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أحمد بن حنبل في سنة إحدى و أربعين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القاضي أبو بكر الحيري، 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أحمد بن حنبل في سنة إحدى و أربعين و مائتين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السّمسار، أنا الصفّار، نا عبد الباقي بن قانع أن أحمد بن محمّد بن حنبل مات في شهر ربيع الآخر،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اثنتين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أحمد بن محمّد بن حنبل بن هلال بن أسد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المظفّر بن القشيري، أنا أحمد بن الحسين، أنا أبو عبد اللّه الحافظ‍‌، </w:t>
      </w:r>
    </w:p>
    <w:p>
      <w:pPr>
        <w:pStyle w:val="BookText"/>
        <w:rPr/>
      </w:pPr>
      <w:r>
        <w:rPr>
          <w:rFonts w:ascii="Amiri" w:hAnsi="Amiri" w:eastAsia="Amiri" w:cs="Amiri"/>
          <w:color w:val="111111"/>
          <w:sz w:val="28"/>
          <w:sz w:val="28"/>
          <w:szCs w:val="28"/>
          <w:rtl w:val="true"/>
          <w:lang w:bidi="ar-SA"/>
        </w:rPr>
        <w:t xml:space="preserve">حدّثني أبو الحسن علي بن الحسن بن مطرّف القاضي ببغداد، نا أبو محمّد عبد اللّه بن إسحاق بن إبراهيم العدل، نا بيان </w:t>
      </w:r>
      <w:r>
        <w:rPr>
          <w:rStyle w:val="FootnoteAnchor"/>
          <w:rtl w:val="true"/>
        </w:rPr>
        <w:footnoteReference w:id="1618"/>
      </w:r>
      <w:r>
        <w:rPr>
          <w:rFonts w:ascii="Amiri" w:hAnsi="Amiri" w:eastAsia="Amiri" w:cs="Amiri"/>
          <w:color w:val="111111"/>
          <w:sz w:val="28"/>
          <w:sz w:val="28"/>
          <w:szCs w:val="28"/>
          <w:rtl w:val="true"/>
          <w:lang w:bidi="ar-SA"/>
        </w:rPr>
        <w:t xml:space="preserve">بن أحمد بن أبي خالد القصباني </w:t>
      </w:r>
      <w:r>
        <w:rPr>
          <w:rStyle w:val="FootnoteAnchor"/>
          <w:rtl w:val="true"/>
        </w:rPr>
        <w:footnoteReference w:id="1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الصّلاة على جنازة أحمد بن حنبل يوم الجمعة سنة إحدى و أربعين و مائتين، و كان الإمام عليه محمّد بن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جنازة أحمد بن محمّد بن حنبل، فوضعت في صحراء أبي قيراط‍‌، و كان الناس خلفه إلى عمّارة سوق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الصّلاة قال محمّد بن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كم صلّى عليه ورائي‌؟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فكانوا ثماني مائة ألف رجل، و ستين ألف امرأة، و نظروا من صلّى في مسجد الرصافة العصر، فكانوا نيفا و عشرين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620"/>
      </w:r>
      <w:r>
        <w:rPr>
          <w:rFonts w:ascii="Amiri" w:hAnsi="Amiri" w:eastAsia="Amiri" w:cs="Amiri"/>
          <w:color w:val="111111"/>
          <w:sz w:val="28"/>
          <w:sz w:val="28"/>
          <w:szCs w:val="28"/>
          <w:rtl w:val="true"/>
          <w:lang w:bidi="ar-SA"/>
        </w:rPr>
        <w:t>،نا أبي، نا أحمد بن محمّد بن عمر، حدثني نصر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w:t>
      </w:r>
      <w:r>
        <w:rPr>
          <w:rStyle w:val="FootnoteAnchor"/>
          <w:rtl w:val="true"/>
        </w:rPr>
        <w:footnoteReference w:id="1621"/>
      </w:r>
      <w:r>
        <w:rPr>
          <w:rFonts w:ascii="Amiri" w:hAnsi="Amiri" w:eastAsia="Amiri" w:cs="Amiri"/>
          <w:color w:val="111111"/>
          <w:sz w:val="28"/>
          <w:sz w:val="28"/>
          <w:szCs w:val="28"/>
          <w:rtl w:val="true"/>
          <w:lang w:bidi="ar-SA"/>
        </w:rPr>
        <w:t>مجمع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قتل بقزوين، فلما كان الليلة التي مات فيها أحمد بن حنبل، خرج إلينا أخوه في صبيحتها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رؤيا عجيبة، رأيت أخي الليلة في أحسن صورة راكبا على فرس،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ليس قد قتلت فما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الشهداء و أهل السموات أن يحضروا جنازة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فيمن أمر بالحضور، فأرّخنا تلك الليلة فإذا أحمد بن حنبل مات فيها</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مسبّح بن حاتم العكلي، نا إبراهيم بن جعفر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في المنام يمشي </w:t>
      </w:r>
    </w:p>
    <w:p>
      <w:pPr>
        <w:pStyle w:val="BookText"/>
        <w:rPr/>
      </w:pPr>
      <w:r>
        <w:rPr>
          <w:rFonts w:ascii="Amiri" w:hAnsi="Amiri" w:eastAsia="Amiri" w:cs="Amiri"/>
          <w:color w:val="111111"/>
          <w:sz w:val="28"/>
          <w:sz w:val="28"/>
          <w:szCs w:val="28"/>
          <w:rtl w:val="true"/>
          <w:lang w:bidi="ar-SA"/>
        </w:rPr>
        <w:t>مشية يختال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المشية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مشية الخدّام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الفرضي، أنا أبو محمّد الجوهري، أنا أبو بكر أحمد </w:t>
      </w:r>
      <w:r>
        <w:rPr>
          <w:rStyle w:val="FootnoteAnchor"/>
          <w:rtl w:val="true"/>
        </w:rPr>
        <w:footnoteReference w:id="1624"/>
      </w:r>
      <w:r>
        <w:rPr>
          <w:rFonts w:ascii="Amiri" w:hAnsi="Amiri" w:eastAsia="Amiri" w:cs="Amiri"/>
          <w:color w:val="111111"/>
          <w:sz w:val="28"/>
          <w:sz w:val="28"/>
          <w:szCs w:val="28"/>
          <w:rtl w:val="true"/>
          <w:lang w:bidi="ar-SA"/>
        </w:rPr>
        <w:t xml:space="preserve">بن عبيد اللّه بن الشخير الصّيرفي، نا أبو بكر محمّد بن أحمد بن النحاس </w:t>
      </w:r>
      <w:r>
        <w:rPr>
          <w:rStyle w:val="FootnoteAnchor"/>
          <w:rtl w:val="true"/>
        </w:rPr>
        <w:footnoteReference w:id="1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الوهّاب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أنه كان للمسلمين جمع أكبر منهم على جنازة أحمد بن حنبل إلاّ جنازة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الروّاس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فحدّثت أبا جعفر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عبد الوهّاب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 الوهّاب، هذه جنازة كانت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أبو عبد اللّه الحافظ‍‌، نا أبو الفضل محمّد بن إبراهيم بن الفضل، نا جعفر بن محمّد بن الحسين، حدثني فتح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دار الأمير محمد بن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الأمير بعث عشرين رجلا فحزروا كم صلّى على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فحزروا فبلغ ألف ألف و ثمانين ألفا سوى من كان في السفن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الإمام شيخ الإسلام أبا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جنازة أبي الفتح القواس الزاهد مع الشيخ أبي الحسن الدارقطني فلمّا بلغ إلى ذلك الجمع الكثير أقبل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سهل بن زياد القطان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البدع بيننا و بينكم يوم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على أثر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حزر الحزّارون المصلّين على جنازة أحمد فبلغ العدد بحزرهم ألف ألف و سبعمائة ألف، سوى الذين كانوا في السفن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ظفر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p>
    <w:p>
      <w:pPr>
        <w:pStyle w:val="BookText"/>
        <w:rPr/>
      </w:pPr>
      <w:r>
        <w:rPr>
          <w:rFonts w:ascii="Amiri" w:hAnsi="Amiri" w:eastAsia="Amiri" w:cs="Amiri"/>
          <w:color w:val="111111"/>
          <w:sz w:val="28"/>
          <w:sz w:val="28"/>
          <w:szCs w:val="28"/>
          <w:rtl w:val="true"/>
          <w:lang w:bidi="ar-SA"/>
        </w:rPr>
        <w:t>سهل بشر بن أحمد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خشنام </w:t>
      </w:r>
      <w:r>
        <w:rPr>
          <w:rStyle w:val="FootnoteAnchor"/>
          <w:rtl w:val="true"/>
        </w:rPr>
        <w:footnoteReference w:id="1628"/>
      </w:r>
      <w:r>
        <w:rPr>
          <w:rFonts w:ascii="Amiri" w:hAnsi="Amiri" w:eastAsia="Amiri" w:cs="Amiri"/>
          <w:color w:val="111111"/>
          <w:sz w:val="28"/>
          <w:sz w:val="28"/>
          <w:szCs w:val="28"/>
          <w:rtl w:val="true"/>
          <w:lang w:bidi="ar-SA"/>
        </w:rPr>
        <w:t>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الفتح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عشرين حازرا </w:t>
      </w:r>
      <w:r>
        <w:rPr>
          <w:rStyle w:val="FootnoteAnchor"/>
          <w:rtl w:val="true"/>
        </w:rPr>
        <w:footnoteReference w:id="1629"/>
      </w:r>
      <w:r>
        <w:rPr>
          <w:rFonts w:ascii="Amiri" w:hAnsi="Amiri" w:eastAsia="Amiri" w:cs="Amiri"/>
          <w:color w:val="111111"/>
          <w:sz w:val="28"/>
          <w:sz w:val="28"/>
          <w:szCs w:val="28"/>
          <w:rtl w:val="true"/>
          <w:lang w:bidi="ar-SA"/>
        </w:rPr>
        <w:t xml:space="preserve">ليحزروا </w:t>
      </w:r>
      <w:r>
        <w:rPr>
          <w:rStyle w:val="FootnoteAnchor"/>
          <w:rtl w:val="true"/>
        </w:rPr>
        <w:footnoteReference w:id="1630"/>
      </w:r>
      <w:r>
        <w:rPr>
          <w:rFonts w:ascii="Amiri" w:hAnsi="Amiri" w:eastAsia="Amiri" w:cs="Amiri"/>
          <w:color w:val="111111"/>
          <w:sz w:val="28"/>
          <w:sz w:val="28"/>
          <w:szCs w:val="28"/>
          <w:rtl w:val="true"/>
          <w:lang w:bidi="ar-SA"/>
        </w:rPr>
        <w:t xml:space="preserve">كم صلّى على أحمد بن حنبل‌؟ فحزروا </w:t>
      </w:r>
      <w:r>
        <w:rPr>
          <w:rStyle w:val="FootnoteAnchor"/>
          <w:rtl w:val="true"/>
        </w:rPr>
        <w:footnoteReference w:id="1631"/>
      </w:r>
      <w:r>
        <w:rPr>
          <w:rFonts w:ascii="Amiri" w:hAnsi="Amiri" w:eastAsia="Amiri" w:cs="Amiri"/>
          <w:color w:val="111111"/>
          <w:sz w:val="28"/>
          <w:sz w:val="28"/>
          <w:szCs w:val="28"/>
          <w:rtl w:val="true"/>
          <w:lang w:bidi="ar-SA"/>
        </w:rPr>
        <w:t>ألف ألف و ثلاثمائة ألف، سوى من كان في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البرمكي و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عبد الرّحمن بن أبي حاتم، حدثني أبو بكر محمّد بن عباس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مات أحمد بن حنبل عشرون ألفا من اليهود و النصارى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الوركاني يقول يوم مات أحمد بن حنبل وقع المأتم و النوح في أربعة أصناف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 اليهود و النصارى و المجوس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غلام الزجاج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الفرج الهندبائي </w:t>
      </w:r>
      <w:r>
        <w:rPr>
          <w:rStyle w:val="FootnoteAnchor"/>
          <w:rtl w:val="true"/>
        </w:rPr>
        <w:footnoteReference w:id="16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قبر أحمد بن حنبل، فتركته مدة، فرأيت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زيارة قبر إمام السنّة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الحافظ‍‌، أنا أبو علي الدقاق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بن فورك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القاسم المعدل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أبا بكر ايرويه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معه أحمد 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أحمد بن حنبل ولي اللّه و وليّ‌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w:t>
      </w:r>
      <w:r>
        <w:rPr>
          <w:rStyle w:val="FootnoteAnchor"/>
          <w:rtl w:val="true"/>
        </w:rPr>
        <w:footnoteReference w:id="1636"/>
      </w:r>
      <w:r>
        <w:rPr>
          <w:rFonts w:ascii="Amiri" w:hAnsi="Amiri" w:eastAsia="Amiri" w:cs="Amiri"/>
          <w:color w:val="111111"/>
          <w:sz w:val="28"/>
          <w:sz w:val="28"/>
          <w:szCs w:val="28"/>
          <w:rtl w:val="true"/>
          <w:lang w:bidi="ar-SA"/>
        </w:rPr>
        <w:t>و أنفق على الحديث ألف دينار،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اللّه ينظر في كل يوم سبعين ألف نظرة في تربة أحمد بن حنبل رحمة اللّه عليه، و من يزوره </w:t>
      </w:r>
      <w:r>
        <w:rPr>
          <w:rStyle w:val="FootnoteAnchor"/>
          <w:rtl w:val="true"/>
        </w:rPr>
        <w:footnoteReference w:id="1637"/>
      </w:r>
      <w:r>
        <w:rPr>
          <w:rFonts w:ascii="Amiri" w:hAnsi="Amiri" w:eastAsia="Amiri" w:cs="Amiri"/>
          <w:color w:val="111111"/>
          <w:sz w:val="28"/>
          <w:sz w:val="28"/>
          <w:szCs w:val="28"/>
          <w:rtl w:val="true"/>
          <w:lang w:bidi="ar-SA"/>
        </w:rPr>
        <w:t>غفر اللّه له، و من يحبّه أحبّه اللّه، و من يبغض أحمد فقد أبغضني، و من أبغضني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فانتبهت و اغتسلت و صلّيت ركعتين شكرا للّه تعالى، و خلعت ثيابي، و تصدّقت على الفقراء و المساكين لرسول اللّه، و لهذا الأمين الثقة الإمام أحمد بن حنبل رحمة اللّه عليه، ثم حججت بعد ذلك، و سافرت إلى قبر أحمد بن حنبل ببغداذ، وزرت و جلست مقيما عند القبر </w:t>
      </w:r>
      <w:r>
        <w:rPr>
          <w:rStyle w:val="FootnoteAnchor"/>
          <w:rtl w:val="true"/>
        </w:rPr>
        <w:footnoteReference w:id="1638"/>
      </w:r>
      <w:r>
        <w:rPr>
          <w:rFonts w:ascii="Amiri" w:hAnsi="Amiri" w:eastAsia="Amiri" w:cs="Amiri"/>
          <w:color w:val="111111"/>
          <w:sz w:val="28"/>
          <w:sz w:val="28"/>
          <w:szCs w:val="28"/>
          <w:rtl w:val="true"/>
          <w:lang w:bidi="ar-SA"/>
        </w:rPr>
        <w:t>مدة 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 حدثني الحسن بن أبي طالب، نا يوسف بن عمر القوّاس، نا أبو مقاتل محمّد بن شجاع،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حدثني أبو يوسف بن بختيان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أحمد بن حنبل رأى رجل في منامه كأن على كلّ‌ قبر قنديلا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نور لأهل القبور، فنورهم بنزول هذا الرّجل بين أظهرهم، قد كان فيهم من يعذّب فرحم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640"/>
      </w:r>
      <w:r>
        <w:rPr>
          <w:rFonts w:ascii="Amiri" w:hAnsi="Amiri" w:eastAsia="Amiri" w:cs="Amiri"/>
          <w:color w:val="111111"/>
          <w:sz w:val="28"/>
          <w:sz w:val="28"/>
          <w:szCs w:val="28"/>
          <w:rtl w:val="true"/>
          <w:lang w:bidi="ar-SA"/>
        </w:rPr>
        <w:t>،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عبد اللّه بن إسحاق البغوي أن بيان </w:t>
      </w:r>
      <w:r>
        <w:rPr>
          <w:rStyle w:val="FootnoteAnchor"/>
          <w:rtl w:val="true"/>
        </w:rPr>
        <w:footnoteReference w:id="1641"/>
      </w:r>
      <w:r>
        <w:rPr>
          <w:rFonts w:ascii="Amiri" w:hAnsi="Amiri" w:eastAsia="Amiri" w:cs="Amiri"/>
          <w:color w:val="111111"/>
          <w:sz w:val="28"/>
          <w:sz w:val="28"/>
          <w:szCs w:val="28"/>
          <w:rtl w:val="true"/>
          <w:lang w:bidi="ar-SA"/>
        </w:rPr>
        <w:t>بن أحمد القصباني أخبرهم أنه حضر جنازة أحمد بن حنبل مع من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الصفوف من الميداني إلى قنطرة ربع القطيعة، و حزر من حضرها من الرجال ثمان مائة ألف، و من </w:t>
      </w:r>
    </w:p>
    <w:p>
      <w:pPr>
        <w:pStyle w:val="BookText"/>
        <w:rPr/>
      </w:pPr>
      <w:r>
        <w:rPr>
          <w:rFonts w:ascii="Amiri" w:hAnsi="Amiri" w:eastAsia="Amiri" w:cs="Amiri"/>
          <w:color w:val="111111"/>
          <w:sz w:val="28"/>
          <w:sz w:val="28"/>
          <w:szCs w:val="28"/>
          <w:rtl w:val="true"/>
          <w:lang w:bidi="ar-SA"/>
        </w:rPr>
        <w:t>النساء ستين ألف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دفنه يوم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محمّد بن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إسماعيل بن عبد الرّحمن الصّابوني،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بن زكريا الشيباني، أنا أحمد بن محمّد بن إسماعيل الفقيه الطوسي، نا أبو عبد اللّه النضر بن الحسين بن محمّد بن أحمد الأسدي، نا محمّد بن محمّد بن صالح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r>
        <w:rPr>
          <w:rStyle w:val="FootnoteAnchor"/>
          <w:rtl w:val="true"/>
        </w:rPr>
        <w:footnoteReference w:id="1643"/>
      </w:r>
      <w:r>
        <w:rPr>
          <w:rFonts w:ascii="Amiri" w:hAnsi="Amiri" w:eastAsia="Amiri" w:cs="Amiri"/>
          <w:color w:val="111111"/>
          <w:sz w:val="28"/>
          <w:sz w:val="28"/>
          <w:szCs w:val="28"/>
          <w:rtl w:val="true"/>
          <w:lang w:bidi="ar-SA"/>
        </w:rPr>
        <w:t xml:space="preserve">بن خزيمة الإسكندراني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أحمد بن حنبل بلغني ذلك فاغتممت من ذلك غمّا شديدا، فلما أن جنّ‌ اللّيل أخذت وردي من الليل، ثم نمت فرأيت أحمد بن حنبل عليه أثواب خضر، و على رأسه تاج من ذهب، و في رجليه نعلان، و هو يمشي مشية يختال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 مشية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الخدّام في دار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ألبسني هذين النعلين و هذا التاج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حنبل، هذا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كلامي، ثم دخلت الجنة فإذا سفيان الثوري له جناحان أخضران، و هو يطير بهما من نخلة إلى نخلة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الْأَرْضَ‌ نَتَبَوَّأُ مِنَ‌ الْجَنَّةِ‌ حَيْثُ‌ نَشٰاءُ فَنِعْمَ‌ أَجْرُ الْعٰامِلِينَ‌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السوسي،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عبد الملك بن إسحاق بن إبراهيم الرزيابادي </w:t>
      </w:r>
      <w:r>
        <w:rPr>
          <w:rStyle w:val="FootnoteAnchor"/>
          <w:rtl w:val="true"/>
        </w:rPr>
        <w:footnoteReference w:id="16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عبد اللّه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محمّد بن سليمان الباغندي يقول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إلى بيت اللّه الحرام، فلما قضيت حجتي، دخلت المسجد الحرام، فنعست فنمت في المسجد، فرأيت في المنام علما أخضر قد نزل من السّماء إلى الأرض، فيه مكتوب بالبياض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أحمد بن حنبل بايع اللّه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في أيام المحنة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مسعود عبد الرّحيم بن علي بن حمد، أنا أبو علي الحسن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قال </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محمّد بن أحمد بن عمر </w:t>
      </w:r>
      <w:r>
        <w:rPr>
          <w:rStyle w:val="FootnoteAnchor"/>
          <w:rtl w:val="true"/>
        </w:rPr>
        <w:footnoteReference w:id="16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المقرئ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أيّوب الخلاّل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أتمنى أن أرى أحمد بن حنبل في المنام، فرأيته و عليه حلّتان، و على رأسه تاج، و هو يسير </w:t>
      </w:r>
      <w:r>
        <w:rPr>
          <w:rStyle w:val="FootnoteAnchor"/>
          <w:rtl w:val="true"/>
        </w:rPr>
        <w:footnoteReference w:id="164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عهدتك </w:t>
      </w:r>
      <w:r>
        <w:rPr>
          <w:rStyle w:val="FootnoteAnchor"/>
          <w:rtl w:val="true"/>
        </w:rPr>
        <w:footnoteReference w:id="1650"/>
      </w:r>
      <w:r>
        <w:rPr>
          <w:rFonts w:ascii="Amiri" w:hAnsi="Amiri" w:eastAsia="Amiri" w:cs="Amiri"/>
          <w:color w:val="111111"/>
          <w:sz w:val="28"/>
          <w:sz w:val="28"/>
          <w:szCs w:val="28"/>
          <w:rtl w:val="true"/>
          <w:lang w:bidi="ar-SA"/>
        </w:rPr>
        <w:t>في الدّنيا تمشي هذه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مشية الخدّام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القاسم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عثمان الصّابوني أجاز لهم، ثم أخبرني أبو المظفّر عبد المنعم بن عبد الكريم، أنا أبو بكر البيهقي، نا أبو عثمان إسماعيل بن عبد الرّحمن الصّابوني، أنا أبو منصور الحمشادي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عبد اللّه بن محمّد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w:t>
      </w:r>
      <w:r>
        <w:rPr>
          <w:rStyle w:val="FootnoteAnchor"/>
          <w:rtl w:val="true"/>
        </w:rPr>
        <w:footnoteReference w:id="1651"/>
      </w:r>
      <w:r>
        <w:rPr>
          <w:rFonts w:ascii="Amiri" w:hAnsi="Amiri" w:eastAsia="Amiri" w:cs="Amiri"/>
          <w:color w:val="111111"/>
          <w:sz w:val="28"/>
          <w:sz w:val="28"/>
          <w:szCs w:val="28"/>
          <w:rtl w:val="true"/>
          <w:lang w:bidi="ar-SA"/>
        </w:rPr>
        <w:t>بن خزيمة الإسكندراني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أحمد بن حنبل اغتممت غمّا شديدا، فبتّ‌ من ليلتي فرأيته في المنام و هو يتبختر في مشيته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 مشية هذه‌؟ فقال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مشية الخدّام في دار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توّجني و ألبسني نعلين من ذهب،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كلامي غير مخلوق </w:t>
      </w:r>
      <w:r>
        <w:rPr>
          <w:rStyle w:val="FootnoteAnchor"/>
          <w:rtl w:val="true"/>
        </w:rPr>
        <w:footnoteReference w:id="1652"/>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ادعني بتلك الدعوات التي بلغتك </w:t>
      </w:r>
      <w:r>
        <w:rPr>
          <w:rStyle w:val="FootnoteAnchor"/>
          <w:rtl w:val="true"/>
        </w:rPr>
        <w:footnoteReference w:id="1653"/>
      </w:r>
      <w:r>
        <w:rPr>
          <w:rFonts w:ascii="Amiri" w:hAnsi="Amiri" w:eastAsia="Amiri" w:cs="Amiri"/>
          <w:color w:val="111111"/>
          <w:sz w:val="28"/>
          <w:sz w:val="28"/>
          <w:szCs w:val="28"/>
          <w:rtl w:val="true"/>
          <w:lang w:bidi="ar-SA"/>
        </w:rPr>
        <w:t>عن سفيان الثوري، التي كنت تدعو بهن في دار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كل شيء، بقدرتك على كل شيء، لا تسألني عن شيء، اغفر لي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هذه الجنة فقم ادخل إليها، فدخلت فإذا أنا بسفيان الثوري و له جناحان أخضران يطير بهما من نخلة </w:t>
      </w:r>
    </w:p>
    <w:p>
      <w:pPr>
        <w:pStyle w:val="BookText"/>
        <w:rPr/>
      </w:pPr>
      <w:r>
        <w:rPr>
          <w:rFonts w:ascii="Amiri" w:hAnsi="Amiri" w:eastAsia="Amiri" w:cs="Amiri"/>
          <w:color w:val="111111"/>
          <w:sz w:val="28"/>
          <w:sz w:val="28"/>
          <w:szCs w:val="28"/>
          <w:rtl w:val="true"/>
          <w:lang w:bidi="ar-SA"/>
        </w:rPr>
        <w:t>إلى نخلة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الْأَرْضَ‌ نَتَبَوَّأُ مِنَ‌ الْجَنَّةِ‌ حَيْثُ‌ نَشٰاءُ فَنِعْمَ‌ أَجْرُ الْعٰامِلِينَ‌ </w:t>
      </w:r>
      <w:r>
        <w:rPr>
          <w:rStyle w:val="FootnoteAnchor"/>
          <w:rtl w:val="true"/>
        </w:rPr>
        <w:footnoteReference w:id="16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عبد الوهّاب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في بحر من نور يزار به إلى الملك الغفور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بشر؟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من مثل بشر؟ تركته بين يدي الجليل و بين يديه مائدة من الطعام، و الجليل مقبل عليه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يا من لم يأكل، و اشرب يا من لم يشرب، و انعم يا من لا </w:t>
      </w:r>
      <w:r>
        <w:rPr>
          <w:rStyle w:val="FootnoteAnchor"/>
          <w:rtl w:val="true"/>
        </w:rPr>
        <w:footnoteReference w:id="1655"/>
      </w:r>
      <w:r>
        <w:rPr>
          <w:rFonts w:ascii="Amiri" w:hAnsi="Amiri" w:eastAsia="Amiri" w:cs="Amiri"/>
          <w:color w:val="111111"/>
          <w:sz w:val="28"/>
          <w:sz w:val="28"/>
          <w:szCs w:val="28"/>
          <w:rtl w:val="true"/>
          <w:lang w:bidi="ar-SA"/>
        </w:rPr>
        <w:t>ينعم،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سقت هذه الرؤيا من وجه آخر عن محمد بن خزيمة في ترجمة بشر بن الحارث الحافي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أنا محمّد بن أحمد بن رزق، نا سلامة بن سليمان الباجدّائي </w:t>
      </w:r>
      <w:r>
        <w:rPr>
          <w:rStyle w:val="FootnoteAnchor"/>
          <w:rtl w:val="true"/>
        </w:rPr>
        <w:footnoteReference w:id="1656"/>
      </w:r>
      <w:r>
        <w:rPr>
          <w:rFonts w:ascii="Amiri" w:hAnsi="Amiri" w:eastAsia="Amiri" w:cs="Amiri"/>
          <w:color w:val="111111"/>
          <w:sz w:val="28"/>
          <w:sz w:val="28"/>
          <w:szCs w:val="28"/>
          <w:rtl w:val="true"/>
          <w:lang w:bidi="ar-SA"/>
        </w:rPr>
        <w:t>،نا محمّد بن أبي شيخ، نا علي بن الحسن التميمي، نا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لي، فسألت اللّه أن يرينيه لي في منامي، فلما أن مات عبد الرّحمن رأيته في منامي، في الصّورة التي وصفها لي عبد الرّحمن،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عز و جل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 كمه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في 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قدم بروح أحمد بن حنبل فأمر اللّه جبريل عليه السلام أن ينثر عليها الدرّ و الجوهر و الزبرجد، و هذا نصيبي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هذا المنام رآه بندار عند موت أحمد بن حنبل، و اللّه أعلم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نا أبو نعيم الحافظ‍‌ </w:t>
      </w:r>
      <w:r>
        <w:rPr>
          <w:rStyle w:val="FootnoteAnchor"/>
          <w:rtl w:val="true"/>
        </w:rPr>
        <w:footnoteReference w:id="1657"/>
      </w:r>
      <w:r>
        <w:rPr>
          <w:rFonts w:ascii="Amiri" w:hAnsi="Amiri" w:eastAsia="Amiri" w:cs="Amiri"/>
          <w:color w:val="111111"/>
          <w:sz w:val="28"/>
          <w:sz w:val="28"/>
          <w:szCs w:val="28"/>
          <w:rtl w:val="true"/>
          <w:lang w:bidi="ar-SA"/>
        </w:rPr>
        <w:t xml:space="preserve">،نا ظفر بن أحمد، نا عبد اللّه بن إبراهيم الحريري، قال أبو جعفر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بعده 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طالب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بأيّ‌ وسيلة رأيتك‌؟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 أمك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أنا أبو بكر،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الخوّاص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تيه بني إسرائيل، فإذا رجل يماشيني، فتعجبت فألهمت أنه الخضر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الحقّ‌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الخضر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الشافعي‌؟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الأوتاد،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يخلّف بعده مثله،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وسيلة رأيتك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659"/>
      </w:r>
      <w:r>
        <w:rPr>
          <w:rFonts w:ascii="Amiri" w:hAnsi="Amiri" w:eastAsia="Amiri" w:cs="Amiri"/>
          <w:color w:val="111111"/>
          <w:sz w:val="28"/>
          <w:sz w:val="28"/>
          <w:szCs w:val="28"/>
          <w:rtl w:val="true"/>
          <w:lang w:bidi="ar-SA"/>
        </w:rPr>
        <w:t xml:space="preserve">أبو المظفّر، أنا أبو بكر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الرّازي </w:t>
      </w:r>
      <w:r>
        <w:rPr>
          <w:rStyle w:val="FootnoteAnchor"/>
          <w:rtl w:val="true"/>
        </w:rPr>
        <w:footnoteReference w:id="1660"/>
      </w:r>
      <w:r>
        <w:rPr>
          <w:rFonts w:ascii="Amiri" w:hAnsi="Amiri" w:eastAsia="Amiri" w:cs="Amiri"/>
          <w:color w:val="111111"/>
          <w:sz w:val="28"/>
          <w:sz w:val="28"/>
          <w:szCs w:val="28"/>
          <w:rtl w:val="true"/>
          <w:lang w:bidi="ar-SA"/>
        </w:rPr>
        <w:t xml:space="preserve">،أنا أبو منصور محمّد بن عيسى بن عبد العزيز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علي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حمدان، حدّثنا جعفر بن إبراهيم البغداذي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محمّد بن الجهم السّمري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عبد اللّه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صنع اللّه عز و جل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و أعطاني، و قرّبني و أدناني،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الزمن علي بن الموفق ما صنع اللّه عزّ و جل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تركته في زلاّل يريد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أنا أبو الفتح أحمد بن عبد اللّه بن أحمد، نا أبو سعيد محمّد بن علي بن عمرو بن مهدي النقاش، أنا أبو نصر منصور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كثير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المبارك الصوري </w:t>
      </w:r>
      <w:r>
        <w:rPr>
          <w:rStyle w:val="FootnoteAnchor"/>
          <w:rtl w:val="true"/>
        </w:rPr>
        <w:footnoteReference w:id="16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عبد اللّه بن جميع </w:t>
      </w:r>
      <w:r>
        <w:rPr>
          <w:rStyle w:val="FootnoteAnchor"/>
          <w:rtl w:val="true"/>
        </w:rPr>
        <w:footnoteReference w:id="16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من أهل العراق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أفاضلهم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رؤيا و قد احتجت أن تدلّني على رجل حسن العبارة يعبّر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كأنه في فضاء من الأرض و عنده نفر،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تصنعون هاهنا؟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 أمّته أن يوافوه، فقلت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حتى انظر ما يكون حاله في أمته، فبينا أنا كذلك إذ اجتمع الناس، و إذا مع كل رجل قناة، فظننت أنه يريد أن يبعث بعثا،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صلى اللّه عليه و سلم فرأى قناة أطول من تلك القنا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القناة‌؟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و القناة في يده، فأخذها النبي صلى اللّه عليه و سلم فهزها ثمّ‌ ناوله إيّاها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أمير القوم،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فإنه أميركم، و 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خبيق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رؤيا لا تحتاج إلى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و أبو الحسين محمّد بن محمّد بن الفرّاء </w:t>
      </w:r>
      <w:r>
        <w:rPr>
          <w:rStyle w:val="FootnoteAnchor"/>
          <w:rtl w:val="true"/>
        </w:rPr>
        <w:footnoteReference w:id="1665"/>
      </w:r>
      <w:r>
        <w:rPr>
          <w:rFonts w:ascii="Amiri" w:hAnsi="Amiri" w:eastAsia="Amiri" w:cs="Amiri"/>
          <w:color w:val="111111"/>
          <w:sz w:val="28"/>
          <w:sz w:val="28"/>
          <w:szCs w:val="28"/>
          <w:rtl w:val="true"/>
          <w:lang w:bidi="ar-SA"/>
        </w:rPr>
        <w:t xml:space="preserve">،أنا أبو الفضل عبيد اللّه بن عبد الرّحمن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إسحاق المدائني حدّثهم، نا أبو الفضل الورّاق، حدثني أحمد بن هانئ، عن صدقة المقابري،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نفسي على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النوم كأن النبي صلى اللّه عليه و سلم يمشي في طريق، و هو آخذ بيد أحمد بن حنبل، و هما يمشيان على تؤدة و رفق، و أنا خلفهما أجهد نفسي أن ألحق بهما فما أقدر، فلمّا استيقظت ذهب ما كان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بعد كأني في الموسم، و كان الناس مجتمعون فنادى مناد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جامعة فاجتمع الناس فنادى مناد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يؤمكم أحمد بن حنبل، فإذا أحمد بن حنبل، يصلّي </w:t>
      </w:r>
      <w:r>
        <w:rPr>
          <w:rStyle w:val="FootnoteAnchor"/>
          <w:rtl w:val="true"/>
        </w:rPr>
        <w:footnoteReference w:id="1668"/>
      </w:r>
      <w:r>
        <w:rPr>
          <w:rFonts w:ascii="Amiri" w:hAnsi="Amiri" w:eastAsia="Amiri" w:cs="Amiri"/>
          <w:color w:val="111111"/>
          <w:sz w:val="28"/>
          <w:sz w:val="28"/>
          <w:szCs w:val="28"/>
          <w:rtl w:val="true"/>
          <w:lang w:bidi="ar-SA"/>
        </w:rPr>
        <w:t>بهم، و كنت إذا سئلت عن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669"/>
      </w:r>
      <w:r>
        <w:rPr>
          <w:rFonts w:ascii="Amiri" w:hAnsi="Amiri" w:eastAsia="Amiri" w:cs="Amiri"/>
          <w:color w:val="111111"/>
          <w:sz w:val="28"/>
          <w:sz w:val="28"/>
          <w:szCs w:val="28"/>
          <w:rtl w:val="true"/>
          <w:lang w:bidi="ar-SA"/>
        </w:rPr>
        <w:t>،نا عمر بن أحمد بن عثمان، نا حمزة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الجلد الدّعّاء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مات أحمد بن حنبل فيه كان يوم الجمعة، فانصرفت فلما أردت أن أنام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أرنيه هذه </w:t>
      </w:r>
    </w:p>
    <w:p>
      <w:pPr>
        <w:pStyle w:val="BookText"/>
        <w:rPr/>
      </w:pPr>
      <w:r>
        <w:rPr>
          <w:rFonts w:ascii="Amiri" w:hAnsi="Amiri" w:eastAsia="Amiri" w:cs="Amiri"/>
          <w:color w:val="111111"/>
          <w:sz w:val="28"/>
          <w:sz w:val="28"/>
          <w:szCs w:val="28"/>
          <w:rtl w:val="true"/>
          <w:lang w:bidi="ar-SA"/>
        </w:rPr>
        <w:t>الليلة في منامي، فرأيته كأنه بين السّماء و الأرض على نجيب من نور، و بيده خطام من نور، فضربت يدي إلى الخطام فأخذته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Style w:val="FootnoteAnchor"/>
          <w:rtl w:val="true"/>
        </w:rPr>
        <w:footnoteReference w:id="1670"/>
      </w:r>
      <w:r>
        <w:rPr>
          <w:rFonts w:ascii="Amiri" w:hAnsi="Amiri" w:eastAsia="Amiri" w:cs="Amiri"/>
          <w:color w:val="111111"/>
          <w:sz w:val="28"/>
          <w:sz w:val="28"/>
          <w:szCs w:val="28"/>
          <w:rtl w:val="true"/>
          <w:lang w:bidi="ar-SA"/>
        </w:rPr>
        <w:t>ليس الخير كالمعاينة، ليس الخبر كالمعاينة، ليس الخبر كالمعاينة، فتركته و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أحمد، نا أحمد بن علي الأبّار، حدّثني حبيش </w:t>
      </w:r>
      <w:r>
        <w:rPr>
          <w:rStyle w:val="FootnoteAnchor"/>
          <w:rtl w:val="true"/>
        </w:rPr>
        <w:footnoteReference w:id="1671"/>
      </w:r>
      <w:r>
        <w:rPr>
          <w:rFonts w:ascii="Amiri" w:hAnsi="Amiri" w:eastAsia="Amiri" w:cs="Amiri"/>
          <w:color w:val="111111"/>
          <w:sz w:val="28"/>
          <w:sz w:val="28"/>
          <w:szCs w:val="28"/>
          <w:rtl w:val="true"/>
          <w:lang w:bidi="ar-SA"/>
        </w:rPr>
        <w:t>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بال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موسى عليه السلام فاسأله، فإذا أنا بموسى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بال أحمد بن حنبل‌؟</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بلي في السرّاء و الضرّاء فوجد صادقا </w:t>
      </w:r>
      <w:r>
        <w:rPr>
          <w:rStyle w:val="FootnoteAnchor"/>
          <w:rtl w:val="true"/>
        </w:rPr>
        <w:footnoteReference w:id="1673"/>
      </w:r>
      <w:r>
        <w:rPr>
          <w:rFonts w:ascii="Amiri" w:hAnsi="Amiri" w:eastAsia="Amiri" w:cs="Amiri"/>
          <w:color w:val="111111"/>
          <w:sz w:val="28"/>
          <w:sz w:val="28"/>
          <w:szCs w:val="28"/>
          <w:rtl w:val="true"/>
          <w:lang w:bidi="ar-SA"/>
        </w:rPr>
        <w:t>فألحق بالصّدّيقين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المظفّر الصّوفي، أنا أبو بكر الحافظ‍‌، أنا أبو عبد اللّه محمّد بن عبد اللّه الحافظ‍‌، نا أبو بكر بن أبي 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المقرئ البغدادي، نا جعفر </w:t>
      </w:r>
      <w:r>
        <w:rPr>
          <w:rStyle w:val="FootnoteAnchor"/>
          <w:rtl w:val="true"/>
        </w:rPr>
        <w:footnoteReference w:id="1674"/>
      </w:r>
      <w:r>
        <w:rPr>
          <w:rFonts w:ascii="Amiri" w:hAnsi="Amiri" w:eastAsia="Amiri" w:cs="Amiri"/>
          <w:color w:val="111111"/>
          <w:sz w:val="28"/>
          <w:sz w:val="28"/>
          <w:szCs w:val="28"/>
          <w:rtl w:val="true"/>
          <w:lang w:bidi="ar-SA"/>
        </w:rPr>
        <w:t>بن محمّد صاحب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بشر بن الحارث فعادته آمنة الرّملية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لعنده إذ دخل أحمد بن حنبل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آمنة الرّملية، بلغتها علتي فجاءتني من الرّملة تعودني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فسلها تدعو لنا،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بشر بن الحارث و أحمد بن حنبل يستجيرانك من النار فأجرهما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فلما كان في الليل طرحت إليّ‌ رقعة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فعلنا، و لدينا مزيد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البركات أحمد بن عبد اللّه بن طاوس، أنا أبو القاسم عبيد اللّه بن أحمد بن عثمان الأزهري، أنا أبو علي الحسن </w:t>
      </w:r>
      <w:r>
        <w:rPr>
          <w:rStyle w:val="FootnoteAnchor"/>
          <w:rtl w:val="true"/>
        </w:rPr>
        <w:footnoteReference w:id="1675"/>
      </w:r>
      <w:r>
        <w:rPr>
          <w:rFonts w:ascii="Amiri" w:hAnsi="Amiri" w:eastAsia="Amiri" w:cs="Amiri"/>
          <w:color w:val="111111"/>
          <w:sz w:val="28"/>
          <w:sz w:val="28"/>
          <w:szCs w:val="28"/>
          <w:rtl w:val="true"/>
          <w:lang w:bidi="ar-SA"/>
        </w:rPr>
        <w:t xml:space="preserve">بن الحسين بن حمكان </w:t>
      </w:r>
      <w:r>
        <w:rPr>
          <w:rStyle w:val="FootnoteAnchor"/>
          <w:rtl w:val="true"/>
        </w:rPr>
        <w:footnoteReference w:id="1676"/>
      </w:r>
      <w:r>
        <w:rPr>
          <w:rFonts w:ascii="Amiri" w:hAnsi="Amiri" w:eastAsia="Amiri" w:cs="Amiri"/>
          <w:color w:val="111111"/>
          <w:sz w:val="28"/>
          <w:sz w:val="28"/>
          <w:szCs w:val="28"/>
          <w:rtl w:val="true"/>
          <w:lang w:bidi="ar-SA"/>
        </w:rPr>
        <w:t xml:space="preserve">الفقيه، نا ابن برزة </w:t>
      </w:r>
      <w:r>
        <w:rPr>
          <w:rStyle w:val="FootnoteAnchor"/>
          <w:rtl w:val="true"/>
        </w:rPr>
        <w:footnoteReference w:id="1677"/>
      </w:r>
      <w:r>
        <w:rPr>
          <w:rFonts w:ascii="Amiri" w:hAnsi="Amiri" w:eastAsia="Amiri" w:cs="Amiri"/>
          <w:color w:val="111111"/>
          <w:sz w:val="28"/>
          <w:sz w:val="28"/>
          <w:szCs w:val="28"/>
          <w:rtl w:val="true"/>
          <w:lang w:bidi="ar-SA"/>
        </w:rPr>
        <w:t xml:space="preserve">الروذراوري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محمّد بن عبد اللّه </w:t>
      </w:r>
      <w:r>
        <w:rPr>
          <w:rFonts w:eastAsia="Amiri" w:cs="Amiri" w:ascii="Amiri" w:hAnsi="Amiri"/>
          <w:color w:val="111111"/>
          <w:sz w:val="28"/>
          <w:szCs w:val="28"/>
          <w:rtl w:val="true"/>
          <w:lang w:bidi="ar-SA"/>
        </w:rPr>
        <w:t xml:space="preserve">- </w:t>
      </w:r>
      <w:bookmarkStart w:id="427" w:name="pg11909_115010"/>
    </w:p>
    <w:p>
      <w:pPr>
        <w:pStyle w:val="BookText"/>
        <w:rPr/>
      </w:pPr>
      <w:bookmarkEnd w:id="427"/>
      <w:r>
        <w:rPr>
          <w:rFonts w:ascii="Amiri" w:hAnsi="Amiri" w:eastAsia="Amiri" w:cs="Amiri"/>
          <w:color w:val="111111"/>
          <w:sz w:val="28"/>
          <w:sz w:val="28"/>
          <w:szCs w:val="28"/>
          <w:rtl w:val="true"/>
          <w:lang w:bidi="ar-SA"/>
        </w:rPr>
        <w:t xml:space="preserve">و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الكديمي محمّد بن يونس، نا أحمد بن محمّد الأنماطي السامري المعدّل، حدثني أحمد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بمن تأمرنا أن نقتدي من أمتك في عصرنا و نركن إلى قوله و نعتقد مذهبه‌؟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بمحمّد بن إدريس فإنه مني، و إن اللّه قد رضي عنه، و عن جميع أصحابه، و من يصحبه و يعتقد مذهبه إلى يوم القيامة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بأحمد بن حنبل، فنعم الفقيه الورع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نا و أبو منصور المقرئ، أنا أبو بكر الخطيب </w:t>
      </w:r>
      <w:r>
        <w:rPr>
          <w:rStyle w:val="FootnoteAnchor"/>
          <w:rtl w:val="true"/>
        </w:rPr>
        <w:footnoteReference w:id="16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علي بن أحمد الرزاز، نا عثمان بن أحمد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أحمد المقابري</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،نا محمّد بن أحمد المهدي، نا أحمد بن محمّد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أحمد بن حنبل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صنع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ضربت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وجهي فانظر إليه، فقد أبحتك النظر إليه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3626707_73709187"/>
      <w:bookmarkStart w:id="429" w:name="_Toc153"/>
      <w:bookmarkEnd w:id="428"/>
      <w:r>
        <w:rPr/>
        <w:t>137</w:t>
      </w:r>
      <w:r>
        <w:rPr>
          <w:rtl w:val="true"/>
        </w:rPr>
        <w:t xml:space="preserve"> - </w:t>
      </w:r>
      <w:r>
        <w:rPr>
          <w:rtl w:val="true"/>
        </w:rPr>
        <w:t>أحمد بن محمّد بن حمدان</w:t>
      </w:r>
      <w:bookmarkEnd w:id="429"/>
    </w:p>
    <w:p>
      <w:pPr>
        <w:pStyle w:val="BookText"/>
        <w:rPr/>
      </w:pPr>
      <w:r>
        <w:rPr>
          <w:rFonts w:ascii="Amiri" w:hAnsi="Amiri" w:eastAsia="Amiri" w:cs="Amiri"/>
          <w:color w:val="111111"/>
          <w:sz w:val="28"/>
          <w:sz w:val="28"/>
          <w:szCs w:val="28"/>
          <w:rtl w:val="true"/>
          <w:lang w:bidi="ar-SA"/>
        </w:rPr>
        <w:t xml:space="preserve">أبو العباس بن أبي صليعة </w:t>
      </w:r>
      <w:r>
        <w:rPr>
          <w:rStyle w:val="FootnoteAnchor"/>
          <w:rtl w:val="true"/>
        </w:rPr>
        <w:footnoteReference w:id="1681"/>
      </w:r>
      <w:r>
        <w:rPr>
          <w:rFonts w:ascii="Amiri" w:hAnsi="Amiri" w:eastAsia="Amiri" w:cs="Amiri"/>
          <w:color w:val="111111"/>
          <w:sz w:val="28"/>
          <w:sz w:val="28"/>
          <w:szCs w:val="28"/>
          <w:rtl w:val="true"/>
          <w:lang w:bidi="ar-SA"/>
        </w:rPr>
        <w:t>الصّيداوي</w:t>
      </w:r>
    </w:p>
    <w:p>
      <w:pPr>
        <w:pStyle w:val="BookText"/>
        <w:rPr/>
      </w:pPr>
      <w:r>
        <w:rPr>
          <w:rFonts w:ascii="Amiri" w:hAnsi="Amiri" w:eastAsia="Amiri" w:cs="Amiri"/>
          <w:color w:val="111111"/>
          <w:sz w:val="28"/>
          <w:sz w:val="28"/>
          <w:szCs w:val="28"/>
          <w:rtl w:val="true"/>
          <w:lang w:bidi="ar-SA"/>
        </w:rPr>
        <w:t>حدث عن أبي نصر محمّد بن أحمد بن الليث الرافعي الصيداوي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الماليني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عبد اللّه الطّيّوري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أنبأنيه أبو سعد أحمد بن عبد الجبّار بن الطّيّوري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أحمد بن محمّد بن أحمد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محمّد بن حمدان المعروف بابن أبي صليعة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عرق 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محمّد بن أحمد بن الليث الرافعي القاضي بصيدا، نا إبراهيم بن إسحاق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حنظلة الغسيل، غسيل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بن عبد الوهّاب، نا محمّد بن مسلمة </w:t>
      </w:r>
      <w:bookmarkStart w:id="430" w:name="pg11909_115011"/>
    </w:p>
    <w:p>
      <w:pPr>
        <w:pStyle w:val="BookText"/>
        <w:rPr/>
      </w:pPr>
      <w:bookmarkEnd w:id="430"/>
      <w:r>
        <w:rPr>
          <w:rFonts w:ascii="Amiri" w:hAnsi="Amiri" w:eastAsia="Amiri" w:cs="Amiri"/>
          <w:color w:val="111111"/>
          <w:sz w:val="28"/>
          <w:sz w:val="28"/>
          <w:szCs w:val="28"/>
          <w:rtl w:val="true"/>
          <w:lang w:bidi="ar-SA"/>
        </w:rPr>
        <w:t>المخزومي عن مالك بن أنس،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سعيد بن المسيّب في ليلة ظلماء مطيرة و معي سراج أو شمعة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نستضيء به حتى ندخل منزلنا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هذا، نور اللّه أفضل من هذا، 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المشّائين إلى المساجد في الظلم بالنور التام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عندنا شهداء العتمة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3626709_73709187"/>
      <w:bookmarkStart w:id="432" w:name="_Toc154"/>
      <w:bookmarkEnd w:id="431"/>
      <w:r>
        <w:rPr/>
        <w:t>138</w:t>
      </w:r>
      <w:r>
        <w:rPr>
          <w:rtl w:val="true"/>
        </w:rPr>
        <w:t xml:space="preserve"> - </w:t>
      </w:r>
      <w:r>
        <w:rPr>
          <w:rtl w:val="true"/>
        </w:rPr>
        <w:t>أحمد بن محمّد بن حمدون بن بندار</w:t>
      </w:r>
      <w:bookmarkEnd w:id="432"/>
    </w:p>
    <w:p>
      <w:pPr>
        <w:pStyle w:val="BookText"/>
        <w:rPr/>
      </w:pPr>
      <w:r>
        <w:rPr>
          <w:rFonts w:ascii="Amiri" w:hAnsi="Amiri" w:eastAsia="Amiri" w:cs="Amiri"/>
          <w:color w:val="111111"/>
          <w:sz w:val="28"/>
          <w:sz w:val="28"/>
          <w:szCs w:val="28"/>
          <w:rtl w:val="true"/>
          <w:lang w:bidi="ar-SA"/>
        </w:rPr>
        <w:t>أبو الفضل الشرمقاني الفقيه الأديب</w:t>
      </w:r>
    </w:p>
    <w:p>
      <w:pPr>
        <w:pStyle w:val="BookText"/>
        <w:rPr/>
      </w:pPr>
      <w:r>
        <w:rPr>
          <w:rFonts w:ascii="IRNazanin" w:hAnsi="IRNazanin" w:eastAsia="IRNazanin"/>
          <w:color w:val="111111"/>
          <w:sz w:val="28"/>
          <w:sz w:val="28"/>
          <w:szCs w:val="28"/>
          <w:rtl w:val="true"/>
          <w:lang w:bidi="fa-IR"/>
        </w:rPr>
        <w:t xml:space="preserve">و شرمقان </w:t>
      </w:r>
      <w:r>
        <w:rPr>
          <w:rStyle w:val="FootnoteAnchor"/>
          <w:rtl w:val="true"/>
        </w:rPr>
        <w:footnoteReference w:id="1683"/>
      </w:r>
      <w:r>
        <w:rPr>
          <w:rFonts w:ascii="Amiri" w:hAnsi="Amiri" w:eastAsia="Amiri" w:cs="Amiri"/>
          <w:color w:val="111111"/>
          <w:sz w:val="28"/>
          <w:sz w:val="28"/>
          <w:szCs w:val="28"/>
          <w:rtl w:val="true"/>
          <w:lang w:bidi="ar-SA"/>
        </w:rPr>
        <w:t>من ناحية 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و غيرها أبا الحسن بن جوصا، و الحسن بن سفيان، و أبا عروبة، و مسدّد بن قطن القشيري، و جعفر بن أحمد بن نصر الحافظ‍‌، و أبا القاسم البغوي، و أبا محمّد عبد اللّه بن زيدان بن يزيد البجلي </w:t>
      </w:r>
      <w:r>
        <w:rPr>
          <w:rStyle w:val="FootnoteAnchor"/>
          <w:rtl w:val="true"/>
        </w:rPr>
        <w:footnoteReference w:id="1684"/>
      </w:r>
      <w:r>
        <w:rPr>
          <w:rFonts w:ascii="Amiri" w:hAnsi="Amiri" w:eastAsia="Amiri" w:cs="Amiri"/>
          <w:color w:val="111111"/>
          <w:sz w:val="28"/>
          <w:sz w:val="28"/>
          <w:szCs w:val="28"/>
          <w:rtl w:val="true"/>
          <w:lang w:bidi="ar-SA"/>
        </w:rPr>
        <w:t>،و محمّد بن المسيّب الأرغياني روى عنه الحاكم أبو عبد اللّه الحافظ‍‌، و أبو سعد أحمد بن محمّد الماليني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حمدون الفقيه، أبو الفضل الشرمقاني و كان أحد أعيان مشايخ خراسان في الفقه و الأدب و كثرة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 العراقين و الشام و الجزيرة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المسند الكبير و الأمهات لأبي بكر بن أبي شيبة، من الحسن بن سفيان، و كان يكثر المقام بنيسابور، فلما قلّدت المظالم بنسا جمع إليّ‌ جملة من كتبه، و انتقيت عليه، و آخر ما فارقته بنسا في رجب من سنة إحدى و ستين و ثلاثمائة، ثم توفي بالشرمقان يوم الثلاثاء الخامس عشر من جمادى الآخرة سنة ستّ‌ و ستين و ثلاثمائة</w:t>
      </w:r>
      <w:r>
        <w:rPr>
          <w:rFonts w:eastAsia="Amiri" w:cs="Amiri" w:ascii="Amiri" w:hAnsi="Amiri"/>
          <w:color w:val="111111"/>
          <w:sz w:val="28"/>
          <w:szCs w:val="28"/>
          <w:rtl w:val="true"/>
          <w:lang w:bidi="ar-SA"/>
        </w:rPr>
        <w:t xml:space="preserve">. </w:t>
      </w:r>
      <w:bookmarkStart w:id="433" w:name="pg11909_115012"/>
    </w:p>
    <w:p>
      <w:pPr>
        <w:pStyle w:val="Heading5"/>
        <w:numPr>
          <w:ilvl w:val="4"/>
          <w:numId w:val="1"/>
        </w:numPr>
        <w:rPr/>
      </w:pPr>
      <w:bookmarkStart w:id="434" w:name="__RefHeading___Toc13626711_73709187"/>
      <w:bookmarkStart w:id="435" w:name="_Toc155"/>
      <w:bookmarkEnd w:id="433"/>
      <w:bookmarkEnd w:id="434"/>
      <w:r>
        <w:rPr/>
        <w:t>139</w:t>
      </w:r>
      <w:r>
        <w:rPr>
          <w:rtl w:val="true"/>
        </w:rPr>
        <w:t xml:space="preserve"> - </w:t>
      </w:r>
      <w:r>
        <w:rPr>
          <w:rtl w:val="true"/>
        </w:rPr>
        <w:t>أحمد بن محمد بن خلف بن محرز بن محمّد</w:t>
      </w:r>
      <w:bookmarkEnd w:id="435"/>
    </w:p>
    <w:p>
      <w:pPr>
        <w:pStyle w:val="BookText"/>
        <w:rPr/>
      </w:pPr>
      <w:r>
        <w:rPr>
          <w:rFonts w:ascii="Amiri" w:hAnsi="Amiri" w:eastAsia="Amiri" w:cs="Amiri"/>
          <w:color w:val="111111"/>
          <w:sz w:val="28"/>
          <w:sz w:val="28"/>
          <w:szCs w:val="28"/>
          <w:rtl w:val="true"/>
          <w:lang w:bidi="ar-SA"/>
        </w:rPr>
        <w:t xml:space="preserve">أبو العبّاس الأندلسيّ‌ الشاطبي المالكي المقرئ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من أهل شاطبة مدينة من شرق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 أقرأ بها القرآن بعدة روايات، و كان قد قرأ على أبي عبد اللّه الحسين بن موسى بن هبة اللّه المقرئ الدّينوري، و أبي الحسن علي بن كموسى </w:t>
      </w:r>
      <w:r>
        <w:rPr>
          <w:rStyle w:val="FootnoteAnchor"/>
          <w:rtl w:val="true"/>
        </w:rPr>
        <w:footnoteReference w:id="1686"/>
      </w:r>
      <w:r>
        <w:rPr>
          <w:rFonts w:ascii="Amiri" w:hAnsi="Amiri" w:eastAsia="Amiri" w:cs="Amiri"/>
          <w:color w:val="111111"/>
          <w:sz w:val="28"/>
          <w:sz w:val="28"/>
          <w:szCs w:val="28"/>
          <w:rtl w:val="true"/>
          <w:lang w:bidi="ar-SA"/>
        </w:rPr>
        <w:t>الصقلّي، و أبي الحسن يحيى بن علي بن الفرج الخشّاب المصري، و أبي عبد اللّه محمّد بن عبد اللّه بن سعيد المالكي المحاربي، المقرئين، و صنّف كتاب المقنع في القراءات السّبع، و قراءة أبي عمرو بن العلاء، و التنبيه على قراءة نافع فيما روى عنه ورش و قالون، و أجاز لي مصنفاته و كتب سماعاته سنة أربع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العباس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أربع و خمسين و أربعمائة بالأندلس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3626713_73709187"/>
      <w:bookmarkStart w:id="437" w:name="_Toc156"/>
      <w:bookmarkEnd w:id="436"/>
      <w:r>
        <w:rPr/>
        <w:t>140</w:t>
      </w:r>
      <w:r>
        <w:rPr>
          <w:rtl w:val="true"/>
        </w:rPr>
        <w:t xml:space="preserve"> - </w:t>
      </w:r>
      <w:r>
        <w:rPr>
          <w:rtl w:val="true"/>
        </w:rPr>
        <w:t>أحمد بن محمّد بن رميح بن وكيع</w:t>
      </w:r>
      <w:bookmarkEnd w:id="437"/>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رميح بن وكيع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أبو سعيد النخعي النسوي الحافظ‍‌</w:t>
      </w:r>
    </w:p>
    <w:p>
      <w:pPr>
        <w:pStyle w:val="BookText"/>
        <w:rPr/>
      </w:pPr>
      <w:r>
        <w:rPr>
          <w:rFonts w:ascii="Amiri" w:hAnsi="Amiri" w:eastAsia="Amiri" w:cs="Amiri"/>
          <w:color w:val="111111"/>
          <w:sz w:val="28"/>
          <w:sz w:val="28"/>
          <w:szCs w:val="28"/>
          <w:rtl w:val="true"/>
          <w:lang w:bidi="ar-SA"/>
        </w:rPr>
        <w:t>رجل مشهور بخراسان و له رحلة إلى العراق و الشام و مصر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عبد اللّه محمّد بن أبي حارثة أحمد بن إبراهيم بن هشام الغسّاني بدمشق، و مكحولا بيروت، و عبد اللّه بن محمّد بن سلم، و محمّد بن الحسن بن قتيبة، و أبا بكر بن زبّان </w:t>
      </w:r>
      <w:r>
        <w:rPr>
          <w:rStyle w:val="FootnoteAnchor"/>
          <w:rtl w:val="true"/>
        </w:rPr>
        <w:footnoteReference w:id="1689"/>
      </w:r>
      <w:r>
        <w:rPr>
          <w:rFonts w:ascii="Amiri" w:hAnsi="Amiri" w:eastAsia="Amiri" w:cs="Amiri"/>
          <w:color w:val="111111"/>
          <w:sz w:val="28"/>
          <w:sz w:val="28"/>
          <w:szCs w:val="28"/>
          <w:rtl w:val="true"/>
          <w:lang w:bidi="ar-SA"/>
        </w:rPr>
        <w:t xml:space="preserve">،و علاّن الصّيقل، و عبد اللّه بن محمّد بن شيرويه، و أبا بكر بن خزيمة، و عبد اللّه بن محمود المروزي، و عمر بن محمّد بن بجير </w:t>
      </w:r>
      <w:r>
        <w:rPr>
          <w:rStyle w:val="FootnoteAnchor"/>
          <w:rtl w:val="true"/>
        </w:rPr>
        <w:footnoteReference w:id="1690"/>
      </w:r>
      <w:r>
        <w:rPr>
          <w:rFonts w:ascii="Amiri" w:hAnsi="Amiri" w:eastAsia="Amiri" w:cs="Amiri"/>
          <w:color w:val="111111"/>
          <w:sz w:val="28"/>
          <w:sz w:val="28"/>
          <w:szCs w:val="28"/>
          <w:rtl w:val="true"/>
          <w:lang w:bidi="ar-SA"/>
        </w:rPr>
        <w:t xml:space="preserve">السّمرقندي، و محمّد بن عقيل بن الأزهر، و إبراهيم بن يوسف الهسنجاني </w:t>
      </w:r>
      <w:r>
        <w:rPr>
          <w:rStyle w:val="FootnoteAnchor"/>
          <w:rtl w:val="true"/>
        </w:rPr>
        <w:footnoteReference w:id="16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عمر بن إسماعيل بن أبي غيلان، و عبد اللّه بن إسحاق المدائني، و الباغندي، و أبا خليفة، و زكريّا السّاجي، و عبدان الأهوازي، و عبد اللّه بن زيدان، و محمّد بن الحسين الخثعمي، و المفضل </w:t>
      </w:r>
      <w:r>
        <w:rPr>
          <w:rStyle w:val="FootnoteAnchor"/>
          <w:rtl w:val="true"/>
        </w:rPr>
        <w:footnoteReference w:id="1692"/>
      </w:r>
      <w:r>
        <w:rPr>
          <w:rFonts w:ascii="Amiri" w:hAnsi="Amiri" w:eastAsia="Amiri" w:cs="Amiri"/>
          <w:color w:val="111111"/>
          <w:sz w:val="28"/>
          <w:sz w:val="28"/>
          <w:szCs w:val="28"/>
          <w:rtl w:val="true"/>
          <w:lang w:bidi="ar-SA"/>
        </w:rPr>
        <w:t>بن محمّد الجندي،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الدار قطني، و أبو حفص بن شاهين، و علي بن المفضّل بن طاهر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أبو عبد اللّه، و أبو عبد الرّحمن السّلمي، و أبو الحسن محمّد بن أحمد بن محمّد بن رزقويه، و أبو علي الحسن بن الحسين بن دوما </w:t>
      </w:r>
      <w:r>
        <w:rPr>
          <w:rStyle w:val="FootnoteAnchor"/>
          <w:rtl w:val="true"/>
        </w:rPr>
        <w:footnoteReference w:id="1693"/>
      </w:r>
      <w:r>
        <w:rPr>
          <w:rFonts w:ascii="Amiri" w:hAnsi="Amiri" w:eastAsia="Amiri" w:cs="Amiri"/>
          <w:color w:val="111111"/>
          <w:sz w:val="28"/>
          <w:sz w:val="28"/>
          <w:szCs w:val="28"/>
          <w:rtl w:val="true"/>
          <w:lang w:bidi="ar-SA"/>
        </w:rPr>
        <w:t>النّعالي، و أبو القاسم عبد الرّحمن بن محمّد السّراج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أسعد بن صاعد بن منصور بن إسماعيل بن صاعد النيسابوري ببغداذ، أنا جدي قاضي القضاة أبو القاسم منصور بن إسماعيل بن صاعد النيسابوري، أنا أبو عبد الرحمن محمّد بن الحسين السّلمي، أنا أحمد بن محمّد بن رميح </w:t>
      </w:r>
      <w:r>
        <w:rPr>
          <w:rStyle w:val="FootnoteAnchor"/>
          <w:rtl w:val="true"/>
        </w:rPr>
        <w:footnoteReference w:id="1694"/>
      </w:r>
      <w:r>
        <w:rPr>
          <w:rFonts w:ascii="Amiri" w:hAnsi="Amiri" w:eastAsia="Amiri" w:cs="Amiri"/>
          <w:color w:val="111111"/>
          <w:sz w:val="28"/>
          <w:sz w:val="28"/>
          <w:szCs w:val="28"/>
          <w:rtl w:val="true"/>
          <w:lang w:bidi="ar-SA"/>
        </w:rPr>
        <w:t>الحافظ‍‌، نا محمّد بن عبد السّلام البيروتي، نا النضر بن سلمة المروزي، نا محمّد بن سلمة المخزومي، عن ابن أبي حازم، عن أبيه، عن سهل بن سعد الساعدي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مسافر، و أبو محمّد أحمد، ابنا أبي عبد اللّه محمّد علي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محمّد بن الهيصم بن أحمد المطوّعي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الداودي، أنا الحاكم أبو عبد اللّه، حدثني أبو سعيد أحمد بن محمّد النّسوي، نا محمّد بن الحسن بن قتيبة، نا محمّد بن أبي السري، نا معتمر بن سليمان، نا كهمس، عن عبد اللّه بن بريدة،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 أكثروا مذاكرة الحديث فإن لم تفعلوا يندرس الحديث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6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الفتح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محمّد بن رميح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محمّد أخو الخلال عن أبي سعيد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رميح النسوي</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لم أرزق السّماع منه ذكر لي أصحابنا حفظه و تيقّظه و معرفته بالحديث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رميح بن وكيع النخعي، أبو سعيد الحافظ‍‌ الثقة المأمون، و هو أبو سعيد النسوي، ولادته بالشرمقان </w:t>
      </w:r>
      <w:r>
        <w:rPr>
          <w:rStyle w:val="FootnoteAnchor"/>
          <w:rtl w:val="true"/>
        </w:rPr>
        <w:footnoteReference w:id="1698"/>
      </w:r>
      <w:r>
        <w:rPr>
          <w:rFonts w:ascii="Amiri" w:hAnsi="Amiri" w:eastAsia="Amiri" w:cs="Amiri"/>
          <w:color w:val="111111"/>
          <w:sz w:val="28"/>
          <w:sz w:val="28"/>
          <w:szCs w:val="28"/>
          <w:rtl w:val="true"/>
          <w:lang w:bidi="ar-SA"/>
        </w:rPr>
        <w:t xml:space="preserve">،و منشؤه بمرو، و مستقره كان باليمن عند السادة الصعدية </w:t>
      </w:r>
      <w:r>
        <w:rPr>
          <w:rStyle w:val="FootnoteAnchor"/>
          <w:rtl w:val="true"/>
        </w:rPr>
        <w:footnoteReference w:id="1699"/>
      </w:r>
      <w:r>
        <w:rPr>
          <w:rFonts w:ascii="Amiri" w:hAnsi="Amiri" w:eastAsia="Amiri" w:cs="Amiri"/>
          <w:color w:val="111111"/>
          <w:sz w:val="28"/>
          <w:sz w:val="28"/>
          <w:szCs w:val="28"/>
          <w:rtl w:val="true"/>
          <w:lang w:bidi="ar-SA"/>
        </w:rPr>
        <w:t>،و لذلك يقال له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منها إلى العراق و انصرف إلى خراسان، فأقام بنيسابور ثلاث سنين، ثم انتقل إلى العراق ثانيا و قبله الناس و أكثروا السّماع منه، ثم استدعي إلى صعدة، فأدركته المنية في البادية فتوفي بالجحفة </w:t>
      </w:r>
      <w:r>
        <w:rPr>
          <w:rStyle w:val="FootnoteAnchor"/>
          <w:rtl w:val="true"/>
        </w:rPr>
        <w:footnoteReference w:id="1700"/>
      </w:r>
      <w:r>
        <w:rPr>
          <w:rFonts w:ascii="Amiri" w:hAnsi="Amiri" w:eastAsia="Amiri" w:cs="Amiri"/>
          <w:color w:val="111111"/>
          <w:sz w:val="28"/>
          <w:sz w:val="28"/>
          <w:szCs w:val="28"/>
          <w:rtl w:val="true"/>
          <w:lang w:bidi="ar-SA"/>
        </w:rPr>
        <w:t xml:space="preserve">سنة سبع و خمسين و ثلاثمائة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بنيسابور، و بمرو، و بما وراء النهر، و ببلخ، و بهراة، و بالري، و ببغداذ، و بالبصرة، و بالأهواز، و بالكوفة، و بمكة، و بمصر، و بالشام،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و جمع </w:t>
      </w:r>
      <w:r>
        <w:rPr>
          <w:rStyle w:val="FootnoteAnchor"/>
          <w:rtl w:val="true"/>
        </w:rPr>
        <w:footnoteReference w:id="1702"/>
      </w:r>
      <w:r>
        <w:rPr>
          <w:rFonts w:ascii="Amiri" w:hAnsi="Amiri" w:eastAsia="Amiri" w:cs="Amiri"/>
          <w:color w:val="111111"/>
          <w:sz w:val="28"/>
          <w:sz w:val="28"/>
          <w:szCs w:val="28"/>
          <w:rtl w:val="true"/>
          <w:lang w:bidi="ar-SA"/>
        </w:rPr>
        <w:t>و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المقام بنيسابور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أقيم‌؟ فو اللّه لو قدرت لم أفارق سدتك،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الناس بخراسان اليوم إلاّ كما أنشدني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 المروءة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ذوي الألباب في الناس ضيّع</w:t>
      </w:r>
    </w:p>
    <w:p>
      <w:pPr>
        <w:pStyle w:val="BookText"/>
        <w:rPr/>
      </w:pPr>
      <w:r>
        <w:rPr>
          <w:rFonts w:ascii="Amiri" w:hAnsi="Amiri" w:eastAsia="Amiri" w:cs="Amiri"/>
          <w:color w:val="111111"/>
          <w:sz w:val="28"/>
          <w:sz w:val="28"/>
          <w:szCs w:val="28"/>
          <w:rtl w:val="true"/>
          <w:lang w:bidi="ar-SA"/>
        </w:rPr>
        <w:t xml:space="preserve">و أنّ‌ ملوكا ليس يحظى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يغنّي و يصفع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أبو القاسم </w:t>
      </w:r>
    </w:p>
    <w:p>
      <w:pPr>
        <w:pStyle w:val="BookText"/>
        <w:rPr/>
      </w:pPr>
      <w:r>
        <w:rPr>
          <w:rFonts w:ascii="Amiri" w:hAnsi="Amiri" w:eastAsia="Amiri" w:cs="Amiri"/>
          <w:color w:val="111111"/>
          <w:sz w:val="28"/>
          <w:sz w:val="28"/>
          <w:szCs w:val="28"/>
          <w:rtl w:val="true"/>
          <w:lang w:bidi="ar-SA"/>
        </w:rPr>
        <w:t xml:space="preserve">حمزة بن يوسف الجرجاني في كتاب تاريخ أهل جرجان قال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رميح النسوي الجوّال حدث بجرجان و أقام بها مدة ثم خرج، روى عن محمّد بن الحسن بن قتيبة و غيره من الشاميّين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الكشي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رميح بن عصمة بن وكيع بن رجاء، أبو سعيد النخعي من أهل نسا ولد بالشرمقان، و نشأ بمرو، و سمع العلم بخراسان و غيرها من البلدان، و كتب الكثير و صنّف، و جمع و ذاكر العلماء، و كان معدودا في حفّاظ‍‌ الحديث و قدم بغداد دفعات، و حدّث بها عن محمّد بن إسحاق بن خزيمة، و محمد بن إسحاق السّراج، و عبد اللّه بن محمّد بن شيرويه النيسابوريين، و عبد اللّه بن محمود المروزي، و محمّد بن الفضل السّمرقندي، و عمر بن محمّد بن بجير </w:t>
      </w:r>
      <w:r>
        <w:rPr>
          <w:rStyle w:val="FootnoteAnchor"/>
          <w:rtl w:val="true"/>
        </w:rPr>
        <w:footnoteReference w:id="1705"/>
      </w:r>
      <w:r>
        <w:rPr>
          <w:rFonts w:ascii="Amiri" w:hAnsi="Amiri" w:eastAsia="Amiri" w:cs="Amiri"/>
          <w:color w:val="111111"/>
          <w:sz w:val="28"/>
          <w:sz w:val="28"/>
          <w:szCs w:val="28"/>
          <w:rtl w:val="true"/>
          <w:lang w:bidi="ar-SA"/>
        </w:rPr>
        <w:t xml:space="preserve">الهمداني، و محمّد بن عقيل البلخي و إبراهيم بن يوسف الهسنجاني، و عمر بن إسماعيل بن أبي غيلان البغداذي، و عبد اللّه بن إسحاق المدائني، و محمّد بن محمّد الباغندي، و أبي خليفة الفضل بن الحباب الجمحي، و زكريا بن يحيى الساجي، و عبدان الأهوازي، و محمّد بن الحسين الأشناني، و عبد اللّه بو زيدان الكوفيين، و المفضل </w:t>
      </w:r>
      <w:r>
        <w:rPr>
          <w:rStyle w:val="FootnoteAnchor"/>
          <w:rtl w:val="true"/>
        </w:rPr>
        <w:footnoteReference w:id="1706"/>
      </w:r>
      <w:r>
        <w:rPr>
          <w:rFonts w:ascii="Amiri" w:hAnsi="Amiri" w:eastAsia="Amiri" w:cs="Amiri"/>
          <w:color w:val="111111"/>
          <w:sz w:val="28"/>
          <w:sz w:val="28"/>
          <w:szCs w:val="28"/>
          <w:rtl w:val="true"/>
          <w:lang w:bidi="ar-SA"/>
        </w:rPr>
        <w:t>بن محمّد الجندي و محمّد بن زبّان المصري، و محمّد بن الحسن بن قتيبة العسقلاني، و عبد اللّه بن محمّد بن سلم المقدسي، و الحسين بن عبد اللّه بن يزيد الرّقّي،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الحسن الدّار قطني، و أبو حفص بن شاهين و نحوهما من الرفعاء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الحسن بن رزقويه، و أبو علي بن دوما، و عبد الرّحمن بن محمّد السّرّاج النيسابوري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رميح قد أقام بصعدة من بلاد اليمن زمانا طويلا، ثم ورد بغداد حدود </w:t>
      </w:r>
      <w:bookmarkStart w:id="438" w:name="pg11909_115016"/>
    </w:p>
    <w:p>
      <w:pPr>
        <w:pStyle w:val="BookText"/>
        <w:rPr/>
      </w:pPr>
      <w:bookmarkEnd w:id="438"/>
      <w:r>
        <w:rPr>
          <w:rFonts w:ascii="Amiri" w:hAnsi="Amiri" w:eastAsia="Amiri" w:cs="Amiri"/>
          <w:color w:val="111111"/>
          <w:sz w:val="28"/>
          <w:sz w:val="28"/>
          <w:szCs w:val="28"/>
          <w:rtl w:val="true"/>
          <w:lang w:bidi="ar-SA"/>
        </w:rPr>
        <w:t>سنة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خرج منها إلى نيسابور فأقام بها ثلاث سنين، ثم عاد إلى بغداذ فسكنها مديدة، ثم استدعاه أمير صعدة </w:t>
      </w:r>
      <w:r>
        <w:rPr>
          <w:rStyle w:val="FootnoteAnchor"/>
          <w:rtl w:val="true"/>
        </w:rPr>
        <w:footnoteReference w:id="1708"/>
      </w:r>
      <w:r>
        <w:rPr>
          <w:rFonts w:ascii="Amiri" w:hAnsi="Amiri" w:eastAsia="Amiri" w:cs="Amiri"/>
          <w:color w:val="111111"/>
          <w:sz w:val="28"/>
          <w:sz w:val="28"/>
          <w:szCs w:val="28"/>
          <w:rtl w:val="true"/>
          <w:lang w:bidi="ar-SA"/>
        </w:rPr>
        <w:t>،فخرج في صحبة الحجاج إلى مكة، فلما قضى حجّه أدركه أجله بالجحفة و 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بن إسماعيل، أنا حمزة بن يوسف بن إبراهيم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رميح النسوي، فأومأ أنه ضعيف أو كذاب الشك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الخطيب، عن علي بن محمّد بن نصر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أبا أبو بكر الخطيب </w:t>
      </w:r>
      <w:r>
        <w:rPr>
          <w:rStyle w:val="FootnoteAnchor"/>
          <w:rtl w:val="true"/>
        </w:rPr>
        <w:footnoteReference w:id="1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أحمد بن محمّد بن رميح النسوي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عندنا بخلاف قول أبي زرعة و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رميح كان ثقة ثبتا لم يختلف شيوخنا الذين لقوه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علي المقرئ، عن محمّد بن عبد اللّه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رميح النخعي، أبو سعيد الحافظ‍‌ ثقة مأمون، توفي بالجحفة سنة سبع و خمسين و ثلاثمائة و ذكر غيره أنه مات في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بالجحفة</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3626715_73709187"/>
      <w:bookmarkStart w:id="440" w:name="_Toc157"/>
      <w:bookmarkEnd w:id="439"/>
      <w:r>
        <w:rPr/>
        <w:t>141</w:t>
      </w:r>
      <w:r>
        <w:rPr>
          <w:rtl w:val="true"/>
        </w:rPr>
        <w:t xml:space="preserve"> - </w:t>
      </w:r>
      <w:r>
        <w:rPr>
          <w:rtl w:val="true"/>
        </w:rPr>
        <w:t>أحمد بن محمّد بن روح أبو يحيى</w:t>
      </w:r>
      <w:bookmarkEnd w:id="44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روح أبو يحيى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أحد شيوخ الصّوفيّة حكى عن ذي النون بن إبراهيم الإخميمي، و طاهر المقدسي، و أحمد بن أبي الحواري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عنه أبو بكر أحمد بن عبيد اللّه الدارابجردي</w:t>
      </w:r>
      <w:r>
        <w:rPr>
          <w:rFonts w:eastAsia="Amiri" w:cs="Amiri" w:ascii="Amiri" w:hAnsi="Amiri"/>
          <w:color w:val="111111"/>
          <w:sz w:val="28"/>
          <w:szCs w:val="28"/>
          <w:rtl w:val="true"/>
          <w:lang w:bidi="ar-SA"/>
        </w:rPr>
        <w:t xml:space="preserve">. </w:t>
      </w:r>
      <w:bookmarkStart w:id="441" w:name="pg11909_115017"/>
    </w:p>
    <w:p>
      <w:pPr>
        <w:pStyle w:val="BookText"/>
        <w:rPr/>
      </w:pPr>
      <w:bookmarkEnd w:id="441"/>
      <w:r>
        <w:rPr>
          <w:rFonts w:ascii="Amiri" w:hAnsi="Amiri" w:eastAsia="Amiri" w:cs="Amiri"/>
          <w:color w:val="111111"/>
          <w:sz w:val="28"/>
          <w:sz w:val="28"/>
          <w:szCs w:val="28"/>
          <w:rtl w:val="true"/>
          <w:lang w:bidi="ar-SA"/>
        </w:rPr>
        <w:t xml:space="preserve">أنبأنا أبو طاهر محمّد بن إبراهيم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بهاجر </w:t>
      </w:r>
      <w:r>
        <w:rPr>
          <w:rStyle w:val="FootnoteAnchor"/>
          <w:rtl w:val="true"/>
        </w:rPr>
        <w:footnoteReference w:id="1712"/>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عبّاس الدّاراني، و أبو زيد و أبو منصور الصقلّيان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معمر بن أحمد بن محمّد بن زياد، أخبرني أبو سعد الماليني، أنا أبو بكر محمّد بن أحمد بن يعقوب، نا أبو بكر أحمد بن عبيد اللّه الدارابجردي،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أحمد بن محمّد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w:t>
      </w:r>
      <w:r>
        <w:rPr>
          <w:rStyle w:val="FootnoteAnchor"/>
          <w:rtl w:val="true"/>
        </w:rPr>
        <w:footnoteReference w:id="1713"/>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الخلق عرفوا ذلّ‌ أهل المعرفة في أنفسهم عند أنفسهم لحثوا التراب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أبا الفيض حوما </w:t>
      </w:r>
      <w:r>
        <w:rPr>
          <w:rStyle w:val="FootnoteAnchor"/>
          <w:rtl w:val="true"/>
        </w:rPr>
        <w:footnoteReference w:id="1714"/>
      </w:r>
      <w:r>
        <w:rPr>
          <w:rFonts w:ascii="Amiri" w:hAnsi="Amiri" w:eastAsia="Amiri" w:cs="Amiri"/>
          <w:color w:val="111111"/>
          <w:sz w:val="28"/>
          <w:sz w:val="28"/>
          <w:szCs w:val="28"/>
          <w:rtl w:val="true"/>
          <w:lang w:bidi="ar-SA"/>
        </w:rPr>
        <w:t>،لكني أقول لو أبدا اللّه نور قلوب أهل المعرفة للزاهدين و العابدين لاحترقوا و اضمحلوا، و تلاشوا حتى كأنهم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أبي الحواري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ذو </w:t>
      </w:r>
      <w:r>
        <w:rPr>
          <w:rStyle w:val="FootnoteAnchor"/>
          <w:rtl w:val="true"/>
        </w:rPr>
        <w:footnoteReference w:id="1715"/>
      </w:r>
      <w:r>
        <w:rPr>
          <w:rFonts w:ascii="Amiri" w:hAnsi="Amiri" w:eastAsia="Amiri" w:cs="Amiri"/>
          <w:color w:val="111111"/>
          <w:sz w:val="28"/>
          <w:sz w:val="28"/>
          <w:szCs w:val="28"/>
          <w:rtl w:val="true"/>
          <w:lang w:bidi="ar-SA"/>
        </w:rPr>
        <w:t>النون فقال ذلك في وقت ذكره لنفسه، و أمّا طاهر فقال ذلك في وقت ذكره لربّه عز و جلّ‌، و قد أصابا جميعا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3626717_73709187"/>
      <w:bookmarkStart w:id="443" w:name="_Toc158"/>
      <w:bookmarkEnd w:id="442"/>
      <w:r>
        <w:rPr/>
        <w:t>142</w:t>
      </w:r>
      <w:r>
        <w:rPr>
          <w:rtl w:val="true"/>
        </w:rPr>
        <w:t xml:space="preserve"> - </w:t>
      </w:r>
      <w:r>
        <w:rPr>
          <w:rtl w:val="true"/>
        </w:rPr>
        <w:t>أحمد بن محمّد بن الزبير</w:t>
      </w:r>
      <w:bookmarkEnd w:id="443"/>
    </w:p>
    <w:p>
      <w:pPr>
        <w:pStyle w:val="BookText"/>
        <w:rPr/>
      </w:pPr>
      <w:r>
        <w:rPr>
          <w:rFonts w:ascii="Amiri" w:hAnsi="Amiri" w:eastAsia="Amiri" w:cs="Amiri"/>
          <w:color w:val="111111"/>
          <w:sz w:val="28"/>
          <w:sz w:val="28"/>
          <w:szCs w:val="28"/>
          <w:rtl w:val="true"/>
          <w:lang w:bidi="ar-SA"/>
        </w:rPr>
        <w:t>و يقال أحمد بن محمّد بن شقير بن الزبير</w:t>
      </w:r>
    </w:p>
    <w:p>
      <w:pPr>
        <w:pStyle w:val="BookText"/>
        <w:rPr/>
      </w:pPr>
      <w:r>
        <w:rPr>
          <w:rFonts w:ascii="Amiri" w:hAnsi="Amiri" w:eastAsia="Amiri" w:cs="Amiri"/>
          <w:color w:val="111111"/>
          <w:sz w:val="28"/>
          <w:sz w:val="28"/>
          <w:szCs w:val="28"/>
          <w:rtl w:val="true"/>
          <w:lang w:bidi="ar-SA"/>
        </w:rPr>
        <w:t>أبو علي الأطرابلسي المعروف بابن شقير</w:t>
      </w:r>
    </w:p>
    <w:p>
      <w:pPr>
        <w:pStyle w:val="BookText"/>
        <w:rPr/>
      </w:pPr>
      <w:r>
        <w:rPr>
          <w:rFonts w:ascii="Amiri" w:hAnsi="Amiri" w:eastAsia="Amiri" w:cs="Amiri"/>
          <w:color w:val="111111"/>
          <w:sz w:val="28"/>
          <w:sz w:val="28"/>
          <w:szCs w:val="28"/>
          <w:rtl w:val="true"/>
          <w:lang w:bidi="ar-SA"/>
        </w:rPr>
        <w:t xml:space="preserve">حدث عن مؤمّل بن إسماعيل، و زيد بن يحيى بن عبيد، و عبد الملك بن إبراهيم الجدّي </w:t>
      </w:r>
      <w:r>
        <w:rPr>
          <w:rStyle w:val="FootnoteAnchor"/>
          <w:rtl w:val="true"/>
        </w:rPr>
        <w:footnoteReference w:id="1716"/>
      </w:r>
      <w:r>
        <w:rPr>
          <w:rFonts w:ascii="Amiri" w:hAnsi="Amiri" w:eastAsia="Amiri" w:cs="Amiri"/>
          <w:color w:val="111111"/>
          <w:sz w:val="28"/>
          <w:sz w:val="28"/>
          <w:szCs w:val="28"/>
          <w:rtl w:val="true"/>
          <w:lang w:bidi="ar-SA"/>
        </w:rPr>
        <w:t>،و العباس بن الوليد صاحب شعبة، و أيوب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الملك </w:t>
      </w:r>
      <w:r>
        <w:rPr>
          <w:rStyle w:val="FootnoteAnchor"/>
          <w:rtl w:val="true"/>
        </w:rPr>
        <w:footnoteReference w:id="1717"/>
      </w:r>
      <w:r>
        <w:rPr>
          <w:rFonts w:ascii="Amiri" w:hAnsi="Amiri" w:eastAsia="Amiri" w:cs="Amiri"/>
          <w:color w:val="111111"/>
          <w:sz w:val="28"/>
          <w:sz w:val="28"/>
          <w:szCs w:val="28"/>
          <w:rtl w:val="true"/>
          <w:lang w:bidi="ar-SA"/>
        </w:rPr>
        <w:t>بن محمّد بن زياد النيسابوري، و عبد الرّحمن بن أبي حاتم، و أبو علي محمّد بن سليمان بن حيدرة أخو خيثمة، و جده الزبير أبو عبد السلام الذي روى عنه حمّاد بن سلمة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البغداذي، أنا </w:t>
      </w:r>
      <w:r>
        <w:rPr>
          <w:rStyle w:val="FootnoteAnchor"/>
          <w:rtl w:val="true"/>
        </w:rPr>
        <w:footnoteReference w:id="1718"/>
      </w:r>
      <w:r>
        <w:rPr>
          <w:rFonts w:ascii="Amiri" w:hAnsi="Amiri" w:eastAsia="Amiri" w:cs="Amiri"/>
          <w:color w:val="111111"/>
          <w:sz w:val="28"/>
          <w:sz w:val="28"/>
          <w:szCs w:val="28"/>
          <w:rtl w:val="true"/>
          <w:lang w:bidi="ar-SA"/>
        </w:rPr>
        <w:t xml:space="preserve">إبراهيم بن مخلد، عن </w:t>
      </w:r>
    </w:p>
    <w:p>
      <w:pPr>
        <w:pStyle w:val="BookText"/>
        <w:rPr/>
      </w:pPr>
      <w:r>
        <w:rPr>
          <w:rFonts w:ascii="Amiri" w:hAnsi="Amiri" w:eastAsia="Amiri" w:cs="Amiri"/>
          <w:color w:val="111111"/>
          <w:sz w:val="28"/>
          <w:sz w:val="28"/>
          <w:szCs w:val="28"/>
          <w:rtl w:val="true"/>
          <w:lang w:bidi="ar-SA"/>
        </w:rPr>
        <w:t xml:space="preserve">إبراهيم الطيان </w:t>
      </w:r>
      <w:r>
        <w:rPr>
          <w:rStyle w:val="FootnoteAnchor"/>
          <w:rtl w:val="true"/>
        </w:rPr>
        <w:footnoteReference w:id="1719"/>
      </w:r>
      <w:r>
        <w:rPr>
          <w:rFonts w:ascii="Amiri" w:hAnsi="Amiri" w:eastAsia="Amiri" w:cs="Amiri"/>
          <w:color w:val="111111"/>
          <w:sz w:val="28"/>
          <w:sz w:val="28"/>
          <w:szCs w:val="28"/>
          <w:rtl w:val="true"/>
          <w:lang w:bidi="ar-SA"/>
        </w:rPr>
        <w:t>،أنا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زياد، أنا أحمد بن محمّد بن شقير، نا مؤمّل بن إسماعيل، عن سفيان، عن الأجلح، عن ابن </w:t>
      </w:r>
      <w:r>
        <w:rPr>
          <w:rStyle w:val="FootnoteAnchor"/>
          <w:rtl w:val="true"/>
        </w:rPr>
        <w:footnoteReference w:id="1720"/>
      </w:r>
      <w:r>
        <w:rPr>
          <w:rFonts w:ascii="Amiri" w:hAnsi="Amiri" w:eastAsia="Amiri" w:cs="Amiri"/>
          <w:color w:val="111111"/>
          <w:sz w:val="28"/>
          <w:sz w:val="28"/>
          <w:szCs w:val="28"/>
          <w:rtl w:val="true"/>
          <w:lang w:bidi="ar-SA"/>
        </w:rPr>
        <w:t>بريدة، عن أبي الأسود الدؤلي،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غيّرتم به الشيب الحنّاء و الكتم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محمّد و عبد الوهّاب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أبو بكر، نا أحمد بن محمّد بن الزبير بن شقير، نا زيد بن عبيد، عن سعيد بن عبد العزيز، عن سليمان بن موسى، عن عنبسة، عن أمّ‌ حبيبة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ركع قبل الظهر أربعا و بعدها أربعا حرّم الله بدنه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محمّد بن علي بن الفتح، نا علي بن عمر الحافظ‍‌، نا أبو بكر بن زياد النيسابوري، نا أحمد بن محمّد بن شقير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منده، أنا أبو طاهر الحسين بن سلمة الهمذاني،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نا أبو علي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الزبير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شقير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الزبير أبو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روى عنه حماد بن سلمة</w:t>
      </w:r>
      <w:r>
        <w:rPr>
          <w:rFonts w:eastAsia="Amiri" w:cs="Amiri" w:ascii="Amiri" w:hAnsi="Amiri"/>
          <w:color w:val="111111"/>
          <w:sz w:val="28"/>
          <w:szCs w:val="28"/>
          <w:rtl w:val="true"/>
          <w:lang w:bidi="ar-SA"/>
        </w:rPr>
        <w:t xml:space="preserve">. </w:t>
      </w:r>
      <w:bookmarkStart w:id="444" w:name="pg11909_115019"/>
    </w:p>
    <w:p>
      <w:pPr>
        <w:pStyle w:val="BookText"/>
        <w:rPr/>
      </w:pPr>
      <w:bookmarkEnd w:id="444"/>
      <w:r>
        <w:rPr>
          <w:rFonts w:ascii="Amiri" w:hAnsi="Amiri" w:eastAsia="Amiri" w:cs="Amiri"/>
          <w:color w:val="111111"/>
          <w:sz w:val="28"/>
          <w:sz w:val="28"/>
          <w:szCs w:val="28"/>
          <w:rtl w:val="true"/>
          <w:lang w:bidi="ar-SA"/>
        </w:rPr>
        <w:t>روى عن عبد الملك بن إبراهيم الجدّي، و المؤمّل بن إسماعيل، و زيد بن يحيى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شقير بن الزبير يروي عن أيّوب بن سويد الرّملي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بكر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نا أبو الفتح نصر بن إبراهيم، أنا عبد الرّحيم بن أحمد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محمّد عبد الغني بن سعيد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 بالشين المعجمة و القاف و الراء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خيثمة </w:t>
      </w:r>
      <w:r>
        <w:rPr>
          <w:rStyle w:val="FootnoteAnchor"/>
          <w:rtl w:val="true"/>
        </w:rPr>
        <w:footnoteReference w:id="1723"/>
      </w:r>
      <w:r>
        <w:rPr>
          <w:rFonts w:ascii="Amiri" w:hAnsi="Amiri" w:eastAsia="Amiri" w:cs="Amiri"/>
          <w:color w:val="111111"/>
          <w:sz w:val="28"/>
          <w:sz w:val="28"/>
          <w:szCs w:val="28"/>
          <w:rtl w:val="true"/>
          <w:lang w:bidi="ar-SA"/>
        </w:rPr>
        <w:t>بن سليمان، و أبو بكر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w:t>
      </w:r>
      <w:r>
        <w:rPr>
          <w:rStyle w:val="FootnoteAnchor"/>
          <w:rtl w:val="true"/>
        </w:rPr>
        <w:footnoteReference w:id="17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شقير بشين معجمة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شقير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أيوب بن سويد الرّملي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النيسابوري، و خيثمة بن سليمان</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3626719_73709187"/>
      <w:bookmarkStart w:id="446" w:name="_Toc159"/>
      <w:bookmarkEnd w:id="445"/>
      <w:r>
        <w:rPr/>
        <w:t>143</w:t>
      </w:r>
      <w:r>
        <w:rPr>
          <w:rtl w:val="true"/>
        </w:rPr>
        <w:t xml:space="preserve"> - </w:t>
      </w:r>
      <w:r>
        <w:rPr>
          <w:rtl w:val="true"/>
        </w:rPr>
        <w:t>أحمد بن محمّد بن زكريا</w:t>
      </w:r>
      <w:bookmarkEnd w:id="446"/>
    </w:p>
    <w:p>
      <w:pPr>
        <w:pStyle w:val="BookText"/>
        <w:rPr/>
      </w:pPr>
      <w:r>
        <w:rPr>
          <w:rFonts w:ascii="Amiri" w:hAnsi="Amiri" w:eastAsia="Amiri" w:cs="Amiri"/>
          <w:color w:val="111111"/>
          <w:sz w:val="28"/>
          <w:sz w:val="28"/>
          <w:szCs w:val="28"/>
          <w:rtl w:val="true"/>
          <w:lang w:bidi="ar-SA"/>
        </w:rPr>
        <w:t xml:space="preserve">أبو العباس البسري </w:t>
      </w:r>
      <w:r>
        <w:rPr>
          <w:rStyle w:val="FootnoteAnchor"/>
          <w:rtl w:val="true"/>
        </w:rPr>
        <w:footnoteReference w:id="1725"/>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جاور بمكة و كان شيخ الحرم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 محمّد بن سليمان الرّبعي، و جمح بن القاسم المؤذن، و أبا القاسم بن 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ذكوان البعلبكي، و أبا القاسم إسماعيل بن القاسم المعلم، و أبا طاهر بن بجير </w:t>
      </w:r>
      <w:r>
        <w:rPr>
          <w:rStyle w:val="FootnoteAnchor"/>
          <w:rtl w:val="true"/>
        </w:rPr>
        <w:footnoteReference w:id="1726"/>
      </w:r>
      <w:r>
        <w:rPr>
          <w:rFonts w:ascii="Amiri" w:hAnsi="Amiri" w:eastAsia="Amiri" w:cs="Amiri"/>
          <w:color w:val="111111"/>
          <w:sz w:val="28"/>
          <w:sz w:val="28"/>
          <w:szCs w:val="28"/>
          <w:rtl w:val="true"/>
          <w:lang w:bidi="ar-SA"/>
        </w:rPr>
        <w:t xml:space="preserve">،و عبد الواحد بن بكر، و أبا عبد اللّه علي بن </w:t>
      </w:r>
    </w:p>
    <w:p>
      <w:pPr>
        <w:pStyle w:val="BookText"/>
        <w:rPr/>
      </w:pPr>
      <w:r>
        <w:rPr>
          <w:rFonts w:ascii="Amiri" w:hAnsi="Amiri" w:eastAsia="Amiri" w:cs="Amiri"/>
          <w:color w:val="111111"/>
          <w:sz w:val="28"/>
          <w:sz w:val="28"/>
          <w:szCs w:val="28"/>
          <w:rtl w:val="true"/>
          <w:lang w:bidi="ar-SA"/>
        </w:rPr>
        <w:t xml:space="preserve">محمّد السّهروردي، و أبا محمّد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 بن محمّد، و يوسف </w:t>
      </w:r>
      <w:r>
        <w:rPr>
          <w:rStyle w:val="FootnoteAnchor"/>
          <w:rtl w:val="true"/>
        </w:rPr>
        <w:footnoteReference w:id="1727"/>
      </w:r>
      <w:r>
        <w:rPr>
          <w:rFonts w:ascii="Amiri" w:hAnsi="Amiri" w:eastAsia="Amiri" w:cs="Amiri"/>
          <w:color w:val="111111"/>
          <w:sz w:val="28"/>
          <w:sz w:val="28"/>
          <w:szCs w:val="28"/>
          <w:rtl w:val="true"/>
          <w:lang w:bidi="ar-SA"/>
        </w:rPr>
        <w:t xml:space="preserve">بن محمّد الصيدلانيين، و أحمد بن عطاء الرّوذباري، و عبد السّلام بن محمّد المخرّمي، و أبا حفص بقاء بن عبيد بن عتيق الإخميمي، و الحاكم أبا عبد اللّه، و أبا عبد اللّه محمّد بن عبد اللّه بن سين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طاهر بن خزيمة، و أبا أحمد بن عدي، و أبا القاسم جعفر بن محمّد بن الربيع الأندلسي، و أبا حفص بن شاهين، و أبا أحمد بن بكر الطبراني، و أبا الفضل عبيد اللّه بن عبد الرّحمن الزهري، و أبا الحسن علي بن محمّد بن مفلح القزويني، و أبا بكر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الرازي، و أبو الحسن علي بن محمّد بن أبي الهول، و علي بن الحسن الرّبعي، و أبو نصر بن الجبّان، و أبو علي الأهوازي، و أبو بكر محمّد بن بكران الطرسوسي، و الباطرقاني، و أبو الحسن علي بن طاهر القرشي المقدسي، و أبو مسعود أحمد بن محمّد بن عبد اللّه البجلي الشرمغولي </w:t>
      </w:r>
      <w:r>
        <w:rPr>
          <w:rStyle w:val="FootnoteAnchor"/>
          <w:rtl w:val="true"/>
        </w:rPr>
        <w:footnoteReference w:id="1729"/>
      </w:r>
      <w:r>
        <w:rPr>
          <w:rFonts w:ascii="Amiri" w:hAnsi="Amiri" w:eastAsia="Amiri" w:cs="Amiri"/>
          <w:color w:val="111111"/>
          <w:sz w:val="28"/>
          <w:sz w:val="28"/>
          <w:szCs w:val="28"/>
          <w:rtl w:val="true"/>
          <w:lang w:bidi="ar-SA"/>
        </w:rPr>
        <w:t xml:space="preserve">،و أبو عبد اللّه المطهّر بن محمّد بن إبراهيم اللّحافي </w:t>
      </w:r>
      <w:r>
        <w:rPr>
          <w:rStyle w:val="FootnoteAnchor"/>
          <w:rtl w:val="true"/>
        </w:rPr>
        <w:footnoteReference w:id="1730"/>
      </w:r>
      <w:r>
        <w:rPr>
          <w:rFonts w:ascii="Amiri" w:hAnsi="Amiri" w:eastAsia="Amiri" w:cs="Amiri"/>
          <w:color w:val="111111"/>
          <w:sz w:val="28"/>
          <w:sz w:val="28"/>
          <w:szCs w:val="28"/>
          <w:rtl w:val="true"/>
          <w:lang w:bidi="ar-SA"/>
        </w:rPr>
        <w:t xml:space="preserve">الصوفي، و أبو الحسين محمّد بن الحسين بن علي بن الترجمان، و أبو عبد الرحمن السّلمي، و أبو الحسن علي بن عبيد اللّه بن محمّد الكسائي الهمذاني </w:t>
      </w:r>
      <w:r>
        <w:rPr>
          <w:rStyle w:val="FootnoteAnchor"/>
          <w:rtl w:val="true"/>
        </w:rPr>
        <w:footnoteReference w:id="1731"/>
      </w:r>
      <w:r>
        <w:rPr>
          <w:rFonts w:ascii="Amiri" w:hAnsi="Amiri" w:eastAsia="Amiri" w:cs="Amiri"/>
          <w:color w:val="111111"/>
          <w:sz w:val="28"/>
          <w:sz w:val="28"/>
          <w:szCs w:val="28"/>
          <w:rtl w:val="true"/>
          <w:lang w:bidi="ar-SA"/>
        </w:rPr>
        <w:t>،و أبو يعلى الصابوني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نا و أبو منصور بن خيرون، أنا أبو بكر الخطيب </w:t>
      </w:r>
      <w:r>
        <w:rPr>
          <w:rStyle w:val="FootnoteAnchor"/>
          <w:rtl w:val="true"/>
        </w:rPr>
        <w:footnoteReference w:id="1732"/>
      </w:r>
      <w:r>
        <w:rPr>
          <w:rFonts w:ascii="Amiri" w:hAnsi="Amiri" w:eastAsia="Amiri" w:cs="Amiri"/>
          <w:color w:val="111111"/>
          <w:sz w:val="28"/>
          <w:sz w:val="28"/>
          <w:szCs w:val="28"/>
          <w:rtl w:val="true"/>
          <w:lang w:bidi="ar-SA"/>
        </w:rPr>
        <w:t>،نا الحسن بن أبي طالب و عبيد اللّه بن أبي الفتح،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زكريا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صالح خلف بن محمّد بن إسماعيل بن إبراهيم بن نصر بن عبد الرحمن المعروف بالخيام، نا أبو هارون سهل بن شاذويه </w:t>
      </w:r>
      <w:r>
        <w:rPr>
          <w:rStyle w:val="FootnoteAnchor"/>
          <w:rtl w:val="true"/>
        </w:rPr>
        <w:footnoteReference w:id="1733"/>
      </w:r>
      <w:r>
        <w:rPr>
          <w:rFonts w:ascii="Amiri" w:hAnsi="Amiri" w:eastAsia="Amiri" w:cs="Amiri"/>
          <w:color w:val="111111"/>
          <w:sz w:val="28"/>
          <w:sz w:val="28"/>
          <w:szCs w:val="28"/>
          <w:rtl w:val="true"/>
          <w:lang w:bidi="ar-SA"/>
        </w:rPr>
        <w:t xml:space="preserve">الحافظ‍‌، نا جلوان بن سمرة البانبي </w:t>
      </w:r>
      <w:r>
        <w:rPr>
          <w:rStyle w:val="FootnoteAnchor"/>
          <w:rtl w:val="true"/>
        </w:rPr>
        <w:footnoteReference w:id="1734"/>
      </w:r>
      <w:r>
        <w:rPr>
          <w:rFonts w:ascii="Amiri" w:hAnsi="Amiri" w:eastAsia="Amiri" w:cs="Amiri"/>
          <w:color w:val="111111"/>
          <w:sz w:val="28"/>
          <w:sz w:val="28"/>
          <w:szCs w:val="28"/>
          <w:rtl w:val="true"/>
          <w:lang w:bidi="ar-SA"/>
        </w:rPr>
        <w:t xml:space="preserve">في منزل أبي بكر بن حريث، نا </w:t>
      </w:r>
    </w:p>
    <w:p>
      <w:pPr>
        <w:pStyle w:val="BookText"/>
        <w:rPr/>
      </w:pPr>
      <w:r>
        <w:rPr>
          <w:rFonts w:ascii="IRNazanin" w:hAnsi="IRNazanin" w:eastAsia="IRNazanin"/>
          <w:color w:val="111111"/>
          <w:sz w:val="28"/>
          <w:sz w:val="28"/>
          <w:szCs w:val="28"/>
          <w:rtl w:val="true"/>
          <w:lang w:bidi="fa-IR"/>
        </w:rPr>
        <w:t xml:space="preserve">عصام </w:t>
      </w:r>
      <w:r>
        <w:rPr>
          <w:rStyle w:val="FootnoteAnchor"/>
          <w:rtl w:val="true"/>
        </w:rPr>
        <w:footnoteReference w:id="1735"/>
      </w:r>
      <w:r>
        <w:rPr>
          <w:rFonts w:ascii="Amiri" w:hAnsi="Amiri" w:eastAsia="Amiri" w:cs="Amiri"/>
          <w:color w:val="111111"/>
          <w:sz w:val="28"/>
          <w:sz w:val="28"/>
          <w:szCs w:val="28"/>
          <w:rtl w:val="true"/>
          <w:lang w:bidi="ar-SA"/>
        </w:rPr>
        <w:t xml:space="preserve">أبو مقاتل النحوي، عن عيسى بن موسى غنجار، عن عبد العزيز بن أبي روّاد </w:t>
      </w:r>
      <w:r>
        <w:rPr>
          <w:rStyle w:val="FootnoteAnchor"/>
          <w:rtl w:val="true"/>
        </w:rPr>
        <w:footnoteReference w:id="1736"/>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انزعوا الطسوس </w:t>
      </w:r>
      <w:r>
        <w:rPr>
          <w:rStyle w:val="FootnoteAnchor"/>
          <w:rtl w:val="true"/>
        </w:rPr>
        <w:footnoteReference w:id="1737"/>
      </w:r>
      <w:r>
        <w:rPr>
          <w:rFonts w:ascii="IRNazanin" w:hAnsi="IRNazanin" w:eastAsia="IRNazanin"/>
          <w:color w:val="111111"/>
          <w:sz w:val="28"/>
          <w:sz w:val="28"/>
          <w:szCs w:val="28"/>
          <w:rtl w:val="true"/>
          <w:lang w:bidi="fa-IR"/>
        </w:rPr>
        <w:t>و خالفوا المجوس</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السّيّدي، و أبو القاسم الشّحّامي، و أبو الحسن عبيد اللّه بن محمّد سبط‍‌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الصّابوني، أنا أبو العباس أحمد بن محمّد بن زكريا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اسفنديار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ذنوبي لها غاية، و ليس لكرمك غاية، فكيف يرفع </w:t>
      </w:r>
      <w:r>
        <w:rPr>
          <w:rStyle w:val="FootnoteAnchor"/>
          <w:rtl w:val="true"/>
        </w:rPr>
        <w:footnoteReference w:id="1738"/>
      </w:r>
      <w:r>
        <w:rPr>
          <w:rFonts w:ascii="Amiri" w:hAnsi="Amiri" w:eastAsia="Amiri" w:cs="Amiri"/>
          <w:color w:val="111111"/>
          <w:sz w:val="28"/>
          <w:sz w:val="28"/>
          <w:szCs w:val="28"/>
          <w:rtl w:val="true"/>
          <w:lang w:bidi="ar-SA"/>
        </w:rPr>
        <w:t>ما له الغاية، و هو من صفتي ما لا غاية له و هي صفتك‌؟ 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زكريا أبو العباس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بغداذ،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خلف بن محمّد الخيّام البخاري و نحوه من الخراسانيين، حدثنا عنه أبو القاسم الأزهري و أبو محمّد الخلاّل؛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وفاة أبي </w:t>
      </w:r>
      <w:r>
        <w:rPr>
          <w:rStyle w:val="FootnoteAnchor"/>
          <w:rtl w:val="true"/>
        </w:rPr>
        <w:footnoteReference w:id="1740"/>
      </w:r>
      <w:r>
        <w:rPr>
          <w:rFonts w:ascii="Amiri" w:hAnsi="Amiri" w:eastAsia="Amiri" w:cs="Amiri"/>
          <w:color w:val="111111"/>
          <w:sz w:val="28"/>
          <w:sz w:val="28"/>
          <w:szCs w:val="28"/>
          <w:rtl w:val="true"/>
          <w:lang w:bidi="ar-SA"/>
        </w:rPr>
        <w:t>العبّاس أحمد بن زكريا النسوي الصّوفي بعينونا من طريق الحجاز في سنة ثمان و تسعين و دفن هناك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تمام بن محمّد و علي بن الحسن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الرّحمن السّلمي أن أبا العباس النسوي المقيم بالحرم سعى به بعض البغداديّين إلى أبي المعالي بن سيف الدّولة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ناصبي يبغض عليّ‌ بن أبي طالب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 على سبّ‌ الصحابة فأبى فأمر به أن يحمل إلى جسر منبج و يغرّق في الفرات، </w:t>
      </w:r>
      <w:bookmarkStart w:id="447" w:name="pg11909_115022"/>
    </w:p>
    <w:p>
      <w:pPr>
        <w:pStyle w:val="BookText"/>
        <w:rPr/>
      </w:pPr>
      <w:bookmarkEnd w:id="447"/>
      <w:r>
        <w:rPr>
          <w:rFonts w:ascii="Amiri" w:hAnsi="Amiri" w:eastAsia="Amiri" w:cs="Amiri"/>
          <w:color w:val="111111"/>
          <w:sz w:val="28"/>
          <w:sz w:val="28"/>
          <w:szCs w:val="28"/>
          <w:rtl w:val="true"/>
          <w:lang w:bidi="ar-SA"/>
        </w:rPr>
        <w:t xml:space="preserve">فعطّف اللّه بعض قلوب الموكلين </w:t>
      </w:r>
      <w:r>
        <w:rPr>
          <w:rStyle w:val="FootnoteAnchor"/>
          <w:rtl w:val="true"/>
        </w:rPr>
        <w:footnoteReference w:id="1741"/>
      </w:r>
      <w:r>
        <w:rPr>
          <w:rFonts w:ascii="Amiri" w:hAnsi="Amiri" w:eastAsia="Amiri" w:cs="Amiri"/>
          <w:color w:val="111111"/>
          <w:sz w:val="28"/>
          <w:sz w:val="28"/>
          <w:szCs w:val="28"/>
          <w:rtl w:val="true"/>
          <w:lang w:bidi="ar-SA"/>
        </w:rPr>
        <w:t>عليه حتى خرقوا الرقعة التي كانت معهم إلى و الي منبج و خلّصه اللّه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و أنبأنيه أبو محمّد بن الأكفاني، نا عبد العزيز بن أحمد، أنا الحنّائي، أنا أبو العبّاس أحمد بن محمّد بن زكريا النسوي الشيخ الفاضل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مسعود البجلي الشر مغولي،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و أبو منصور الخيروني، أنا الخطيب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النسوي بعينونة و نحن بها في سنة ست و تسعين و ثلاثمائة، و عينونة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بالحجاز بين مكة و مصر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3626721_73709187"/>
      <w:bookmarkStart w:id="449" w:name="_Toc160"/>
      <w:bookmarkEnd w:id="448"/>
      <w:r>
        <w:rPr/>
        <w:t>144</w:t>
      </w:r>
      <w:r>
        <w:rPr>
          <w:rtl w:val="true"/>
        </w:rPr>
        <w:t xml:space="preserve"> - </w:t>
      </w:r>
      <w:r>
        <w:rPr>
          <w:rtl w:val="true"/>
        </w:rPr>
        <w:t>أحمد بن محمّد بن زياد بن بشر بن درهم</w:t>
      </w:r>
      <w:bookmarkEnd w:id="449"/>
    </w:p>
    <w:p>
      <w:pPr>
        <w:pStyle w:val="BookText"/>
        <w:rPr/>
      </w:pPr>
      <w:r>
        <w:rPr>
          <w:rFonts w:ascii="Amiri" w:hAnsi="Amiri" w:eastAsia="Amiri" w:cs="Amiri"/>
          <w:color w:val="111111"/>
          <w:sz w:val="28"/>
          <w:sz w:val="28"/>
          <w:szCs w:val="28"/>
          <w:rtl w:val="true"/>
          <w:lang w:bidi="ar-SA"/>
        </w:rPr>
        <w:t>أبو سعيد بن الأعرابي البصري نزل مكة</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الصّمد بن عبد اللّه بن عبد الصّمد بن أبي يزيد، و محمّد بن العباس بن الوليد بن الدّرفس، و محمّد بن سعيد بن أبي مسعود الخريمي، و محمّد بن عبيد بن وردان، و أحمد بن أنس بن مالك، و إبراهيم بن دحيم، و بالرملة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عصمة الأطروش،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نافع الطحّان، و أبا جعفر أحمد بن محمّد بن عبد العزيز المعروف بابن الرقراق، و أحمد بن حمّاد زغبة، 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الصّباح الزعفراني، و أبي يحيى محمّد بن سعيد بن غالب، و عبد اللّه بن أيّوب المخرّمي، و أبي جعفر محمّد بن عبيد اللّه بن أبي داود المنادي، و محمّد بن إسحاق الصّغاني، و سعدان بن نصر، و محمد بن عبد الملك الدقيقي الواسطي، و عباس بن محمّد الدوري، و عباس بن عبد اللّه الترقفي، و إبراهيم بن عبد اللّه العبسي القصار، و خلقا كثيرا غير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عبد اللّه محمّد بن خفيف الشيرازي، و أبو بكر محمّد بن إبراهيم بن المقرئ، و أبو عبد اللّه محمّد بن إسحاق بن منده، و أبو محمّد عبد اللّه بن يوسف بن بامويه الأصبهانيّون، و أبو محمّد عبد اللّه بن محمّد المؤدب بن أيّوب القطان، و أبو القاسم </w:t>
      </w:r>
      <w:r>
        <w:rPr>
          <w:rStyle w:val="FootnoteAnchor"/>
          <w:rtl w:val="true"/>
        </w:rPr>
        <w:footnoteReference w:id="1744"/>
      </w:r>
      <w:r>
        <w:rPr>
          <w:rFonts w:ascii="Amiri" w:hAnsi="Amiri" w:eastAsia="Amiri" w:cs="Amiri"/>
          <w:color w:val="111111"/>
          <w:sz w:val="28"/>
          <w:sz w:val="28"/>
          <w:szCs w:val="28"/>
          <w:rtl w:val="true"/>
          <w:lang w:bidi="ar-SA"/>
        </w:rPr>
        <w:t>بن الدّلم الدّمشقيان، و أبو محمّد عبد الرّحمن بن عمر بن النحاس، و أبو الحسن علي بن الحسن بن بندار الأسترابادي، و أبو الحسين محمّد بن أحمد بن جميع الصيداوي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الكتاني، أنا أبو القاسم صدقة بن محمّد بن أحمد بن محمّد بن عبد الملك بن مروان القرشي، نا أبو سعيد </w:t>
      </w:r>
      <w:r>
        <w:rPr>
          <w:rStyle w:val="FootnoteAnchor"/>
          <w:rtl w:val="true"/>
        </w:rPr>
        <w:footnoteReference w:id="1745"/>
      </w:r>
      <w:r>
        <w:rPr>
          <w:rFonts w:ascii="Amiri" w:hAnsi="Amiri" w:eastAsia="Amiri" w:cs="Amiri"/>
          <w:color w:val="111111"/>
          <w:sz w:val="28"/>
          <w:sz w:val="28"/>
          <w:szCs w:val="28"/>
          <w:rtl w:val="true"/>
          <w:lang w:bidi="ar-SA"/>
        </w:rPr>
        <w:t>أحمد بن محمّد بن زياد الأعرابي بمكّة إملاء في سنة سبع و ثلاثين و ثلاثمائة، نا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أنا إبراهيم بن سعيد بن عبد اللّه الحبّال </w:t>
      </w:r>
      <w:r>
        <w:rPr>
          <w:rStyle w:val="FootnoteAnchor"/>
          <w:rtl w:val="true"/>
        </w:rPr>
        <w:footnoteReference w:id="1746"/>
      </w:r>
      <w:r>
        <w:rPr>
          <w:rFonts w:ascii="Amiri" w:hAnsi="Amiri" w:eastAsia="Amiri" w:cs="Amiri"/>
          <w:color w:val="111111"/>
          <w:sz w:val="28"/>
          <w:sz w:val="28"/>
          <w:szCs w:val="28"/>
          <w:rtl w:val="true"/>
          <w:lang w:bidi="ar-SA"/>
        </w:rPr>
        <w:t xml:space="preserve">بمصر، أنا عبد الرحمن بن عمر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أصله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زياد، نا الحسن بن محمّد الزعفراني، نا سفيان بن عيينة، عن عبد اللّه بن دينار، سمع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الولاء و عن هبته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عبد الرّحمن بن أبي عقيل، أنا أبو الحسن علي بن الحسن الخلعي، أنا أبو محمّد عبد الرحمن بن عمر بن محمّد بن النحاس، أنا أبو سعيد بن الأعرابي، نا أبو قصي إسماعيل بن محمّد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نا خالد بن يزيد بن أسد البجلي، عن الصلت بن بهرام عن </w:t>
      </w:r>
      <w:r>
        <w:rPr>
          <w:rStyle w:val="FootnoteAnchor"/>
          <w:rtl w:val="true"/>
        </w:rPr>
        <w:footnoteReference w:id="1748"/>
      </w:r>
      <w:r>
        <w:rPr>
          <w:rFonts w:ascii="Amiri" w:hAnsi="Amiri" w:eastAsia="Amiri" w:cs="Amiri"/>
          <w:color w:val="111111"/>
          <w:sz w:val="28"/>
          <w:sz w:val="28"/>
          <w:szCs w:val="28"/>
          <w:rtl w:val="true"/>
          <w:lang w:bidi="ar-SA"/>
        </w:rPr>
        <w:t>يزيد الفقير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محمّد بن يوسف، أنا أبو سعيد بن الأعرابي، نا عبد الصّمد بن أبي يزيد الدمشقي بدمشق،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يحيى بن إبراهيم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زياد بن بشر العنزي المعروف بأبي سعيد بن الأعرابي بصري الأصل، سكن مكّة و مات بها، و كان هو شيخ الحرم في وقته، صحب الجنيد، و عمرو المكي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للقوم كتبا من شرف الفقر و غيره، و كتب الحديث الكثير 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بن الأعرابي يتفقه و يميل إلى مذهب أصحاب الحديث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أبي الأستاذ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سعيد الأعرابي و اسمه أحمد بن محمّد بن زياد البصري، جاور الحرم، و مات بها سنة إحدى و أربعين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 الجنيد، و عمرو بن عثمان المكي، و الثوري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 الخاسرين من أبدى للناس صالح أعماله و بارز بالقبيح من هو أقرب إليه من حبل الوريد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w:t>
      </w:r>
      <w:r>
        <w:rPr>
          <w:rStyle w:val="FootnoteAnchor"/>
          <w:rtl w:val="true"/>
        </w:rPr>
        <w:footnoteReference w:id="1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يعلى الخليل بن عبد اللّه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عنه أبو محمّد عبد اللّه بن أحمد بن جرير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أحمد بن محمّد بن زياد بن بشر بن درهم 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سمع </w:t>
      </w:r>
    </w:p>
    <w:p>
      <w:pPr>
        <w:pStyle w:val="BookText"/>
        <w:rPr/>
      </w:pPr>
      <w:r>
        <w:rPr>
          <w:rFonts w:ascii="Amiri" w:hAnsi="Amiri" w:eastAsia="Amiri" w:cs="Amiri"/>
          <w:color w:val="111111"/>
          <w:sz w:val="28"/>
          <w:sz w:val="28"/>
          <w:szCs w:val="28"/>
          <w:rtl w:val="true"/>
          <w:lang w:bidi="ar-SA"/>
        </w:rPr>
        <w:t xml:space="preserve">الحسن بن الصباح، و عبد اللّه بن أيوب المخرّمي، و سعدان بن نصر، و الدوري </w:t>
      </w:r>
      <w:r>
        <w:rPr>
          <w:rStyle w:val="FootnoteAnchor"/>
          <w:rtl w:val="true"/>
        </w:rPr>
        <w:footnoteReference w:id="1751"/>
      </w:r>
      <w:r>
        <w:rPr>
          <w:rFonts w:ascii="Amiri" w:hAnsi="Amiri" w:eastAsia="Amiri" w:cs="Amiri"/>
          <w:color w:val="111111"/>
          <w:sz w:val="28"/>
          <w:sz w:val="28"/>
          <w:szCs w:val="28"/>
          <w:rtl w:val="true"/>
          <w:lang w:bidi="ar-SA"/>
        </w:rPr>
        <w:t>و غيرهم من شيوخ بغداذ، و سمع أبا أمية بكر بن خلف، عن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المتأخرون في الصحيح أثنى عليه كل من لقيه من أصحابه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سعيد بن أحمد العيار، أنا أبو الحسن علي بن الحسن بن بندار بن المثنى الأسترآباذي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أحمد بن محمّد بن زياد بن بشر بن درهم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الأصل، سكن مكة يعرف بابن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مسجده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نعمته سببا لمعرفته، و توفيقه سببا لطاعته، و عصمته سببا لاجتناب معصيته، و رحمته سببا للتوبة، و التوبة سببا لمغفرته و الدنو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سعيد هذا عن أخلاق الفقراء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الفقراء السكون عند الفقر، و الاضطراب عند الوجود، و الأنس بالهموم، و الوحشة عند الأفراح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 الخاسرين من أبدى للناس صالح أعماله و بارز بالقبيح من هو أقرب إليه من حبل الوريد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بن الأعرابي سنة إحدى و أربعين و ثلاثمائة أو سنة أربعين</w:t>
      </w:r>
      <w:r>
        <w:rPr>
          <w:rFonts w:eastAsia="Amiri" w:cs="Amiri" w:ascii="Amiri" w:hAnsi="Amiri"/>
          <w:color w:val="111111"/>
          <w:sz w:val="28"/>
          <w:szCs w:val="28"/>
          <w:rtl w:val="true"/>
          <w:lang w:bidi="ar-SA"/>
        </w:rPr>
        <w:t xml:space="preserve">. </w:t>
      </w:r>
      <w:bookmarkStart w:id="450" w:name="pg11909_115026"/>
    </w:p>
    <w:p>
      <w:pPr>
        <w:pStyle w:val="BookText"/>
        <w:rPr/>
      </w:pPr>
      <w:bookmarkEnd w:id="450"/>
      <w:r>
        <w:rPr>
          <w:rFonts w:ascii="Amiri" w:hAnsi="Amiri" w:eastAsia="Amiri" w:cs="Amiri"/>
          <w:color w:val="111111"/>
          <w:sz w:val="28"/>
          <w:sz w:val="28"/>
          <w:szCs w:val="28"/>
          <w:rtl w:val="true"/>
          <w:lang w:bidi="ar-SA"/>
        </w:rPr>
        <w:t xml:space="preserve">و ذكر أبو يعقوب إسحاق بن إبراهيم الهروي أنه مات سنة أربعين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3626723_73709187"/>
      <w:bookmarkStart w:id="452" w:name="_Toc161"/>
      <w:bookmarkEnd w:id="451"/>
      <w:r>
        <w:rPr/>
        <w:t>145</w:t>
      </w:r>
      <w:r>
        <w:rPr>
          <w:rtl w:val="true"/>
        </w:rPr>
        <w:t xml:space="preserve"> - </w:t>
      </w:r>
      <w:r>
        <w:rPr>
          <w:rtl w:val="true"/>
        </w:rPr>
        <w:t>أحمد بن محمّد بن سعيد بن خالد الخشني</w:t>
      </w:r>
      <w:bookmarkEnd w:id="452"/>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خالد الخشني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حدث عن أبي علي الحسن بن علي بن روح بن عوانة الكفربطناني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الحسن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جمادى الآخرة سنة ثمان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أبو بكر، نا أحمد بن محمّد بن سعيد بن خالد الخشني، نا أبو علي الحسن بن عوانة الكلابي من كفربطنا، نا محمّد بن نصر النيسابوري، نا محمّد بن بدر الملطي، نا كثير بن الرّبيع بن مرازم السّلمي، نا سفيان بن عيينة،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لا تؤذن عليّ‌ اليوم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فاستأذن فلم يؤذن له، ثمّ‌ جاء عمر فاستأذن فلم يؤذن له فرجع </w:t>
      </w:r>
      <w:r>
        <w:rPr>
          <w:rStyle w:val="FootnoteAnchor"/>
          <w:rtl w:val="true"/>
        </w:rPr>
        <w:footnoteReference w:id="1756"/>
      </w:r>
      <w:r>
        <w:rPr>
          <w:rFonts w:ascii="Amiri" w:hAnsi="Amiri" w:eastAsia="Amiri" w:cs="Amiri"/>
          <w:color w:val="111111"/>
          <w:sz w:val="28"/>
          <w:sz w:val="28"/>
          <w:szCs w:val="28"/>
          <w:rtl w:val="true"/>
          <w:lang w:bidi="ar-SA"/>
        </w:rPr>
        <w:t xml:space="preserve">علي إلى رسول اللّه صلى اللّه عليه و سلم مغضبا فدخل عليه الحجرة و النبي صلى اللّه عليه و سلم يصلي فجلس عليّ‌ محمرّا </w:t>
      </w:r>
      <w:r>
        <w:rPr>
          <w:rStyle w:val="FootnoteAnchor"/>
          <w:rtl w:val="true"/>
        </w:rPr>
        <w:footnoteReference w:id="1757"/>
      </w:r>
      <w:r>
        <w:rPr>
          <w:rFonts w:ascii="Amiri" w:hAnsi="Amiri" w:eastAsia="Amiri" w:cs="Amiri"/>
          <w:color w:val="111111"/>
          <w:sz w:val="28"/>
          <w:sz w:val="28"/>
          <w:szCs w:val="28"/>
          <w:rtl w:val="true"/>
          <w:lang w:bidi="ar-SA"/>
        </w:rPr>
        <w:t>قفاه، فلما انصرف النبي صلى اللّه عليه و سلم أخذ برقبته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لعلك أمكنت الشيطان من رقبتك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أغضب و هذا أبو بكر صاحبك و وزيرك استأذن عليك فلم يؤذن له، و هذا عمر بن الخطاب صاحبك و وزيرك استأذن عليك فلم يؤذن له، و أنا ابن عمك و صهرك استأذنت عليك فلم يؤذن لي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جاءك رجل من بني سليم فأذنت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يا علي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 إلاّ حبّا، يا علي إن جبريل أمرني أن أدفع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سليم فإذا لقيتم الشيخ الكبير منهم فسلوه أن يدعو اللّه لكم فإنه تستجاب دعوتهم، يا علي إن بني سليم رضى الإسلام، يا علي إن بني سليم ردء الإسلام؛ يا علي، إن اللّه ادّخر بني سليم 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p>
    <w:p>
      <w:pPr>
        <w:pStyle w:val="BookText"/>
        <w:rPr/>
      </w:pPr>
      <w:r>
        <w:rPr>
          <w:rFonts w:ascii="Amiri" w:hAnsi="Amiri" w:eastAsia="Amiri" w:cs="Amiri"/>
          <w:color w:val="111111"/>
          <w:sz w:val="28"/>
          <w:sz w:val="28"/>
          <w:szCs w:val="28"/>
          <w:rtl w:val="true"/>
          <w:lang w:bidi="ar-SA"/>
        </w:rPr>
        <w:t xml:space="preserve">إنه إذا كان في آخر الزمان يخرج من النواحي معهم أحياء من العرب من عكّ‌ و سليم و بهرا و جذام و طيّئ فينتهون إلى مدينة يقال لها نصيبين </w:t>
      </w:r>
      <w:r>
        <w:rPr>
          <w:rStyle w:val="FootnoteAnchor"/>
          <w:rtl w:val="true"/>
        </w:rPr>
        <w:footnoteReference w:id="1759"/>
      </w:r>
      <w:r>
        <w:rPr>
          <w:rFonts w:ascii="Amiri" w:hAnsi="Amiri" w:eastAsia="Amiri" w:cs="Amiri"/>
          <w:color w:val="111111"/>
          <w:sz w:val="28"/>
          <w:sz w:val="28"/>
          <w:szCs w:val="28"/>
          <w:rtl w:val="true"/>
          <w:lang w:bidi="ar-SA"/>
        </w:rPr>
        <w:t xml:space="preserve">،فيكون من فسادهم أمر عظيم، فينتهون إلى مدينة يقال لها آمد </w:t>
      </w:r>
      <w:r>
        <w:rPr>
          <w:rStyle w:val="FootnoteAnchor"/>
          <w:rtl w:val="true"/>
        </w:rPr>
        <w:footnoteReference w:id="1760"/>
      </w:r>
      <w:r>
        <w:rPr>
          <w:rFonts w:ascii="Amiri" w:hAnsi="Amiri" w:eastAsia="Amiri" w:cs="Amiri"/>
          <w:color w:val="111111"/>
          <w:sz w:val="28"/>
          <w:sz w:val="28"/>
          <w:szCs w:val="28"/>
          <w:rtl w:val="true"/>
          <w:lang w:bidi="ar-SA"/>
        </w:rPr>
        <w:t>فيغلبون عليها، فيفزع الناس منهم و يدخلون في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ينتهون إلى مدينة يقال لها الرّقّة </w:t>
      </w:r>
      <w:r>
        <w:rPr>
          <w:rStyle w:val="FootnoteAnchor"/>
          <w:rtl w:val="true"/>
        </w:rPr>
        <w:footnoteReference w:id="1761"/>
      </w:r>
      <w:r>
        <w:rPr>
          <w:rFonts w:ascii="Amiri" w:hAnsi="Amiri" w:eastAsia="Amiri" w:cs="Amiri"/>
          <w:color w:val="111111"/>
          <w:sz w:val="28"/>
          <w:sz w:val="28"/>
          <w:szCs w:val="28"/>
          <w:rtl w:val="true"/>
          <w:lang w:bidi="ar-SA"/>
        </w:rPr>
        <w:t xml:space="preserve">،مدينة يجري على بابها نهر من الجنة، فيغلبون على مدينة إلى جانبها يقال لها الرقة السوداء فيستبيحون </w:t>
      </w:r>
      <w:r>
        <w:rPr>
          <w:rStyle w:val="FootnoteAnchor"/>
          <w:rtl w:val="true"/>
        </w:rPr>
        <w:footnoteReference w:id="1762"/>
      </w:r>
      <w:r>
        <w:rPr>
          <w:rFonts w:ascii="Amiri" w:hAnsi="Amiri" w:eastAsia="Amiri" w:cs="Amiri"/>
          <w:color w:val="111111"/>
          <w:sz w:val="28"/>
          <w:sz w:val="28"/>
          <w:szCs w:val="28"/>
          <w:rtl w:val="true"/>
          <w:lang w:bidi="ar-SA"/>
        </w:rPr>
        <w:t>ذراري المسلمين و أموالهم، فتنتهي طائفة منهم إلى ناحية من نواحيها فتسبي نساء غيلان فيغضب لذلك رجل من بني سليم خميص البطن أحوص العين يقال له فلان، و يخرج حي من بني عقيل فيلحقون فيدركونهم، فيستنقذون ذراري المسلمين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رحم اللّه بني سليم، يقتل منهم الثلث و يبقى الثلثان ثم ينتهون من فورهم ذلك إلى مدينة يقال لها ملطية، قد غلب عليها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رحم اللّه بني سليم، يقتل منهم الثلث و يبقى الثلثان </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رحم اللّه بني عقيل يقتل منهم الثلث و يبقى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في بني سليم خمس خصال، لو أن خصلة منها في جميع العرب لافتخرت بها، إن فيهم من خصب الفوا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فيهم ثالث ثلاثة، و فيهم من نزلت براءته من السّماء، و فيهم من نصر اللّه و رسوله، و فيهم من اَلثَّلاٰثَةِ‌ الَّذِينَ‌ خُلِّفُوا </w:t>
      </w:r>
      <w:r>
        <w:rPr>
          <w:rStyle w:val="FootnoteAnchor"/>
          <w:rtl w:val="true"/>
        </w:rPr>
        <w:footnoteReference w:id="1765"/>
      </w:r>
      <w:r>
        <w:rPr>
          <w:rFonts w:ascii="Amiri" w:hAnsi="Amiri" w:eastAsia="Amiri" w:cs="Amiri"/>
          <w:color w:val="111111"/>
          <w:sz w:val="28"/>
          <w:sz w:val="28"/>
          <w:szCs w:val="28"/>
          <w:rtl w:val="true"/>
          <w:lang w:bidi="ar-SA"/>
        </w:rPr>
        <w:t>يا علي، لو أن خصلة منها في جميع العرب لافتخرت بها، يا علي لو مالت العرب فرقتين و كانت فرقة منها بني سليم لملت مع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العرب كلها تختلف في حكمهم، و إن بني سليم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 بني سليم فإن حبّهم إيمان و بغضهم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تخبرهم ما أخبرتك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منكر جدا و فيه غير واحد من المجاهيل</w:t>
      </w:r>
      <w:r>
        <w:rPr>
          <w:rFonts w:eastAsia="Amiri" w:cs="Amiri" w:ascii="Amiri" w:hAnsi="Amiri"/>
          <w:color w:val="111111"/>
          <w:sz w:val="28"/>
          <w:szCs w:val="28"/>
          <w:rtl w:val="true"/>
          <w:lang w:bidi="ar-SA"/>
        </w:rPr>
        <w:t xml:space="preserve">. </w:t>
      </w:r>
      <w:bookmarkStart w:id="453" w:name="pg11909_115028"/>
    </w:p>
    <w:p>
      <w:pPr>
        <w:pStyle w:val="Heading5"/>
        <w:numPr>
          <w:ilvl w:val="4"/>
          <w:numId w:val="1"/>
        </w:numPr>
        <w:rPr/>
      </w:pPr>
      <w:bookmarkStart w:id="454" w:name="__RefHeading___Toc13626725_73709187"/>
      <w:bookmarkStart w:id="455" w:name="_Toc162"/>
      <w:bookmarkEnd w:id="453"/>
      <w:bookmarkEnd w:id="454"/>
      <w:r>
        <w:rPr/>
        <w:t>146</w:t>
      </w:r>
      <w:r>
        <w:rPr>
          <w:rtl w:val="true"/>
        </w:rPr>
        <w:t xml:space="preserve"> - </w:t>
      </w:r>
      <w:r>
        <w:rPr>
          <w:rtl w:val="true"/>
        </w:rPr>
        <w:t>أحمد بن محمّد بن سعيد بن عبيد اللّه بن أحمد</w:t>
      </w:r>
      <w:bookmarkEnd w:id="455"/>
    </w:p>
    <w:p>
      <w:pPr>
        <w:pStyle w:val="BookText"/>
        <w:rPr/>
      </w:pPr>
      <w:r>
        <w:rPr>
          <w:rFonts w:ascii="Amiri" w:hAnsi="Amiri" w:eastAsia="Amiri" w:cs="Amiri"/>
          <w:color w:val="111111"/>
          <w:sz w:val="28"/>
          <w:sz w:val="28"/>
          <w:szCs w:val="28"/>
          <w:rtl w:val="true"/>
          <w:lang w:bidi="ar-SA"/>
        </w:rPr>
        <w:t>ابن محمّد بن سعيد بن أبي مريم</w:t>
      </w:r>
    </w:p>
    <w:p>
      <w:pPr>
        <w:pStyle w:val="BookText"/>
        <w:rPr/>
      </w:pPr>
      <w:r>
        <w:rPr>
          <w:rFonts w:ascii="Amiri" w:hAnsi="Amiri" w:eastAsia="Amiri" w:cs="Amiri"/>
          <w:color w:val="111111"/>
          <w:sz w:val="28"/>
          <w:sz w:val="28"/>
          <w:szCs w:val="28"/>
          <w:rtl w:val="true"/>
          <w:lang w:bidi="ar-SA"/>
        </w:rPr>
        <w:t xml:space="preserve">أبو بكر القرشي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ابن جوصا المعروف بابن فطيس</w:t>
      </w:r>
    </w:p>
    <w:p>
      <w:pPr>
        <w:pStyle w:val="BookText"/>
        <w:rPr/>
      </w:pPr>
      <w:r>
        <w:rPr>
          <w:rFonts w:ascii="Amiri" w:hAnsi="Amiri" w:eastAsia="Amiri" w:cs="Amiri"/>
          <w:color w:val="111111"/>
          <w:sz w:val="28"/>
          <w:sz w:val="28"/>
          <w:szCs w:val="28"/>
          <w:rtl w:val="true"/>
          <w:lang w:bidi="ar-SA"/>
        </w:rPr>
        <w:t>صاحب الخط‍‌ المشهور مولى جويرية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الفضل جعفر بن محمّد بن جعفر بن رشيد الكوفي، و محمد بن أيّوب بن مشكان النيسابوري، و أبي يحيى حميد بن خلف بن حاجب السّمرقندي، و أبي الحسن أحمد بن أبي رجاء نصر بن شاكر، و أبي الحسن علي بن غالب بن سلام السكسكي، و أبي يحيى هنبل </w:t>
      </w:r>
      <w:r>
        <w:rPr>
          <w:rStyle w:val="FootnoteAnchor"/>
          <w:rtl w:val="true"/>
        </w:rPr>
        <w:footnoteReference w:id="1766"/>
      </w:r>
      <w:r>
        <w:rPr>
          <w:rFonts w:ascii="Amiri" w:hAnsi="Amiri" w:eastAsia="Amiri" w:cs="Amiri"/>
          <w:color w:val="111111"/>
          <w:sz w:val="28"/>
          <w:sz w:val="28"/>
          <w:szCs w:val="28"/>
          <w:rtl w:val="true"/>
          <w:lang w:bidi="ar-SA"/>
        </w:rPr>
        <w:t>بن محمّد الحمصي، و أحمد بن علي بن سعيد، و سلم بن معاذ التميمي، و أحمد بن أنس بن مالك، و إبراهيم بن دحيم، و أبي عمرو محمّد بن علي بن خلف الصيدلاني، و أبي جعفر أحمد بن فيّاض، و محمّد بن خريم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الحسين الرازي و روى عنه، و ابنه تمام بن محمّد، و أبو بكر بن المقرئ، و أبو الحسين عبد القاهر بن عبد العزيز بن إبراهيم الأزدي، و عبد الرّحمن بن عمر بن نصر، و أبو الفرج الهيثم بن أحمد الصباغ، و أبو الفتح المظفّر بن أحمد بن إبراهيم بن برهان المقرئ، و أبو بكر أحمد بن محمّد بن أحمد بن شرّام </w:t>
      </w:r>
      <w:r>
        <w:rPr>
          <w:rStyle w:val="FootnoteAnchor"/>
          <w:rtl w:val="true"/>
        </w:rPr>
        <w:footnoteReference w:id="1767"/>
      </w:r>
      <w:r>
        <w:rPr>
          <w:rFonts w:ascii="Amiri" w:hAnsi="Amiri" w:eastAsia="Amiri" w:cs="Amiri"/>
          <w:color w:val="111111"/>
          <w:sz w:val="28"/>
          <w:sz w:val="28"/>
          <w:szCs w:val="28"/>
          <w:rtl w:val="true"/>
          <w:lang w:bidi="ar-SA"/>
        </w:rPr>
        <w:t>،و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أحمد بن محمّد بن سعيد بن عبيد اللّه يعرف بابن فطيس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أبي رجاء نصر بن شاكر، نا عبد الوهّاب بن الضحاك، نا إسماعيل بن عياش، عن محمّد بن زياد الألهاني،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عبدا آية من كتاب الله فهو مولاه، لا يبتغي له أن يخذله و لا يتبرأ منه، فإن فعل، فقد فصم عروة من عرى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bookmarkStart w:id="456" w:name="pg11909_115029"/>
    </w:p>
    <w:p>
      <w:pPr>
        <w:pStyle w:val="BookText"/>
        <w:rPr/>
      </w:pPr>
      <w:bookmarkEnd w:id="456"/>
      <w:r>
        <w:rPr>
          <w:rFonts w:ascii="Amiri" w:hAnsi="Amiri" w:eastAsia="Amiri" w:cs="Amiri"/>
          <w:color w:val="111111"/>
          <w:sz w:val="28"/>
          <w:sz w:val="28"/>
          <w:szCs w:val="28"/>
          <w:rtl w:val="true"/>
          <w:lang w:bidi="ar-SA"/>
        </w:rPr>
        <w:t xml:space="preserve">قرأت بخط‍‌ أبي الحسن نجا بن أحمد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سعيد بن عبيد اللّه بن أحمد بن محمّد بن سعيد بن أبي مريم القرشي مولاهم و يعرف بابن فطيس الورّاق، و كان كهلا يكتب معنا الحديث، مات سنة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عبيد بن فطيس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أبو بكر أحمد بن محمّد بن فطيس القرشي، عند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خلتا من شوّال سنة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عبد الملك أحمد بن إبراهيم القرشي، عن ابن عائذ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حدّث بتفسير دحيم،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مأمونا كان يورّق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خط‍‌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تمام بن محمّد، و أبو محمّد بن أبي نصر، و ذكر أنه حدّثه أن مولده في شهر رمضان سنة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3626727_73709187"/>
      <w:bookmarkStart w:id="458" w:name="_Toc163"/>
      <w:bookmarkEnd w:id="457"/>
      <w:r>
        <w:rPr/>
        <w:t>147</w:t>
      </w:r>
      <w:r>
        <w:rPr>
          <w:rtl w:val="true"/>
        </w:rPr>
        <w:t xml:space="preserve"> - </w:t>
      </w:r>
      <w:r>
        <w:rPr>
          <w:rtl w:val="true"/>
        </w:rPr>
        <w:t>أحمد بن محمّد بن سعيد أبي عثمان</w:t>
      </w:r>
      <w:bookmarkEnd w:id="458"/>
    </w:p>
    <w:p>
      <w:pPr>
        <w:pStyle w:val="BookText"/>
        <w:rPr/>
      </w:pPr>
      <w:r>
        <w:rPr>
          <w:rFonts w:ascii="Amiri" w:hAnsi="Amiri" w:eastAsia="Amiri" w:cs="Amiri"/>
          <w:color w:val="111111"/>
          <w:sz w:val="28"/>
          <w:sz w:val="28"/>
          <w:szCs w:val="28"/>
          <w:rtl w:val="true"/>
          <w:lang w:bidi="ar-SA"/>
        </w:rPr>
        <w:t>ابن إسماعيل بن سعيد بن منصور</w:t>
      </w:r>
    </w:p>
    <w:p>
      <w:pPr>
        <w:pStyle w:val="BookText"/>
        <w:rPr/>
      </w:pPr>
      <w:r>
        <w:rPr>
          <w:rFonts w:ascii="Amiri" w:hAnsi="Amiri" w:eastAsia="Amiri" w:cs="Amiri"/>
          <w:color w:val="111111"/>
          <w:sz w:val="28"/>
          <w:sz w:val="28"/>
          <w:szCs w:val="28"/>
          <w:rtl w:val="true"/>
          <w:lang w:bidi="ar-SA"/>
        </w:rPr>
        <w:t>أبو سعيد النيسابوري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حامد بن محمّد بن شعيب، و أبي بكر بن خزيمة، و الهيثم بن خلف الدوري، و محمّد بن عبد الرّحمن بن محمّد بن زياد الأرزناني </w:t>
      </w:r>
      <w:r>
        <w:rPr>
          <w:rStyle w:val="FootnoteAnchor"/>
          <w:rtl w:val="true"/>
        </w:rPr>
        <w:footnoteReference w:id="1768"/>
      </w:r>
      <w:r>
        <w:rPr>
          <w:rFonts w:ascii="Amiri" w:hAnsi="Amiri" w:eastAsia="Amiri" w:cs="Amiri"/>
          <w:color w:val="111111"/>
          <w:sz w:val="28"/>
          <w:sz w:val="28"/>
          <w:szCs w:val="28"/>
          <w:rtl w:val="true"/>
          <w:lang w:bidi="ar-SA"/>
        </w:rPr>
        <w:t xml:space="preserve">، و أبي حاتم مكي بن عبدان، و محمّد بن إبراهيم بن هاشم، و محمّد بن يحيى بن سهل المطرّز، و عبد اللّه بن محمّد بن جعفر الأصبهاني، و الحسن بن سفيان، و أبي العباس أحمد بن محمّد بن الأزهر الأزهري، و أبي العباس الدغولي </w:t>
      </w:r>
      <w:r>
        <w:rPr>
          <w:rStyle w:val="FootnoteAnchor"/>
          <w:rtl w:val="true"/>
        </w:rPr>
        <w:footnoteReference w:id="1769"/>
      </w:r>
      <w:r>
        <w:rPr>
          <w:rFonts w:ascii="Amiri" w:hAnsi="Amiri" w:eastAsia="Amiri" w:cs="Amiri"/>
          <w:color w:val="111111"/>
          <w:sz w:val="28"/>
          <w:sz w:val="28"/>
          <w:szCs w:val="28"/>
          <w:rtl w:val="true"/>
          <w:lang w:bidi="ar-SA"/>
        </w:rPr>
        <w:t>،و أحمد بن محمّد بن عمر البسطامي، و أبي العباس السراج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أبو حفص بن شاهين، و أبو بكر بن شاذان، و أبو القاسم الحرفي </w:t>
      </w:r>
      <w:r>
        <w:rPr>
          <w:rStyle w:val="FootnoteAnchor"/>
          <w:rtl w:val="true"/>
        </w:rPr>
        <w:footnoteReference w:id="1770"/>
      </w:r>
      <w:r>
        <w:rPr>
          <w:rFonts w:ascii="Amiri" w:hAnsi="Amiri" w:eastAsia="Amiri" w:cs="Amiri"/>
          <w:color w:val="111111"/>
          <w:sz w:val="28"/>
          <w:sz w:val="28"/>
          <w:szCs w:val="28"/>
          <w:rtl w:val="true"/>
          <w:lang w:bidi="ar-SA"/>
        </w:rPr>
        <w:t>،و تمام بن محمّد، و أبو علي الحسن بن الحسين بن حمكان، و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الرازي، أخبرني أبو سعيد أحمد بن محمّد بن أبي عثمان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حامد بن محمّد بن شعيب، نا يحيى بن أيّوب المقابري، و أحمد بن إبراهيم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خليفة، عن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برجالكم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في الجنّة، و الصدّيق في الجنة، و الشهيد في الجنّة، و المولود في الجنة، و الرّجل يزور أخاه في ناحية المصر لا يزوره إلاّ للّه، و نساؤكم من أهل الجنة الودود الولود العود على زوجها، التي إذا غضب جاءت حتى تضع يدها في يد زوجها،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أذوق غمضا حتى ترضا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بكر بن أبي دارم الحافظ‍‌ بالكوفة أن أفيده أحاديث يستفيدها من أصحابنا الخراسانيين فأفدته عشرة أحاديث عن أبي سعيد بن أبي عثمان، فاستفادها كلها، و سمعها منه و شكر لي عليها، و ذلك في ذي القعدة من سنة خمس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بن إسماعيل بن سعيد بن منصور الواعظ‍‌ الحافظ‍‌، أبو سعيد بن أبي بكر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جمع الحديث الكثير، و صنّف في الأبواب و الشيوخ، ثم أدركته الشهادة بطرسوس</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أحمد بن نصر الخفّاف، و أبا محمّد بن شيرويه، و جعفر الحافظ‍‌، و إبراهيم بن جملة </w:t>
      </w:r>
      <w:r>
        <w:rPr>
          <w:rStyle w:val="FootnoteAnchor"/>
          <w:rtl w:val="true"/>
        </w:rPr>
        <w:footnoteReference w:id="1771"/>
      </w:r>
      <w:r>
        <w:rPr>
          <w:rFonts w:ascii="Amiri" w:hAnsi="Amiri" w:eastAsia="Amiri" w:cs="Amiri"/>
          <w:color w:val="111111"/>
          <w:sz w:val="28"/>
          <w:sz w:val="28"/>
          <w:szCs w:val="28"/>
          <w:rtl w:val="true"/>
          <w:lang w:bidi="ar-SA"/>
        </w:rPr>
        <w:t>الهروي، و أقرانهم، و بنسا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سفيان بن عامر </w:t>
      </w:r>
      <w:bookmarkStart w:id="459" w:name="pg11909_115031"/>
    </w:p>
    <w:p>
      <w:pPr>
        <w:pStyle w:val="BookText"/>
        <w:rPr/>
      </w:pPr>
      <w:bookmarkEnd w:id="459"/>
      <w:r>
        <w:rPr>
          <w:rFonts w:ascii="Amiri" w:hAnsi="Amiri" w:eastAsia="Amiri" w:cs="Amiri"/>
          <w:color w:val="111111"/>
          <w:sz w:val="28"/>
          <w:sz w:val="28"/>
          <w:szCs w:val="28"/>
          <w:rtl w:val="true"/>
          <w:lang w:bidi="ar-SA"/>
        </w:rPr>
        <w:t>الشيباني،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البيروتي، و أبا القاسم الفضل بن شاذان المقرئ، و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محمد بن شعيب، و الهيثم بن خلف الدوري و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التفسير الكبير، و خرّج على المسند الصّحيح لمسلم بن الحجاج، و كان من محبته للحديث يكتب بخطه، و يسمع إلى أن استشهد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نيسابور بعسكر كثير و أموال كثيرة، ثم خرج من الري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عليه ببغداذ خلق عظيم خرجوا معه بعد أن عقدوا عليه المجالس الكثيرة للإملاء و القراءة، و كان يوم خروجه من نيسابور اليوم السّابع من شهر رمضان سنة اثنتين و خمسين و ثلاثمائة، و توفي بطرسوس للنصف من شعبان سنة ثلاث و خمسين و ثلاثمائة، و دفن بطرسوس مع أبي نصر الماسرجسي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7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إسماعيل بن سعيد بن منصور، أبو سعيد النيسابوري المعروف بابن أبي عثمان الغازي، و جده سعيد هو المكنى أبا عثمان، و كان واعظ‍‌ أهل نيسابور و شيخ الصّوفية، فأمّا أبو سعيد فكان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بغداذ حاجّا دفعات عدة، آخرها في سنة ثلاث و خمسين و ثلاثمائة، و حدّث بها عن الحسن بن سفيان النسوي، و محمّد بن إسحاق بن خزيمة النيسابوري، و أبي العباس الأزهري، و محمّد بن عبد الرّحمن الدّغولي، و أحمد بن محمّد بن عمر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بن شاذان، و الدّار قطني، و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عنه أبو علي بن شاذان، و عبد الرّحمن بن عبيد اللّه الحربي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أن ابن أبي عثمان خرج غازيا إلى طرسوس فمات بها في سنة ثلاث و خمسين و ثلاثمائة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3626729_73709187"/>
      <w:bookmarkStart w:id="461" w:name="_Toc164"/>
      <w:bookmarkEnd w:id="460"/>
      <w:r>
        <w:rPr/>
        <w:t>148</w:t>
      </w:r>
      <w:r>
        <w:rPr>
          <w:rtl w:val="true"/>
        </w:rPr>
        <w:t xml:space="preserve"> - </w:t>
      </w:r>
      <w:r>
        <w:rPr>
          <w:rtl w:val="true"/>
        </w:rPr>
        <w:t>أحمد بن محمّد بن سعيد بن فورجة</w:t>
      </w:r>
      <w:bookmarkEnd w:id="461"/>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فورجة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أبو طاهر الهروي الصّوفي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 عبد الوهّاب بن محمّد الخطّابي الهروي</w:t>
      </w:r>
      <w:r>
        <w:rPr>
          <w:rFonts w:eastAsia="Amiri" w:cs="Amiri" w:ascii="Amiri" w:hAnsi="Amiri"/>
          <w:color w:val="111111"/>
          <w:sz w:val="28"/>
          <w:szCs w:val="28"/>
          <w:rtl w:val="true"/>
          <w:lang w:bidi="ar-SA"/>
        </w:rPr>
        <w:t xml:space="preserve">. </w:t>
      </w:r>
      <w:bookmarkStart w:id="462" w:name="pg11909_115032"/>
    </w:p>
    <w:p>
      <w:pPr>
        <w:pStyle w:val="BookText"/>
        <w:rPr/>
      </w:pPr>
      <w:bookmarkEnd w:id="462"/>
      <w:r>
        <w:rPr>
          <w:rFonts w:ascii="Amiri" w:hAnsi="Amiri" w:eastAsia="Amiri" w:cs="Amiri"/>
          <w:color w:val="111111"/>
          <w:sz w:val="28"/>
          <w:sz w:val="28"/>
          <w:szCs w:val="28"/>
          <w:rtl w:val="true"/>
          <w:lang w:bidi="ar-SA"/>
        </w:rPr>
        <w:t>سمع منه أبو الفتيان الدّهستاني،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السّمرقندي، أنا أحمد بن محمّد بن سعيد بن فورجة الهروي، أبو طاهر الصوفي، سكن دمشق، أنا عبد الوهاب بن محمد الخطابي بهراة، أنا محمّد بن عبد اللّه بن خميرية العدل، 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الخزاعي، نا أبو اليمان، أخبرني شعيب بن أبي حمزة عن الزّهري أخبرني عروة بن الزبير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مصيبة تصيب المسلم إلاّ كفّر اللّه بها عنه، حتى الشوكة يشاكها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3626731_73709187"/>
      <w:bookmarkStart w:id="464" w:name="_Toc165"/>
      <w:bookmarkEnd w:id="463"/>
      <w:r>
        <w:rPr/>
        <w:t>149</w:t>
      </w:r>
      <w:r>
        <w:rPr>
          <w:rtl w:val="true"/>
        </w:rPr>
        <w:t xml:space="preserve"> - </w:t>
      </w:r>
      <w:r>
        <w:rPr>
          <w:rtl w:val="true"/>
        </w:rPr>
        <w:t>أحمد بن محمّد بن سعيد بن محمّد</w:t>
      </w:r>
      <w:bookmarkEnd w:id="464"/>
    </w:p>
    <w:p>
      <w:pPr>
        <w:pStyle w:val="BookText"/>
        <w:rPr/>
      </w:pPr>
      <w:r>
        <w:rPr>
          <w:rFonts w:ascii="Amiri" w:hAnsi="Amiri" w:eastAsia="Amiri" w:cs="Amiri"/>
          <w:color w:val="111111"/>
          <w:sz w:val="28"/>
          <w:sz w:val="28"/>
          <w:szCs w:val="28"/>
          <w:rtl w:val="true"/>
          <w:lang w:bidi="ar-SA"/>
        </w:rPr>
        <w:t>ابن الحسن بن حسكة بن عامر بن هشام بن عامر</w:t>
      </w:r>
    </w:p>
    <w:p>
      <w:pPr>
        <w:pStyle w:val="BookText"/>
        <w:rPr/>
      </w:pPr>
      <w:r>
        <w:rPr>
          <w:rFonts w:ascii="Amiri" w:hAnsi="Amiri" w:eastAsia="Amiri" w:cs="Amiri"/>
          <w:color w:val="111111"/>
          <w:sz w:val="28"/>
          <w:sz w:val="28"/>
          <w:szCs w:val="28"/>
          <w:rtl w:val="true"/>
          <w:lang w:bidi="ar-SA"/>
        </w:rPr>
        <w:t xml:space="preserve">أبو نصر القيسي الطريثيثي </w:t>
      </w:r>
      <w:r>
        <w:rPr>
          <w:rStyle w:val="FootnoteAnchor"/>
          <w:rtl w:val="true"/>
        </w:rPr>
        <w:footnoteReference w:id="1775"/>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منير بن أحمد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الحسن علي بن عمر بن محمّد الحرّاني </w:t>
      </w:r>
      <w:r>
        <w:rPr>
          <w:rStyle w:val="FootnoteAnchor"/>
          <w:rtl w:val="true"/>
        </w:rPr>
        <w:footnoteReference w:id="1776"/>
      </w:r>
      <w:r>
        <w:rPr>
          <w:rFonts w:ascii="Amiri" w:hAnsi="Amiri" w:eastAsia="Amiri" w:cs="Amiri"/>
          <w:color w:val="111111"/>
          <w:sz w:val="28"/>
          <w:sz w:val="28"/>
          <w:szCs w:val="28"/>
          <w:rtl w:val="true"/>
          <w:lang w:bidi="ar-SA"/>
        </w:rPr>
        <w:t>،و بدمشق أبا علي بن أبي نصر، و أبا الحسين أخاه، و أبا بكر خليل بن هبة اللّه بن محمّد التميمي، و أبا علي الحسن بن علي بن سواس، و أبا عبد اللّه بن سلوان، و أبا حفص عمر بن أحمد بن محمّد الواسطي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عبد الكريم الدهستاني، و حدثنا عنه الفقيه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نصر أحمد بن محمّد بن سعيد الطريثيثي بدمشق في جمادى الأولى سنة خمس و سبعين </w:t>
      </w:r>
      <w:r>
        <w:rPr>
          <w:rStyle w:val="FootnoteAnchor"/>
          <w:rtl w:val="true"/>
        </w:rPr>
        <w:footnoteReference w:id="1777"/>
      </w:r>
      <w:r>
        <w:rPr>
          <w:rFonts w:ascii="Amiri" w:hAnsi="Amiri" w:eastAsia="Amiri" w:cs="Amiri"/>
          <w:color w:val="111111"/>
          <w:sz w:val="28"/>
          <w:sz w:val="28"/>
          <w:szCs w:val="28"/>
          <w:rtl w:val="true"/>
          <w:lang w:bidi="ar-SA"/>
        </w:rPr>
        <w:t>و أربعمائة، و أبي الفرج الأسدي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منير بن أحمد بن الحسن بن علي بن منير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الحسن بن رشيق العسكري، نا أبو علي الحسن بن حميد بن موسى العكلي، نا يحيى بن بكير، حدثني يعقوب بن </w:t>
      </w:r>
      <w:bookmarkStart w:id="465" w:name="pg11909_115033"/>
    </w:p>
    <w:p>
      <w:pPr>
        <w:pStyle w:val="BookText"/>
        <w:rPr/>
      </w:pPr>
      <w:bookmarkEnd w:id="465"/>
      <w:r>
        <w:rPr>
          <w:rFonts w:ascii="Amiri" w:hAnsi="Amiri" w:eastAsia="Amiri" w:cs="Amiri"/>
          <w:color w:val="111111"/>
          <w:sz w:val="28"/>
          <w:sz w:val="28"/>
          <w:szCs w:val="28"/>
          <w:rtl w:val="true"/>
          <w:lang w:bidi="ar-SA"/>
        </w:rPr>
        <w:t>عبد الرّحمن، عن موسى بن عقبة، عن عبد اللّه بن دينار،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و من تحويل عافيتك </w:t>
      </w:r>
      <w:r>
        <w:rPr>
          <w:rStyle w:val="FootnoteAnchor"/>
          <w:rtl w:val="true"/>
        </w:rPr>
        <w:footnoteReference w:id="1778"/>
      </w:r>
      <w:r>
        <w:rPr>
          <w:rFonts w:ascii="Amiri" w:hAnsi="Amiri" w:eastAsia="Amiri" w:cs="Amiri"/>
          <w:color w:val="111111"/>
          <w:sz w:val="28"/>
          <w:sz w:val="28"/>
          <w:szCs w:val="28"/>
          <w:rtl w:val="true"/>
          <w:lang w:bidi="ar-SA"/>
        </w:rPr>
        <w:t>،و من فجاءة نقمتك، و من جميع سخطك و غضبك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الثاني عشر من المحرّم سنة إحدى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w:t>
      </w:r>
      <w:r>
        <w:rPr>
          <w:rStyle w:val="FootnoteAnchor"/>
          <w:rtl w:val="true"/>
        </w:rPr>
        <w:footnoteReference w:id="1779"/>
      </w:r>
      <w:r>
        <w:rPr>
          <w:rFonts w:ascii="Amiri" w:hAnsi="Amiri" w:eastAsia="Amiri" w:cs="Amiri"/>
          <w:color w:val="111111"/>
          <w:sz w:val="28"/>
          <w:sz w:val="28"/>
          <w:szCs w:val="28"/>
          <w:rtl w:val="true"/>
          <w:lang w:bidi="ar-SA"/>
        </w:rPr>
        <w:t xml:space="preserve">عن كنيته و كنية أبيه </w:t>
      </w:r>
      <w:r>
        <w:rPr>
          <w:rStyle w:val="FootnoteAnchor"/>
          <w:rtl w:val="true"/>
        </w:rPr>
        <w:footnoteReference w:id="17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لاثنتي عشرة خلت من المحرّم سنة أربعمائة بترشيز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محمّد بن الأكفاني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أربعمائة فيها توفي أبو نصر أحمد بن محمّد بن سعيد الصّوفي الطريثيثي في يوم الثلاثاء التاسع من رجب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الفقيه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قد جنّت فرآها أبو نصر الطريثيثي على باب الجامع مكشوفة الرأس فأمرها أن تغطي رأسها، فضربته بسكين، فمات بعد أيّام</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3626733_73709187"/>
      <w:bookmarkStart w:id="467" w:name="_Toc166"/>
      <w:bookmarkEnd w:id="466"/>
      <w:r>
        <w:rPr/>
        <w:t>150</w:t>
      </w:r>
      <w:r>
        <w:rPr>
          <w:rtl w:val="true"/>
        </w:rPr>
        <w:t xml:space="preserve"> - </w:t>
      </w:r>
      <w:r>
        <w:rPr>
          <w:rtl w:val="true"/>
        </w:rPr>
        <w:t>أحمد بن محمّد بن سليمان</w:t>
      </w:r>
      <w:bookmarkEnd w:id="467"/>
    </w:p>
    <w:p>
      <w:pPr>
        <w:pStyle w:val="BookText"/>
        <w:rPr/>
      </w:pPr>
      <w:r>
        <w:rPr>
          <w:rFonts w:ascii="Amiri" w:hAnsi="Amiri" w:eastAsia="Amiri" w:cs="Amiri"/>
          <w:color w:val="111111"/>
          <w:sz w:val="28"/>
          <w:sz w:val="28"/>
          <w:szCs w:val="28"/>
          <w:rtl w:val="true"/>
          <w:lang w:bidi="ar-SA"/>
        </w:rPr>
        <w:t>أبو الحسن البغدادي العلاّف</w:t>
      </w:r>
    </w:p>
    <w:p>
      <w:pPr>
        <w:pStyle w:val="BookText"/>
        <w:rPr/>
      </w:pPr>
      <w:r>
        <w:rPr>
          <w:rFonts w:ascii="IRNazanin" w:hAnsi="IRNazanin" w:eastAsia="IRNazanin"/>
          <w:color w:val="111111"/>
          <w:sz w:val="28"/>
          <w:sz w:val="28"/>
          <w:szCs w:val="28"/>
          <w:rtl w:val="true"/>
          <w:lang w:bidi="fa-IR"/>
        </w:rPr>
        <w:t>المعروف بابن الفأفاء</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هارون بن محمّد بن بكّار بن بلال، و بغيرها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طالوت بن عباد الصيرفي، و محمّد بن عبد الملك بن أبي الشوارب، و صباح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محمّد بن مخلد الدوري، و عمر بن الحسن بن مالك الأشناني، و إسماعيل بن علي الخطبي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782"/>
      </w:r>
      <w:r>
        <w:rPr>
          <w:rFonts w:ascii="Amiri" w:hAnsi="Amiri" w:eastAsia="Amiri" w:cs="Amiri"/>
          <w:color w:val="111111"/>
          <w:sz w:val="28"/>
          <w:sz w:val="28"/>
          <w:szCs w:val="28"/>
          <w:rtl w:val="true"/>
          <w:lang w:bidi="ar-SA"/>
        </w:rPr>
        <w:t xml:space="preserve">، أنا إبراهيم بن مخلد بن جعفر، حدّثني أبو محمّد إسماعيل بن علي الخطبي </w:t>
      </w:r>
      <w:r>
        <w:rPr>
          <w:rStyle w:val="FootnoteAnchor"/>
          <w:rtl w:val="true"/>
        </w:rPr>
        <w:footnoteReference w:id="1783"/>
      </w:r>
      <w:r>
        <w:rPr>
          <w:rFonts w:ascii="Amiri" w:hAnsi="Amiri" w:eastAsia="Amiri" w:cs="Amiri"/>
          <w:color w:val="111111"/>
          <w:sz w:val="28"/>
          <w:sz w:val="28"/>
          <w:szCs w:val="28"/>
          <w:rtl w:val="true"/>
          <w:lang w:bidi="ar-SA"/>
        </w:rPr>
        <w:t xml:space="preserve">،نا أبو الحسن أحمد بن محمّد بن سليمان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الفأفاء، سنة أربع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طالوت بن عبد اللّه </w:t>
      </w:r>
      <w:r>
        <w:rPr>
          <w:rStyle w:val="FootnoteAnchor"/>
          <w:rtl w:val="true"/>
        </w:rPr>
        <w:footnoteReference w:id="1784"/>
      </w:r>
      <w:r>
        <w:rPr>
          <w:rFonts w:ascii="Amiri" w:hAnsi="Amiri" w:eastAsia="Amiri" w:cs="Amiri"/>
          <w:color w:val="111111"/>
          <w:sz w:val="28"/>
          <w:sz w:val="28"/>
          <w:szCs w:val="28"/>
          <w:rtl w:val="true"/>
          <w:lang w:bidi="ar-SA"/>
        </w:rPr>
        <w:t xml:space="preserve">الصيرفي، نا فضّال بن جبير </w:t>
      </w:r>
      <w:r>
        <w:rPr>
          <w:rStyle w:val="FootnoteAnchor"/>
          <w:rtl w:val="true"/>
        </w:rPr>
        <w:footnoteReference w:id="1785"/>
      </w:r>
      <w:r>
        <w:rPr>
          <w:rFonts w:ascii="Amiri" w:hAnsi="Amiri" w:eastAsia="Amiri" w:cs="Amiri"/>
          <w:color w:val="111111"/>
          <w:sz w:val="28"/>
          <w:sz w:val="28"/>
          <w:szCs w:val="28"/>
          <w:rtl w:val="true"/>
          <w:lang w:bidi="ar-SA"/>
        </w:rPr>
        <w:t>،نا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الآيات طلوع الشّمس من مغربها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أحمد بن الحسن بن الموحد،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نصر أحمد بن محمّد بن عبد القاهر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القاسم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عيسى بن علي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طالوت بن عباد، نا فضّال بن جبير، نا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الآيات طلوع الشّمس من مغربها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قبيس و أبو المنصور بن خيرون، قال لنا أبو بكر الخطيب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سليمان، أبو الحسن العلاّف المعروف بابن الفأفاء، حدث عن طالوت بن عباد، و محمّد بن عبد الملك بن أبي الشوارب، و صباح بن مروان، </w:t>
      </w:r>
      <w:bookmarkStart w:id="468" w:name="pg11909_115035"/>
    </w:p>
    <w:p>
      <w:pPr>
        <w:pStyle w:val="BookText"/>
        <w:rPr/>
      </w:pPr>
      <w:bookmarkEnd w:id="468"/>
      <w:r>
        <w:rPr>
          <w:rFonts w:ascii="Amiri" w:hAnsi="Amiri" w:eastAsia="Amiri" w:cs="Amiri"/>
          <w:color w:val="111111"/>
          <w:sz w:val="28"/>
          <w:sz w:val="28"/>
          <w:szCs w:val="28"/>
          <w:rtl w:val="true"/>
          <w:lang w:bidi="ar-SA"/>
        </w:rPr>
        <w:t xml:space="preserve">و هشام بن عمّار، روى عنه محمّد بن مخلد، و القاضي أبو الحسين بن الأشناني، و إسماعيل بن علي </w:t>
      </w:r>
      <w:r>
        <w:rPr>
          <w:rStyle w:val="FootnoteAnchor"/>
          <w:rtl w:val="true"/>
        </w:rPr>
        <w:footnoteReference w:id="1787"/>
      </w:r>
      <w:r>
        <w:rPr>
          <w:rFonts w:ascii="Amiri" w:hAnsi="Amiri" w:eastAsia="Amiri" w:cs="Amiri"/>
          <w:color w:val="111111"/>
          <w:sz w:val="28"/>
          <w:sz w:val="28"/>
          <w:szCs w:val="28"/>
          <w:rtl w:val="true"/>
          <w:lang w:bidi="ar-SA"/>
        </w:rPr>
        <w:t xml:space="preserve">الخطبي </w:t>
      </w:r>
      <w:r>
        <w:rPr>
          <w:rStyle w:val="FootnoteAnchor"/>
          <w:rtl w:val="true"/>
        </w:rPr>
        <w:footnoteReference w:id="1788"/>
      </w:r>
      <w:r>
        <w:rPr>
          <w:rFonts w:ascii="Amiri" w:hAnsi="Amiri" w:eastAsia="Amiri" w:cs="Amiri"/>
          <w:color w:val="111111"/>
          <w:sz w:val="28"/>
          <w:sz w:val="28"/>
          <w:szCs w:val="28"/>
          <w:rtl w:val="true"/>
          <w:lang w:bidi="ar-SA"/>
        </w:rPr>
        <w:t>،و ما علمت من حاله إلاّ خيرا، و كان ينزل بسوق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أحمد بن رزق، أنا إسماعيل بن علي الخطبي </w:t>
      </w:r>
      <w:r>
        <w:rPr>
          <w:rStyle w:val="FootnoteAnchor"/>
          <w:rtl w:val="true"/>
        </w:rPr>
        <w:footnoteReference w:id="17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أحمد بن محمّد بن سليمان بن الفأفاء العلاّف للنصف من المحرّم سنة خمس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3626735_73709187"/>
      <w:bookmarkStart w:id="470" w:name="_Toc167"/>
      <w:bookmarkEnd w:id="469"/>
      <w:r>
        <w:rPr/>
        <w:t>151</w:t>
      </w:r>
      <w:r>
        <w:rPr>
          <w:rtl w:val="true"/>
        </w:rPr>
        <w:t xml:space="preserve"> - </w:t>
      </w:r>
      <w:r>
        <w:rPr>
          <w:rtl w:val="true"/>
        </w:rPr>
        <w:t>أحمد بن محمّد بن سهل</w:t>
      </w:r>
      <w:bookmarkEnd w:id="470"/>
    </w:p>
    <w:p>
      <w:pPr>
        <w:pStyle w:val="BookText"/>
        <w:rPr/>
      </w:pPr>
      <w:r>
        <w:rPr>
          <w:rFonts w:ascii="Amiri" w:hAnsi="Amiri" w:eastAsia="Amiri" w:cs="Amiri"/>
          <w:color w:val="111111"/>
          <w:sz w:val="28"/>
          <w:sz w:val="28"/>
          <w:szCs w:val="28"/>
          <w:rtl w:val="true"/>
          <w:lang w:bidi="ar-SA"/>
        </w:rPr>
        <w:t>أبو بكر البغداذي، و يعرف ببكير</w:t>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مسلم الكجّي، و محمّد بن يونس المباركي، و أبي السريّ‌ محمّد بن نعيم بن محمّد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الدّارقطني، و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عمر محمّد بن عيسى القزويني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مسكنه ببيت لهيا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أحمد بن محمّد بن سهل البغداذي و عبد اللّه بن إبراهيم البغداذي،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إبراهيم بن عبد اللّه البصري، نا محمّد بن عبد اللّه الأنصاري، و أبو عاصم النبيل،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 يحدّث ليضحك به قومه فيكذب، ويل له ويل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سهل، أبو بكر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مسلم الكجّي، روى عنه تمام بن محمّد بن عبد اللّه الرازي</w:t>
      </w:r>
      <w:r>
        <w:rPr>
          <w:rFonts w:eastAsia="Amiri" w:cs="Amiri" w:ascii="Amiri" w:hAnsi="Amiri"/>
          <w:color w:val="111111"/>
          <w:sz w:val="28"/>
          <w:szCs w:val="28"/>
          <w:rtl w:val="true"/>
          <w:lang w:bidi="ar-SA"/>
        </w:rPr>
        <w:t xml:space="preserve">. </w:t>
      </w:r>
      <w:bookmarkStart w:id="471" w:name="pg11909_115036"/>
    </w:p>
    <w:p>
      <w:pPr>
        <w:pStyle w:val="Heading5"/>
        <w:numPr>
          <w:ilvl w:val="4"/>
          <w:numId w:val="1"/>
        </w:numPr>
        <w:rPr/>
      </w:pPr>
      <w:bookmarkStart w:id="472" w:name="__RefHeading___Toc13626737_73709187"/>
      <w:bookmarkStart w:id="473" w:name="_Toc168"/>
      <w:bookmarkEnd w:id="471"/>
      <w:bookmarkEnd w:id="472"/>
      <w:r>
        <w:rPr/>
        <w:t>152</w:t>
      </w:r>
      <w:r>
        <w:rPr>
          <w:rtl w:val="true"/>
        </w:rPr>
        <w:t xml:space="preserve"> - </w:t>
      </w:r>
      <w:r>
        <w:rPr>
          <w:rtl w:val="true"/>
        </w:rPr>
        <w:t>أحمد بن محمّد بن سلامة</w:t>
      </w:r>
      <w:bookmarkEnd w:id="473"/>
    </w:p>
    <w:p>
      <w:pPr>
        <w:pStyle w:val="BookText"/>
        <w:rPr/>
      </w:pPr>
      <w:r>
        <w:rPr>
          <w:rFonts w:ascii="Amiri" w:hAnsi="Amiri" w:eastAsia="Amiri" w:cs="Amiri"/>
          <w:color w:val="111111"/>
          <w:sz w:val="28"/>
          <w:sz w:val="28"/>
          <w:szCs w:val="28"/>
          <w:rtl w:val="true"/>
          <w:lang w:bidi="ar-SA"/>
        </w:rPr>
        <w:t xml:space="preserve">ابن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بن سلمة</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بن سليم</w:t>
      </w:r>
    </w:p>
    <w:p>
      <w:pPr>
        <w:pStyle w:val="BookText"/>
        <w:rPr/>
      </w:pPr>
      <w:r>
        <w:rPr>
          <w:rFonts w:ascii="Amiri" w:hAnsi="Amiri" w:eastAsia="Amiri" w:cs="Amiri"/>
          <w:color w:val="111111"/>
          <w:sz w:val="28"/>
          <w:sz w:val="28"/>
          <w:szCs w:val="28"/>
          <w:rtl w:val="true"/>
          <w:lang w:bidi="ar-SA"/>
        </w:rPr>
        <w:t xml:space="preserve">أبو جعفر الأزدي الحجري المصري الطحاوي الفقيه الحنفي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و طحا </w:t>
      </w:r>
      <w:r>
        <w:rPr>
          <w:rStyle w:val="FootnoteAnchor"/>
          <w:rtl w:val="true"/>
        </w:rPr>
        <w:footnoteReference w:id="1794"/>
      </w:r>
      <w:r>
        <w:rPr>
          <w:rFonts w:ascii="Amiri" w:hAnsi="Amiri" w:eastAsia="Amiri" w:cs="Amiri"/>
          <w:color w:val="111111"/>
          <w:sz w:val="28"/>
          <w:sz w:val="28"/>
          <w:szCs w:val="28"/>
          <w:rtl w:val="true"/>
          <w:lang w:bidi="ar-SA"/>
        </w:rPr>
        <w:t>قرية من قرى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هارون بن سعيد الأيلي، و أبا شريح محمّد بن زكريا كاتب العمري، و أبا عثمان بن بشر بن مروان الأزدي، و أبا جعفر عبد الغني بن رفاعة اللّخمي، و أبا بشر عبد الملك بن مروان الرّقّي، و الرّبيع بن سليمان الجيزي </w:t>
      </w:r>
      <w:r>
        <w:rPr>
          <w:rStyle w:val="FootnoteAnchor"/>
          <w:rtl w:val="true"/>
        </w:rPr>
        <w:footnoteReference w:id="1795"/>
      </w:r>
      <w:r>
        <w:rPr>
          <w:rFonts w:ascii="Amiri" w:hAnsi="Amiri" w:eastAsia="Amiri" w:cs="Amiri"/>
          <w:color w:val="111111"/>
          <w:sz w:val="28"/>
          <w:sz w:val="28"/>
          <w:szCs w:val="28"/>
          <w:rtl w:val="true"/>
          <w:lang w:bidi="ar-SA"/>
        </w:rPr>
        <w:t xml:space="preserve">،و أبا الحارث أحمد بن سعيد الفهري، و علي بن معبد بن نوح، و عيسى بن إبراهيم الغافقي، و يونس بن عبد الأعلى، و أبا قرّة </w:t>
      </w:r>
      <w:r>
        <w:rPr>
          <w:rStyle w:val="FootnoteAnchor"/>
          <w:rtl w:val="true"/>
        </w:rPr>
        <w:footnoteReference w:id="1796"/>
      </w:r>
      <w:r>
        <w:rPr>
          <w:rFonts w:ascii="Amiri" w:hAnsi="Amiri" w:eastAsia="Amiri" w:cs="Amiri"/>
          <w:color w:val="111111"/>
          <w:sz w:val="28"/>
          <w:sz w:val="28"/>
          <w:szCs w:val="28"/>
          <w:rtl w:val="true"/>
          <w:lang w:bidi="ar-SA"/>
        </w:rPr>
        <w:t xml:space="preserve">محمّد بن حميد الرعيني، و مالك بن عبد اللّه التجيبي، و محمّد بن عبد اللّه بن عبد الحكم، و إبراهيم بن منقذ الخولاني، و إبراهيم بن مرزوق، و بحر بن نصر الخولاني، و سليمان بن شعيب الكيساني </w:t>
      </w:r>
      <w:r>
        <w:rPr>
          <w:rStyle w:val="FootnoteAnchor"/>
          <w:rtl w:val="true"/>
        </w:rPr>
        <w:footnoteReference w:id="1797"/>
      </w:r>
      <w:r>
        <w:rPr>
          <w:rFonts w:ascii="Amiri" w:hAnsi="Amiri" w:eastAsia="Amiri" w:cs="Amiri"/>
          <w:color w:val="111111"/>
          <w:sz w:val="28"/>
          <w:sz w:val="28"/>
          <w:szCs w:val="28"/>
          <w:rtl w:val="true"/>
          <w:lang w:bidi="ar-SA"/>
        </w:rPr>
        <w:t>،و جماعة غير من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 و أبو الحسن الإخميمي، و أبو الفرج أحمد بن القاسم 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إلى الشام سنة ثمان و ستين و مائتين فلقي القاضي أبا خازم </w:t>
      </w:r>
      <w:r>
        <w:rPr>
          <w:rStyle w:val="FootnoteAnchor"/>
          <w:rtl w:val="true"/>
        </w:rPr>
        <w:footnoteReference w:id="1798"/>
      </w:r>
      <w:r>
        <w:rPr>
          <w:rFonts w:ascii="Amiri" w:hAnsi="Amiri" w:eastAsia="Amiri" w:cs="Amiri"/>
          <w:color w:val="111111"/>
          <w:sz w:val="28"/>
          <w:sz w:val="28"/>
          <w:szCs w:val="28"/>
          <w:rtl w:val="true"/>
          <w:lang w:bidi="ar-SA"/>
        </w:rPr>
        <w:t>قاضي دمشق و أخذ عنه الفقه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ابن حمزة السّلمي، و طاهر بن الأسفرايني،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الحسن محمّد بن أحمد بن العباس الإخميمي، نا </w:t>
      </w:r>
    </w:p>
    <w:p>
      <w:pPr>
        <w:pStyle w:val="BookText"/>
        <w:rPr/>
      </w:pPr>
      <w:r>
        <w:rPr>
          <w:rFonts w:ascii="Amiri" w:hAnsi="Amiri" w:eastAsia="Amiri" w:cs="Amiri"/>
          <w:color w:val="111111"/>
          <w:sz w:val="28"/>
          <w:sz w:val="28"/>
          <w:szCs w:val="28"/>
          <w:rtl w:val="true"/>
          <w:lang w:bidi="ar-SA"/>
        </w:rPr>
        <w:t>أبو جعفر أحمد بن محمّد بن سلامة، نا يونس، أنا ابن وهب، أنا عبد اللّه بن عمر، عن عبد الرّحمن بن القاسم، عن أبيه، عن عائشة زوج النبي صلى اللّه عليه و سلم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يوم الخندق على صورة دحية بن خليفة الكلبي، على دابة يناجي رسول اللّه صلى اللّه عليه و سلم و عليه عمامة قد سدلها خلفه، فسألت رسول اللّه صلى اللّه عليه و سلم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جبريل، أمرني أن أخرج إلى بني 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العلويّ‌، و أبو الفضل أحمد بن محمّد بن الحسن بن سليم، و حدثني أبو بكر بن أبي نصر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سلامة بن سلمة بن عبد الملك بن سلمة بن سليم، أبو جعفر الطحاوي الفقيه، و عداده في حجر الأزد، توفي ليلة الخميس مستهل ذي القعدة سنة إحدى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ثبتا فقيها عاقلا، لم يخلّف مثله، ولد سنة تسع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أهل العلم أن مولد أبي جعفر ليلة الأحد لعشر ليال خلون من شهر ربيع الأول سنة تسع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إسحاق إبراهيم بن يونس بن محمّد الخطيب، أنا أبو زكريا البخاري، ح و أخبرنا أبو الحسين </w:t>
      </w:r>
      <w:r>
        <w:rPr>
          <w:rStyle w:val="FootnoteAnchor"/>
          <w:rtl w:val="true"/>
        </w:rPr>
        <w:footnoteReference w:id="1799"/>
      </w:r>
      <w:r>
        <w:rPr>
          <w:rFonts w:ascii="Amiri" w:hAnsi="Amiri" w:eastAsia="Amiri" w:cs="Amiri"/>
          <w:color w:val="111111"/>
          <w:sz w:val="28"/>
          <w:sz w:val="28"/>
          <w:szCs w:val="28"/>
          <w:rtl w:val="true"/>
          <w:lang w:bidi="ar-SA"/>
        </w:rPr>
        <w:t>أحمد بن سلامة الأبّار، أنا أبو الفرج سهل بن بشر الأسفرايني، أنا أبو الحسن رشأ بن نظيف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أحمد بن محمّد بن سلامة الطحاوي الأزدي الحجري الفقيه توفي سنة إحدى و عشرين و ثلاثمائة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إسحاق إبراهيم بن علي بن يوسف الشيرازي في كتاب طبقات الفقهاء من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جعفر </w:t>
      </w:r>
    </w:p>
    <w:p>
      <w:pPr>
        <w:pStyle w:val="BookText"/>
        <w:rPr/>
      </w:pPr>
      <w:r>
        <w:rPr>
          <w:rFonts w:ascii="Amiri" w:hAnsi="Amiri" w:eastAsia="Amiri" w:cs="Amiri"/>
          <w:color w:val="111111"/>
          <w:sz w:val="28"/>
          <w:sz w:val="28"/>
          <w:szCs w:val="28"/>
          <w:rtl w:val="true"/>
          <w:lang w:bidi="ar-SA"/>
        </w:rPr>
        <w:t>أحمد بن محمّد بن سلامة الطحاوي، و إليه انتهت رئاسة أصحاب أبي حنيفة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العلم عن أبي جعفر بن أبي عمران، و عن أبي خازم </w:t>
      </w:r>
      <w:r>
        <w:rPr>
          <w:rStyle w:val="FootnoteAnchor"/>
          <w:rtl w:val="true"/>
        </w:rPr>
        <w:footnoteReference w:id="1800"/>
      </w:r>
      <w:r>
        <w:rPr>
          <w:rFonts w:ascii="Amiri" w:hAnsi="Amiri" w:eastAsia="Amiri" w:cs="Amiri"/>
          <w:color w:val="111111"/>
          <w:sz w:val="28"/>
          <w:sz w:val="28"/>
          <w:szCs w:val="28"/>
          <w:rtl w:val="true"/>
          <w:lang w:bidi="ar-SA"/>
        </w:rPr>
        <w:t>و غيرهما، و كان شافعيا يقرأ على أبي إبراهيم المزني،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جاء منك شيء، فغضب أبو جعفر من ذلك، و انتقل إلى أبي جعفر بن أبي عمران، فلما صنّف مختصره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w:t>
      </w:r>
      <w:r>
        <w:rPr>
          <w:rStyle w:val="FootnoteAnchor"/>
          <w:rtl w:val="true"/>
        </w:rPr>
        <w:footnoteReference w:id="1801"/>
      </w:r>
      <w:r>
        <w:rPr>
          <w:rFonts w:ascii="Amiri" w:hAnsi="Amiri" w:eastAsia="Amiri" w:cs="Amiri"/>
          <w:color w:val="111111"/>
          <w:sz w:val="28"/>
          <w:sz w:val="28"/>
          <w:szCs w:val="28"/>
          <w:rtl w:val="true"/>
          <w:lang w:bidi="ar-SA"/>
        </w:rPr>
        <w:t>إبراهيم، لو كان حيا لكفّر عن يمينه، و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 و ثلاثين و مائتين، و مات سنة إحدى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الأزد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سلمة بن سلامة </w:t>
      </w:r>
      <w:r>
        <w:rPr>
          <w:rStyle w:val="FootnoteAnchor"/>
          <w:rtl w:val="true"/>
        </w:rPr>
        <w:footnoteReference w:id="1803"/>
      </w:r>
      <w:r>
        <w:rPr>
          <w:rFonts w:ascii="Amiri" w:hAnsi="Amiri" w:eastAsia="Amiri" w:cs="Amiri"/>
          <w:color w:val="111111"/>
          <w:sz w:val="28"/>
          <w:sz w:val="28"/>
          <w:szCs w:val="28"/>
          <w:rtl w:val="true"/>
          <w:lang w:bidi="ar-SA"/>
        </w:rPr>
        <w:t>بن عبد الملك بن سلمة بن سليم الفقيه الطحاوي الأزدي الحجري، ولد سنة تسع و ثلاثين و مائتين و مات مستهل ذي القعدة سنة إحدى و عشرين و ثلاثمائة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موسى بن الحسين النيسابوري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سليمان بن زبر، قال لي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كتبت عنه الحديث المزني، و أخذت بقول الشافعي، فلما كان بعد سنين قدم أحمد بن أبي عمران قاضيا على مصر، فصحبته و أخذت بقوله، و كان يتفقّه للكوفيين، و تركت قولي الأول، فرأيت المزني في المنام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أعصبتك </w:t>
      </w:r>
      <w:r>
        <w:rPr>
          <w:rStyle w:val="FootnoteAnchor"/>
          <w:rtl w:val="true"/>
        </w:rPr>
        <w:footnoteReference w:id="1804"/>
      </w:r>
      <w:r>
        <w:rPr>
          <w:rFonts w:ascii="Amiri" w:hAnsi="Amiri" w:eastAsia="Amiri" w:cs="Amiri"/>
          <w:color w:val="111111"/>
          <w:sz w:val="28"/>
          <w:sz w:val="28"/>
          <w:szCs w:val="28"/>
          <w:rtl w:val="true"/>
          <w:lang w:bidi="ar-SA"/>
        </w:rPr>
        <w:t xml:space="preserve">يا أبا جعفر اعتصبتك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 سبب تركه لمذهب الشافعي أنه تكلم يوما بحضرة المزني في مسألة، فقال 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تفلح أبدا، فغضب من قول المزني، و انقطع إلى أبي جعفر بن أبي عمران، و قال بقول أبي حنيفة حتى صار رأسا فيه، فاجتاز بعد ذلك بقبر المزني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إبراهيم، أما لو كنت حيّا لكفّرت عن يمينك</w:t>
      </w:r>
      <w:r>
        <w:rPr>
          <w:rFonts w:eastAsia="Amiri" w:cs="Amiri" w:ascii="Amiri" w:hAnsi="Amiri"/>
          <w:color w:val="111111"/>
          <w:sz w:val="28"/>
          <w:szCs w:val="28"/>
          <w:rtl w:val="true"/>
          <w:lang w:bidi="ar-SA"/>
        </w:rPr>
        <w:t xml:space="preserve">. </w:t>
      </w:r>
      <w:bookmarkStart w:id="474" w:name="pg11909_115039"/>
    </w:p>
    <w:p>
      <w:pPr>
        <w:pStyle w:val="BookText"/>
        <w:rPr/>
      </w:pPr>
      <w:bookmarkEnd w:id="474"/>
      <w:r>
        <w:rPr>
          <w:rFonts w:ascii="Amiri" w:hAnsi="Amiri" w:eastAsia="Amiri" w:cs="Amiri"/>
          <w:color w:val="111111"/>
          <w:sz w:val="28"/>
          <w:sz w:val="28"/>
          <w:szCs w:val="28"/>
          <w:rtl w:val="true"/>
          <w:lang w:bidi="ar-SA"/>
        </w:rPr>
        <w:t>كتب إليّ‌ أبو محمّد حمزة بن العباس العلوي، و أبو الفضل أحمد بن محمّد بن سليم، و حدّثني أبو بكر بن أبي نصر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منده، أنا أبو سعيد عبد الرّحمن بن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القاسم بن حمد </w:t>
      </w:r>
      <w:r>
        <w:rPr>
          <w:rStyle w:val="FootnoteAnchor"/>
          <w:rtl w:val="true"/>
        </w:rPr>
        <w:footnoteReference w:id="1806"/>
      </w:r>
      <w:r>
        <w:rPr>
          <w:rFonts w:ascii="Amiri" w:hAnsi="Amiri" w:eastAsia="Amiri" w:cs="Amiri"/>
          <w:color w:val="111111"/>
          <w:sz w:val="28"/>
          <w:sz w:val="28"/>
          <w:szCs w:val="28"/>
          <w:rtl w:val="true"/>
          <w:lang w:bidi="ar-SA"/>
        </w:rPr>
        <w:t>بن الحارث 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أحمد بن محمّد بن سلامة الطحاوي و أتته امرأة برقعة، فزعمت أنها مسألة بعثت بها إليه، فنظر فيها فإذا فيها </w:t>
      </w:r>
      <w:r>
        <w:rPr>
          <w:rStyle w:val="FootnoteAnchor"/>
          <w:rtl w:val="true"/>
        </w:rPr>
        <w:footnoteReference w:id="1807"/>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من دعا لغريب، و جمع بين عاشق و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فطواها ثم ردّها إليها،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المكان الذي بعثت إليه، يا امرأة غلطت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w:t>
      </w:r>
      <w:r>
        <w:rPr>
          <w:rStyle w:val="FootnoteAnchor"/>
          <w:rtl w:val="true"/>
        </w:rPr>
        <w:footnoteReference w:id="1808"/>
      </w:r>
      <w:r>
        <w:rPr>
          <w:rFonts w:ascii="Amiri" w:hAnsi="Amiri" w:eastAsia="Amiri" w:cs="Amiri"/>
          <w:color w:val="111111"/>
          <w:sz w:val="28"/>
          <w:sz w:val="28"/>
          <w:szCs w:val="28"/>
          <w:rtl w:val="true"/>
          <w:lang w:bidi="ar-SA"/>
        </w:rPr>
        <w:t>عبد العزيز بن أحمد، أنا أبو الحسن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الطحاوي أحمد بن محمّد بن سلامة بمصر</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3626739_73709187"/>
      <w:bookmarkStart w:id="476" w:name="_Toc169"/>
      <w:bookmarkEnd w:id="475"/>
      <w:r>
        <w:rPr/>
        <w:t>153</w:t>
      </w:r>
      <w:r>
        <w:rPr>
          <w:rtl w:val="true"/>
        </w:rPr>
        <w:t xml:space="preserve"> - </w:t>
      </w:r>
      <w:r>
        <w:rPr>
          <w:rtl w:val="true"/>
        </w:rPr>
        <w:t>أحمد بن محمّد بن سلامة أبي كلثم بشر بن بديل</w:t>
      </w:r>
      <w:bookmarkEnd w:id="476"/>
    </w:p>
    <w:p>
      <w:pPr>
        <w:pStyle w:val="BookText"/>
        <w:rPr/>
      </w:pPr>
      <w:r>
        <w:rPr>
          <w:rFonts w:ascii="Amiri" w:hAnsi="Amiri" w:eastAsia="Amiri" w:cs="Amiri"/>
          <w:color w:val="111111"/>
          <w:sz w:val="28"/>
          <w:sz w:val="28"/>
          <w:szCs w:val="28"/>
          <w:rtl w:val="true"/>
          <w:lang w:bidi="ar-SA"/>
        </w:rPr>
        <w:t>أبو بكر العذري</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ابنه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أحمد بن محمّد بن أحمد بن سلامة و قد تقدم</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3626741_73709187"/>
      <w:bookmarkStart w:id="478" w:name="_Toc170"/>
      <w:bookmarkEnd w:id="477"/>
      <w:r>
        <w:rPr/>
        <w:t>154</w:t>
      </w:r>
      <w:r>
        <w:rPr>
          <w:rtl w:val="true"/>
        </w:rPr>
        <w:t xml:space="preserve"> - </w:t>
      </w:r>
      <w:r>
        <w:rPr>
          <w:rtl w:val="true"/>
        </w:rPr>
        <w:t>أحمد بن محمّد بن سلامة بن عبد اللّه</w:t>
      </w:r>
      <w:bookmarkEnd w:id="478"/>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809"/>
      </w:r>
      <w:r>
        <w:rPr>
          <w:rFonts w:ascii="Amiri" w:hAnsi="Amiri" w:eastAsia="Amiri" w:cs="Amiri"/>
          <w:color w:val="111111"/>
          <w:sz w:val="28"/>
          <w:sz w:val="28"/>
          <w:szCs w:val="28"/>
          <w:rtl w:val="true"/>
          <w:lang w:bidi="ar-SA"/>
        </w:rPr>
        <w:t>السّتيتي الأديب</w:t>
      </w:r>
    </w:p>
    <w:p>
      <w:pPr>
        <w:pStyle w:val="BookText"/>
        <w:rPr/>
      </w:pPr>
      <w:r>
        <w:rPr>
          <w:rFonts w:ascii="Amiri" w:hAnsi="Amiri" w:eastAsia="Amiri" w:cs="Amiri"/>
          <w:color w:val="111111"/>
          <w:sz w:val="28"/>
          <w:sz w:val="28"/>
          <w:szCs w:val="28"/>
          <w:rtl w:val="true"/>
          <w:lang w:bidi="ar-SA"/>
        </w:rPr>
        <w:t>ذكر أنه من ولد ستيتة مولاة يزيد بن معاوية و يعرف بابن الطّحّان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خيثمة بن سليمان، و أبي القاسم عبد الرّحمن بن إسحاق الزجّاجي، و سمع من أبي الطّيّب المتنبّي شيئا من 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عبد العزيز الكتاني، و علي بن الخضر السّلمي، و أبو القاسم بن أبي العلاء، و أبو الحسن محمّد بن إبراهيم بن محمّد بن حذلم، و أبو عبد اللّه محمّد بن أبي نصر بن محمّد الطالقاني الصّوفي، و علي بن محمّد بن شجاع الرّبعي، و أبو سعد إسماعيل بن علي الرازي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الحسن أحمد بن محمّد بن سلامة بن عبد اللّه الستيتي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بمدينة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خيثمة بن سليمان بن حيدرة القرشي الأطرابلسي، نا محمّد بن عوف بن سفيان الطائي، نا عبيد بن إسحاق العطّار، نا سنان بن هارون، عن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المرأة منّا يكون لها زوجان في الدّنيا، ثم تموت، فتدخل الجنّة هي و زوجاها، فلأيهما تكون للأوّل أو للآخر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حبيبة تكون لأحسنهما خلقا كان معها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حبيبة، ذهب حسن الخلق بخير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محمّد عبد العزيز بن أحمد، ذكر لنا أبو الحسن بن سلامة أن أباه كان يحضر مجلس خيثمة بن سليمان،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أنام فينبهني، فأقوم فأنظر إلى خيثمة شيخ عظيم الهامة، كبير الآذان </w:t>
      </w:r>
      <w:r>
        <w:rPr>
          <w:rStyle w:val="FootnoteAnchor"/>
          <w:rtl w:val="true"/>
        </w:rPr>
        <w:footnoteReference w:id="1810"/>
      </w:r>
      <w:r>
        <w:rPr>
          <w:rFonts w:ascii="Amiri" w:hAnsi="Amiri" w:eastAsia="Amiri" w:cs="Amiri"/>
          <w:color w:val="111111"/>
          <w:sz w:val="28"/>
          <w:sz w:val="28"/>
          <w:szCs w:val="28"/>
          <w:rtl w:val="true"/>
          <w:lang w:bidi="ar-SA"/>
        </w:rPr>
        <w:t>، كبير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بن زريق، أنا أبو بكر الخطيب، قال أحمد بن محمّد بن سلامة أبو الحسن الدّمشقي السّتيتي حدث عن خيثمة بن سليمان الأطرابلسي، حدّثني عنه عبد العزيز بن أحمد، و غيره، و قال لي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 هذا الشيخ مولى ستيتة مولاة يزيد بن معاوية، و مات في صفر سنة سبع عشرة و أربعمائة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عن أبي نصر بن ماكولا قال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bookmarkStart w:id="479" w:name="pg11909_115041"/>
    </w:p>
    <w:p>
      <w:pPr>
        <w:pStyle w:val="BookText"/>
        <w:rPr/>
      </w:pPr>
      <w:bookmarkEnd w:id="479"/>
      <w:r>
        <w:rPr>
          <w:rFonts w:ascii="Amiri" w:hAnsi="Amiri" w:eastAsia="Amiri" w:cs="Amiri"/>
          <w:color w:val="111111"/>
          <w:sz w:val="28"/>
          <w:sz w:val="28"/>
          <w:szCs w:val="28"/>
          <w:rtl w:val="true"/>
          <w:lang w:bidi="ar-SA"/>
        </w:rPr>
        <w:t xml:space="preserve">السّتيتي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 مهملة مضمومة ثم تاء مفتوحة معجمة باثنتين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الحسن أحمد بن محمّد بن سلامة السّتيتي مولى ستيتة مولاة يزيد بن معاوية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خيثمة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شيخنا عبد العزيز بن أحمد الكتاني و غيره، توفي في صفر سنة سبع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الحسن أحمد بن محمّد بن سلامة السّتيتي يوم الاثنين السابع و عشرين من صفر سنة سبع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خيثمة بن سليمان باثني عشر جزءا منها مسند الحميدي سبعة أجزاء، و الباقي أمالي خيثمة، و كانت له أصول حسنة، و حدّث عن أبي القاسم عبد الرّحمن بن إسحاق الزّجّاجي بجزء، و كان يذكر أنه رأى بخط‍‌ أبيه أن مولده يوم الثلاثاء، قبل الظهر بأقل من ساعة، لخمس خلون من شوال 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السيفيات من شعر المتنبي منه، و ذكر لنا أنه كان يلقنه ذلك، و كان يتهم بالتشيّع، فحلف لنا أنه بريء من ذلك، و أنه من موالي يزيد، فكيف يتشيّع و قد زار قبر يزيد و اللّه أعلم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3626743_73709187"/>
      <w:bookmarkStart w:id="481" w:name="_Toc171"/>
      <w:bookmarkEnd w:id="480"/>
      <w:r>
        <w:rPr/>
        <w:t>155</w:t>
      </w:r>
      <w:r>
        <w:rPr>
          <w:rtl w:val="true"/>
        </w:rPr>
        <w:t xml:space="preserve"> - </w:t>
      </w:r>
      <w:r>
        <w:rPr>
          <w:rtl w:val="true"/>
        </w:rPr>
        <w:t>أحمد بن محمّد بن صالح بن محمّد بن صالح بن بيهس بن زميل</w:t>
      </w:r>
      <w:bookmarkEnd w:id="481"/>
    </w:p>
    <w:p>
      <w:pPr>
        <w:pStyle w:val="BookText"/>
        <w:rPr/>
      </w:pPr>
      <w:r>
        <w:rPr>
          <w:rFonts w:ascii="Amiri" w:hAnsi="Amiri" w:eastAsia="Amiri" w:cs="Amiri"/>
          <w:color w:val="111111"/>
          <w:sz w:val="28"/>
          <w:sz w:val="28"/>
          <w:szCs w:val="28"/>
          <w:rtl w:val="true"/>
          <w:lang w:bidi="ar-SA"/>
        </w:rPr>
        <w:t>ابن عمرو بن هبيرة بن زفر بن عامر بن كعب</w:t>
      </w:r>
    </w:p>
    <w:p>
      <w:pPr>
        <w:pStyle w:val="BookText"/>
        <w:rPr/>
      </w:pPr>
      <w:r>
        <w:rPr>
          <w:rFonts w:ascii="Amiri" w:hAnsi="Amiri" w:eastAsia="Amiri" w:cs="Amiri"/>
          <w:color w:val="111111"/>
          <w:sz w:val="28"/>
          <w:sz w:val="28"/>
          <w:szCs w:val="28"/>
          <w:rtl w:val="true"/>
          <w:lang w:bidi="ar-SA"/>
        </w:rPr>
        <w:t>ابن أبي بكر بن كلاب بن ربيعة بن عامر بن صعصعة الكلابي</w:t>
      </w:r>
    </w:p>
    <w:p>
      <w:pPr>
        <w:pStyle w:val="BookText"/>
        <w:rPr/>
      </w:pPr>
      <w:r>
        <w:rPr>
          <w:rFonts w:ascii="Amiri" w:hAnsi="Amiri" w:eastAsia="Amiri" w:cs="Amiri"/>
          <w:color w:val="111111"/>
          <w:sz w:val="28"/>
          <w:sz w:val="28"/>
          <w:szCs w:val="28"/>
          <w:rtl w:val="true"/>
          <w:lang w:bidi="ar-SA"/>
        </w:rPr>
        <w:t>حكى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أبو الفضل العبّاس بن أحمد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3626745_73709187"/>
      <w:bookmarkStart w:id="483" w:name="_Toc172"/>
      <w:bookmarkEnd w:id="482"/>
      <w:r>
        <w:rPr/>
        <w:t>156</w:t>
      </w:r>
      <w:r>
        <w:rPr>
          <w:rtl w:val="true"/>
        </w:rPr>
        <w:t xml:space="preserve"> - </w:t>
      </w:r>
      <w:r>
        <w:rPr>
          <w:rtl w:val="true"/>
        </w:rPr>
        <w:t>أحمد بن محمّد بن صالح بن النّضر</w:t>
      </w:r>
      <w:bookmarkEnd w:id="483"/>
    </w:p>
    <w:p>
      <w:pPr>
        <w:pStyle w:val="BookText"/>
        <w:rPr/>
      </w:pPr>
      <w:r>
        <w:rPr>
          <w:rFonts w:ascii="Amiri" w:hAnsi="Amiri" w:eastAsia="Amiri" w:cs="Amiri"/>
          <w:color w:val="111111"/>
          <w:sz w:val="28"/>
          <w:sz w:val="28"/>
          <w:szCs w:val="28"/>
          <w:rtl w:val="true"/>
          <w:lang w:bidi="ar-SA"/>
        </w:rPr>
        <w:t>أبو بكر الأنطاكي الصّوفي</w:t>
      </w:r>
    </w:p>
    <w:p>
      <w:pPr>
        <w:pStyle w:val="BookText"/>
        <w:rPr/>
      </w:pPr>
      <w:r>
        <w:rPr>
          <w:rFonts w:ascii="Amiri" w:hAnsi="Amiri" w:eastAsia="Amiri" w:cs="Amiri"/>
          <w:color w:val="111111"/>
          <w:sz w:val="28"/>
          <w:sz w:val="28"/>
          <w:szCs w:val="28"/>
          <w:rtl w:val="true"/>
          <w:lang w:bidi="ar-SA"/>
        </w:rPr>
        <w:t>كان من الجوالين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خيثمة بن سليمان بأطرابلس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القاضي أبو الوليد عبد اللّه بن محمّد بن يوسف بن الفرضي الأندلسي في </w:t>
      </w:r>
      <w:bookmarkStart w:id="484" w:name="pg11909_115042"/>
    </w:p>
    <w:p>
      <w:pPr>
        <w:pStyle w:val="BookText"/>
        <w:rPr/>
      </w:pPr>
      <w:bookmarkEnd w:id="484"/>
      <w:r>
        <w:rPr>
          <w:rFonts w:ascii="Amiri" w:hAnsi="Amiri" w:eastAsia="Amiri" w:cs="Amiri"/>
          <w:color w:val="111111"/>
          <w:sz w:val="28"/>
          <w:sz w:val="28"/>
          <w:szCs w:val="28"/>
          <w:rtl w:val="true"/>
          <w:lang w:bidi="ar-SA"/>
        </w:rPr>
        <w:t xml:space="preserve">تاريخ الأندلس، فقال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صالح بن النّضر الأنطاكي </w:t>
      </w:r>
      <w:r>
        <w:rPr>
          <w:rStyle w:val="FootnoteAnchor"/>
          <w:rtl w:val="true"/>
        </w:rPr>
        <w:footnoteReference w:id="1814"/>
      </w:r>
      <w:r>
        <w:rPr>
          <w:rFonts w:ascii="Amiri" w:hAnsi="Amiri" w:eastAsia="Amiri" w:cs="Amiri"/>
          <w:color w:val="111111"/>
          <w:sz w:val="28"/>
          <w:sz w:val="28"/>
          <w:szCs w:val="28"/>
          <w:rtl w:val="true"/>
          <w:lang w:bidi="ar-SA"/>
        </w:rPr>
        <w:t xml:space="preserve">،يكنى أبا بكر، قدم علينا سنة اثنتين و تسعين </w:t>
      </w:r>
      <w:r>
        <w:rPr>
          <w:rStyle w:val="FootnoteAnchor"/>
          <w:rtl w:val="true"/>
        </w:rPr>
        <w:footnoteReference w:id="1815"/>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 عن خيثمة بن سليمان الأطرابلسي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يكن معه كتب إذ كان مذهبه التصوف و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عنه من حفظه 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معنا عنه جماعة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جوّالا في البلاد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3626747_73709187"/>
      <w:bookmarkStart w:id="486" w:name="_Toc173"/>
      <w:bookmarkEnd w:id="485"/>
      <w:r>
        <w:rPr/>
        <w:t>157</w:t>
      </w:r>
      <w:r>
        <w:rPr>
          <w:rtl w:val="true"/>
        </w:rPr>
        <w:t xml:space="preserve"> - </w:t>
      </w:r>
      <w:r>
        <w:rPr>
          <w:rtl w:val="true"/>
        </w:rPr>
        <w:t>أحمد بن محمّد بن طوق</w:t>
      </w:r>
      <w:bookmarkEnd w:id="486"/>
    </w:p>
    <w:p>
      <w:pPr>
        <w:pStyle w:val="BookText"/>
        <w:rPr/>
      </w:pPr>
      <w:r>
        <w:rPr>
          <w:rFonts w:ascii="Amiri" w:hAnsi="Amiri" w:eastAsia="Amiri" w:cs="Amiri"/>
          <w:color w:val="111111"/>
          <w:sz w:val="28"/>
          <w:sz w:val="28"/>
          <w:szCs w:val="28"/>
          <w:rtl w:val="true"/>
          <w:lang w:bidi="ar-SA"/>
        </w:rPr>
        <w:t xml:space="preserve">ابن العسعس بن الحريش </w:t>
      </w:r>
      <w:r>
        <w:rPr>
          <w:rStyle w:val="FootnoteAnchor"/>
          <w:rtl w:val="true"/>
        </w:rPr>
        <w:footnoteReference w:id="1817"/>
      </w:r>
      <w:r>
        <w:rPr>
          <w:rFonts w:ascii="Amiri" w:hAnsi="Amiri" w:eastAsia="Amiri" w:cs="Amiri"/>
          <w:color w:val="111111"/>
          <w:sz w:val="28"/>
          <w:sz w:val="28"/>
          <w:szCs w:val="28"/>
          <w:rtl w:val="true"/>
          <w:lang w:bidi="ar-SA"/>
        </w:rPr>
        <w:t>بن الوزير</w:t>
      </w:r>
    </w:p>
    <w:p>
      <w:pPr>
        <w:pStyle w:val="BookText"/>
        <w:rPr/>
      </w:pPr>
      <w:r>
        <w:rPr>
          <w:rFonts w:ascii="Amiri" w:hAnsi="Amiri" w:eastAsia="Amiri" w:cs="Amiri"/>
          <w:color w:val="111111"/>
          <w:sz w:val="28"/>
          <w:sz w:val="28"/>
          <w:szCs w:val="28"/>
          <w:rtl w:val="true"/>
          <w:lang w:bidi="ar-SA"/>
        </w:rPr>
        <w:t>أبو عمرو اليعمري</w:t>
      </w:r>
    </w:p>
    <w:p>
      <w:pPr>
        <w:pStyle w:val="BookText"/>
        <w:rPr/>
      </w:pPr>
      <w:r>
        <w:rPr>
          <w:rFonts w:ascii="Amiri" w:hAnsi="Amiri" w:eastAsia="Amiri" w:cs="Amiri"/>
          <w:color w:val="111111"/>
          <w:sz w:val="28"/>
          <w:sz w:val="28"/>
          <w:szCs w:val="28"/>
          <w:rtl w:val="true"/>
          <w:lang w:bidi="ar-SA"/>
        </w:rPr>
        <w:t xml:space="preserve">من أهل بيت أرانس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بعض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 نجا بن أحمد، و ذكر أنه نقله من خط‍‌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كتب عنه في قرى دمشق،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محمّد بن طوق؛ هذا و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قرية يقال لها بيت أرانس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3626749_73709187"/>
      <w:bookmarkStart w:id="488" w:name="_Toc174"/>
      <w:bookmarkEnd w:id="487"/>
      <w:r>
        <w:rPr/>
        <w:t>158</w:t>
      </w:r>
      <w:r>
        <w:rPr>
          <w:rtl w:val="true"/>
        </w:rPr>
        <w:t xml:space="preserve"> - </w:t>
      </w:r>
      <w:r>
        <w:rPr>
          <w:rtl w:val="true"/>
        </w:rPr>
        <w:t>أحمد بن محمّد بن الصّلت بن المغلّس</w:t>
      </w:r>
      <w:bookmarkEnd w:id="488"/>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الصّلت بن المغلّس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أبو العباس الحمّاني،</w:t>
      </w:r>
    </w:p>
    <w:p>
      <w:pPr>
        <w:pStyle w:val="BookText"/>
        <w:rPr/>
      </w:pPr>
      <w:r>
        <w:rPr>
          <w:rFonts w:ascii="Amiri" w:hAnsi="Amiri" w:eastAsia="Amiri" w:cs="Amiri"/>
          <w:color w:val="111111"/>
          <w:sz w:val="28"/>
          <w:sz w:val="28"/>
          <w:szCs w:val="28"/>
          <w:rtl w:val="true"/>
          <w:lang w:bidi="ar-SA"/>
        </w:rPr>
        <w:t>و يقال أحمد بن الصّلت،</w:t>
      </w:r>
    </w:p>
    <w:p>
      <w:pPr>
        <w:pStyle w:val="BookText"/>
        <w:rPr/>
      </w:pPr>
      <w:r>
        <w:rPr>
          <w:rFonts w:ascii="Amiri" w:hAnsi="Amiri" w:eastAsia="Amiri" w:cs="Amiri"/>
          <w:color w:val="111111"/>
          <w:sz w:val="28"/>
          <w:sz w:val="28"/>
          <w:szCs w:val="28"/>
          <w:rtl w:val="true"/>
          <w:lang w:bidi="ar-SA"/>
        </w:rPr>
        <w:t>و يقال أحمد بن عطية</w:t>
      </w:r>
    </w:p>
    <w:p>
      <w:pPr>
        <w:pStyle w:val="BookText"/>
        <w:rPr/>
      </w:pPr>
      <w:r>
        <w:rPr>
          <w:rFonts w:ascii="Amiri" w:hAnsi="Amiri" w:eastAsia="Amiri" w:cs="Amiri"/>
          <w:color w:val="111111"/>
          <w:sz w:val="28"/>
          <w:sz w:val="28"/>
          <w:szCs w:val="28"/>
          <w:rtl w:val="true"/>
          <w:lang w:bidi="ar-SA"/>
        </w:rPr>
        <w:t>ابن أخي جبارة بن مغلّس البغداذي، أصله من الكوفة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حدث عنه، و عن ثابت بن محمّد الزاهد، </w:t>
      </w:r>
    </w:p>
    <w:p>
      <w:pPr>
        <w:pStyle w:val="BookText"/>
        <w:rPr/>
      </w:pPr>
      <w:r>
        <w:rPr>
          <w:rFonts w:ascii="Amiri" w:hAnsi="Amiri" w:eastAsia="Amiri" w:cs="Amiri"/>
          <w:color w:val="111111"/>
          <w:sz w:val="28"/>
          <w:sz w:val="28"/>
          <w:szCs w:val="28"/>
          <w:rtl w:val="true"/>
          <w:lang w:bidi="ar-SA"/>
        </w:rPr>
        <w:t>و أبي نعيم، و أبي غسان مالك بن إسماعيل النهدي، و عفّان بن مسلم، و إسماعيل بن أبي أويس، و إبراهيم بن المنذر، و أبي عبيد، و أبي عبد اللّه أحمد بن حنبل، و عمه جبارة بن مغلّس، و مسلم بن إبراهيم، و بشر بن الوليد، و محمّد بن عبد اللّه بن نمير، و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عمرو بن السماك، و أبو علي بن الصوّاف، و أبو الفتح الأزدي الموصلي، و مكرم بن أحمد القاضي، و أحمد بن محمّد بن الحسن بن مقسم، و محمّد بن عمر بن الجعابي </w:t>
      </w:r>
      <w:r>
        <w:rPr>
          <w:rStyle w:val="FootnoteAnchor"/>
          <w:rtl w:val="true"/>
        </w:rPr>
        <w:footnoteReference w:id="1821"/>
      </w:r>
      <w:r>
        <w:rPr>
          <w:rFonts w:ascii="Amiri" w:hAnsi="Amiri" w:eastAsia="Amiri" w:cs="Amiri"/>
          <w:color w:val="111111"/>
          <w:sz w:val="28"/>
          <w:sz w:val="28"/>
          <w:szCs w:val="28"/>
          <w:rtl w:val="true"/>
          <w:lang w:bidi="ar-SA"/>
        </w:rPr>
        <w:t xml:space="preserve">،و عيسى بن حامد الرّخّجي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1823"/>
      </w:r>
      <w:r>
        <w:rPr>
          <w:rFonts w:ascii="Amiri" w:hAnsi="Amiri" w:eastAsia="Amiri" w:cs="Amiri"/>
          <w:color w:val="111111"/>
          <w:sz w:val="28"/>
          <w:sz w:val="28"/>
          <w:szCs w:val="28"/>
          <w:rtl w:val="true"/>
          <w:lang w:bidi="ar-SA"/>
        </w:rPr>
        <w:t>،و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1824"/>
      </w:r>
      <w:r>
        <w:rPr>
          <w:rFonts w:ascii="Amiri" w:hAnsi="Amiri" w:eastAsia="Amiri" w:cs="Amiri"/>
          <w:color w:val="111111"/>
          <w:sz w:val="28"/>
          <w:sz w:val="28"/>
          <w:szCs w:val="28"/>
          <w:rtl w:val="true"/>
          <w:lang w:bidi="ar-SA"/>
        </w:rPr>
        <w:t>،أنا محمّد بن طلحة النعالي، نا أبو الحسن أحمد بن محمّد بن مقسم العطار، نا أحمد بن الصّلت، نا أبو نعيم الفضل بن دكين، نا الحكم بن عبد الرّحمن بن أبي نعيم، حدثني أبي،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إلاّ ابني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و يحيى بن زكريا عليهم السّلام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الخطيب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لأبي الفتح محمّد بن الحسين الأزدي، نا أحمد بن محمّد بن الصّلت،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826"/>
      </w:r>
      <w:r>
        <w:rPr>
          <w:rFonts w:ascii="Amiri" w:hAnsi="Amiri" w:eastAsia="Amiri" w:cs="Amiri"/>
          <w:color w:val="111111"/>
          <w:sz w:val="28"/>
          <w:sz w:val="28"/>
          <w:szCs w:val="28"/>
          <w:rtl w:val="true"/>
          <w:lang w:bidi="ar-SA"/>
        </w:rPr>
        <w:t>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الصّلت بن المغلّس بن أخي جبارة بن المغلّس </w:t>
      </w:r>
    </w:p>
    <w:p>
      <w:pPr>
        <w:pStyle w:val="BookText"/>
        <w:rPr/>
      </w:pPr>
      <w:r>
        <w:rPr>
          <w:rFonts w:ascii="Amiri" w:hAnsi="Amiri" w:eastAsia="Amiri" w:cs="Amiri"/>
          <w:color w:val="111111"/>
          <w:sz w:val="28"/>
          <w:sz w:val="28"/>
          <w:szCs w:val="28"/>
          <w:rtl w:val="true"/>
          <w:lang w:bidi="ar-SA"/>
        </w:rPr>
        <w:t>الحمّاني يكنى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ثابت بن محمّد الزاهد، و أبي نعيم الفضل بن دكين، و أبي غسان النهدي، و عفان بن مسلم، و إسماعيل بن أبي أويس، و إبراهيم بن المنذر، و أبي عبيد القاسم بن سلاّم، و أحمد بن حنبل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السّماك، و أبو علي بن الصوّاف، و أبو الفتح محمّد بن الحسين الأزدي، و مكرم بن أحمد القاضي، و أحمد بن محمّد بن الحسن بن مقسم،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الناس يقول فيه أحمد بن الصّلت، و بعضهم يقول أحمد بن عطية و قد ذكرناه فيما تقدم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1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الصّلت بن المغلّس، أبو العباس الحمّاني، و قيل أحمد بن محمّد بن الصّلت، و يقال أحمد بن عطيّة، و هو ابن أخي جبارة بن المغلّس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الشرقية، و حدث غن ثابت بن محمّد الزاهد، و أبي نعيم الفضل بن دكين، و مسلم بن إبراهيم، و بشر بن الوليد، و محمّد بن عبد اللّه بن نمير، و جبارة بن مغلّس، و أبي بكر بن أبي شيبة، و أبي عبيد القاسم بن سلاّم، أحاديث كثيرة </w:t>
      </w:r>
      <w:r>
        <w:rPr>
          <w:rStyle w:val="FootnoteAnchor"/>
          <w:rtl w:val="true"/>
        </w:rPr>
        <w:footnoteReference w:id="1830"/>
      </w:r>
      <w:r>
        <w:rPr>
          <w:rFonts w:ascii="Amiri" w:hAnsi="Amiri" w:eastAsia="Amiri" w:cs="Amiri"/>
          <w:color w:val="111111"/>
          <w:sz w:val="28"/>
          <w:sz w:val="28"/>
          <w:szCs w:val="28"/>
          <w:rtl w:val="true"/>
          <w:lang w:bidi="ar-SA"/>
        </w:rPr>
        <w:t>أكثرها باطلة هو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عن بشر بن الحارث، و يحيى بن معين، و علي بن المديني أخبارا جمعها بعد أن صنعها </w:t>
      </w:r>
      <w:r>
        <w:rPr>
          <w:rStyle w:val="FootnoteAnchor"/>
          <w:rtl w:val="true"/>
        </w:rPr>
        <w:footnoteReference w:id="1832"/>
      </w:r>
      <w:r>
        <w:rPr>
          <w:rFonts w:ascii="Amiri" w:hAnsi="Amiri" w:eastAsia="Amiri" w:cs="Amiri"/>
          <w:color w:val="111111"/>
          <w:sz w:val="28"/>
          <w:sz w:val="28"/>
          <w:szCs w:val="28"/>
          <w:rtl w:val="true"/>
          <w:lang w:bidi="ar-SA"/>
        </w:rPr>
        <w:t>في مناقب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عمرو بن السماك، و مكرم بن أحمد القاضي، و أبو علي بن الصوّاف، و محمّد بن عمر بن الجعابي، و عيسى بن حامد الرّخّجي، و أبو الحسن بن مقسم، و غيرهم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علي بن المحسّن التنوخي، حدّثني أبي، نا أبو بكر محمّد بن حمدان بن الصّباح النيسابوري بالبصرة، نا أبو علي الحسن بن محمّد الرازي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Style w:val="FootnoteAnchor"/>
          <w:rtl w:val="true"/>
        </w:rPr>
        <w:footnoteReference w:id="1834"/>
      </w:r>
      <w:r>
        <w:rPr>
          <w:rFonts w:ascii="Amiri" w:hAnsi="Amiri" w:eastAsia="Amiri" w:cs="Amiri"/>
          <w:color w:val="111111"/>
          <w:sz w:val="28"/>
          <w:sz w:val="28"/>
          <w:szCs w:val="28"/>
          <w:rtl w:val="true"/>
          <w:lang w:bidi="ar-SA"/>
        </w:rPr>
        <w:t xml:space="preserve">بن خيثمة، قال لي </w:t>
      </w:r>
      <w:r>
        <w:rPr>
          <w:rStyle w:val="FootnoteAnchor"/>
          <w:rtl w:val="true"/>
        </w:rPr>
        <w:footnoteReference w:id="1835"/>
      </w:r>
      <w:r>
        <w:rPr>
          <w:rFonts w:ascii="Amiri" w:hAnsi="Amiri" w:eastAsia="Amiri" w:cs="Amiri"/>
          <w:color w:val="111111"/>
          <w:sz w:val="28"/>
          <w:sz w:val="28"/>
          <w:szCs w:val="28"/>
          <w:rtl w:val="true"/>
          <w:lang w:bidi="ar-SA"/>
        </w:rPr>
        <w:t>أحمد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عن هذا الشيخ يا بني، فإنه يكتب معنا في المجالس منذ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العبّاس أحمد بن الصّلت بن المغلّس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أبعد أن تكون هذه الحكاية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إسناده </w:t>
      </w:r>
      <w:r>
        <w:rPr>
          <w:rStyle w:val="FootnoteAnchor"/>
          <w:rtl w:val="true"/>
        </w:rPr>
        <w:footnoteReference w:id="1836"/>
      </w:r>
      <w:r>
        <w:rPr>
          <w:rFonts w:ascii="Amiri" w:hAnsi="Amiri" w:eastAsia="Amiri" w:cs="Amiri"/>
          <w:color w:val="111111"/>
          <w:sz w:val="28"/>
          <w:sz w:val="28"/>
          <w:szCs w:val="28"/>
          <w:rtl w:val="true"/>
          <w:lang w:bidi="ar-SA"/>
        </w:rPr>
        <w:t xml:space="preserve">غير واحد من المجهولين، و حال أحمد بن الصّلت أظهر من أن يقع فيه </w:t>
      </w:r>
      <w:r>
        <w:rPr>
          <w:rStyle w:val="FootnoteAnchor"/>
          <w:rtl w:val="true"/>
        </w:rPr>
        <w:footnoteReference w:id="1837"/>
      </w:r>
      <w:r>
        <w:rPr>
          <w:rFonts w:ascii="Amiri" w:hAnsi="Amiri" w:eastAsia="Amiri" w:cs="Amiri"/>
          <w:color w:val="111111"/>
          <w:sz w:val="28"/>
          <w:sz w:val="28"/>
          <w:szCs w:val="28"/>
          <w:rtl w:val="true"/>
          <w:lang w:bidi="ar-SA"/>
        </w:rPr>
        <w:t>الرّيبة أو يدخل عليها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الصّلت، أبو العباس، كان ينزل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سنة سبع و تسعين و مائتين يحدّث عن ثابت الزاهد، و عبد الصّمد بن النعمان، و غيرهما من قدماء الشيوخ، قد ماتوا قبل أن يولد بدهر، و ما رأيت في الكذابين أقل حياء منه، و كان ينزل عند أصحاب الكتب يحمل من عندهم رزما فيحدّث بما فيها عن الرّجل الذي اسمه في الكتاب، و لا يبالي ذلك الرّجل متى مات و لعلّه قد مات قبل أن يولد، منهم 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الزاهد، و عبد الصّمد بن النعمان، و نظرائهما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تقديري في سنّه لمّا رأيته سبعين </w:t>
      </w:r>
      <w:r>
        <w:rPr>
          <w:rStyle w:val="FootnoteAnchor"/>
          <w:rtl w:val="true"/>
        </w:rPr>
        <w:footnoteReference w:id="1838"/>
      </w:r>
      <w:r>
        <w:rPr>
          <w:rFonts w:ascii="Amiri" w:hAnsi="Amiri" w:eastAsia="Amiri" w:cs="Amiri"/>
          <w:color w:val="111111"/>
          <w:sz w:val="28"/>
          <w:sz w:val="28"/>
          <w:szCs w:val="28"/>
          <w:rtl w:val="true"/>
          <w:lang w:bidi="ar-SA"/>
        </w:rPr>
        <w:t>سنة أو نحوه، و أظنّ‌ ثابت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قبل العشرين بيسير، أو بعده بيسير، و عبد الصّمد قريب منه، و كانوا قد ماتوا قبل أن يولد بدهر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بخط‍‌ أبي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حدثنيه أحمد بن أبي جعفر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المغلّس بن أخي جبارة يعرف بابن الصّلت أبو العباس، بغدادي </w:t>
      </w:r>
    </w:p>
    <w:p>
      <w:pPr>
        <w:pStyle w:val="BookText"/>
        <w:rPr/>
      </w:pPr>
      <w:r>
        <w:rPr>
          <w:rFonts w:ascii="Amiri" w:hAnsi="Amiri" w:eastAsia="Amiri" w:cs="Amiri"/>
          <w:color w:val="111111"/>
          <w:sz w:val="28"/>
          <w:sz w:val="28"/>
          <w:szCs w:val="28"/>
          <w:rtl w:val="true"/>
          <w:lang w:bidi="ar-SA"/>
        </w:rPr>
        <w:t>يروي عن ثابت الزاهد، و إسماعيل بن أبي أويس، و أبي عبيد القاسم بن سلاّم، و من بعدهم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فيه أحمد بن الصّلت، و يقال أحمد بن محمّد بن الصّلت بن المغلّس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بكر البيهقي، أنا الحاكم أبو عبد اللّه الحافظ‍‌، أنا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الصّلت بن المغلّس الحمّاني، متروك،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ياسر محمّد بن عبد العزيز بن عبد اللّه الخياط‍‌،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بن بشرى الدمشقي، أنا القاضيان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علي بن محمّد بن الحسن الواسطي، و أبو الغنائم محمّد بن علي بن علي بن الدجاجي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المغلّس الحمّاني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بن أخي جبارة بن المغلّس، يعرف بابن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بغداذي، عن ثابت الزاهد، و إسماعيل بن أبي أويس، و أبي عبيد و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الأزهري،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هذا يضع الأحاديث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1841"/>
      </w:r>
      <w:r>
        <w:rPr>
          <w:rFonts w:ascii="Amiri" w:hAnsi="Amiri" w:eastAsia="Amiri" w:cs="Amiri"/>
          <w:color w:val="111111"/>
          <w:sz w:val="28"/>
          <w:sz w:val="28"/>
          <w:szCs w:val="28"/>
          <w:rtl w:val="true"/>
          <w:lang w:bidi="ar-SA"/>
        </w:rPr>
        <w:t>،حدثني البرقاني، و محمّد بن علي بن الفتح،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الصلت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w:t>
      </w:r>
      <w:r>
        <w:rPr>
          <w:rStyle w:val="FootnoteAnchor"/>
          <w:rtl w:val="true"/>
        </w:rPr>
        <w:footnoteReference w:id="1842"/>
      </w:r>
      <w:r>
        <w:rPr>
          <w:rFonts w:ascii="Amiri" w:hAnsi="Amiri" w:eastAsia="Amiri" w:cs="Amiri"/>
          <w:color w:val="111111"/>
          <w:sz w:val="28"/>
          <w:sz w:val="28"/>
          <w:szCs w:val="28"/>
          <w:rtl w:val="true"/>
          <w:lang w:bidi="ar-SA"/>
        </w:rPr>
        <w:t>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أخي جبارة بن مغلّس كان يضع</w:t>
      </w:r>
      <w:r>
        <w:rPr>
          <w:rFonts w:eastAsia="Amiri" w:cs="Amiri" w:ascii="Amiri" w:hAnsi="Amiri"/>
          <w:color w:val="111111"/>
          <w:sz w:val="28"/>
          <w:szCs w:val="28"/>
          <w:rtl w:val="true"/>
          <w:lang w:bidi="ar-SA"/>
        </w:rPr>
        <w:t xml:space="preserve">. </w:t>
      </w:r>
      <w:bookmarkStart w:id="489" w:name="pg11909_115047"/>
    </w:p>
    <w:p>
      <w:pPr>
        <w:pStyle w:val="BookText"/>
        <w:rPr/>
      </w:pPr>
      <w:bookmarkEnd w:id="4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القاضي أبو عبد اللّه الصّيمري عن محمّد بن عمران المرزباني، حدّثني عبد الباقي 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في الشرقية،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المطرّز، و أبو علي الحسن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الصّلت، أبو العباس الحمّاني يروي عن ابن أبي أويس، و القعنبي، و شيوخ لم يلقهم، بالمشاهير و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مات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1843"/>
      </w:r>
      <w:r>
        <w:rPr>
          <w:rFonts w:ascii="Amiri" w:hAnsi="Amiri" w:eastAsia="Amiri" w:cs="Amiri"/>
          <w:color w:val="111111"/>
          <w:sz w:val="28"/>
          <w:sz w:val="28"/>
          <w:szCs w:val="28"/>
          <w:rtl w:val="true"/>
          <w:lang w:bidi="ar-SA"/>
        </w:rPr>
        <w:t>،أنا عمر بن إبراهيم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القاضي أبو الحسين عيسى بن حامد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العباس أحمد بن الصّلت الحمّاني في المحرم سنة اثنتين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و الصواب ما أخبرنا السّمسار، أنا الصفار، نا ابن 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الصّلت مات في شوال من سنة ثمان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الحسن محمّد بن عبد الواحد، أنا علي بن عمر الحربي،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الصّلت الذي كان في الشرقية في شوال سنة ثمان و ثلاثمائة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3626751_73709187"/>
      <w:bookmarkStart w:id="491" w:name="_Toc175"/>
      <w:bookmarkEnd w:id="490"/>
      <w:r>
        <w:rPr/>
        <w:t>159</w:t>
      </w:r>
      <w:r>
        <w:rPr>
          <w:rtl w:val="true"/>
        </w:rPr>
        <w:t xml:space="preserve"> - </w:t>
      </w:r>
      <w:r>
        <w:rPr>
          <w:rtl w:val="true"/>
        </w:rPr>
        <w:t>أحمد بن محمّد بن عاصم الرازي</w:t>
      </w:r>
      <w:bookmarkEnd w:id="49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و هشام بن عمّار، و العباس بن عثمان المكتب، و هشام بن خالد، و دحيما،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عاصم الأنطاكي، و ابن مصفّى، و المسيّب بن واضح،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يحيى، و أبا الطاهر بن السرح، و علي بن المديني، و محمّد بن عبّاد المكي، و أبا مصعب الزّهري، و هارون الفروي </w:t>
      </w:r>
      <w:r>
        <w:rPr>
          <w:rStyle w:val="FootnoteAnchor"/>
          <w:rtl w:val="true"/>
        </w:rPr>
        <w:footnoteReference w:id="1844"/>
      </w:r>
      <w:r>
        <w:rPr>
          <w:rFonts w:ascii="Amiri" w:hAnsi="Amiri" w:eastAsia="Amiri" w:cs="Amiri"/>
          <w:color w:val="111111"/>
          <w:sz w:val="28"/>
          <w:sz w:val="28"/>
          <w:szCs w:val="28"/>
          <w:rtl w:val="true"/>
          <w:lang w:bidi="ar-SA"/>
        </w:rPr>
        <w:t xml:space="preserve">، و محمّد بن يحيى بن أبي عمر، و هدبة بن خالد، و محمّد بن أبي بكر المقدّمي، و أبا الرّبيع الزهراني، و محمّد بن أبان الواسطي، و الحسن بن قزعة، و عبد الأعلى بن </w:t>
      </w:r>
    </w:p>
    <w:p>
      <w:pPr>
        <w:pStyle w:val="BookText"/>
        <w:rPr/>
      </w:pPr>
      <w:r>
        <w:rPr>
          <w:rFonts w:ascii="Amiri" w:hAnsi="Amiri" w:eastAsia="Amiri" w:cs="Amiri"/>
          <w:color w:val="111111"/>
          <w:sz w:val="28"/>
          <w:sz w:val="28"/>
          <w:szCs w:val="28"/>
          <w:rtl w:val="true"/>
          <w:lang w:bidi="ar-SA"/>
        </w:rPr>
        <w:t xml:space="preserve">حمّاد، و عاصم بن النضر الأحول، و أبا الأشعث العجلي، و قتيبة بن إسحاق </w:t>
      </w:r>
      <w:r>
        <w:rPr>
          <w:rStyle w:val="FootnoteAnchor"/>
          <w:rtl w:val="true"/>
        </w:rPr>
        <w:footnoteReference w:id="1845"/>
      </w:r>
      <w:r>
        <w:rPr>
          <w:rFonts w:ascii="Amiri" w:hAnsi="Amiri" w:eastAsia="Amiri" w:cs="Amiri"/>
          <w:color w:val="111111"/>
          <w:sz w:val="28"/>
          <w:sz w:val="28"/>
          <w:szCs w:val="28"/>
          <w:rtl w:val="true"/>
          <w:lang w:bidi="ar-SA"/>
        </w:rPr>
        <w:t>سعيد، و إسحاق بن راهويه، و سهل بن عثمان، و سويد بن نضر، و إسحاق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العسّال </w:t>
      </w:r>
      <w:r>
        <w:rPr>
          <w:rStyle w:val="FootnoteAnchor"/>
          <w:rtl w:val="true"/>
        </w:rPr>
        <w:footnoteReference w:id="1846"/>
      </w:r>
      <w:r>
        <w:rPr>
          <w:rFonts w:ascii="Amiri" w:hAnsi="Amiri" w:eastAsia="Amiri" w:cs="Amiri"/>
          <w:color w:val="111111"/>
          <w:sz w:val="28"/>
          <w:sz w:val="28"/>
          <w:szCs w:val="28"/>
          <w:rtl w:val="true"/>
          <w:lang w:bidi="ar-SA"/>
        </w:rPr>
        <w:t>،و أبو إسحاق إبراهيم بن أحمد بن محمّد الأنصاري الميموني، و أبو جعفر محمّد بن عمرو بن موسى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سعد الخير بن محمّد بن سهل الأنصاري، أنا أحمد بن محمّد </w:t>
      </w:r>
      <w:r>
        <w:rPr>
          <w:rStyle w:val="FootnoteAnchor"/>
          <w:rtl w:val="true"/>
        </w:rPr>
        <w:footnoteReference w:id="1847"/>
      </w:r>
      <w:r>
        <w:rPr>
          <w:rFonts w:ascii="Amiri" w:hAnsi="Amiri" w:eastAsia="Amiri" w:cs="Amiri"/>
          <w:color w:val="111111"/>
          <w:sz w:val="28"/>
          <w:sz w:val="28"/>
          <w:szCs w:val="28"/>
          <w:rtl w:val="true"/>
          <w:lang w:bidi="ar-SA"/>
        </w:rPr>
        <w:t>بن عاصم، نا هشام بن عمّار، و العباس بن عثمان الدمشقيان،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سعيد بن بشير، عن قتادة،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الصّلاة في مسجدك هذا أفضل أم في بيت المقدس‌؟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من أربع صلوات فيه، و لنعم المصلّى هو، أرض المحشر و المنشر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أنا أبو القاسم بن منده </w:t>
      </w:r>
      <w:r>
        <w:rPr>
          <w:rStyle w:val="FootnoteAnchor"/>
          <w:rtl w:val="true"/>
        </w:rPr>
        <w:footnoteReference w:id="1848"/>
      </w:r>
      <w:r>
        <w:rPr>
          <w:rFonts w:ascii="Amiri" w:hAnsi="Amiri" w:eastAsia="Amiri" w:cs="Amiri"/>
          <w:color w:val="111111"/>
          <w:sz w:val="28"/>
          <w:sz w:val="28"/>
          <w:szCs w:val="28"/>
          <w:rtl w:val="true"/>
          <w:lang w:bidi="ar-SA"/>
        </w:rPr>
        <w:t>،أنا أبو علي حمد بن عبد اللّه الأصبهاني إجازة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عاصم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الرّبيع الزهراني، و محمّد بن أبان الواسطي، و قتيبة، و إسحاق بن راهويه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492" w:name="pg11909_115049"/>
    </w:p>
    <w:p>
      <w:pPr>
        <w:pStyle w:val="Heading5"/>
        <w:numPr>
          <w:ilvl w:val="4"/>
          <w:numId w:val="1"/>
        </w:numPr>
        <w:rPr/>
      </w:pPr>
      <w:bookmarkStart w:id="493" w:name="__RefHeading___Toc13626753_73709187"/>
      <w:bookmarkStart w:id="494" w:name="_Toc176"/>
      <w:bookmarkEnd w:id="492"/>
      <w:bookmarkEnd w:id="493"/>
      <w:r>
        <w:rPr/>
        <w:t>160</w:t>
      </w:r>
      <w:r>
        <w:rPr>
          <w:rtl w:val="true"/>
        </w:rPr>
        <w:t xml:space="preserve"> - </w:t>
      </w:r>
      <w:r>
        <w:rPr>
          <w:rtl w:val="true"/>
        </w:rPr>
        <w:t>أحمد بن محمّد</w:t>
      </w:r>
      <w:bookmarkEnd w:id="494"/>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1851"/>
      </w:r>
      <w:r>
        <w:rPr>
          <w:rFonts w:ascii="IRNazanin" w:hAnsi="IRNazanin" w:eastAsia="IRNazanin"/>
          <w:color w:val="111111"/>
          <w:sz w:val="28"/>
          <w:sz w:val="28"/>
          <w:szCs w:val="28"/>
          <w:rtl w:val="true"/>
          <w:lang w:bidi="fa-IR"/>
        </w:rPr>
        <w:t>بن عامر بن المعمّر بن حمّاد</w:t>
      </w:r>
    </w:p>
    <w:p>
      <w:pPr>
        <w:pStyle w:val="BookText"/>
        <w:rPr/>
      </w:pPr>
      <w:r>
        <w:rPr>
          <w:rFonts w:ascii="Amiri" w:hAnsi="Amiri" w:eastAsia="Amiri" w:cs="Amiri"/>
          <w:color w:val="111111"/>
          <w:sz w:val="28"/>
          <w:sz w:val="28"/>
          <w:szCs w:val="28"/>
          <w:rtl w:val="true"/>
          <w:lang w:bidi="ar-SA"/>
        </w:rPr>
        <w:t>أبو العباس الأزدي، و يعرف بابن رشاش</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 و ابن أبي الحواري، و هشام بن عمّار، و عيسى بن حمّاد زغبة، و محمّد بن نصر النيسابوري، و أبيه محمد بن عامر بن المعمّر بن حمّاد، و أبي موسى عمران بن موسى الطرسوسي، و أبي الحسن علي بن محمّد اليقطيني </w:t>
      </w:r>
      <w:r>
        <w:rPr>
          <w:rStyle w:val="FootnoteAnchor"/>
          <w:rtl w:val="true"/>
        </w:rPr>
        <w:footnoteReference w:id="1852"/>
      </w:r>
      <w:r>
        <w:rPr>
          <w:rFonts w:ascii="Amiri" w:hAnsi="Amiri" w:eastAsia="Amiri" w:cs="Amiri"/>
          <w:color w:val="111111"/>
          <w:sz w:val="28"/>
          <w:sz w:val="28"/>
          <w:szCs w:val="28"/>
          <w:rtl w:val="true"/>
          <w:lang w:bidi="ar-SA"/>
        </w:rPr>
        <w:t xml:space="preserve">القورضي </w:t>
      </w:r>
      <w:r>
        <w:rPr>
          <w:rStyle w:val="FootnoteAnchor"/>
          <w:rtl w:val="true"/>
        </w:rPr>
        <w:footnoteReference w:id="1853"/>
      </w:r>
      <w:r>
        <w:rPr>
          <w:rFonts w:ascii="Amiri" w:hAnsi="Amiri" w:eastAsia="Amiri" w:cs="Amiri"/>
          <w:color w:val="111111"/>
          <w:sz w:val="28"/>
          <w:sz w:val="28"/>
          <w:szCs w:val="28"/>
          <w:rtl w:val="true"/>
          <w:lang w:bidi="ar-SA"/>
        </w:rPr>
        <w:t>، و أبي حاتم الرّازي، و مؤمل بن إهاب، و محمّد بن أيوب الحسراني، و محمّد بن عبد اللّه بن أحمد بن 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الزمزام، و محمّد بن سليمان الربعي، و أبو علي الحسن بن منير، و أبو الحسن أحمد بن علي بن إبراهيم الأنصاري، و أبو هاشم المؤدّب، و أبو القاسم عبد اللّه بن إبراهيم الآبندوني، و أبو بكر أحمد بن عبد اللّه بن الفرج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بن الحنّائي و أبو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السّلام بن سعدان، أنا أبو بكر محمّد بن سليمان بن يوسف البندار، نا أبو العباس أحمد بن عامر بن المعمّر الأزدي، نا هشام بن عمّار، نا الوليد بن مسلم، نا زهير بن محمّد،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رسول اللّه صلى اللّه عليه و سلم سورة الرّحمن حتى ختمها ثم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سكوتا؟ للجنّ‌ كانوا أحسن منكم ردا، ما قرأت عليهم هذه الآية من مرة فَبِأَيِّ‌ آلاٰءِ رَبِّكُمٰا تُكَذِّبٰانِ‌ </w:t>
      </w:r>
      <w:r>
        <w:rPr>
          <w:rStyle w:val="FootnoteAnchor"/>
          <w:rtl w:val="true"/>
        </w:rPr>
        <w:footnoteReference w:id="1855"/>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بشيء من نعمة </w:t>
      </w:r>
      <w:r>
        <w:rPr>
          <w:rStyle w:val="FootnoteAnchor"/>
          <w:rtl w:val="true"/>
        </w:rPr>
        <w:footnoteReference w:id="1856"/>
      </w:r>
      <w:r>
        <w:rPr>
          <w:rFonts w:ascii="Amiri" w:hAnsi="Amiri" w:eastAsia="Amiri" w:cs="Amiri"/>
          <w:color w:val="111111"/>
          <w:sz w:val="28"/>
          <w:sz w:val="28"/>
          <w:szCs w:val="28"/>
          <w:rtl w:val="true"/>
          <w:lang w:bidi="ar-SA"/>
        </w:rPr>
        <w:t>ربّنا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محمّد هبة اللّه بن سهل الفقيه، أنا أبو سعد محمد بن عبد الرّحمن الجنزرودي الأديب، أنا أبو أحمد الحاكم، أنا محمّد بن محمّد بن سليمان الواسطي، نا هشام بن عمّار، نا الوليد بن مسلم، نا زهير بن محمّد،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رسول اللّه صلى اللّه عليه و سلم سورة الرّحمن فلما فرغ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سكوتا </w:t>
      </w:r>
      <w:r>
        <w:rPr>
          <w:rStyle w:val="FootnoteAnchor"/>
          <w:rtl w:val="true"/>
        </w:rPr>
        <w:footnoteReference w:id="1857"/>
      </w:r>
      <w:r>
        <w:rPr>
          <w:rFonts w:ascii="Amiri" w:hAnsi="Amiri" w:eastAsia="Amiri" w:cs="Amiri"/>
          <w:color w:val="111111"/>
          <w:sz w:val="28"/>
          <w:sz w:val="28"/>
          <w:szCs w:val="28"/>
          <w:rtl w:val="true"/>
          <w:lang w:bidi="ar-SA"/>
        </w:rPr>
        <w:t xml:space="preserve">؟للجنّ‌ كانوا أحسن منكم ردّا، ما قرأت عليهم فَبِأَيِّ‌ آلاٰءِ رَبِّكُمٰا تُكَذِّبٰانِ‌ </w:t>
      </w:r>
      <w:r>
        <w:rPr>
          <w:rStyle w:val="FootnoteAnchor"/>
          <w:rtl w:val="true"/>
        </w:rPr>
        <w:footnoteReference w:id="1858"/>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بشيء من نعمة </w:t>
      </w:r>
      <w:r>
        <w:rPr>
          <w:rStyle w:val="FootnoteAnchor"/>
          <w:rtl w:val="true"/>
        </w:rPr>
        <w:footnoteReference w:id="1859"/>
      </w:r>
      <w:r>
        <w:rPr>
          <w:rFonts w:ascii="Amiri" w:hAnsi="Amiri" w:eastAsia="Amiri" w:cs="Amiri"/>
          <w:color w:val="111111"/>
          <w:sz w:val="28"/>
          <w:sz w:val="28"/>
          <w:szCs w:val="28"/>
          <w:rtl w:val="true"/>
          <w:lang w:bidi="ar-SA"/>
        </w:rPr>
        <w:t>،ربّنا نكذّب، فلك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أبو القاسم إسماعيل بن مسعدة، أنا حمزة بن يوسف السهمي، أنا أبو أحمد بن عدي الحافظ‍‌، نا أبو العباس أحمد بن عامر بن معمّر بن حمّاد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إسماعيل بن عياش، نا موسى بن عقبة، عن الزهري، عن أبي بكر بن عبد الرّحمن بن الحارث بن هشام،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w:t>
      </w:r>
      <w:r>
        <w:rPr>
          <w:rStyle w:val="FootnoteAnchor"/>
          <w:rtl w:val="true"/>
        </w:rPr>
        <w:footnoteReference w:id="1860"/>
      </w:r>
      <w:r>
        <w:rPr>
          <w:rFonts w:ascii="Amiri" w:hAnsi="Amiri" w:eastAsia="Amiri" w:cs="Amiri"/>
          <w:color w:val="111111"/>
          <w:sz w:val="28"/>
          <w:sz w:val="28"/>
          <w:szCs w:val="28"/>
          <w:rtl w:val="true"/>
          <w:lang w:bidi="ar-SA"/>
        </w:rPr>
        <w:t>رجل باع سلعة فوجدها بعينها عند رجل قد أفلس، و لم يكن قبض من ثمنها شيئا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قبض من ثمنها فهو أسوة الغرماء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خالي أبو المعالي محمّد بن يحيى القاضي، نا أبو الفتح نصر بن إبراهيم المقدسي، أنا أبو زكريا عبد الرّحيم بن أحمد البخاري، 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العين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أحمد بن عامر بن المعمّر الدمشقي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bookmarkStart w:id="495" w:name="pg11909_115051"/>
    </w:p>
    <w:p>
      <w:pPr>
        <w:pStyle w:val="BookText"/>
        <w:rPr/>
      </w:pPr>
      <w:bookmarkEnd w:id="495"/>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الأولى و فتح العين و تشديد الميم الثانية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المعمّر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علي الأنصاري شيخ عبد الغني بن سعيد</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3626755_73709187"/>
      <w:bookmarkStart w:id="497" w:name="_Toc177"/>
      <w:bookmarkEnd w:id="496"/>
      <w:r>
        <w:rPr/>
        <w:t>161</w:t>
      </w:r>
      <w:r>
        <w:rPr>
          <w:rtl w:val="true"/>
        </w:rPr>
        <w:t xml:space="preserve"> - </w:t>
      </w:r>
      <w:r>
        <w:rPr>
          <w:rtl w:val="true"/>
        </w:rPr>
        <w:t>أحمد بن محمّد بن عبد اللّه بن صدقة</w:t>
      </w:r>
      <w:bookmarkEnd w:id="497"/>
    </w:p>
    <w:p>
      <w:pPr>
        <w:pStyle w:val="BookText"/>
        <w:rPr/>
      </w:pPr>
      <w:r>
        <w:rPr>
          <w:rFonts w:ascii="Amiri" w:hAnsi="Amiri" w:eastAsia="Amiri" w:cs="Amiri"/>
          <w:color w:val="111111"/>
          <w:sz w:val="28"/>
          <w:sz w:val="28"/>
          <w:szCs w:val="28"/>
          <w:rtl w:val="true"/>
          <w:lang w:bidi="ar-SA"/>
        </w:rPr>
        <w:t xml:space="preserve">أبو بكر الحافظ‍‌ البغداذي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سمع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الفضل أخا عارم بن الفضل، و محمّد بن مسكين اليمامي، و محمّد بن حرب النسائي </w:t>
      </w:r>
      <w:r>
        <w:rPr>
          <w:rStyle w:val="FootnoteAnchor"/>
          <w:rtl w:val="true"/>
        </w:rPr>
        <w:footnoteReference w:id="1863"/>
      </w:r>
      <w:r>
        <w:rPr>
          <w:rFonts w:ascii="Amiri" w:hAnsi="Amiri" w:eastAsia="Amiri" w:cs="Amiri"/>
          <w:color w:val="111111"/>
          <w:sz w:val="28"/>
          <w:sz w:val="28"/>
          <w:szCs w:val="28"/>
          <w:rtl w:val="true"/>
          <w:lang w:bidi="ar-SA"/>
        </w:rPr>
        <w:t xml:space="preserve">،و صالح بن محمّد بن يحيى بن سعيد القطان، و نصر بن عبد الرّحمن الوشّاء، و عبّاس بن محمّد الدوري، و إسماعيل بن مسعود الجحدري، و محمّد بن يحيى القطعي </w:t>
      </w:r>
      <w:r>
        <w:rPr>
          <w:rStyle w:val="FootnoteAnchor"/>
          <w:rtl w:val="true"/>
        </w:rPr>
        <w:footnoteReference w:id="1864"/>
      </w:r>
      <w:r>
        <w:rPr>
          <w:rFonts w:ascii="Amiri" w:hAnsi="Amiri" w:eastAsia="Amiri" w:cs="Amiri"/>
          <w:color w:val="111111"/>
          <w:sz w:val="28"/>
          <w:sz w:val="28"/>
          <w:szCs w:val="28"/>
          <w:rtl w:val="true"/>
          <w:lang w:bidi="ar-SA"/>
        </w:rPr>
        <w:t>،و الهيثم بن مروان بن الهيثم بن عمران، و موسى بن عامر المرّي، و يحيى بن محمّد بن السكن، و الوليد بن شجاع، و زياد بن يحيى الحسّاني، و محمّد بن معمر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بن الهيثم، و أبا زرعة النصري، و أحمد بن محمّد بن عمّار بن نصير بن أخي هشام بن عمّار، و محمّد بن هاشم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أبي المضاء المصّيصي، و محمّد بن عمرو بن حنان </w:t>
      </w:r>
      <w:r>
        <w:rPr>
          <w:rStyle w:val="FootnoteAnchor"/>
          <w:rtl w:val="true"/>
        </w:rPr>
        <w:footnoteReference w:id="1865"/>
      </w:r>
      <w:r>
        <w:rPr>
          <w:rFonts w:ascii="Amiri" w:hAnsi="Amiri" w:eastAsia="Amiri" w:cs="Amiri"/>
          <w:color w:val="111111"/>
          <w:sz w:val="28"/>
          <w:sz w:val="28"/>
          <w:szCs w:val="28"/>
          <w:rtl w:val="true"/>
          <w:lang w:bidi="ar-SA"/>
        </w:rPr>
        <w:t>،و محمّد بن خالد الحمصيين، و هارون بن إسحاق، و خلقا سواهم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أحمد بن محمّد بن هارون الخلاّل الحنبلي، و أبو جعفر محمّد بن عمرو بن موسى العقيلي، و أبو الحسين أحمد بن جعفر بن المنادي، و عبد الباقي بن قانع، و سليمان الطبراني، و أبو بكر الشافعي، و جعفر بن محمّد بن أحمد ابن بنت حاتم بن ميمون، و أبو محمّد الحسن بن محمّد بن إسحاق الأزهري الأسفرايني،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حدثني أحمد بن محمّد بن صدقة الحافظ‍‌، نا صالح بن محمّد بن يحيى القطعي </w:t>
      </w:r>
      <w:r>
        <w:rPr>
          <w:rStyle w:val="FootnoteAnchor"/>
          <w:rtl w:val="true"/>
        </w:rPr>
        <w:footnoteReference w:id="1866"/>
      </w:r>
      <w:r>
        <w:rPr>
          <w:rFonts w:ascii="Amiri" w:hAnsi="Amiri" w:eastAsia="Amiri" w:cs="Amiri"/>
          <w:color w:val="111111"/>
          <w:sz w:val="28"/>
          <w:sz w:val="28"/>
          <w:szCs w:val="28"/>
          <w:rtl w:val="true"/>
          <w:lang w:bidi="ar-SA"/>
        </w:rPr>
        <w:t>،نا أبي، عن عثمان بن مرة، عن القاسم،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اشترت نمرقة لرسول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كأني رأيت الغضب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إذا دخل عليك أو جاءك وافد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هذه الصور يعذّبون عذابا، لا يعذّبه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بكر البيهقي، أنا أبو عبد اللّه الحافظ‍‌،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صدقة الحافظ‍‌ أحمد بن محمّد،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قال لنا أبو بكر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عبد اللّه بن صدقة، أبو بكر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مسكين اليمامي، و بسطام بن الفضل أخا عارم، و محمّد بن حرب النّشائي، و من في طبقتهم و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أحمد بن محمّد بن هارون الخلاّل الحنبلي، و أبو الحسين بن المنادى، و عبد الباقي بن قانع، و أبو بكر الشافعي،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المنادى في كتاب أفواج القرّاء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الحذق و الضبط‍‌ على نهاية ترضى بين أهل الحديث كأبي القاسم بن الجبلي </w:t>
      </w:r>
      <w:r>
        <w:rPr>
          <w:rStyle w:val="FootnoteAnchor"/>
          <w:rtl w:val="true"/>
        </w:rPr>
        <w:footnoteReference w:id="1869"/>
      </w:r>
      <w:r>
        <w:rPr>
          <w:rFonts w:ascii="IRNazanin" w:hAnsi="IRNazanin" w:eastAsia="IRNazanin"/>
          <w:color w:val="111111"/>
          <w:sz w:val="28"/>
          <w:sz w:val="28"/>
          <w:szCs w:val="28"/>
          <w:rtl w:val="true"/>
          <w:lang w:bidi="fa-IR"/>
        </w:rPr>
        <w:t>و نظرائه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1870"/>
      </w:r>
      <w:r>
        <w:rPr>
          <w:rFonts w:ascii="Amiri" w:hAnsi="Amiri" w:eastAsia="Amiri" w:cs="Amiri"/>
          <w:color w:val="111111"/>
          <w:sz w:val="28"/>
          <w:sz w:val="28"/>
          <w:szCs w:val="28"/>
          <w:rtl w:val="true"/>
          <w:lang w:bidi="ar-SA"/>
        </w:rPr>
        <w:t>،و أبو الحسن بن قبيس،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صدقة، أنا </w:t>
      </w:r>
    </w:p>
    <w:p>
      <w:pPr>
        <w:pStyle w:val="BookText"/>
        <w:rPr/>
      </w:pPr>
      <w:r>
        <w:rPr>
          <w:rFonts w:ascii="Amiri" w:hAnsi="Amiri" w:eastAsia="Amiri" w:cs="Amiri"/>
          <w:color w:val="111111"/>
          <w:sz w:val="28"/>
          <w:sz w:val="28"/>
          <w:szCs w:val="28"/>
          <w:rtl w:val="true"/>
          <w:lang w:bidi="ar-SA"/>
        </w:rPr>
        <w:t>القاضي أبو العلاء محمّد بن علي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الحسين بن هارون، عن ابن </w:t>
      </w:r>
      <w:r>
        <w:rPr>
          <w:rStyle w:val="FootnoteAnchor"/>
          <w:rtl w:val="true"/>
        </w:rPr>
        <w:footnoteReference w:id="1872"/>
      </w: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صدقة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بكر بن أبي شيبة، و محمّد بن بشار </w:t>
      </w:r>
      <w:r>
        <w:rPr>
          <w:rStyle w:val="FootnoteAnchor"/>
          <w:rtl w:val="true"/>
        </w:rPr>
        <w:footnoteReference w:id="1873"/>
      </w:r>
      <w:r>
        <w:rPr>
          <w:rFonts w:ascii="Amiri" w:hAnsi="Amiri" w:eastAsia="Amiri" w:cs="Amiri"/>
          <w:color w:val="111111"/>
          <w:sz w:val="28"/>
          <w:sz w:val="28"/>
          <w:szCs w:val="28"/>
          <w:rtl w:val="true"/>
          <w:lang w:bidi="ar-SA"/>
        </w:rPr>
        <w:t>و محمّد بن هاشم البعلبكي،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الاثنين، و دفن يوم الثلاثاء لثمان عشرة خلت من المحرّم سنة ثمان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فرّق الخطيب بينهما و عندي أنهما واحد نسبه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جده و أخطأ بعض من روى عنه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تكون سنة ثلاث و تسعين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و قد اتفقا على أنه مات في المحرّم، و مثل هذا يقع لغوا في اللفظ‍‌ في ثلاث من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بن محمّد بن محمّد </w:t>
      </w:r>
      <w:r>
        <w:rPr>
          <w:rStyle w:val="FootnoteAnchor"/>
          <w:rtl w:val="true"/>
        </w:rPr>
        <w:footnoteReference w:id="1874"/>
      </w:r>
      <w:r>
        <w:rPr>
          <w:rFonts w:ascii="Amiri" w:hAnsi="Amiri" w:eastAsia="Amiri" w:cs="Amiri"/>
          <w:color w:val="111111"/>
          <w:sz w:val="28"/>
          <w:sz w:val="28"/>
          <w:szCs w:val="28"/>
          <w:rtl w:val="true"/>
          <w:lang w:bidi="ar-SA"/>
        </w:rPr>
        <w:t xml:space="preserve">المطرّز، و أبو علي الحداد، و أبو القاسم غانم بن محمّد بن عبيد اللّه البرجي، ثم أخبرنا أبو الحسن بن قبيس، نا و أبو منصور بن خيرون، أنا أبو بكر الخطيب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أخبرني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بكر بن صدقة الحافظ‍‌ البغداذي في المحرّم سنة ثلاث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محمّد بن عبد اللّه بن صدقة توفي 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من المحرّم سنة ثلاث و تسعين، صلّينا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بالكناس</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و حضر أبو محمّد بن أبي العنبر جنازته و الصّلاة عليه، و هو ممن كتب الناس عنه في آخر عمره</w:t>
      </w:r>
      <w:r>
        <w:rPr>
          <w:rFonts w:eastAsia="Amiri" w:cs="Amiri" w:ascii="Amiri" w:hAnsi="Amiri"/>
          <w:color w:val="111111"/>
          <w:sz w:val="28"/>
          <w:szCs w:val="28"/>
          <w:rtl w:val="true"/>
          <w:lang w:bidi="ar-SA"/>
        </w:rPr>
        <w:t xml:space="preserve">. </w:t>
      </w:r>
      <w:bookmarkStart w:id="498" w:name="pg11909_115054"/>
    </w:p>
    <w:p>
      <w:pPr>
        <w:pStyle w:val="Heading5"/>
        <w:numPr>
          <w:ilvl w:val="4"/>
          <w:numId w:val="1"/>
        </w:numPr>
        <w:rPr/>
      </w:pPr>
      <w:bookmarkStart w:id="499" w:name="__RefHeading___Toc13626757_73709187"/>
      <w:bookmarkStart w:id="500" w:name="_Toc178"/>
      <w:bookmarkEnd w:id="498"/>
      <w:bookmarkEnd w:id="499"/>
      <w:r>
        <w:rPr/>
        <w:t>162</w:t>
      </w:r>
      <w:r>
        <w:rPr>
          <w:rtl w:val="true"/>
        </w:rPr>
        <w:t xml:space="preserve"> - </w:t>
      </w:r>
      <w:r>
        <w:rPr>
          <w:rtl w:val="true"/>
        </w:rPr>
        <w:t>أحمد بن محمّد بن عبد اللّه بن هلال بن عبد العزيز</w:t>
      </w:r>
      <w:bookmarkEnd w:id="500"/>
    </w:p>
    <w:p>
      <w:pPr>
        <w:pStyle w:val="BookText"/>
        <w:rPr/>
      </w:pPr>
      <w:r>
        <w:rPr>
          <w:rFonts w:ascii="Amiri" w:hAnsi="Amiri" w:eastAsia="Amiri" w:cs="Amiri"/>
          <w:color w:val="111111"/>
          <w:sz w:val="28"/>
          <w:sz w:val="28"/>
          <w:szCs w:val="28"/>
          <w:rtl w:val="true"/>
          <w:lang w:bidi="ar-SA"/>
        </w:rPr>
        <w:t xml:space="preserve">ابن عبد الكريم بن أبي عبد الرّحمن عبد اللّه بن حبيب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أبو الحسن السّلمي المقرئ، يعرف بالجبني</w:t>
      </w:r>
    </w:p>
    <w:p>
      <w:pPr>
        <w:pStyle w:val="BookText"/>
        <w:rPr/>
      </w:pPr>
      <w:r>
        <w:rPr>
          <w:rFonts w:ascii="Amiri" w:hAnsi="Amiri" w:eastAsia="Amiri" w:cs="Amiri"/>
          <w:color w:val="111111"/>
          <w:sz w:val="28"/>
          <w:sz w:val="28"/>
          <w:szCs w:val="28"/>
          <w:rtl w:val="true"/>
          <w:lang w:bidi="ar-SA"/>
        </w:rPr>
        <w:t xml:space="preserve">قرأ القرآن على أبي عبد اللّه هارون بن موسى بن شريك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أحمد بن بشير بن ذكوان المقرئين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ابنه أبو بكر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يصلّي في مسجد سوق الجبن فنسب إليه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3626759_73709187"/>
      <w:bookmarkStart w:id="502" w:name="_Toc179"/>
      <w:bookmarkEnd w:id="501"/>
      <w:r>
        <w:rPr/>
        <w:t>163</w:t>
      </w:r>
      <w:r>
        <w:rPr>
          <w:rtl w:val="true"/>
        </w:rPr>
        <w:t xml:space="preserve"> - </w:t>
      </w:r>
      <w:r>
        <w:rPr>
          <w:rtl w:val="true"/>
        </w:rPr>
        <w:t>أحمد بن محمّد بن عبد اللّه</w:t>
      </w:r>
      <w:bookmarkEnd w:id="502"/>
    </w:p>
    <w:p>
      <w:pPr>
        <w:pStyle w:val="BookText"/>
        <w:rPr/>
      </w:pPr>
      <w:r>
        <w:rPr>
          <w:rFonts w:ascii="Amiri" w:hAnsi="Amiri" w:eastAsia="Amiri" w:cs="Amiri"/>
          <w:color w:val="111111"/>
          <w:sz w:val="28"/>
          <w:sz w:val="28"/>
          <w:szCs w:val="28"/>
          <w:rtl w:val="true"/>
          <w:lang w:bidi="ar-SA"/>
        </w:rPr>
        <w:t xml:space="preserve">أبو عبد اللّه الطّبرستاني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 عن محمّد بن أيّوب بن يحيى البجلي، و علي بن الحسين الرازي، و أحمد بن عيسى بن علي بن الحسين العلوي الطبري، و أبي جعفر محمّد بن عبد اللّه بن مطيّن </w:t>
      </w:r>
      <w:r>
        <w:rPr>
          <w:rStyle w:val="FootnoteAnchor"/>
          <w:rtl w:val="true"/>
        </w:rPr>
        <w:footnoteReference w:id="1881"/>
      </w:r>
      <w:r>
        <w:rPr>
          <w:rFonts w:ascii="Amiri" w:hAnsi="Amiri" w:eastAsia="Amiri" w:cs="Amiri"/>
          <w:color w:val="111111"/>
          <w:sz w:val="28"/>
          <w:sz w:val="28"/>
          <w:szCs w:val="28"/>
          <w:rtl w:val="true"/>
          <w:lang w:bidi="ar-SA"/>
        </w:rPr>
        <w:t>الكوفي، و الحسن بن علي التميمي، و أحمد بن عبد اللّه الفراء الطبريين، و أبي شعيب الحرّاني، و إسحاق بن أحمد الخزاعي المكي، و المفضل بن محمّد بن إبراهيم الجندي، و جعفر بن محمّد القطان، و عبد اللّه بن زيدان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الحافظ‍‌، و أبو القاسم علي بن بشرى العطار، و أبو نصر عبد الوهّاب بن عبد اللّه المزني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عمر محمّد بن عيسى القزويني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أبو الحسين، و أبو عبد اللّه أحمد بن محمّد الطبرستاني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أيّوب بن يحيى بن الضريس الرازي، نا أبو زكريا يحيى بن هاشم الكوفي السّمسار </w:t>
      </w:r>
      <w:bookmarkStart w:id="503" w:name="pg11909_115055"/>
    </w:p>
    <w:p>
      <w:pPr>
        <w:pStyle w:val="BookText"/>
        <w:rPr/>
      </w:pPr>
      <w:bookmarkEnd w:id="503"/>
      <w:r>
        <w:rPr>
          <w:rFonts w:ascii="Amiri" w:hAnsi="Amiri" w:eastAsia="Amiri" w:cs="Amiri"/>
          <w:color w:val="111111"/>
          <w:sz w:val="28"/>
          <w:sz w:val="28"/>
          <w:szCs w:val="28"/>
          <w:rtl w:val="true"/>
          <w:lang w:bidi="ar-SA"/>
        </w:rPr>
        <w:t>الغسّاني،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الشعر في الأنف أمان من الجذام</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3626761_73709187"/>
      <w:bookmarkStart w:id="505" w:name="_Toc180"/>
      <w:bookmarkEnd w:id="504"/>
      <w:r>
        <w:rPr/>
        <w:t>164</w:t>
      </w:r>
      <w:r>
        <w:rPr>
          <w:rtl w:val="true"/>
        </w:rPr>
        <w:t xml:space="preserve"> - </w:t>
      </w:r>
      <w:r>
        <w:rPr>
          <w:rtl w:val="true"/>
        </w:rPr>
        <w:t>أحمد بن محمّد بن عبد اللّه بن عبد السّلام</w:t>
      </w:r>
      <w:bookmarkEnd w:id="505"/>
    </w:p>
    <w:p>
      <w:pPr>
        <w:pStyle w:val="BookText"/>
        <w:rPr/>
      </w:pPr>
      <w:r>
        <w:rPr>
          <w:rFonts w:ascii="Amiri" w:hAnsi="Amiri" w:eastAsia="Amiri" w:cs="Amiri"/>
          <w:color w:val="111111"/>
          <w:sz w:val="28"/>
          <w:sz w:val="28"/>
          <w:szCs w:val="28"/>
          <w:rtl w:val="true"/>
          <w:lang w:bidi="ar-SA"/>
        </w:rPr>
        <w:t>أبو علي بن مكحول البيروتي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مكحول، و إسحاق بن إبراهيم بن نبيط‍‌، و جيرون </w:t>
      </w:r>
      <w:r>
        <w:rPr>
          <w:rStyle w:val="FootnoteAnchor"/>
          <w:rtl w:val="true"/>
        </w:rPr>
        <w:footnoteReference w:id="1882"/>
      </w:r>
      <w:r>
        <w:rPr>
          <w:rFonts w:ascii="Amiri" w:hAnsi="Amiri" w:eastAsia="Amiri" w:cs="Amiri"/>
          <w:color w:val="111111"/>
          <w:sz w:val="28"/>
          <w:sz w:val="28"/>
          <w:szCs w:val="28"/>
          <w:rtl w:val="true"/>
          <w:lang w:bidi="ar-SA"/>
        </w:rPr>
        <w:t xml:space="preserve">بن عيسى بن يزيد البلوي، و يوسف بن يزيد القراطيسي، و أبي علاثة </w:t>
      </w:r>
      <w:r>
        <w:rPr>
          <w:rStyle w:val="FootnoteAnchor"/>
          <w:rtl w:val="true"/>
        </w:rPr>
        <w:footnoteReference w:id="1883"/>
      </w:r>
      <w:r>
        <w:rPr>
          <w:rFonts w:ascii="Amiri" w:hAnsi="Amiri" w:eastAsia="Amiri" w:cs="Amiri"/>
          <w:color w:val="111111"/>
          <w:sz w:val="28"/>
          <w:sz w:val="28"/>
          <w:szCs w:val="28"/>
          <w:rtl w:val="true"/>
          <w:lang w:bidi="ar-SA"/>
        </w:rPr>
        <w:t>محمّد بن عمرو بن خالد، و أبي مسلم خير بن موفق، و محمّد بن أحمد بن أبي ظبية المصريين، و يحيى بن أيّوب العلاّف، و علي بن سعيد بن بشير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الرازي، و أبو عبد اللّه بن أبي كامل الرازي، و أبو الحسين بن جميع، و أبو عبد اللّه بن منده، و أبو علي الحسين بن علي الحافظان، و أبو الحسن محمّد بن علي بن الحسين العلوي الهمداني، و عبد اللّه بن محمّد بن أيّوب القطان الحافظ‍‌، و أبو سعيد عثمان بن أحمد بن شنبك </w:t>
      </w:r>
      <w:r>
        <w:rPr>
          <w:rStyle w:val="FootnoteAnchor"/>
          <w:rtl w:val="true"/>
        </w:rPr>
        <w:footnoteReference w:id="1884"/>
      </w:r>
      <w:r>
        <w:rPr>
          <w:rFonts w:ascii="Amiri" w:hAnsi="Amiri" w:eastAsia="Amiri" w:cs="Amiri"/>
          <w:color w:val="111111"/>
          <w:sz w:val="28"/>
          <w:sz w:val="28"/>
          <w:szCs w:val="28"/>
          <w:rtl w:val="true"/>
          <w:lang w:bidi="ar-SA"/>
        </w:rPr>
        <w:t>الدّينوري ورّاق خيثمة، و عبد الوهّاب الكلابي، و أبو الفتح محمّد بن أحمد بن محمّد النحوي نزيل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علي أحمد بن محمّد بن عبد اللّه بن عبد السّلام البيروتي، نا أحمد </w:t>
      </w:r>
      <w:r>
        <w:rPr>
          <w:rStyle w:val="FootnoteAnchor"/>
          <w:rtl w:val="true"/>
        </w:rPr>
        <w:footnoteReference w:id="1885"/>
      </w:r>
      <w:r>
        <w:rPr>
          <w:rFonts w:ascii="Amiri" w:hAnsi="Amiri" w:eastAsia="Amiri" w:cs="Amiri"/>
          <w:color w:val="111111"/>
          <w:sz w:val="28"/>
          <w:sz w:val="28"/>
          <w:szCs w:val="28"/>
          <w:rtl w:val="true"/>
          <w:lang w:bidi="ar-SA"/>
        </w:rPr>
        <w:t xml:space="preserve">بن إسحاق بن إبراهيم بن نبيط‍‌ بن شريط‍‌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بالجيزة </w:t>
      </w:r>
      <w:r>
        <w:rPr>
          <w:rStyle w:val="FootnoteAnchor"/>
          <w:rtl w:val="true"/>
        </w:rPr>
        <w:footnoteReference w:id="1886"/>
      </w:r>
      <w:r>
        <w:rPr>
          <w:rFonts w:ascii="Amiri" w:hAnsi="Amiri" w:eastAsia="Amiri" w:cs="Amiri"/>
          <w:color w:val="111111"/>
          <w:sz w:val="28"/>
          <w:sz w:val="28"/>
          <w:szCs w:val="28"/>
          <w:rtl w:val="true"/>
          <w:lang w:bidi="ar-SA"/>
        </w:rPr>
        <w:t>في ذي الحجة سنة خمس و ثمانين و مائتين، و ذكر أن مولده سنة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إسحاق بن إبراهيم، عن أبيه إبراهيم، عن أبيه نبيط‍‌ بن شريط‍‌،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506" w:name="pg11909_115056"/>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أحمد بن الفضل بن أحمد سمكويه، أنا أبو بكر أحمد بن الفضل الباطرقاني، نا محمّد بن إسحاق بن محمّد، أنا أحمد بن محمّد بن عبد السّلام البيروتي، نا أحمد بن إسحاق بن إبراهيم بن نبيط‍‌ بن شريط‍‌ بالجيزة، و ذكر أن مولده سنة سبعين و مائة، حدّثني أبي إسحاق بن إبراهيم، عن أبيه إبراهيم بن نبيط‍‌، عن أبيه نبيط‍‌ بن شريط‍‌،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على عثمان بن عفّان فسلّم عليه فلم يردّ السّلام، فجاء عمر إلى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أ لا أخبرك بمصيبة نزلت بنا من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عثمان فسلّمت عليه فلم يردّ عليّ‌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بيده و جاء إلى عثمان فسلما عليه فردّ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عمر فسلّم عليك، فلم تردّ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خليفة رسول اللّه 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شيء كان فكرتك‌؟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مفكرا في رسول اللّه صلى اللّه عليه و سلم فارقنا و لم نسأله كيف الخلاص و المخلص من النّار؟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سألت رسول اللّه صلى اللّه عليه و سلم فأخبرني،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بالعروة الوثقى قول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الباطرقاني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علي الحافظ‍‌ حدثناه عن ابن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فحدثني به</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3626763_73709187"/>
      <w:bookmarkStart w:id="508" w:name="_Toc181"/>
      <w:bookmarkEnd w:id="507"/>
      <w:r>
        <w:rPr/>
        <w:t>165</w:t>
      </w:r>
      <w:r>
        <w:rPr>
          <w:rtl w:val="true"/>
        </w:rPr>
        <w:t xml:space="preserve"> - </w:t>
      </w:r>
      <w:r>
        <w:rPr>
          <w:rtl w:val="true"/>
        </w:rPr>
        <w:t>أحمد بن محمّد بن عبد اللّه</w:t>
      </w:r>
      <w:bookmarkEnd w:id="508"/>
    </w:p>
    <w:p>
      <w:pPr>
        <w:pStyle w:val="BookText"/>
        <w:rPr/>
      </w:pPr>
      <w:r>
        <w:rPr>
          <w:rFonts w:ascii="Amiri" w:hAnsi="Amiri" w:eastAsia="Amiri" w:cs="Amiri"/>
          <w:color w:val="111111"/>
          <w:sz w:val="28"/>
          <w:sz w:val="28"/>
          <w:szCs w:val="28"/>
          <w:rtl w:val="true"/>
          <w:lang w:bidi="ar-SA"/>
        </w:rPr>
        <w:t xml:space="preserve">أبو الحسين بن المخّ‌ </w:t>
      </w:r>
      <w:r>
        <w:rPr>
          <w:rStyle w:val="FootnoteAnchor"/>
          <w:rtl w:val="true"/>
        </w:rPr>
        <w:footnoteReference w:id="1887"/>
      </w:r>
      <w:r>
        <w:rPr>
          <w:rFonts w:ascii="Amiri" w:hAnsi="Amiri" w:eastAsia="Amiri" w:cs="Amiri"/>
          <w:color w:val="111111"/>
          <w:sz w:val="28"/>
          <w:sz w:val="28"/>
          <w:szCs w:val="28"/>
          <w:rtl w:val="true"/>
          <w:lang w:bidi="ar-SA"/>
        </w:rPr>
        <w:t>الصيداوي</w:t>
      </w:r>
    </w:p>
    <w:p>
      <w:pPr>
        <w:pStyle w:val="BookText"/>
        <w:rPr/>
      </w:pPr>
      <w:r>
        <w:rPr>
          <w:rFonts w:ascii="Amiri" w:hAnsi="Amiri" w:eastAsia="Amiri" w:cs="Amiri"/>
          <w:color w:val="111111"/>
          <w:sz w:val="28"/>
          <w:sz w:val="28"/>
          <w:szCs w:val="28"/>
          <w:rtl w:val="true"/>
          <w:lang w:bidi="ar-SA"/>
        </w:rPr>
        <w:t>حدث عن أبي الحسين بن جميع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هبة اللّه بن عبد الوارث الشيرازي</w:t>
      </w:r>
      <w:r>
        <w:rPr>
          <w:rFonts w:eastAsia="Amiri" w:cs="Amiri" w:ascii="Amiri" w:hAnsi="Amiri"/>
          <w:color w:val="111111"/>
          <w:sz w:val="28"/>
          <w:szCs w:val="28"/>
          <w:rtl w:val="true"/>
          <w:lang w:bidi="ar-SA"/>
        </w:rPr>
        <w:t xml:space="preserve">. </w:t>
      </w:r>
      <w:bookmarkStart w:id="509" w:name="pg11909_115057"/>
    </w:p>
    <w:p>
      <w:pPr>
        <w:pStyle w:val="BookText"/>
        <w:rPr/>
      </w:pPr>
      <w:bookmarkEnd w:id="509"/>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هبة اللّه بن عبد الوارث، أنا أبو الحسين أحمد بن محمّد بن عبد اللّه بن المخّ‌ الصيداوي، أنا أبو الحسين محمّد بن أحمد بن محمّد بن أحمد بن جميع، أنا أبو سعيد أحمد بن محمّد بن زياد بن الأعرابي، أنا محمّد بن سعيد بن غالب، نا أبو قطن، نا شعبة، عن قتادة، عن خلاس </w:t>
      </w:r>
      <w:r>
        <w:rPr>
          <w:rStyle w:val="FootnoteAnchor"/>
          <w:rtl w:val="true"/>
        </w:rPr>
        <w:footnoteReference w:id="1888"/>
      </w:r>
      <w:r>
        <w:rPr>
          <w:rFonts w:ascii="Amiri" w:hAnsi="Amiri" w:eastAsia="Amiri" w:cs="Amiri"/>
          <w:color w:val="111111"/>
          <w:sz w:val="28"/>
          <w:sz w:val="28"/>
          <w:szCs w:val="28"/>
          <w:rtl w:val="true"/>
          <w:lang w:bidi="ar-SA"/>
        </w:rPr>
        <w:t>،عن أبي رافع،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في الصّف المقدّم لكانت 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 بن علي ذكرته لابن المخّ‌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اسمي عبد اللّه بن علي بن عبد اللّه بن المخّ‌ </w:t>
      </w:r>
      <w:r>
        <w:rPr>
          <w:rStyle w:val="FootnoteAnchor"/>
          <w:rtl w:val="true"/>
        </w:rPr>
        <w:footnoteReference w:id="1889"/>
      </w:r>
      <w:r>
        <w:rPr>
          <w:rFonts w:ascii="Amiri" w:hAnsi="Amiri" w:eastAsia="Amiri" w:cs="Amiri"/>
          <w:color w:val="111111"/>
          <w:sz w:val="28"/>
          <w:sz w:val="28"/>
          <w:szCs w:val="28"/>
          <w:rtl w:val="true"/>
          <w:lang w:bidi="ar-SA"/>
        </w:rPr>
        <w:t>،ما حدثت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طالب علي بن عبد الرّحمن بن أبي عقيل، أنا أبو الحسن علي بن الحسن بن الحسين الخلعي، أنا أبو محمّد بن النحاس، أنا أبو سعيد بن الأعرابي، أنا أبو يحيى محمّد بن سعيد بن غالب، نا أبو قطن عمرو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3626765_73709187"/>
      <w:bookmarkStart w:id="511" w:name="_Toc182"/>
      <w:bookmarkEnd w:id="510"/>
      <w:r>
        <w:rPr/>
        <w:t>166</w:t>
      </w:r>
      <w:r>
        <w:rPr>
          <w:rtl w:val="true"/>
        </w:rPr>
        <w:t xml:space="preserve"> - </w:t>
      </w:r>
      <w:r>
        <w:rPr>
          <w:rtl w:val="true"/>
        </w:rPr>
        <w:t>أحمد بن محمّد بن عبد اللّه</w:t>
      </w:r>
      <w:bookmarkEnd w:id="511"/>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عبد اللّه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أبو بكر بن أبي أحمد الهروي الطبيب</w:t>
      </w:r>
    </w:p>
    <w:p>
      <w:pPr>
        <w:pStyle w:val="BookText"/>
        <w:rPr/>
      </w:pPr>
      <w:r>
        <w:rPr>
          <w:rFonts w:ascii="Amiri" w:hAnsi="Amiri" w:eastAsia="Amiri" w:cs="Amiri"/>
          <w:color w:val="111111"/>
          <w:sz w:val="28"/>
          <w:sz w:val="28"/>
          <w:szCs w:val="28"/>
          <w:rtl w:val="true"/>
          <w:lang w:bidi="ar-SA"/>
        </w:rPr>
        <w:t>رحل و سمع بدمشق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مسعود بن ناصر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الفارسي، أنا مسعود بن ناصر السّجزي، أنا أبو بكر أحمد بن محمّد بن عبد اللّه الهروي، أنا عبد الوهّاب بن الحسن، أنا محمّد بن خريم، نا هشام بن عمّار، نا مالك بن أنس، عن ابن شهاب، عن أنس بن مالك قال</w:t>
      </w:r>
      <w:r>
        <w:rPr>
          <w:rFonts w:eastAsia="Amiri" w:cs="Amiri" w:ascii="Amiri" w:hAnsi="Amiri"/>
          <w:color w:val="111111"/>
          <w:sz w:val="28"/>
          <w:szCs w:val="28"/>
          <w:rtl w:val="true"/>
          <w:lang w:bidi="ar-SA"/>
        </w:rPr>
        <w:t xml:space="preserve">: </w:t>
      </w:r>
      <w:bookmarkStart w:id="512" w:name="pg11909_115058"/>
    </w:p>
    <w:p>
      <w:pPr>
        <w:pStyle w:val="BookText"/>
        <w:rPr/>
      </w:pPr>
      <w:bookmarkEnd w:id="512"/>
      <w:r>
        <w:rPr>
          <w:rFonts w:ascii="Amiri" w:hAnsi="Amiri" w:eastAsia="Amiri" w:cs="Amiri"/>
          <w:color w:val="111111"/>
          <w:sz w:val="28"/>
          <w:sz w:val="28"/>
          <w:szCs w:val="28"/>
          <w:rtl w:val="true"/>
          <w:lang w:bidi="ar-SA"/>
        </w:rPr>
        <w:t>دخل رسول اللّه صلى اللّه عليه و سلم عام الفتح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 نا عبد الوهّاب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تذييل 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أبو بكر الهروي يعرف بأبي بكر بن أبي أحمد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 سافر الكثير و سمع</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3626767_73709187"/>
      <w:bookmarkStart w:id="514" w:name="_Toc183"/>
      <w:bookmarkEnd w:id="513"/>
      <w:r>
        <w:rPr/>
        <w:t>167</w:t>
      </w:r>
      <w:r>
        <w:rPr>
          <w:rtl w:val="true"/>
        </w:rPr>
        <w:t xml:space="preserve"> - </w:t>
      </w:r>
      <w:r>
        <w:rPr>
          <w:rtl w:val="true"/>
        </w:rPr>
        <w:t>أحمد بن محمّد بن عبد اللّه بن خاك</w:t>
      </w:r>
      <w:bookmarkEnd w:id="514"/>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1891"/>
      </w:r>
      <w:r>
        <w:rPr>
          <w:rFonts w:ascii="Amiri" w:hAnsi="Amiri" w:eastAsia="Amiri" w:cs="Amiri"/>
          <w:color w:val="111111"/>
          <w:sz w:val="28"/>
          <w:sz w:val="28"/>
          <w:szCs w:val="28"/>
          <w:rtl w:val="true"/>
          <w:lang w:bidi="ar-SA"/>
        </w:rPr>
        <w:t xml:space="preserve">بن عبد اللّه بن خاك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أبو طالب الزنجاني </w:t>
      </w:r>
      <w:r>
        <w:rPr>
          <w:rStyle w:val="FootnoteAnchor"/>
          <w:rtl w:val="true"/>
        </w:rPr>
        <w:footnoteReference w:id="1893"/>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حدث بدمشق عن أبي الفرج بن برهان الغزّال و أبي القاسم السّميساطي، و أبي عبد اللّه محمّد بن عبد الرّحمن بن طلحة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هبة اللّه بن عبد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مكي بن عبد السلام القرشي، و أبو الفرج غيث بن علي، و أبو الفتيان عمر بن عبد الكريم</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الدهستاني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غيث أنه أحمد بن محمّد بن أحمد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الأكفاني، أنا أبو طالب أحمد بن محمّد بن خاك </w:t>
      </w:r>
      <w:r>
        <w:rPr>
          <w:rStyle w:val="FootnoteAnchor"/>
          <w:rtl w:val="true"/>
        </w:rPr>
        <w:footnoteReference w:id="1895"/>
      </w:r>
      <w:r>
        <w:rPr>
          <w:rFonts w:ascii="Amiri" w:hAnsi="Amiri" w:eastAsia="Amiri" w:cs="Amiri"/>
          <w:color w:val="111111"/>
          <w:sz w:val="28"/>
          <w:sz w:val="28"/>
          <w:szCs w:val="28"/>
          <w:rtl w:val="true"/>
          <w:lang w:bidi="ar-SA"/>
        </w:rPr>
        <w:t xml:space="preserve">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عبد الوهّاب بن الحسين بن عمر بن برهان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سعد بن الحسن بن سفيان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بانتقاء علي بن عمر الدار قطني الحافظ‍‌، فأقرّ به، نا جدي الحسن بن سفيان، نا أبو خالد يزيد بن صالح، نا خارجة، عن ابن جريج، عن عطاء أن النبي صلى اللّه عليه و سلم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اسمحوا يسمح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bookmarkStart w:id="515" w:name="pg11909_115059"/>
    </w:p>
    <w:p>
      <w:pPr>
        <w:pStyle w:val="BookText"/>
        <w:rPr/>
      </w:pPr>
      <w:bookmarkEnd w:id="515"/>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خارجة بن مصعب الخراساني السرخسي؛ أبو الحجاج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أنا الشيخ الدّيّن أبو طالب أحمد بن محمّد الزنجاني الصّوفي، أنا عبد الوهّاب بن الحسين، نا عبيد اللّه بن عبد الرّحمن بن محمّد الزهري، نا أبو جعفر أحمد بن إسحاق بن بهلول، نا عبّاد بن يعقوب، أنا شريك، عن منصور، عن ربعي بن حراش </w:t>
      </w:r>
      <w:r>
        <w:rPr>
          <w:rStyle w:val="FootnoteAnchor"/>
          <w:rtl w:val="true"/>
        </w:rPr>
        <w:footnoteReference w:id="1896"/>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 عليّ‌ فإنّه من كذب عليّ‌ ولج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3626769_73709187"/>
      <w:bookmarkStart w:id="517" w:name="_Toc184"/>
      <w:bookmarkEnd w:id="516"/>
      <w:r>
        <w:rPr/>
        <w:t>168</w:t>
      </w:r>
      <w:r>
        <w:rPr>
          <w:rtl w:val="true"/>
        </w:rPr>
        <w:t xml:space="preserve"> - </w:t>
      </w:r>
      <w:r>
        <w:rPr>
          <w:rtl w:val="true"/>
        </w:rPr>
        <w:t>أحمد بن محمّد بن عبيد اللّه</w:t>
      </w:r>
      <w:bookmarkEnd w:id="517"/>
    </w:p>
    <w:p>
      <w:pPr>
        <w:pStyle w:val="BookText"/>
        <w:rPr/>
      </w:pPr>
      <w:r>
        <w:rPr>
          <w:rFonts w:ascii="Amiri" w:hAnsi="Amiri" w:eastAsia="Amiri" w:cs="Amiri"/>
          <w:color w:val="111111"/>
          <w:sz w:val="28"/>
          <w:sz w:val="28"/>
          <w:szCs w:val="28"/>
          <w:rtl w:val="true"/>
          <w:lang w:bidi="ar-SA"/>
        </w:rPr>
        <w:t>أبو الحسن بن المدبّر الكاتب</w:t>
      </w:r>
    </w:p>
    <w:p>
      <w:pPr>
        <w:pStyle w:val="BookText"/>
        <w:rPr/>
      </w:pPr>
      <w:r>
        <w:rPr>
          <w:rFonts w:ascii="Amiri" w:hAnsi="Amiri" w:eastAsia="Amiri" w:cs="Amiri"/>
          <w:color w:val="111111"/>
          <w:sz w:val="28"/>
          <w:sz w:val="28"/>
          <w:szCs w:val="28"/>
          <w:rtl w:val="true"/>
          <w:lang w:bidi="ar-SA"/>
        </w:rPr>
        <w:t>الذي تولى المساحة بدمشق و غيرها في أيّام المتوكل على اللّه سنة إحدى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سامرّاء، ولاه المتوكل خراج جندي دمشق و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إسحاق بن إبراهيم بن مصعب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القاسم بن أحمد الكاتب، و كان كاتبا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عبيد اللّه بن أحمد بن بنت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زرعة عبد الرّحمن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لابن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عوده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أتى بك بعد إبائك على فاقة إليك، و حاجة و خلّة و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أمّلت بمقدمك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طول أيامك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بركة، كغيث نزل بأرض قفر أمحلت لفقد الغيث، فلما أغيثت </w:t>
      </w:r>
      <w:r>
        <w:rPr>
          <w:rStyle w:val="FootnoteAnchor"/>
          <w:rtl w:val="true"/>
        </w:rPr>
        <w:footnoteReference w:id="1897"/>
      </w:r>
      <w:r>
        <w:rPr>
          <w:rFonts w:ascii="Amiri" w:hAnsi="Amiri" w:eastAsia="Amiri" w:cs="Amiri"/>
          <w:color w:val="111111"/>
          <w:sz w:val="28"/>
          <w:sz w:val="28"/>
          <w:szCs w:val="28"/>
          <w:rtl w:val="true"/>
          <w:lang w:bidi="ar-SA"/>
        </w:rPr>
        <w:t>أخرجت بركتها و ظهرت زينتها، و بهجتها و إني لأرجو أن يصلح اللّه بك و على يديك، و أن تعمر الأرض و يزكو الفيء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عنه قال لي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كان قاضيا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منصور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يحيى بن القاضي أبي عبد اللّه محمّد بن سلامة بن جعفر، أنا أبو يعقوب يوسف بن يعقوب بن خرّزاد النجيرمي، أنشدنا أبو القاسم جعفر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الصّوري لأحمد بن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 الحبّ‌ ليس له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داء الحبّ‌ ليس له دواء</w:t>
      </w:r>
    </w:p>
    <w:p>
      <w:pPr>
        <w:pStyle w:val="BookText"/>
        <w:rPr/>
      </w:pPr>
      <w:r>
        <w:rPr>
          <w:rFonts w:ascii="Amiri" w:hAnsi="Amiri" w:eastAsia="Amiri" w:cs="Amiri"/>
          <w:color w:val="111111"/>
          <w:sz w:val="28"/>
          <w:sz w:val="28"/>
          <w:szCs w:val="28"/>
          <w:rtl w:val="true"/>
          <w:lang w:bidi="ar-SA"/>
        </w:rPr>
        <w:t xml:space="preserve">و لي نفس تنفّسها 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فيض عبرتها الدماء</w:t>
      </w:r>
    </w:p>
    <w:p>
      <w:pPr>
        <w:pStyle w:val="BookText"/>
        <w:rPr/>
      </w:pPr>
      <w:r>
        <w:rPr>
          <w:rFonts w:ascii="Amiri" w:hAnsi="Amiri" w:eastAsia="Amiri" w:cs="Amiri"/>
          <w:color w:val="111111"/>
          <w:sz w:val="28"/>
          <w:sz w:val="28"/>
          <w:szCs w:val="28"/>
          <w:rtl w:val="true"/>
          <w:lang w:bidi="ar-SA"/>
        </w:rPr>
        <w:t xml:space="preserve">و ليلي و النهار عليّ‌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أقاسي فيهما أبدا سواء </w:t>
      </w:r>
      <w:r>
        <w:rPr>
          <w:rStyle w:val="FootnoteAnchor"/>
          <w:rtl w:val="true"/>
        </w:rPr>
        <w:footnoteReference w:id="1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899"/>
      </w:r>
      <w:r>
        <w:rPr>
          <w:rFonts w:ascii="Amiri" w:hAnsi="Amiri" w:eastAsia="Amiri" w:cs="Amiri"/>
          <w:color w:val="111111"/>
          <w:sz w:val="28"/>
          <w:sz w:val="28"/>
          <w:szCs w:val="28"/>
          <w:rtl w:val="true"/>
          <w:lang w:bidi="ar-SA"/>
        </w:rPr>
        <w:t>أبو منصور بن خيرون و أبو بكر القاضي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أنبأنا أبو الفرج غيث بن علي الخطيب </w:t>
      </w:r>
      <w:r>
        <w:rPr>
          <w:rStyle w:val="FootnoteAnchor"/>
          <w:rtl w:val="true"/>
        </w:rPr>
        <w:footnoteReference w:id="1901"/>
      </w:r>
      <w:r>
        <w:rPr>
          <w:rFonts w:ascii="Amiri" w:hAnsi="Amiri" w:eastAsia="Amiri" w:cs="Amiri"/>
          <w:color w:val="111111"/>
          <w:sz w:val="28"/>
          <w:sz w:val="28"/>
          <w:szCs w:val="28"/>
          <w:rtl w:val="true"/>
          <w:lang w:bidi="ar-SA"/>
        </w:rPr>
        <w:t>و غيره، عن أبي بكر الخطيب، أنا محمّد بن محمّد بن المظفّر بن السرّاج، أنا محمّد بن عمران بن موسى المرزباني، حدّثني علي بن هارون،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بديع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المدبّر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الدّهر إلاّ غمرة و انجلاؤها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 إلاّ ضيقة و انفراجها</w:t>
      </w:r>
    </w:p>
    <w:p>
      <w:pPr>
        <w:pStyle w:val="BookText"/>
        <w:rPr/>
      </w:pPr>
      <w:r>
        <w:rPr>
          <w:rFonts w:ascii="Amiri" w:hAnsi="Amiri" w:eastAsia="Amiri" w:cs="Amiri"/>
          <w:color w:val="111111"/>
          <w:sz w:val="28"/>
          <w:sz w:val="28"/>
          <w:szCs w:val="28"/>
          <w:rtl w:val="true"/>
          <w:lang w:bidi="ar-SA"/>
        </w:rPr>
        <w:t xml:space="preserve">فلا أمل إلاّ عليك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رفقة إلاّ إليك معاجها</w:t>
      </w:r>
    </w:p>
    <w:p>
      <w:pPr>
        <w:pStyle w:val="BookText"/>
        <w:rPr/>
      </w:pPr>
      <w:r>
        <w:rPr>
          <w:rFonts w:ascii="Amiri" w:hAnsi="Amiri" w:eastAsia="Amiri" w:cs="Amiri"/>
          <w:color w:val="111111"/>
          <w:sz w:val="28"/>
          <w:sz w:val="28"/>
          <w:szCs w:val="28"/>
          <w:rtl w:val="true"/>
          <w:lang w:bidi="ar-SA"/>
        </w:rPr>
        <w:t xml:space="preserve">يد لك عندي قد أبرّ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الشمس حتى كاد يخبو سراجها</w:t>
      </w:r>
    </w:p>
    <w:p>
      <w:pPr>
        <w:pStyle w:val="BookText"/>
        <w:rPr/>
      </w:pPr>
      <w:r>
        <w:rPr>
          <w:rFonts w:ascii="Amiri" w:hAnsi="Amiri" w:eastAsia="Amiri" w:cs="Amiri"/>
          <w:color w:val="111111"/>
          <w:sz w:val="28"/>
          <w:sz w:val="28"/>
          <w:szCs w:val="28"/>
          <w:rtl w:val="true"/>
          <w:lang w:bidi="ar-SA"/>
        </w:rPr>
        <w:t xml:space="preserve">هي الراح تمّت في صفاء و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للمصبوح إلاّ مزاجها</w:t>
      </w:r>
    </w:p>
    <w:p>
      <w:pPr>
        <w:pStyle w:val="BookText"/>
        <w:rPr/>
      </w:pPr>
      <w:r>
        <w:rPr>
          <w:rFonts w:ascii="Amiri" w:hAnsi="Amiri" w:eastAsia="Amiri" w:cs="Amiri"/>
          <w:color w:val="111111"/>
          <w:sz w:val="28"/>
          <w:sz w:val="28"/>
          <w:szCs w:val="28"/>
          <w:rtl w:val="true"/>
          <w:lang w:bidi="ar-SA"/>
        </w:rPr>
        <w:t xml:space="preserve">فإن تلحق النعمى بنعمى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اللآلي في النظام ازدواجها</w:t>
      </w:r>
    </w:p>
    <w:p>
      <w:pPr>
        <w:pStyle w:val="BookText"/>
        <w:rPr/>
      </w:pPr>
      <w:r>
        <w:rPr>
          <w:rFonts w:ascii="Amiri" w:hAnsi="Amiri" w:eastAsia="Amiri" w:cs="Amiri"/>
          <w:color w:val="111111"/>
          <w:sz w:val="28"/>
          <w:sz w:val="28"/>
          <w:szCs w:val="28"/>
          <w:rtl w:val="true"/>
          <w:lang w:bidi="ar-SA"/>
        </w:rPr>
        <w:t xml:space="preserve">و كنت إذا مارست عندك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نكد الأيام هان علاجها</w:t>
      </w:r>
    </w:p>
    <w:p>
      <w:pPr>
        <w:pStyle w:val="BookText"/>
        <w:rPr/>
      </w:pPr>
      <w:r>
        <w:rPr>
          <w:rFonts w:ascii="Amiri" w:hAnsi="Amiri" w:eastAsia="Amiri" w:cs="Amiri"/>
          <w:color w:val="111111"/>
          <w:sz w:val="28"/>
          <w:sz w:val="28"/>
          <w:szCs w:val="28"/>
          <w:rtl w:val="true"/>
          <w:lang w:bidi="ar-SA"/>
        </w:rPr>
        <w:t xml:space="preserve">ذكر أبو المظفّر محمّد بن أحمد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أجاز لي أن أروي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أحمد بن المدبّر إذا مدحه شاعر و لم يرض شعره قال لغلامه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 إلى </w:t>
      </w:r>
    </w:p>
    <w:p>
      <w:pPr>
        <w:pStyle w:val="BookText"/>
        <w:rPr/>
      </w:pPr>
      <w:r>
        <w:rPr>
          <w:rFonts w:ascii="Amiri" w:hAnsi="Amiri" w:eastAsia="Amiri" w:cs="Amiri"/>
          <w:color w:val="111111"/>
          <w:sz w:val="28"/>
          <w:sz w:val="28"/>
          <w:szCs w:val="28"/>
          <w:rtl w:val="true"/>
          <w:lang w:bidi="ar-SA"/>
        </w:rPr>
        <w:t xml:space="preserve">المسجد الجامع، فلا تفارقه حتى يصلّي مائة ركعة ثم خلّه، فتجافاه </w:t>
      </w:r>
      <w:r>
        <w:rPr>
          <w:rStyle w:val="FootnoteAnchor"/>
          <w:rtl w:val="true"/>
        </w:rPr>
        <w:footnoteReference w:id="1903"/>
      </w:r>
      <w:r>
        <w:rPr>
          <w:rFonts w:ascii="Amiri" w:hAnsi="Amiri" w:eastAsia="Amiri" w:cs="Amiri"/>
          <w:color w:val="111111"/>
          <w:sz w:val="28"/>
          <w:sz w:val="28"/>
          <w:szCs w:val="28"/>
          <w:rtl w:val="true"/>
          <w:lang w:bidi="ar-SA"/>
        </w:rPr>
        <w:t xml:space="preserve">الشعراء إلاّ المفرد المجيد </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فجاءه الجمل </w:t>
      </w:r>
      <w:r>
        <w:rPr>
          <w:rStyle w:val="FootnoteAnchor"/>
          <w:rtl w:val="true"/>
        </w:rPr>
        <w:footnoteReference w:id="1905"/>
      </w:r>
      <w:r>
        <w:rPr>
          <w:rFonts w:ascii="Amiri" w:hAnsi="Amiri" w:eastAsia="Amiri" w:cs="Amiri"/>
          <w:color w:val="111111"/>
          <w:sz w:val="28"/>
          <w:sz w:val="28"/>
          <w:szCs w:val="28"/>
          <w:rtl w:val="true"/>
          <w:lang w:bidi="ar-SA"/>
        </w:rPr>
        <w:t>الشاعر، فاستأذنه في النشيد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إذا،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أردنا في أبي حسن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بالمدح ينتجع </w:t>
      </w:r>
      <w:r>
        <w:rPr>
          <w:rStyle w:val="FootnoteAnchor"/>
          <w:rtl w:val="true"/>
        </w:rPr>
        <w:footnoteReference w:id="1906"/>
      </w:r>
      <w:r>
        <w:rPr>
          <w:rFonts w:ascii="Amiri" w:hAnsi="Amiri" w:eastAsia="Amiri" w:cs="Amiri"/>
          <w:color w:val="111111"/>
          <w:sz w:val="28"/>
          <w:sz w:val="28"/>
          <w:szCs w:val="28"/>
          <w:rtl w:val="true"/>
          <w:lang w:bidi="ar-SA"/>
        </w:rPr>
        <w:t>الولاة</w:t>
      </w:r>
    </w:p>
    <w:p>
      <w:pPr>
        <w:pStyle w:val="BookText"/>
        <w:rPr/>
      </w:pPr>
      <w:r>
        <w:rPr>
          <w:rFonts w:ascii="Amiri" w:hAnsi="Amiri" w:eastAsia="Amiri" w:cs="Amiri"/>
          <w:color w:val="111111"/>
          <w:sz w:val="28"/>
          <w:sz w:val="28"/>
          <w:szCs w:val="28"/>
          <w:rtl w:val="true"/>
          <w:lang w:bidi="ar-SA"/>
        </w:rPr>
        <w:t xml:space="preserve">فقلنا أكرم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كفاه دجلة و الفرات</w:t>
      </w:r>
    </w:p>
    <w:p>
      <w:pPr>
        <w:pStyle w:val="BookText"/>
        <w:rPr/>
      </w:pPr>
      <w:r>
        <w:rPr>
          <w:rFonts w:ascii="Amiri" w:hAnsi="Amiri" w:eastAsia="Amiri" w:cs="Amiri"/>
          <w:color w:val="111111"/>
          <w:sz w:val="28"/>
          <w:sz w:val="28"/>
          <w:szCs w:val="28"/>
          <w:rtl w:val="true"/>
          <w:lang w:bidi="ar-SA"/>
        </w:rPr>
        <w:t xml:space="preserve">و قالوا يقبل المدحات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جوائزه عليهن الصّلات</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إنما الشأن الزكاة</w:t>
      </w:r>
    </w:p>
    <w:p>
      <w:pPr>
        <w:pStyle w:val="BookText"/>
        <w:rPr/>
      </w:pPr>
      <w:r>
        <w:rPr>
          <w:rFonts w:ascii="Amiri" w:hAnsi="Amiri" w:eastAsia="Amiri" w:cs="Amiri"/>
          <w:color w:val="111111"/>
          <w:sz w:val="28"/>
          <w:sz w:val="28"/>
          <w:szCs w:val="28"/>
          <w:rtl w:val="true"/>
          <w:lang w:bidi="ar-SA"/>
        </w:rPr>
        <w:t xml:space="preserve">فيأمر لي بكسر الصّاد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الصلات هي الصّلاة</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الحمام فإن كسرت عيافة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حائهنّ‌ فإنهن حمام </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فاستظرفه و وصله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 هذا مصري، و اسمه الحسين بن عبد السلام و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1910"/>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إبراهيم بن أبي العنبس، أبو العنبس الصّيمري، القائل يهجو أحمد بن المدبّر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 الذي عطف الموا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بالأعنّة نحو بابك </w:t>
      </w:r>
    </w:p>
    <w:p>
      <w:pPr>
        <w:pStyle w:val="BookText"/>
        <w:rPr/>
      </w:pPr>
      <w:r>
        <w:rPr>
          <w:rFonts w:ascii="Amiri" w:hAnsi="Amiri" w:eastAsia="Amiri" w:cs="Amiri"/>
          <w:color w:val="111111"/>
          <w:sz w:val="28"/>
          <w:sz w:val="28"/>
          <w:szCs w:val="28"/>
          <w:rtl w:val="true"/>
          <w:lang w:bidi="ar-SA"/>
        </w:rPr>
        <w:t xml:space="preserve">و أراك نفسك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لك في حسابك</w:t>
      </w:r>
    </w:p>
    <w:p>
      <w:pPr>
        <w:pStyle w:val="BookText"/>
        <w:rPr/>
      </w:pPr>
      <w:r>
        <w:rPr>
          <w:rFonts w:ascii="Amiri" w:hAnsi="Amiri" w:eastAsia="Amiri" w:cs="Amiri"/>
          <w:color w:val="111111"/>
          <w:sz w:val="28"/>
          <w:sz w:val="28"/>
          <w:szCs w:val="28"/>
          <w:rtl w:val="true"/>
          <w:lang w:bidi="ar-SA"/>
        </w:rPr>
        <w:t xml:space="preserve">و أذل موقفي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وقوف في رحابك</w:t>
      </w:r>
    </w:p>
    <w:p>
      <w:pPr>
        <w:pStyle w:val="BookText"/>
        <w:rPr/>
      </w:pPr>
      <w:r>
        <w:rPr>
          <w:rFonts w:ascii="Amiri" w:hAnsi="Amiri" w:eastAsia="Amiri" w:cs="Amiri"/>
          <w:color w:val="111111"/>
          <w:sz w:val="28"/>
          <w:sz w:val="28"/>
          <w:szCs w:val="28"/>
          <w:rtl w:val="true"/>
          <w:lang w:bidi="ar-SA"/>
        </w:rPr>
        <w:t xml:space="preserve">أن لا يطيل تجرّعي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غصص المنيّة من حجابك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قرأت بخط‍‌ أبي عبد اللّه الحسين بن الحسن بن علي بن الميمون الرّبعي، أنا أبو محمّد عبد اللّه بن عطية، حدثني أبو علي الحسن بن حبيب بن عبد الملك، حدّثني صالح بن مسافر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أحمد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أحمد بن مدبّر إلى دمشق بغلام يقال له اينح </w:t>
      </w:r>
      <w:r>
        <w:rPr>
          <w:rStyle w:val="FootnoteAnchor"/>
          <w:rtl w:val="true"/>
        </w:rPr>
        <w:footnoteReference w:id="1913"/>
      </w:r>
      <w:r>
        <w:rPr>
          <w:rFonts w:ascii="Amiri" w:hAnsi="Amiri" w:eastAsia="Amiri" w:cs="Amiri"/>
          <w:color w:val="111111"/>
          <w:sz w:val="28"/>
          <w:sz w:val="28"/>
          <w:szCs w:val="28"/>
          <w:rtl w:val="true"/>
          <w:lang w:bidi="ar-SA"/>
        </w:rPr>
        <w:t xml:space="preserve">فلما قدم عليه حبسه و ضيق عليه، فكتب إليه رقعة من الحبس، و دفعها إلى من كان يتولى خدمته، و أمره أن لا يدفعها إلاّ في يد ابن طولون فأوصلها إليه، فدعا ابن طولون بكاتبه ابن حدار </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شاعرا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أريت قبيل الصّبح رؤيا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على سطح ينيف بنا السطح</w:t>
      </w:r>
    </w:p>
    <w:p>
      <w:pPr>
        <w:pStyle w:val="BookText"/>
        <w:rPr/>
      </w:pPr>
      <w:r>
        <w:rPr>
          <w:rFonts w:ascii="Amiri" w:hAnsi="Amiri" w:eastAsia="Amiri" w:cs="Amiri"/>
          <w:color w:val="111111"/>
          <w:sz w:val="28"/>
          <w:sz w:val="28"/>
          <w:szCs w:val="28"/>
          <w:rtl w:val="true"/>
          <w:lang w:bidi="ar-SA"/>
        </w:rPr>
        <w:t xml:space="preserve">إذا فارس يهوى إلى السطح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شكّة برهانه السيف و الرمح</w:t>
      </w:r>
    </w:p>
    <w:p>
      <w:pPr>
        <w:pStyle w:val="BookText"/>
        <w:rPr/>
      </w:pPr>
      <w:r>
        <w:rPr>
          <w:rFonts w:ascii="Amiri" w:hAnsi="Amiri" w:eastAsia="Amiri" w:cs="Amiri"/>
          <w:color w:val="111111"/>
          <w:sz w:val="28"/>
          <w:sz w:val="28"/>
          <w:szCs w:val="28"/>
          <w:rtl w:val="true"/>
          <w:lang w:bidi="ar-SA"/>
        </w:rPr>
        <w:t xml:space="preserve">يلوّح بالبشرى إليك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كتاب الفتح إذ قرئ الفتح</w:t>
      </w:r>
    </w:p>
    <w:p>
      <w:pPr>
        <w:pStyle w:val="BookText"/>
        <w:rPr/>
      </w:pPr>
      <w:r>
        <w:rPr>
          <w:rFonts w:ascii="Amiri" w:hAnsi="Amiri" w:eastAsia="Amiri" w:cs="Amiri"/>
          <w:color w:val="111111"/>
          <w:sz w:val="28"/>
          <w:sz w:val="28"/>
          <w:szCs w:val="28"/>
          <w:rtl w:val="true"/>
          <w:lang w:bidi="ar-SA"/>
        </w:rPr>
        <w:t xml:space="preserve">و قل لي فدتك النفس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بان بالنفس النفاسة و الشحّ‌</w:t>
      </w:r>
    </w:p>
    <w:p>
      <w:pPr>
        <w:pStyle w:val="BookText"/>
        <w:rPr/>
      </w:pPr>
      <w:r>
        <w:rPr>
          <w:rFonts w:ascii="Amiri" w:hAnsi="Amiri" w:eastAsia="Amiri" w:cs="Amiri"/>
          <w:color w:val="111111"/>
          <w:sz w:val="28"/>
          <w:sz w:val="28"/>
          <w:szCs w:val="28"/>
          <w:rtl w:val="true"/>
          <w:lang w:bidi="ar-SA"/>
        </w:rPr>
        <w:t xml:space="preserve">أ ما كان دون الحبس للمرء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بتمويه واش شأنه القذف و القدح‌؟</w:t>
      </w:r>
    </w:p>
    <w:p>
      <w:pPr>
        <w:pStyle w:val="BookText"/>
        <w:rPr/>
      </w:pPr>
      <w:r>
        <w:rPr>
          <w:rFonts w:ascii="Amiri" w:hAnsi="Amiri" w:eastAsia="Amiri" w:cs="Amiri"/>
          <w:color w:val="111111"/>
          <w:sz w:val="28"/>
          <w:sz w:val="28"/>
          <w:szCs w:val="28"/>
          <w:rtl w:val="true"/>
          <w:lang w:bidi="ar-SA"/>
        </w:rPr>
        <w:t xml:space="preserve">يصرّح بالبهتان تصريح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جدّ قاده اللعب و المزح</w:t>
      </w:r>
    </w:p>
    <w:p>
      <w:pPr>
        <w:pStyle w:val="BookText"/>
        <w:rPr/>
      </w:pPr>
      <w:r>
        <w:rPr>
          <w:rFonts w:ascii="IRNazanin" w:hAnsi="IRNazanin" w:eastAsia="IRNazanin"/>
          <w:color w:val="111111"/>
          <w:sz w:val="28"/>
          <w:sz w:val="28"/>
          <w:szCs w:val="28"/>
          <w:rtl w:val="true"/>
          <w:lang w:bidi="fa-IR"/>
        </w:rPr>
        <w:t xml:space="preserve">فقال لابن حدار </w:t>
      </w:r>
      <w:r>
        <w:rPr>
          <w:rStyle w:val="FootnoteAnchor"/>
          <w:rtl w:val="true"/>
        </w:rPr>
        <w:footnoteReference w:id="1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أم بالسخط؟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فقلب الرقعة و كتب في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أحمد كان السطح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منيفا و لو غاليته انخسف السطح</w:t>
      </w:r>
    </w:p>
    <w:p>
      <w:pPr>
        <w:pStyle w:val="BookText"/>
        <w:rPr/>
      </w:pPr>
      <w:r>
        <w:rPr>
          <w:rFonts w:ascii="Amiri" w:hAnsi="Amiri" w:eastAsia="Amiri" w:cs="Amiri"/>
          <w:color w:val="111111"/>
          <w:sz w:val="28"/>
          <w:sz w:val="28"/>
          <w:szCs w:val="28"/>
          <w:rtl w:val="true"/>
          <w:lang w:bidi="ar-SA"/>
        </w:rPr>
        <w:t xml:space="preserve">متى كنت بالإخلاص للّه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في رؤياك </w:t>
      </w:r>
      <w:r>
        <w:rPr>
          <w:rStyle w:val="FootnoteAnchor"/>
          <w:rtl w:val="true"/>
        </w:rPr>
        <w:footnoteReference w:id="1916"/>
      </w:r>
      <w:r>
        <w:rPr>
          <w:rFonts w:ascii="IRNazanin" w:hAnsi="IRNazanin" w:eastAsia="IRNazanin"/>
          <w:color w:val="111111"/>
          <w:sz w:val="28"/>
          <w:sz w:val="28"/>
          <w:szCs w:val="28"/>
          <w:rtl w:val="true"/>
          <w:lang w:bidi="fa-IR"/>
        </w:rPr>
        <w:t>إذ قرئ الفتح‌؟</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أدام اللّه عز أميرنا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دام لها النعمى و دام له النّجح </w:t>
      </w:r>
      <w:bookmarkStart w:id="518" w:name="pg11909_115063"/>
    </w:p>
    <w:p>
      <w:pPr>
        <w:pStyle w:val="BookText"/>
        <w:rPr/>
      </w:pPr>
      <w:bookmarkEnd w:id="518"/>
      <w:r>
        <w:rPr>
          <w:rFonts w:ascii="Amiri" w:hAnsi="Amiri" w:eastAsia="Amiri" w:cs="Amiri"/>
          <w:color w:val="111111"/>
          <w:sz w:val="28"/>
          <w:sz w:val="28"/>
          <w:szCs w:val="28"/>
          <w:rtl w:val="true"/>
          <w:lang w:bidi="ar-SA"/>
        </w:rPr>
        <w:t xml:space="preserve">فكم ذبحت كفّاك من ربّ‌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شفرة بل يحتوى </w:t>
      </w:r>
      <w:r>
        <w:rPr>
          <w:rStyle w:val="FootnoteAnchor"/>
          <w:rtl w:val="true"/>
        </w:rPr>
        <w:footnoteReference w:id="1917"/>
      </w:r>
      <w:r>
        <w:rPr>
          <w:rFonts w:ascii="Amiri" w:hAnsi="Amiri" w:eastAsia="Amiri" w:cs="Amiri"/>
          <w:color w:val="111111"/>
          <w:sz w:val="28"/>
          <w:sz w:val="28"/>
          <w:szCs w:val="28"/>
          <w:rtl w:val="true"/>
          <w:lang w:bidi="ar-SA"/>
        </w:rPr>
        <w:t xml:space="preserve">الملك و السرح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فأصبح مما خوّل اللّه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جاهه يبقى و لا المال و الربح</w:t>
      </w:r>
    </w:p>
    <w:p>
      <w:pPr>
        <w:pStyle w:val="BookText"/>
        <w:rPr/>
      </w:pPr>
      <w:r>
        <w:rPr>
          <w:rFonts w:ascii="Amiri" w:hAnsi="Amiri" w:eastAsia="Amiri" w:cs="Amiri"/>
          <w:color w:val="111111"/>
          <w:sz w:val="28"/>
          <w:sz w:val="28"/>
          <w:szCs w:val="28"/>
          <w:rtl w:val="true"/>
          <w:lang w:bidi="ar-SA"/>
        </w:rPr>
        <w:t xml:space="preserve">و من عدلنا أن قد زويت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فلا عفو يرجّى و لا صفح</w:t>
      </w:r>
    </w:p>
    <w:p>
      <w:pPr>
        <w:pStyle w:val="BookText"/>
        <w:rPr/>
      </w:pPr>
      <w:r>
        <w:rPr>
          <w:rFonts w:ascii="Amiri" w:hAnsi="Amiri" w:eastAsia="Amiri" w:cs="Amiri"/>
          <w:color w:val="111111"/>
          <w:sz w:val="28"/>
          <w:sz w:val="28"/>
          <w:szCs w:val="28"/>
          <w:rtl w:val="true"/>
          <w:lang w:bidi="ar-SA"/>
        </w:rPr>
        <w:t xml:space="preserve">فلو جاءنا الناعي بنعيك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جاء نصر اللّه للناس و الفتح</w:t>
      </w:r>
    </w:p>
    <w:p>
      <w:pPr>
        <w:pStyle w:val="BookText"/>
        <w:rPr/>
      </w:pPr>
      <w:r>
        <w:rPr>
          <w:rFonts w:ascii="Amiri" w:hAnsi="Amiri" w:eastAsia="Amiri" w:cs="Amiri"/>
          <w:color w:val="111111"/>
          <w:sz w:val="28"/>
          <w:sz w:val="28"/>
          <w:szCs w:val="28"/>
          <w:rtl w:val="true"/>
          <w:lang w:bidi="ar-SA"/>
        </w:rPr>
        <w:t>فلمّا قرأها عند ذلك يئس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يوسف الكاتب عن أحمد بن خاقان أن أحمد بن طولون أشخص أحمد بن محمّد بن مدبّر إلى مصر في سنة خمس و ستين و مائتين، و حبسه في أضيق محبس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أحمد بن كامل بن خلف أن الخبر ورد بموته في حبس ابن طولون سنة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محمّد بن أحمد بن القوّاس الورّاق أن الخبر بموته في حبس ابن طولون سنة إحدى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3626771_73709187"/>
      <w:bookmarkStart w:id="520" w:name="_Toc185"/>
      <w:bookmarkEnd w:id="519"/>
      <w:r>
        <w:rPr/>
        <w:t>169</w:t>
      </w:r>
      <w:r>
        <w:rPr>
          <w:rtl w:val="true"/>
        </w:rPr>
        <w:t xml:space="preserve"> - </w:t>
      </w:r>
      <w:r>
        <w:rPr>
          <w:rtl w:val="true"/>
        </w:rPr>
        <w:t>أحمد بن محمّد بن عبيد اللّه</w:t>
      </w:r>
      <w:bookmarkEnd w:id="520"/>
    </w:p>
    <w:p>
      <w:pPr>
        <w:pStyle w:val="BookText"/>
        <w:rPr/>
      </w:pP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الطّيّب طاهر بن علي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بن المظفّر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طالب الحسين بن محمّد بن علي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طاهر إبراهيم بن الحسن الفقيه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المحسّن بن علي التنوخي، نا أبو الحسين محمّد بن المظفّر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محمّد بن عبيد اللّه الدمشقي، أخبرني طاهر بن علي، نا علي بن هاشم، نا ابن الهيثم، نا محمّد بن إبراهيم، أن أمير المؤمنين أبا جعفر، حدّثه عن أبيه عن ابن عباس أن رسول اللّه صلى اللّه عليه و سلم قال</w:t>
      </w:r>
      <w:r>
        <w:rPr>
          <w:rFonts w:eastAsia="Amiri" w:cs="Amiri" w:ascii="Amiri" w:hAnsi="Amiri"/>
          <w:color w:val="111111"/>
          <w:sz w:val="28"/>
          <w:szCs w:val="28"/>
          <w:rtl w:val="true"/>
          <w:lang w:bidi="ar-SA"/>
        </w:rPr>
        <w:t xml:space="preserve">: </w:t>
      </w:r>
      <w:bookmarkStart w:id="521" w:name="pg11909_115064"/>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تهلك أمّة أنا أوّلها، و عيسى في آخرها،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في وسطها؟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626773_73709187"/>
      <w:bookmarkStart w:id="523" w:name="_Toc186"/>
      <w:bookmarkEnd w:id="522"/>
      <w:r>
        <w:rPr/>
        <w:t>170</w:t>
      </w:r>
      <w:r>
        <w:rPr>
          <w:rtl w:val="true"/>
        </w:rPr>
        <w:t xml:space="preserve"> - </w:t>
      </w:r>
      <w:r>
        <w:rPr>
          <w:rtl w:val="true"/>
        </w:rPr>
        <w:t>أحمد بن محمّد بن عبيد اللّه</w:t>
      </w:r>
      <w:bookmarkEnd w:id="523"/>
    </w:p>
    <w:p>
      <w:pPr>
        <w:pStyle w:val="BookText"/>
        <w:rPr/>
      </w:pPr>
      <w:r>
        <w:rPr>
          <w:rFonts w:ascii="Amiri" w:hAnsi="Amiri" w:eastAsia="Amiri" w:cs="Amiri"/>
          <w:color w:val="111111"/>
          <w:sz w:val="28"/>
          <w:sz w:val="28"/>
          <w:szCs w:val="28"/>
          <w:rtl w:val="true"/>
          <w:lang w:bidi="ar-SA"/>
        </w:rPr>
        <w:t>أبو بكر البلخي</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محمّد كردان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بكر أحمد </w:t>
      </w:r>
      <w:r>
        <w:rPr>
          <w:rStyle w:val="FootnoteAnchor"/>
          <w:rtl w:val="true"/>
        </w:rPr>
        <w:footnoteReference w:id="1920"/>
      </w:r>
      <w:r>
        <w:rPr>
          <w:rFonts w:ascii="Amiri" w:hAnsi="Amiri" w:eastAsia="Amiri" w:cs="Amiri"/>
          <w:color w:val="111111"/>
          <w:sz w:val="28"/>
          <w:sz w:val="28"/>
          <w:szCs w:val="28"/>
          <w:rtl w:val="true"/>
          <w:lang w:bidi="ar-SA"/>
        </w:rPr>
        <w:t xml:space="preserve">بن محمّد بن عبيد اللّه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محمّد المعروف بكردان، نا محمّد بن محمّد بن يعقوب، نا أبو عبد اللّه </w:t>
      </w:r>
      <w:r>
        <w:rPr>
          <w:rStyle w:val="FootnoteAnchor"/>
          <w:rtl w:val="true"/>
        </w:rPr>
        <w:footnoteReference w:id="1921"/>
      </w:r>
      <w:r>
        <w:rPr>
          <w:rFonts w:ascii="Amiri" w:hAnsi="Amiri" w:eastAsia="Amiri" w:cs="Amiri"/>
          <w:color w:val="111111"/>
          <w:sz w:val="28"/>
          <w:sz w:val="28"/>
          <w:szCs w:val="28"/>
          <w:rtl w:val="true"/>
          <w:lang w:bidi="ar-SA"/>
        </w:rPr>
        <w:t>محمّد بن علي المؤذن الترمذي، نا محمّد بن محمّد بن الحسين، حدثتنا حكّامة بنت عثمان بن دينار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مالك بن دينار،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سيّد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ورع يردّه عن معصية اللّه إذا خلا بها لم يعبأ اللّه بسائر عمله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مخافة اللّه في السر و العلانية، و الاقتصاد في الفقر و الغنى، و الصدق عند الرّضا و السّخط‍‌، ألا و إن المؤمن حاكم على نفسه، يرضى للناس ما يرضى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الخلق إلى اللّه عزّ و جل أحسنهم خلقا، ينال بحسن الخلق درجة الصّائم القائم و هو راقد على فراشه؛ لأنه قد رفع لقلبه عمل فهو يشاهده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القيامة، يعدّ نفسه ضيفا في بيته، و روحه عارية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بالمؤمن حقّا حمله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منه في شفاء </w:t>
      </w:r>
      <w:r>
        <w:rPr>
          <w:rStyle w:val="FootnoteAnchor"/>
          <w:rtl w:val="true"/>
        </w:rPr>
        <w:footnoteReference w:id="1923"/>
      </w:r>
      <w:r>
        <w:rPr>
          <w:rFonts w:ascii="Amiri" w:hAnsi="Amiri" w:eastAsia="Amiri" w:cs="Amiri"/>
          <w:color w:val="111111"/>
          <w:sz w:val="28"/>
          <w:sz w:val="28"/>
          <w:szCs w:val="28"/>
          <w:rtl w:val="true"/>
          <w:lang w:bidi="ar-SA"/>
        </w:rPr>
        <w:t>و هو من نفسه في عناء، رحيم في طاعة اللّه، بخيل على دينه، خير مطواع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فات ابن آدم من دينه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 القلب للّه، متواضع قد برئ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قدميه، ينظر إلى الليل و النهار يعلم أنهما في هدم عمره، لا يركن إلى الدنيا ركون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bookmarkStart w:id="524" w:name="pg11909_115065"/>
    </w:p>
    <w:p>
      <w:pPr>
        <w:pStyle w:val="BookText"/>
        <w:rPr/>
      </w:pPr>
      <w:bookmarkEnd w:id="524"/>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 إذا خلّف الدنيا خلف الهموم و الأحزان، و لا حزن على المؤمن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1924"/>
      </w:r>
      <w:r>
        <w:rPr>
          <w:rFonts w:ascii="Amiri" w:hAnsi="Amiri" w:eastAsia="Amiri" w:cs="Amiri"/>
          <w:color w:val="111111"/>
          <w:sz w:val="28"/>
          <w:sz w:val="28"/>
          <w:szCs w:val="28"/>
          <w:rtl w:val="true"/>
          <w:lang w:bidi="ar-SA"/>
        </w:rPr>
        <w:t>فرحته و سروره مقيم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لم يكن مع هذا الشيخ غير هذا الحديث، وليته لم يكن معه، فإنه منكر بمرة و إسناده إسناد لا تقوم به حجة، و فيه غير واحد من المجهولين</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3626775_73709187"/>
      <w:bookmarkStart w:id="526" w:name="_Toc187"/>
      <w:bookmarkEnd w:id="525"/>
      <w:r>
        <w:rPr/>
        <w:t>171</w:t>
      </w:r>
      <w:r>
        <w:rPr>
          <w:rtl w:val="true"/>
        </w:rPr>
        <w:t xml:space="preserve"> - </w:t>
      </w:r>
      <w:r>
        <w:rPr>
          <w:rtl w:val="true"/>
        </w:rPr>
        <w:t>أحمد بن محمّد بن عبد الرّحمن</w:t>
      </w:r>
      <w:bookmarkEnd w:id="526"/>
    </w:p>
    <w:p>
      <w:pPr>
        <w:pStyle w:val="BookText"/>
        <w:rPr/>
      </w:pPr>
      <w:r>
        <w:rPr>
          <w:rFonts w:ascii="Amiri" w:hAnsi="Amiri" w:eastAsia="Amiri" w:cs="Amiri"/>
          <w:color w:val="111111"/>
          <w:sz w:val="28"/>
          <w:sz w:val="28"/>
          <w:szCs w:val="28"/>
          <w:rtl w:val="true"/>
          <w:lang w:bidi="ar-SA"/>
        </w:rPr>
        <w:t xml:space="preserve">أبو عمر الطرسوسي </w:t>
      </w:r>
      <w:r>
        <w:rPr>
          <w:rStyle w:val="FootnoteAnchor"/>
          <w:rtl w:val="true"/>
        </w:rPr>
        <w:footnoteReference w:id="1925"/>
      </w:r>
      <w:r>
        <w:rPr>
          <w:rFonts w:ascii="IRNazanin" w:hAnsi="IRNazanin" w:eastAsia="IRNazanin"/>
          <w:color w:val="111111"/>
          <w:sz w:val="28"/>
          <w:sz w:val="28"/>
          <w:szCs w:val="28"/>
          <w:rtl w:val="true"/>
          <w:lang w:bidi="fa-IR"/>
        </w:rPr>
        <w:t xml:space="preserve">المعروف بابن الجلّ‌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سمع بدمشق عبد الرّحمن بن عبد الحميد بن إسحاق بن فضالة،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عبدة بن زيد المصّيصي، و يحيى بن عبد الباقي الأذني، و يحيى بن طالب الأكّاف، و جعفر بن محمّد بن بكر البالسي، و جعفر بن محمّد الفريابي، و الفضل بن محمّد بن عبد اللّه الأنطاكي، و العباس بن أحمد بن الأزهر المستملي، و أحمد بن الهيثم بن حفص القاضي، و محمّد بن حاتم بن نعيم المروزي، و طالب بن قرّة الأذني، و محمّد بن حفص بن خالد الألوسي، و أبا بكر عمر بن إبراهيم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شعيب النسائي، و الحسن بن أحمد بن حبيب الكرماني، و موسى بن سعيد بن النعمان الطرسوسي الدّنداني </w:t>
      </w:r>
      <w:r>
        <w:rPr>
          <w:rStyle w:val="FootnoteAnchor"/>
          <w:rtl w:val="true"/>
        </w:rPr>
        <w:footnoteReference w:id="1927"/>
      </w:r>
      <w:r>
        <w:rPr>
          <w:rFonts w:ascii="Amiri" w:hAnsi="Amiri" w:eastAsia="Amiri" w:cs="Amiri"/>
          <w:color w:val="111111"/>
          <w:sz w:val="28"/>
          <w:sz w:val="28"/>
          <w:szCs w:val="28"/>
          <w:rtl w:val="true"/>
          <w:lang w:bidi="ar-SA"/>
        </w:rPr>
        <w:t>،و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عيسى بن عبد الكريم الطرسوسي الخزّاز المعروف ببكير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محمّد بن أبي نصر، أنا محمّد بن عيسى بن عبد الكريم، نا أحمد بن محمّد بن عبد الرّحمن أبو عمر، نا عبد الرّحمن بن عبد الحميد بن إسحاق بن فضالة الدّمشقي، نا سليمان بن عبد الرّحمن، نا عبد الملك بن محمّد الصّنعاني، نا سعيد بن عبد العزيز، عن الزهري، </w:t>
      </w:r>
      <w:bookmarkStart w:id="527" w:name="pg11909_115066"/>
    </w:p>
    <w:p>
      <w:pPr>
        <w:pStyle w:val="BookText"/>
        <w:rPr/>
      </w:pPr>
      <w:bookmarkEnd w:id="527"/>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استحيوا فإنّ‌ الله لا يستحيي من الحقّ‌، لا تأتوا النساء في أدبارهنّ‌</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3626777_73709187"/>
      <w:bookmarkStart w:id="529" w:name="_Toc188"/>
      <w:bookmarkEnd w:id="528"/>
      <w:r>
        <w:rPr/>
        <w:t>172</w:t>
      </w:r>
      <w:r>
        <w:rPr>
          <w:rtl w:val="true"/>
        </w:rPr>
        <w:t xml:space="preserve"> - </w:t>
      </w:r>
      <w:r>
        <w:rPr>
          <w:rtl w:val="true"/>
        </w:rPr>
        <w:t>أحمد بن محمّد بن عبد الرحمن</w:t>
      </w:r>
      <w:bookmarkEnd w:id="529"/>
    </w:p>
    <w:p>
      <w:pPr>
        <w:pStyle w:val="BookText"/>
        <w:rPr/>
      </w:pPr>
      <w:r>
        <w:rPr>
          <w:rFonts w:ascii="Amiri" w:hAnsi="Amiri" w:eastAsia="Amiri" w:cs="Amiri"/>
          <w:color w:val="111111"/>
          <w:sz w:val="28"/>
          <w:sz w:val="28"/>
          <w:szCs w:val="28"/>
          <w:rtl w:val="true"/>
          <w:lang w:bidi="ar-SA"/>
        </w:rPr>
        <w:t>أبو عبد اللّه الخولاني الكتّاني</w:t>
      </w:r>
    </w:p>
    <w:p>
      <w:pPr>
        <w:pStyle w:val="BookText"/>
        <w:rPr/>
      </w:pPr>
      <w:r>
        <w:rPr>
          <w:rFonts w:ascii="Amiri" w:hAnsi="Amiri" w:eastAsia="Amiri" w:cs="Amiri"/>
          <w:color w:val="111111"/>
          <w:sz w:val="28"/>
          <w:sz w:val="28"/>
          <w:szCs w:val="28"/>
          <w:rtl w:val="true"/>
          <w:lang w:bidi="ar-SA"/>
        </w:rPr>
        <w:t>حدث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محمّد بن عبد الأعلى بن عليل </w:t>
      </w:r>
      <w:r>
        <w:rPr>
          <w:rStyle w:val="FootnoteAnchor"/>
          <w:rtl w:val="true"/>
        </w:rPr>
        <w:footnoteReference w:id="1928"/>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سعيد عبد اللّه بن محمّد بن عبد الوهّاب القرشي، أنا أبو هاشم محمّد بن عبد الأعلى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أحمد بن محمّد بن عبد الرّحمن الكتّاني الخولاني، حدّثني أبي، عن جدي،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شرّبوا شيبكم الحنّاء </w:t>
      </w:r>
      <w:r>
        <w:rPr>
          <w:rStyle w:val="FootnoteAnchor"/>
          <w:rtl w:val="true"/>
        </w:rPr>
        <w:footnoteReference w:id="1929"/>
      </w:r>
      <w:r>
        <w:rPr>
          <w:rFonts w:ascii="Amiri" w:hAnsi="Amiri" w:eastAsia="Amiri" w:cs="Amiri"/>
          <w:color w:val="111111"/>
          <w:sz w:val="28"/>
          <w:sz w:val="28"/>
          <w:szCs w:val="28"/>
          <w:rtl w:val="true"/>
          <w:lang w:bidi="ar-SA"/>
        </w:rPr>
        <w:t>،فإنه أنضر لوجوهكم، و أنقى لثوبكم، و أطهر لقلوبكم، و أكثر لجماعكم، و أثبت لحجّتكم إذا سئلتم في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سيّد ريحان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النائم المختضب بالحنّاء كالمتشحّط‍‌ </w:t>
      </w:r>
      <w:r>
        <w:rPr>
          <w:rStyle w:val="FootnoteAnchor"/>
          <w:rtl w:val="true"/>
        </w:rPr>
        <w:footnoteReference w:id="1930"/>
      </w:r>
      <w:r>
        <w:rPr>
          <w:rFonts w:ascii="Amiri" w:hAnsi="Amiri" w:eastAsia="Amiri" w:cs="Amiri"/>
          <w:color w:val="111111"/>
          <w:sz w:val="28"/>
          <w:sz w:val="28"/>
          <w:szCs w:val="28"/>
          <w:rtl w:val="true"/>
          <w:lang w:bidi="ar-SA"/>
        </w:rPr>
        <w:t>بدمه في سبيل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بعشر أمثالها و الدّرهم بسبع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3626779_73709187"/>
      <w:bookmarkStart w:id="531" w:name="_Toc189"/>
      <w:bookmarkEnd w:id="530"/>
      <w:r>
        <w:rPr/>
        <w:t>173</w:t>
      </w:r>
      <w:r>
        <w:rPr>
          <w:rtl w:val="true"/>
        </w:rPr>
        <w:t xml:space="preserve"> - </w:t>
      </w:r>
      <w:r>
        <w:rPr>
          <w:rtl w:val="true"/>
        </w:rPr>
        <w:t>أحمد بن محمّد بن عبد الرّحمن</w:t>
      </w:r>
      <w:bookmarkEnd w:id="531"/>
    </w:p>
    <w:p>
      <w:pPr>
        <w:pStyle w:val="BookText"/>
        <w:rPr/>
      </w:pPr>
      <w:r>
        <w:rPr>
          <w:rFonts w:ascii="Amiri" w:hAnsi="Amiri" w:eastAsia="Amiri" w:cs="Amiri"/>
          <w:color w:val="111111"/>
          <w:sz w:val="28"/>
          <w:sz w:val="28"/>
          <w:szCs w:val="28"/>
          <w:rtl w:val="true"/>
          <w:lang w:bidi="ar-SA"/>
        </w:rPr>
        <w:t>أبي زرعة بن عمرو بن عبد اللّه</w:t>
      </w:r>
    </w:p>
    <w:p>
      <w:pPr>
        <w:pStyle w:val="BookText"/>
        <w:rPr/>
      </w:pPr>
      <w:r>
        <w:rPr>
          <w:rFonts w:ascii="Amiri" w:hAnsi="Amiri" w:eastAsia="Amiri" w:cs="Amiri"/>
          <w:color w:val="111111"/>
          <w:sz w:val="28"/>
          <w:sz w:val="28"/>
          <w:szCs w:val="28"/>
          <w:rtl w:val="true"/>
          <w:lang w:bidi="ar-SA"/>
        </w:rPr>
        <w:t xml:space="preserve">أبو الطّيّب النصري </w:t>
      </w:r>
      <w:r>
        <w:rPr>
          <w:rStyle w:val="FootnoteAnchor"/>
          <w:rtl w:val="true"/>
        </w:rPr>
        <w:footnoteReference w:id="193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يسكن بدار الشّعّارين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ثابت البغدادي، و أبي عمرو أحمد بن محمّد بن عنبسة الحمصي المعروف بابن أبي زينب، و أبي عمران موسى بن سهل الجوني </w:t>
      </w:r>
      <w:r>
        <w:rPr>
          <w:rStyle w:val="FootnoteAnchor"/>
          <w:rtl w:val="true"/>
        </w:rPr>
        <w:footnoteReference w:id="1933"/>
      </w:r>
      <w:r>
        <w:rPr>
          <w:rFonts w:ascii="Amiri" w:hAnsi="Amiri" w:eastAsia="Amiri" w:cs="Amiri"/>
          <w:color w:val="111111"/>
          <w:sz w:val="28"/>
          <w:sz w:val="28"/>
          <w:szCs w:val="28"/>
          <w:rtl w:val="true"/>
          <w:lang w:bidi="ar-SA"/>
        </w:rPr>
        <w:t xml:space="preserve">، و عبد الملك بن محمود بن سميع، و عمه أبي سعيد عمرو بن أبي زرعة، و عمه محمود بن عبد الرّحمن بن عمرو، و أحمد بن علي بن سعيد القاضي، و محمّد بن جعفر بن رزين </w:t>
      </w:r>
      <w:r>
        <w:rPr>
          <w:rStyle w:val="FootnoteAnchor"/>
          <w:rtl w:val="true"/>
        </w:rPr>
        <w:footnoteReference w:id="1934"/>
      </w:r>
      <w:r>
        <w:rPr>
          <w:rFonts w:ascii="Amiri" w:hAnsi="Amiri" w:eastAsia="Amiri" w:cs="Amiri"/>
          <w:color w:val="111111"/>
          <w:sz w:val="28"/>
          <w:sz w:val="28"/>
          <w:szCs w:val="28"/>
          <w:rtl w:val="true"/>
          <w:lang w:bidi="ar-SA"/>
        </w:rPr>
        <w:t xml:space="preserve">الحمصي، و الحسن بن الفرج </w:t>
      </w:r>
      <w:r>
        <w:rPr>
          <w:rStyle w:val="FootnoteAnchor"/>
          <w:rtl w:val="true"/>
        </w:rPr>
        <w:footnoteReference w:id="1935"/>
      </w:r>
      <w:r>
        <w:rPr>
          <w:rFonts w:ascii="Amiri" w:hAnsi="Amiri" w:eastAsia="Amiri" w:cs="Amiri"/>
          <w:color w:val="111111"/>
          <w:sz w:val="28"/>
          <w:sz w:val="28"/>
          <w:szCs w:val="28"/>
          <w:rtl w:val="true"/>
          <w:lang w:bidi="ar-SA"/>
        </w:rPr>
        <w:t xml:space="preserve">الغزّي، و إبراهيم بن دحيم، و وريزة </w:t>
      </w:r>
      <w:r>
        <w:rPr>
          <w:rStyle w:val="FootnoteAnchor"/>
          <w:rtl w:val="true"/>
        </w:rPr>
        <w:footnoteReference w:id="1936"/>
      </w:r>
      <w:r>
        <w:rPr>
          <w:rFonts w:ascii="Amiri" w:hAnsi="Amiri" w:eastAsia="Amiri" w:cs="Amiri"/>
          <w:color w:val="111111"/>
          <w:sz w:val="28"/>
          <w:sz w:val="28"/>
          <w:szCs w:val="28"/>
          <w:rtl w:val="true"/>
          <w:lang w:bidi="ar-SA"/>
        </w:rPr>
        <w:t xml:space="preserve">بن محمّد، و الحسين بن عبد اللّه بن يزيد القطان، و عبد اللّه بن محمّد بن سهل بن سلم المقدسي </w:t>
      </w:r>
      <w:r>
        <w:rPr>
          <w:rStyle w:val="FootnoteAnchor"/>
          <w:rtl w:val="true"/>
        </w:rPr>
        <w:footnoteReference w:id="1937"/>
      </w:r>
      <w:r>
        <w:rPr>
          <w:rFonts w:ascii="Amiri" w:hAnsi="Amiri" w:eastAsia="Amiri" w:cs="Amiri"/>
          <w:color w:val="111111"/>
          <w:sz w:val="28"/>
          <w:sz w:val="28"/>
          <w:szCs w:val="28"/>
          <w:rtl w:val="true"/>
          <w:lang w:bidi="ar-SA"/>
        </w:rPr>
        <w:t xml:space="preserve">،و محمّد بن الحسن بن قتيبة، و أبي </w:t>
      </w:r>
      <w:r>
        <w:rPr>
          <w:rStyle w:val="FootnoteAnchor"/>
          <w:rtl w:val="true"/>
        </w:rPr>
        <w:footnoteReference w:id="1938"/>
      </w:r>
      <w:r>
        <w:rPr>
          <w:rFonts w:ascii="Amiri" w:hAnsi="Amiri" w:eastAsia="Amiri" w:cs="Amiri"/>
          <w:color w:val="111111"/>
          <w:sz w:val="28"/>
          <w:sz w:val="28"/>
          <w:szCs w:val="28"/>
          <w:rtl w:val="true"/>
          <w:lang w:bidi="ar-SA"/>
        </w:rPr>
        <w:t>بكر الباغندي، و المفضّل بن محمّد الجندي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العبّاس محمّد بن موسى السّمسار، و تمّام بن محمّد، و عبد الرّحمن بن عمر بن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الحافظ‍‌، حدثني أبو الطيّب أحمد بن محمّد بن أبي زرعة عبد الرّحمن بن عمرو النصري سنة خمس و أربعين و ثلاثمائة، نا عبد اللّه </w:t>
      </w:r>
      <w:r>
        <w:rPr>
          <w:rStyle w:val="FootnoteAnchor"/>
          <w:rtl w:val="true"/>
        </w:rPr>
        <w:footnoteReference w:id="1939"/>
      </w:r>
      <w:r>
        <w:rPr>
          <w:rFonts w:ascii="Amiri" w:hAnsi="Amiri" w:eastAsia="Amiri" w:cs="Amiri"/>
          <w:color w:val="111111"/>
          <w:sz w:val="28"/>
          <w:sz w:val="28"/>
          <w:szCs w:val="28"/>
          <w:rtl w:val="true"/>
          <w:lang w:bidi="ar-SA"/>
        </w:rPr>
        <w:t>الجمال، نا ابن أبي فديك، عن عمر بن حفص، عن عثمان بن عبد الرّحمن،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يسلم فليلزم الصّمت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 xml:space="preserve">]. </w:t>
      </w:r>
      <w:bookmarkStart w:id="532" w:name="pg11909_115068"/>
    </w:p>
    <w:p>
      <w:pPr>
        <w:pStyle w:val="Heading5"/>
        <w:numPr>
          <w:ilvl w:val="4"/>
          <w:numId w:val="1"/>
        </w:numPr>
        <w:rPr/>
      </w:pPr>
      <w:bookmarkStart w:id="533" w:name="__RefHeading___Toc13626781_73709187"/>
      <w:bookmarkStart w:id="534" w:name="_Toc190"/>
      <w:bookmarkEnd w:id="532"/>
      <w:bookmarkEnd w:id="533"/>
      <w:r>
        <w:rPr/>
        <w:t>174</w:t>
      </w:r>
      <w:r>
        <w:rPr>
          <w:rtl w:val="true"/>
        </w:rPr>
        <w:t xml:space="preserve"> - </w:t>
      </w:r>
      <w:r>
        <w:rPr>
          <w:rtl w:val="true"/>
        </w:rPr>
        <w:t>أحمد بن محمّد بن عبد الرحمن</w:t>
      </w:r>
      <w:bookmarkEnd w:id="534"/>
    </w:p>
    <w:p>
      <w:pPr>
        <w:pStyle w:val="BookText"/>
        <w:rPr/>
      </w:pPr>
      <w:r>
        <w:rPr>
          <w:rFonts w:ascii="Amiri" w:hAnsi="Amiri" w:eastAsia="Amiri" w:cs="Amiri"/>
          <w:color w:val="111111"/>
          <w:sz w:val="28"/>
          <w:sz w:val="28"/>
          <w:szCs w:val="28"/>
          <w:rtl w:val="true"/>
          <w:lang w:bidi="ar-SA"/>
        </w:rPr>
        <w:t>أبو بكر القرشي الصائغ</w:t>
      </w:r>
    </w:p>
    <w:p>
      <w:pPr>
        <w:pStyle w:val="BookText"/>
        <w:rPr/>
      </w:pPr>
      <w:r>
        <w:rPr>
          <w:rFonts w:ascii="Amiri" w:hAnsi="Amiri" w:eastAsia="Amiri" w:cs="Amiri"/>
          <w:color w:val="111111"/>
          <w:sz w:val="28"/>
          <w:sz w:val="28"/>
          <w:szCs w:val="28"/>
          <w:rtl w:val="true"/>
          <w:lang w:bidi="ar-SA"/>
        </w:rPr>
        <w:t xml:space="preserve">حدث عن أبي الفرج صدقة بن المظفّر بن علي بن محمّد الأنصاري الدمشقي، و أبي بكر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له لم ينسب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الحسن نجا بن أحمد بن عمرو العطّار الشاهد؛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معضاد بن علي الداراني، و أبو عبد اللّه محمّد بن علي بن المبارك الفرّاء، مع نجا بن أحمد في سنة أربع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أنبأنيه أبو محمّد بن الأكفاني عنه، أنا أبو بكر أحمد بن محمّد القرشي الصائغ، أنا أبو الفرج صدقة بن المظفّر بن علي بن محمّد الأنصاري، أنا أبو بكر أحمد بن يوسف بن خلاّد العطار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الحارث بن محمّد بن أبي أسامة التميمي، نا يزيد بن هارون، نا أبو نعامة العدوي </w:t>
      </w:r>
      <w:r>
        <w:rPr>
          <w:rStyle w:val="FootnoteAnchor"/>
          <w:rtl w:val="true"/>
        </w:rPr>
        <w:footnoteReference w:id="1941"/>
      </w:r>
      <w:r>
        <w:rPr>
          <w:rFonts w:ascii="Amiri" w:hAnsi="Amiri" w:eastAsia="Amiri" w:cs="Amiri"/>
          <w:color w:val="111111"/>
          <w:sz w:val="28"/>
          <w:sz w:val="28"/>
          <w:szCs w:val="28"/>
          <w:rtl w:val="true"/>
          <w:lang w:bidi="ar-SA"/>
        </w:rPr>
        <w:t>، عن حميد بن هلال، عن بشير بن كعب،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3626783_73709187"/>
      <w:bookmarkStart w:id="536" w:name="_Toc191"/>
      <w:bookmarkEnd w:id="535"/>
      <w:r>
        <w:rPr/>
        <w:t>175</w:t>
      </w:r>
      <w:r>
        <w:rPr>
          <w:rtl w:val="true"/>
        </w:rPr>
        <w:t xml:space="preserve"> - </w:t>
      </w:r>
      <w:r>
        <w:rPr>
          <w:rtl w:val="true"/>
        </w:rPr>
        <w:t>أحمد بن محمّد بن عبد الرّزّاق بن عمر</w:t>
      </w:r>
      <w:bookmarkEnd w:id="536"/>
    </w:p>
    <w:p>
      <w:pPr>
        <w:pStyle w:val="BookText"/>
        <w:rPr/>
      </w:pPr>
      <w:r>
        <w:rPr>
          <w:rFonts w:ascii="Amiri" w:hAnsi="Amiri" w:eastAsia="Amiri" w:cs="Amiri"/>
          <w:color w:val="111111"/>
          <w:sz w:val="28"/>
          <w:sz w:val="28"/>
          <w:szCs w:val="28"/>
          <w:rtl w:val="true"/>
          <w:lang w:bidi="ar-SA"/>
        </w:rPr>
        <w:t>أبو الحسن الثقفي</w:t>
      </w:r>
    </w:p>
    <w:p>
      <w:pPr>
        <w:pStyle w:val="BookText"/>
        <w:rPr/>
      </w:pPr>
      <w:r>
        <w:rPr>
          <w:rFonts w:ascii="Amiri" w:hAnsi="Amiri" w:eastAsia="Amiri" w:cs="Amiri"/>
          <w:color w:val="111111"/>
          <w:sz w:val="28"/>
          <w:sz w:val="28"/>
          <w:szCs w:val="28"/>
          <w:rtl w:val="true"/>
          <w:lang w:bidi="ar-SA"/>
        </w:rPr>
        <w:t xml:space="preserve">حدث عن أبي الجماهر محمّد بن عثمان التّنوخي الكفرسوسي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بكر محمّد بن حمدون بن خالد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بن محمّد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أبو بكر أحمد بن علي الحافظ‍‌، أنا أبو أحمد محمّد بن محمّد الحاكم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أحمد بن محمّد بن عبد الرزّاق بن عمر الثقفي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الجماهر محمّد بن عثمان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و نسبه لنا أبو بكر بن حمدون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bookmarkStart w:id="537" w:name="pg11909_115069"/>
    </w:p>
    <w:p>
      <w:pPr>
        <w:pStyle w:val="Heading5"/>
        <w:numPr>
          <w:ilvl w:val="4"/>
          <w:numId w:val="1"/>
        </w:numPr>
        <w:rPr/>
      </w:pPr>
      <w:bookmarkStart w:id="538" w:name="__RefHeading___Toc13626785_73709187"/>
      <w:bookmarkStart w:id="539" w:name="_Toc192"/>
      <w:bookmarkEnd w:id="537"/>
      <w:bookmarkEnd w:id="538"/>
      <w:r>
        <w:rPr/>
        <w:t>176</w:t>
      </w:r>
      <w:r>
        <w:rPr>
          <w:rtl w:val="true"/>
        </w:rPr>
        <w:t xml:space="preserve"> - </w:t>
      </w:r>
      <w:r>
        <w:rPr>
          <w:rtl w:val="true"/>
        </w:rPr>
        <w:t>أحمد بن محمّد بن عبد الكريم بن يزيد بن سعيد</w:t>
      </w:r>
      <w:bookmarkEnd w:id="539"/>
    </w:p>
    <w:p>
      <w:pPr>
        <w:pStyle w:val="BookText"/>
        <w:rPr/>
      </w:pPr>
      <w:r>
        <w:rPr>
          <w:rFonts w:ascii="Amiri" w:hAnsi="Amiri" w:eastAsia="Amiri" w:cs="Amiri"/>
          <w:color w:val="111111"/>
          <w:sz w:val="28"/>
          <w:sz w:val="28"/>
          <w:szCs w:val="28"/>
          <w:rtl w:val="true"/>
          <w:lang w:bidi="ar-SA"/>
        </w:rPr>
        <w:t xml:space="preserve">أبو طلحة الفزاري </w:t>
      </w:r>
      <w:r>
        <w:rPr>
          <w:rStyle w:val="FootnoteAnchor"/>
          <w:rtl w:val="true"/>
        </w:rPr>
        <w:footnoteReference w:id="1944"/>
      </w:r>
      <w:r>
        <w:rPr>
          <w:rFonts w:ascii="Amiri" w:hAnsi="Amiri" w:eastAsia="Amiri" w:cs="Amiri"/>
          <w:color w:val="111111"/>
          <w:sz w:val="28"/>
          <w:sz w:val="28"/>
          <w:szCs w:val="28"/>
          <w:rtl w:val="true"/>
          <w:lang w:bidi="ar-SA"/>
        </w:rPr>
        <w:t>البصري المعروف بالوساوسي</w:t>
      </w:r>
    </w:p>
    <w:p>
      <w:pPr>
        <w:pStyle w:val="BookText"/>
        <w:rPr/>
      </w:pPr>
      <w:r>
        <w:rPr>
          <w:rFonts w:ascii="Amiri" w:hAnsi="Amiri" w:eastAsia="Amiri" w:cs="Amiri"/>
          <w:color w:val="111111"/>
          <w:sz w:val="28"/>
          <w:sz w:val="28"/>
          <w:szCs w:val="28"/>
          <w:rtl w:val="true"/>
          <w:lang w:bidi="ar-SA"/>
        </w:rPr>
        <w:t>سمع سعد بن محمّد ببيروت، و أحمد بن محمّد بن يحيى بن حمزة بدمشق،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الجهضمي، و زيد بن أخزم </w:t>
      </w:r>
      <w:r>
        <w:rPr>
          <w:rStyle w:val="FootnoteAnchor"/>
          <w:rtl w:val="true"/>
        </w:rPr>
        <w:footnoteReference w:id="1945"/>
      </w:r>
      <w:r>
        <w:rPr>
          <w:rFonts w:ascii="Amiri" w:hAnsi="Amiri" w:eastAsia="Amiri" w:cs="Amiri"/>
          <w:color w:val="111111"/>
          <w:sz w:val="28"/>
          <w:sz w:val="28"/>
          <w:szCs w:val="28"/>
          <w:rtl w:val="true"/>
          <w:lang w:bidi="ar-SA"/>
        </w:rPr>
        <w:t xml:space="preserve">الطائي، و زياد بن يحيى الحسّاني </w:t>
      </w:r>
      <w:r>
        <w:rPr>
          <w:rStyle w:val="FootnoteAnchor"/>
          <w:rtl w:val="true"/>
        </w:rPr>
        <w:footnoteReference w:id="1946"/>
      </w:r>
      <w:r>
        <w:rPr>
          <w:rFonts w:ascii="Amiri" w:hAnsi="Amiri" w:eastAsia="Amiri" w:cs="Amiri"/>
          <w:color w:val="111111"/>
          <w:sz w:val="28"/>
          <w:sz w:val="28"/>
          <w:szCs w:val="28"/>
          <w:rtl w:val="true"/>
          <w:lang w:bidi="ar-SA"/>
        </w:rPr>
        <w:t xml:space="preserve">،و محمّد بن الوليد البسري، و بالشام عبد اللّه بن خبيق </w:t>
      </w:r>
      <w:r>
        <w:rPr>
          <w:rStyle w:val="FootnoteAnchor"/>
          <w:rtl w:val="true"/>
        </w:rPr>
        <w:footnoteReference w:id="1947"/>
      </w:r>
      <w:r>
        <w:rPr>
          <w:rFonts w:ascii="Amiri" w:hAnsi="Amiri" w:eastAsia="Amiri" w:cs="Amiri"/>
          <w:color w:val="111111"/>
          <w:sz w:val="28"/>
          <w:sz w:val="28"/>
          <w:szCs w:val="28"/>
          <w:rtl w:val="true"/>
          <w:lang w:bidi="ar-SA"/>
        </w:rPr>
        <w:t>الأنطاكي، و محمّد بن عبد اللّه بن ميمون الإسكندراني، و محمد بن محمّد بن أبي الورد الزاهد، و الربيع بن سليمان بمصر، و أحمد بن سفيان بن علقمة بن عبد الملك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الدار قطني، و أبو بكر بن شاذان، و أبو حفص بن شاهين، و أبو بكر الأبهري الفقيه، و أبو الفضل </w:t>
      </w:r>
      <w:r>
        <w:rPr>
          <w:rStyle w:val="FootnoteAnchor"/>
          <w:rtl w:val="true"/>
        </w:rPr>
        <w:footnoteReference w:id="1948"/>
      </w:r>
      <w:r>
        <w:rPr>
          <w:rFonts w:ascii="Amiri" w:hAnsi="Amiri" w:eastAsia="Amiri" w:cs="Amiri"/>
          <w:color w:val="111111"/>
          <w:sz w:val="28"/>
          <w:sz w:val="28"/>
          <w:szCs w:val="28"/>
          <w:rtl w:val="true"/>
          <w:lang w:bidi="ar-SA"/>
        </w:rPr>
        <w:t xml:space="preserve">عبيد اللّه بن عبد الرّحمن الزّهري، و أبو سليمان محمّد بن عبد اللّه بن زبر الحافظ‍‌، و أبو الفتح محمّد بن الحسين بن أحمد الأزدي الموصلي، و أبو عمرو سعيد بن القاسم بن العلاء البرذعي </w:t>
      </w:r>
      <w:r>
        <w:rPr>
          <w:rStyle w:val="FootnoteAnchor"/>
          <w:rtl w:val="true"/>
        </w:rPr>
        <w:footnoteReference w:id="1949"/>
      </w:r>
      <w:r>
        <w:rPr>
          <w:rFonts w:ascii="Amiri" w:hAnsi="Amiri" w:eastAsia="Amiri" w:cs="Amiri"/>
          <w:color w:val="111111"/>
          <w:sz w:val="28"/>
          <w:sz w:val="28"/>
          <w:szCs w:val="28"/>
          <w:rtl w:val="true"/>
          <w:lang w:bidi="ar-SA"/>
        </w:rPr>
        <w:t>،و أبو الحسن علي بن عمرو بن سهل الحريري، و أبو بكر محمّد بن محمّد بن عثمان الطّرازي، و أبو بكر بن المقرئ، و أبو العباس الفضل بن الفضل الكندي، و أحمد بن محمّد بن رميح النسوي، و محمّد بن أحمد بن إبراهيم الأصبهاني العسّال، و أبو الحسين عبيد اللّه بن أحمد بن يعقوب بن البوّاب المقرئ، و أبو بكر محمّد بن الحسين الآجرّي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نا علي بن عمر بن محمّد بن الحسن بن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و أربعمائة، نا أبو الحسن علي بن عمرو بن سهل الحريري، نا أبو طلحة أحمد بن محمّد بن عبد الكريم الفزاري، نا زياد بن يحيى الحسّاني </w:t>
      </w:r>
      <w:r>
        <w:rPr>
          <w:rStyle w:val="FootnoteAnchor"/>
          <w:rtl w:val="true"/>
        </w:rPr>
        <w:footnoteReference w:id="1950"/>
      </w:r>
      <w:r>
        <w:rPr>
          <w:rFonts w:ascii="Amiri" w:hAnsi="Amiri" w:eastAsia="Amiri" w:cs="Amiri"/>
          <w:color w:val="111111"/>
          <w:sz w:val="28"/>
          <w:sz w:val="28"/>
          <w:szCs w:val="28"/>
          <w:rtl w:val="true"/>
          <w:lang w:bidi="ar-SA"/>
        </w:rPr>
        <w:t xml:space="preserve">،نا مالك بن سعيد بن الحسن، عن الأعمش، </w:t>
      </w:r>
    </w:p>
    <w:p>
      <w:pPr>
        <w:pStyle w:val="BookText"/>
        <w:rPr/>
      </w:pPr>
      <w:r>
        <w:rPr>
          <w:rFonts w:ascii="Amiri" w:hAnsi="Amiri" w:eastAsia="Amiri" w:cs="Amiri"/>
          <w:color w:val="111111"/>
          <w:sz w:val="28"/>
          <w:sz w:val="28"/>
          <w:szCs w:val="28"/>
          <w:rtl w:val="true"/>
          <w:lang w:bidi="ar-SA"/>
        </w:rPr>
        <w:t>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بكر أحمد بن محمّد الحارثي، أنا علي بن عمر، نا أبو طلحة أحمد بن محمّد بن عبد الكريم، نا سعد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حمزة بن يوسف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الدار قطني عن أبي طلحة أحمد بن محمّد بن عبد الكريم البصري الوساوسي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951"/>
      </w:r>
      <w:r>
        <w:rPr>
          <w:rFonts w:ascii="Amiri" w:hAnsi="Amiri" w:eastAsia="Amiri" w:cs="Amiri"/>
          <w:color w:val="111111"/>
          <w:sz w:val="28"/>
          <w:sz w:val="28"/>
          <w:szCs w:val="28"/>
          <w:rtl w:val="true"/>
          <w:lang w:bidi="ar-SA"/>
        </w:rPr>
        <w:t>عن علي بن محمّد بن نصر،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9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الكريم بن يزيد بن سعيد، أبو طلحة الفزاري البصري المعروف بالوساوسي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بغداذ و حدّث بها عن نصر بن علي الجهضمي، و عبد اللّه بن خبيق الأنطاكي، و زيد بن أخزم </w:t>
      </w:r>
      <w:r>
        <w:rPr>
          <w:rStyle w:val="FootnoteAnchor"/>
          <w:rtl w:val="true"/>
        </w:rPr>
        <w:footnoteReference w:id="1953"/>
      </w:r>
      <w:r>
        <w:rPr>
          <w:rFonts w:ascii="Amiri" w:hAnsi="Amiri" w:eastAsia="Amiri" w:cs="Amiri"/>
          <w:color w:val="111111"/>
          <w:sz w:val="28"/>
          <w:sz w:val="28"/>
          <w:szCs w:val="28"/>
          <w:rtl w:val="true"/>
          <w:lang w:bidi="ar-SA"/>
        </w:rPr>
        <w:t>الطائي، و محمّد بن عبد اللّه بن ميمون الإسكندراني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بن شاذان، و أبو حفص بن شاهين، و أبو بكر الأبهري الفقيه، و أبو الفضل الزّهري،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بكر البرقاني عن أبي طلحة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عبيد اللّه بن أبي الفتح عن طلحة بن محمّد بن جعفر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طلحة الوساوسي مات في سنة اثنتين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خلتا من المحرّم</w:t>
      </w:r>
      <w:r>
        <w:rPr>
          <w:rFonts w:eastAsia="Amiri" w:cs="Amiri" w:ascii="Amiri" w:hAnsi="Amiri"/>
          <w:color w:val="111111"/>
          <w:sz w:val="28"/>
          <w:szCs w:val="28"/>
          <w:rtl w:val="true"/>
          <w:lang w:bidi="ar-SA"/>
        </w:rPr>
        <w:t xml:space="preserve">. </w:t>
      </w:r>
      <w:bookmarkStart w:id="540" w:name="pg11909_115071"/>
    </w:p>
    <w:p>
      <w:pPr>
        <w:pStyle w:val="Heading5"/>
        <w:numPr>
          <w:ilvl w:val="4"/>
          <w:numId w:val="1"/>
        </w:numPr>
        <w:rPr/>
      </w:pPr>
      <w:bookmarkStart w:id="541" w:name="__RefHeading___Toc13626787_73709187"/>
      <w:bookmarkStart w:id="542" w:name="_Toc193"/>
      <w:bookmarkEnd w:id="540"/>
      <w:bookmarkEnd w:id="541"/>
      <w:r>
        <w:rPr/>
        <w:t>177</w:t>
      </w:r>
      <w:r>
        <w:rPr>
          <w:rtl w:val="true"/>
        </w:rPr>
        <w:t xml:space="preserve"> - </w:t>
      </w:r>
      <w:r>
        <w:rPr>
          <w:rtl w:val="true"/>
        </w:rPr>
        <w:t>أحمد بن محمّد بن عبدوس</w:t>
      </w:r>
      <w:bookmarkEnd w:id="542"/>
    </w:p>
    <w:p>
      <w:pPr>
        <w:pStyle w:val="BookText"/>
        <w:rPr/>
      </w:pPr>
      <w:r>
        <w:rPr>
          <w:rFonts w:ascii="Amiri" w:hAnsi="Amiri" w:eastAsia="Amiri" w:cs="Amiri"/>
          <w:color w:val="111111"/>
          <w:sz w:val="28"/>
          <w:sz w:val="28"/>
          <w:szCs w:val="28"/>
          <w:rtl w:val="true"/>
          <w:lang w:bidi="ar-SA"/>
        </w:rPr>
        <w:t>أبو بكر النسوي الحافظ‍‌ الفقيه</w:t>
      </w:r>
    </w:p>
    <w:p>
      <w:pPr>
        <w:pStyle w:val="BookText"/>
        <w:rPr/>
      </w:pPr>
      <w:r>
        <w:rPr>
          <w:rFonts w:ascii="Amiri" w:hAnsi="Amiri" w:eastAsia="Amiri" w:cs="Amiri"/>
          <w:color w:val="111111"/>
          <w:sz w:val="28"/>
          <w:sz w:val="28"/>
          <w:szCs w:val="28"/>
          <w:rtl w:val="true"/>
          <w:lang w:bidi="ar-SA"/>
        </w:rPr>
        <w:t xml:space="preserve">نزيل مرو الشاهجان </w:t>
      </w:r>
      <w:r>
        <w:rPr>
          <w:rStyle w:val="FootnoteAnchor"/>
          <w:rtl w:val="true"/>
        </w:rPr>
        <w:footnoteReference w:id="1956"/>
      </w:r>
      <w:r>
        <w:rPr>
          <w:rFonts w:ascii="Amiri" w:hAnsi="Amiri" w:eastAsia="Amiri" w:cs="Amiri"/>
          <w:color w:val="111111"/>
          <w:sz w:val="28"/>
          <w:sz w:val="28"/>
          <w:szCs w:val="28"/>
          <w:rtl w:val="true"/>
          <w:lang w:bidi="ar-SA"/>
        </w:rPr>
        <w:t xml:space="preserve">،بقرية خنرجرد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بن أبي العقب، و أبا بكر محمّد بن الحسن بن عمر بن مرّان، و أبا بكر محمّد بن النعمان بن نصير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أحمد بن موسى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الوارث بن عبد اللّه بن محمّد بن سلم المقدسي، و أبا الحسن علي بن جعفر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جعفر أحمد بن عمر بن أبي جعفر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محمّد جعفر بن عثمان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محمّد بن علي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عبد اللّه محمّد بن عيسى بن حمّاد بن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علي الحسين بن محمّد بن الحسين بن مينا </w:t>
      </w:r>
      <w:r>
        <w:rPr>
          <w:rStyle w:val="FootnoteAnchor"/>
          <w:rtl w:val="true"/>
        </w:rPr>
        <w:footnoteReference w:id="1958"/>
      </w:r>
      <w:r>
        <w:rPr>
          <w:rFonts w:ascii="Amiri" w:hAnsi="Amiri" w:eastAsia="Amiri" w:cs="Amiri"/>
          <w:color w:val="111111"/>
          <w:sz w:val="28"/>
          <w:sz w:val="28"/>
          <w:szCs w:val="28"/>
          <w:rtl w:val="true"/>
          <w:lang w:bidi="ar-SA"/>
        </w:rPr>
        <w:t xml:space="preserve">الأيلي، و أبا محمّد عبد الرّحمن بن إبراهيم بن يوسف الماوردي، و أبا سهل محمّد بن هارون بن القاسم الطرزي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الحسين معروف بن يحيى بن معروف العبّاداني، و أبا القاسم بكير بن الحسن بن عبد اللّه بن سلمة بن دينار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جامع الدّيباجي بن عبد اللّه الفقيه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عبد اللّه محمّد بن الحسن المهربندقشاهي </w:t>
      </w:r>
      <w:r>
        <w:rPr>
          <w:rStyle w:val="FootnoteAnchor"/>
          <w:rtl w:val="true"/>
        </w:rPr>
        <w:footnoteReference w:id="1959"/>
      </w:r>
      <w:r>
        <w:rPr>
          <w:rFonts w:ascii="Amiri" w:hAnsi="Amiri" w:eastAsia="Amiri" w:cs="Amiri"/>
          <w:color w:val="111111"/>
          <w:sz w:val="28"/>
          <w:sz w:val="28"/>
          <w:szCs w:val="28"/>
          <w:rtl w:val="true"/>
          <w:lang w:bidi="ar-SA"/>
        </w:rPr>
        <w:t xml:space="preserve">،و الإمام أبو محمّد عبد اللّه بن يوسف الجويني، و أبو علي الحسن بن القاسم المروزي، و أبو منصور محمّد بن عبد الملك بن الحسن التنوخي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بزافوكة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عبد القاهر بن بزيع </w:t>
      </w:r>
      <w:r>
        <w:rPr>
          <w:rStyle w:val="FootnoteAnchor"/>
          <w:rtl w:val="true"/>
        </w:rPr>
        <w:footnoteReference w:id="1961"/>
      </w:r>
      <w:r>
        <w:rPr>
          <w:rFonts w:ascii="Amiri" w:hAnsi="Amiri" w:eastAsia="Amiri" w:cs="Amiri"/>
          <w:color w:val="111111"/>
          <w:sz w:val="28"/>
          <w:sz w:val="28"/>
          <w:szCs w:val="28"/>
          <w:rtl w:val="true"/>
          <w:lang w:bidi="ar-SA"/>
        </w:rPr>
        <w:t xml:space="preserve">بن الحسن بن بزيع الطرسوسي، و عينى </w:t>
      </w:r>
      <w:r>
        <w:rPr>
          <w:rStyle w:val="FootnoteAnchor"/>
          <w:rtl w:val="true"/>
        </w:rPr>
        <w:footnoteReference w:id="1962"/>
      </w:r>
      <w:r>
        <w:rPr>
          <w:rFonts w:ascii="IRNazanin" w:hAnsi="IRNazanin" w:eastAsia="IRNazanin"/>
          <w:color w:val="111111"/>
          <w:sz w:val="28"/>
          <w:sz w:val="28"/>
          <w:szCs w:val="28"/>
          <w:rtl w:val="true"/>
          <w:lang w:bidi="fa-IR"/>
        </w:rPr>
        <w:t xml:space="preserve">بنت </w:t>
      </w:r>
      <w:bookmarkStart w:id="543" w:name="pg11909_115072"/>
    </w:p>
    <w:p>
      <w:pPr>
        <w:pStyle w:val="BookText"/>
        <w:rPr/>
      </w:pPr>
      <w:bookmarkEnd w:id="543"/>
      <w:r>
        <w:rPr>
          <w:rFonts w:ascii="Amiri" w:hAnsi="Amiri" w:eastAsia="Amiri" w:cs="Amiri"/>
          <w:color w:val="111111"/>
          <w:sz w:val="28"/>
          <w:sz w:val="28"/>
          <w:szCs w:val="28"/>
          <w:rtl w:val="true"/>
          <w:lang w:bidi="ar-SA"/>
        </w:rPr>
        <w:t>زكريا بن أحمد الهلالي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ناصر بن سهل بن أحمد الطرسوسي المعروف بالبغدادي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مدينة 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الفقيه العالم أبو عبد اللّه محمّد بن الحسن المهربندقشاهي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سنة أربع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الحافظ‍‌ أبو بكر أحمد بن محمّد بن عبدوس النسوي، نا أبو القاسم بكير بن الحسن بن عبد اللّه بن سلمة بن دينار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لثمان خلون من رمضان سنة إحدى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وهب بن جرير، نا هشام بن أبي عبد اللّه الدّستوائي </w:t>
      </w:r>
      <w:r>
        <w:rPr>
          <w:rStyle w:val="FootnoteAnchor"/>
          <w:rtl w:val="true"/>
        </w:rPr>
        <w:footnoteReference w:id="1963"/>
      </w:r>
      <w:r>
        <w:rPr>
          <w:rFonts w:ascii="Amiri" w:hAnsi="Amiri" w:eastAsia="Amiri" w:cs="Amiri"/>
          <w:color w:val="111111"/>
          <w:sz w:val="28"/>
          <w:sz w:val="28"/>
          <w:szCs w:val="28"/>
          <w:rtl w:val="true"/>
          <w:lang w:bidi="ar-SA"/>
        </w:rPr>
        <w:t>عن يحيى بن أبي كثير عن محمّد بن إبراهيم، عن خالد بن معدان، عن العرباض بن سارية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كان يستغفر للصفّ‌ المقدّم ثلاثا، و للثاني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الحسين محمّد بن محمّد بن محمّد بن أحمد بن محمّد بن بادويه </w:t>
      </w:r>
      <w:r>
        <w:rPr>
          <w:rStyle w:val="FootnoteAnchor"/>
          <w:rtl w:val="true"/>
        </w:rPr>
        <w:footnoteReference w:id="1964"/>
      </w:r>
      <w:r>
        <w:rPr>
          <w:rFonts w:ascii="Amiri" w:hAnsi="Amiri" w:eastAsia="Amiri" w:cs="Amiri"/>
          <w:color w:val="111111"/>
          <w:sz w:val="28"/>
          <w:sz w:val="28"/>
          <w:szCs w:val="28"/>
          <w:rtl w:val="true"/>
          <w:lang w:bidi="ar-SA"/>
        </w:rPr>
        <w:t xml:space="preserve">السّهلكي خطيب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علي بن الحسين بن سهل السّهلكي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علي الحسن بن القاسم المروزي، أنا أبو بكر أحمد بن محمّد بن عبدوس الفقيه، نا أبو القاسم علي بن يعقوب، و أبو بكر محمّد بن الحسين بن عمر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3626789_73709187"/>
      <w:bookmarkStart w:id="545" w:name="_Toc194"/>
      <w:bookmarkEnd w:id="544"/>
      <w:r>
        <w:rPr/>
        <w:t>178</w:t>
      </w:r>
      <w:r>
        <w:rPr>
          <w:rtl w:val="true"/>
        </w:rPr>
        <w:t xml:space="preserve"> - </w:t>
      </w:r>
      <w:r>
        <w:rPr>
          <w:rtl w:val="true"/>
        </w:rPr>
        <w:t>أحمد بن محمّد بن عبيدة بن زياد بن عبد الخالق</w:t>
      </w:r>
      <w:bookmarkEnd w:id="545"/>
    </w:p>
    <w:p>
      <w:pPr>
        <w:pStyle w:val="BookText"/>
        <w:rPr/>
      </w:pPr>
      <w:r>
        <w:rPr>
          <w:rFonts w:ascii="Amiri" w:hAnsi="Amiri" w:eastAsia="Amiri" w:cs="Amiri"/>
          <w:color w:val="111111"/>
          <w:sz w:val="28"/>
          <w:sz w:val="28"/>
          <w:szCs w:val="28"/>
          <w:rtl w:val="true"/>
          <w:lang w:bidi="ar-SA"/>
        </w:rPr>
        <w:t>أبو بكر النيسابوري المعروف بالشعراني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رحال،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ببيروت، و محمّد بن عوف بحمص، و يونس بن عبد الأعلى بمصر، و علي بن خشرم، و أحمد بن حفص، و محمّد بن رافع، و محمّد بن يحيى الذهلي بخراسان، و موسى بن نصر بالري، و يحيى بن حكيم المقوّم </w:t>
      </w:r>
      <w:r>
        <w:rPr>
          <w:rStyle w:val="FootnoteAnchor"/>
          <w:rtl w:val="true"/>
        </w:rPr>
        <w:footnoteReference w:id="1965"/>
      </w:r>
      <w:r>
        <w:rPr>
          <w:rFonts w:ascii="Amiri" w:hAnsi="Amiri" w:eastAsia="Amiri" w:cs="Amiri"/>
          <w:color w:val="111111"/>
          <w:sz w:val="28"/>
          <w:sz w:val="28"/>
          <w:szCs w:val="28"/>
          <w:rtl w:val="true"/>
          <w:lang w:bidi="ar-SA"/>
        </w:rPr>
        <w:t xml:space="preserve">،و موسى بن عبد الرّحمن المسروقي، و عمر بن شبّة، و أحمد بن منصور </w:t>
      </w:r>
    </w:p>
    <w:p>
      <w:pPr>
        <w:pStyle w:val="BookText"/>
        <w:rPr/>
      </w:pPr>
      <w:r>
        <w:rPr>
          <w:rFonts w:ascii="Amiri" w:hAnsi="Amiri" w:eastAsia="Amiri" w:cs="Amiri"/>
          <w:color w:val="111111"/>
          <w:sz w:val="28"/>
          <w:sz w:val="28"/>
          <w:szCs w:val="28"/>
          <w:rtl w:val="true"/>
          <w:lang w:bidi="ar-SA"/>
        </w:rPr>
        <w:t xml:space="preserve">الرّمادي، و عمرو بن عبد اللّه الأزدي </w:t>
      </w:r>
      <w:r>
        <w:rPr>
          <w:rStyle w:val="FootnoteAnchor"/>
          <w:rtl w:val="true"/>
        </w:rPr>
        <w:footnoteReference w:id="1966"/>
      </w:r>
      <w:r>
        <w:rPr>
          <w:rFonts w:ascii="Amiri" w:hAnsi="Amiri" w:eastAsia="Amiri" w:cs="Amiri"/>
          <w:color w:val="111111"/>
          <w:sz w:val="28"/>
          <w:sz w:val="28"/>
          <w:szCs w:val="28"/>
          <w:rtl w:val="true"/>
          <w:lang w:bidi="ar-SA"/>
        </w:rPr>
        <w:t>بالعراق، و يونس بن حبيب بأصبهان، و علي بن حرب الطائي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المحاملي، و أبو بكر الشافعي، و أبو الشيخ الأصبهاني، و محمّد بن عمر بن الجعابي، و أبو الحسين الزينبي و أبو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أحمد بن محمّد بن عبيدة، نا أحمد بن حفص، حدّثني أبي، نا إبراهيم بن طهمان، عن مطر بن طهمان، عن العلاء بن زياد،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حائط‍‌ الجنّة لبنة من ذهب، و لبنة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مجامرهم اللؤلؤ، و أمشاطهم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عبيدة بن زياد بن عبد الخالق، أبو بكر الشعراني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الكثير، و رحل في الحديث إلى الشام، و العراق،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 علي بن خشرم المروزي، و أحمد بن حفص بن عبد اللّه </w:t>
      </w:r>
      <w:r>
        <w:rPr>
          <w:rStyle w:val="FootnoteAnchor"/>
          <w:rtl w:val="true"/>
        </w:rPr>
        <w:footnoteReference w:id="1968"/>
      </w:r>
      <w:r>
        <w:rPr>
          <w:rFonts w:ascii="Amiri" w:hAnsi="Amiri" w:eastAsia="Amiri" w:cs="Amiri"/>
          <w:color w:val="111111"/>
          <w:sz w:val="28"/>
          <w:sz w:val="28"/>
          <w:szCs w:val="28"/>
          <w:rtl w:val="true"/>
          <w:lang w:bidi="ar-SA"/>
        </w:rPr>
        <w:t xml:space="preserve">القاضي، و محمّد بن رافع القشيري، و محمّد بن يحيى الذّهلي، و موسى بن نصر الرازي، و يحيى بن حكيم المقوّم، و عمر بن شبّة، و أحمد بن منصور الرمادي، و علي بن حرب الطائي، و يونس </w:t>
      </w:r>
      <w:r>
        <w:rPr>
          <w:rStyle w:val="FootnoteAnchor"/>
          <w:rtl w:val="true"/>
        </w:rPr>
        <w:footnoteReference w:id="1969"/>
      </w:r>
      <w:r>
        <w:rPr>
          <w:rFonts w:ascii="Amiri" w:hAnsi="Amiri" w:eastAsia="Amiri" w:cs="Amiri"/>
          <w:color w:val="111111"/>
          <w:sz w:val="28"/>
          <w:sz w:val="28"/>
          <w:szCs w:val="28"/>
          <w:rtl w:val="true"/>
          <w:lang w:bidi="ar-SA"/>
        </w:rPr>
        <w:t xml:space="preserve">بن حرب الأنصاري الأصبهاني، و عمرو </w:t>
      </w:r>
      <w:r>
        <w:rPr>
          <w:rStyle w:val="FootnoteAnchor"/>
          <w:rtl w:val="true"/>
        </w:rPr>
        <w:footnoteReference w:id="1970"/>
      </w:r>
      <w:r>
        <w:rPr>
          <w:rFonts w:ascii="Amiri" w:hAnsi="Amiri" w:eastAsia="Amiri" w:cs="Amiri"/>
          <w:color w:val="111111"/>
          <w:sz w:val="28"/>
          <w:sz w:val="28"/>
          <w:szCs w:val="28"/>
          <w:rtl w:val="true"/>
          <w:lang w:bidi="ar-SA"/>
        </w:rPr>
        <w:t xml:space="preserve">بن عبد اللّه الأزدي </w:t>
      </w:r>
      <w:r>
        <w:rPr>
          <w:rStyle w:val="FootnoteAnchor"/>
          <w:rtl w:val="true"/>
        </w:rPr>
        <w:footnoteReference w:id="1971"/>
      </w:r>
      <w:r>
        <w:rPr>
          <w:rFonts w:ascii="Amiri" w:hAnsi="Amiri" w:eastAsia="Amiri" w:cs="Amiri"/>
          <w:color w:val="111111"/>
          <w:sz w:val="28"/>
          <w:sz w:val="28"/>
          <w:szCs w:val="28"/>
          <w:rtl w:val="true"/>
          <w:lang w:bidi="ar-SA"/>
        </w:rPr>
        <w:t>، و محمّد بن عوف الحمصي، و يونس بن عبد الأعلى المصري، و غيرهم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بغداد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عنه الحسين بن إسماعيل المحاملي، و أبو بكر الشافعي، و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الجعابي، و عبد اللّه بن إبراهيم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bookmarkStart w:id="546" w:name="pg11909_115074"/>
    </w:p>
    <w:p>
      <w:pPr>
        <w:pStyle w:val="Heading5"/>
        <w:numPr>
          <w:ilvl w:val="4"/>
          <w:numId w:val="1"/>
        </w:numPr>
        <w:rPr/>
      </w:pPr>
      <w:bookmarkStart w:id="547" w:name="__RefHeading___Toc13626791_73709187"/>
      <w:bookmarkStart w:id="548" w:name="_Toc195"/>
      <w:bookmarkEnd w:id="546"/>
      <w:bookmarkEnd w:id="547"/>
      <w:r>
        <w:rPr/>
        <w:t>179</w:t>
      </w:r>
      <w:r>
        <w:rPr>
          <w:rtl w:val="true"/>
        </w:rPr>
        <w:t xml:space="preserve"> - </w:t>
      </w:r>
      <w:r>
        <w:rPr>
          <w:rtl w:val="true"/>
        </w:rPr>
        <w:t>أحمد بن محمّد بن عبيد السّلمي</w:t>
      </w:r>
      <w:bookmarkEnd w:id="548"/>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السّلمي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حدث بجونية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طرابلس من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حصن </w:t>
      </w:r>
      <w:r>
        <w:rPr>
          <w:rStyle w:val="FootnoteAnchor"/>
          <w:rtl w:val="true"/>
        </w:rPr>
        <w:footnoteReference w:id="1974"/>
      </w:r>
      <w:r>
        <w:rPr>
          <w:rFonts w:ascii="Amiri" w:hAnsi="Amiri" w:eastAsia="Amiri" w:cs="Amiri"/>
          <w:color w:val="111111"/>
          <w:sz w:val="28"/>
          <w:sz w:val="28"/>
          <w:szCs w:val="28"/>
          <w:rtl w:val="true"/>
          <w:lang w:bidi="ar-SA"/>
        </w:rPr>
        <w:t xml:space="preserve">بن حسّان الجبيلي </w:t>
      </w:r>
      <w:r>
        <w:rPr>
          <w:rStyle w:val="FootnoteAnchor"/>
          <w:rtl w:val="true"/>
        </w:rPr>
        <w:footnoteReference w:id="1975"/>
      </w:r>
      <w:r>
        <w:rPr>
          <w:rFonts w:ascii="Amiri" w:hAnsi="Amiri" w:eastAsia="Amiri" w:cs="Amiri"/>
          <w:color w:val="111111"/>
          <w:sz w:val="28"/>
          <w:sz w:val="28"/>
          <w:szCs w:val="28"/>
          <w:rtl w:val="true"/>
          <w:lang w:bidi="ar-SA"/>
        </w:rPr>
        <w:t xml:space="preserve">،و العباس بن الوليد بن مزيد، و عمرو بن محمّد بن يحيى العثماني بالمدينة، و الحسن بن سعيد بن مرزوق الحداد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سليمان الطبراني، و محمّد بن الوليد بن العباس البزار </w:t>
      </w:r>
      <w:r>
        <w:rPr>
          <w:rStyle w:val="FootnoteAnchor"/>
          <w:rtl w:val="true"/>
        </w:rPr>
        <w:footnoteReference w:id="1977"/>
      </w:r>
      <w:r>
        <w:rPr>
          <w:rFonts w:ascii="Amiri" w:hAnsi="Amiri" w:eastAsia="Amiri" w:cs="Amiri"/>
          <w:color w:val="111111"/>
          <w:sz w:val="28"/>
          <w:sz w:val="28"/>
          <w:szCs w:val="28"/>
          <w:rtl w:val="true"/>
          <w:lang w:bidi="ar-SA"/>
        </w:rPr>
        <w:t>العكّاوي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الفتح أحمد بن محمّد بن أحمد الحداد، أنا أبو الحسن عبد الرّحمن بن محمّد بن عبيد اللّه الهمذاني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نا أحمد بن محمّد بن عبيد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نعيم و الهمذاني </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حصن بن حسّان القرشي، نا عمرو بن هاشم البيروتي، عن الأوزاعي عن أبي الزبير، عن جابر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الشفعة في كل شرك في </w:t>
      </w:r>
      <w:r>
        <w:rPr>
          <w:rStyle w:val="FootnoteAnchor"/>
          <w:rtl w:val="true"/>
        </w:rPr>
        <w:footnoteReference w:id="1981"/>
      </w:r>
      <w:r>
        <w:rPr>
          <w:rFonts w:ascii="Amiri" w:hAnsi="Amiri" w:eastAsia="Amiri" w:cs="Amiri"/>
          <w:color w:val="111111"/>
          <w:sz w:val="28"/>
          <w:sz w:val="28"/>
          <w:szCs w:val="28"/>
          <w:rtl w:val="true"/>
          <w:lang w:bidi="ar-SA"/>
        </w:rPr>
        <w:t>ربع أو حائط‍‌، لا يصلح له أن يبيع حتى يؤذن شريكه فيأخذ أو يدع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الأوزاعي إلاّ عمرو، تفرّد به إسماعيل</w:t>
      </w:r>
      <w:r>
        <w:rPr>
          <w:rFonts w:eastAsia="Amiri" w:cs="Amiri" w:ascii="Amiri" w:hAnsi="Amiri"/>
          <w:color w:val="111111"/>
          <w:sz w:val="28"/>
          <w:szCs w:val="28"/>
          <w:rtl w:val="true"/>
          <w:lang w:bidi="ar-SA"/>
        </w:rPr>
        <w:t xml:space="preserve">. </w:t>
      </w:r>
      <w:bookmarkStart w:id="549" w:name="pg11909_115075"/>
    </w:p>
    <w:p>
      <w:pPr>
        <w:pStyle w:val="Heading5"/>
        <w:numPr>
          <w:ilvl w:val="4"/>
          <w:numId w:val="1"/>
        </w:numPr>
        <w:rPr/>
      </w:pPr>
      <w:bookmarkStart w:id="550" w:name="__RefHeading___Toc13626793_73709187"/>
      <w:bookmarkStart w:id="551" w:name="_Toc196"/>
      <w:bookmarkEnd w:id="549"/>
      <w:bookmarkEnd w:id="550"/>
      <w:r>
        <w:rPr/>
        <w:t>180</w:t>
      </w:r>
      <w:r>
        <w:rPr>
          <w:rtl w:val="true"/>
        </w:rPr>
        <w:t xml:space="preserve"> - </w:t>
      </w:r>
      <w:r>
        <w:rPr>
          <w:rtl w:val="true"/>
        </w:rPr>
        <w:t>أحمد بن محمّد بن عثمان بن الغمطريق</w:t>
      </w:r>
      <w:bookmarkEnd w:id="551"/>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عثمان بن الغمطريق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أبو عمرو الثقفي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شابور </w:t>
      </w:r>
      <w:r>
        <w:rPr>
          <w:rStyle w:val="FootnoteAnchor"/>
          <w:rtl w:val="true"/>
        </w:rPr>
        <w:footnoteReference w:id="1983"/>
      </w:r>
      <w:r>
        <w:rPr>
          <w:rFonts w:ascii="Amiri" w:hAnsi="Amiri" w:eastAsia="Amiri" w:cs="Amiri"/>
          <w:color w:val="111111"/>
          <w:sz w:val="28"/>
          <w:sz w:val="28"/>
          <w:szCs w:val="28"/>
          <w:rtl w:val="true"/>
          <w:lang w:bidi="ar-SA"/>
        </w:rPr>
        <w:t>،و الوليد بن مسلم، و مروان بن محمّد، و عثمان بن شمائل، و أبي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مروان، و محمّد بن جعفر بن محمّد بن هشام بن ملاّس، و أبو الحسن بن جوصا، و أبو الحارث أحمد بن سعيد بن أمّ‌ سعيد، و أبو الأصيد محمد بن عبد اللّه بن عبد الرّحمن الإمام، و أبو عوانة الأسفرايني، و محمّد بن أحمد بن الوليد، و محمّد بن المسيّب بن إسحاق الأرغياني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أبو نعيم عبد الملك بن الحسن بن محمّد الأزهري، أنا أبو عوانة يعقوب بن إسحاق بن إبراهيم الحافظ‍‌، نا أحمد بن محمّد بن عثمان الثقفي، نا الوليد بن مسلم، نا أبو عمرو، عن يحيى، عن عبد اللّه بن أبي قتادة،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أحدكم الخلاء فلا يمسّ‌ ذكره بيمينه، و إذا أتى الخلاء فلا يستنجي بيمينه، و إذا شرب فلا يتنفس في الإناء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ميمون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عثمان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w:t>
      </w:r>
      <w:r>
        <w:rPr>
          <w:rStyle w:val="FootnoteAnchor"/>
          <w:rtl w:val="true"/>
        </w:rPr>
        <w:footnoteReference w:id="1984"/>
      </w:r>
      <w:r>
        <w:rPr>
          <w:rFonts w:ascii="Amiri" w:hAnsi="Amiri" w:eastAsia="Amiri" w:cs="Amiri"/>
          <w:color w:val="111111"/>
          <w:sz w:val="28"/>
          <w:sz w:val="28"/>
          <w:szCs w:val="28"/>
          <w:rtl w:val="true"/>
          <w:lang w:bidi="ar-SA"/>
        </w:rPr>
        <w:t>،أنا أبو عمرو بن حمدان الحيري، أنا محمّد بن المسيّب بن إسحاق، نا أحمد بن محمّد بن عثمان الثقفي الدّمشقي، نا الوليد بن مسلم، نا الأوزاعي، عن يحيى بن أبي كثير، حدثني أبو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552" w:name="pg11909_115076"/>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الرّحمن، و أنا خلقت الرحم فاشتققت لها اسما من اسمي، فمن وصلها وصلته و من قطعها بتتّه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الحسين بن سلمة الهمذاني،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أبو علي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عثمان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الوليد بن مسلم، و محمّد بن شعيب بن شابور </w:t>
      </w:r>
      <w:r>
        <w:rPr>
          <w:rStyle w:val="FootnoteAnchor"/>
          <w:rtl w:val="true"/>
        </w:rPr>
        <w:footnoteReference w:id="1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عنه، و هو صدوق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الفضل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أخبره أبو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الغمطريق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لعشر بقين من شوال سنة إحدى و ستين و مائتين</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3626795_73709187"/>
      <w:bookmarkStart w:id="554" w:name="_Toc197"/>
      <w:bookmarkEnd w:id="553"/>
      <w:r>
        <w:rPr/>
        <w:t>181</w:t>
      </w:r>
      <w:r>
        <w:rPr>
          <w:rtl w:val="true"/>
        </w:rPr>
        <w:t xml:space="preserve"> - </w:t>
      </w:r>
      <w:r>
        <w:rPr>
          <w:rtl w:val="true"/>
        </w:rPr>
        <w:t>أحمد بن محمّد بن عثمان</w:t>
      </w:r>
      <w:bookmarkEnd w:id="554"/>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و سليمان بن عبد الرّحمن، و أحمد بن أبي الحواري، و القاسم بن عثمان الجوعي، و عباس بن عثمان المعلّم، و محمود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يعقوب إسحاق بن إبراهيم بن هاشم </w:t>
      </w:r>
      <w:r>
        <w:rPr>
          <w:rStyle w:val="FootnoteAnchor"/>
          <w:rtl w:val="true"/>
        </w:rPr>
        <w:footnoteReference w:id="1987"/>
      </w:r>
      <w:r>
        <w:rPr>
          <w:rFonts w:ascii="Amiri" w:hAnsi="Amiri" w:eastAsia="Amiri" w:cs="Amiri"/>
          <w:color w:val="111111"/>
          <w:sz w:val="28"/>
          <w:sz w:val="28"/>
          <w:szCs w:val="28"/>
          <w:rtl w:val="true"/>
          <w:lang w:bidi="ar-SA"/>
        </w:rPr>
        <w:t>الأذرعي</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3626797_73709187"/>
      <w:bookmarkStart w:id="556" w:name="_Toc198"/>
      <w:bookmarkEnd w:id="555"/>
      <w:r>
        <w:rPr/>
        <w:t>182</w:t>
      </w:r>
      <w:r>
        <w:rPr>
          <w:rtl w:val="true"/>
        </w:rPr>
        <w:t xml:space="preserve"> - </w:t>
      </w:r>
      <w:r>
        <w:rPr>
          <w:rtl w:val="true"/>
        </w:rPr>
        <w:t>أحمد بن محمّد بن عجل بن أبي دلف القاسم بن عيسى</w:t>
      </w:r>
      <w:bookmarkEnd w:id="556"/>
    </w:p>
    <w:p>
      <w:pPr>
        <w:pStyle w:val="BookText"/>
        <w:rPr/>
      </w:pPr>
      <w:r>
        <w:rPr>
          <w:rFonts w:ascii="Amiri" w:hAnsi="Amiri" w:eastAsia="Amiri" w:cs="Amiri"/>
          <w:color w:val="111111"/>
          <w:sz w:val="28"/>
          <w:sz w:val="28"/>
          <w:szCs w:val="28"/>
          <w:rtl w:val="true"/>
          <w:lang w:bidi="ar-SA"/>
        </w:rPr>
        <w:t xml:space="preserve">أبو نصر العجلي المعروف بابن لجيم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من أهل الكرخ من ولد أبي دلف العجلي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بعلاّن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w:t>
      </w:r>
    </w:p>
    <w:p>
      <w:pPr>
        <w:pStyle w:val="BookText"/>
        <w:rPr/>
      </w:pPr>
      <w:r>
        <w:rPr>
          <w:rFonts w:ascii="Amiri" w:hAnsi="Amiri" w:eastAsia="Amiri" w:cs="Amiri"/>
          <w:color w:val="111111"/>
          <w:sz w:val="28"/>
          <w:sz w:val="28"/>
          <w:szCs w:val="28"/>
          <w:rtl w:val="true"/>
          <w:lang w:bidi="ar-SA"/>
        </w:rPr>
        <w:t>العباس الفضل بن الفضل الكندي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القاسم نصر بن أحمد، و تمام بن محمّد، و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أيلة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تمام بن محمّد الرازي، حدّثني أبو نصر أحمد بن أبي دلف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الأدب و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علاّن بن أحمد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شبيب، نا محمّد بن الحسن بن عمر الحلواني، نا أحمد بن عبد اللّه القزويني، عن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هارون الرشيد أمير المؤمنين فمررنا بالكوفة في طاق المحامل، فإذا ببهلول المجنون قاعد يهذي،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فقد أقبل أمير المؤمنين، فسكت، فلما جاء الهودج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حدّثني أيمن بن نابل </w:t>
      </w:r>
      <w:r>
        <w:rPr>
          <w:rStyle w:val="FootnoteAnchor"/>
          <w:rtl w:val="true"/>
        </w:rPr>
        <w:footnoteReference w:id="1989"/>
      </w:r>
      <w:r>
        <w:rPr>
          <w:rFonts w:ascii="Amiri" w:hAnsi="Amiri" w:eastAsia="Amiri" w:cs="Amiri"/>
          <w:color w:val="111111"/>
          <w:sz w:val="28"/>
          <w:sz w:val="28"/>
          <w:szCs w:val="28"/>
          <w:rtl w:val="true"/>
          <w:lang w:bidi="ar-SA"/>
        </w:rPr>
        <w:t>،نا قدامة بن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بمنى على جمل و تحته رحل رث، فلم يكن ثمّ‌ طرد و لا ضرب و لا إليك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بهلول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 و بلغني كلامه، قل يا بهلول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أنك ملكت العباد طرا، و دان لك العباد فكان ما ذا؟ أ ليس مصيرك إلى قبر يحثو ترابك هذا 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يا بهلول أ فغيره‌؟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من رزقه اللّه جمالا و مالا فعفّ‌ في جماله، و واسى في ماله كتب في ديوان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أنه يريد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أمرنا أن نقضي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أمير المؤمنين لا تقض دينا بدين، اردد الحقّ‌ إلى أهله، و اقض دين نفسك من نفسك، فإن نفسك </w:t>
      </w:r>
      <w:r>
        <w:rPr>
          <w:rStyle w:val="FootnoteAnchor"/>
          <w:rtl w:val="true"/>
        </w:rPr>
        <w:footnoteReference w:id="1990"/>
      </w:r>
      <w:r>
        <w:rPr>
          <w:rFonts w:ascii="Amiri" w:hAnsi="Amiri" w:eastAsia="Amiri" w:cs="Amiri"/>
          <w:color w:val="111111"/>
          <w:sz w:val="28"/>
          <w:sz w:val="28"/>
          <w:szCs w:val="28"/>
          <w:rtl w:val="true"/>
          <w:lang w:bidi="ar-SA"/>
        </w:rPr>
        <w:t xml:space="preserve">هذه نفس واحدة، و إن هلكت و اللّه ما انجبرت </w:t>
      </w:r>
      <w:r>
        <w:rPr>
          <w:rStyle w:val="FootnoteAnchor"/>
          <w:rtl w:val="true"/>
        </w:rPr>
        <w:footnoteReference w:id="1991"/>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أمرنا أن نجري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لا يعطيك و ينساني، أجرى عليّ‌ الذي أجرى عليك، لا حاجة لي في إجرائك و مضى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 و الصواب</w:t>
      </w:r>
      <w:r>
        <w:rPr>
          <w:rFonts w:eastAsia="Amiri" w:cs="Amiri" w:ascii="Amiri" w:hAnsi="Amiri"/>
          <w:color w:val="111111"/>
          <w:sz w:val="28"/>
          <w:szCs w:val="28"/>
          <w:rtl w:val="true"/>
          <w:lang w:bidi="ar-SA"/>
        </w:rPr>
        <w:t xml:space="preserve">: </w:t>
      </w:r>
      <w:bookmarkStart w:id="557" w:name="pg11909_115078"/>
    </w:p>
    <w:p>
      <w:pPr>
        <w:pStyle w:val="BookText"/>
        <w:rPr/>
      </w:pPr>
      <w:bookmarkEnd w:id="557"/>
      <w:r>
        <w:rPr>
          <w:rFonts w:ascii="Amiri" w:hAnsi="Amiri" w:eastAsia="Amiri" w:cs="Amiri"/>
          <w:color w:val="111111"/>
          <w:sz w:val="28"/>
          <w:sz w:val="28"/>
          <w:szCs w:val="28"/>
          <w:rtl w:val="true"/>
          <w:lang w:bidi="ar-SA"/>
        </w:rPr>
        <w:t xml:space="preserve">هب أنك قد ملكت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لك العباد، فكان ما ذا؟</w:t>
      </w:r>
    </w:p>
    <w:p>
      <w:pPr>
        <w:pStyle w:val="BookText"/>
        <w:rPr/>
      </w:pPr>
      <w:r>
        <w:rPr>
          <w:rFonts w:ascii="Amiri" w:hAnsi="Amiri" w:eastAsia="Amiri" w:cs="Amiri"/>
          <w:color w:val="111111"/>
          <w:sz w:val="28"/>
          <w:sz w:val="28"/>
          <w:szCs w:val="28"/>
          <w:rtl w:val="true"/>
          <w:lang w:bidi="ar-SA"/>
        </w:rPr>
        <w:t xml:space="preserve">أ ليس تصير في قبر و يحوي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تراثك بعد هذا ثم هذا؟</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العزيز، حدّثني بهذا الحديث نصر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تمام بن محمّد الرازي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محمّد بن أبي نجيم </w:t>
      </w:r>
      <w:r>
        <w:rPr>
          <w:rStyle w:val="FootnoteAnchor"/>
          <w:rtl w:val="true"/>
        </w:rPr>
        <w:footnoteReference w:id="1992"/>
      </w:r>
      <w:r>
        <w:rPr>
          <w:rFonts w:ascii="Amiri" w:hAnsi="Amiri" w:eastAsia="Amiri" w:cs="Amiri"/>
          <w:color w:val="111111"/>
          <w:sz w:val="28"/>
          <w:sz w:val="28"/>
          <w:szCs w:val="28"/>
          <w:rtl w:val="true"/>
          <w:lang w:bidi="ar-SA"/>
        </w:rPr>
        <w:t>العجلي من ولد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خلون من شوال من سنة أربع مائة مات أبو نصر بن أبي لجين </w:t>
      </w:r>
      <w:r>
        <w:rPr>
          <w:rStyle w:val="FootnoteAnchor"/>
          <w:rtl w:val="true"/>
        </w:rPr>
        <w:footnoteReference w:id="1993"/>
      </w:r>
      <w:r>
        <w:rPr>
          <w:rFonts w:ascii="Amiri" w:hAnsi="Amiri" w:eastAsia="Amiri" w:cs="Amiri"/>
          <w:color w:val="111111"/>
          <w:sz w:val="28"/>
          <w:sz w:val="28"/>
          <w:szCs w:val="28"/>
          <w:rtl w:val="true"/>
          <w:lang w:bidi="ar-SA"/>
        </w:rPr>
        <w:t>،و دفن في مقابر باب الفراديس</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3626799_73709187"/>
      <w:bookmarkStart w:id="559" w:name="_Toc199"/>
      <w:bookmarkEnd w:id="558"/>
      <w:r>
        <w:rPr/>
        <w:t>183</w:t>
      </w:r>
      <w:r>
        <w:rPr>
          <w:rtl w:val="true"/>
        </w:rPr>
        <w:t xml:space="preserve"> - </w:t>
      </w:r>
      <w:r>
        <w:rPr>
          <w:rtl w:val="true"/>
        </w:rPr>
        <w:t>أحمد بن محمّد بن عقيل بن زيد</w:t>
      </w:r>
      <w:bookmarkEnd w:id="559"/>
    </w:p>
    <w:p>
      <w:pPr>
        <w:pStyle w:val="BookText"/>
        <w:rPr/>
      </w:pP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994"/>
      </w:r>
      <w:r>
        <w:rPr>
          <w:rFonts w:ascii="Amiri" w:hAnsi="Amiri" w:eastAsia="Amiri" w:cs="Amiri"/>
          <w:color w:val="111111"/>
          <w:sz w:val="28"/>
          <w:sz w:val="28"/>
          <w:szCs w:val="28"/>
          <w:rtl w:val="true"/>
          <w:lang w:bidi="ar-SA"/>
        </w:rPr>
        <w:t>بن أبي بكر الشهرزوري</w:t>
      </w:r>
    </w:p>
    <w:p>
      <w:pPr>
        <w:pStyle w:val="BookText"/>
        <w:rPr/>
      </w:pPr>
      <w:r>
        <w:rPr>
          <w:rFonts w:ascii="Amiri" w:hAnsi="Amiri" w:eastAsia="Amiri" w:cs="Amiri"/>
          <w:color w:val="111111"/>
          <w:sz w:val="28"/>
          <w:sz w:val="28"/>
          <w:szCs w:val="28"/>
          <w:rtl w:val="true"/>
          <w:lang w:bidi="ar-SA"/>
        </w:rPr>
        <w:t>سمع أباه أبا بكر، و أبا عبد اللّه محمّد بن يحيى بن سلوان المازني، أنشدنا عنه ابن أخته الفقيه أبو الحسن علي بن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الحسن الفقيه، أنشدنا خالي أحمد بن محمّد بن عقيل الشهرزوري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ثناك عن الزورات لي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نبا بك إكثار و إقلال</w:t>
      </w:r>
    </w:p>
    <w:p>
      <w:pPr>
        <w:pStyle w:val="BookText"/>
        <w:rPr/>
      </w:pPr>
      <w:r>
        <w:rPr>
          <w:rFonts w:ascii="Amiri" w:hAnsi="Amiri" w:eastAsia="Amiri" w:cs="Amiri"/>
          <w:color w:val="111111"/>
          <w:sz w:val="28"/>
          <w:sz w:val="28"/>
          <w:szCs w:val="28"/>
          <w:rtl w:val="true"/>
          <w:lang w:bidi="ar-SA"/>
        </w:rPr>
        <w:t xml:space="preserve">لكن سمعت من الواشين في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الهوى، و الهوى أدناه قتّال</w:t>
      </w:r>
    </w:p>
    <w:p>
      <w:pPr>
        <w:pStyle w:val="BookText"/>
        <w:rPr/>
      </w:pPr>
      <w:r>
        <w:rPr>
          <w:rFonts w:ascii="Amiri" w:hAnsi="Amiri" w:eastAsia="Amiri" w:cs="Amiri"/>
          <w:color w:val="111111"/>
          <w:sz w:val="28"/>
          <w:sz w:val="28"/>
          <w:szCs w:val="28"/>
          <w:rtl w:val="true"/>
          <w:lang w:bidi="ar-SA"/>
        </w:rPr>
        <w:t xml:space="preserve">سألت طيفك عن تنميق إفكهم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ما قالوا</w:t>
      </w:r>
    </w:p>
    <w:p>
      <w:pPr>
        <w:pStyle w:val="BookText"/>
        <w:rPr/>
      </w:pPr>
      <w:r>
        <w:rPr>
          <w:rFonts w:ascii="Amiri" w:hAnsi="Amiri" w:eastAsia="Amiri" w:cs="Amiri"/>
          <w:color w:val="111111"/>
          <w:sz w:val="28"/>
          <w:sz w:val="28"/>
          <w:szCs w:val="28"/>
          <w:rtl w:val="true"/>
          <w:lang w:bidi="ar-SA"/>
        </w:rPr>
        <w:t xml:space="preserve">سعى الوشاة لقطع الودّ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للمودّات بين الناس آجال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خالي أحمد بن محمّد بن عقيل الشهرزوري سنة ستين و أربعمائة ببيت المقدس</w:t>
      </w:r>
      <w:r>
        <w:rPr>
          <w:rFonts w:eastAsia="Amiri" w:cs="Amiri" w:ascii="Amiri" w:hAnsi="Amiri"/>
          <w:color w:val="111111"/>
          <w:sz w:val="28"/>
          <w:szCs w:val="28"/>
          <w:rtl w:val="true"/>
          <w:lang w:bidi="ar-SA"/>
        </w:rPr>
        <w:t xml:space="preserve">. </w:t>
      </w:r>
      <w:bookmarkStart w:id="560" w:name="pg11909_115079"/>
    </w:p>
    <w:p>
      <w:pPr>
        <w:pStyle w:val="BookText"/>
        <w:rPr/>
      </w:pPr>
      <w:bookmarkEnd w:id="560"/>
      <w:r>
        <w:rPr>
          <w:rFonts w:ascii="Amiri" w:hAnsi="Amiri" w:eastAsia="Amiri" w:cs="Amiri"/>
          <w:color w:val="111111"/>
          <w:sz w:val="28"/>
          <w:sz w:val="28"/>
          <w:szCs w:val="28"/>
          <w:rtl w:val="true"/>
          <w:lang w:bidi="ar-SA"/>
        </w:rPr>
        <w:t>و وجدت بخطه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خالي يوم الاثنين النصف من ذي القعدة من سنة ستّ‌ و ستين و أربعمائة، و جاءنا الخبر بموته يوم الجمعة السّابع و عشرين منه، فاللّه أعلم</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3626801_73709187"/>
      <w:bookmarkStart w:id="562" w:name="_Toc200"/>
      <w:bookmarkEnd w:id="561"/>
      <w:r>
        <w:rPr/>
        <w:t>184</w:t>
      </w:r>
      <w:r>
        <w:rPr>
          <w:rtl w:val="true"/>
        </w:rPr>
        <w:t xml:space="preserve"> - </w:t>
      </w:r>
      <w:r>
        <w:rPr>
          <w:rtl w:val="true"/>
        </w:rPr>
        <w:t>أحمد بن محمّد بن علي</w:t>
      </w:r>
      <w:bookmarkEnd w:id="562"/>
    </w:p>
    <w:p>
      <w:pPr>
        <w:pStyle w:val="BookText"/>
        <w:rPr/>
      </w:pPr>
      <w:r>
        <w:rPr>
          <w:rFonts w:ascii="Amiri" w:hAnsi="Amiri" w:eastAsia="Amiri" w:cs="Amiri"/>
          <w:color w:val="111111"/>
          <w:sz w:val="28"/>
          <w:sz w:val="28"/>
          <w:szCs w:val="28"/>
          <w:rtl w:val="true"/>
          <w:lang w:bidi="ar-SA"/>
        </w:rPr>
        <w:t xml:space="preserve">أبو بكر المراغي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أحمد بن حميد بن سعيد بن أبي العجائز الأزدي، و أبا علي محمّد بن محمّد بن أبي حذيفة، و أبا بكر بن أخت الجوّال، و محمّد بن يوسف بن بشر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عن أبي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علي بن محمّد بن القاسم بن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محمّد بن الحسين بن إبراهيم بن عاصم الآبري </w:t>
      </w:r>
      <w:r>
        <w:rPr>
          <w:rStyle w:val="FootnoteAnchor"/>
          <w:rtl w:val="true"/>
        </w:rPr>
        <w:footnoteReference w:id="1996"/>
      </w:r>
      <w:r>
        <w:rPr>
          <w:rFonts w:ascii="Amiri" w:hAnsi="Amiri" w:eastAsia="Amiri" w:cs="Amiri"/>
          <w:color w:val="111111"/>
          <w:sz w:val="28"/>
          <w:sz w:val="28"/>
          <w:szCs w:val="28"/>
          <w:rtl w:val="true"/>
          <w:lang w:bidi="ar-SA"/>
        </w:rPr>
        <w:t xml:space="preserve">السجستاني العاصمي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الحسين بن أحمد بن علي البيهقي، و حدّثنا أبو الحسن علي بن سليمان بن أحمد المرادي عنه أنا أبو بكر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الحسن العاصمي </w:t>
      </w:r>
      <w:r>
        <w:rPr>
          <w:rStyle w:val="FootnoteAnchor"/>
          <w:rtl w:val="true"/>
        </w:rPr>
        <w:footnoteReference w:id="1998"/>
      </w:r>
      <w:r>
        <w:rPr>
          <w:rFonts w:ascii="Amiri" w:hAnsi="Amiri" w:eastAsia="Amiri" w:cs="Amiri"/>
          <w:color w:val="111111"/>
          <w:sz w:val="28"/>
          <w:sz w:val="28"/>
          <w:szCs w:val="28"/>
          <w:rtl w:val="true"/>
          <w:lang w:bidi="ar-SA"/>
        </w:rPr>
        <w:t>عنه فيما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المراغي بدمشق، عن أبي بكر بن أخت الجوّال الدّينوري، عن خاله أحمد بن الجوّال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رحمه اللّه ينشد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بأن اللّه لا شيء </w:t>
      </w:r>
      <w:r>
        <w:rPr>
          <w:rStyle w:val="FootnoteAnchor"/>
          <w:rtl w:val="true"/>
        </w:rPr>
        <w:footnoteReference w:id="2000"/>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البعث حقّ‌ و أخلص</w:t>
      </w:r>
    </w:p>
    <w:p>
      <w:pPr>
        <w:pStyle w:val="BookText"/>
        <w:rPr/>
      </w:pPr>
      <w:r>
        <w:rPr>
          <w:rFonts w:ascii="Amiri" w:hAnsi="Amiri" w:eastAsia="Amiri" w:cs="Amiri"/>
          <w:color w:val="111111"/>
          <w:sz w:val="28"/>
          <w:sz w:val="28"/>
          <w:szCs w:val="28"/>
          <w:rtl w:val="true"/>
          <w:lang w:bidi="ar-SA"/>
        </w:rPr>
        <w:t xml:space="preserve">و أنّ‌ عرى الإيمان قول محسّن </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زكيّ‌ قد يزيد و ينقص</w:t>
      </w:r>
    </w:p>
    <w:p>
      <w:pPr>
        <w:pStyle w:val="BookText"/>
        <w:rPr/>
      </w:pPr>
      <w:r>
        <w:rPr>
          <w:rFonts w:ascii="Amiri" w:hAnsi="Amiri" w:eastAsia="Amiri" w:cs="Amiri"/>
          <w:color w:val="111111"/>
          <w:sz w:val="28"/>
          <w:sz w:val="28"/>
          <w:szCs w:val="28"/>
          <w:rtl w:val="true"/>
          <w:lang w:bidi="ar-SA"/>
        </w:rPr>
        <w:t xml:space="preserve">و أن أبا بكر خليفة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حفص على الخير يحرص</w:t>
      </w:r>
    </w:p>
    <w:p>
      <w:pPr>
        <w:pStyle w:val="BookText"/>
        <w:rPr/>
      </w:pPr>
      <w:r>
        <w:rPr>
          <w:rFonts w:ascii="Amiri" w:hAnsi="Amiri" w:eastAsia="Amiri" w:cs="Amiri"/>
          <w:color w:val="111111"/>
          <w:sz w:val="28"/>
          <w:sz w:val="28"/>
          <w:szCs w:val="28"/>
          <w:rtl w:val="true"/>
          <w:lang w:bidi="ar-SA"/>
        </w:rPr>
        <w:t xml:space="preserve">و أشهد ربّي أن عثمان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فضله متخصّص</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من إيّاهم يتنقّص </w:t>
      </w:r>
      <w:bookmarkStart w:id="563" w:name="pg11909_115080"/>
    </w:p>
    <w:p>
      <w:pPr>
        <w:pStyle w:val="BookText"/>
        <w:rPr/>
      </w:pPr>
      <w:bookmarkEnd w:id="563"/>
      <w:r>
        <w:rPr>
          <w:rFonts w:ascii="Amiri" w:hAnsi="Amiri" w:eastAsia="Amiri" w:cs="Amiri"/>
          <w:color w:val="111111"/>
          <w:sz w:val="28"/>
          <w:sz w:val="28"/>
          <w:szCs w:val="28"/>
          <w:rtl w:val="true"/>
          <w:lang w:bidi="ar-SA"/>
        </w:rPr>
        <w:t>قرأت على أبي محمّد السّلمي، عن عبد العزيز بن أبي طاهر الصّوفي،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و ثلاثمائة فيها توفي أبو بكر أحمد بن محمّد بن علي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على كتاب شيخنا أبي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أحمد بن محمّد المراغي في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حديث ثقة، كتب الكثير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أكثر كتبه عند أبي محمّد بن أبي نصر، و لم تطل مدته ليحدث، و اللّه أعلم</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3626803_73709187"/>
      <w:bookmarkStart w:id="565" w:name="_Toc201"/>
      <w:bookmarkEnd w:id="564"/>
      <w:r>
        <w:rPr/>
        <w:t>185</w:t>
      </w:r>
      <w:r>
        <w:rPr>
          <w:rtl w:val="true"/>
        </w:rPr>
        <w:t xml:space="preserve"> - </w:t>
      </w:r>
      <w:r>
        <w:rPr>
          <w:rtl w:val="true"/>
        </w:rPr>
        <w:t>أحمد بن محمّد بن علي</w:t>
      </w:r>
      <w:bookmarkEnd w:id="565"/>
    </w:p>
    <w:p>
      <w:pPr>
        <w:pStyle w:val="BookText"/>
        <w:rPr/>
      </w:pPr>
      <w:r>
        <w:rPr>
          <w:rFonts w:ascii="Amiri" w:hAnsi="Amiri" w:eastAsia="Amiri" w:cs="Amiri"/>
          <w:color w:val="111111"/>
          <w:sz w:val="28"/>
          <w:sz w:val="28"/>
          <w:szCs w:val="28"/>
          <w:rtl w:val="true"/>
          <w:lang w:bidi="ar-SA"/>
        </w:rPr>
        <w:t xml:space="preserve">أبو حذيفة الدّينوري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روى عن أبي عبد اللّه محمّد بن إبراهيم بن زياد بن ميمون الرازي، و أبي عروبة الحرّاني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يحيى بن عبد اللّه بن الحارث بن الزجّاج العبدري، و أبو حذيفة أحمد بن محمّد بن علي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بن زياد بن ميمون الرازي، نا أحمد بن خليد الكرماني، نا مالك بن أنس، عن ابن شهاب،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يوم فتح مكة و على رأسه المغفر، فلما نزعه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خطل متعلق بأستار الكعبة،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خليد،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الشّحّامي، أنا أبو سعد الجنزرودي، أنا الحاكم أبو </w:t>
      </w:r>
      <w:bookmarkStart w:id="566" w:name="pg11909_115081"/>
    </w:p>
    <w:p>
      <w:pPr>
        <w:pStyle w:val="BookText"/>
        <w:rPr/>
      </w:pPr>
      <w:bookmarkEnd w:id="566"/>
      <w:r>
        <w:rPr>
          <w:rFonts w:ascii="Amiri" w:hAnsi="Amiri" w:eastAsia="Amiri" w:cs="Amiri"/>
          <w:color w:val="111111"/>
          <w:sz w:val="28"/>
          <w:sz w:val="28"/>
          <w:szCs w:val="28"/>
          <w:rtl w:val="true"/>
          <w:lang w:bidi="ar-SA"/>
        </w:rPr>
        <w:t>أحمد الحافظ‍‌، أنا أبو عبد اللّه محمّد بن إبراهيم الطيالسي، نا أبو مصعب، و محمّد بن سليمان بن حبيب لوين، و محمّد بن خليد الكرماني،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3626805_73709187"/>
      <w:bookmarkStart w:id="568" w:name="_Toc202"/>
      <w:bookmarkEnd w:id="567"/>
      <w:r>
        <w:rPr/>
        <w:t>186</w:t>
      </w:r>
      <w:r>
        <w:rPr>
          <w:rtl w:val="true"/>
        </w:rPr>
        <w:t xml:space="preserve"> - </w:t>
      </w:r>
      <w:r>
        <w:rPr>
          <w:rtl w:val="true"/>
        </w:rPr>
        <w:t>أحمد بن محمّد بن علي بن الحسن</w:t>
      </w:r>
      <w:bookmarkEnd w:id="568"/>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003"/>
      </w:r>
      <w:r>
        <w:rPr>
          <w:rFonts w:ascii="Amiri" w:hAnsi="Amiri" w:eastAsia="Amiri" w:cs="Amiri"/>
          <w:color w:val="111111"/>
          <w:sz w:val="28"/>
          <w:sz w:val="28"/>
          <w:szCs w:val="28"/>
          <w:rtl w:val="true"/>
          <w:lang w:bidi="ar-SA"/>
        </w:rPr>
        <w:t xml:space="preserve">الخزاعي، المعروف بابن الزفتي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سمع من أبي الحسن بن جوصا، و أبي عبيدة أحمد بن عبد اللّه بن ذكوان، و محمّد بن أحمد بن عبيد بن فيّاض، و أبي جعفر محمّد بن إبراهيم الدّيبلي، و مكحول البيروتي، و أبي جعفر محمّد بن عمرو بن موسى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الجهم بن طلاّب، و محمّد بن بكار البتلهي </w:t>
      </w:r>
      <w:r>
        <w:rPr>
          <w:rStyle w:val="FootnoteAnchor"/>
          <w:rtl w:val="true"/>
        </w:rPr>
        <w:footnoteReference w:id="2005"/>
      </w:r>
      <w:r>
        <w:rPr>
          <w:rFonts w:ascii="Amiri" w:hAnsi="Amiri" w:eastAsia="Amiri" w:cs="Amiri"/>
          <w:color w:val="111111"/>
          <w:sz w:val="28"/>
          <w:sz w:val="28"/>
          <w:szCs w:val="28"/>
          <w:rtl w:val="true"/>
          <w:lang w:bidi="ar-SA"/>
        </w:rPr>
        <w:t>،و عبد اللّه بن أحمد بن كيسان، و محمّد بن يوسف بن بشر الهروي، و أحمد بن سعيد بن غيث الصوري الإمام المعدّل، و أبي هاشم محمّد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نصر بن الجندي </w:t>
      </w:r>
      <w:r>
        <w:rPr>
          <w:rStyle w:val="FootnoteAnchor"/>
          <w:rtl w:val="true"/>
        </w:rPr>
        <w:footnoteReference w:id="2006"/>
      </w:r>
      <w:r>
        <w:rPr>
          <w:rFonts w:ascii="IRNazanin" w:hAnsi="IRNazanin" w:eastAsia="IRNazanin"/>
          <w:color w:val="111111"/>
          <w:sz w:val="28"/>
          <w:sz w:val="28"/>
          <w:szCs w:val="28"/>
          <w:rtl w:val="true"/>
          <w:lang w:bidi="fa-IR"/>
        </w:rPr>
        <w:t xml:space="preserve">،و ابن الجبّان </w:t>
      </w:r>
      <w:r>
        <w:rPr>
          <w:rStyle w:val="FootnoteAnchor"/>
          <w:rtl w:val="true"/>
        </w:rPr>
        <w:footnoteReference w:id="2007"/>
      </w:r>
      <w:r>
        <w:rPr>
          <w:rFonts w:ascii="Amiri" w:hAnsi="Amiri" w:eastAsia="Amiri" w:cs="Amiri"/>
          <w:color w:val="111111"/>
          <w:sz w:val="28"/>
          <w:sz w:val="28"/>
          <w:szCs w:val="28"/>
          <w:rtl w:val="true"/>
          <w:lang w:bidi="ar-SA"/>
        </w:rPr>
        <w:t>،و عبد الوهّاب الميداني، و الحسن بن علي بن جعفر البغدادي، و تمام بن محمّد الحافظ‍‌، و مكي بن محمّد بن الغمر، و أبو بكر أحمد بن تمام البعلبكي، و أبو العباس أحمد بن محمّد بن زكريا النسوي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نصر المرّي </w:t>
      </w:r>
      <w:r>
        <w:rPr>
          <w:rStyle w:val="FootnoteAnchor"/>
          <w:rtl w:val="true"/>
        </w:rPr>
        <w:footnoteReference w:id="2008"/>
      </w:r>
      <w:r>
        <w:rPr>
          <w:rFonts w:ascii="Amiri" w:hAnsi="Amiri" w:eastAsia="Amiri" w:cs="Amiri"/>
          <w:color w:val="111111"/>
          <w:sz w:val="28"/>
          <w:sz w:val="28"/>
          <w:szCs w:val="28"/>
          <w:rtl w:val="true"/>
          <w:lang w:bidi="ar-SA"/>
        </w:rPr>
        <w:t xml:space="preserve">،أنا أبو علي أحمد بن محمّد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الزفتي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محمّد بن أحمد بن عبيد بن فياض، نا عيسى بن هلال السليحي، نا ابن حمير </w:t>
      </w:r>
      <w:r>
        <w:rPr>
          <w:rStyle w:val="FootnoteAnchor"/>
          <w:rtl w:val="true"/>
        </w:rPr>
        <w:footnoteReference w:id="2009"/>
      </w:r>
      <w:r>
        <w:rPr>
          <w:rFonts w:ascii="Amiri" w:hAnsi="Amiri" w:eastAsia="Amiri" w:cs="Amiri"/>
          <w:color w:val="111111"/>
          <w:sz w:val="28"/>
          <w:sz w:val="28"/>
          <w:szCs w:val="28"/>
          <w:rtl w:val="true"/>
          <w:lang w:bidi="ar-SA"/>
        </w:rPr>
        <w:t>، عن سفيان الثوري، عن عبد الملك بن عمير، عن عبد الرّحمن بن أبي بكرة، أن أبا بكرة كتب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bookmarkStart w:id="569" w:name="pg11909_115082"/>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الحاكم في شيء و هو غضبان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حدّثني أبو الحسين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أحمد بن محمّد المعروف بابن الزفتي يوم الثلاثاء لإحدى عشرة ليلة خلت من شهر ربيع الأول من سنة ست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أحمد بن عمير بن جوصا و غيره، حدّثنا عنه ابن الميداني و غيره</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3626807_73709187"/>
      <w:bookmarkStart w:id="571" w:name="_Toc203"/>
      <w:bookmarkEnd w:id="570"/>
      <w:r>
        <w:rPr/>
        <w:t>187</w:t>
      </w:r>
      <w:r>
        <w:rPr>
          <w:rtl w:val="true"/>
        </w:rPr>
        <w:t xml:space="preserve"> - </w:t>
      </w:r>
      <w:r>
        <w:rPr>
          <w:rtl w:val="true"/>
        </w:rPr>
        <w:t>أحمد بن محمّد بن علي بن الحكم</w:t>
      </w:r>
      <w:bookmarkEnd w:id="571"/>
    </w:p>
    <w:p>
      <w:pPr>
        <w:pStyle w:val="BookText"/>
        <w:rPr/>
      </w:pPr>
      <w:r>
        <w:rPr>
          <w:rFonts w:ascii="Amiri" w:hAnsi="Amiri" w:eastAsia="Amiri" w:cs="Amiri"/>
          <w:color w:val="111111"/>
          <w:sz w:val="28"/>
          <w:sz w:val="28"/>
          <w:szCs w:val="28"/>
          <w:rtl w:val="true"/>
          <w:lang w:bidi="ar-SA"/>
        </w:rPr>
        <w:t xml:space="preserve">أبو بكر النرسي </w:t>
      </w:r>
      <w:r>
        <w:rPr>
          <w:rStyle w:val="FootnoteAnchor"/>
          <w:rtl w:val="true"/>
        </w:rPr>
        <w:footnoteReference w:id="201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عبد الرّحمن بن إسماعيل الكوفي، و أحمد بن عمير، و محمّد بن يوسف بن بشر الهروي، و إبراهيم بن عبد الرّحمن بن مروان، و أبا الدحداح أحمد بن محمّد التميمي،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عصمة محمّد بن علي بن عمّار الدّينوري، و عبد الصّمد بن سعيد القاضي، و أبا الخليل العباس بن الخليل الحمصيّين،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بمنبج </w:t>
      </w:r>
      <w:r>
        <w:rPr>
          <w:rStyle w:val="FootnoteAnchor"/>
          <w:rtl w:val="true"/>
        </w:rPr>
        <w:footnoteReference w:id="2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الطيّب محمّد بن جعفر الزرّاد،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عروبة الحرّاني،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يحيى بن الحسين العمّي </w:t>
      </w:r>
      <w:r>
        <w:rPr>
          <w:rStyle w:val="FootnoteAnchor"/>
          <w:rtl w:val="true"/>
        </w:rPr>
        <w:footnoteReference w:id="2012"/>
      </w:r>
      <w:r>
        <w:rPr>
          <w:rFonts w:ascii="Amiri" w:hAnsi="Amiri" w:eastAsia="Amiri" w:cs="Amiri"/>
          <w:color w:val="111111"/>
          <w:sz w:val="28"/>
          <w:sz w:val="28"/>
          <w:szCs w:val="28"/>
          <w:rtl w:val="true"/>
          <w:lang w:bidi="ar-SA"/>
        </w:rPr>
        <w:t xml:space="preserve">البصري، و القاسم بن يحيى بن نصر المخرّمي، و أبا حفص عمر بن إسماعيل بن أبي غيلان الثقفي، و أبا عمرو عبيد اللّه بن عثمان </w:t>
      </w:r>
      <w:r>
        <w:rPr>
          <w:rStyle w:val="FootnoteAnchor"/>
          <w:rtl w:val="true"/>
        </w:rPr>
        <w:footnoteReference w:id="2013"/>
      </w:r>
      <w:r>
        <w:rPr>
          <w:rFonts w:ascii="Amiri" w:hAnsi="Amiri" w:eastAsia="Amiri" w:cs="Amiri"/>
          <w:color w:val="111111"/>
          <w:sz w:val="28"/>
          <w:sz w:val="28"/>
          <w:szCs w:val="28"/>
          <w:rtl w:val="true"/>
          <w:lang w:bidi="ar-SA"/>
        </w:rPr>
        <w:t xml:space="preserve">بن عبد اللّه بن سعيد بن المغيرة بن عمرو بن عثمان بن عفان، و عبد اللّه بن زيدان البجلي، و أبا جعفر محمّد بن الحسين بن حفص الخثعمي، و أبا بكر بن الباغندي، و أبا محمّد عبد اللّه بن إسحاق المدائني، و أبا القاسم البغوي، و إسحاق بن مروان الكوفي، و أبا محمّد عبد اللّه بن علي بن الأخيل بحلب، و أبا الوليد عبد الرّحمن بن عبد اللّه بن محمّد بن </w:t>
      </w:r>
      <w:bookmarkStart w:id="572" w:name="pg11909_115083"/>
    </w:p>
    <w:p>
      <w:pPr>
        <w:pStyle w:val="BookText"/>
        <w:rPr/>
      </w:pPr>
      <w:bookmarkEnd w:id="572"/>
      <w:r>
        <w:rPr>
          <w:rFonts w:ascii="Amiri" w:hAnsi="Amiri" w:eastAsia="Amiri" w:cs="Amiri"/>
          <w:color w:val="111111"/>
          <w:sz w:val="28"/>
          <w:sz w:val="28"/>
          <w:szCs w:val="28"/>
          <w:rtl w:val="true"/>
          <w:lang w:bidi="ar-SA"/>
        </w:rPr>
        <w:t>الحارث بن عوف بحمص، و إسماعيل بن محمّد بن سنان بشيزر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الحسن بن عمر الناقد، و علي بن منير الخلاّل، و أبو القاسم عبد الجبّار أحمد بن عمر الطرسوسي المقرئ، و انتقى عليه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w:t>
      </w:r>
      <w:r>
        <w:rPr>
          <w:rStyle w:val="FootnoteAnchor"/>
          <w:rtl w:val="true"/>
        </w:rPr>
        <w:footnoteReference w:id="2014"/>
      </w:r>
      <w:r>
        <w:rPr>
          <w:rFonts w:ascii="Amiri" w:hAnsi="Amiri" w:eastAsia="Amiri" w:cs="Amiri"/>
          <w:color w:val="111111"/>
          <w:sz w:val="28"/>
          <w:sz w:val="28"/>
          <w:szCs w:val="28"/>
          <w:rtl w:val="true"/>
          <w:lang w:bidi="ar-SA"/>
        </w:rPr>
        <w:t xml:space="preserve">،أنا أبو العباس أحمد بن إبراهيم الرازي بالإسكندرية، أنا أبو الحسن علي بن منير بن أحمد الخلاّل بمصر، أنا أبو بكر أحمد بن محمّد بن علي بن الحكم النرسي، نا عبد الرّحمن بن إسماعيل الكوفي بدمشق، نا جعفر بن منقذ بن الزبير العبيدي </w:t>
      </w:r>
      <w:r>
        <w:rPr>
          <w:rStyle w:val="FootnoteAnchor"/>
          <w:rtl w:val="true"/>
        </w:rPr>
        <w:footnoteReference w:id="2015"/>
      </w:r>
      <w:r>
        <w:rPr>
          <w:rFonts w:ascii="Amiri" w:hAnsi="Amiri" w:eastAsia="Amiri" w:cs="Amiri"/>
          <w:color w:val="111111"/>
          <w:sz w:val="28"/>
          <w:sz w:val="28"/>
          <w:szCs w:val="28"/>
          <w:rtl w:val="true"/>
          <w:lang w:bidi="ar-SA"/>
        </w:rPr>
        <w:t>بملطية، نا عبيد اللّه بن موسى، عن سفيان، عن فراس، عن الشعبي،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اعرابي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الكبائر؟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اليمين الغموس‌؟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يقتطع مال امرئ مسلم بيمين، هو فيها 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 النرسي حيّا سنة ست و ستين و ثلاثمائة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13626809_73709187"/>
      <w:bookmarkStart w:id="574" w:name="_Toc204"/>
      <w:bookmarkEnd w:id="573"/>
      <w:r>
        <w:rPr/>
        <w:t>188</w:t>
      </w:r>
      <w:r>
        <w:rPr>
          <w:rtl w:val="true"/>
        </w:rPr>
        <w:t xml:space="preserve"> - </w:t>
      </w:r>
      <w:r>
        <w:rPr>
          <w:rtl w:val="true"/>
        </w:rPr>
        <w:t>أحمد بن محمّد بن علي بن هارون</w:t>
      </w:r>
      <w:bookmarkEnd w:id="574"/>
    </w:p>
    <w:p>
      <w:pPr>
        <w:pStyle w:val="BookText"/>
        <w:rPr/>
      </w:pPr>
      <w:r>
        <w:rPr>
          <w:rFonts w:ascii="Amiri" w:hAnsi="Amiri" w:eastAsia="Amiri" w:cs="Amiri"/>
          <w:color w:val="111111"/>
          <w:sz w:val="28"/>
          <w:sz w:val="28"/>
          <w:szCs w:val="28"/>
          <w:rtl w:val="true"/>
          <w:lang w:bidi="ar-SA"/>
        </w:rPr>
        <w:t xml:space="preserve">أبو العباس البردعي </w:t>
      </w:r>
      <w:r>
        <w:rPr>
          <w:rStyle w:val="FootnoteAnchor"/>
          <w:rtl w:val="true"/>
        </w:rPr>
        <w:footnoteReference w:id="2016"/>
      </w:r>
      <w:r>
        <w:rPr>
          <w:rFonts w:ascii="IRNazanin" w:hAnsi="IRNazanin" w:eastAsia="IRNazanin"/>
          <w:color w:val="111111"/>
          <w:sz w:val="28"/>
          <w:sz w:val="28"/>
          <w:szCs w:val="28"/>
          <w:rtl w:val="true"/>
          <w:lang w:bidi="fa-IR"/>
        </w:rPr>
        <w:t>الحافظ‍‌</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أبي بكر محمّد بن عمر بن الحكم العتكي </w:t>
      </w:r>
      <w:r>
        <w:rPr>
          <w:rStyle w:val="FootnoteAnchor"/>
          <w:rtl w:val="true"/>
        </w:rPr>
        <w:footnoteReference w:id="2017"/>
      </w:r>
      <w:r>
        <w:rPr>
          <w:rFonts w:ascii="Amiri" w:hAnsi="Amiri" w:eastAsia="Amiri" w:cs="Amiri"/>
          <w:color w:val="111111"/>
          <w:sz w:val="28"/>
          <w:sz w:val="28"/>
          <w:szCs w:val="28"/>
          <w:rtl w:val="true"/>
          <w:lang w:bidi="ar-SA"/>
        </w:rPr>
        <w:t xml:space="preserve">،و الحسين بن صفوان البردعي </w:t>
      </w:r>
      <w:r>
        <w:rPr>
          <w:rStyle w:val="FootnoteAnchor"/>
          <w:rtl w:val="true"/>
        </w:rPr>
        <w:footnoteReference w:id="2018"/>
      </w:r>
      <w:r>
        <w:rPr>
          <w:rFonts w:ascii="Amiri" w:hAnsi="Amiri" w:eastAsia="Amiri" w:cs="Amiri"/>
          <w:color w:val="111111"/>
          <w:sz w:val="28"/>
          <w:sz w:val="28"/>
          <w:szCs w:val="28"/>
          <w:rtl w:val="true"/>
          <w:lang w:bidi="ar-SA"/>
        </w:rPr>
        <w:t xml:space="preserve">،و أحمد بن محمّد الخوارزمي، و محمّد بن مخلد العطار، و نفطويه، و ابن عقدة، و مكحول البيروتي، و أبي بكر بن زياد النيسابوري، و أبي بكر بن أبي داود، و أبي الحسن علي بن مهرويه القزويني، و علي بن كعب الدقاق، و أبو علي الحسن بن علي بن محمّد الورّاق البغدادي، و محمّد </w:t>
      </w:r>
      <w:r>
        <w:rPr>
          <w:rStyle w:val="FootnoteAnchor"/>
          <w:rtl w:val="true"/>
        </w:rPr>
        <w:footnoteReference w:id="2019"/>
      </w:r>
      <w:r>
        <w:rPr>
          <w:rFonts w:ascii="Amiri" w:hAnsi="Amiri" w:eastAsia="Amiri" w:cs="Amiri"/>
          <w:color w:val="111111"/>
          <w:sz w:val="28"/>
          <w:sz w:val="28"/>
          <w:szCs w:val="28"/>
          <w:rtl w:val="true"/>
          <w:lang w:bidi="ar-SA"/>
        </w:rPr>
        <w:t>بن نصر البغدادي، و عبد الباقي بن قانع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الحافظ‍‌، و أبو نصر بن الجبّان، و أبو الحسين بن الميداني، و مكّي بن محمّد، و عبد الرّحمن بن عمر بن نصر، و أبو الحسن بن السّمسار، و أبو بكر محمّد بن الجويني بن الحسين المقرئ، و أبو علي الحسن بن علي بن سواس، و أبو نصر حديد بن جعفر القرماني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أخبرني أبو العباس أحمد بن محمّد بن علي بن هارون البردعي، نا أبو بكر محمّد بن عمر بن الحكم القبلي، نا أبو الحسن علي بن إسماعيل الدّينوري، نا أحمد بن عبد الحميد، عن سيّار، عن جعفر </w:t>
      </w:r>
      <w:r>
        <w:rPr>
          <w:rStyle w:val="FootnoteAnchor"/>
          <w:rtl w:val="true"/>
        </w:rPr>
        <w:footnoteReference w:id="2021"/>
      </w:r>
      <w:r>
        <w:rPr>
          <w:rFonts w:ascii="IRNazanin" w:hAnsi="IRNazanin" w:eastAsia="IRNazanin"/>
          <w:color w:val="111111"/>
          <w:sz w:val="28"/>
          <w:sz w:val="28"/>
          <w:szCs w:val="28"/>
          <w:rtl w:val="true"/>
          <w:lang w:bidi="fa-IR"/>
        </w:rPr>
        <w:t xml:space="preserve">،عن </w:t>
      </w:r>
      <w:r>
        <w:rPr>
          <w:rStyle w:val="FootnoteAnchor"/>
          <w:rtl w:val="true"/>
        </w:rPr>
        <w:footnoteReference w:id="2022"/>
      </w:r>
      <w:r>
        <w:rPr>
          <w:rFonts w:ascii="Amiri" w:hAnsi="Amiri" w:eastAsia="Amiri" w:cs="Amiri"/>
          <w:color w:val="111111"/>
          <w:sz w:val="28"/>
          <w:sz w:val="28"/>
          <w:szCs w:val="28"/>
          <w:rtl w:val="true"/>
          <w:lang w:bidi="ar-SA"/>
        </w:rPr>
        <w:t>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الحجاج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بحديث حسن عن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بردة، عن أبيه،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حاجة فليدع بها دبر كلّ‌ صلاة مفروضة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نا عبد العزيز بن أحمد الصّوفي، أنا عبد الوهّاب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البردعي من معادن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نا أبو القاسم علي بن محمّد بن أبي العلاء، أنا أبو علي الحسن بن علي </w:t>
      </w:r>
      <w:r>
        <w:rPr>
          <w:rStyle w:val="FootnoteAnchor"/>
          <w:rtl w:val="true"/>
        </w:rPr>
        <w:footnoteReference w:id="2023"/>
      </w:r>
      <w:r>
        <w:rPr>
          <w:rFonts w:ascii="Amiri" w:hAnsi="Amiri" w:eastAsia="Amiri" w:cs="Amiri"/>
          <w:color w:val="111111"/>
          <w:sz w:val="28"/>
          <w:sz w:val="28"/>
          <w:szCs w:val="28"/>
          <w:rtl w:val="true"/>
          <w:lang w:bidi="ar-SA"/>
        </w:rPr>
        <w:t>بن إبراهيم المقرئ، أنا أبو نصر حديد بن جعفر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علي البردعي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الدّرداء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حدّثك به رسول اللّه صلى اللّه عليه و سلم ليس بينك و بينه أحد،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يعمله العبد الذي يتخلّق به مع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bookmarkStart w:id="575" w:name="pg11909_115085"/>
    </w:p>
    <w:p>
      <w:pPr>
        <w:pStyle w:val="Heading5"/>
        <w:numPr>
          <w:ilvl w:val="4"/>
          <w:numId w:val="1"/>
        </w:numPr>
        <w:rPr/>
      </w:pPr>
      <w:bookmarkStart w:id="576" w:name="__RefHeading___Toc13626811_73709187"/>
      <w:bookmarkStart w:id="577" w:name="_Toc205"/>
      <w:bookmarkEnd w:id="575"/>
      <w:bookmarkEnd w:id="576"/>
      <w:r>
        <w:rPr/>
        <w:t>189</w:t>
      </w:r>
      <w:r>
        <w:rPr>
          <w:rtl w:val="true"/>
        </w:rPr>
        <w:t xml:space="preserve"> - </w:t>
      </w:r>
      <w:r>
        <w:rPr>
          <w:rtl w:val="true"/>
        </w:rPr>
        <w:t>أحمد بن محمّد بن علي بن مزاحم</w:t>
      </w:r>
      <w:bookmarkEnd w:id="577"/>
    </w:p>
    <w:p>
      <w:pPr>
        <w:pStyle w:val="BookText"/>
        <w:rPr/>
      </w:pPr>
      <w:r>
        <w:rPr>
          <w:rFonts w:ascii="Amiri" w:hAnsi="Amiri" w:eastAsia="Amiri" w:cs="Amiri"/>
          <w:color w:val="111111"/>
          <w:sz w:val="28"/>
          <w:sz w:val="28"/>
          <w:szCs w:val="28"/>
          <w:rtl w:val="true"/>
          <w:lang w:bidi="ar-SA"/>
        </w:rPr>
        <w:t>أبو عمرو المزاحمي الصّوري</w:t>
      </w:r>
    </w:p>
    <w:p>
      <w:pPr>
        <w:pStyle w:val="BookText"/>
        <w:rPr/>
      </w:pPr>
      <w:r>
        <w:rPr>
          <w:rFonts w:ascii="Amiri" w:hAnsi="Amiri" w:eastAsia="Amiri" w:cs="Amiri"/>
          <w:color w:val="111111"/>
          <w:sz w:val="28"/>
          <w:sz w:val="28"/>
          <w:szCs w:val="28"/>
          <w:rtl w:val="true"/>
          <w:lang w:bidi="ar-SA"/>
        </w:rPr>
        <w:t>سمع بدمشق أبا الأزهر جماهر بن محمّد الزملكاني، و حاجب بن أركين الفرغاني، و محمّد بن عبد اللّه بن عبد السلام مكحول، و أبا الطيّب علي بن محمّد بن أبي سليمان الصوري،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يعقوب إسحاق بن محمّد بن أبي سليمان الصوري</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 و أبا يعقوب إسحاق بن إبراهيم بن يونس المنجنيقي، و أبا عبد الرّحمن عبد الجبّار بن محمّد بن الكوثر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مولاه فاتك بن عبد اللّه المزاحمي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المقدسي، أنا أبو الحسين أحمد بن الحسين بن علي بن السماع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من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شجاع فاتك بن عبد اللّه المزاحمي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ست عشرة و أربعمائة، أنا مولاي أبو عمرو أحمد بن محمّد بن مزاحم في منزله في سنة ست و ستين و ثلاثمائة، أنا أبو الأزهر جماهر بن محمّد الزملكاني </w:t>
      </w:r>
      <w:r>
        <w:rPr>
          <w:rStyle w:val="FootnoteAnchor"/>
          <w:rtl w:val="true"/>
        </w:rPr>
        <w:footnoteReference w:id="2025"/>
      </w:r>
      <w:r>
        <w:rPr>
          <w:rFonts w:ascii="Amiri" w:hAnsi="Amiri" w:eastAsia="Amiri" w:cs="Amiri"/>
          <w:color w:val="111111"/>
          <w:sz w:val="28"/>
          <w:sz w:val="28"/>
          <w:szCs w:val="28"/>
          <w:rtl w:val="true"/>
          <w:lang w:bidi="ar-SA"/>
        </w:rPr>
        <w:t>،نا هشام بن عمّار، نا عبد العزيز بن محمّد الدّراوردي،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أبو طاهر بن محمود، أنا أبو بكر بن المقرئ، نا إسحاق بن أحمد بن نافع الخزاعي، نا محمّد بن يحيى بن أبي عمر العدني، نا عبد العزيز بن محمّد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3626813_73709187"/>
      <w:bookmarkStart w:id="579" w:name="_Toc206"/>
      <w:bookmarkEnd w:id="578"/>
      <w:r>
        <w:rPr/>
        <w:t>190</w:t>
      </w:r>
      <w:r>
        <w:rPr>
          <w:rtl w:val="true"/>
        </w:rPr>
        <w:t xml:space="preserve"> - </w:t>
      </w:r>
      <w:r>
        <w:rPr>
          <w:rtl w:val="true"/>
        </w:rPr>
        <w:t>أحمد بن محمّد بن علي بن سلمان بن إبراهيم بن عبد العزيز</w:t>
      </w:r>
      <w:bookmarkEnd w:id="579"/>
    </w:p>
    <w:p>
      <w:pPr>
        <w:pStyle w:val="BookText"/>
        <w:rPr/>
      </w:pPr>
      <w:r>
        <w:rPr>
          <w:rFonts w:ascii="Amiri" w:hAnsi="Amiri" w:eastAsia="Amiri" w:cs="Amiri"/>
          <w:color w:val="111111"/>
          <w:sz w:val="28"/>
          <w:sz w:val="28"/>
          <w:szCs w:val="28"/>
          <w:rtl w:val="true"/>
          <w:lang w:bidi="ar-SA"/>
        </w:rPr>
        <w:t>أبو طاهر التميمي الكتّاني الصّوفي؛ والد عبد العزيز الحافظ‍‌</w:t>
      </w:r>
    </w:p>
    <w:p>
      <w:pPr>
        <w:pStyle w:val="BookText"/>
        <w:rPr/>
      </w:pPr>
      <w:r>
        <w:rPr>
          <w:rFonts w:ascii="Amiri" w:hAnsi="Amiri" w:eastAsia="Amiri" w:cs="Amiri"/>
          <w:color w:val="111111"/>
          <w:sz w:val="28"/>
          <w:sz w:val="28"/>
          <w:szCs w:val="28"/>
          <w:rtl w:val="true"/>
          <w:lang w:bidi="ar-SA"/>
        </w:rPr>
        <w:t>روى عن الميانجي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أبو محمد عبد العزيز، و علي بن محمّد الحنّائي </w:t>
      </w:r>
      <w:r>
        <w:rPr>
          <w:rStyle w:val="FootnoteAnchor"/>
          <w:rtl w:val="true"/>
        </w:rPr>
        <w:footnoteReference w:id="2026"/>
      </w:r>
      <w:r>
        <w:rPr>
          <w:rFonts w:ascii="Amiri" w:hAnsi="Amiri" w:eastAsia="Amiri" w:cs="Amiri"/>
          <w:color w:val="111111"/>
          <w:sz w:val="28"/>
          <w:sz w:val="28"/>
          <w:szCs w:val="28"/>
          <w:rtl w:val="true"/>
          <w:lang w:bidi="ar-SA"/>
        </w:rPr>
        <w:t>،و أبو سعد إسماعيل بن علي الرازي</w:t>
      </w:r>
      <w:r>
        <w:rPr>
          <w:rFonts w:eastAsia="Amiri" w:cs="Amiri" w:ascii="Amiri" w:hAnsi="Amiri"/>
          <w:color w:val="111111"/>
          <w:sz w:val="28"/>
          <w:szCs w:val="28"/>
          <w:rtl w:val="true"/>
          <w:lang w:bidi="ar-SA"/>
        </w:rPr>
        <w:t xml:space="preserve">. </w:t>
      </w:r>
      <w:bookmarkStart w:id="580" w:name="pg11909_115086"/>
    </w:p>
    <w:p>
      <w:pPr>
        <w:pStyle w:val="BookText"/>
        <w:rPr/>
      </w:pPr>
      <w:bookmarkEnd w:id="580"/>
      <w:r>
        <w:rPr>
          <w:rFonts w:ascii="Amiri" w:hAnsi="Amiri" w:eastAsia="Amiri" w:cs="Amiri"/>
          <w:color w:val="111111"/>
          <w:sz w:val="28"/>
          <w:sz w:val="28"/>
          <w:szCs w:val="28"/>
          <w:rtl w:val="true"/>
          <w:lang w:bidi="ar-SA"/>
        </w:rPr>
        <w:t>أخبرنا أبو محمّد بن الأكفاني، نا عبد العزيز بن أحمد الكتّاني، أنا أبي أبو طاهر أحمد بن محمّد بن علي الكتّاني الصّوفي رحمه اللّه، نا القاضي أبو بكر يوسف بن القاسم الميانجي، نا أبو خليفة الفضل بن الحباب الجمحي، نا ابن كثير، نا سفيان، عن منصور،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أفتل قلائد الغنم لرسول اللّه صلى اللّه عليه و سلم و يبعثه و يمكث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المسلّم الفقيه، يحكي عن أبي محمّد عبد العزيز بن أحمد، أو عن أبي القاسم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امتنع من أكل اللحم بالأرزّ خشية أن يبتلع عظما في الأرزّ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عبد العزيز إلى بغداذ و اشتاقه أبوه، فخرج إلى بغداذ زائرا له، فصادفه يوما و قد طبخ لحما بأرزّ، فقدّمه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عادتي 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فلا يكون إلاّ خيرا </w:t>
      </w:r>
      <w:r>
        <w:rPr>
          <w:rStyle w:val="FootnoteAnchor"/>
          <w:rtl w:val="true"/>
        </w:rPr>
        <w:footnoteReference w:id="2027"/>
      </w:r>
      <w:r>
        <w:rPr>
          <w:rFonts w:ascii="Amiri" w:hAnsi="Amiri" w:eastAsia="Amiri" w:cs="Amiri"/>
          <w:color w:val="111111"/>
          <w:sz w:val="28"/>
          <w:sz w:val="28"/>
          <w:szCs w:val="28"/>
          <w:rtl w:val="true"/>
          <w:lang w:bidi="ar-SA"/>
        </w:rPr>
        <w:t xml:space="preserve">،فأكل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فابتلع</w:t>
      </w:r>
      <w:r>
        <w:rPr>
          <w:rFonts w:eastAsia="Amiri" w:cs="Amiri" w:ascii="Amiri" w:hAnsi="Amiri"/>
          <w:color w:val="111111"/>
          <w:sz w:val="28"/>
          <w:szCs w:val="28"/>
          <w:rtl w:val="true"/>
          <w:lang w:bidi="ar-SA"/>
        </w:rPr>
        <w:t xml:space="preserve">] </w:t>
      </w:r>
      <w:r>
        <w:rPr>
          <w:rStyle w:val="FootnoteAnchor"/>
          <w:rtl w:val="true"/>
        </w:rPr>
        <w:footnoteReference w:id="2028"/>
      </w:r>
      <w:r>
        <w:rPr>
          <w:rFonts w:ascii="IRNazanin" w:hAnsi="IRNazanin" w:eastAsia="IRNazanin"/>
          <w:color w:val="111111"/>
          <w:sz w:val="28"/>
          <w:sz w:val="28"/>
          <w:szCs w:val="28"/>
          <w:rtl w:val="true"/>
          <w:lang w:bidi="fa-IR"/>
        </w:rPr>
        <w:t>عظما فمات ببغداذ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معنى ما سمعته يحكى،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أحمد بن محمّد بن علي الكتّاني الصّوفي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في ذي القعدة في سنة سبع عشرة و أربعمائة، و صلّى عليه القاضي أبو علي الحسن بن علي البندنيجي </w:t>
      </w:r>
      <w:r>
        <w:rPr>
          <w:rStyle w:val="FootnoteAnchor"/>
          <w:rtl w:val="true"/>
        </w:rPr>
        <w:footnoteReference w:id="2029"/>
      </w:r>
      <w:r>
        <w:rPr>
          <w:rFonts w:ascii="Amiri" w:hAnsi="Amiri" w:eastAsia="Amiri" w:cs="Amiri"/>
          <w:color w:val="111111"/>
          <w:sz w:val="28"/>
          <w:sz w:val="28"/>
          <w:szCs w:val="28"/>
          <w:rtl w:val="true"/>
          <w:lang w:bidi="ar-SA"/>
        </w:rPr>
        <w:t>في مسجد عتّاب، و دفن في مقابر الشونيزية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القاضي أبي بكر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كتبه له مكي بن محمّد المؤدّب بخطّه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سماعك</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3626815_73709187"/>
      <w:bookmarkStart w:id="582" w:name="_Toc207"/>
      <w:bookmarkEnd w:id="581"/>
      <w:r>
        <w:rPr/>
        <w:t>191</w:t>
      </w:r>
      <w:r>
        <w:rPr>
          <w:rtl w:val="true"/>
        </w:rPr>
        <w:t xml:space="preserve"> - </w:t>
      </w:r>
      <w:r>
        <w:rPr>
          <w:rtl w:val="true"/>
        </w:rPr>
        <w:t>أحمد بن محمّد بن علي بن الحسين</w:t>
      </w:r>
      <w:bookmarkEnd w:id="582"/>
    </w:p>
    <w:p>
      <w:pPr>
        <w:pStyle w:val="BookText"/>
        <w:rPr/>
      </w:pPr>
      <w:r>
        <w:rPr>
          <w:rFonts w:ascii="Amiri" w:hAnsi="Amiri" w:eastAsia="Amiri" w:cs="Amiri"/>
          <w:color w:val="111111"/>
          <w:sz w:val="28"/>
          <w:sz w:val="28"/>
          <w:szCs w:val="28"/>
          <w:rtl w:val="true"/>
          <w:lang w:bidi="ar-SA"/>
        </w:rPr>
        <w:t xml:space="preserve">أبو بكر الهروي المقرئ الضرير </w:t>
      </w:r>
      <w:r>
        <w:rPr>
          <w:rStyle w:val="FootnoteAnchor"/>
          <w:rtl w:val="true"/>
        </w:rPr>
        <w:footnoteReference w:id="203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رشأ بن نظيف، و أبا علي الأهوازي، </w:t>
      </w:r>
    </w:p>
    <w:p>
      <w:pPr>
        <w:pStyle w:val="BookText"/>
        <w:rPr/>
      </w:pPr>
      <w:r>
        <w:rPr>
          <w:rFonts w:ascii="Amiri" w:hAnsi="Amiri" w:eastAsia="Amiri" w:cs="Amiri"/>
          <w:color w:val="111111"/>
          <w:sz w:val="28"/>
          <w:sz w:val="28"/>
          <w:szCs w:val="28"/>
          <w:rtl w:val="true"/>
          <w:lang w:bidi="ar-SA"/>
        </w:rPr>
        <w:t xml:space="preserve">و علي بن الخضر السّلمي، و أبا الحسين طاهر بن أحمد القايني </w:t>
      </w:r>
      <w:r>
        <w:rPr>
          <w:rStyle w:val="FootnoteAnchor"/>
          <w:rtl w:val="true"/>
        </w:rPr>
        <w:footnoteReference w:id="2032"/>
      </w:r>
      <w:r>
        <w:rPr>
          <w:rFonts w:ascii="Amiri" w:hAnsi="Amiri" w:eastAsia="Amiri" w:cs="Amiri"/>
          <w:color w:val="111111"/>
          <w:sz w:val="28"/>
          <w:sz w:val="28"/>
          <w:szCs w:val="28"/>
          <w:rtl w:val="true"/>
          <w:lang w:bidi="ar-SA"/>
        </w:rPr>
        <w:t xml:space="preserve">الفقيه، و أبا بكر الخطيب، و أبا القاسم السّميساطي، و عبد الوهّاب بن برهان بطوس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منه عمر الدّهستاني، و طاهر بن بركات الخشوعي، و أبو طاهر إبراهيم بن حمزة بن نصر الجرجرائي </w:t>
      </w:r>
      <w:r>
        <w:rPr>
          <w:rStyle w:val="FootnoteAnchor"/>
          <w:rtl w:val="true"/>
        </w:rPr>
        <w:footnoteReference w:id="2034"/>
      </w:r>
      <w:r>
        <w:rPr>
          <w:rFonts w:ascii="IRNazanin" w:hAnsi="IRNazanin" w:eastAsia="IRNazanin"/>
          <w:color w:val="111111"/>
          <w:sz w:val="28"/>
          <w:sz w:val="28"/>
          <w:szCs w:val="28"/>
          <w:rtl w:val="true"/>
          <w:lang w:bidi="fa-IR"/>
        </w:rPr>
        <w:t>،و أبو طاهر بن هلال، و أبو محمّد، و أبو القاسم ابنا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أبو محمّد بن صابر أنه ثقة، و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 مائة، بهراة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أبو بكر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القراءات الثمانية الأئمة، ذكر فيه أنه قرأ على أبي علي الأهوازي، و ذكر أبو القاسم بن صابر أنه كان إماما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الإمام أبو بكر أحمد بن محمّد بن علي الهروي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القاسم علي بن محمّد السّميساطي، أنا أبو الحسين عبد الوهّاب بن الحسن الكلابي، نا أبو الحسن </w:t>
      </w:r>
      <w:r>
        <w:rPr>
          <w:rStyle w:val="FootnoteAnchor"/>
          <w:rtl w:val="true"/>
        </w:rPr>
        <w:footnoteReference w:id="2035"/>
      </w:r>
      <w:r>
        <w:rPr>
          <w:rFonts w:ascii="Amiri" w:hAnsi="Amiri" w:eastAsia="Amiri" w:cs="Amiri"/>
          <w:color w:val="111111"/>
          <w:sz w:val="28"/>
          <w:sz w:val="28"/>
          <w:szCs w:val="28"/>
          <w:rtl w:val="true"/>
          <w:lang w:bidi="ar-SA"/>
        </w:rPr>
        <w:t>أحمد بن عمير بن جوصا، نا يونس بن عبد الأعلى، أنا ابن وهب أن مالكا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عيسى بن إبراهيم، أنا عبد الرّحمن بن القاسم، حدثني مالك، عن نافع، عن عبد اللّه 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بن قبيس، أنا أبو القاسم السّميساطي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أعلى من هذا أبو القاسم بن الحصين، أنا أبو القاسم التنوخي، نا أبو </w:t>
      </w:r>
      <w:bookmarkStart w:id="583" w:name="pg11909_115088"/>
    </w:p>
    <w:p>
      <w:pPr>
        <w:pStyle w:val="BookText"/>
        <w:rPr/>
      </w:pPr>
      <w:bookmarkEnd w:id="583"/>
      <w:r>
        <w:rPr>
          <w:rFonts w:ascii="Amiri" w:hAnsi="Amiri" w:eastAsia="Amiri" w:cs="Amiri"/>
          <w:color w:val="111111"/>
          <w:sz w:val="28"/>
          <w:sz w:val="28"/>
          <w:szCs w:val="28"/>
          <w:rtl w:val="true"/>
          <w:lang w:bidi="ar-SA"/>
        </w:rPr>
        <w:t xml:space="preserve">يعقوب إسحاق بن سعد بن الحسن بن سفيان، حدّثني جدي، نا قتيبة عن </w:t>
      </w:r>
      <w:r>
        <w:rPr>
          <w:rStyle w:val="FootnoteAnchor"/>
          <w:rtl w:val="true"/>
        </w:rPr>
        <w:footnoteReference w:id="2036"/>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أحمد بن محمّد الهروي المقرئ الضرير توفي في ليلة الاثنين العاشر من شهر ربيع الآخر سنة تسع و ثمانين و أربعمائة، بالقدس</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3626817_73709187"/>
      <w:bookmarkStart w:id="585" w:name="_Toc208"/>
      <w:bookmarkEnd w:id="584"/>
      <w:r>
        <w:rPr/>
        <w:t>192</w:t>
      </w:r>
      <w:r>
        <w:rPr>
          <w:rtl w:val="true"/>
        </w:rPr>
        <w:t xml:space="preserve"> - </w:t>
      </w:r>
      <w:r>
        <w:rPr>
          <w:rtl w:val="true"/>
        </w:rPr>
        <w:t>أحمد بن محمّد بن علي</w:t>
      </w:r>
      <w:bookmarkEnd w:id="585"/>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w:t>
      </w:r>
      <w:r>
        <w:rPr>
          <w:rStyle w:val="FootnoteAnchor"/>
          <w:rtl w:val="true"/>
        </w:rPr>
        <w:footnoteReference w:id="2037"/>
      </w:r>
      <w:r>
        <w:rPr>
          <w:rFonts w:ascii="Amiri" w:hAnsi="Amiri" w:eastAsia="Amiri" w:cs="Amiri"/>
          <w:color w:val="111111"/>
          <w:sz w:val="28"/>
          <w:sz w:val="28"/>
          <w:szCs w:val="28"/>
          <w:rtl w:val="true"/>
          <w:lang w:bidi="ar-SA"/>
        </w:rPr>
        <w:t>بن صدقة</w:t>
      </w:r>
    </w:p>
    <w:p>
      <w:pPr>
        <w:pStyle w:val="BookText"/>
        <w:rPr/>
      </w:pPr>
      <w:r>
        <w:rPr>
          <w:rFonts w:ascii="Amiri" w:hAnsi="Amiri" w:eastAsia="Amiri" w:cs="Amiri"/>
          <w:color w:val="111111"/>
          <w:sz w:val="28"/>
          <w:sz w:val="28"/>
          <w:szCs w:val="28"/>
          <w:rtl w:val="true"/>
          <w:lang w:bidi="ar-SA"/>
        </w:rPr>
        <w:t>أبو عبد اللّه التغلبي الكاتب الشاعر</w:t>
      </w:r>
    </w:p>
    <w:p>
      <w:pPr>
        <w:pStyle w:val="BookText"/>
        <w:rPr/>
      </w:pPr>
      <w:r>
        <w:rPr>
          <w:rFonts w:ascii="Amiri" w:hAnsi="Amiri" w:eastAsia="Amiri" w:cs="Amiri"/>
          <w:color w:val="111111"/>
          <w:sz w:val="28"/>
          <w:sz w:val="28"/>
          <w:szCs w:val="28"/>
          <w:rtl w:val="true"/>
          <w:lang w:bidi="ar-SA"/>
        </w:rPr>
        <w:t>المعروف بابن الخيّاط‍‌</w:t>
      </w:r>
    </w:p>
    <w:p>
      <w:pPr>
        <w:pStyle w:val="BookText"/>
        <w:rPr/>
      </w:pPr>
      <w:r>
        <w:rPr>
          <w:rFonts w:ascii="Amiri" w:hAnsi="Amiri" w:eastAsia="Amiri" w:cs="Amiri"/>
          <w:color w:val="111111"/>
          <w:sz w:val="28"/>
          <w:sz w:val="28"/>
          <w:szCs w:val="28"/>
          <w:rtl w:val="true"/>
          <w:lang w:bidi="ar-SA"/>
        </w:rPr>
        <w:t xml:space="preserve">ختم به ديوان الشعر بدمشق، و كان شاعرا مكثرا مجيدا محسنا، حفظة لأشعار المتقدمين و أخبارهم، جالسته مرة عند جدي القاضي أبي المفضل رحمه اللّه، و تفاوضا في معان </w:t>
      </w:r>
      <w:r>
        <w:rPr>
          <w:rStyle w:val="FootnoteAnchor"/>
          <w:rtl w:val="true"/>
        </w:rPr>
        <w:footnoteReference w:id="2038"/>
      </w:r>
      <w:r>
        <w:rPr>
          <w:rFonts w:ascii="Amiri" w:hAnsi="Amiri" w:eastAsia="Amiri" w:cs="Amiri"/>
          <w:color w:val="111111"/>
          <w:sz w:val="28"/>
          <w:sz w:val="28"/>
          <w:szCs w:val="28"/>
          <w:rtl w:val="true"/>
          <w:lang w:bidi="ar-SA"/>
        </w:rPr>
        <w:t>كثيرة لم أحفظ‍‌ منها شيئا لقلة اهتمامي في ذلك الوقت بما أورده للصبا، و قد أجاز لي جميع ما قاله من النظم و النثر سنة سبع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أخي أبو الحسين هبة اللّه بن الحسن بن هبة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عبد اللّه لنفسه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يبق عندي ما يباع بحبّة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كفاك شاهد </w:t>
      </w:r>
      <w:r>
        <w:rPr>
          <w:rStyle w:val="FootnoteAnchor"/>
          <w:rtl w:val="true"/>
        </w:rPr>
        <w:footnoteReference w:id="2040"/>
      </w:r>
      <w:r>
        <w:rPr>
          <w:rFonts w:ascii="Amiri" w:hAnsi="Amiri" w:eastAsia="Amiri" w:cs="Amiri"/>
          <w:color w:val="111111"/>
          <w:sz w:val="28"/>
          <w:sz w:val="28"/>
          <w:szCs w:val="28"/>
          <w:rtl w:val="true"/>
          <w:lang w:bidi="ar-SA"/>
        </w:rPr>
        <w:t>منظري عن مخبري</w:t>
      </w:r>
    </w:p>
    <w:p>
      <w:pPr>
        <w:pStyle w:val="BookText"/>
        <w:rPr/>
      </w:pPr>
      <w:r>
        <w:rPr>
          <w:rFonts w:ascii="Amiri" w:hAnsi="Amiri" w:eastAsia="Amiri" w:cs="Amiri"/>
          <w:color w:val="111111"/>
          <w:sz w:val="28"/>
          <w:sz w:val="28"/>
          <w:szCs w:val="28"/>
          <w:rtl w:val="true"/>
          <w:lang w:bidi="ar-SA"/>
        </w:rPr>
        <w:t xml:space="preserve">إلاّ بقية ماء وجه صنتها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تباع و أين أين المشتري‌؟</w:t>
      </w:r>
    </w:p>
    <w:p>
      <w:pPr>
        <w:pStyle w:val="BookText"/>
        <w:rPr/>
      </w:pPr>
      <w:r>
        <w:rPr>
          <w:rFonts w:ascii="Amiri" w:hAnsi="Amiri" w:eastAsia="Amiri" w:cs="Amiri"/>
          <w:color w:val="111111"/>
          <w:sz w:val="28"/>
          <w:sz w:val="28"/>
          <w:szCs w:val="28"/>
          <w:rtl w:val="true"/>
          <w:lang w:bidi="ar-SA"/>
        </w:rPr>
        <w:t>قال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يعتادني ذكراك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فيسبقني حتى يهيّج وسواسي</w:t>
      </w:r>
    </w:p>
    <w:p>
      <w:pPr>
        <w:pStyle w:val="BookText"/>
        <w:rPr/>
      </w:pPr>
      <w:r>
        <w:rPr>
          <w:rFonts w:ascii="Amiri" w:hAnsi="Amiri" w:eastAsia="Amiri" w:cs="Amiri"/>
          <w:color w:val="111111"/>
          <w:sz w:val="28"/>
          <w:sz w:val="28"/>
          <w:szCs w:val="28"/>
          <w:rtl w:val="true"/>
          <w:lang w:bidi="ar-SA"/>
        </w:rPr>
        <w:t xml:space="preserve">و أشتاقكم و اليأس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أبرح شوق ما أقام مع الياس</w:t>
      </w:r>
    </w:p>
    <w:p>
      <w:pPr>
        <w:pStyle w:val="BookText"/>
        <w:rPr/>
      </w:pPr>
      <w:r>
        <w:rPr>
          <w:rFonts w:ascii="Amiri" w:hAnsi="Amiri" w:eastAsia="Amiri" w:cs="Amiri"/>
          <w:color w:val="111111"/>
          <w:sz w:val="28"/>
          <w:sz w:val="28"/>
          <w:szCs w:val="28"/>
          <w:rtl w:val="true"/>
          <w:lang w:bidi="ar-SA"/>
        </w:rPr>
        <w:t xml:space="preserve">و لو لا النوى ما كان بالعيش و 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القلى ما كان بالحبّ‌ من باس</w:t>
      </w:r>
    </w:p>
    <w:p>
      <w:pPr>
        <w:pStyle w:val="BookText"/>
        <w:rPr/>
      </w:pPr>
      <w:r>
        <w:rPr>
          <w:rFonts w:ascii="Amiri" w:hAnsi="Amiri" w:eastAsia="Amiri" w:cs="Amiri"/>
          <w:color w:val="111111"/>
          <w:sz w:val="28"/>
          <w:sz w:val="28"/>
          <w:szCs w:val="28"/>
          <w:rtl w:val="true"/>
          <w:lang w:bidi="ar-SA"/>
        </w:rPr>
        <w:t>قال و أنشدني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الذي قلبي به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وجدي كما أعلم </w:t>
      </w:r>
    </w:p>
    <w:p>
      <w:pPr>
        <w:pStyle w:val="BookText"/>
        <w:rPr/>
      </w:pPr>
      <w:r>
        <w:rPr>
          <w:rFonts w:ascii="Amiri" w:hAnsi="Amiri" w:eastAsia="Amiri" w:cs="Amiri"/>
          <w:color w:val="111111"/>
          <w:sz w:val="28"/>
          <w:sz w:val="28"/>
          <w:szCs w:val="28"/>
          <w:rtl w:val="true"/>
          <w:lang w:bidi="ar-SA"/>
        </w:rPr>
        <w:t xml:space="preserve">لعله إن لم يصل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 للمكروب أو يرحم</w:t>
      </w:r>
    </w:p>
    <w:p>
      <w:pPr>
        <w:pStyle w:val="BookText"/>
        <w:rPr/>
      </w:pPr>
      <w:r>
        <w:rPr>
          <w:rFonts w:ascii="Amiri" w:hAnsi="Amiri" w:eastAsia="Amiri" w:cs="Amiri"/>
          <w:color w:val="111111"/>
          <w:sz w:val="28"/>
          <w:sz w:val="28"/>
          <w:szCs w:val="28"/>
          <w:rtl w:val="true"/>
          <w:lang w:bidi="ar-SA"/>
        </w:rPr>
        <w:t xml:space="preserve">أذلّني حبّكم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حمتني ذلّتي منكم</w:t>
      </w:r>
    </w:p>
    <w:p>
      <w:pPr>
        <w:pStyle w:val="BookText"/>
        <w:rPr/>
      </w:pPr>
      <w:r>
        <w:rPr>
          <w:rFonts w:ascii="Amiri" w:hAnsi="Amiri" w:eastAsia="Amiri" w:cs="Amiri"/>
          <w:color w:val="111111"/>
          <w:sz w:val="28"/>
          <w:sz w:val="28"/>
          <w:szCs w:val="28"/>
          <w:rtl w:val="true"/>
          <w:lang w:bidi="ar-SA"/>
        </w:rPr>
        <w:t xml:space="preserve">و مذهب ما زال مستقبحا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أن يقتل مستسلم</w:t>
      </w:r>
    </w:p>
    <w:p>
      <w:pPr>
        <w:pStyle w:val="BookText"/>
        <w:rPr/>
      </w:pPr>
      <w:r>
        <w:rPr>
          <w:rFonts w:ascii="Amiri" w:hAnsi="Amiri" w:eastAsia="Amiri" w:cs="Amiri"/>
          <w:color w:val="111111"/>
          <w:sz w:val="28"/>
          <w:sz w:val="28"/>
          <w:szCs w:val="28"/>
          <w:rtl w:val="true"/>
          <w:lang w:bidi="ar-SA"/>
        </w:rPr>
        <w:t xml:space="preserve">حدّثني أبو عبد اللّه محمّد بن المحسن بن أحمد بن الملحي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السابق، و هو أبو اليمن محمد بن الخضر المعري،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بأبي عبد اللّه بن الخياط‍‌ بطرابلس، و كنت أنا و هو يجلس في دكان إنسان عطّار نصراني يعرف بأبي المفضّل ذكي محبّ‌ للأدب، فخرجنا يوما إلى ظاهر البلد، فاخترنا موضعا جلسنا فيه على غدير هناك، فقال أبو عبد اللّه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 هذا المعنى أبياتا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فعمل ابن الخياط‍‌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ما ترى فلق الغدير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لعينك منه حلي مناطق</w:t>
      </w:r>
    </w:p>
    <w:p>
      <w:pPr>
        <w:pStyle w:val="BookText"/>
        <w:rPr/>
      </w:pPr>
      <w:r>
        <w:rPr>
          <w:rFonts w:ascii="Amiri" w:hAnsi="Amiri" w:eastAsia="Amiri" w:cs="Amiri"/>
          <w:color w:val="111111"/>
          <w:sz w:val="28"/>
          <w:sz w:val="28"/>
          <w:szCs w:val="28"/>
          <w:rtl w:val="true"/>
          <w:lang w:bidi="ar-SA"/>
        </w:rPr>
        <w:t xml:space="preserve">مترقرق لعب الشعاع بمائه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يخفق مثل قلب العاشق</w:t>
      </w:r>
    </w:p>
    <w:p>
      <w:pPr>
        <w:pStyle w:val="BookText"/>
        <w:rPr/>
      </w:pPr>
      <w:r>
        <w:rPr>
          <w:rFonts w:ascii="Amiri" w:hAnsi="Amiri" w:eastAsia="Amiri" w:cs="Amiri"/>
          <w:color w:val="111111"/>
          <w:sz w:val="28"/>
          <w:sz w:val="28"/>
          <w:szCs w:val="28"/>
          <w:rtl w:val="true"/>
          <w:lang w:bidi="ar-SA"/>
        </w:rPr>
        <w:t xml:space="preserve">فإذا نظرت إليه راعك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علّلت طرفك من شراب صادق</w:t>
      </w:r>
    </w:p>
    <w:p>
      <w:pPr>
        <w:pStyle w:val="BookText"/>
        <w:rPr/>
      </w:pPr>
      <w:r>
        <w:rPr>
          <w:rFonts w:ascii="Amiri" w:hAnsi="Amiri" w:eastAsia="Amiri" w:cs="Amiri"/>
          <w:color w:val="111111"/>
          <w:sz w:val="28"/>
          <w:sz w:val="28"/>
          <w:szCs w:val="28"/>
          <w:rtl w:val="true"/>
          <w:lang w:bidi="ar-SA"/>
        </w:rPr>
        <w:t>و لم يفتح اللّه على السابق ببيت و لا لفظة، فقال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بيتا واحدا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آمل أن أجيء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رأيتك سابقا للسّابق</w:t>
      </w:r>
    </w:p>
    <w:p>
      <w:pPr>
        <w:pStyle w:val="BookText"/>
        <w:rPr/>
      </w:pPr>
      <w:r>
        <w:rPr>
          <w:rFonts w:ascii="IRNazanin" w:hAnsi="IRNazanin" w:eastAsia="IRNazanin"/>
          <w:color w:val="111111"/>
          <w:sz w:val="28"/>
          <w:sz w:val="28"/>
          <w:szCs w:val="28"/>
          <w:rtl w:val="true"/>
          <w:lang w:bidi="fa-IR"/>
        </w:rPr>
        <w:t>فاستحسنّا ما أتى به، و جعلناه من مأثور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السّابق لا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شعره بيتا واحدا، و أبو عبد اللّه بن الخياط‍‌ بخلافه يحفظ‍‌ شعره منذ عمله إلى أن مات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عبد اللّه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خمسين و أربعمائة، و توفي في سنة سبع عشرة و خمسمائة </w:t>
      </w:r>
      <w:r>
        <w:rPr>
          <w:rStyle w:val="FootnoteAnchor"/>
          <w:rtl w:val="true"/>
        </w:rPr>
        <w:footnoteReference w:id="2042"/>
      </w:r>
      <w:r>
        <w:rPr>
          <w:rFonts w:ascii="Amiri" w:hAnsi="Amiri" w:eastAsia="Amiri" w:cs="Amiri"/>
          <w:color w:val="111111"/>
          <w:sz w:val="28"/>
          <w:sz w:val="28"/>
          <w:szCs w:val="28"/>
          <w:rtl w:val="true"/>
          <w:lang w:bidi="ar-SA"/>
        </w:rPr>
        <w:t>،و لم أشهد جنازته لأجل نوبة كانت لي عند أبي الحسن بن قبيس الفقيه</w:t>
      </w:r>
      <w:r>
        <w:rPr>
          <w:rFonts w:eastAsia="Amiri" w:cs="Amiri" w:ascii="Amiri" w:hAnsi="Amiri"/>
          <w:color w:val="111111"/>
          <w:sz w:val="28"/>
          <w:szCs w:val="28"/>
          <w:rtl w:val="true"/>
          <w:lang w:bidi="ar-SA"/>
        </w:rPr>
        <w:t xml:space="preserve">. </w:t>
      </w:r>
      <w:bookmarkStart w:id="586" w:name="pg11909_115090"/>
    </w:p>
    <w:p>
      <w:pPr>
        <w:pStyle w:val="Heading5"/>
        <w:numPr>
          <w:ilvl w:val="4"/>
          <w:numId w:val="1"/>
        </w:numPr>
        <w:rPr/>
      </w:pPr>
      <w:bookmarkStart w:id="587" w:name="__RefHeading___Toc13626819_73709187"/>
      <w:bookmarkStart w:id="588" w:name="_Toc209"/>
      <w:bookmarkEnd w:id="586"/>
      <w:bookmarkEnd w:id="587"/>
      <w:r>
        <w:rPr/>
        <w:t>193</w:t>
      </w:r>
      <w:r>
        <w:rPr>
          <w:rtl w:val="true"/>
        </w:rPr>
        <w:t xml:space="preserve"> - </w:t>
      </w:r>
      <w:r>
        <w:rPr>
          <w:rtl w:val="true"/>
        </w:rPr>
        <w:t>أحمد بن محمّد بن عمارة</w:t>
      </w:r>
      <w:bookmarkEnd w:id="588"/>
    </w:p>
    <w:p>
      <w:pPr>
        <w:pStyle w:val="BookText"/>
        <w:rPr/>
      </w:pPr>
      <w:r>
        <w:rPr>
          <w:rFonts w:ascii="Amiri" w:hAnsi="Amiri" w:eastAsia="Amiri" w:cs="Amiri"/>
          <w:color w:val="111111"/>
          <w:sz w:val="28"/>
          <w:sz w:val="28"/>
          <w:szCs w:val="28"/>
          <w:rtl w:val="true"/>
          <w:lang w:bidi="ar-SA"/>
        </w:rPr>
        <w:t>ابن أحمد بن أبي الخطاب يحيى بن عمرو أبي عمارة بن راشد</w:t>
      </w:r>
    </w:p>
    <w:p>
      <w:pPr>
        <w:pStyle w:val="BookText"/>
        <w:rPr/>
      </w:pPr>
      <w:r>
        <w:rPr>
          <w:rFonts w:ascii="Amiri" w:hAnsi="Amiri" w:eastAsia="Amiri" w:cs="Amiri"/>
          <w:color w:val="111111"/>
          <w:sz w:val="28"/>
          <w:sz w:val="28"/>
          <w:szCs w:val="28"/>
          <w:rtl w:val="true"/>
          <w:lang w:bidi="ar-SA"/>
        </w:rPr>
        <w:t>أبو الحارث الليثي الكناني مولاهم</w:t>
      </w:r>
    </w:p>
    <w:p>
      <w:pPr>
        <w:pStyle w:val="BookText"/>
        <w:rPr/>
      </w:pPr>
      <w:r>
        <w:rPr>
          <w:rFonts w:ascii="Amiri" w:hAnsi="Amiri" w:eastAsia="Amiri" w:cs="Amiri"/>
          <w:color w:val="111111"/>
          <w:sz w:val="28"/>
          <w:sz w:val="28"/>
          <w:szCs w:val="28"/>
          <w:rtl w:val="true"/>
          <w:lang w:bidi="ar-SA"/>
        </w:rPr>
        <w:t xml:space="preserve">روى عن أبيه، و أبي سهل سعيد بن الحسن الأصبهاني نزيل صور، و عبد الرحمن بن عبد الصّمد بن البرزوز </w:t>
      </w:r>
      <w:r>
        <w:rPr>
          <w:rStyle w:val="FootnoteAnchor"/>
          <w:rtl w:val="true"/>
        </w:rPr>
        <w:footnoteReference w:id="2043"/>
      </w:r>
      <w:r>
        <w:rPr>
          <w:rFonts w:ascii="Amiri" w:hAnsi="Amiri" w:eastAsia="Amiri" w:cs="Amiri"/>
          <w:color w:val="111111"/>
          <w:sz w:val="28"/>
          <w:sz w:val="28"/>
          <w:szCs w:val="28"/>
          <w:rtl w:val="true"/>
          <w:lang w:bidi="ar-SA"/>
        </w:rPr>
        <w:t xml:space="preserve">،و أبي عبد الملك البسري، و علي بن أحمد بن مروان الواسطي، و أبي عبد الملك محمّد بن أحمد بن عبد الواحد بن جرير بن عبدوس الصوري، و أبي الحسن علي بن عمرو الرازي الشعراني، و إسحاق بن إبراهيم المعروف بجيش الفرغاني، و أحمد بن علي بن سعيد القاضي، و علي بن أحمد الجرجاني، و أحمد بن محمّد بن يحيى بن حمزة، و أبي القاسم البغوي، و زكريا بن يحيى السّجزي </w:t>
      </w:r>
      <w:r>
        <w:rPr>
          <w:rStyle w:val="FootnoteAnchor"/>
          <w:rtl w:val="true"/>
        </w:rPr>
        <w:footnoteReference w:id="2044"/>
      </w:r>
      <w:r>
        <w:rPr>
          <w:rFonts w:ascii="Amiri" w:hAnsi="Amiri" w:eastAsia="Amiri" w:cs="Amiri"/>
          <w:color w:val="111111"/>
          <w:sz w:val="28"/>
          <w:sz w:val="28"/>
          <w:szCs w:val="28"/>
          <w:rtl w:val="true"/>
          <w:lang w:bidi="ar-SA"/>
        </w:rPr>
        <w:t>،و عبيد اللّه بن أحمد الصّفار المؤملي، و حريث بن أحمد بن أبي حكيم، و يحيى بن محمّد بن صاعد، و إبراهيم بن عبد الرّحمن دحيم، و أبي بكر الباغندي، و محمّد بن يزيد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عبد الوهّاب الميداني، و أبو محمّد بن أبي نصر، و أبو الحسين محمّد بن أحمد بن جميع، و عبد الرّحمن بن عمر بن نصر، و أبو محمّد عبد اللّه بن محمّد بن إسماعيل المؤدّب، و أبو العبّاس أحمد بن محمّد بن الحاج الإشبيلي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نا عبد العزيز بن أحمد الكتّاني، أنا تمام بن محمّد، أنا أبو الحارث أحمد بن محمّد بن عمارة بن أحمد بن أبي الخطاب يحيى بن عمرو أبي </w:t>
      </w:r>
      <w:r>
        <w:rPr>
          <w:rStyle w:val="FootnoteAnchor"/>
          <w:rtl w:val="true"/>
        </w:rPr>
        <w:footnoteReference w:id="2045"/>
      </w:r>
      <w:r>
        <w:rPr>
          <w:rFonts w:ascii="Amiri" w:hAnsi="Amiri" w:eastAsia="Amiri" w:cs="Amiri"/>
          <w:color w:val="111111"/>
          <w:sz w:val="28"/>
          <w:sz w:val="28"/>
          <w:szCs w:val="28"/>
          <w:rtl w:val="true"/>
          <w:lang w:bidi="ar-SA"/>
        </w:rPr>
        <w:t xml:space="preserve">عمارة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سهل سعيد بن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أمام دار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مسعود أحمد بن الفرات، نا أبو داود الحفري </w:t>
      </w:r>
      <w:r>
        <w:rPr>
          <w:rStyle w:val="FootnoteAnchor"/>
          <w:rtl w:val="true"/>
        </w:rPr>
        <w:footnoteReference w:id="2046"/>
      </w:r>
      <w:r>
        <w:rPr>
          <w:rFonts w:ascii="Amiri" w:hAnsi="Amiri" w:eastAsia="Amiri" w:cs="Amiri"/>
          <w:color w:val="111111"/>
          <w:sz w:val="28"/>
          <w:sz w:val="28"/>
          <w:szCs w:val="28"/>
          <w:rtl w:val="true"/>
          <w:lang w:bidi="ar-SA"/>
        </w:rPr>
        <w:t>،نا شعبة، عن الأوزاعي، عن يحيى بن أبي كثير، عن عامر العقيلي،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 أول ثلاثة يدخلون الجنة، و أوّل ثلاثة يدخلون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أوّل ثلاثة </w:t>
      </w:r>
      <w:bookmarkStart w:id="589" w:name="pg11909_115091"/>
    </w:p>
    <w:p>
      <w:pPr>
        <w:pStyle w:val="BookText"/>
        <w:rPr/>
      </w:pPr>
      <w:bookmarkEnd w:id="589"/>
      <w:r>
        <w:rPr>
          <w:rFonts w:ascii="Amiri" w:hAnsi="Amiri" w:eastAsia="Amiri" w:cs="Amiri"/>
          <w:color w:val="111111"/>
          <w:sz w:val="28"/>
          <w:sz w:val="28"/>
          <w:szCs w:val="28"/>
          <w:rtl w:val="true"/>
          <w:lang w:bidi="ar-SA"/>
        </w:rPr>
        <w:t>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فالشهيد و عبد مملوك أدّى حقّ‌ اللّه و نصح لمواليه، و عفيف متعفّف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 ثلاثة يدخلون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ثروة من مال لا يؤدّي فيه حق اللّه عزّ و جل، و فقير فخور، و إمام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نا أبو الحسين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الحارث أحمد بن محمّد بن عمارة الكناني يوم الخميس لثمان و عشرين ليلة خلت من شهر ربيع الآخر سنة اثنتين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أحمد بن محمّد بن يحيى بن حمزة، و غيره،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نصر، و تمام بن محمّد و غيرهما، لم أسمع فيه شيئا</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3626821_73709187"/>
      <w:bookmarkStart w:id="591" w:name="_Toc210"/>
      <w:bookmarkEnd w:id="590"/>
      <w:r>
        <w:rPr/>
        <w:t>194</w:t>
      </w:r>
      <w:r>
        <w:rPr>
          <w:rtl w:val="true"/>
        </w:rPr>
        <w:t xml:space="preserve"> - </w:t>
      </w:r>
      <w:r>
        <w:rPr>
          <w:rtl w:val="true"/>
        </w:rPr>
        <w:t>أحمد بن محمّد بن عمّار بن نصير بن أبان بن ميسرة</w:t>
      </w:r>
      <w:bookmarkEnd w:id="591"/>
    </w:p>
    <w:p>
      <w:pPr>
        <w:pStyle w:val="BookText"/>
        <w:rPr/>
      </w:pPr>
      <w:r>
        <w:rPr>
          <w:rFonts w:ascii="Amiri" w:hAnsi="Amiri" w:eastAsia="Amiri" w:cs="Amiri"/>
          <w:color w:val="111111"/>
          <w:sz w:val="28"/>
          <w:sz w:val="28"/>
          <w:szCs w:val="28"/>
          <w:rtl w:val="true"/>
          <w:lang w:bidi="ar-SA"/>
        </w:rPr>
        <w:t>أبو جعفر السّلمي</w:t>
      </w:r>
    </w:p>
    <w:p>
      <w:pPr>
        <w:pStyle w:val="BookText"/>
        <w:rPr/>
      </w:pPr>
      <w:r>
        <w:rPr>
          <w:rFonts w:ascii="Amiri" w:hAnsi="Amiri" w:eastAsia="Amiri" w:cs="Amiri"/>
          <w:color w:val="111111"/>
          <w:sz w:val="28"/>
          <w:sz w:val="28"/>
          <w:szCs w:val="28"/>
          <w:rtl w:val="true"/>
          <w:lang w:bidi="ar-SA"/>
        </w:rPr>
        <w:t>ابن أخي هشام بن عمّار</w:t>
      </w:r>
    </w:p>
    <w:p>
      <w:pPr>
        <w:pStyle w:val="BookText"/>
        <w:rPr/>
      </w:pPr>
      <w:r>
        <w:rPr>
          <w:rFonts w:ascii="Amiri" w:hAnsi="Amiri" w:eastAsia="Amiri" w:cs="Amiri"/>
          <w:color w:val="111111"/>
          <w:sz w:val="28"/>
          <w:sz w:val="28"/>
          <w:szCs w:val="28"/>
          <w:rtl w:val="true"/>
          <w:lang w:bidi="ar-SA"/>
        </w:rPr>
        <w:t xml:space="preserve">روى عن سليمان بن عبد الرّحمن، و أبي النضر إسحاق بن إبراهيم، و إبراهيم بن هشام بن يحيى بن يحيى </w:t>
      </w:r>
      <w:r>
        <w:rPr>
          <w:rStyle w:val="FootnoteAnchor"/>
          <w:rtl w:val="true"/>
        </w:rPr>
        <w:footnoteReference w:id="2047"/>
      </w:r>
      <w:r>
        <w:rPr>
          <w:rFonts w:ascii="Amiri" w:hAnsi="Amiri" w:eastAsia="Amiri" w:cs="Amiri"/>
          <w:color w:val="111111"/>
          <w:sz w:val="28"/>
          <w:sz w:val="28"/>
          <w:szCs w:val="28"/>
          <w:rtl w:val="true"/>
          <w:lang w:bidi="ar-SA"/>
        </w:rPr>
        <w:t>الغسّاني، و جنادة بن محمّد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نا عبد العزيز بن أحمد، أنا تمام بن محمّد، أنا أبو الميمون عبد الرّحمن بن عبد اللّه، نا أبو جعفر أحمد </w:t>
      </w:r>
      <w:r>
        <w:rPr>
          <w:rStyle w:val="FootnoteAnchor"/>
          <w:rtl w:val="true"/>
        </w:rPr>
        <w:footnoteReference w:id="2048"/>
      </w:r>
      <w:r>
        <w:rPr>
          <w:rFonts w:ascii="Amiri" w:hAnsi="Amiri" w:eastAsia="Amiri" w:cs="Amiri"/>
          <w:color w:val="111111"/>
          <w:sz w:val="28"/>
          <w:sz w:val="28"/>
          <w:szCs w:val="28"/>
          <w:rtl w:val="true"/>
          <w:lang w:bidi="ar-SA"/>
        </w:rPr>
        <w:t>بن محمّد بن عمّار بن نصير بن أبان بن ميسرة ابن أخي هشام بن عمّار، نا سليمان بن عبد الرّحمن أبو أيوب، نا سعدان بن يحيى، و محمّد بن مسروق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الوليد، عن محارب بن دثار،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الحلال إلى اللّه عزّ و جلّ‌ الطلاق</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الحسن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 مائتين مات ابن أخي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محمّد</w:t>
      </w:r>
      <w:r>
        <w:rPr>
          <w:rFonts w:eastAsia="Amiri" w:cs="Amiri" w:ascii="Amiri" w:hAnsi="Amiri"/>
          <w:color w:val="111111"/>
          <w:sz w:val="28"/>
          <w:szCs w:val="28"/>
          <w:rtl w:val="true"/>
          <w:lang w:bidi="ar-SA"/>
        </w:rPr>
        <w:t xml:space="preserve">-. </w:t>
      </w:r>
      <w:bookmarkStart w:id="592" w:name="pg11909_115092"/>
    </w:p>
    <w:p>
      <w:pPr>
        <w:pStyle w:val="Heading5"/>
        <w:numPr>
          <w:ilvl w:val="4"/>
          <w:numId w:val="1"/>
        </w:numPr>
        <w:rPr/>
      </w:pPr>
      <w:bookmarkStart w:id="593" w:name="__RefHeading___Toc13626823_73709187"/>
      <w:bookmarkStart w:id="594" w:name="_Toc211"/>
      <w:bookmarkEnd w:id="592"/>
      <w:bookmarkEnd w:id="593"/>
      <w:r>
        <w:rPr/>
        <w:t>195</w:t>
      </w:r>
      <w:r>
        <w:rPr>
          <w:rtl w:val="true"/>
        </w:rPr>
        <w:t xml:space="preserve"> - </w:t>
      </w:r>
      <w:r>
        <w:rPr>
          <w:rtl w:val="true"/>
        </w:rPr>
        <w:t>أحمد بن محمّد بن عمر بن يونس بن القاسم</w:t>
      </w:r>
      <w:bookmarkEnd w:id="594"/>
    </w:p>
    <w:p>
      <w:pPr>
        <w:pStyle w:val="BookText"/>
        <w:rPr/>
      </w:pPr>
      <w:r>
        <w:rPr>
          <w:rFonts w:ascii="Amiri" w:hAnsi="Amiri" w:eastAsia="Amiri" w:cs="Amiri"/>
          <w:color w:val="111111"/>
          <w:sz w:val="28"/>
          <w:sz w:val="28"/>
          <w:szCs w:val="28"/>
          <w:rtl w:val="true"/>
          <w:lang w:bidi="ar-SA"/>
        </w:rPr>
        <w:t>أبو سهل الحنفي اليمامي</w:t>
      </w:r>
    </w:p>
    <w:p>
      <w:pPr>
        <w:pStyle w:val="BookText"/>
        <w:rPr/>
      </w:pPr>
      <w:r>
        <w:rPr>
          <w:rFonts w:ascii="IRNazanin" w:hAnsi="IRNazanin" w:eastAsia="IRNazanin"/>
          <w:color w:val="111111"/>
          <w:sz w:val="28"/>
          <w:sz w:val="28"/>
          <w:szCs w:val="28"/>
          <w:rtl w:val="true"/>
          <w:lang w:bidi="fa-IR"/>
        </w:rPr>
        <w:t xml:space="preserve">قدم دمشق مجتازا </w:t>
      </w:r>
      <w:r>
        <w:rPr>
          <w:rStyle w:val="FootnoteAnchor"/>
          <w:rtl w:val="true"/>
        </w:rPr>
        <w:footnoteReference w:id="2049"/>
      </w:r>
      <w:r>
        <w:rPr>
          <w:rFonts w:ascii="Amiri" w:hAnsi="Amiri" w:eastAsia="Amiri" w:cs="Amiri"/>
          <w:color w:val="111111"/>
          <w:sz w:val="28"/>
          <w:sz w:val="28"/>
          <w:szCs w:val="28"/>
          <w:rtl w:val="true"/>
          <w:lang w:bidi="ar-SA"/>
        </w:rPr>
        <w:t>إلى مصر، و حدّث بها و بمصر و ببغداد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عمر بن يونس، و عبد اللّه بن يحيى اليمامي، و يحيى بن عبد العزيز الحارثي اليمامي، و النضر بن محمّد اليمامي، و عبد الرّزّاق بن همّام، و بكر بن عبد اللّه بن الشرود، و أبي داود سليمان بن كرّاز </w:t>
      </w:r>
      <w:r>
        <w:rPr>
          <w:rStyle w:val="FootnoteAnchor"/>
          <w:rtl w:val="true"/>
        </w:rPr>
        <w:footnoteReference w:id="2050"/>
      </w:r>
      <w:r>
        <w:rPr>
          <w:rFonts w:ascii="Amiri" w:hAnsi="Amiri" w:eastAsia="Amiri" w:cs="Amiri"/>
          <w:color w:val="111111"/>
          <w:sz w:val="28"/>
          <w:sz w:val="28"/>
          <w:szCs w:val="28"/>
          <w:rtl w:val="true"/>
          <w:lang w:bidi="ar-SA"/>
        </w:rPr>
        <w:t>،و بكر بن الحجّاج، و عبد الرّحمن بن محمّد بن سعيد اليمامي، و عثمان بن سعيد الكلاعي، و عبد الرّحيم بن الرّبيع بن سليمان اليمامي، و إسماعيل 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دحيم الدّمشقي، و أحمد بن نصر بن شاكر، و عبد اللّه بن محمّد بن سلم المقدسي، و صالح بن محمّد بن صالح بن روزبه البغدادي، و عبد اللّه بن محمّد بن نصر بن طويط‍‌ الرملي، و أبو بكر بن أبي داود، و القاسم بن الليث الرسعني </w:t>
      </w:r>
      <w:r>
        <w:rPr>
          <w:rStyle w:val="FootnoteAnchor"/>
          <w:rtl w:val="true"/>
        </w:rPr>
        <w:footnoteReference w:id="2051"/>
      </w:r>
      <w:r>
        <w:rPr>
          <w:rFonts w:ascii="Amiri" w:hAnsi="Amiri" w:eastAsia="Amiri" w:cs="Amiri"/>
          <w:color w:val="111111"/>
          <w:sz w:val="28"/>
          <w:sz w:val="28"/>
          <w:szCs w:val="28"/>
          <w:rtl w:val="true"/>
          <w:lang w:bidi="ar-SA"/>
        </w:rPr>
        <w:t xml:space="preserve">،و أحمد بن عامر بن عبد الواحد البرقعيدي </w:t>
      </w:r>
      <w:r>
        <w:rPr>
          <w:rStyle w:val="FootnoteAnchor"/>
          <w:rtl w:val="true"/>
        </w:rPr>
        <w:footnoteReference w:id="2052"/>
      </w:r>
      <w:r>
        <w:rPr>
          <w:rFonts w:ascii="Amiri" w:hAnsi="Amiri" w:eastAsia="Amiri" w:cs="Amiri"/>
          <w:color w:val="111111"/>
          <w:sz w:val="28"/>
          <w:sz w:val="28"/>
          <w:szCs w:val="28"/>
          <w:rtl w:val="true"/>
          <w:lang w:bidi="ar-SA"/>
        </w:rPr>
        <w:t>،و أبو بكر الباغندي، و عبد الصّمد بن عبد اللّه بن عبد الصمد بن أبي يزيد، و أبو عبد الرّحمن محمّد بن العباس بن الدّرفس، و الفتح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سعد </w:t>
      </w:r>
      <w:r>
        <w:rPr>
          <w:rStyle w:val="FootnoteAnchor"/>
          <w:rtl w:val="true"/>
        </w:rPr>
        <w:footnoteReference w:id="2053"/>
      </w:r>
      <w:r>
        <w:rPr>
          <w:rFonts w:ascii="Amiri" w:hAnsi="Amiri" w:eastAsia="Amiri" w:cs="Amiri"/>
          <w:color w:val="111111"/>
          <w:sz w:val="28"/>
          <w:sz w:val="28"/>
          <w:szCs w:val="28"/>
          <w:rtl w:val="true"/>
          <w:lang w:bidi="ar-SA"/>
        </w:rPr>
        <w:t>الجنزرودي، أنا الحاكم أبو أحمد، أنا محمّد بن محمّد الباغندي، نا أحمد بن محمّد بن عمر بن يونس اليمامي، نا بكر بن الحجّاج، نا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شجرة أصلها في منزل رجل من بني هاشم لا أسمّيه لكم، و فرعها في السّماء، سمّاها اللّه عزّ و جل خيرة، فإذا قال الرجل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فإنما يعني تلك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غرائبه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أخبرنا أبو القاسم هبة اللّه بن عبد اللّه بن أحمد، أنا أبو بكر الخطيب، أخبرني </w:t>
      </w:r>
    </w:p>
    <w:p>
      <w:pPr>
        <w:pStyle w:val="BookText"/>
        <w:rPr/>
      </w:pPr>
      <w:r>
        <w:rPr>
          <w:rFonts w:ascii="Amiri" w:hAnsi="Amiri" w:eastAsia="Amiri" w:cs="Amiri"/>
          <w:color w:val="111111"/>
          <w:sz w:val="28"/>
          <w:sz w:val="28"/>
          <w:szCs w:val="28"/>
          <w:rtl w:val="true"/>
          <w:lang w:bidi="ar-SA"/>
        </w:rPr>
        <w:t>الحسن بن محمّد الخلاّل، و عبد العزيز بن علي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الشيباني، نا النّعمان بن أبي الدلهاث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Style w:val="FootnoteAnchor"/>
          <w:rtl w:val="true"/>
        </w:rPr>
        <w:footnoteReference w:id="2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أحمد بن محمّد بن عمر بن يونس اليمامي، نا عمر بن يزيد بن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عدن أبين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باليمامة قاضيا، نا حكم بن ربيح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عندنا بأبين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بين المغرب و العشاء كالمتشحط‍‌ بدمه في سبيل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منده، أنا أبو طاهر الحسين بن سلمة الهمذاني، أنا أبو الحسن الفأفاء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علي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بن يونس بن القاسم الحنفي اليمامي،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 كان كذابا، و كتبت عنه و لا أحدث عنه بشيء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059"/>
      </w:r>
      <w:r>
        <w:rPr>
          <w:rFonts w:ascii="Amiri" w:hAnsi="Amiri" w:eastAsia="Amiri" w:cs="Amiri"/>
          <w:color w:val="111111"/>
          <w:sz w:val="28"/>
          <w:sz w:val="28"/>
          <w:szCs w:val="28"/>
          <w:rtl w:val="true"/>
          <w:lang w:bidi="ar-SA"/>
        </w:rPr>
        <w:t>، حدثني محمّد بن علي الصّوري، أنا محمّد بن عبد الرّحمن الأزدي، نا عبد الواحد بن محمّد بن مسرور،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زكريا يحيى بن عبد الوهّاب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عمر بن يونس اليمامي قدم </w:t>
      </w:r>
      <w:r>
        <w:rPr>
          <w:rStyle w:val="FootnoteAnchor"/>
          <w:rtl w:val="true"/>
        </w:rPr>
        <w:footnoteReference w:id="2060"/>
      </w:r>
      <w:r>
        <w:rPr>
          <w:rFonts w:ascii="Amiri" w:hAnsi="Amiri" w:eastAsia="Amiri" w:cs="Amiri"/>
          <w:color w:val="111111"/>
          <w:sz w:val="28"/>
          <w:sz w:val="28"/>
          <w:szCs w:val="28"/>
          <w:rtl w:val="true"/>
          <w:lang w:bidi="ar-SA"/>
        </w:rPr>
        <w:t>مصر و كتب عنه، و قد لقيت جماعة ممن 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أحمد بن سليمان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سلمة بن شبيب يكذبه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 رواية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عنه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قال </w:t>
      </w:r>
      <w:r>
        <w:rPr>
          <w:rStyle w:val="FootnoteAnchor"/>
          <w:rtl w:val="true"/>
        </w:rPr>
        <w:footnoteReference w:id="2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بن يونس اليمامي أبو سهل قدم أصبهان و حدث بها، و كتب عن إسماعيل بن عمرو البجلي، يروي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0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 بن يونس بن القاسم، أبو سهل الحنفي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بغداذ و حدّث بها عن جده عمر بن يونس، و عن محمّد بن شرحبيل الصّنعاني، و النضر بن محمّد اليمامي، و عبد الرّزّاق بن همّام،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القاسم بن زكريا المطرّز، و أحمد بن الحسين بن إسحاق الصّوفي، و محمد بن محمّد الباغندي، و أبو بكر بن أبي داود، و 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عبد الرّحمن بن أبي حاتم </w:t>
      </w:r>
      <w:r>
        <w:rPr>
          <w:rStyle w:val="FootnoteAnchor"/>
          <w:rtl w:val="true"/>
        </w:rPr>
        <w:footnoteReference w:id="2064"/>
      </w:r>
      <w:r>
        <w:rPr>
          <w:rFonts w:ascii="Amiri" w:hAnsi="Amiri" w:eastAsia="Amiri" w:cs="Amiri"/>
          <w:color w:val="111111"/>
          <w:sz w:val="28"/>
          <w:sz w:val="28"/>
          <w:szCs w:val="28"/>
          <w:rtl w:val="true"/>
          <w:lang w:bidi="ar-SA"/>
        </w:rPr>
        <w:t>أنه سأل أباه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 كان كذابا، و كتبت عنه و لا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فتح الراء و كسر السّين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يونس بن القاسم الجرشي اليمامي، و هو جد أحمد بن محمّد بن عمر بن يونس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نا إسماعيل بن مسعدة، أنا حمزة بن يوسف، أنا أبو أحمد بن عدي، أخبرني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اليمامي </w:t>
      </w:r>
      <w:r>
        <w:rPr>
          <w:rStyle w:val="FootnoteAnchor"/>
          <w:rtl w:val="true"/>
        </w:rPr>
        <w:footnoteReference w:id="2066"/>
      </w:r>
      <w:r>
        <w:rPr>
          <w:rFonts w:ascii="Amiri" w:hAnsi="Amiri" w:eastAsia="Amiri" w:cs="Amiri"/>
          <w:color w:val="111111"/>
          <w:sz w:val="28"/>
          <w:sz w:val="28"/>
          <w:szCs w:val="28"/>
          <w:rtl w:val="true"/>
          <w:lang w:bidi="ar-SA"/>
        </w:rPr>
        <w:t xml:space="preserve">هذا لعبيد </w:t>
      </w:r>
    </w:p>
    <w:p>
      <w:pPr>
        <w:pStyle w:val="BookText"/>
        <w:rPr/>
      </w:pPr>
      <w:r>
        <w:rPr>
          <w:rFonts w:ascii="Amiri" w:hAnsi="Amiri" w:eastAsia="Amiri" w:cs="Amiri"/>
          <w:color w:val="111111"/>
          <w:sz w:val="28"/>
          <w:sz w:val="28"/>
          <w:szCs w:val="28"/>
          <w:rtl w:val="true"/>
          <w:lang w:bidi="ar-SA"/>
        </w:rPr>
        <w:t xml:space="preserve">الكشوري </w:t>
      </w:r>
      <w:r>
        <w:rPr>
          <w:rStyle w:val="FootnoteAnchor"/>
          <w:rtl w:val="true"/>
        </w:rPr>
        <w:footnoteReference w:id="20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كالواقدي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عدي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بن يونس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مناكير عن الثقات، و حدّث بنسخ عن الثقات بعجائب، و تكثر عجائب اليمامي، و هو مقارب الحديث، و هو إلى الضعف أقرب منه إلى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مناكير عن ثقات، و حدّث بنسخ و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069"/>
      </w:r>
      <w:r>
        <w:rPr>
          <w:rFonts w:ascii="Amiri" w:hAnsi="Amiri" w:eastAsia="Amiri" w:cs="Amiri"/>
          <w:color w:val="111111"/>
          <w:sz w:val="28"/>
          <w:sz w:val="28"/>
          <w:szCs w:val="28"/>
          <w:rtl w:val="true"/>
          <w:lang w:bidi="ar-SA"/>
        </w:rPr>
        <w:t>، أنبأنا أحمد بن علي بن محمّد الأصبهاني، أنا أبو أحمد محمّد بن محمّد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أحمد بن محمّد بن عمر بن يونس اليمامي سكن بغداذ، سمعت يحيى بن محمّد بن صاعد يرميه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2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أبي الحسن الدار قطني و حدّثنيه أحمد بن أبي جعفر القطيعي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 بن يونس بن القاسم اليمامي؛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البلخي، أنا أبو ياسر محمّد بن عبد العزيز بن عبد اللّه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يحيى بن بطريق الدّمشقي، أنا القاضيان أبو تمام علي بن محمّد بن الحسن، و أبو الغنائم محمّد بن علي الدجاجي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 بن يونس بن القاسم، يمامي، عن جده، و عبد الرّزّاق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595" w:name="pg11909_115096"/>
    </w:p>
    <w:p>
      <w:pPr>
        <w:pStyle w:val="BookText"/>
        <w:rPr/>
      </w:pPr>
      <w:bookmarkEnd w:id="595"/>
      <w:r>
        <w:rPr>
          <w:rFonts w:ascii="Amiri" w:hAnsi="Amiri" w:eastAsia="Amiri" w:cs="Amiri"/>
          <w:color w:val="111111"/>
          <w:sz w:val="28"/>
          <w:sz w:val="28"/>
          <w:szCs w:val="28"/>
          <w:rtl w:val="true"/>
          <w:lang w:bidi="ar-SA"/>
        </w:rPr>
        <w:t>و في رواية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 و هو وهم </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3626825_73709187"/>
      <w:bookmarkStart w:id="597" w:name="_Toc212"/>
      <w:bookmarkEnd w:id="596"/>
      <w:r>
        <w:rPr/>
        <w:t>196</w:t>
      </w:r>
      <w:r>
        <w:rPr>
          <w:rtl w:val="true"/>
        </w:rPr>
        <w:t xml:space="preserve"> - </w:t>
      </w:r>
      <w:r>
        <w:rPr>
          <w:rtl w:val="true"/>
        </w:rPr>
        <w:t>أحمد بن محمّد بن عمر بن عبد الرحمن بن عمر بن محمّد بن المنكدر</w:t>
      </w:r>
      <w:bookmarkEnd w:id="597"/>
    </w:p>
    <w:p>
      <w:pPr>
        <w:pStyle w:val="BookText"/>
        <w:rPr/>
      </w:pPr>
      <w:r>
        <w:rPr>
          <w:rFonts w:ascii="Amiri" w:hAnsi="Amiri" w:eastAsia="Amiri" w:cs="Amiri"/>
          <w:color w:val="111111"/>
          <w:sz w:val="28"/>
          <w:sz w:val="28"/>
          <w:szCs w:val="28"/>
          <w:rtl w:val="true"/>
          <w:lang w:bidi="ar-SA"/>
        </w:rPr>
        <w:t>عبد اللّه بن الهدير بن محرز</w:t>
      </w:r>
    </w:p>
    <w:p>
      <w:pPr>
        <w:pStyle w:val="BookText"/>
        <w:rPr/>
      </w:pPr>
      <w:r>
        <w:rPr>
          <w:rFonts w:ascii="Amiri" w:hAnsi="Amiri" w:eastAsia="Amiri" w:cs="Amiri"/>
          <w:color w:val="111111"/>
          <w:sz w:val="28"/>
          <w:sz w:val="28"/>
          <w:szCs w:val="28"/>
          <w:rtl w:val="true"/>
          <w:lang w:bidi="ar-SA"/>
        </w:rPr>
        <w:t xml:space="preserve">أبو بكر القرشي التميمي </w:t>
      </w:r>
      <w:r>
        <w:rPr>
          <w:rStyle w:val="FootnoteAnchor"/>
          <w:rtl w:val="true"/>
        </w:rPr>
        <w:footnoteReference w:id="2071"/>
      </w:r>
      <w:r>
        <w:rPr>
          <w:rFonts w:ascii="Amiri" w:hAnsi="Amiri" w:eastAsia="Amiri" w:cs="Amiri"/>
          <w:color w:val="111111"/>
          <w:sz w:val="28"/>
          <w:sz w:val="28"/>
          <w:szCs w:val="28"/>
          <w:rtl w:val="true"/>
          <w:lang w:bidi="ar-SA"/>
        </w:rPr>
        <w:t>المنكدري المدني</w:t>
      </w:r>
    </w:p>
    <w:p>
      <w:pPr>
        <w:pStyle w:val="BookText"/>
        <w:rPr/>
      </w:pPr>
      <w:r>
        <w:rPr>
          <w:rFonts w:ascii="Amiri" w:hAnsi="Amiri" w:eastAsia="Amiri" w:cs="Amiri"/>
          <w:color w:val="111111"/>
          <w:sz w:val="28"/>
          <w:sz w:val="28"/>
          <w:szCs w:val="28"/>
          <w:rtl w:val="true"/>
          <w:lang w:bidi="ar-SA"/>
        </w:rPr>
        <w:t>سمع ببيروت عبد الحميد بن بكّار، و العباس بن الوليد بن مزيد البيروتيين،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العلاء </w:t>
      </w:r>
      <w:r>
        <w:rPr>
          <w:rStyle w:val="FootnoteAnchor"/>
          <w:rtl w:val="true"/>
        </w:rPr>
        <w:footnoteReference w:id="2072"/>
      </w:r>
      <w:r>
        <w:rPr>
          <w:rFonts w:ascii="Amiri" w:hAnsi="Amiri" w:eastAsia="Amiri" w:cs="Amiri"/>
          <w:color w:val="111111"/>
          <w:sz w:val="28"/>
          <w:sz w:val="28"/>
          <w:szCs w:val="28"/>
          <w:rtl w:val="true"/>
          <w:lang w:bidi="ar-SA"/>
        </w:rPr>
        <w:t>المكي،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عبد اللّه بن سعيد بن عفير،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إسحاق الهمداني، و أبا الخطاب زياد بن يحيى الحسّاني، و إسحاق بن البهلول بن حسان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حرب الموصلي، و علي بن حارث الجنديسابوري، و إسحاق بن إبراهيم شاذان، و أبا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أبو عمر عبد الواحد بن أحمد، و أبو الحسين محمّد بن علي بن الشاه المرو الرّوذي، و أبو أحمد محمّد بن أحمد الحنفي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المقدسي، أنا أبو الفتح سليم بن أيّوب الرازي، أنا أبو محمّد إسماعيل بن الحسين بن علي، نا أبو أحمد محمد بن أحمد الحنفي، نا أبو بكر أحمد بن محمّد بن عمر المنكدري، نا العباس بن الوليد بن مزيد العذري، نا أبي، عن عبد الوهّاب بن هشام بن الغاز،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محمّد بن طاوس، نا سليمان بن إبراهيم بن محمّد الحافظ‍‌ بأصبهان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عبد الرّحمن، و أبو محمّد عبد الرّحيم ابنا محمّد بن الفضل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كريمة بنت أحمد بن محمّد بن الحسن الكردية</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بن يوسف، نا العباس بن الوليد البيروتي </w:t>
      </w:r>
      <w:r>
        <w:rPr>
          <w:rStyle w:val="FootnoteAnchor"/>
          <w:rtl w:val="true"/>
        </w:rPr>
        <w:footnoteReference w:id="2075"/>
      </w:r>
      <w:r>
        <w:rPr>
          <w:rFonts w:ascii="Amiri" w:hAnsi="Amiri" w:eastAsia="Amiri" w:cs="Amiri"/>
          <w:color w:val="111111"/>
          <w:sz w:val="28"/>
          <w:sz w:val="28"/>
          <w:szCs w:val="28"/>
          <w:rtl w:val="true"/>
          <w:lang w:bidi="ar-SA"/>
        </w:rPr>
        <w:t>،نا عبد الوهاب بن هشام بن الغاز، عن أبيه هشام بن الغاز، عن نافع،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وصلة لأخيه المسلم إلى ذي سلطان في منفعة برّ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عبد الوهّاب فحدثني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نافع، عن ابن عمر،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صالح ذكوان بن سيّار بن محمّد بن أبي القاسم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عاصم الفضيل بن يحيى بن الفضيل الفضيلي، أنا أبو القاسم إبراهيم بن محمّد بن علي بن الشاه التميمي المرورّوذي، نا أبو عمر عبد الواحد بن أحمد بن عمر المنكدري، أنا أبي، نا الحسن بن عمر بن عبد الواحد الميموني الرقّي، نا يحيى بن السكن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حدثني سفيان بن عيينة عن الزهري، عن سالم،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افتتح الصّلاة رفع يديه حذو منكبيه، و إذا ركع، و إذا أراد السّجود رفعهما، و لم يكن يرفع بين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 أبو بكر المنكدري، سألت أبا عمر ابنه عن نسبه فكتبه 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محمّد بن عمر بن عبد الرّحمن بن عمر </w:t>
      </w:r>
      <w:r>
        <w:rPr>
          <w:rStyle w:val="FootnoteAnchor"/>
          <w:rtl w:val="true"/>
        </w:rPr>
        <w:footnoteReference w:id="2076"/>
      </w:r>
      <w:r>
        <w:rPr>
          <w:rFonts w:ascii="Amiri" w:hAnsi="Amiri" w:eastAsia="Amiri" w:cs="Amiri"/>
          <w:color w:val="111111"/>
          <w:sz w:val="28"/>
          <w:sz w:val="28"/>
          <w:szCs w:val="28"/>
          <w:rtl w:val="true"/>
          <w:lang w:bidi="ar-SA"/>
        </w:rPr>
        <w:t>بن المنكدر بن عبد اللّه بن الهدير بن محرز القرشي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أبي بكر بالمدينة، و منشؤه بالحرمين، و رحلته الأولى إلى مصر و الشام، ثم أقام بالبصرة إلى أن حدّث بها، ثم دخل الأهواز و أصبهان و حدّث بها، ثم ورد الريّ‌ فحدّث بها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 بالحجاز عن عبد الجبّار بن العلاء و طبقته، و بمصر عن يونس بن عبد الأعلى و طبقته، و بالجزيرة عن علي بن حرب و طبقته، و بالكوفة عن هارون بن </w:t>
      </w:r>
    </w:p>
    <w:p>
      <w:pPr>
        <w:pStyle w:val="BookText"/>
        <w:rPr/>
      </w:pPr>
      <w:r>
        <w:rPr>
          <w:rFonts w:ascii="Amiri" w:hAnsi="Amiri" w:eastAsia="Amiri" w:cs="Amiri"/>
          <w:color w:val="111111"/>
          <w:sz w:val="28"/>
          <w:sz w:val="28"/>
          <w:szCs w:val="28"/>
          <w:rtl w:val="true"/>
          <w:lang w:bidi="ar-SA"/>
        </w:rPr>
        <w:t xml:space="preserve">إسحاق الهمداني و طبقته، و بالشام عن عبد الحميد بن بكّار البيروتي و طبقته، و بالبصرة عن أبي الخطاب الحسّاني و طبقته، و ببغداد عن إسحاق بن بهلول الأنباري و طبقته، و بالأهواز عن علي بن حرب الجنديسابوري و طبقته، و بفارس عن </w:t>
      </w:r>
      <w:r>
        <w:rPr>
          <w:rStyle w:val="FootnoteAnchor"/>
          <w:rtl w:val="true"/>
        </w:rPr>
        <w:footnoteReference w:id="2077"/>
      </w:r>
      <w:r>
        <w:rPr>
          <w:rFonts w:ascii="Amiri" w:hAnsi="Amiri" w:eastAsia="Amiri" w:cs="Amiri"/>
          <w:color w:val="111111"/>
          <w:sz w:val="28"/>
          <w:sz w:val="28"/>
          <w:szCs w:val="28"/>
          <w:rtl w:val="true"/>
          <w:lang w:bidi="ar-SA"/>
        </w:rPr>
        <w:t>إسحاق بن إبراهيم شاذان و طبقته، و بالري عن أبي زرعة و طبقته، و له أفراد و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أبو جعفر محمّد بن عبد الرّحمن الأرزناني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الأصبهاني الثقة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معه بهراة و أنكر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أنا أبو روح ياسين بن سهل بن محمّد الخشّاب القايني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محمّد بن منصور القايني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الشّحّامي، عن أبي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العباس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العصمي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أحمد بن محمّد المنكدري هراة نزل قصر جدنا محمّد بن عصم، فورد على أثره أبو جعفر محمّد بن عبد الرّحمن الأرزناني الحافظ‍‌، فرأى المنكدريّ‌ أحاديث حدّث بها الأرزناني عن رجل من شيوخ المنكدري، فصعد القصر يوما من الأيام و بين يدي المنكدري حديث الأرزناني، و هو يتتبع تلك الأحاديث، و ينقلها إلى درج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الحسين القاضي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بكر المنكدري بمرو سنة أربع و أربعين و ثلاثمائة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 xml:space="preserve">. </w:t>
      </w:r>
      <w:bookmarkStart w:id="598" w:name="pg11909_115099"/>
    </w:p>
    <w:p>
      <w:pPr>
        <w:pStyle w:val="Heading5"/>
        <w:numPr>
          <w:ilvl w:val="4"/>
          <w:numId w:val="1"/>
        </w:numPr>
        <w:rPr/>
      </w:pPr>
      <w:bookmarkStart w:id="599" w:name="__RefHeading___Toc13626827_73709187"/>
      <w:bookmarkStart w:id="600" w:name="_Toc213"/>
      <w:bookmarkEnd w:id="598"/>
      <w:bookmarkEnd w:id="599"/>
      <w:r>
        <w:rPr/>
        <w:t>197</w:t>
      </w:r>
      <w:r>
        <w:rPr>
          <w:rtl w:val="true"/>
        </w:rPr>
        <w:t xml:space="preserve"> - </w:t>
      </w:r>
      <w:r>
        <w:rPr>
          <w:rtl w:val="true"/>
        </w:rPr>
        <w:t>أحمد بن محمّد بن عمر</w:t>
      </w:r>
      <w:bookmarkEnd w:id="600"/>
    </w:p>
    <w:p>
      <w:pPr>
        <w:pStyle w:val="BookText"/>
        <w:rPr/>
      </w:pPr>
      <w:r>
        <w:rPr>
          <w:rFonts w:ascii="Amiri" w:hAnsi="Amiri" w:eastAsia="Amiri" w:cs="Amiri"/>
          <w:color w:val="111111"/>
          <w:sz w:val="28"/>
          <w:sz w:val="28"/>
          <w:szCs w:val="28"/>
          <w:rtl w:val="true"/>
          <w:lang w:bidi="ar-SA"/>
        </w:rPr>
        <w:t>أبو منصور القزويني المقرئ، المعروف بابن المجدّر</w:t>
      </w:r>
    </w:p>
    <w:p>
      <w:p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أبي نصر،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الهروي، و أبي الفوارس غياث بن المقدام بن علي الموصلي الفقيه، و القاضي أبي بكر أحمد بن عبد اللّه بن شاذان الدّينوري، و أبي الفتح المحسن بن الحسين بن عبد اللّه الراشدي، و أبي محمّد عبد اللّه بن الصّفر بن أحمد الأبهري، و أبي حفص عمر بن محمّد بن عيسى بن العدل، و أبي طالب يحيى بن علي الدّسكري، و أبي الحسن علي بن إبراهيم بن سعيد الحوفي </w:t>
      </w:r>
      <w:r>
        <w:rPr>
          <w:rStyle w:val="FootnoteAnchor"/>
          <w:rtl w:val="true"/>
        </w:rPr>
        <w:footnoteReference w:id="2081"/>
      </w:r>
      <w:r>
        <w:rPr>
          <w:rFonts w:ascii="Amiri" w:hAnsi="Amiri" w:eastAsia="Amiri" w:cs="Amiri"/>
          <w:color w:val="111111"/>
          <w:sz w:val="28"/>
          <w:sz w:val="28"/>
          <w:szCs w:val="28"/>
          <w:rtl w:val="true"/>
          <w:lang w:bidi="ar-SA"/>
        </w:rPr>
        <w:t xml:space="preserve">المصري النحوي، و القاضي أبي </w:t>
      </w:r>
      <w:r>
        <w:rPr>
          <w:rStyle w:val="FootnoteAnchor"/>
          <w:rtl w:val="true"/>
        </w:rPr>
        <w:footnoteReference w:id="2082"/>
      </w:r>
      <w:r>
        <w:rPr>
          <w:rFonts w:ascii="Amiri" w:hAnsi="Amiri" w:eastAsia="Amiri" w:cs="Amiri"/>
          <w:color w:val="111111"/>
          <w:sz w:val="28"/>
          <w:sz w:val="28"/>
          <w:szCs w:val="28"/>
          <w:rtl w:val="true"/>
          <w:lang w:bidi="ar-SA"/>
        </w:rPr>
        <w:t xml:space="preserve">عبد اللّه الحسين بن أحمد بن سلمة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منصور محمّد بن أحمد بن القاسم الأصبهاني، و أبي الحسن علي بن أحمد بن داود الرّزّاز البغدادي، و أبي العباس أحمد بن علي بن هاشم المصري المقرئ، و أبي داود سليمان بن حمزة بن الحسين التبريزي المقرئ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نجا بن أحمد العطار، و أبو عبد اللّه محمّد بن علي بن أحمد بن المبارك، و علي بن طاهر النحوي، و أبو القاسم عبد المنعم بن علي بن أحمد بن الغمر الكلابي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عبد المنعم بن علي الكلابي، أنا أحمد بن محمّد بن عمر المجدّر المقرئ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بدمشق في صفر سنة اثنتين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طالب يحيى بن علي بن الطيّب الدّسكري </w:t>
      </w:r>
      <w:r>
        <w:rPr>
          <w:rStyle w:val="FootnoteAnchor"/>
          <w:rtl w:val="true"/>
        </w:rPr>
        <w:footnoteReference w:id="2083"/>
      </w:r>
      <w:r>
        <w:rPr>
          <w:rFonts w:ascii="Amiri" w:hAnsi="Amiri" w:eastAsia="Amiri" w:cs="Amiri"/>
          <w:color w:val="111111"/>
          <w:sz w:val="28"/>
          <w:sz w:val="28"/>
          <w:szCs w:val="28"/>
          <w:rtl w:val="true"/>
          <w:lang w:bidi="ar-SA"/>
        </w:rPr>
        <w:t xml:space="preserve">،نا أبو بدر أحمد بن عمر بن محمّد بن الفضل العوفي </w:t>
      </w:r>
      <w:r>
        <w:rPr>
          <w:rStyle w:val="FootnoteAnchor"/>
          <w:rtl w:val="true"/>
        </w:rPr>
        <w:footnoteReference w:id="2084"/>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حمدان، نا الحارث بن أبي أسامة، نا يزيد، أنا أبو أمامة العدوي عن حميد بن هلال، عن </w:t>
      </w:r>
      <w:bookmarkStart w:id="601" w:name="pg11909_115100"/>
    </w:p>
    <w:p>
      <w:pPr>
        <w:pStyle w:val="BookText"/>
        <w:rPr/>
      </w:pPr>
      <w:bookmarkEnd w:id="601"/>
      <w:r>
        <w:rPr>
          <w:rFonts w:ascii="Amiri" w:hAnsi="Amiri" w:eastAsia="Amiri" w:cs="Amiri"/>
          <w:color w:val="111111"/>
          <w:sz w:val="28"/>
          <w:sz w:val="28"/>
          <w:szCs w:val="28"/>
          <w:rtl w:val="true"/>
          <w:lang w:bidi="ar-SA"/>
        </w:rPr>
        <w:t xml:space="preserve">بشير </w:t>
      </w:r>
      <w:r>
        <w:rPr>
          <w:rStyle w:val="FootnoteAnchor"/>
          <w:rtl w:val="true"/>
        </w:rPr>
        <w:footnoteReference w:id="2085"/>
      </w:r>
      <w:r>
        <w:rPr>
          <w:rFonts w:ascii="Amiri" w:hAnsi="Amiri" w:eastAsia="Amiri" w:cs="Amiri"/>
          <w:color w:val="111111"/>
          <w:sz w:val="28"/>
          <w:sz w:val="28"/>
          <w:szCs w:val="28"/>
          <w:rtl w:val="true"/>
          <w:lang w:bidi="ar-SA"/>
        </w:rPr>
        <w:t>بن كعب،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ضعفا و إنّ‌ فيه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 رسول اللّه صلى اللّه عليه و سلم و تجيبني بالمعاريض‌؟ لا حدثتك بحديث ما 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و الصواب أبو نعامة عمرو بن عيسى بن سويد العدوي،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منصور أحمد بن محمّد بن عمر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و دلني عليه شيخنا عبد العزيز الكتّاني و 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ذكر أنه توفى سنة ثمان و أربعين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محمّد بن عمر بن المجدّر القزويني المقرئ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ببغداذ من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رضوان، الأسانيد و الأصول عن أبي الحسن بن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أبي الحسن علي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الشيخ أبو منصور رحمه اللّه يوم الثلاثاء لأربع بقين من شهر ربيع الأول من سنة تسع و أربعين و أربعمائة، و دفن في باب الفراديس في الوطاءة </w:t>
      </w:r>
      <w:r>
        <w:rPr>
          <w:rStyle w:val="FootnoteAnchor"/>
          <w:rtl w:val="true"/>
        </w:rPr>
        <w:footnoteReference w:id="208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3626829_73709187"/>
      <w:bookmarkStart w:id="603" w:name="_Toc214"/>
      <w:bookmarkEnd w:id="602"/>
      <w:r>
        <w:rPr/>
        <w:t>198</w:t>
      </w:r>
      <w:r>
        <w:rPr>
          <w:rtl w:val="true"/>
        </w:rPr>
        <w:t xml:space="preserve"> - </w:t>
      </w:r>
      <w:r>
        <w:rPr>
          <w:rtl w:val="true"/>
        </w:rPr>
        <w:t>أحمد بن محمّد بن عمرو</w:t>
      </w:r>
      <w:bookmarkEnd w:id="603"/>
    </w:p>
    <w:p>
      <w:pPr>
        <w:pStyle w:val="BookText"/>
        <w:rPr/>
      </w:pPr>
      <w:r>
        <w:rPr>
          <w:rFonts w:ascii="Amiri" w:hAnsi="Amiri" w:eastAsia="Amiri" w:cs="Amiri"/>
          <w:color w:val="111111"/>
          <w:sz w:val="28"/>
          <w:sz w:val="28"/>
          <w:szCs w:val="28"/>
          <w:rtl w:val="true"/>
          <w:lang w:bidi="ar-SA"/>
        </w:rPr>
        <w:t>أبو الفرج الفزاري</w:t>
      </w:r>
    </w:p>
    <w:p>
      <w:pPr>
        <w:pStyle w:val="BookText"/>
        <w:rPr/>
      </w:pPr>
      <w:r>
        <w:rPr>
          <w:rFonts w:ascii="Amiri" w:hAnsi="Amiri" w:eastAsia="Amiri" w:cs="Amiri"/>
          <w:color w:val="111111"/>
          <w:sz w:val="28"/>
          <w:sz w:val="28"/>
          <w:szCs w:val="28"/>
          <w:rtl w:val="true"/>
          <w:lang w:bidi="ar-SA"/>
        </w:rPr>
        <w:t>حدّث عن أبي بكر بن أبي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علي الأهوازي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نا أبو علي الأهوازي، أنا أبو الفرج </w:t>
      </w:r>
      <w:bookmarkStart w:id="604" w:name="pg11909_115101"/>
    </w:p>
    <w:p>
      <w:pPr>
        <w:pStyle w:val="BookText"/>
        <w:rPr/>
      </w:pPr>
      <w:bookmarkEnd w:id="604"/>
      <w:r>
        <w:rPr>
          <w:rFonts w:ascii="Amiri" w:hAnsi="Amiri" w:eastAsia="Amiri" w:cs="Amiri"/>
          <w:color w:val="111111"/>
          <w:sz w:val="28"/>
          <w:sz w:val="28"/>
          <w:szCs w:val="28"/>
          <w:rtl w:val="true"/>
          <w:lang w:bidi="ar-SA"/>
        </w:rPr>
        <w:t xml:space="preserve">أحمد بن محمّد بن عمرو الفزاري، نا أبو بكر أحمد بن عبد اللّه النصري </w:t>
      </w:r>
      <w:r>
        <w:rPr>
          <w:rStyle w:val="FootnoteAnchor"/>
          <w:rtl w:val="true"/>
        </w:rPr>
        <w:footnoteReference w:id="2087"/>
      </w:r>
      <w:r>
        <w:rPr>
          <w:rFonts w:ascii="Amiri" w:hAnsi="Amiri" w:eastAsia="Amiri" w:cs="Amiri"/>
          <w:color w:val="111111"/>
          <w:sz w:val="28"/>
          <w:sz w:val="28"/>
          <w:szCs w:val="28"/>
          <w:rtl w:val="true"/>
          <w:lang w:bidi="ar-SA"/>
        </w:rPr>
        <w:t>،نا محمّد بن الحسن بن قتيبة، نا حرملة بن يحيى، أنا ابن وهب، أخبرني أسامة بن زيد، عن أبي حازم، عن عون، عن عبد اللّه بن مسعود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يألف و لا خير فيمن لا يألف و لا يؤلف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عبد اللّه الخلاّل، أنا أبو طاهر بن محمود، أنا أبو بكر بن المقرئ، نا ابن قتيبة، نا حرملة، نا ابن وهب، أخبرني أسامة عن أبي حازم، عن عون بن عبد اللّه، عن عبد اللّه بن مسعود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يألف و لا خير فيمن لا يألف و لا يؤلف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محمّد الحنّائي، و أنبأنيه أبو محمّد بن الأكفاني، نا عبد العزيز الكتاني، أنا علي بن محمّد، أنا أبو الفرج أحمد بن محمّد بن عمرو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3626831_73709187"/>
      <w:bookmarkStart w:id="606" w:name="_Toc215"/>
      <w:bookmarkEnd w:id="605"/>
      <w:r>
        <w:rPr/>
        <w:t>199</w:t>
      </w:r>
      <w:r>
        <w:rPr>
          <w:rtl w:val="true"/>
        </w:rPr>
        <w:t xml:space="preserve"> - </w:t>
      </w:r>
      <w:r>
        <w:rPr>
          <w:rtl w:val="true"/>
        </w:rPr>
        <w:t>أحمد بن محمّد بن عمير</w:t>
      </w:r>
      <w:bookmarkEnd w:id="606"/>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صخر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أظنه أحمد بن عمير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يروي عن إبراهيم الكثير، و سيأتي حديثه في ترجمة محمّد بن عمران بن عتبة</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3626833_73709187"/>
      <w:bookmarkStart w:id="608" w:name="_Toc216"/>
      <w:bookmarkEnd w:id="607"/>
      <w:r>
        <w:rPr/>
        <w:t>200</w:t>
      </w:r>
      <w:r>
        <w:rPr>
          <w:rtl w:val="true"/>
        </w:rPr>
        <w:t xml:space="preserve"> - </w:t>
      </w:r>
      <w:r>
        <w:rPr>
          <w:rtl w:val="true"/>
        </w:rPr>
        <w:t>أحمد بن محمّد بن عوف</w:t>
      </w:r>
      <w:bookmarkEnd w:id="608"/>
    </w:p>
    <w:p>
      <w:pPr>
        <w:pStyle w:val="BookText"/>
        <w:rPr/>
      </w:pPr>
      <w:r>
        <w:rPr>
          <w:rFonts w:ascii="IRNazanin" w:hAnsi="IRNazanin" w:eastAsia="IRNazanin"/>
          <w:color w:val="111111"/>
          <w:sz w:val="28"/>
          <w:sz w:val="28"/>
          <w:szCs w:val="28"/>
          <w:rtl w:val="true"/>
          <w:lang w:bidi="fa-IR"/>
        </w:rPr>
        <w:t>أبو الحسن المعدّل</w:t>
      </w:r>
    </w:p>
    <w:p>
      <w:pPr>
        <w:pStyle w:val="BookText"/>
        <w:rPr/>
      </w:pPr>
      <w:r>
        <w:rPr>
          <w:rFonts w:ascii="Amiri" w:hAnsi="Amiri" w:eastAsia="Amiri" w:cs="Amiri"/>
          <w:color w:val="111111"/>
          <w:sz w:val="28"/>
          <w:sz w:val="28"/>
          <w:szCs w:val="28"/>
          <w:rtl w:val="true"/>
          <w:lang w:bidi="ar-SA"/>
        </w:rPr>
        <w:t>حدّث عن أبي الطّيب بن عبادل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الحسن بن أحمد الطيّان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و أبو نصر </w:t>
      </w:r>
      <w:r>
        <w:rPr>
          <w:rStyle w:val="FootnoteAnchor"/>
          <w:rtl w:val="true"/>
        </w:rPr>
        <w:footnoteReference w:id="2088"/>
      </w:r>
      <w:r>
        <w:rPr>
          <w:rFonts w:ascii="IRNazanin" w:hAnsi="IRNazanin" w:eastAsia="IRNazanin"/>
          <w:color w:val="111111"/>
          <w:sz w:val="28"/>
          <w:sz w:val="28"/>
          <w:szCs w:val="28"/>
          <w:rtl w:val="true"/>
          <w:lang w:bidi="fa-IR"/>
        </w:rPr>
        <w:t xml:space="preserve">غالب بن </w:t>
      </w:r>
      <w:bookmarkStart w:id="609" w:name="pg11909_115102"/>
    </w:p>
    <w:p>
      <w:pPr>
        <w:pStyle w:val="BookText"/>
        <w:rPr/>
      </w:pPr>
      <w:bookmarkEnd w:id="609"/>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المسلم الأدمي؛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زهير المالكي، نا أبو بكر أحمد بن الحسن بن أحمد</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 xml:space="preserve">بن عثمان بن القاسم الغسّاني، أنا أبو الحسن أحمد بن محمّد بن عوف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أحمد بن إبراهيم بن عبد الوهّاب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عبادل؛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الوليد بن مزيد العذري البيروتي، نا أبي، نا الأوزاعي، نا يحيى بن أبي كثير، حدثني عبد اللّه بن أبي الفضل المدني حدثني 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بجنازة ليصلّي عليها،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بجنازة أخرى،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قولك وجبت‌؟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3626835_73709187"/>
      <w:bookmarkStart w:id="611" w:name="_Toc217"/>
      <w:bookmarkEnd w:id="610"/>
      <w:r>
        <w:rPr/>
        <w:t>201</w:t>
      </w:r>
      <w:r>
        <w:rPr>
          <w:rtl w:val="true"/>
        </w:rPr>
        <w:t xml:space="preserve"> - </w:t>
      </w:r>
      <w:r>
        <w:rPr>
          <w:rtl w:val="true"/>
        </w:rPr>
        <w:t>أحمد بن محمّد بن عيسى</w:t>
      </w:r>
      <w:bookmarkEnd w:id="611"/>
    </w:p>
    <w:p>
      <w:pPr>
        <w:pStyle w:val="BookText"/>
        <w:rPr/>
      </w:pPr>
      <w:r>
        <w:rPr>
          <w:rFonts w:ascii="Amiri" w:hAnsi="Amiri" w:eastAsia="Amiri" w:cs="Amiri"/>
          <w:color w:val="111111"/>
          <w:sz w:val="28"/>
          <w:sz w:val="28"/>
          <w:szCs w:val="28"/>
          <w:rtl w:val="true"/>
          <w:lang w:bidi="ar-SA"/>
        </w:rPr>
        <w:t>أبو بكر البغداذي</w:t>
      </w:r>
    </w:p>
    <w:p>
      <w:pPr>
        <w:pStyle w:val="BookText"/>
        <w:rPr/>
      </w:pPr>
      <w:r>
        <w:rPr>
          <w:rFonts w:ascii="Amiri" w:hAnsi="Amiri" w:eastAsia="Amiri" w:cs="Amiri"/>
          <w:color w:val="111111"/>
          <w:sz w:val="28"/>
          <w:sz w:val="28"/>
          <w:szCs w:val="28"/>
          <w:rtl w:val="true"/>
          <w:lang w:bidi="ar-SA"/>
        </w:rPr>
        <w:t>نزيل حمص، صنّف تاريخ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بن حوي، و أبا زرعة النصري، و أبا القاسم يزيد بن عبد الصمد، و إبراهيم بن يعقوب و حدّث عنهم،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عرفة، و أحمد بن منيع، و أحمد بن نصر بن سعيد الحضرمي، و محمّد بن عوف الطائي، و عبد الرّحمن بن خلف بن عبد الرّحمن بن الضحّاك النصري، و الربيع بن محمّد الكندي اللاّذقي </w:t>
      </w:r>
      <w:r>
        <w:rPr>
          <w:rStyle w:val="FootnoteAnchor"/>
          <w:rtl w:val="true"/>
        </w:rPr>
        <w:footnoteReference w:id="2091"/>
      </w:r>
      <w:r>
        <w:rPr>
          <w:rFonts w:ascii="Amiri" w:hAnsi="Amiri" w:eastAsia="Amiri" w:cs="Amiri"/>
          <w:color w:val="111111"/>
          <w:sz w:val="28"/>
          <w:sz w:val="28"/>
          <w:szCs w:val="28"/>
          <w:rtl w:val="true"/>
          <w:lang w:bidi="ar-SA"/>
        </w:rPr>
        <w:t>و محمود بن عبد اللّه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بكر بن أحمد بن حفص الشعراني التنّيسي </w:t>
      </w:r>
      <w:r>
        <w:rPr>
          <w:rStyle w:val="FootnoteAnchor"/>
          <w:rtl w:val="true"/>
        </w:rPr>
        <w:footnoteReference w:id="2092"/>
      </w:r>
      <w:r>
        <w:rPr>
          <w:rFonts w:ascii="Amiri" w:hAnsi="Amiri" w:eastAsia="Amiri" w:cs="Amiri"/>
          <w:color w:val="111111"/>
          <w:sz w:val="28"/>
          <w:sz w:val="28"/>
          <w:szCs w:val="28"/>
          <w:rtl w:val="true"/>
          <w:lang w:bidi="ar-SA"/>
        </w:rPr>
        <w:t>،و أبو العباس محمّد بن أحمد بن الأبحّ‌ الحمصي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الحسين بن محمّد بن علي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w:t>
      </w:r>
      <w:bookmarkStart w:id="612" w:name="pg11909_115103"/>
    </w:p>
    <w:p>
      <w:pPr>
        <w:pStyle w:val="BookText"/>
        <w:rPr/>
      </w:pPr>
      <w:bookmarkEnd w:id="612"/>
      <w:r>
        <w:rPr>
          <w:rFonts w:ascii="Amiri" w:hAnsi="Amiri" w:eastAsia="Amiri" w:cs="Amiri"/>
          <w:color w:val="111111"/>
          <w:sz w:val="28"/>
          <w:sz w:val="28"/>
          <w:szCs w:val="28"/>
          <w:rtl w:val="true"/>
          <w:lang w:bidi="ar-SA"/>
        </w:rPr>
        <w:t xml:space="preserve">القاسم علي بن المحسّن بن علي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المظفّر بن موسى بن عيسى الحافظ‍‌، أنا أبو محمّد بكر بن أحمد بن حفص الشعراني التنّيسي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بن عيسى البغدادي بحمص، نا الحسن بن عرفة، نا إسماعيل بن عياش عن عمر بن روبة، عن أبي كبشة </w:t>
      </w:r>
      <w:r>
        <w:rPr>
          <w:rStyle w:val="FootnoteAnchor"/>
          <w:rtl w:val="true"/>
        </w:rPr>
        <w:footnoteReference w:id="2093"/>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أحمد بن علي بن سعيد الحافظ‍‌، حدثني أبو العباس محمّد بن أحمد الكندي، نا أبو بكر أحمد بن عيسى البغدادي، أنا إبراهيم بن يعقوب، نا موسى بن داود، نا حمّاد بن سلمة، عن ثابت، عن عبد اللّه بن رباح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مائدة يوم القيامة، فأوّل من يأكل منها الصّائمون للّه عزّ و جل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البغداذي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بحمص و حدّث عن أحمد بن منيع، و الحسن بن عرفة،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مصنّف في تاريخ الحمصيين، رواه عنه بكر بن أحمد بن حفص الشعراني، و لم تقع </w:t>
      </w:r>
      <w:r>
        <w:rPr>
          <w:rStyle w:val="FootnoteAnchor"/>
          <w:rtl w:val="true"/>
        </w:rPr>
        <w:footnoteReference w:id="2095"/>
      </w:r>
      <w:r>
        <w:rPr>
          <w:rFonts w:ascii="Amiri" w:hAnsi="Amiri" w:eastAsia="Amiri" w:cs="Amiri"/>
          <w:color w:val="111111"/>
          <w:sz w:val="28"/>
          <w:sz w:val="28"/>
          <w:szCs w:val="28"/>
          <w:rtl w:val="true"/>
          <w:lang w:bidi="ar-SA"/>
        </w:rPr>
        <w:t>إلينا أحاديثه و لا عرفناه إلاّ من جهة بكر</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3626837_73709187"/>
      <w:bookmarkStart w:id="614" w:name="_Toc218"/>
      <w:bookmarkEnd w:id="613"/>
      <w:r>
        <w:rPr/>
        <w:t>202</w:t>
      </w:r>
      <w:r>
        <w:rPr>
          <w:rtl w:val="true"/>
        </w:rPr>
        <w:t xml:space="preserve"> - </w:t>
      </w:r>
      <w:r>
        <w:rPr>
          <w:rtl w:val="true"/>
        </w:rPr>
        <w:t>أحمد بن محمّد بن عيسى بن الجرّاح</w:t>
      </w:r>
      <w:bookmarkEnd w:id="614"/>
    </w:p>
    <w:p>
      <w:pPr>
        <w:pStyle w:val="BookText"/>
        <w:rPr/>
      </w:pPr>
      <w:r>
        <w:rPr>
          <w:rFonts w:ascii="Amiri" w:hAnsi="Amiri" w:eastAsia="Amiri" w:cs="Amiri"/>
          <w:color w:val="111111"/>
          <w:sz w:val="28"/>
          <w:sz w:val="28"/>
          <w:szCs w:val="28"/>
          <w:rtl w:val="true"/>
          <w:lang w:bidi="ar-SA"/>
        </w:rPr>
        <w:t>أبو العباس بن النحاس الربعي المصري الحافظ‍‌</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سليمان، و أبا بكر بن زبّان، و محمّد بن محمّد بن بدر بن النفّاح </w:t>
      </w:r>
      <w:r>
        <w:rPr>
          <w:rStyle w:val="FootnoteAnchor"/>
          <w:rtl w:val="true"/>
        </w:rPr>
        <w:footnoteReference w:id="2096"/>
      </w:r>
      <w:r>
        <w:rPr>
          <w:rFonts w:ascii="Amiri" w:hAnsi="Amiri" w:eastAsia="Amiri" w:cs="Amiri"/>
          <w:color w:val="111111"/>
          <w:sz w:val="28"/>
          <w:sz w:val="28"/>
          <w:szCs w:val="28"/>
          <w:rtl w:val="true"/>
          <w:lang w:bidi="ar-SA"/>
        </w:rPr>
        <w:t xml:space="preserve">،و عبد الجبّار بن أحمد السّمرقندي و أقرانهم، و أبا الحسن بن جوصا بدمشق، و مكحولا البيروتي، و أبا </w:t>
      </w:r>
      <w:r>
        <w:rPr>
          <w:rStyle w:val="FootnoteAnchor"/>
          <w:rtl w:val="true"/>
        </w:rPr>
        <w:footnoteReference w:id="2097"/>
      </w:r>
      <w:r>
        <w:rPr>
          <w:rFonts w:ascii="Amiri" w:hAnsi="Amiri" w:eastAsia="Amiri" w:cs="Amiri"/>
          <w:color w:val="111111"/>
          <w:sz w:val="28"/>
          <w:sz w:val="28"/>
          <w:szCs w:val="28"/>
          <w:rtl w:val="true"/>
          <w:lang w:bidi="ar-SA"/>
        </w:rPr>
        <w:t xml:space="preserve">القاسم البغوي، و أبا عروبة الحرّاني، و محمّد بن </w:t>
      </w:r>
    </w:p>
    <w:p>
      <w:pPr>
        <w:pStyle w:val="BookText"/>
        <w:rPr/>
      </w:pPr>
      <w:r>
        <w:rPr>
          <w:rFonts w:ascii="Amiri" w:hAnsi="Amiri" w:eastAsia="Amiri" w:cs="Amiri"/>
          <w:color w:val="111111"/>
          <w:sz w:val="28"/>
          <w:sz w:val="28"/>
          <w:szCs w:val="28"/>
          <w:rtl w:val="true"/>
          <w:lang w:bidi="ar-SA"/>
        </w:rPr>
        <w:t xml:space="preserve">عبدان الجواليقي، و أبا بكر بن أبي داود، و أبا إسحاق إبراهيم بن محمّد العسكري، و ابن أبي حاتم، و أبا العباس الدغولي، و علي </w:t>
      </w:r>
      <w:r>
        <w:rPr>
          <w:rStyle w:val="FootnoteAnchor"/>
          <w:rtl w:val="true"/>
        </w:rPr>
        <w:footnoteReference w:id="2098"/>
      </w:r>
      <w:r>
        <w:rPr>
          <w:rFonts w:ascii="Amiri" w:hAnsi="Amiri" w:eastAsia="Amiri" w:cs="Amiri"/>
          <w:color w:val="111111"/>
          <w:sz w:val="28"/>
          <w:sz w:val="28"/>
          <w:szCs w:val="28"/>
          <w:rtl w:val="true"/>
          <w:lang w:bidi="ar-SA"/>
        </w:rPr>
        <w:t>بن عبدان، و موسى بن العباس الجويني، و أبا نعيم عبد الملك بن محمّد بن عدي الجرجاني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استوطن نيسابور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الحاكم أبو عبد اللّه الحافظ‍‌، و أبو محمّد عبد الواحد بن محمّد بن أحمد المنيري، و أبو نعيم الحافظ‍‌ الأصبهاني، و أبو حازم عمر بن أحمد بن إبراهيم العبدوي الأعرج، و أبو عبد الرّحمن السلمي، و أبو إبراهيم إسماعيل بن إبراهيم الواعظ‍‌، و أبو عثمان البحيري </w:t>
      </w:r>
      <w:r>
        <w:rPr>
          <w:rStyle w:val="FootnoteAnchor"/>
          <w:rtl w:val="true"/>
        </w:rPr>
        <w:footnoteReference w:id="209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محمّد عبد الواحد بن محمّد بن أحمد بن جعفر بن منير المنيري البزاز </w:t>
      </w:r>
      <w:r>
        <w:rPr>
          <w:rStyle w:val="FootnoteAnchor"/>
          <w:rtl w:val="true"/>
        </w:rPr>
        <w:footnoteReference w:id="2100"/>
      </w:r>
      <w:r>
        <w:rPr>
          <w:rFonts w:ascii="Amiri" w:hAnsi="Amiri" w:eastAsia="Amiri" w:cs="Amiri"/>
          <w:color w:val="111111"/>
          <w:sz w:val="28"/>
          <w:sz w:val="28"/>
          <w:szCs w:val="28"/>
          <w:rtl w:val="true"/>
          <w:lang w:bidi="ar-SA"/>
        </w:rPr>
        <w:t>،أنا أبو العباس أحمد بن محمّد بن عيسى الحافظ‍‌ المصري، نا أبو بكر محمّد بن زبّان بن حبيب التجيبي، نا محمّد بن رمح بن المهاجر، نا الليث بن سعد، نا مالك بن أنس، عن الزهري، عن عبد الرّحمن الأعرج،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سأله جاره أن يغرز خشبة في جداره فلا يمنعه</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عنها معرضين‌؟ و اللّه لأرمينّ‌ بها بين أكتافكم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عندنا لمالك و آخره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الحسين بن عبد الملك الخلاّل، و أبو العباس أحمد بن الفضل بن أحمد، و أمّ‌ المجتبى فاطمة بنت ناصر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عبد الرزّاق بن عمر بن شمّة </w:t>
      </w:r>
      <w:r>
        <w:rPr>
          <w:rStyle w:val="FootnoteAnchor"/>
          <w:rtl w:val="true"/>
        </w:rPr>
        <w:footnoteReference w:id="2102"/>
      </w:r>
      <w:r>
        <w:rPr>
          <w:rFonts w:ascii="Amiri" w:hAnsi="Amiri" w:eastAsia="Amiri" w:cs="Amiri"/>
          <w:color w:val="111111"/>
          <w:sz w:val="28"/>
          <w:sz w:val="28"/>
          <w:szCs w:val="28"/>
          <w:rtl w:val="true"/>
          <w:lang w:bidi="ar-SA"/>
        </w:rPr>
        <w:t xml:space="preserve">،أنا أبو بكر بن المقرئ، أنا محمّد بن زبّان و ابن قتيبة، و إسماعيل بن </w:t>
      </w:r>
    </w:p>
    <w:p>
      <w:pPr>
        <w:pStyle w:val="BookText"/>
        <w:rPr/>
      </w:pPr>
      <w:r>
        <w:rPr>
          <w:rFonts w:ascii="Amiri" w:hAnsi="Amiri" w:eastAsia="Amiri" w:cs="Amiri"/>
          <w:color w:val="111111"/>
          <w:sz w:val="28"/>
          <w:sz w:val="28"/>
          <w:szCs w:val="28"/>
          <w:rtl w:val="true"/>
          <w:lang w:bidi="ar-SA"/>
        </w:rPr>
        <w:t>داود بن وردان؛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رمح، أنا الليث بن سعد، عن مالك، عن ابن شهاب، عن عبد الرّحمن بن هرمز الأعرج، عن أبي هريرة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سأله جاره أن يغرز خشبة في جداره فلا يمنعه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لمالك عندي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أبي القاسم الحسن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المعالي عبد اللّه بن أحمد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نا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عيسى بن الجرّاح المصري الرّبعي، نا محمّد بن بدر بن النفّاح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بن كثير الدورقي، نا يحيى بن يعلى المحاربي، نا أبي، عن غيلان بن جامع، عن ابن أبي ليلى، عن عمرو بن دينار،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محرما و قصت </w:t>
      </w:r>
      <w:r>
        <w:rPr>
          <w:rStyle w:val="FootnoteAnchor"/>
          <w:rtl w:val="true"/>
        </w:rPr>
        <w:footnoteReference w:id="2103"/>
      </w:r>
      <w:r>
        <w:rPr>
          <w:rFonts w:ascii="Amiri" w:hAnsi="Amiri" w:eastAsia="Amiri" w:cs="Amiri"/>
          <w:color w:val="111111"/>
          <w:sz w:val="28"/>
          <w:sz w:val="28"/>
          <w:szCs w:val="28"/>
          <w:rtl w:val="true"/>
          <w:lang w:bidi="ar-SA"/>
        </w:rPr>
        <w:t>به ناقته، فأمرهم النبي صلى اللّه عليه و سلم أن يغسّلوه و يكفّنوه في ثوبيه و لا يغطّوا رأسه، فإنه يبعث يوم القيامة ملبّيا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ابن أبي ليلى عن عمرو، لا أعلم رواه إلاّ يحيى، عن أبيه، عن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عثمان البحيري </w:t>
      </w:r>
      <w:r>
        <w:rPr>
          <w:rStyle w:val="FootnoteAnchor"/>
          <w:rtl w:val="true"/>
        </w:rPr>
        <w:footnoteReference w:id="2104"/>
      </w:r>
      <w:r>
        <w:rPr>
          <w:rFonts w:ascii="Amiri" w:hAnsi="Amiri" w:eastAsia="Amiri" w:cs="Amiri"/>
          <w:color w:val="111111"/>
          <w:sz w:val="28"/>
          <w:sz w:val="28"/>
          <w:szCs w:val="28"/>
          <w:rtl w:val="true"/>
          <w:lang w:bidi="ar-SA"/>
        </w:rPr>
        <w:t xml:space="preserve">،أنا أبو العباس أحمد بن محمّد بن عيسى المصري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البغوي، نا يحيى بن عبد الحميد الحمّاني </w:t>
      </w:r>
      <w:r>
        <w:rPr>
          <w:rStyle w:val="FootnoteAnchor"/>
          <w:rtl w:val="true"/>
        </w:rPr>
        <w:footnoteReference w:id="2105"/>
      </w:r>
      <w:r>
        <w:rPr>
          <w:rFonts w:ascii="Amiri" w:hAnsi="Amiri" w:eastAsia="Amiri" w:cs="Amiri"/>
          <w:color w:val="111111"/>
          <w:sz w:val="28"/>
          <w:sz w:val="28"/>
          <w:szCs w:val="28"/>
          <w:rtl w:val="true"/>
          <w:lang w:bidi="ar-SA"/>
        </w:rPr>
        <w:t>،نا الفضل بن أبي الصهباء، عن بكير بن عتيق، عن سالم بن عبد اللّه، عن أبيه، عن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شغله ذكري عن مسألتي أعطيته أفضل ما أعطي السّائلين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بن الجرّاح الحافظ‍‌، أبو العباس بن النحاس المصري كتب في بلده، و بالحجاز، و الشام، و العراقين، و خوزستان، و أصبهان،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ورد على أبي نعيم جرجان سنة تسع عشرة و ثلاثمائة، و انحدر منها إلى جوين </w:t>
      </w:r>
      <w:r>
        <w:rPr>
          <w:rStyle w:val="FootnoteAnchor"/>
          <w:rtl w:val="true"/>
        </w:rPr>
        <w:footnoteReference w:id="2106"/>
      </w:r>
      <w:r>
        <w:rPr>
          <w:rFonts w:ascii="Amiri" w:hAnsi="Amiri" w:eastAsia="Amiri" w:cs="Amiri"/>
          <w:color w:val="111111"/>
          <w:sz w:val="28"/>
          <w:sz w:val="28"/>
          <w:szCs w:val="28"/>
          <w:rtl w:val="true"/>
          <w:lang w:bidi="ar-SA"/>
        </w:rPr>
        <w:t xml:space="preserve">،و كتب عن أبي عمران، و أدرك الشرقيين بنيسابور، و مكي بن عبدان و أقرانهم، و خرج إلى سرخس و كتب عن أبي العباس </w:t>
      </w:r>
      <w:r>
        <w:rPr>
          <w:rStyle w:val="FootnoteAnchor"/>
          <w:rtl w:val="true"/>
        </w:rPr>
        <w:footnoteReference w:id="2107"/>
      </w:r>
      <w:r>
        <w:rPr>
          <w:rFonts w:ascii="Amiri" w:hAnsi="Amiri" w:eastAsia="Amiri" w:cs="Amiri"/>
          <w:color w:val="111111"/>
          <w:sz w:val="28"/>
          <w:sz w:val="28"/>
          <w:szCs w:val="28"/>
          <w:rtl w:val="true"/>
          <w:lang w:bidi="ar-SA"/>
        </w:rPr>
        <w:t>أوّل سماعه في بلده سنة خمس و ثلاثمائة، كما حدثني عن علاّن و أقرانه، و أقام على عبد الرّحمن بن أبي حاتم مدة، و كانت سماعاته منه كثيرة، إلاّ أن سماعاته بالعراق و الحجاز و الشام ذهبت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عندنا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استوطن نيسابور سنة إحدى و عشرين، إلى يوم السبت سلخ ذي القعدة من سنة ست و سبعين و ثلاثمائة، و أخبرني أنه ابن خمس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 مسجده، و هو رافع باطن كفيه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أن أبا العبّاس المصري ظلمني، و خانني و حبس عني أكثر من خمسمائة جزء من أصولي، اللهمّ‌ فلا تنفعه بتلك و بسائر ما جمعه من الحديث، و لا تبارك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عبد اللّه مجاب الدعوة، و كان السبب في موجدته على أبي العباس المصري ورّاقه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العباس الأصمّ‌،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 معك و مع أبيك قراءة كتاب الجامع للثوري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أسيد </w:t>
      </w:r>
      <w:r>
        <w:rPr>
          <w:rStyle w:val="FootnoteAnchor"/>
          <w:rtl w:val="true"/>
        </w:rPr>
        <w:footnoteReference w:id="2108"/>
      </w:r>
      <w:r>
        <w:rPr>
          <w:rFonts w:ascii="Amiri" w:hAnsi="Amiri" w:eastAsia="Amiri" w:cs="Amiri"/>
          <w:color w:val="111111"/>
          <w:sz w:val="28"/>
          <w:sz w:val="28"/>
          <w:szCs w:val="28"/>
          <w:rtl w:val="true"/>
          <w:lang w:bidi="ar-SA"/>
        </w:rPr>
        <w:t xml:space="preserve">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 في كتابك سماع بخطّي فأخرجه إليّ‌ حتى أنسخه، فذهب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و أخرج الكتاب في أربعة أجزاء بخطّ‍‌ يعقوب، و سماع أبي عبد اللّه فيه بخطه، فدفعه إلى أبي العباس فأخذه و وضعه في بيته، ثم جاء إلى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الأصمّ‌ رجل طمّاع، قد أخرج سماعك بخطك في كتابه، و لم يدفعه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إني لا أدفع هذا السماع إليه حتى يحمل إليّ‌ خمسة دنانير، و كان أبو عبد اللّه قد تراجع أمره و نقصت تجارته فبلغني أنه باع شيئا من منزله فدفع إلى العباس خمسة دنانير، فأخذها و حمل الكتاب إليه، ثم أنهما جميعا دعيا على أبي العباس، فاستجيبت دعوتهما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كان أبو عبد اللّه يجامل أبا </w:t>
      </w:r>
      <w:bookmarkStart w:id="615" w:name="pg11909_115107"/>
    </w:p>
    <w:p>
      <w:pPr>
        <w:pStyle w:val="BookText"/>
        <w:rPr/>
      </w:pPr>
      <w:bookmarkEnd w:id="615"/>
      <w:r>
        <w:rPr>
          <w:rFonts w:ascii="Amiri" w:hAnsi="Amiri" w:eastAsia="Amiri" w:cs="Amiri"/>
          <w:color w:val="111111"/>
          <w:sz w:val="28"/>
          <w:sz w:val="28"/>
          <w:szCs w:val="28"/>
          <w:rtl w:val="true"/>
          <w:lang w:bidi="ar-SA"/>
        </w:rPr>
        <w:t xml:space="preserve">العباس و يجهد في استرجاع كتبه منه فلم يقدر عليه، و كاد </w:t>
      </w:r>
      <w:r>
        <w:rPr>
          <w:rStyle w:val="FootnoteAnchor"/>
          <w:rtl w:val="true"/>
        </w:rPr>
        <w:footnoteReference w:id="2109"/>
      </w:r>
      <w:r>
        <w:rPr>
          <w:rFonts w:ascii="Amiri" w:hAnsi="Amiri" w:eastAsia="Amiri" w:cs="Amiri"/>
          <w:color w:val="111111"/>
          <w:sz w:val="28"/>
          <w:sz w:val="28"/>
          <w:szCs w:val="28"/>
          <w:rtl w:val="true"/>
          <w:lang w:bidi="ar-SA"/>
        </w:rPr>
        <w:t xml:space="preserve">أبو العباس يفوّتنا حديث أبي </w:t>
      </w:r>
      <w:r>
        <w:rPr>
          <w:rStyle w:val="FootnoteAnchor"/>
          <w:rtl w:val="true"/>
        </w:rPr>
        <w:footnoteReference w:id="2110"/>
      </w:r>
      <w:r>
        <w:rPr>
          <w:rFonts w:ascii="Amiri" w:hAnsi="Amiri" w:eastAsia="Amiri" w:cs="Amiri"/>
          <w:color w:val="111111"/>
          <w:sz w:val="28"/>
          <w:sz w:val="28"/>
          <w:szCs w:val="28"/>
          <w:rtl w:val="true"/>
          <w:lang w:bidi="ar-SA"/>
        </w:rPr>
        <w:t>عبد اللّه الصّفار فذهبت أنا إلى أبي محمّد عبد اللّه بن حامد الفقيه،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فوّتنا هذا الشيخ، و هو يجامله بسبب كتبه عنده، و نحن نعلم أنه لا يفرج قط‍‌ عن جزء من أصوله، و إن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أبا بكر بن إسحاق حبسه و لم يقدر على استرجاع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نصبت أبا بكر الساوي الورّاق مكانه ليسمع الناس ما بقي عنده من الكتب، و كان أبو عبد اللّه الصّفار يحمل أبا محمّد بن حامد محمل الولد، و كان أبو محمّد يخاطبه بالعم، فقصده و نصحه فقبل نصيحته، و نصبت أبا بكر الساوي مكانه، و عقد أبو بكر في الأسبوع بضعة عشر مجلسا بالغدوات و بعد الظهر و العشاء، و انتفع الناس بما بقي عند أبي عبد اللّه، و كان لا يقعد و لا يقوم إلاّ و يبكي و يدعو على أبي العباس، فإن عيون كتبه كانت عنده، و لم يقرأ قطّ‍‌ حديثا واحدا من كتب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قصصت هذه القصة ليعتبر المستفيد به و لا يتهاون بالشيوخ، فإن محل أبي العباس المصري من هذه الصنعة كان أجلّ‌ محلّ‌، و ذهب علمه و ساءت عاقبته بدعاء ذلك الشيخ الصّالح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أبي الحسين بن عبد الجبّار بن الطّيّوري، أنا أبو مسلم عمر بن علي بن أحمد بن مسلم بن الليث الليثي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الحافظ‍‌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محمّد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المصري أحمد بن محمّد بن عيسى، حافظ‍‌ قديم الرحلة كثير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احتيج إليه و قد ضاعت سماعاته القديمة، حدّث من حفظه بأحاديث ذكر أنه يعرفها، و غير مستبدع لمثله أن يحفظ‍‌ سؤالات الشيوخ، فأمّا مذاكرته فإنه كان يتحرّى في أكثرها الصّدق، و اطّلعنا على كتبه بعد وفاته فما رأينا إلاّ الخير، و اللّه أعلم</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3626839_73709187"/>
      <w:bookmarkStart w:id="617" w:name="_Toc219"/>
      <w:bookmarkEnd w:id="616"/>
      <w:r>
        <w:rPr/>
        <w:t>203</w:t>
      </w:r>
      <w:r>
        <w:rPr>
          <w:rtl w:val="true"/>
        </w:rPr>
        <w:t xml:space="preserve"> - </w:t>
      </w:r>
      <w:r>
        <w:rPr>
          <w:rtl w:val="true"/>
        </w:rPr>
        <w:t>أحمد بن محمّد بن الفأفاء</w:t>
      </w:r>
      <w:bookmarkEnd w:id="617"/>
    </w:p>
    <w:p>
      <w:pPr>
        <w:pStyle w:val="BookText"/>
        <w:rPr/>
      </w:pPr>
      <w:r>
        <w:rPr>
          <w:rFonts w:ascii="Amiri" w:hAnsi="Amiri" w:eastAsia="Amiri" w:cs="Amiri"/>
          <w:color w:val="111111"/>
          <w:sz w:val="28"/>
          <w:sz w:val="28"/>
          <w:szCs w:val="28"/>
          <w:rtl w:val="true"/>
          <w:lang w:bidi="ar-SA"/>
        </w:rPr>
        <w:t xml:space="preserve">أبو نصر الموصلي </w:t>
      </w:r>
      <w:r>
        <w:rPr>
          <w:rStyle w:val="FootnoteAnchor"/>
          <w:rtl w:val="true"/>
        </w:rPr>
        <w:footnoteReference w:id="211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اثنتي عشرة و خمسمائة، و حدّث عن أبي الفتح نصر بن محمّد بن </w:t>
      </w:r>
      <w:bookmarkStart w:id="618" w:name="pg11909_115108"/>
    </w:p>
    <w:p>
      <w:pPr>
        <w:pStyle w:val="BookText"/>
        <w:rPr/>
      </w:pPr>
      <w:bookmarkEnd w:id="618"/>
      <w:r>
        <w:rPr>
          <w:rFonts w:ascii="Amiri" w:hAnsi="Amiri" w:eastAsia="Amiri" w:cs="Amiri"/>
          <w:color w:val="111111"/>
          <w:sz w:val="28"/>
          <w:sz w:val="28"/>
          <w:szCs w:val="28"/>
          <w:rtl w:val="true"/>
          <w:lang w:bidi="ar-SA"/>
        </w:rPr>
        <w:t>أحمد بن صفوان الذهلي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الكريم بن الحصني، و أبو القاسم وهب بن سليمان الفقيه، و أبو منصور بن الموصلي، و أبو محمّد بن أبي الفرج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منه شيئا و لم أره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3626841_73709187"/>
      <w:bookmarkStart w:id="620" w:name="_Toc220"/>
      <w:bookmarkEnd w:id="619"/>
      <w:r>
        <w:rPr/>
        <w:t>204</w:t>
      </w:r>
      <w:r>
        <w:rPr>
          <w:rtl w:val="true"/>
        </w:rPr>
        <w:t xml:space="preserve"> - </w:t>
      </w:r>
      <w:r>
        <w:rPr>
          <w:rtl w:val="true"/>
        </w:rPr>
        <w:t xml:space="preserve">أحمد بن محمّد بن الفتح </w:t>
      </w:r>
      <w:r>
        <w:rPr>
          <w:rtl w:val="true"/>
        </w:rPr>
        <w:t xml:space="preserve">- </w:t>
      </w:r>
      <w:r>
        <w:rPr>
          <w:rtl w:val="true"/>
        </w:rPr>
        <w:t xml:space="preserve">و يقال ابن أبي الفتح </w:t>
      </w:r>
      <w:r>
        <w:rPr>
          <w:rtl w:val="true"/>
        </w:rPr>
        <w:t xml:space="preserve">- </w:t>
      </w:r>
      <w:r>
        <w:rPr>
          <w:rtl w:val="true"/>
        </w:rPr>
        <w:t>بن خاقان</w:t>
      </w:r>
      <w:bookmarkEnd w:id="620"/>
    </w:p>
    <w:p>
      <w:pPr>
        <w:pStyle w:val="BookText"/>
        <w:rPr/>
      </w:pPr>
      <w:r>
        <w:rPr>
          <w:rFonts w:ascii="IRNazanin" w:hAnsi="IRNazanin" w:eastAsia="IRNazanin"/>
          <w:color w:val="111111"/>
          <w:sz w:val="28"/>
          <w:sz w:val="28"/>
          <w:szCs w:val="28"/>
          <w:rtl w:val="true"/>
          <w:lang w:bidi="fa-IR"/>
        </w:rPr>
        <w:t>أبو العباس بن النّجّاد العابد</w:t>
      </w:r>
    </w:p>
    <w:p>
      <w:pPr>
        <w:pStyle w:val="BookText"/>
        <w:rPr/>
      </w:pPr>
      <w:r>
        <w:rPr>
          <w:rFonts w:ascii="Amiri" w:hAnsi="Amiri" w:eastAsia="Amiri" w:cs="Amiri"/>
          <w:color w:val="111111"/>
          <w:sz w:val="28"/>
          <w:sz w:val="28"/>
          <w:szCs w:val="28"/>
          <w:rtl w:val="true"/>
          <w:lang w:bidi="ar-SA"/>
        </w:rPr>
        <w:t>إمام جامع دمشق، أحد الصّالحين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محمّد بن سليمان أخا خيثمة، و أبا القاسم علي بن الحسين بن السفر، و قرأ القرآن على أبي عبد اللّه هارون بن موسى بن شريك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علي أحمد بن عمر بن البلالي إمام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عليه القرآن أبو بكر محمّد بن أحمد بن عبد اللّه بن الجبني </w:t>
      </w:r>
      <w:r>
        <w:rPr>
          <w:rStyle w:val="FootnoteAnchor"/>
          <w:rtl w:val="true"/>
        </w:rPr>
        <w:footnoteReference w:id="2112"/>
      </w:r>
      <w:r>
        <w:rPr>
          <w:rFonts w:ascii="Amiri" w:hAnsi="Amiri" w:eastAsia="Amiri" w:cs="Amiri"/>
          <w:color w:val="111111"/>
          <w:sz w:val="28"/>
          <w:sz w:val="28"/>
          <w:szCs w:val="28"/>
          <w:rtl w:val="true"/>
          <w:lang w:bidi="ar-SA"/>
        </w:rPr>
        <w:t>،و أبو الحسين عبد القاهر بن عبد العزيز بن إبراهيم الأزدي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بن إبراهيم الحنّائي، أنا أبو علي أحمد بن محمّد بن البلالي إمام جامع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ناس بأبي العباس أحمد بن محمد بن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و ما خصّه اللّه به من العلم و الورع، فسافروا من بلد بعيد إليه بنية الزيارة له، فلما وصلوا إلى باب داره سمعوا أنين الشيخ من وراء الباب لوجع كان به ظاهر، أنكروا عليه أنينه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ابتدأهم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آه اسم من أسماء اللّه يستروح إليه الأعلاّء فزاد في أنفسهم أضعاف ما كان عندهم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الأحد لإحدى و عشرين ليلة خلت من شعبان من سنة ستين و ثلاثمائة توفي العبد الصّالح أبو العباس بن النجاد، و هو أحمد بن محمّد بن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أبي عبد اللّه هارون بن موسى الأخفش، و صلّى عليه بعد العصر في الجامع و المصلّى، و قبر عند قبر أبي العباس بن السكري في باب الصغير</w:t>
      </w:r>
      <w:r>
        <w:rPr>
          <w:rFonts w:eastAsia="Amiri" w:cs="Amiri" w:ascii="Amiri" w:hAnsi="Amiri"/>
          <w:color w:val="111111"/>
          <w:sz w:val="28"/>
          <w:szCs w:val="28"/>
          <w:rtl w:val="true"/>
          <w:lang w:bidi="ar-SA"/>
        </w:rPr>
        <w:t xml:space="preserve">. </w:t>
      </w:r>
      <w:bookmarkStart w:id="621" w:name="pg11909_115109"/>
    </w:p>
    <w:p>
      <w:pPr>
        <w:pStyle w:val="Heading5"/>
        <w:numPr>
          <w:ilvl w:val="4"/>
          <w:numId w:val="1"/>
        </w:numPr>
        <w:rPr/>
      </w:pPr>
      <w:bookmarkStart w:id="622" w:name="__RefHeading___Toc13626843_73709187"/>
      <w:bookmarkStart w:id="623" w:name="_Toc221"/>
      <w:bookmarkEnd w:id="621"/>
      <w:bookmarkEnd w:id="622"/>
      <w:r>
        <w:rPr/>
        <w:t>205</w:t>
      </w:r>
      <w:r>
        <w:rPr>
          <w:rtl w:val="true"/>
        </w:rPr>
        <w:t xml:space="preserve"> - </w:t>
      </w:r>
      <w:r>
        <w:rPr>
          <w:rtl w:val="true"/>
        </w:rPr>
        <w:t>أحمد بن محمّد بن فراش</w:t>
      </w:r>
      <w:bookmarkEnd w:id="623"/>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فراش </w:t>
      </w:r>
      <w:r>
        <w:rPr>
          <w:rStyle w:val="FootnoteAnchor"/>
          <w:rtl w:val="true"/>
        </w:rPr>
        <w:footnoteReference w:id="2113"/>
      </w:r>
      <w:r>
        <w:rPr>
          <w:rFonts w:ascii="Amiri" w:hAnsi="Amiri" w:eastAsia="Amiri" w:cs="Amiri"/>
          <w:color w:val="111111"/>
          <w:sz w:val="28"/>
          <w:sz w:val="28"/>
          <w:szCs w:val="28"/>
          <w:rtl w:val="true"/>
          <w:lang w:bidi="ar-SA"/>
        </w:rPr>
        <w:t>بن الهيثم</w:t>
      </w:r>
    </w:p>
    <w:p>
      <w:pPr>
        <w:pStyle w:val="BookText"/>
        <w:rPr/>
      </w:pPr>
      <w:r>
        <w:rPr>
          <w:rFonts w:ascii="Amiri" w:hAnsi="Amiri" w:eastAsia="Amiri" w:cs="Amiri"/>
          <w:color w:val="111111"/>
          <w:sz w:val="28"/>
          <w:sz w:val="28"/>
          <w:szCs w:val="28"/>
          <w:rtl w:val="true"/>
          <w:lang w:bidi="ar-SA"/>
        </w:rPr>
        <w:t xml:space="preserve">أبو عبد اللّه الخطيب الفواشي </w:t>
      </w:r>
      <w:r>
        <w:rPr>
          <w:rStyle w:val="FootnoteAnchor"/>
          <w:rtl w:val="true"/>
        </w:rPr>
        <w:footnoteReference w:id="2114"/>
      </w:r>
      <w:r>
        <w:rPr>
          <w:rFonts w:ascii="Amiri" w:hAnsi="Amiri" w:eastAsia="Amiri" w:cs="Amiri"/>
          <w:color w:val="111111"/>
          <w:sz w:val="28"/>
          <w:sz w:val="28"/>
          <w:szCs w:val="28"/>
          <w:rtl w:val="true"/>
          <w:lang w:bidi="ar-SA"/>
        </w:rPr>
        <w:t>ابن أخت سليمان بن حرب البصري</w:t>
      </w:r>
    </w:p>
    <w:p>
      <w:pPr>
        <w:pStyle w:val="BookText"/>
        <w:rPr/>
      </w:pPr>
      <w:r>
        <w:rPr>
          <w:rFonts w:ascii="Amiri" w:hAnsi="Amiri" w:eastAsia="Amiri" w:cs="Amiri"/>
          <w:color w:val="111111"/>
          <w:sz w:val="28"/>
          <w:sz w:val="28"/>
          <w:szCs w:val="28"/>
          <w:rtl w:val="true"/>
          <w:lang w:bidi="ar-SA"/>
        </w:rPr>
        <w:t>سمع بدمشق بشر بن عبد الوهّاب بن بشر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داهر الورّاق، و أبو القاسم عبد الرّحمن بن الحسن بن أحمد بن محمّد بن عبيد القاضي، و أبو الحسن علي بن أحمد المقرئ القزويني، و أبو بكر محمّد بن إسحاق بن إبراهيم الأهوازي، و أبو سعيد أحمد بن يعقوب الثقفي، و أحمد بن عمران بن موسى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الباقي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الطيّب طاهر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محمّد بن أحمد بن الغطريف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فطر أو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داهر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أحمد بن محمّد ابن أخت 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بن عبد الوهاب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بين الصّلاة و الخطبة </w:t>
      </w:r>
      <w:r>
        <w:rPr>
          <w:rStyle w:val="FootnoteAnchor"/>
          <w:rtl w:val="true"/>
        </w:rPr>
        <w:footnoteReference w:id="2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أو 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سلم في يوم عيد فطر أو أضحى</w:t>
      </w:r>
      <w:r>
        <w:rPr>
          <w:rFonts w:eastAsia="Amiri" w:cs="Amiri" w:ascii="Amiri" w:hAnsi="Amiri"/>
          <w:color w:val="111111"/>
          <w:sz w:val="28"/>
          <w:szCs w:val="28"/>
          <w:rtl w:val="true"/>
          <w:lang w:bidi="ar-SA"/>
        </w:rPr>
        <w:t xml:space="preserve">.] </w:t>
      </w:r>
      <w:r>
        <w:rPr>
          <w:rStyle w:val="FootnoteAnchor"/>
          <w:rtl w:val="true"/>
        </w:rPr>
        <w:footnoteReference w:id="2116"/>
      </w:r>
      <w:r>
        <w:rPr>
          <w:rFonts w:ascii="Amiri" w:hAnsi="Amiri" w:eastAsia="Amiri" w:cs="Amiri"/>
          <w:color w:val="111111"/>
          <w:sz w:val="28"/>
          <w:sz w:val="28"/>
          <w:szCs w:val="28"/>
          <w:rtl w:val="true"/>
          <w:lang w:bidi="ar-SA"/>
        </w:rPr>
        <w:t>فلما فرغ من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أصبتم خيرا، فمن أحبّ‌ أن ينصرف فلينصرف، و من أحبّ‌ أن يقيم حتى يشهد الخطبة فليقم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أنبأنا أبو الحسن </w:t>
      </w:r>
      <w:r>
        <w:rPr>
          <w:rStyle w:val="FootnoteAnchor"/>
          <w:rtl w:val="true"/>
        </w:rPr>
        <w:footnoteReference w:id="2117"/>
      </w:r>
      <w:r>
        <w:rPr>
          <w:rFonts w:ascii="Amiri" w:hAnsi="Amiri" w:eastAsia="Amiri" w:cs="Amiri"/>
          <w:color w:val="111111"/>
          <w:sz w:val="28"/>
          <w:sz w:val="28"/>
          <w:szCs w:val="28"/>
          <w:rtl w:val="true"/>
          <w:lang w:bidi="ar-SA"/>
        </w:rPr>
        <w:t>علي بن محمّد بن علي بن العلاّف</w:t>
      </w:r>
      <w:r>
        <w:rPr>
          <w:rFonts w:eastAsia="Amiri" w:cs="Amiri" w:ascii="Amiri" w:hAnsi="Amiri"/>
          <w:color w:val="111111"/>
          <w:sz w:val="28"/>
          <w:szCs w:val="28"/>
          <w:rtl w:val="true"/>
          <w:lang w:bidi="ar-SA"/>
        </w:rPr>
        <w:t xml:space="preserve">. </w:t>
      </w:r>
      <w:bookmarkStart w:id="624" w:name="pg11909_115110"/>
    </w:p>
    <w:p>
      <w:pPr>
        <w:pStyle w:val="BookText"/>
        <w:rPr/>
      </w:pPr>
      <w:bookmarkEnd w:id="624"/>
      <w:r>
        <w:rPr>
          <w:rFonts w:ascii="Amiri" w:hAnsi="Amiri" w:eastAsia="Amiri" w:cs="Amiri"/>
          <w:color w:val="111111"/>
          <w:sz w:val="28"/>
          <w:sz w:val="28"/>
          <w:szCs w:val="28"/>
          <w:rtl w:val="true"/>
          <w:lang w:bidi="ar-SA"/>
        </w:rPr>
        <w:t>ثمّ‌ أخبرني أبو الفخر أسعد بن عبد الواحد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عيد الفطر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علي في يوم عيد الفطر بين الصّلاة و الخطبة،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عمر الحمامي، قال ابن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عيد 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جعفر بن محمّد بن أحمد الواسطي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فطر 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المقرئ القزويني، و قال ابن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القرشي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 فطر 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w:t>
      </w:r>
      <w:r>
        <w:rPr>
          <w:rStyle w:val="FootnoteAnchor"/>
          <w:rtl w:val="true"/>
        </w:rPr>
        <w:footnoteReference w:id="2118"/>
      </w:r>
      <w:r>
        <w:rPr>
          <w:rFonts w:ascii="Amiri" w:hAnsi="Amiri" w:eastAsia="Amiri" w:cs="Amiri"/>
          <w:color w:val="111111"/>
          <w:sz w:val="28"/>
          <w:sz w:val="28"/>
          <w:szCs w:val="28"/>
          <w:rtl w:val="true"/>
          <w:lang w:bidi="ar-SA"/>
        </w:rPr>
        <w:t xml:space="preserve">أحمد بن محمّد بن فراس بن الهيثم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فطر 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بن عبد الوهّاب الأموي مولى بشر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في يوم عيد فطر و أضحى بين الصّلاة 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 نحوه</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3626845_73709187"/>
      <w:bookmarkStart w:id="626" w:name="_Toc222"/>
      <w:bookmarkEnd w:id="625"/>
      <w:r>
        <w:rPr/>
        <w:t>206</w:t>
      </w:r>
      <w:r>
        <w:rPr>
          <w:rtl w:val="true"/>
        </w:rPr>
        <w:t xml:space="preserve"> - </w:t>
      </w:r>
      <w:r>
        <w:rPr>
          <w:rtl w:val="true"/>
        </w:rPr>
        <w:t>أحمد بن محمّد بن فضالة</w:t>
      </w:r>
      <w:bookmarkEnd w:id="626"/>
    </w:p>
    <w:p>
      <w:pPr>
        <w:pStyle w:val="BookText"/>
        <w:rPr/>
      </w:pPr>
      <w:r>
        <w:rPr>
          <w:rFonts w:ascii="Amiri" w:hAnsi="Amiri" w:eastAsia="Amiri" w:cs="Amiri"/>
          <w:color w:val="111111"/>
          <w:sz w:val="28"/>
          <w:sz w:val="28"/>
          <w:szCs w:val="28"/>
          <w:rtl w:val="true"/>
          <w:lang w:bidi="ar-SA"/>
        </w:rPr>
        <w:t xml:space="preserve">دمشقي شاعر، ذكره المرزباني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على أبي منصور بن خيرون، عن أبي محمّد الجوهري، و أبي جعفر بن المسلمة، عن أبي عبيد اللّه محمّد بن موسى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فضالة الشامي، رشيدي </w:t>
      </w:r>
      <w:r>
        <w:rPr>
          <w:rStyle w:val="FootnoteAnchor"/>
          <w:rtl w:val="true"/>
        </w:rPr>
        <w:footnoteReference w:id="2120"/>
      </w:r>
      <w:r>
        <w:rPr>
          <w:rFonts w:ascii="Amiri" w:hAnsi="Amiri" w:eastAsia="Amiri" w:cs="Amiri"/>
          <w:color w:val="111111"/>
          <w:sz w:val="28"/>
          <w:sz w:val="28"/>
          <w:szCs w:val="28"/>
          <w:rtl w:val="true"/>
          <w:lang w:bidi="ar-SA"/>
        </w:rPr>
        <w:t>يقول في عمرو بن حويّ‌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سكسك في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يضرب بالسّيف</w:t>
      </w:r>
    </w:p>
    <w:p>
      <w:pPr>
        <w:pStyle w:val="BookText"/>
        <w:rPr/>
      </w:pPr>
      <w:r>
        <w:rPr>
          <w:rFonts w:ascii="Amiri" w:hAnsi="Amiri" w:eastAsia="Amiri" w:cs="Amiri"/>
          <w:color w:val="111111"/>
          <w:sz w:val="28"/>
          <w:sz w:val="28"/>
          <w:szCs w:val="28"/>
          <w:rtl w:val="true"/>
          <w:lang w:bidi="ar-SA"/>
        </w:rPr>
        <w:t xml:space="preserve">و يطعن القرن غداة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الجفنة للضّيف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يملأ الأعساس </w:t>
      </w:r>
      <w:r>
        <w:rPr>
          <w:rStyle w:val="FootnoteAnchor"/>
          <w:rtl w:val="true"/>
        </w:rPr>
        <w:footnoteReference w:id="2121"/>
      </w:r>
      <w:r>
        <w:rPr>
          <w:rFonts w:ascii="IRNazanin" w:hAnsi="IRNazanin" w:eastAsia="IRNazanin"/>
          <w:color w:val="111111"/>
          <w:sz w:val="28"/>
          <w:sz w:val="28"/>
          <w:szCs w:val="28"/>
          <w:rtl w:val="true"/>
          <w:lang w:bidi="fa-IR"/>
        </w:rPr>
        <w:t xml:space="preserve">من قارص </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بماء المزن في الصّيف </w:t>
      </w:r>
      <w:bookmarkStart w:id="627" w:name="pg11909_115111"/>
    </w:p>
    <w:p>
      <w:pPr>
        <w:pStyle w:val="BookText"/>
        <w:rPr/>
      </w:pPr>
      <w:bookmarkEnd w:id="627"/>
      <w:r>
        <w:rPr>
          <w:rFonts w:ascii="Amiri" w:hAnsi="Amiri" w:eastAsia="Amiri" w:cs="Amiri"/>
          <w:color w:val="111111"/>
          <w:sz w:val="28"/>
          <w:sz w:val="28"/>
          <w:szCs w:val="28"/>
          <w:rtl w:val="true"/>
          <w:lang w:bidi="ar-SA"/>
        </w:rPr>
        <w:t xml:space="preserve">و يؤمن الخائف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ساكني الخيف</w:t>
      </w:r>
    </w:p>
    <w:p>
      <w:pPr>
        <w:pStyle w:val="BookText"/>
        <w:rPr/>
      </w:pPr>
      <w:r>
        <w:rPr>
          <w:rFonts w:ascii="Amiri" w:hAnsi="Amiri" w:eastAsia="Amiri" w:cs="Amiri"/>
          <w:color w:val="111111"/>
          <w:sz w:val="28"/>
          <w:sz w:val="28"/>
          <w:szCs w:val="28"/>
          <w:rtl w:val="true"/>
          <w:lang w:bidi="ar-SA"/>
        </w:rPr>
        <w:t xml:space="preserve">عنيت عمرو بن حويّ‌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 سوى القصد بلا حيف</w:t>
      </w:r>
    </w:p>
    <w:p>
      <w:pPr>
        <w:pStyle w:val="Heading5"/>
        <w:numPr>
          <w:ilvl w:val="4"/>
          <w:numId w:val="1"/>
        </w:numPr>
        <w:rPr/>
      </w:pPr>
      <w:bookmarkStart w:id="628" w:name="__RefHeading___Toc13626847_73709187"/>
      <w:bookmarkStart w:id="629" w:name="_Toc223"/>
      <w:bookmarkEnd w:id="628"/>
      <w:r>
        <w:rPr/>
        <w:t>207</w:t>
      </w:r>
      <w:r>
        <w:rPr>
          <w:rtl w:val="true"/>
        </w:rPr>
        <w:t xml:space="preserve"> - </w:t>
      </w:r>
      <w:r>
        <w:rPr>
          <w:rtl w:val="true"/>
        </w:rPr>
        <w:t>أحمد بن محمّد بن فضالة بن غيلان بن الحسين</w:t>
      </w:r>
      <w:bookmarkEnd w:id="629"/>
    </w:p>
    <w:p>
      <w:pPr>
        <w:pStyle w:val="BookText"/>
        <w:rPr/>
      </w:pPr>
      <w:r>
        <w:rPr>
          <w:rFonts w:ascii="Amiri" w:hAnsi="Amiri" w:eastAsia="Amiri" w:cs="Amiri"/>
          <w:color w:val="111111"/>
          <w:sz w:val="28"/>
          <w:sz w:val="28"/>
          <w:szCs w:val="28"/>
          <w:rtl w:val="true"/>
          <w:lang w:bidi="ar-SA"/>
        </w:rPr>
        <w:t xml:space="preserve">أبو علي الهمذاني </w:t>
      </w:r>
      <w:r>
        <w:rPr>
          <w:rStyle w:val="FootnoteAnchor"/>
          <w:rtl w:val="true"/>
        </w:rPr>
        <w:footnoteReference w:id="2123"/>
      </w:r>
      <w:r>
        <w:rPr>
          <w:rFonts w:ascii="Amiri" w:hAnsi="Amiri" w:eastAsia="Amiri" w:cs="Amiri"/>
          <w:color w:val="111111"/>
          <w:sz w:val="28"/>
          <w:sz w:val="28"/>
          <w:szCs w:val="28"/>
          <w:rtl w:val="true"/>
          <w:lang w:bidi="ar-SA"/>
        </w:rPr>
        <w:t xml:space="preserve">الحاسدي </w:t>
      </w:r>
      <w:r>
        <w:rPr>
          <w:rStyle w:val="FootnoteAnchor"/>
          <w:rtl w:val="true"/>
        </w:rPr>
        <w:footnoteReference w:id="2124"/>
      </w:r>
      <w:r>
        <w:rPr>
          <w:rFonts w:ascii="Amiri" w:hAnsi="Amiri" w:eastAsia="Amiri" w:cs="Amiri"/>
          <w:color w:val="111111"/>
          <w:sz w:val="28"/>
          <w:sz w:val="28"/>
          <w:szCs w:val="28"/>
          <w:rtl w:val="true"/>
          <w:lang w:bidi="ar-SA"/>
        </w:rPr>
        <w:t>الحمصي الصّفار</w:t>
      </w:r>
    </w:p>
    <w:p>
      <w:pPr>
        <w:pStyle w:val="BookText"/>
        <w:rPr/>
      </w:pPr>
      <w:r>
        <w:rPr>
          <w:rFonts w:ascii="Amiri" w:hAnsi="Amiri" w:eastAsia="Amiri" w:cs="Amiri"/>
          <w:color w:val="111111"/>
          <w:sz w:val="28"/>
          <w:sz w:val="28"/>
          <w:szCs w:val="28"/>
          <w:rtl w:val="true"/>
          <w:lang w:bidi="ar-SA"/>
        </w:rPr>
        <w:t>المعروف بالسّوسي</w:t>
      </w:r>
    </w:p>
    <w:p>
      <w:p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زرعة الدمشقي، و أبي هشام إسماعيل بن عبد الرحمن الكناني، و يزيد بن محمّد بن عبد الصّمد، و أحمد بن المعلّى الأسدي، ثم قدمها بعد ذلك و حدّث بها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بحر بن نصر الخولاني، و أبي عبد اللّه أحمد بن عبد المؤمن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مصر، و عمّ‌ أبيه عيسى بن غيلان السوسي، و أبي شرحبيل عيسى بن خالد بن نافع بن أخي أبي اليمان، و أبي سعيد مالك بن سيف التجيبي، و عمران بن بكّار بن راشد البرّاد، و الرّبيع بن سليمان المرادي، و أبي محمّد سليمان بن شعيب الكيساني، و أبي غسان مالك بن يحيى، و أبي عبد اللّه محمّد بن أحمد بن عصمة الأطروش الرّملي، و فهد بن سليمان، و صالح بن حكيم البصري، و علي بن عبد الرّحمن بن محمّد بن المغيرة علاّن، و إبراهيم بن مرزوق، و بكّار بن قتيبة، و أبي بكر أحمد بن عبد اللّه بن عبد الرحيم، و محمّد بن عوف، و جعفر بن محمّد القلانسي، و هنبل بن محمّد بن يحيى بن السليحي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الحديد، و تمام بن محمّد الرازي، و أبو الفتح شجاع بن الفتح بن محمّد بن أحمد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أخبرني أبو محمّد الحسن بن علي اللبّاد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أنا أبو علي أحمد بن محمّد بن فضالة بن غيلان بن </w:t>
      </w:r>
      <w:bookmarkStart w:id="630" w:name="pg11909_115112"/>
    </w:p>
    <w:p>
      <w:pPr>
        <w:pStyle w:val="BookText"/>
        <w:rPr/>
      </w:pPr>
      <w:bookmarkEnd w:id="630"/>
      <w:r>
        <w:rPr>
          <w:rFonts w:ascii="Amiri" w:hAnsi="Amiri" w:eastAsia="Amiri" w:cs="Amiri"/>
          <w:color w:val="111111"/>
          <w:sz w:val="28"/>
          <w:sz w:val="28"/>
          <w:szCs w:val="28"/>
          <w:rtl w:val="true"/>
          <w:lang w:bidi="ar-SA"/>
        </w:rPr>
        <w:t xml:space="preserve">الحسين الحمصي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ثمان و ثلاثين مجتازا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نا بحر بن نصر بن سابق الخولاني، نا خالد بن عبد الرّحمن، نا مالك بن مغول، عن محمّد بن سوقة،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لنعدّ لرسول اللّه صلى اللّه عليه و سلم في المجلس أكثر من مائة مرة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زكريا يحيى بن منده، و حدّثني أبو مسعود عبد الجليل بن محمّد الحافظ‍‌، و أبو بكر محمّد بن أبي نصر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فضالة بن غيلان بن الحسين الهمذاني </w:t>
      </w:r>
      <w:r>
        <w:rPr>
          <w:rStyle w:val="FootnoteAnchor"/>
          <w:rtl w:val="true"/>
        </w:rPr>
        <w:footnoteReference w:id="2126"/>
      </w:r>
      <w:r>
        <w:rPr>
          <w:rFonts w:ascii="Amiri" w:hAnsi="Amiri" w:eastAsia="Amiri" w:cs="Amiri"/>
          <w:color w:val="111111"/>
          <w:sz w:val="28"/>
          <w:sz w:val="28"/>
          <w:szCs w:val="28"/>
          <w:rtl w:val="true"/>
          <w:lang w:bidi="ar-SA"/>
        </w:rPr>
        <w:t>حمصي يعرف بالسوسي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في ذي الحجة سنة ثمان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العسكر عند الصاغة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عم أبيه عيسى بن غيلان، و حدّث عن عمران بن بكّار البرّاد، و محمّد بن عوف بن سفيان،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بمصر في شهر رمضان سنة تسع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و كانت كتبه جيادا</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3626849_73709187"/>
      <w:bookmarkStart w:id="632" w:name="_Toc224"/>
      <w:bookmarkEnd w:id="631"/>
      <w:r>
        <w:rPr/>
        <w:t>208</w:t>
      </w:r>
      <w:r>
        <w:rPr>
          <w:rtl w:val="true"/>
        </w:rPr>
        <w:t xml:space="preserve"> - </w:t>
      </w:r>
      <w:r>
        <w:rPr>
          <w:rtl w:val="true"/>
        </w:rPr>
        <w:t>أحمد بن محمّد بن الفضل بن سعيد بن موسى</w:t>
      </w:r>
      <w:bookmarkEnd w:id="632"/>
    </w:p>
    <w:p>
      <w:pPr>
        <w:pStyle w:val="BookText"/>
        <w:rPr/>
      </w:pPr>
      <w:r>
        <w:rPr>
          <w:rFonts w:ascii="Amiri" w:hAnsi="Amiri" w:eastAsia="Amiri" w:cs="Amiri"/>
          <w:color w:val="111111"/>
          <w:sz w:val="28"/>
          <w:sz w:val="28"/>
          <w:szCs w:val="28"/>
          <w:rtl w:val="true"/>
          <w:lang w:bidi="ar-SA"/>
        </w:rPr>
        <w:t>أبو الحسن السجستاني</w:t>
      </w:r>
    </w:p>
    <w:p>
      <w:pPr>
        <w:pStyle w:val="BookText"/>
        <w:rPr/>
      </w:pPr>
      <w:r>
        <w:rPr>
          <w:rFonts w:ascii="Amiri" w:hAnsi="Amiri" w:eastAsia="Amiri" w:cs="Amiri"/>
          <w:color w:val="111111"/>
          <w:sz w:val="28"/>
          <w:sz w:val="28"/>
          <w:szCs w:val="28"/>
          <w:rtl w:val="true"/>
          <w:lang w:bidi="ar-SA"/>
        </w:rPr>
        <w:t>نزل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أبي عبد الرّحمن بن المقرئ، و علي بن خشرم </w:t>
      </w:r>
      <w:r>
        <w:rPr>
          <w:rStyle w:val="FootnoteAnchor"/>
          <w:rtl w:val="true"/>
        </w:rPr>
        <w:footnoteReference w:id="2127"/>
      </w:r>
      <w:r>
        <w:rPr>
          <w:rFonts w:ascii="Amiri" w:hAnsi="Amiri" w:eastAsia="Amiri" w:cs="Amiri"/>
          <w:color w:val="111111"/>
          <w:sz w:val="28"/>
          <w:sz w:val="28"/>
          <w:szCs w:val="28"/>
          <w:rtl w:val="true"/>
          <w:lang w:bidi="ar-SA"/>
        </w:rPr>
        <w:t xml:space="preserve">،و عبد اللّه بن عبد الرّحمن الدّارمي، و نصر بن علي الجهضمي، و محمّد بن المثنى العنزي </w:t>
      </w:r>
      <w:r>
        <w:rPr>
          <w:rStyle w:val="FootnoteAnchor"/>
          <w:rtl w:val="true"/>
        </w:rPr>
        <w:footnoteReference w:id="2128"/>
      </w:r>
      <w:r>
        <w:rPr>
          <w:rFonts w:ascii="Amiri" w:hAnsi="Amiri" w:eastAsia="Amiri" w:cs="Amiri"/>
          <w:color w:val="111111"/>
          <w:sz w:val="28"/>
          <w:sz w:val="28"/>
          <w:szCs w:val="28"/>
          <w:rtl w:val="true"/>
          <w:lang w:bidi="ar-SA"/>
        </w:rPr>
        <w:t>،و عبد اللّه بن محمّد بن عبد الرّحمن بن المسور الزهري، و محمّد بن الفضل أبي سليمان البلخي، و عديّ‌ بن سلام، و محمّد بن إسماعيل البخاري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بكر بن المقرئ، و جمح بن القاسم، و أبو زرعة، و أبو بكر ابنا عبد اللّه بن أبي دجانة، و محمّد بن سليمان الرّبعي، و أبو سليمان بن زبر، و أبو حاتم بن </w:t>
      </w:r>
      <w:bookmarkStart w:id="633" w:name="pg11909_115113"/>
    </w:p>
    <w:p>
      <w:pPr>
        <w:pStyle w:val="BookText"/>
        <w:rPr/>
      </w:pPr>
      <w:bookmarkEnd w:id="633"/>
      <w:r>
        <w:rPr>
          <w:rFonts w:ascii="Amiri" w:hAnsi="Amiri" w:eastAsia="Amiri" w:cs="Amiri"/>
          <w:color w:val="111111"/>
          <w:sz w:val="28"/>
          <w:sz w:val="28"/>
          <w:szCs w:val="28"/>
          <w:rtl w:val="true"/>
          <w:lang w:bidi="ar-SA"/>
        </w:rPr>
        <w:t xml:space="preserve">حبّان، و الحاكم أبو أحمد، و أبو القاسم عبد اللّه بن إبراهيم الآبندوني </w:t>
      </w:r>
      <w:r>
        <w:rPr>
          <w:rStyle w:val="FootnoteAnchor"/>
          <w:rtl w:val="true"/>
        </w:rPr>
        <w:footnoteReference w:id="2129"/>
      </w:r>
      <w:r>
        <w:rPr>
          <w:rFonts w:ascii="Amiri" w:hAnsi="Amiri" w:eastAsia="Amiri" w:cs="Amiri"/>
          <w:color w:val="111111"/>
          <w:sz w:val="28"/>
          <w:sz w:val="28"/>
          <w:szCs w:val="28"/>
          <w:rtl w:val="true"/>
          <w:lang w:bidi="ar-SA"/>
        </w:rPr>
        <w:t>الجرجاني، و أبو بكر محمّد بن عبد اللّه بن محمّد بن صالح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الحاكم أبو أحمد محمّد بن أحمد بن إسحاق، أنا أبو الحسن أحمد بن محمّد بن الفضل السجستاني بدمشق،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يونس، عن شعبة،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أبا المثنى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الأذان على عهد رسول اللّه صلى اللّه عليه و سلم مثنى مثنى، و الإقامة واحدة واحدة، غير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ثنّى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سمعناها توضّأنا و خرجنا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w:t>
      </w:r>
      <w:r>
        <w:rPr>
          <w:rStyle w:val="FootnoteAnchor"/>
          <w:rtl w:val="true"/>
        </w:rPr>
        <w:footnoteReference w:id="2130"/>
      </w:r>
      <w:r>
        <w:rPr>
          <w:rFonts w:ascii="Amiri" w:hAnsi="Amiri" w:eastAsia="Amiri" w:cs="Amiri"/>
          <w:color w:val="111111"/>
          <w:sz w:val="28"/>
          <w:sz w:val="28"/>
          <w:szCs w:val="28"/>
          <w:rtl w:val="true"/>
          <w:lang w:bidi="ar-SA"/>
        </w:rPr>
        <w:t>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السجستاني أحمد بن محمّد بن الفضل، في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أربع عشرة و ثلاثمائة، مات</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3626851_73709187"/>
      <w:bookmarkStart w:id="635" w:name="_Toc225"/>
      <w:bookmarkEnd w:id="634"/>
      <w:r>
        <w:rPr/>
        <w:t>209</w:t>
      </w:r>
      <w:r>
        <w:rPr>
          <w:rtl w:val="true"/>
        </w:rPr>
        <w:t xml:space="preserve"> - </w:t>
      </w:r>
      <w:r>
        <w:rPr>
          <w:rtl w:val="true"/>
        </w:rPr>
        <w:t>أحمد بن محمّد بن القاسم</w:t>
      </w:r>
      <w:bookmarkEnd w:id="635"/>
    </w:p>
    <w:p>
      <w:pPr>
        <w:pStyle w:val="BookText"/>
        <w:rPr/>
      </w:pPr>
      <w:r>
        <w:rPr>
          <w:rFonts w:ascii="Amiri" w:hAnsi="Amiri" w:eastAsia="Amiri" w:cs="Amiri"/>
          <w:color w:val="111111"/>
          <w:sz w:val="28"/>
          <w:sz w:val="28"/>
          <w:szCs w:val="28"/>
          <w:rtl w:val="true"/>
          <w:lang w:bidi="ar-SA"/>
        </w:rPr>
        <w:t xml:space="preserve">أبو العبّاس الحرمي </w:t>
      </w:r>
      <w:r>
        <w:rPr>
          <w:rStyle w:val="FootnoteAnchor"/>
          <w:rtl w:val="true"/>
        </w:rPr>
        <w:footnoteReference w:id="2131"/>
      </w:r>
      <w:r>
        <w:rPr>
          <w:rFonts w:ascii="IRNazanin" w:hAnsi="IRNazanin" w:eastAsia="IRNazanin"/>
          <w:color w:val="111111"/>
          <w:sz w:val="28"/>
          <w:sz w:val="28"/>
          <w:szCs w:val="28"/>
          <w:rtl w:val="true"/>
          <w:lang w:bidi="fa-IR"/>
        </w:rPr>
        <w:t>إمام المسجد الحرام</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سليمان بن يوسف بن يعقوب الربعي، و أبا القاسم الفضل بن جعفر المؤذن، و أبا الحسن علي بن أحمد الحضرمي البتلهي </w:t>
      </w:r>
      <w:r>
        <w:rPr>
          <w:rStyle w:val="FootnoteAnchor"/>
          <w:rtl w:val="true"/>
        </w:rPr>
        <w:footnoteReference w:id="2132"/>
      </w:r>
      <w:r>
        <w:rPr>
          <w:rFonts w:ascii="Amiri" w:hAnsi="Amiri" w:eastAsia="Amiri" w:cs="Amiri"/>
          <w:color w:val="111111"/>
          <w:sz w:val="28"/>
          <w:sz w:val="28"/>
          <w:szCs w:val="28"/>
          <w:rtl w:val="true"/>
          <w:lang w:bidi="ar-SA"/>
        </w:rPr>
        <w:t>،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علي بن يوسف بن عبد اللّه البارودي </w:t>
      </w:r>
      <w:r>
        <w:rPr>
          <w:rStyle w:val="FootnoteAnchor"/>
          <w:rtl w:val="true"/>
        </w:rPr>
        <w:footnoteReference w:id="2133"/>
      </w:r>
      <w:r>
        <w:rPr>
          <w:rFonts w:ascii="Amiri" w:hAnsi="Amiri" w:eastAsia="Amiri" w:cs="Amiri"/>
          <w:color w:val="111111"/>
          <w:sz w:val="28"/>
          <w:sz w:val="28"/>
          <w:szCs w:val="28"/>
          <w:rtl w:val="true"/>
          <w:lang w:bidi="ar-SA"/>
        </w:rPr>
        <w:t>،و أبا الطّيّب العباس بن محمّد الشافعي، و أبا حفص عمر بن عبد اللّه بن الحسين الأصبهاني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الحنّائي، و أبو علي الأهوازي</w:t>
      </w:r>
      <w:r>
        <w:rPr>
          <w:rFonts w:eastAsia="Amiri" w:cs="Amiri" w:ascii="Amiri" w:hAnsi="Amiri"/>
          <w:color w:val="111111"/>
          <w:sz w:val="28"/>
          <w:szCs w:val="28"/>
          <w:rtl w:val="true"/>
          <w:lang w:bidi="ar-SA"/>
        </w:rPr>
        <w:t xml:space="preserve">. </w:t>
      </w:r>
      <w:bookmarkStart w:id="636" w:name="pg11909_115114"/>
    </w:p>
    <w:p>
      <w:pPr>
        <w:pStyle w:val="BookText"/>
        <w:rPr/>
      </w:pPr>
      <w:bookmarkEnd w:id="636"/>
      <w:r>
        <w:rPr>
          <w:rFonts w:ascii="Amiri" w:hAnsi="Amiri" w:eastAsia="Amiri" w:cs="Amiri"/>
          <w:color w:val="111111"/>
          <w:sz w:val="28"/>
          <w:sz w:val="28"/>
          <w:szCs w:val="28"/>
          <w:rtl w:val="true"/>
          <w:lang w:bidi="ar-SA"/>
        </w:rPr>
        <w:t xml:space="preserve">أنبأنا أبو طاهر محمّد بن الحسين بن محمّد بن إبراهيم الحنّائي، و حدّثنا أبو البركات الخضر بن شبل الفقيه عنه، أنا أبو علي الحسن بن علي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Style w:val="FootnoteAnchor"/>
          <w:rtl w:val="true"/>
        </w:rPr>
        <w:footnoteReference w:id="2135"/>
      </w:r>
      <w:r>
        <w:rPr>
          <w:rFonts w:ascii="Amiri" w:hAnsi="Amiri" w:eastAsia="Amiri" w:cs="Amiri"/>
          <w:color w:val="111111"/>
          <w:sz w:val="28"/>
          <w:sz w:val="28"/>
          <w:szCs w:val="28"/>
          <w:rtl w:val="true"/>
          <w:lang w:bidi="ar-SA"/>
        </w:rPr>
        <w:t>أحمد بن محمّد بن قاسم الحرمي إمام المسجد الحرام بمكة، أنا أبو القاسم الفضل بن جعفر بن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أنا أبو عبد اللّه محمّد بن علي بن سلوان، أنا الفضل بن جعفر، نا أبو بكر عبد الرّحمن بن القاسم بن فرج الهاشمي، نا أبو مسهر عبد الأعلى بن مسهر، نا عيسى بن يونس، عن الأعمش، عن زيد بن وهب،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3626853_73709187"/>
      <w:bookmarkStart w:id="638" w:name="_Toc226"/>
      <w:bookmarkEnd w:id="637"/>
      <w:r>
        <w:rPr/>
        <w:t>210</w:t>
      </w:r>
      <w:r>
        <w:rPr>
          <w:rtl w:val="true"/>
        </w:rPr>
        <w:t xml:space="preserve"> - </w:t>
      </w:r>
      <w:r>
        <w:rPr>
          <w:rtl w:val="true"/>
        </w:rPr>
        <w:t>أحمد بن محمّد بن القاسم بن مرزوق</w:t>
      </w:r>
      <w:bookmarkEnd w:id="638"/>
    </w:p>
    <w:p>
      <w:pPr>
        <w:pStyle w:val="BookText"/>
        <w:rPr/>
      </w:pPr>
      <w:r>
        <w:rPr>
          <w:rFonts w:ascii="Amiri" w:hAnsi="Amiri" w:eastAsia="Amiri" w:cs="Amiri"/>
          <w:color w:val="111111"/>
          <w:sz w:val="28"/>
          <w:sz w:val="28"/>
          <w:szCs w:val="28"/>
          <w:rtl w:val="true"/>
          <w:lang w:bidi="ar-SA"/>
        </w:rPr>
        <w:t>أبو الحسن المعدّل الأنماطي المقرئ</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الحسين بن إبراهيم بن جابر الفرائضي، و عبد اللّه بن محمّد بن أيّوب الحافظ‍‌، و أبا بكر أحمد بن عبد الوهّاب بن محمّد الصابوني اللّهبي، و أحمد بن علي الواصلي الحلبي، و علي بن الحسن بن علاّن الحرّاني، و محمّد بن سليمان بن يوسف البندار، و أبا القاسم الفضل بن جعفر المؤذّن،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أحمد بن خروف، و أبا الحسن بن حيّوية، و علي بن الحسين بن بندار، و أبا طاهر محمّد بن أحمد بن طاهر بن عبد اللّه الذهلي، و الحسن بن رشيق، و حمزة الكناني، و أبا عيسى عبد الرّحمن بن عبد اللّه الخولاني، و أحمد بن عبيد بن أحمد الصّفّار الحمصي، و ثوابة بن أحمد بن عيسى الموصلي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علي الأهوازي، و أبو الحسن الحنّائي، و مشرّف بن علي بن الخضر بن التمار أبو الطاهر، و أبو نصر عبيد اللّه بن سعيد بن حاتم السجستاني، و أبو الحسن علي بن بقاء الورّاق، و أبو الفضل زهير بن إسماعيل بن أحمد بن محمّد بن </w:t>
      </w:r>
    </w:p>
    <w:p>
      <w:pPr>
        <w:pStyle w:val="BookText"/>
        <w:rPr/>
      </w:pPr>
      <w:r>
        <w:rPr>
          <w:rFonts w:ascii="Amiri" w:hAnsi="Amiri" w:eastAsia="Amiri" w:cs="Amiri"/>
          <w:color w:val="111111"/>
          <w:sz w:val="28"/>
          <w:sz w:val="28"/>
          <w:szCs w:val="28"/>
          <w:rtl w:val="true"/>
          <w:lang w:bidi="ar-SA"/>
        </w:rPr>
        <w:t xml:space="preserve">سبتكين </w:t>
      </w:r>
      <w:r>
        <w:rPr>
          <w:rStyle w:val="FootnoteAnchor"/>
          <w:rtl w:val="true"/>
        </w:rPr>
        <w:footnoteReference w:id="2136"/>
      </w:r>
      <w:r>
        <w:rPr>
          <w:rFonts w:ascii="Amiri" w:hAnsi="Amiri" w:eastAsia="Amiri" w:cs="Amiri"/>
          <w:color w:val="111111"/>
          <w:sz w:val="28"/>
          <w:sz w:val="28"/>
          <w:szCs w:val="28"/>
          <w:rtl w:val="true"/>
          <w:lang w:bidi="ar-SA"/>
        </w:rPr>
        <w:t xml:space="preserve">،و أبو القاسم عبد الرّحمن بن علي بن محمّد الطرابلسي، و أبو إسحاق الحافظ‍‌ الحبّال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إبراهيم بن سعيد بن عبد اللّه الحبّال بمصر، أنا أبو الحسن أحمد بن مرزوق، و مسلّم بن الحسين بن علي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عبد اللّه بن زكريا النيسابوري، أنا أحمد بن شعيب، أنا عمّار بن الحسن، نا عبد اللّه بن سعد السعدي،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ميمون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حنيفة، عن هشام بن عروة، عن أبيه،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نحمل لحم الصّيد صفيفا </w:t>
      </w:r>
      <w:r>
        <w:rPr>
          <w:rStyle w:val="FootnoteAnchor"/>
          <w:rtl w:val="true"/>
        </w:rPr>
        <w:footnoteReference w:id="2138"/>
      </w:r>
      <w:r>
        <w:rPr>
          <w:rFonts w:ascii="Amiri" w:hAnsi="Amiri" w:eastAsia="Amiri" w:cs="Amiri"/>
          <w:color w:val="111111"/>
          <w:sz w:val="28"/>
          <w:sz w:val="28"/>
          <w:szCs w:val="28"/>
          <w:rtl w:val="true"/>
          <w:lang w:bidi="ar-SA"/>
        </w:rPr>
        <w:t>،و كنا نتزوّده و نحن محرمون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علي الأهوازي، نا أبو الحسن أحمد بن محمّد 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الفضل بن جعفر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الفقيه، أنا أبو محمّد جعفر بن أحمد بن الحسين السّرّاج القارئ البغدادي، أنا أبو علي الحسن بن محمّد بن عيسى القيسي، نا أحمد بن محمّد بن مرزوق، أنا إبراهيم بن علي البغدادي الكاتب أبو الفتح، نا محمّد بن يحيى، نا أبو العيناء،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تميم يقال له حنظلة، و كان له ابن يقال له مرّة، و كان يكثر الخلاف عليه فكان أبوه ربما قاتله، فقال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لمرّ </w:t>
      </w:r>
      <w:r>
        <w:rPr>
          <w:rStyle w:val="FootnoteAnchor"/>
          <w:rtl w:val="true"/>
        </w:rPr>
        <w:footnoteReference w:id="2139"/>
      </w:r>
      <w:r>
        <w:rPr>
          <w:rFonts w:ascii="Amiri" w:hAnsi="Amiri" w:eastAsia="Amiri" w:cs="Amiri"/>
          <w:color w:val="111111"/>
          <w:sz w:val="28"/>
          <w:sz w:val="28"/>
          <w:szCs w:val="28"/>
          <w:rtl w:val="true"/>
          <w:lang w:bidi="ar-SA"/>
        </w:rPr>
        <w:t>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أعجبتني حلاوتك يا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فأنت و اللّه خبيث كاسمك، قال أخبث مني و اللّه من أسماني،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بني لقد تشاءمت بك يوم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ورثته عن كلالة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أشبه أباه فما ظلم </w:t>
      </w:r>
    </w:p>
    <w:p>
      <w:pPr>
        <w:pStyle w:val="BookText"/>
        <w:rPr/>
      </w:pPr>
      <w:r>
        <w:rPr>
          <w:rFonts w:ascii="Amiri" w:hAnsi="Amiri" w:eastAsia="Amiri" w:cs="Amiri"/>
          <w:color w:val="111111"/>
          <w:sz w:val="28"/>
          <w:sz w:val="28"/>
          <w:szCs w:val="28"/>
          <w:rtl w:val="true"/>
          <w:lang w:bidi="ar-SA"/>
        </w:rPr>
        <w:t xml:space="preserve">أمّه </w:t>
      </w:r>
      <w:r>
        <w:rPr>
          <w:rStyle w:val="FootnoteAnchor"/>
          <w:rtl w:val="true"/>
        </w:rPr>
        <w:footnoteReference w:id="2140"/>
      </w:r>
      <w:r>
        <w:rPr>
          <w:rFonts w:ascii="Amiri" w:hAnsi="Amiri" w:eastAsia="Amiri" w:cs="Amiri"/>
          <w:color w:val="111111"/>
          <w:sz w:val="28"/>
          <w:sz w:val="28"/>
          <w:szCs w:val="28"/>
          <w:rtl w:val="true"/>
          <w:lang w:bidi="ar-SA"/>
        </w:rPr>
        <w:t xml:space="preserve">،و الشوك لا يجتنى منه العنب </w:t>
      </w:r>
      <w:r>
        <w:rPr>
          <w:rStyle w:val="FootnoteAnchor"/>
          <w:rtl w:val="true"/>
        </w:rPr>
        <w:footnoteReference w:id="2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أشبهت أمّك عليها لعنة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كانت بأردإ من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أدب 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مني إليه من أدّبني،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حريصا على صلاحك دهري،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أبة ما أتيت من عجز، و لكن اللّه سبحانه أعطاك على قدر 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ساءت حالك منذ تركت الدعاء لك و أقبلت على الدعاء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 نفسه </w:t>
      </w:r>
      <w:r>
        <w:rPr>
          <w:rStyle w:val="FootnoteAnchor"/>
          <w:rtl w:val="true"/>
        </w:rPr>
        <w:footnoteReference w:id="2142"/>
      </w:r>
      <w:r>
        <w:rPr>
          <w:rFonts w:ascii="Amiri" w:hAnsi="Amiri" w:eastAsia="Amiri" w:cs="Amiri"/>
          <w:color w:val="111111"/>
          <w:sz w:val="28"/>
          <w:sz w:val="28"/>
          <w:szCs w:val="28"/>
          <w:rtl w:val="true"/>
          <w:lang w:bidi="ar-SA"/>
        </w:rPr>
        <w:t>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فو اللّه لاستقبلن من أمرك ما كنت له مضيعا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لا يترد </w:t>
      </w:r>
      <w:r>
        <w:rPr>
          <w:rStyle w:val="FootnoteAnchor"/>
          <w:rtl w:val="true"/>
        </w:rPr>
        <w:footnoteReference w:id="2143"/>
      </w:r>
      <w:r>
        <w:rPr>
          <w:rFonts w:ascii="Amiri" w:hAnsi="Amiri" w:eastAsia="Amiri" w:cs="Amiri"/>
          <w:color w:val="111111"/>
          <w:sz w:val="28"/>
          <w:sz w:val="28"/>
          <w:szCs w:val="28"/>
          <w:rtl w:val="true"/>
          <w:lang w:bidi="ar-SA"/>
        </w:rPr>
        <w:t>في بيتك إلاّ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جرأك على هذا أحد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نفسك و لا تلمني،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تستحي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الحياء في مواضعه </w:t>
      </w:r>
      <w:r>
        <w:rPr>
          <w:rStyle w:val="FootnoteAnchor"/>
          <w:rtl w:val="true"/>
        </w:rPr>
        <w:footnoteReference w:id="2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اجتمعت فيك خلال رديئة،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رداءتك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الشيطان الرجيم،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لنفسك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دفنت أخاك ساعة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كثرة أعمامي يا 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إنك لمغيظي بجوابك،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أجيب و من سكت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قمّ‌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أعفيتني عن معاتبتك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يزداد كلامك إلاّ غلظا،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يقصر عن الجواب إلاّ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ويلك يا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لا يلده إلاّ كلب،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شيء أحسن من السكوت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يدعك كثرة فضولك،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 اللّه ما أراك تصلح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يصلح من أنت أبوه‌؟ قرأت على أبي الحسن علي بن المسلّم الفقيه، و أبي الفضل محمد بن ناصر بن علي الحافظ‍‌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أحمد بن محمّد بن مرزوق ليلة الجمعة، السابع من ذي القعدة؛ حضرت جنازته</w:t>
      </w:r>
      <w:r>
        <w:rPr>
          <w:rFonts w:eastAsia="Amiri" w:cs="Amiri" w:ascii="Amiri" w:hAnsi="Amiri"/>
          <w:color w:val="111111"/>
          <w:sz w:val="28"/>
          <w:szCs w:val="28"/>
          <w:rtl w:val="true"/>
          <w:lang w:bidi="ar-SA"/>
        </w:rPr>
        <w:t xml:space="preserve">. </w:t>
      </w:r>
      <w:bookmarkStart w:id="639" w:name="pg11909_115117"/>
    </w:p>
    <w:p>
      <w:pPr>
        <w:pStyle w:val="Heading5"/>
        <w:numPr>
          <w:ilvl w:val="4"/>
          <w:numId w:val="1"/>
        </w:numPr>
        <w:rPr/>
      </w:pPr>
      <w:bookmarkStart w:id="640" w:name="__RefHeading___Toc13626855_73709187"/>
      <w:bookmarkStart w:id="641" w:name="_Toc227"/>
      <w:bookmarkEnd w:id="639"/>
      <w:bookmarkEnd w:id="640"/>
      <w:r>
        <w:rPr/>
        <w:t>211</w:t>
      </w:r>
      <w:r>
        <w:rPr>
          <w:rtl w:val="true"/>
        </w:rPr>
        <w:t xml:space="preserve"> - </w:t>
      </w:r>
      <w:r>
        <w:rPr>
          <w:rtl w:val="true"/>
        </w:rPr>
        <w:t>أحمد بن محمّد بن كيسان</w:t>
      </w:r>
      <w:bookmarkEnd w:id="64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كيسان </w:t>
      </w:r>
      <w:r>
        <w:rPr>
          <w:rStyle w:val="FootnoteAnchor"/>
          <w:rtl w:val="true"/>
        </w:rPr>
        <w:footnoteReference w:id="2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بأطرابلس، و استجازه أبو علي الأهوازي المقرئ سنة ثلاث و تسعين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3626857_73709187"/>
      <w:bookmarkStart w:id="643" w:name="_Toc228"/>
      <w:bookmarkEnd w:id="642"/>
      <w:r>
        <w:rPr/>
        <w:t>212</w:t>
      </w:r>
      <w:r>
        <w:rPr>
          <w:rtl w:val="true"/>
        </w:rPr>
        <w:t xml:space="preserve"> - </w:t>
      </w:r>
      <w:r>
        <w:rPr>
          <w:rtl w:val="true"/>
        </w:rPr>
        <w:t>أحمد بن محمّد بن محمّد بن عبد الرحمن</w:t>
      </w:r>
      <w:bookmarkEnd w:id="643"/>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محمّد بن عبد الرحمن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أبو الحسن المزني</w:t>
      </w:r>
    </w:p>
    <w:p>
      <w:pPr>
        <w:pStyle w:val="BookText"/>
        <w:rPr/>
      </w:pPr>
      <w:r>
        <w:rPr>
          <w:rFonts w:ascii="Amiri" w:hAnsi="Amiri" w:eastAsia="Amiri" w:cs="Amiri"/>
          <w:color w:val="111111"/>
          <w:sz w:val="28"/>
          <w:sz w:val="28"/>
          <w:szCs w:val="28"/>
          <w:rtl w:val="true"/>
          <w:lang w:bidi="ar-SA"/>
        </w:rPr>
        <w:t>روى عن أبي القاسم علي بن يعقوب 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أبي زرعة، و عن أبي الطيّب أحمد بن إبراهيم بن عبادل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علي عبد الرحمن بن أحمد بن محمّد، و وجدت سماع ابنه منه بخطه على نسخة كانت له بخط‍‌ ابن أبي العقب، سنة سبعين و ثلاثمائة، و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علي بن الحسن الرّبعي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عوف، في يوم الأحد لسبع و عشرين ليلة خلت من جمادى الآخرة سنة ثمان و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3626859_73709187"/>
      <w:bookmarkStart w:id="645" w:name="_Toc229"/>
      <w:bookmarkEnd w:id="644"/>
      <w:r>
        <w:rPr/>
        <w:t>213</w:t>
      </w:r>
      <w:r>
        <w:rPr>
          <w:rtl w:val="true"/>
        </w:rPr>
        <w:t xml:space="preserve"> - </w:t>
      </w:r>
      <w:r>
        <w:rPr>
          <w:rtl w:val="true"/>
        </w:rPr>
        <w:t>أحمد بن محمّد بن محمّد بن عبد اللّه بن إسماعيل</w:t>
      </w:r>
      <w:bookmarkEnd w:id="645"/>
    </w:p>
    <w:p>
      <w:pPr>
        <w:pStyle w:val="BookText"/>
        <w:rPr/>
      </w:pPr>
      <w:r>
        <w:rPr>
          <w:rFonts w:ascii="Amiri" w:hAnsi="Amiri" w:eastAsia="Amiri" w:cs="Amiri"/>
          <w:color w:val="111111"/>
          <w:sz w:val="28"/>
          <w:sz w:val="28"/>
          <w:szCs w:val="28"/>
          <w:rtl w:val="true"/>
          <w:lang w:bidi="ar-SA"/>
        </w:rPr>
        <w:t xml:space="preserve">أبو حامد النيسابوري الحيري </w:t>
      </w:r>
      <w:r>
        <w:rPr>
          <w:rStyle w:val="FootnoteAnchor"/>
          <w:rtl w:val="true"/>
        </w:rPr>
        <w:footnoteReference w:id="2148"/>
      </w:r>
      <w:r>
        <w:rPr>
          <w:rFonts w:ascii="Amiri" w:hAnsi="Amiri" w:eastAsia="Amiri" w:cs="Amiri"/>
          <w:color w:val="111111"/>
          <w:sz w:val="28"/>
          <w:sz w:val="28"/>
          <w:szCs w:val="28"/>
          <w:rtl w:val="true"/>
          <w:lang w:bidi="ar-SA"/>
        </w:rPr>
        <w:t>الكرابيسي، القاضي المحتسب</w:t>
      </w:r>
    </w:p>
    <w:p>
      <w:pPr>
        <w:pStyle w:val="BookText"/>
        <w:rPr/>
      </w:pPr>
      <w:r>
        <w:rPr>
          <w:rFonts w:ascii="Amiri" w:hAnsi="Amiri" w:eastAsia="Amiri" w:cs="Amiri"/>
          <w:color w:val="111111"/>
          <w:sz w:val="28"/>
          <w:sz w:val="28"/>
          <w:szCs w:val="28"/>
          <w:rtl w:val="true"/>
          <w:lang w:bidi="ar-SA"/>
        </w:rPr>
        <w:t>قدم دمشق حاجا و حدّث بها عن أبي عمرو محمّد بن جعفر بن مطر النيسابوري، و أبي إسحاق إبراهيم بن محمّد بن رجاء، و أبي العباس عيسى بن محمّد بن عيسى المروزي، و أبي القاسم عبد اللّه بن أحمد النسوي، و إسماعيل بن نجيد بن إسماعيل المحتسب، و أبي الحسن محمّد بن عبد اللّه بن إبراهيم بن عبدة السليطي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بن محمّد الحنّائي، و علي بن محمّد بن شجاع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الكتاني، أنا الحاكم أبو حامد </w:t>
      </w:r>
      <w:r>
        <w:rPr>
          <w:rStyle w:val="FootnoteAnchor"/>
          <w:rtl w:val="true"/>
        </w:rPr>
        <w:footnoteReference w:id="2149"/>
      </w:r>
      <w:r>
        <w:rPr>
          <w:rFonts w:ascii="Amiri" w:hAnsi="Amiri" w:eastAsia="Amiri" w:cs="Amiri"/>
          <w:color w:val="111111"/>
          <w:sz w:val="28"/>
          <w:sz w:val="28"/>
          <w:szCs w:val="28"/>
          <w:rtl w:val="true"/>
          <w:lang w:bidi="ar-SA"/>
        </w:rPr>
        <w:t xml:space="preserve">أحمد بن محمّد بن محمّد بن عبد اللّه بن إسماعيل المحتسب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في حاج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بن مطر، نا أبو خليفة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الفرات، عن عبيد اللّه بن موسى، نا داود عن الشعبي،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إقام الصّلاة، و إيتاء الزكاة، و حجّ‌ البيت، و صوم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حامد أحمد بن محمّد بن محمّد بن إسماعيل الحيري النيسابوري الحاكم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محمّد بن رجاء، نا محمّد بن إسحاق بن خزيمة، و جعفر بن أحمد بن نصر الحافظ‍‌، نا علي بن حجر، نا شريك، عن أبي إسحاق،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لي هذا الحديث عاليا من وجوه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خزيمة، و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و أبو الحسن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نا أبو عمرو محمّد بن أحمد بن حمدان، نا أبو بكر محمّد بن إسحاق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سفيان، و جعفر بن أحمد بن نصر الحافظ‍‌،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زاهر، نا علي بن حجر بن إياس السّعدي، نا شريك، عن أبي إسحاق، 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2150"/>
      </w:r>
      <w:r>
        <w:rPr>
          <w:rFonts w:ascii="Amiri" w:hAnsi="Amiri" w:eastAsia="Amiri" w:cs="Amiri"/>
          <w:color w:val="111111"/>
          <w:sz w:val="28"/>
          <w:sz w:val="28"/>
          <w:szCs w:val="28"/>
          <w:rtl w:val="true"/>
          <w:lang w:bidi="ar-SA"/>
        </w:rPr>
        <w:t xml:space="preserve">أبي موسى، عن أبيه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bookmarkStart w:id="646" w:name="pg11909_115119"/>
    </w:p>
    <w:p>
      <w:pPr>
        <w:pStyle w:val="Heading5"/>
        <w:numPr>
          <w:ilvl w:val="4"/>
          <w:numId w:val="1"/>
        </w:numPr>
        <w:rPr/>
      </w:pPr>
      <w:bookmarkStart w:id="647" w:name="__RefHeading___Toc13626861_73709187"/>
      <w:bookmarkStart w:id="648" w:name="_Toc230"/>
      <w:bookmarkEnd w:id="646"/>
      <w:bookmarkEnd w:id="647"/>
      <w:r>
        <w:rPr/>
        <w:t>214</w:t>
      </w:r>
      <w:r>
        <w:rPr>
          <w:rtl w:val="true"/>
        </w:rPr>
        <w:t xml:space="preserve"> - </w:t>
      </w:r>
      <w:r>
        <w:rPr>
          <w:rtl w:val="true"/>
        </w:rPr>
        <w:t>أحمد بن محمّد بن محمّد بن حمد</w:t>
      </w:r>
      <w:bookmarkEnd w:id="648"/>
    </w:p>
    <w:p>
      <w:pPr>
        <w:pStyle w:val="BookText"/>
        <w:rPr/>
      </w:pPr>
      <w:r>
        <w:rPr>
          <w:rFonts w:ascii="Amiri" w:hAnsi="Amiri" w:eastAsia="Amiri" w:cs="Amiri"/>
          <w:color w:val="111111"/>
          <w:sz w:val="28"/>
          <w:sz w:val="28"/>
          <w:szCs w:val="28"/>
          <w:rtl w:val="true"/>
          <w:lang w:bidi="ar-SA"/>
        </w:rPr>
        <w:t>أبو سهل السجستاني المفسّر</w:t>
      </w:r>
    </w:p>
    <w:p>
      <w:pPr>
        <w:pStyle w:val="BookText"/>
        <w:rPr/>
      </w:pPr>
      <w:r>
        <w:rPr>
          <w:rFonts w:ascii="Amiri" w:hAnsi="Amiri" w:eastAsia="Amiri" w:cs="Amiri"/>
          <w:color w:val="111111"/>
          <w:sz w:val="28"/>
          <w:sz w:val="28"/>
          <w:szCs w:val="28"/>
          <w:rtl w:val="true"/>
          <w:lang w:bidi="ar-SA"/>
        </w:rPr>
        <w:t>سمع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الفضل بن جعفر الشيرازي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3626863_73709187"/>
      <w:bookmarkStart w:id="650" w:name="_Toc231"/>
      <w:bookmarkEnd w:id="649"/>
      <w:r>
        <w:rPr/>
        <w:t>215</w:t>
      </w:r>
      <w:r>
        <w:rPr>
          <w:rtl w:val="true"/>
        </w:rPr>
        <w:t xml:space="preserve"> - </w:t>
      </w:r>
      <w:r>
        <w:rPr>
          <w:rtl w:val="true"/>
        </w:rPr>
        <w:t>أحمد بن محمّد بن المبارك بن الحسن</w:t>
      </w:r>
      <w:bookmarkEnd w:id="650"/>
    </w:p>
    <w:p>
      <w:pPr>
        <w:pStyle w:val="BookText"/>
        <w:rPr/>
      </w:pPr>
      <w:r>
        <w:rPr>
          <w:rFonts w:ascii="Amiri" w:hAnsi="Amiri" w:eastAsia="Amiri" w:cs="Amiri"/>
          <w:color w:val="111111"/>
          <w:sz w:val="28"/>
          <w:sz w:val="28"/>
          <w:szCs w:val="28"/>
          <w:rtl w:val="true"/>
          <w:lang w:bidi="ar-SA"/>
        </w:rPr>
        <w:t>أبو بكر الشيرازي، الكاتب الشافعي نزيل مصر</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نصر عبد الوهّاب بن عبد اللّه بن عمر بن الجبّان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الرّحمن بن إسحاق القضاعي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13626865_73709187"/>
      <w:bookmarkStart w:id="652" w:name="_Toc232"/>
      <w:bookmarkEnd w:id="651"/>
      <w:r>
        <w:rPr/>
        <w:t>216</w:t>
      </w:r>
      <w:r>
        <w:rPr>
          <w:rtl w:val="true"/>
        </w:rPr>
        <w:t xml:space="preserve"> - </w:t>
      </w:r>
      <w:r>
        <w:rPr>
          <w:rtl w:val="true"/>
        </w:rPr>
        <w:t>أحمد بن محمّد بن متّويه</w:t>
      </w:r>
      <w:bookmarkEnd w:id="652"/>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متّويه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أبو جعفر المرورّوذي المعروف بكاكوا </w:t>
      </w:r>
      <w:r>
        <w:rPr>
          <w:rStyle w:val="FootnoteAnchor"/>
          <w:rtl w:val="true"/>
        </w:rPr>
        <w:footnoteReference w:id="215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القاسم بن الطبيز </w:t>
      </w:r>
      <w:r>
        <w:rPr>
          <w:rStyle w:val="FootnoteAnchor"/>
          <w:rtl w:val="true"/>
        </w:rPr>
        <w:footnoteReference w:id="2155"/>
      </w:r>
      <w:r>
        <w:rPr>
          <w:rFonts w:ascii="Amiri" w:hAnsi="Amiri" w:eastAsia="Amiri" w:cs="Amiri"/>
          <w:color w:val="111111"/>
          <w:sz w:val="28"/>
          <w:sz w:val="28"/>
          <w:szCs w:val="28"/>
          <w:rtl w:val="true"/>
          <w:lang w:bidi="ar-SA"/>
        </w:rPr>
        <w:t>بدمشق، و أبا مسعود صالح بن أحمد بن القاسم الميانجي، و أبا محمّد الحسن بن محمّد بن أحمد بن جميع بصيدا، و أبا الحسين بن الترجمان بالرّملة، و أبا عبد اللّه محمد بن الفضل بن نظيف، و أبا عبد اللّه محمّد بن الحسن بن عمر الصيرفي، و أبا محمّد عبد اللّه بن أحمد بن محمّد الحرّاني، و أبا علي الحسين بن ميمون بن حسنون بمصر، و عبد اللّه بن يوسف بن عبد اللّه بن نصر البغدادي بتنّيس، و أبا عبد اللّه الحسين بن أحمد بن سلمة المالكي بآمد، و أبا القاسم هبة اللّه بن عثمان بن داود الجزري، و أبا الطّيّب سلامة بن إسحاق بن محمّد بميّارفارقين</w:t>
      </w:r>
      <w:r>
        <w:rPr>
          <w:rFonts w:eastAsia="Amiri" w:cs="Amiri" w:ascii="Amiri" w:hAnsi="Amiri"/>
          <w:color w:val="111111"/>
          <w:sz w:val="28"/>
          <w:szCs w:val="28"/>
          <w:rtl w:val="true"/>
          <w:lang w:bidi="ar-SA"/>
        </w:rPr>
        <w:t xml:space="preserve">. </w:t>
      </w:r>
      <w:bookmarkStart w:id="653" w:name="pg11909_115120"/>
    </w:p>
    <w:p>
      <w:pPr>
        <w:pStyle w:val="BookText"/>
        <w:rPr/>
      </w:pPr>
      <w:bookmarkEnd w:id="65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مسعود البغوي المعروف بالفرّاء، و حدّثنا عنه أبو القاسم و أبو بكر الشّحّاميّان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الزاهد أبو جعفر أحمد </w:t>
      </w:r>
      <w:r>
        <w:rPr>
          <w:rStyle w:val="FootnoteAnchor"/>
          <w:rtl w:val="true"/>
        </w:rPr>
        <w:footnoteReference w:id="2156"/>
      </w:r>
      <w:r>
        <w:rPr>
          <w:rFonts w:ascii="Amiri" w:hAnsi="Amiri" w:eastAsia="Amiri" w:cs="Amiri"/>
          <w:color w:val="111111"/>
          <w:sz w:val="28"/>
          <w:sz w:val="28"/>
          <w:szCs w:val="28"/>
          <w:rtl w:val="true"/>
          <w:lang w:bidi="ar-SA"/>
        </w:rPr>
        <w:t xml:space="preserve">بن محمّد بن متّويه </w:t>
      </w:r>
      <w:r>
        <w:rPr>
          <w:rStyle w:val="FootnoteAnchor"/>
          <w:rtl w:val="true"/>
        </w:rPr>
        <w:footnoteReference w:id="2157"/>
      </w:r>
      <w:r>
        <w:rPr>
          <w:rFonts w:ascii="Amiri" w:hAnsi="Amiri" w:eastAsia="Amiri" w:cs="Amiri"/>
          <w:color w:val="111111"/>
          <w:sz w:val="28"/>
          <w:sz w:val="28"/>
          <w:szCs w:val="28"/>
          <w:rtl w:val="true"/>
          <w:lang w:bidi="ar-SA"/>
        </w:rPr>
        <w:t xml:space="preserve">المرورّودي المعروف بكاكا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بنيسابور في شعبان سنة أربع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عبد العزيز بن أحمد السّرّاج الحلبي بدمشق، أنا محمّد بن عيسى بن إسحاق التميمي بحلب، نا محمّد بن غالب بن حرب، نا عبد اللّه بن هارون، نا أبي، نا محمّد بن إسحاق، حدثني حميد الطويل، عن الحسن،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فينا رسول اللّه صلى اللّه عليه و سلم مقاما إلاّ أمرنا بالصّدقة و نهانا عن المثلة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3626867_73709187"/>
      <w:bookmarkStart w:id="655" w:name="_Toc233"/>
      <w:bookmarkEnd w:id="654"/>
      <w:r>
        <w:rPr/>
        <w:t>217</w:t>
      </w:r>
      <w:r>
        <w:rPr>
          <w:rtl w:val="true"/>
        </w:rPr>
        <w:t xml:space="preserve"> - </w:t>
      </w:r>
      <w:r>
        <w:rPr>
          <w:rtl w:val="true"/>
        </w:rPr>
        <w:t>أحمد بن محمّد بن مخلد</w:t>
      </w:r>
      <w:bookmarkEnd w:id="655"/>
    </w:p>
    <w:p>
      <w:pPr>
        <w:pStyle w:val="BookText"/>
        <w:rPr/>
      </w:pPr>
      <w:r>
        <w:rPr>
          <w:rFonts w:ascii="Amiri" w:hAnsi="Amiri" w:eastAsia="Amiri" w:cs="Amiri"/>
          <w:color w:val="111111"/>
          <w:sz w:val="28"/>
          <w:sz w:val="28"/>
          <w:szCs w:val="28"/>
          <w:rtl w:val="true"/>
          <w:lang w:bidi="ar-SA"/>
        </w:rPr>
        <w:t>أبو حامد الهروي</w:t>
      </w:r>
    </w:p>
    <w:p>
      <w:pPr>
        <w:pStyle w:val="BookText"/>
        <w:rPr/>
      </w:pPr>
      <w:r>
        <w:rPr>
          <w:rFonts w:ascii="Amiri" w:hAnsi="Amiri" w:eastAsia="Amiri" w:cs="Amiri"/>
          <w:color w:val="111111"/>
          <w:sz w:val="28"/>
          <w:sz w:val="28"/>
          <w:szCs w:val="28"/>
          <w:rtl w:val="true"/>
          <w:lang w:bidi="ar-SA"/>
        </w:rPr>
        <w:t>قدم دمشق سنة سبع و خمسين و مائتين،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الوليد هشام بن عبد الملك، و محمّد بن سنان العوفي، و أبي مسلم عبد الرّحمن بن يونس المستملي، و عمر </w:t>
      </w:r>
      <w:r>
        <w:rPr>
          <w:rStyle w:val="FootnoteAnchor"/>
          <w:rtl w:val="true"/>
        </w:rPr>
        <w:footnoteReference w:id="2158"/>
      </w:r>
      <w:r>
        <w:rPr>
          <w:rFonts w:ascii="Amiri" w:hAnsi="Amiri" w:eastAsia="Amiri" w:cs="Amiri"/>
          <w:color w:val="111111"/>
          <w:sz w:val="28"/>
          <w:sz w:val="28"/>
          <w:szCs w:val="28"/>
          <w:rtl w:val="true"/>
          <w:lang w:bidi="ar-SA"/>
        </w:rPr>
        <w:t>بن عمران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مروان، و محمّد بن جعفر بن محمّد بن ملاّس، و محمّد بن أحمد بن الوليد القسطي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الدائم بن الحسن القطان، عن عبد الوهّاب الكلابي، نا إبراهيم بن عبد الرّحمن بن عبد الملك بن مروان، نا أبو حامد أحمد بن محمّد بن مخلد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قدم علينا أبيض الرأس و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 أتيت النبي صلى اللّه عليه و سلم في دين كان على أبي، فدققت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656" w:name="pg11909_115121"/>
    </w:p>
    <w:p>
      <w:pPr>
        <w:pStyle w:val="BookText"/>
        <w:rPr/>
      </w:pPr>
      <w:bookmarkEnd w:id="656"/>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أنا</w:t>
      </w:r>
      <w:r>
        <w:rPr>
          <w:rFonts w:eastAsia="IRNazanin" w:cs="IRNazanin"/>
          <w:color w:val="111111"/>
          <w:sz w:val="28"/>
          <w:szCs w:val="28"/>
          <w:rtl w:val="true"/>
          <w:lang w:bidi="fa-IR"/>
        </w:rPr>
        <w:t xml:space="preserve">]» </w:t>
      </w:r>
      <w:r>
        <w:rPr>
          <w:rStyle w:val="FootnoteAnchor"/>
          <w:rtl w:val="true"/>
        </w:rPr>
        <w:footnoteReference w:id="2159"/>
      </w:r>
      <w:r>
        <w:rPr>
          <w:rFonts w:ascii="Amiri" w:hAnsi="Amiri" w:eastAsia="Amiri" w:cs="Amiri"/>
          <w:color w:val="111111"/>
          <w:sz w:val="28"/>
          <w:sz w:val="28"/>
          <w:szCs w:val="28"/>
          <w:rtl w:val="true"/>
          <w:lang w:bidi="ar-SA"/>
        </w:rPr>
        <w:t>مرّتين كأنه كرهها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شككت في شعبة، فقلت لأبي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محمّد بن المنكدر؟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البغوي، نا علي بن الجعد، أنا شعبة،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الموازيني، أنا أبو علي الأهوازي، أنا أبو أحمد الحسين بن محمّد بن الوزير الحافظ‍‌، نا محمّد بن جعفر، نا أبو حامد أحمد بن محمّد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خمسين و مائتين؛ في فندق أبي عصمة، نا محمّد بن سنان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3626869_73709187"/>
      <w:bookmarkStart w:id="658" w:name="_Toc234"/>
      <w:bookmarkEnd w:id="657"/>
      <w:r>
        <w:rPr/>
        <w:t>218</w:t>
      </w:r>
      <w:r>
        <w:rPr>
          <w:rtl w:val="true"/>
        </w:rPr>
        <w:t xml:space="preserve"> - </w:t>
      </w:r>
      <w:r>
        <w:rPr>
          <w:rtl w:val="true"/>
        </w:rPr>
        <w:t>أحمد بن محمّد بن المسلّم بن الحسن</w:t>
      </w:r>
      <w:bookmarkEnd w:id="658"/>
    </w:p>
    <w:p>
      <w:pPr>
        <w:pStyle w:val="BookText"/>
        <w:rPr/>
      </w:pPr>
      <w:r>
        <w:rPr>
          <w:rFonts w:ascii="Amiri" w:hAnsi="Amiri" w:eastAsia="Amiri" w:cs="Amiri"/>
          <w:color w:val="111111"/>
          <w:sz w:val="28"/>
          <w:sz w:val="28"/>
          <w:szCs w:val="28"/>
          <w:rtl w:val="true"/>
          <w:lang w:bidi="ar-SA"/>
        </w:rPr>
        <w:t>أبو القاسم الهاشمي</w:t>
      </w:r>
    </w:p>
    <w:p>
      <w:pPr>
        <w:pStyle w:val="BookText"/>
        <w:rPr/>
      </w:pPr>
      <w:r>
        <w:rPr>
          <w:rFonts w:ascii="Amiri" w:hAnsi="Amiri" w:eastAsia="Amiri" w:cs="Amiri"/>
          <w:color w:val="111111"/>
          <w:sz w:val="28"/>
          <w:sz w:val="28"/>
          <w:szCs w:val="28"/>
          <w:rtl w:val="true"/>
          <w:lang w:bidi="ar-SA"/>
        </w:rPr>
        <w:t>سمع أبا القاسم علي بن محمّد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جزءا واحدا من موطّأ ابن وهب، و ابن القاسم، و لم أجد له سماعا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لا بأس به؛ إلاّ أن الحديث لم يكن من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و خمسمائة بمسجد سوق الأحد، و دفعة أخرى في دار ابن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يحيى السّلمي السّميساطي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أبي بكر الخطيب عليه، في شعبان سنة إحدى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بن الوليد الكلابي، أنا أبو الحسن أحمد بن عمير بن يوسف بن جوصا،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ابن لهيعة، عن أبي الأسود، عن عكرمة، عن ابن عباس أن رسول اللّه صلى اللّه عليه و سلم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أحدكم أخاه مرفقا يضعه على جداره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bookmarkStart w:id="659" w:name="pg11909_115122"/>
    </w:p>
    <w:p>
      <w:pPr>
        <w:pStyle w:val="BookText"/>
        <w:rPr/>
      </w:pPr>
      <w:bookmarkEnd w:id="659"/>
      <w:r>
        <w:rPr>
          <w:rFonts w:ascii="Amiri" w:hAnsi="Amiri" w:eastAsia="Amiri" w:cs="Amiri"/>
          <w:color w:val="111111"/>
          <w:sz w:val="28"/>
          <w:sz w:val="28"/>
          <w:szCs w:val="28"/>
          <w:rtl w:val="true"/>
          <w:lang w:bidi="ar-SA"/>
        </w:rPr>
        <w:t>هذا الحديث مما زاده ابن جوصا في أثناء الجزء الذي سمعه الهاشمي من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القاسم الهاشمي يوم الخميس؛ و دفن بعد صلاة الجمعة الثامن عشر من المحرّم سنة أربع و ثلاثين و خمسمائة، في مقابر الكهف بجبل قاسيون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3626871_73709187"/>
      <w:bookmarkStart w:id="661" w:name="_Toc235"/>
      <w:bookmarkEnd w:id="660"/>
      <w:r>
        <w:rPr/>
        <w:t>219</w:t>
      </w:r>
      <w:r>
        <w:rPr>
          <w:rtl w:val="true"/>
        </w:rPr>
        <w:t xml:space="preserve"> - </w:t>
      </w:r>
      <w:r>
        <w:rPr>
          <w:rtl w:val="true"/>
        </w:rPr>
        <w:t>أحمد بن محمّد بن موسى بن أبي غسان</w:t>
      </w:r>
      <w:bookmarkEnd w:id="661"/>
    </w:p>
    <w:p>
      <w:pPr>
        <w:pStyle w:val="BookText"/>
        <w:rPr/>
      </w:pPr>
      <w:r>
        <w:rPr>
          <w:rFonts w:ascii="IRNazanin" w:hAnsi="IRNazanin" w:eastAsia="IRNazanin"/>
          <w:color w:val="111111"/>
          <w:sz w:val="28"/>
          <w:sz w:val="28"/>
          <w:szCs w:val="28"/>
          <w:rtl w:val="true"/>
          <w:lang w:bidi="fa-IR"/>
        </w:rPr>
        <w:t>أبو جعفر</w:t>
      </w:r>
    </w:p>
    <w:p>
      <w:pPr>
        <w:pStyle w:val="BookText"/>
        <w:rPr/>
      </w:pPr>
      <w:r>
        <w:rPr>
          <w:rFonts w:ascii="Amiri" w:hAnsi="Amiri" w:eastAsia="Amiri" w:cs="Amiri"/>
          <w:color w:val="111111"/>
          <w:sz w:val="28"/>
          <w:sz w:val="28"/>
          <w:szCs w:val="28"/>
          <w:rtl w:val="true"/>
          <w:lang w:bidi="ar-SA"/>
        </w:rPr>
        <w:t xml:space="preserve">حدّث عن شعيب بن شعيب بن إسحاق الدّمشقي، و إسماعيل بن حمدويه البيكندي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بن فضالة القرشي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3626873_73709187"/>
      <w:bookmarkStart w:id="663" w:name="_Toc236"/>
      <w:bookmarkEnd w:id="662"/>
      <w:r>
        <w:rPr/>
        <w:t>220</w:t>
      </w:r>
      <w:r>
        <w:rPr>
          <w:rtl w:val="true"/>
        </w:rPr>
        <w:t xml:space="preserve"> - </w:t>
      </w:r>
      <w:r>
        <w:rPr>
          <w:rtl w:val="true"/>
        </w:rPr>
        <w:t>أحمد بن محمّد بن موسى بن داود بن عبد الرّحمن</w:t>
      </w:r>
      <w:bookmarkEnd w:id="663"/>
    </w:p>
    <w:p>
      <w:pPr>
        <w:pStyle w:val="BookText"/>
        <w:rPr/>
      </w:pPr>
      <w:r>
        <w:rPr>
          <w:rFonts w:ascii="Amiri" w:hAnsi="Amiri" w:eastAsia="Amiri" w:cs="Amiri"/>
          <w:color w:val="111111"/>
          <w:sz w:val="28"/>
          <w:sz w:val="28"/>
          <w:szCs w:val="28"/>
          <w:rtl w:val="true"/>
          <w:lang w:bidi="ar-SA"/>
        </w:rPr>
        <w:t xml:space="preserve">أبو علي الموقلي </w:t>
      </w:r>
      <w:r>
        <w:rPr>
          <w:rStyle w:val="FootnoteAnchor"/>
          <w:rtl w:val="true"/>
        </w:rPr>
        <w:footnoteReference w:id="2162"/>
      </w:r>
      <w:r>
        <w:rPr>
          <w:rFonts w:ascii="Amiri" w:hAnsi="Amiri" w:eastAsia="Amiri" w:cs="Amiri"/>
          <w:color w:val="111111"/>
          <w:sz w:val="28"/>
          <w:sz w:val="28"/>
          <w:szCs w:val="28"/>
          <w:rtl w:val="true"/>
          <w:lang w:bidi="ar-SA"/>
        </w:rPr>
        <w:t>المكّي العطّار</w:t>
      </w:r>
    </w:p>
    <w:p>
      <w:pPr>
        <w:pStyle w:val="BookText"/>
        <w:rPr/>
      </w:pPr>
      <w:r>
        <w:rPr>
          <w:rFonts w:ascii="Amiri" w:hAnsi="Amiri" w:eastAsia="Amiri" w:cs="Amiri"/>
          <w:color w:val="111111"/>
          <w:sz w:val="28"/>
          <w:sz w:val="28"/>
          <w:szCs w:val="28"/>
          <w:rtl w:val="true"/>
          <w:lang w:bidi="ar-SA"/>
        </w:rPr>
        <w:t>قدم دمشق و حدّث بها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عديّ‌، و عمرو بن يحيى الأسواري، و محمد بن معاوية، و إبراهيم بن محمّد بن العباس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الوليد بن أبي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أنا أبو القاسم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القاسم النسيب، أنا أبو القاسم السّميساطي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هشام، نا أبو علي أحمد بن محمّد بن موسى بن داود بن عبد الرّحمن النوفلي المكي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سنة ثمان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عدي، نا يوسف بن محمّد بن يزيد بن صيفي، عن أبيه، عن جده، عن أبي جده، عن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صلى اللّه عليه و سلم </w:t>
      </w:r>
      <w:bookmarkStart w:id="664" w:name="pg11909_115123"/>
    </w:p>
    <w:p>
      <w:pPr>
        <w:pStyle w:val="BookText"/>
        <w:rPr/>
      </w:pPr>
      <w:bookmarkEnd w:id="664"/>
      <w:r>
        <w:rPr>
          <w:rFonts w:ascii="Amiri" w:hAnsi="Amiri" w:eastAsia="Amiri" w:cs="Amiri"/>
          <w:color w:val="111111"/>
          <w:sz w:val="28"/>
          <w:sz w:val="28"/>
          <w:szCs w:val="28"/>
          <w:rtl w:val="true"/>
          <w:lang w:bidi="ar-SA"/>
        </w:rPr>
        <w:t>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فليحبّ‌ صهيبا حبّ‌ الوالدة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حرّة، و الصواب عن أبي جدّه، و هو صيفي بن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الحسين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الأصبهاني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2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2165"/>
      </w:r>
      <w:r>
        <w:rPr>
          <w:rFonts w:ascii="Amiri" w:hAnsi="Amiri" w:eastAsia="Amiri" w:cs="Amiri"/>
          <w:color w:val="111111"/>
          <w:sz w:val="28"/>
          <w:sz w:val="28"/>
          <w:szCs w:val="28"/>
          <w:rtl w:val="true"/>
          <w:lang w:bidi="ar-SA"/>
        </w:rPr>
        <w:t>موسى بن داود بن عبد الرّحمن العطار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إبراهيم بن محمّد الشافعي، كتب عنه أبي بمكة في المذاكرة</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3626875_73709187"/>
      <w:bookmarkStart w:id="666" w:name="_Toc237"/>
      <w:bookmarkEnd w:id="665"/>
      <w:r>
        <w:rPr/>
        <w:t>221</w:t>
      </w:r>
      <w:r>
        <w:rPr>
          <w:rtl w:val="true"/>
        </w:rPr>
        <w:t xml:space="preserve"> - </w:t>
      </w:r>
      <w:r>
        <w:rPr>
          <w:rtl w:val="true"/>
        </w:rPr>
        <w:t>أحمد بن محمّد بن موسى بن أبي عطاء عبد الرّحمن بن سعد</w:t>
      </w:r>
      <w:bookmarkEnd w:id="666"/>
    </w:p>
    <w:p>
      <w:pPr>
        <w:pStyle w:val="BookText"/>
        <w:rPr/>
      </w:pPr>
      <w:r>
        <w:rPr>
          <w:rFonts w:ascii="Amiri" w:hAnsi="Amiri" w:eastAsia="Amiri" w:cs="Amiri"/>
          <w:color w:val="111111"/>
          <w:sz w:val="28"/>
          <w:sz w:val="28"/>
          <w:szCs w:val="28"/>
          <w:rtl w:val="true"/>
          <w:lang w:bidi="ar-SA"/>
        </w:rPr>
        <w:t xml:space="preserve">أبو بكر القرشي؛ مولى عثمان بن عفان؛ المقرئ المعروف بابن ضريرة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حدّث عن أبيه، و بكّار بن قتيبة، و عبد اللّه بن الحسين المصّيصي، و وريزة </w:t>
      </w:r>
      <w:r>
        <w:rPr>
          <w:rStyle w:val="FootnoteAnchor"/>
          <w:rtl w:val="true"/>
        </w:rPr>
        <w:footnoteReference w:id="2167"/>
      </w:r>
      <w:r>
        <w:rPr>
          <w:rFonts w:ascii="Amiri" w:hAnsi="Amiri" w:eastAsia="Amiri" w:cs="Amiri"/>
          <w:color w:val="111111"/>
          <w:sz w:val="28"/>
          <w:sz w:val="28"/>
          <w:szCs w:val="28"/>
          <w:rtl w:val="true"/>
          <w:lang w:bidi="ar-SA"/>
        </w:rPr>
        <w:t>بن محمّد و كان حافظا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روى عنه أبو هاشم المؤدب، و عبد الوهّاب الكلابي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المقرئ، أنا مقاتل بن مطكود السوسي، أنا علي بن محمّد بن شجاع إجازة، أنا عبد الوهّاب بن جعفر، نا أبو هاشم المؤدب، أخبرني أحمد بن محمّد بن موسى بن أبي عطاء، نا وريزة بن محمّد بن وريزة، نا سليمان بن عبد الجبّار، نا أبو نعيم الفضل بن دكين، نا عمرو، عن جابر، عن </w:t>
      </w:r>
      <w:bookmarkStart w:id="667" w:name="pg11909_115124"/>
    </w:p>
    <w:p>
      <w:pPr>
        <w:pStyle w:val="BookText"/>
        <w:rPr/>
      </w:pPr>
      <w:bookmarkEnd w:id="667"/>
      <w:r>
        <w:rPr>
          <w:rFonts w:ascii="Amiri" w:hAnsi="Amiri" w:eastAsia="Amiri" w:cs="Amiri"/>
          <w:color w:val="111111"/>
          <w:sz w:val="28"/>
          <w:sz w:val="28"/>
          <w:szCs w:val="28"/>
          <w:rtl w:val="true"/>
          <w:lang w:bidi="ar-SA"/>
        </w:rPr>
        <w:t>أبي جعفر محمّد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عن حلية 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حلى أبو بكر الصدّيق سيفه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تقول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الصّدّيق في الدنيا و الآخرة، فمن لم يقل ذلك فلا صدّق اللّه قوله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محمّد بن موسى بن أبي عطاء القرشي، و اسم أبي عطاء عبد الرحمن بن سعد، مولى عثمان بن عفان، و كان شيخا مقرئا حافظا لتفسير </w:t>
      </w:r>
      <w:r>
        <w:rPr>
          <w:rStyle w:val="FootnoteAnchor"/>
          <w:rtl w:val="true"/>
        </w:rPr>
        <w:footnoteReference w:id="2168"/>
      </w:r>
      <w:r>
        <w:rPr>
          <w:rFonts w:ascii="Amiri" w:hAnsi="Amiri" w:eastAsia="Amiri" w:cs="Amiri"/>
          <w:color w:val="111111"/>
          <w:sz w:val="28"/>
          <w:sz w:val="28"/>
          <w:szCs w:val="28"/>
          <w:rtl w:val="true"/>
          <w:lang w:bidi="ar-SA"/>
        </w:rPr>
        <w:t xml:space="preserve">القرآن، و يعرف بابن ضريرة </w:t>
      </w:r>
      <w:r>
        <w:rPr>
          <w:rStyle w:val="FootnoteAnchor"/>
          <w:rtl w:val="true"/>
        </w:rPr>
        <w:footnoteReference w:id="2169"/>
      </w:r>
      <w:r>
        <w:rPr>
          <w:rFonts w:ascii="Amiri" w:hAnsi="Amiri" w:eastAsia="Amiri" w:cs="Amiri"/>
          <w:color w:val="111111"/>
          <w:sz w:val="28"/>
          <w:sz w:val="28"/>
          <w:szCs w:val="28"/>
          <w:rtl w:val="true"/>
          <w:lang w:bidi="ar-SA"/>
        </w:rPr>
        <w:t>،مات سنة خمس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3626877_73709187"/>
      <w:bookmarkStart w:id="669" w:name="_Toc238"/>
      <w:bookmarkEnd w:id="668"/>
      <w:r>
        <w:rPr/>
        <w:t>222</w:t>
      </w:r>
      <w:r>
        <w:rPr>
          <w:rtl w:val="true"/>
        </w:rPr>
        <w:t xml:space="preserve"> - </w:t>
      </w:r>
      <w:r>
        <w:rPr>
          <w:rtl w:val="true"/>
        </w:rPr>
        <w:t>أحمد بن محمّد بن أبي موسى</w:t>
      </w:r>
      <w:bookmarkEnd w:id="669"/>
    </w:p>
    <w:p>
      <w:pPr>
        <w:pStyle w:val="BookText"/>
        <w:rPr/>
      </w:pPr>
      <w:r>
        <w:rPr>
          <w:rFonts w:ascii="Amiri" w:hAnsi="Amiri" w:eastAsia="Amiri" w:cs="Amiri"/>
          <w:color w:val="111111"/>
          <w:sz w:val="28"/>
          <w:sz w:val="28"/>
          <w:szCs w:val="28"/>
          <w:rtl w:val="true"/>
          <w:lang w:bidi="ar-SA"/>
        </w:rPr>
        <w:t>أبو بكر الأنطاكي الفقيه</w:t>
      </w:r>
    </w:p>
    <w:p>
      <w:pPr>
        <w:pStyle w:val="BookText"/>
        <w:rPr/>
      </w:pPr>
      <w:r>
        <w:rPr>
          <w:rFonts w:ascii="Amiri" w:hAnsi="Amiri" w:eastAsia="Amiri" w:cs="Amiri"/>
          <w:color w:val="111111"/>
          <w:sz w:val="28"/>
          <w:sz w:val="28"/>
          <w:szCs w:val="28"/>
          <w:rtl w:val="true"/>
          <w:lang w:bidi="ar-SA"/>
        </w:rPr>
        <w:t>سمع أباه محمّد 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أحمد بن أبي الحواري، و محمود بن خالد، و هشام بن خالد الأزرق، و قاسم بن عثمان الجوعي،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هشام الحلبي، و محمّد بن آدم، و نصر بن محمّد بن سليمان، و محمّد بن سابق، و محمّد بن عبد الرّحمن بن سهم الأنطاكي، و سعيد بن يحيى بن سعيد الأموي، و يزيد بن قبيس، و محمد بن يحيى بن فياض الزمّاني </w:t>
      </w:r>
      <w:r>
        <w:rPr>
          <w:rStyle w:val="FootnoteAnchor"/>
          <w:rtl w:val="true"/>
        </w:rPr>
        <w:footnoteReference w:id="2170"/>
      </w:r>
      <w:r>
        <w:rPr>
          <w:rFonts w:ascii="Amiri" w:hAnsi="Amiri" w:eastAsia="Amiri" w:cs="Amiri"/>
          <w:color w:val="111111"/>
          <w:sz w:val="28"/>
          <w:sz w:val="28"/>
          <w:szCs w:val="28"/>
          <w:rtl w:val="true"/>
          <w:lang w:bidi="ar-SA"/>
        </w:rPr>
        <w:t xml:space="preserve">،و يعقوب بن كعب الحلبي، و محمّد بن زنبور المكي، و إسحاق بن إبراهيم أبي </w:t>
      </w:r>
      <w:r>
        <w:rPr>
          <w:rStyle w:val="FootnoteAnchor"/>
          <w:rtl w:val="true"/>
        </w:rPr>
        <w:footnoteReference w:id="2171"/>
      </w:r>
      <w:r>
        <w:rPr>
          <w:rFonts w:ascii="Amiri" w:hAnsi="Amiri" w:eastAsia="Amiri" w:cs="Amiri"/>
          <w:color w:val="111111"/>
          <w:sz w:val="28"/>
          <w:sz w:val="28"/>
          <w:szCs w:val="28"/>
          <w:rtl w:val="true"/>
          <w:lang w:bidi="ar-SA"/>
        </w:rPr>
        <w:t xml:space="preserve">إسرائيل، و المتوكل بن محمّد بن أبي سورة، و كثير بن عتبة </w:t>
      </w:r>
      <w:r>
        <w:rPr>
          <w:rStyle w:val="FootnoteAnchor"/>
          <w:rtl w:val="true"/>
        </w:rPr>
        <w:footnoteReference w:id="2172"/>
      </w:r>
      <w:r>
        <w:rPr>
          <w:rFonts w:ascii="Amiri" w:hAnsi="Amiri" w:eastAsia="Amiri" w:cs="Amiri"/>
          <w:color w:val="111111"/>
          <w:sz w:val="28"/>
          <w:sz w:val="28"/>
          <w:szCs w:val="28"/>
          <w:rtl w:val="true"/>
          <w:lang w:bidi="ar-SA"/>
        </w:rPr>
        <w:t xml:space="preserve">،و إسحاق بن الأخيل </w:t>
      </w:r>
      <w:r>
        <w:rPr>
          <w:rStyle w:val="FootnoteAnchor"/>
          <w:rtl w:val="true"/>
        </w:rPr>
        <w:footnoteReference w:id="2173"/>
      </w:r>
      <w:r>
        <w:rPr>
          <w:rFonts w:ascii="Amiri" w:hAnsi="Amiri" w:eastAsia="Amiri" w:cs="Amiri"/>
          <w:color w:val="111111"/>
          <w:sz w:val="28"/>
          <w:sz w:val="28"/>
          <w:szCs w:val="28"/>
          <w:rtl w:val="true"/>
          <w:lang w:bidi="ar-SA"/>
        </w:rPr>
        <w:t>، و أيوب بن محمّد الورّاق، و إبراهيم بن الحارث الأنصاري، و غيرهم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محمّد عبد اللّه بن جعفر بن الورد البغدادي نزيل مصر، و أبو الفضل </w:t>
      </w:r>
    </w:p>
    <w:p>
      <w:pPr>
        <w:pStyle w:val="BookText"/>
        <w:rPr/>
      </w:pPr>
      <w:r>
        <w:rPr>
          <w:rFonts w:ascii="Amiri" w:hAnsi="Amiri" w:eastAsia="Amiri" w:cs="Amiri"/>
          <w:color w:val="111111"/>
          <w:sz w:val="28"/>
          <w:sz w:val="28"/>
          <w:szCs w:val="28"/>
          <w:rtl w:val="true"/>
          <w:lang w:bidi="ar-SA"/>
        </w:rPr>
        <w:t xml:space="preserve">محمّد بن عبد الرّحمن بن الحارث الرملي، و عمر بن الرّبيع بن سليمان، و محمّد بن بشر بن عبد اللّه الزبيري </w:t>
      </w:r>
      <w:r>
        <w:rPr>
          <w:rStyle w:val="FootnoteAnchor"/>
          <w:rtl w:val="true"/>
        </w:rPr>
        <w:footnoteReference w:id="2174"/>
      </w:r>
      <w:r>
        <w:rPr>
          <w:rFonts w:ascii="Amiri" w:hAnsi="Amiri" w:eastAsia="Amiri" w:cs="Amiri"/>
          <w:color w:val="111111"/>
          <w:sz w:val="28"/>
          <w:sz w:val="28"/>
          <w:szCs w:val="28"/>
          <w:rtl w:val="true"/>
          <w:lang w:bidi="ar-SA"/>
        </w:rPr>
        <w:t>العكري، و أبو بكر أحمد بن سعيد بن موضّح الإخميمي، و أبو العباس أحمد بن الحسن بن إسحاق الرازي، و أبو القاسم الطبراني، و أبو العباس محمّد بن ملاق بن نصر بن سلام العثماني، و أبو بكر أحمد بن موسى بن مجاهد، و محمّد بن الحسن بن زياد النقاش، و أبو بكر محمّد بن عبد اللّه بن أحمد بن عتّاب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عنه، أنا أبو نعيم الأصبهاني، نا سليمان بن أحمد الطبراني، نا أحمد بن محمّد بن أبي موسى الأنطاكي، نا يعقوب بن كعب الحلبي، نا الوليد بن مسلم، عن سعيد بن بشير،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علي بن الحسن بن الحسين، أنا أبو محمّد بن النحاس، نا أبو العباس محمّد بن ملاق بن محمّد بن سلام العثماني، نا أحمد بن محمّد بن أبي موسى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زنبور المكي، نا عبد العزيز بن أبي حازم، عن سهيل بن أبي صالح، عن موسى بن عقبة، عن عاصم بن أبي عبيد، عن أمّ‌ سلمة،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يدعو بهؤلاء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لا شيء قبلك، و أنت الآخر فلا شيء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شرّ كل دابّة أنت آخذ بناصيتها بيدك، و أعوذ بك من الإثم و الكسل، و من عذاب النار و عذاب القبر، و من فتنة العدوّ، و من فتنة الفقر، و أعوذ بك من المأثم و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نقّ‌ قلبي من الخطايا كما ينقّى الثوب الأبيض من الدنس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بطوله؛ كذا في الأصل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ناولني إيّاه،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w:t>
      </w:r>
      <w:r>
        <w:rPr>
          <w:rStyle w:val="FootnoteAnchor"/>
          <w:rtl w:val="true"/>
        </w:rPr>
        <w:footnoteReference w:id="2175"/>
      </w:r>
      <w:r>
        <w:rPr>
          <w:rFonts w:ascii="Amiri" w:hAnsi="Amiri" w:eastAsia="Amiri" w:cs="Amiri"/>
          <w:color w:val="111111"/>
          <w:sz w:val="28"/>
          <w:sz w:val="28"/>
          <w:szCs w:val="28"/>
          <w:rtl w:val="true"/>
          <w:lang w:bidi="ar-SA"/>
        </w:rPr>
        <w:t xml:space="preserve">،أنا أبو الفرج المعافا بن زكريا، نا محمّد بن </w:t>
      </w:r>
      <w:bookmarkStart w:id="670" w:name="pg11909_115126"/>
    </w:p>
    <w:p>
      <w:pPr>
        <w:pStyle w:val="BookText"/>
        <w:rPr/>
      </w:pPr>
      <w:bookmarkEnd w:id="670"/>
      <w:r>
        <w:rPr>
          <w:rFonts w:ascii="Amiri" w:hAnsi="Amiri" w:eastAsia="Amiri" w:cs="Amiri"/>
          <w:color w:val="111111"/>
          <w:sz w:val="28"/>
          <w:sz w:val="28"/>
          <w:szCs w:val="28"/>
          <w:rtl w:val="true"/>
          <w:lang w:bidi="ar-SA"/>
        </w:rPr>
        <w:t>الحسن بن زياد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رقعة إلى أبي بكر القاضي أحمد بن موسى الأنطاكي؛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الفاضل </w:t>
      </w:r>
      <w:r>
        <w:rPr>
          <w:rStyle w:val="FootnoteAnchor"/>
          <w:rtl w:val="true"/>
        </w:rPr>
        <w:footnoteReference w:id="2176"/>
      </w:r>
      <w:r>
        <w:rPr>
          <w:rFonts w:ascii="Amiri" w:hAnsi="Amiri" w:eastAsia="Amiri" w:cs="Amiri"/>
          <w:color w:val="111111"/>
          <w:sz w:val="28"/>
          <w:sz w:val="28"/>
          <w:szCs w:val="28"/>
          <w:rtl w:val="true"/>
          <w:lang w:bidi="ar-SA"/>
        </w:rPr>
        <w:t xml:space="preserve">الكثير العدات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صانك اللّه عن مقام الديات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أ يكون القصاص من فتك 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غزال مورّد الوجنات</w:t>
      </w:r>
    </w:p>
    <w:p>
      <w:pPr>
        <w:pStyle w:val="BookText"/>
        <w:rPr/>
      </w:pPr>
      <w:r>
        <w:rPr>
          <w:rFonts w:ascii="Amiri" w:hAnsi="Amiri" w:eastAsia="Amiri" w:cs="Amiri"/>
          <w:color w:val="111111"/>
          <w:sz w:val="28"/>
          <w:sz w:val="28"/>
          <w:szCs w:val="28"/>
          <w:rtl w:val="true"/>
          <w:lang w:bidi="ar-SA"/>
        </w:rPr>
        <w:t xml:space="preserve">أم يخاف العذاب من 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بالزفير و الحسرات</w:t>
      </w:r>
    </w:p>
    <w:p>
      <w:pPr>
        <w:pStyle w:val="BookText"/>
        <w:rPr/>
      </w:pPr>
      <w:r>
        <w:rPr>
          <w:rFonts w:ascii="Amiri" w:hAnsi="Amiri" w:eastAsia="Amiri" w:cs="Amiri"/>
          <w:color w:val="111111"/>
          <w:sz w:val="28"/>
          <w:sz w:val="28"/>
          <w:szCs w:val="28"/>
          <w:rtl w:val="true"/>
          <w:lang w:bidi="ar-SA"/>
        </w:rPr>
        <w:t xml:space="preserve">ليس إلاّ العفاف و الصّوم و النس‍‌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له زاجر عن الشّبهات</w:t>
      </w:r>
    </w:p>
    <w:p>
      <w:pPr>
        <w:pStyle w:val="BookText"/>
        <w:rPr/>
      </w:pPr>
      <w:r>
        <w:rPr>
          <w:rFonts w:ascii="Amiri" w:hAnsi="Amiri" w:eastAsia="Amiri" w:cs="Amiri"/>
          <w:color w:val="111111"/>
          <w:sz w:val="28"/>
          <w:sz w:val="28"/>
          <w:szCs w:val="28"/>
          <w:rtl w:val="true"/>
          <w:lang w:bidi="ar-SA"/>
        </w:rPr>
        <w:t>فأخذ الرقعة و كتب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ظريف الصنيع و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الأشجان و اللوعات</w:t>
      </w:r>
    </w:p>
    <w:p>
      <w:pPr>
        <w:pStyle w:val="BookText"/>
        <w:rPr/>
      </w:pPr>
      <w:r>
        <w:rPr>
          <w:rFonts w:ascii="Amiri" w:hAnsi="Amiri" w:eastAsia="Amiri" w:cs="Amiri"/>
          <w:color w:val="111111"/>
          <w:sz w:val="28"/>
          <w:sz w:val="28"/>
          <w:szCs w:val="28"/>
          <w:rtl w:val="true"/>
          <w:lang w:bidi="ar-SA"/>
        </w:rPr>
        <w:t xml:space="preserve">إن تكن عاشقا فلم تأت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ترقّيت أرفع الدّرجات</w:t>
      </w:r>
    </w:p>
    <w:p>
      <w:pPr>
        <w:pStyle w:val="BookText"/>
        <w:rPr/>
      </w:pPr>
      <w:r>
        <w:rPr>
          <w:rFonts w:ascii="Amiri" w:hAnsi="Amiri" w:eastAsia="Amiri" w:cs="Amiri"/>
          <w:color w:val="111111"/>
          <w:sz w:val="28"/>
          <w:sz w:val="28"/>
          <w:szCs w:val="28"/>
          <w:rtl w:val="true"/>
          <w:lang w:bidi="ar-SA"/>
        </w:rPr>
        <w:t xml:space="preserve">فلك الحقّ‌ واجبا إن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تعلّقته من الحجرات</w:t>
      </w:r>
    </w:p>
    <w:p>
      <w:pPr>
        <w:pStyle w:val="BookText"/>
        <w:rPr/>
      </w:pPr>
      <w:r>
        <w:rPr>
          <w:rFonts w:ascii="Amiri" w:hAnsi="Amiri" w:eastAsia="Amiri" w:cs="Amiri"/>
          <w:color w:val="111111"/>
          <w:sz w:val="28"/>
          <w:sz w:val="28"/>
          <w:szCs w:val="28"/>
          <w:rtl w:val="true"/>
          <w:lang w:bidi="ar-SA"/>
        </w:rPr>
        <w:t xml:space="preserve">أن أكون الرّسول جهرا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تنكّبت موبق الشهوات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و متى أقض بالقصاص على 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أخطئ طريق القضاة</w:t>
      </w:r>
    </w:p>
    <w:p>
      <w:pPr>
        <w:pStyle w:val="BookText"/>
        <w:rPr/>
      </w:pPr>
      <w:r>
        <w:rPr>
          <w:rFonts w:ascii="Amiri" w:hAnsi="Amiri" w:eastAsia="Amiri" w:cs="Amiri"/>
          <w:color w:val="111111"/>
          <w:sz w:val="28"/>
          <w:sz w:val="28"/>
          <w:szCs w:val="28"/>
          <w:rtl w:val="true"/>
          <w:lang w:bidi="ar-SA"/>
        </w:rPr>
        <w:t>قال المعافا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بطش الإنسان بغيره على وجه المكر أو الغدر، و 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 و فتك و فتك</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3626879_73709187"/>
      <w:bookmarkStart w:id="672" w:name="_Toc239"/>
      <w:bookmarkEnd w:id="671"/>
      <w:r>
        <w:rPr/>
        <w:t>223</w:t>
      </w:r>
      <w:r>
        <w:rPr>
          <w:rtl w:val="true"/>
        </w:rPr>
        <w:t xml:space="preserve"> - </w:t>
      </w:r>
      <w:r>
        <w:rPr>
          <w:rtl w:val="true"/>
        </w:rPr>
        <w:t>أحمد بن محمّد بن المؤمّل</w:t>
      </w:r>
      <w:bookmarkEnd w:id="672"/>
    </w:p>
    <w:p>
      <w:pPr>
        <w:pStyle w:val="BookText"/>
        <w:rPr/>
      </w:pPr>
      <w:r>
        <w:rPr>
          <w:rFonts w:ascii="Amiri" w:hAnsi="Amiri" w:eastAsia="Amiri" w:cs="Amiri"/>
          <w:color w:val="111111"/>
          <w:sz w:val="28"/>
          <w:sz w:val="28"/>
          <w:szCs w:val="28"/>
          <w:rtl w:val="true"/>
          <w:lang w:bidi="ar-SA"/>
        </w:rPr>
        <w:t xml:space="preserve">أبو بكر الصوري </w:t>
      </w:r>
      <w:r>
        <w:rPr>
          <w:rStyle w:val="FootnoteAnchor"/>
          <w:rtl w:val="true"/>
        </w:rPr>
        <w:footnoteReference w:id="217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عباس بن الوليد بن مزيد ببيروت، و عبد الواحد بن شعيب بجبلة، و حميد بن سعيد بن أبي دعلج ببغداد، و محمّد بن عبد اللّه بن عبد الحكم </w:t>
      </w:r>
      <w:r>
        <w:rPr>
          <w:rStyle w:val="FootnoteAnchor"/>
          <w:rtl w:val="true"/>
        </w:rPr>
        <w:footnoteReference w:id="2180"/>
      </w:r>
      <w:r>
        <w:rPr>
          <w:rFonts w:ascii="Amiri" w:hAnsi="Amiri" w:eastAsia="Amiri" w:cs="Amiri"/>
          <w:color w:val="111111"/>
          <w:sz w:val="28"/>
          <w:sz w:val="28"/>
          <w:szCs w:val="28"/>
          <w:rtl w:val="true"/>
          <w:lang w:bidi="ar-SA"/>
        </w:rPr>
        <w:t>، و الحسين بن ميمون المفسّر، و الحسن بن عرفة العبدي، و يونس بن عبد الأعلى الصّدفي، و أبا بكر محمّد بن يعقوب البغدادي بصور</w:t>
      </w:r>
      <w:r>
        <w:rPr>
          <w:rFonts w:eastAsia="Amiri" w:cs="Amiri" w:ascii="Amiri" w:hAnsi="Amiri"/>
          <w:color w:val="111111"/>
          <w:sz w:val="28"/>
          <w:szCs w:val="28"/>
          <w:rtl w:val="true"/>
          <w:lang w:bidi="ar-SA"/>
        </w:rPr>
        <w:t xml:space="preserve">. </w:t>
      </w:r>
      <w:bookmarkStart w:id="673" w:name="pg11909_115127"/>
    </w:p>
    <w:p>
      <w:pPr>
        <w:pStyle w:val="BookText"/>
        <w:rPr/>
      </w:pPr>
      <w:bookmarkEnd w:id="673"/>
      <w:r>
        <w:rPr>
          <w:rFonts w:ascii="Amiri" w:hAnsi="Amiri" w:eastAsia="Amiri" w:cs="Amiri"/>
          <w:color w:val="111111"/>
          <w:sz w:val="28"/>
          <w:sz w:val="28"/>
          <w:szCs w:val="28"/>
          <w:rtl w:val="true"/>
          <w:lang w:bidi="ar-SA"/>
        </w:rPr>
        <w:t>روى عنه عثمان بن أحمد بن السمّاك، و محمّد بن عبد اللّه الشافعي، و عبيد اللّه بن محمّد بن سليمان المخرّمي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حدثني أحمد بن محمّد بن مؤمّل، نا عبد الواحد بن شعيب الجبلي بجبلة، نا خالد بن حباب،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آدم و 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الذي خلقك اللّه بيده، و أسجد لك ملائكته، عملت الخطيئة التي أخرجتك من الجنة‌؟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اصطفاك اللّه برسالته، و أنزل عليك التوراة، و كلّمك تكليما، فبكم خطيئتي سبقت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بكر الخطيب عن ابن غيلان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المؤمّل، أبو بكر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 حدّث بها عن الحسين بن ميمون المفسّر، و عبد الواحد بن شعيب الجبلي، و حميد بن سعيد بن أبي دعلج، و الحسن بن عرفة </w:t>
      </w:r>
      <w:r>
        <w:rPr>
          <w:rStyle w:val="FootnoteAnchor"/>
          <w:rtl w:val="true"/>
        </w:rPr>
        <w:footnoteReference w:id="2183"/>
      </w:r>
      <w:r>
        <w:rPr>
          <w:rFonts w:ascii="Amiri" w:hAnsi="Amiri" w:eastAsia="Amiri" w:cs="Amiri"/>
          <w:color w:val="111111"/>
          <w:sz w:val="28"/>
          <w:sz w:val="28"/>
          <w:szCs w:val="28"/>
          <w:rtl w:val="true"/>
          <w:lang w:bidi="ar-SA"/>
        </w:rPr>
        <w:t xml:space="preserve">،و يونس بن عبد الأعلى، و محمّد بن عبد اللّه بن عبد الحكم </w:t>
      </w:r>
      <w:r>
        <w:rPr>
          <w:rStyle w:val="FootnoteAnchor"/>
          <w:rtl w:val="true"/>
        </w:rPr>
        <w:footnoteReference w:id="2184"/>
      </w:r>
      <w:r>
        <w:rPr>
          <w:rFonts w:ascii="Amiri" w:hAnsi="Amiri" w:eastAsia="Amiri" w:cs="Amiri"/>
          <w:color w:val="111111"/>
          <w:sz w:val="28"/>
          <w:sz w:val="28"/>
          <w:szCs w:val="28"/>
          <w:rtl w:val="true"/>
          <w:lang w:bidi="ar-SA"/>
        </w:rPr>
        <w:t>،و عباس بن الوليد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عمرو بن السّماك، و أبو بكر الشافعي، و عبيد اللّه بن محمّد بن سليمان المخرّمي، و ذكر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منه في سنة تسع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3626881_73709187"/>
      <w:bookmarkStart w:id="675" w:name="_Toc240"/>
      <w:bookmarkEnd w:id="674"/>
      <w:r>
        <w:rPr/>
        <w:t>224</w:t>
      </w:r>
      <w:r>
        <w:rPr>
          <w:rtl w:val="true"/>
        </w:rPr>
        <w:t xml:space="preserve"> - </w:t>
      </w:r>
      <w:r>
        <w:rPr>
          <w:rtl w:val="true"/>
        </w:rPr>
        <w:t>أحمد بن محمّد بن نفيس</w:t>
      </w:r>
      <w:bookmarkEnd w:id="675"/>
    </w:p>
    <w:p>
      <w:pPr>
        <w:pStyle w:val="BookText"/>
        <w:rPr/>
      </w:pPr>
      <w:r>
        <w:rPr>
          <w:rFonts w:ascii="Amiri" w:hAnsi="Amiri" w:eastAsia="Amiri" w:cs="Amiri"/>
          <w:color w:val="111111"/>
          <w:sz w:val="28"/>
          <w:sz w:val="28"/>
          <w:szCs w:val="28"/>
          <w:rtl w:val="true"/>
          <w:lang w:bidi="ar-SA"/>
        </w:rPr>
        <w:t xml:space="preserve">أبو الحسن الملطي </w:t>
      </w:r>
      <w:r>
        <w:rPr>
          <w:rStyle w:val="FootnoteAnchor"/>
          <w:rtl w:val="true"/>
        </w:rPr>
        <w:footnoteReference w:id="2185"/>
      </w:r>
      <w:r>
        <w:rPr>
          <w:rFonts w:ascii="IRNazanin" w:hAnsi="IRNazanin" w:eastAsia="IRNazanin"/>
          <w:color w:val="111111"/>
          <w:sz w:val="28"/>
          <w:sz w:val="28"/>
          <w:szCs w:val="28"/>
          <w:rtl w:val="true"/>
          <w:lang w:bidi="fa-IR"/>
        </w:rPr>
        <w:t>الإمام الشاهد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علي الحصائري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 xml:space="preserve">. </w:t>
      </w:r>
      <w:bookmarkStart w:id="676" w:name="pg11909_115128"/>
    </w:p>
    <w:p>
      <w:pPr>
        <w:pStyle w:val="BookText"/>
        <w:rPr/>
      </w:pPr>
      <w:bookmarkEnd w:id="676"/>
      <w:r>
        <w:rPr>
          <w:rFonts w:ascii="Amiri" w:hAnsi="Amiri" w:eastAsia="Amiri" w:cs="Amiri"/>
          <w:color w:val="111111"/>
          <w:sz w:val="28"/>
          <w:sz w:val="28"/>
          <w:szCs w:val="28"/>
          <w:rtl w:val="true"/>
          <w:lang w:bidi="ar-SA"/>
        </w:rPr>
        <w:t xml:space="preserve">روى عنه أبو علي الأهوازي، و علي بن محمّد الحنّائي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علي الحسن بن علي بن إبراهيم بن يزداد الأهوازي، أنا أبو الحسن أحمد بن محمد بن نفيس الإمام، نا أبو علي الحسن بن حبيب، نا علاّن بن المغيرة بمصر، نا عبد اللّه بن صالح، نا رشدين بن سعد، عن جرير بن حازم،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القرآن متّعه الله تبارك و تعالى بعقله حتى يموت</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أربعمائة فيها توفي أبو الحسن الملطي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بن نفيس الملطي في يوم الجمعة لثلاث خلون من ذي الحجة سنة أربع و أربعمائة</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3626883_73709187"/>
      <w:bookmarkStart w:id="678" w:name="_Toc241"/>
      <w:bookmarkEnd w:id="677"/>
      <w:r>
        <w:rPr/>
        <w:t>225</w:t>
      </w:r>
      <w:r>
        <w:rPr>
          <w:rtl w:val="true"/>
        </w:rPr>
        <w:t xml:space="preserve"> - </w:t>
      </w:r>
      <w:r>
        <w:rPr>
          <w:rtl w:val="true"/>
        </w:rPr>
        <w:t>أحمد بن محمّد بن الوليد بن سعد</w:t>
      </w:r>
      <w:bookmarkEnd w:id="678"/>
    </w:p>
    <w:p>
      <w:pPr>
        <w:pStyle w:val="BookText"/>
        <w:rPr/>
      </w:pPr>
      <w:r>
        <w:rPr>
          <w:rFonts w:ascii="Amiri" w:hAnsi="Amiri" w:eastAsia="Amiri" w:cs="Amiri"/>
          <w:color w:val="111111"/>
          <w:sz w:val="28"/>
          <w:sz w:val="28"/>
          <w:szCs w:val="28"/>
          <w:rtl w:val="true"/>
          <w:lang w:bidi="ar-SA"/>
        </w:rPr>
        <w:t xml:space="preserve">أبو بكر المرّي المقرئ </w:t>
      </w:r>
      <w:r>
        <w:rPr>
          <w:rStyle w:val="FootnoteAnchor"/>
          <w:rtl w:val="true"/>
        </w:rPr>
        <w:footnoteReference w:id="218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هشام بن عمّار، و محمود بن خالد، و محمّد بن وزير السّلمي، و المسيّب بن واضح، و محمّد بن عقبة بن علقمة، و محمّد بن خلف السّلمي الداري، و أبي هشام إسماعيل بن عبد الرّحمن الكتاني، و هشام بن خالد، و محمّد بن عبد الرّحمن الجعفي، و العباس بن الوليد بن صبح السّلمي، و أبي حذيفة القاسم بن عبد الغني بن جمعة الهاشمي، و الوزير بن القاسم الجبيلي، و أبي عبد اللّه أحمد بن الضحاك القردي إمام جامع دمشق، و عبد اللّه بن أحمد بن بشير بن ذكوان المقرئ، و آدم بن أبي إياس، و أبي مسهر، و محمّد بن المبارك، و أحمد بن موسى بن صاعد الصوريين، و عبد اللّه بن صالح، و دحيم، و أبي اليمان البهراني، و إبراهيم بن يعقوب الجوزجاني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حبة البزار بعقبة الصّوف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بكر أحمد بن محمّد بن الوليد المرّي المقرئ، نا هشام بن عمّار، نا إسماعيل بن عيّاش، نا صالح بن كيسان،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يرفع يديه حذو منكبيه حين يفتتح الصّلاة، و حين يركع، و حين يسجد، و حين يقوم من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السّيدي، أنا أبو عثمان البحيري، أنا أبو عمرو بن حمدان، أنا حامد بن محمّد بن شعيب، نا عثمان بن أبي شيبة، نا إسماعيل بن عيّاش، عن صالح بن كيسان، عن الأعرج، عن أبي هريرة، و عن صالح بن كيسان، عن نافع، عن ابن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افتتح الصّلاة رفع يديه حذو منكبيه، و إذا ركع، و إذا رفع رأسه من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191"/>
      </w:r>
      <w:r>
        <w:rPr>
          <w:rFonts w:ascii="Amiri" w:hAnsi="Amiri" w:eastAsia="Amiri" w:cs="Amiri"/>
          <w:color w:val="111111"/>
          <w:sz w:val="28"/>
          <w:sz w:val="28"/>
          <w:szCs w:val="28"/>
          <w:rtl w:val="true"/>
          <w:lang w:bidi="ar-SA"/>
        </w:rPr>
        <w:t>،نا سليمان بن أحمد بن أيوب، نا أحمد بن الوليد بن سعد المرّي الدّمشقي، نا محمود بن خالد، نا أبي، نا المطعم بن المقدام الصّنعاني، نا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ردف ابن عمر إذ مر براع </w:t>
      </w:r>
      <w:r>
        <w:rPr>
          <w:rStyle w:val="FootnoteAnchor"/>
          <w:rtl w:val="true"/>
        </w:rPr>
        <w:footnoteReference w:id="2192"/>
      </w:r>
      <w:r>
        <w:rPr>
          <w:rFonts w:ascii="Amiri" w:hAnsi="Amiri" w:eastAsia="Amiri" w:cs="Amiri"/>
          <w:color w:val="111111"/>
          <w:sz w:val="28"/>
          <w:sz w:val="28"/>
          <w:szCs w:val="28"/>
          <w:rtl w:val="true"/>
          <w:lang w:bidi="ar-SA"/>
        </w:rPr>
        <w:t>يزمر، فضرب وجه الناقة و صرفها عن الطريق، و وضع إصبعيه في أذنيه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أ تسمع، حتى انقطع الصوت،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فردّها إلى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يفعل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محمّد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الدوري، نا أبو عمر محمّد بن موسى بن فضالة، نا أحمد بن محمّد المرّي المقرئ، و جعفر بن أحمد الرواس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خالد، نا أبي،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موسى، عن عمرو بن شعيب، عن أبيه، عن جده أن رسول اللّه صلى اللّه عليه و سلم قال</w:t>
      </w:r>
      <w:r>
        <w:rPr>
          <w:rFonts w:eastAsia="Amiri" w:cs="Amiri" w:ascii="Amiri" w:hAnsi="Amiri"/>
          <w:color w:val="111111"/>
          <w:sz w:val="28"/>
          <w:szCs w:val="28"/>
          <w:rtl w:val="true"/>
          <w:lang w:bidi="ar-SA"/>
        </w:rPr>
        <w:t xml:space="preserve">: </w:t>
      </w:r>
      <w:bookmarkStart w:id="679" w:name="pg11909_115130"/>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متعمدا دفع إلى أولياء القتيل، فإن شاءوا قتلوه، و إن شاءوا أخذوا الدية و هي ثلاثون حقّة </w:t>
      </w:r>
      <w:r>
        <w:rPr>
          <w:rStyle w:val="FootnoteAnchor"/>
          <w:rtl w:val="true"/>
        </w:rPr>
        <w:footnoteReference w:id="2193"/>
      </w:r>
      <w:r>
        <w:rPr>
          <w:rFonts w:ascii="Amiri" w:hAnsi="Amiri" w:eastAsia="Amiri" w:cs="Amiri"/>
          <w:color w:val="111111"/>
          <w:sz w:val="28"/>
          <w:sz w:val="28"/>
          <w:szCs w:val="28"/>
          <w:rtl w:val="true"/>
          <w:lang w:bidi="ar-SA"/>
        </w:rPr>
        <w:t>و ثلاثون جذعة و ثلاثون خلفة و ذلك عقل الدية العمد ما صالحوا عليه فهو لهم و ذلك تشديد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كتابي،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أنا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سلامة الأبّار </w:t>
      </w:r>
      <w:r>
        <w:rPr>
          <w:rStyle w:val="FootnoteAnchor"/>
          <w:rtl w:val="true"/>
        </w:rPr>
        <w:footnoteReference w:id="2194"/>
      </w:r>
      <w:r>
        <w:rPr>
          <w:rFonts w:ascii="Amiri" w:hAnsi="Amiri" w:eastAsia="Amiri" w:cs="Amiri"/>
          <w:color w:val="111111"/>
          <w:sz w:val="28"/>
          <w:sz w:val="28"/>
          <w:szCs w:val="28"/>
          <w:rtl w:val="true"/>
          <w:lang w:bidi="ar-SA"/>
        </w:rPr>
        <w:t>،أنا سهل بن بشر،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عبد الكريم بن حمزة، عن أبي نصر بن ماكولا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الوليد المرّي؛ زاد عبد الغني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2196"/>
      </w:r>
      <w:r>
        <w:rPr>
          <w:rFonts w:ascii="IRNazanin" w:hAnsi="IRNazanin" w:eastAsia="IRNazanin"/>
          <w:color w:val="111111"/>
          <w:sz w:val="28"/>
          <w:sz w:val="28"/>
          <w:szCs w:val="28"/>
          <w:rtl w:val="true"/>
          <w:lang w:bidi="fa-IR"/>
        </w:rPr>
        <w:t>عنه ابن المفسّر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عبد الكريم بن حمزة، و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w:t>
      </w:r>
      <w:r>
        <w:rPr>
          <w:rStyle w:val="FootnoteAnchor"/>
          <w:rtl w:val="true"/>
        </w:rPr>
        <w:footnoteReference w:id="2197"/>
      </w:r>
      <w:r>
        <w:rPr>
          <w:rFonts w:ascii="Amiri" w:hAnsi="Amiri" w:eastAsia="Amiri" w:cs="Amiri"/>
          <w:color w:val="111111"/>
          <w:sz w:val="28"/>
          <w:sz w:val="28"/>
          <w:szCs w:val="28"/>
          <w:rtl w:val="true"/>
          <w:lang w:bidi="ar-SA"/>
        </w:rPr>
        <w:t>و مائتين، فيها مات أبو بكر المرّي المقرئ</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3626885_73709187"/>
      <w:bookmarkStart w:id="681" w:name="_Toc242"/>
      <w:bookmarkEnd w:id="680"/>
      <w:r>
        <w:rPr/>
        <w:t>226</w:t>
      </w:r>
      <w:r>
        <w:rPr>
          <w:rtl w:val="true"/>
        </w:rPr>
        <w:t xml:space="preserve"> - </w:t>
      </w:r>
      <w:r>
        <w:rPr>
          <w:rtl w:val="true"/>
        </w:rPr>
        <w:t>أحمد بن محمّد بن هارون</w:t>
      </w:r>
      <w:bookmarkEnd w:id="681"/>
    </w:p>
    <w:p>
      <w:pPr>
        <w:pStyle w:val="BookText"/>
        <w:rPr/>
      </w:pPr>
      <w:r>
        <w:rPr>
          <w:rFonts w:ascii="Amiri" w:hAnsi="Amiri" w:eastAsia="Amiri" w:cs="Amiri"/>
          <w:color w:val="111111"/>
          <w:sz w:val="28"/>
          <w:sz w:val="28"/>
          <w:szCs w:val="28"/>
          <w:rtl w:val="true"/>
          <w:lang w:bidi="ar-SA"/>
        </w:rPr>
        <w:t xml:space="preserve">أبو الحسن الزوزي </w:t>
      </w:r>
      <w:r>
        <w:rPr>
          <w:rStyle w:val="FootnoteAnchor"/>
          <w:rtl w:val="true"/>
        </w:rPr>
        <w:footnoteReference w:id="219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خراسان قدم دمشق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عن أبي بكر محمد بن عبد اللّه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العباس بن حمزة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الحنّائي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هارون الزوزي قدم علينا حاجّا، نا أبو بكر محمّد بن عبد اللّه، نا القاسم الطائي، نا أبي، عن علي بن موسى الرّضا، حدثني أبي موسى بن جعفر، حدثني أبي جعفر بن محمّد، حدثني أبي محمّد بن علي، حدثني أبي علي بن الحسين، حدثني أبي الحسين بن علي، 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 عن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من دخل حصني أمن عذابي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وجدته بخطّ‍‌ الحنّائي و فيه وهم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الطائي، و اسمه عبد اللّه بن أحمد بن عامر البصري، و في حديثه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بهذا الحديث عاليا على الصواب أبو سعد إسماعيل بن أحمد بن عبد الملك، أنا الشيخ أبو القاسم أميرك بن أبي أحمد محمّد بن أحمد بن علي بن أحمد البزار الليثي، أنا الأستاذ الإمام أبو القاسم الحسن بن محمّد بن حبيب المفسّر، نا أبو بكر محمّد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حمزة، نا أبو القاسم عبد اللّه بن أحمد بن عامر الكناني البصري، حدّثني أبي، نا علي بن موسى الرّضا، حدّثني أبي موسى بن جعفر، حدّثني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03"/>
      </w:r>
      <w:r>
        <w:rPr>
          <w:rFonts w:ascii="Amiri" w:hAnsi="Amiri" w:eastAsia="Amiri" w:cs="Amiri"/>
          <w:color w:val="111111"/>
          <w:sz w:val="28"/>
          <w:sz w:val="28"/>
          <w:szCs w:val="28"/>
          <w:rtl w:val="true"/>
          <w:lang w:bidi="ar-SA"/>
        </w:rPr>
        <w:t>محمّد، حدثني أبي محمّد بن علي، حدثني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دخله أمن عذابي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bookmarkStart w:id="682" w:name="pg11909_115132"/>
    </w:p>
    <w:p>
      <w:pPr>
        <w:pStyle w:val="BookText"/>
        <w:rPr/>
      </w:pPr>
      <w:bookmarkEnd w:id="682"/>
      <w:r>
        <w:rPr>
          <w:rFonts w:ascii="Amiri" w:hAnsi="Amiri" w:eastAsia="Amiri" w:cs="Amiri"/>
          <w:color w:val="111111"/>
          <w:sz w:val="28"/>
          <w:sz w:val="28"/>
          <w:szCs w:val="28"/>
          <w:rtl w:val="true"/>
          <w:lang w:bidi="ar-SA"/>
        </w:rPr>
        <w:t>قال لنا أبو سعد إسماعيل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بن موسى نيسابور، تعلّق أحمد بن حرب الزاهد بلجام دابّته، و النضر بن ياسين و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فحدّثهم </w:t>
      </w:r>
      <w:r>
        <w:rPr>
          <w:rStyle w:val="FootnoteAnchor"/>
          <w:rtl w:val="true"/>
        </w:rPr>
        <w:footnoteReference w:id="2205"/>
      </w:r>
      <w:r>
        <w:rPr>
          <w:rFonts w:ascii="Amiri" w:hAnsi="Amiri" w:eastAsia="Amiri" w:cs="Amiri"/>
          <w:color w:val="111111"/>
          <w:sz w:val="28"/>
          <w:sz w:val="28"/>
          <w:szCs w:val="28"/>
          <w:rtl w:val="true"/>
          <w:lang w:bidi="ar-SA"/>
        </w:rPr>
        <w:t xml:space="preserve">بهذا الحديث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3626887_73709187"/>
      <w:bookmarkStart w:id="684" w:name="_Toc243"/>
      <w:bookmarkEnd w:id="683"/>
      <w:r>
        <w:rPr/>
        <w:t>227</w:t>
      </w:r>
      <w:r>
        <w:rPr>
          <w:rtl w:val="true"/>
        </w:rPr>
        <w:t xml:space="preserve"> - </w:t>
      </w:r>
      <w:r>
        <w:rPr>
          <w:rtl w:val="true"/>
        </w:rPr>
        <w:t>أحمد بن محمّد بن هبة اللّه بن علي بن فارس</w:t>
      </w:r>
      <w:bookmarkEnd w:id="684"/>
    </w:p>
    <w:p>
      <w:pPr>
        <w:pStyle w:val="BookText"/>
        <w:rPr/>
      </w:pPr>
      <w:r>
        <w:rPr>
          <w:rFonts w:ascii="Amiri" w:hAnsi="Amiri" w:eastAsia="Amiri" w:cs="Amiri"/>
          <w:color w:val="111111"/>
          <w:sz w:val="28"/>
          <w:sz w:val="28"/>
          <w:szCs w:val="28"/>
          <w:rtl w:val="true"/>
          <w:lang w:bidi="ar-SA"/>
        </w:rPr>
        <w:t>أبو الحسين بن أبي الفضل الأنصاري الأكفاني المعدّل</w:t>
      </w:r>
    </w:p>
    <w:p>
      <w:pPr>
        <w:pStyle w:val="BookText"/>
        <w:rPr/>
      </w:pPr>
      <w:r>
        <w:rPr>
          <w:rFonts w:ascii="Amiri" w:hAnsi="Amiri" w:eastAsia="Amiri" w:cs="Amiri"/>
          <w:color w:val="111111"/>
          <w:sz w:val="28"/>
          <w:sz w:val="28"/>
          <w:szCs w:val="28"/>
          <w:rtl w:val="true"/>
          <w:lang w:bidi="ar-SA"/>
        </w:rPr>
        <w:t xml:space="preserve">سمع أبا الحسن بن السّمسار، و أبا القاسم بن الطبيز، و أبا المعمّر </w:t>
      </w:r>
      <w:r>
        <w:rPr>
          <w:rStyle w:val="FootnoteAnchor"/>
          <w:rtl w:val="true"/>
        </w:rPr>
        <w:footnoteReference w:id="2207"/>
      </w:r>
      <w:r>
        <w:rPr>
          <w:rFonts w:ascii="Amiri" w:hAnsi="Amiri" w:eastAsia="Amiri" w:cs="Amiri"/>
          <w:color w:val="111111"/>
          <w:sz w:val="28"/>
          <w:sz w:val="28"/>
          <w:szCs w:val="28"/>
          <w:rtl w:val="true"/>
          <w:lang w:bidi="ar-SA"/>
        </w:rPr>
        <w:t>الأملوكي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ابنه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أبي أبو الحسين </w:t>
      </w:r>
      <w:r>
        <w:rPr>
          <w:rStyle w:val="FootnoteAnchor"/>
          <w:rtl w:val="true"/>
        </w:rPr>
        <w:footnoteReference w:id="2208"/>
      </w:r>
      <w:r>
        <w:rPr>
          <w:rFonts w:ascii="Amiri" w:hAnsi="Amiri" w:eastAsia="Amiri" w:cs="Amiri"/>
          <w:color w:val="111111"/>
          <w:sz w:val="28"/>
          <w:sz w:val="28"/>
          <w:szCs w:val="28"/>
          <w:rtl w:val="true"/>
          <w:lang w:bidi="ar-SA"/>
        </w:rPr>
        <w:t xml:space="preserve">،أنا أبو الحسن علي بن موسى بن الحسين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الغمر علي بن يعقوب 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ثلاث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 نا يحيى بن صالح و محمّد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سلام، عن يحيى بن أبي كثير،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زينب ابنة أمّ‌ سلمة زوج النبي صلى اللّه عليه و سلم أنها سمعت أمّ‌ سلمة زوج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يقبّلها و هو صائم،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أغتسل أنا و رسول اللّه صلى اللّه عليه و سلم من إناء واحد من الجنابة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محمّد بن الأكفاني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أبي أحمد بن محمّد بن هبة اللّه بن علي الأكفاني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الحسن علي بن موسى بن الحسين بن السّمسار، و أبي القاسم </w:t>
      </w:r>
      <w:bookmarkStart w:id="685" w:name="pg11909_115133"/>
    </w:p>
    <w:p>
      <w:pPr>
        <w:pStyle w:val="BookText"/>
        <w:rPr/>
      </w:pPr>
      <w:bookmarkEnd w:id="685"/>
      <w:r>
        <w:rPr>
          <w:rFonts w:ascii="Amiri" w:hAnsi="Amiri" w:eastAsia="Amiri" w:cs="Amiri"/>
          <w:color w:val="111111"/>
          <w:sz w:val="28"/>
          <w:sz w:val="28"/>
          <w:szCs w:val="28"/>
          <w:rtl w:val="true"/>
          <w:lang w:bidi="ar-SA"/>
        </w:rPr>
        <w:t>عبد الرّحمن بن عبد العزيز بن الطبيز السّرّاج الحلبي، و أبي المعمّر المسدّد بن علي الأملوكي</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3626889_73709187"/>
      <w:bookmarkStart w:id="687" w:name="_Toc244"/>
      <w:bookmarkEnd w:id="686"/>
      <w:r>
        <w:rPr/>
        <w:t>228</w:t>
      </w:r>
      <w:r>
        <w:rPr>
          <w:rtl w:val="true"/>
        </w:rPr>
        <w:t xml:space="preserve"> - </w:t>
      </w:r>
      <w:r>
        <w:rPr>
          <w:rtl w:val="true"/>
        </w:rPr>
        <w:t>أحمد بن محمّد بن يحيى بن المبارك بن المغيرة</w:t>
      </w:r>
      <w:bookmarkEnd w:id="687"/>
    </w:p>
    <w:p>
      <w:pPr>
        <w:pStyle w:val="BookText"/>
        <w:rPr/>
      </w:pPr>
      <w:r>
        <w:rPr>
          <w:rFonts w:ascii="Amiri" w:hAnsi="Amiri" w:eastAsia="Amiri" w:cs="Amiri"/>
          <w:color w:val="111111"/>
          <w:sz w:val="28"/>
          <w:sz w:val="28"/>
          <w:szCs w:val="28"/>
          <w:rtl w:val="true"/>
          <w:lang w:bidi="ar-SA"/>
        </w:rPr>
        <w:t xml:space="preserve">أبو جعفر العدوي النحوي </w:t>
      </w:r>
      <w:r>
        <w:rPr>
          <w:rStyle w:val="FootnoteAnchor"/>
          <w:rtl w:val="true"/>
        </w:rPr>
        <w:footnoteReference w:id="2209"/>
      </w:r>
      <w:r>
        <w:rPr>
          <w:rFonts w:ascii="Amiri" w:hAnsi="Amiri" w:eastAsia="Amiri" w:cs="Amiri"/>
          <w:color w:val="111111"/>
          <w:sz w:val="28"/>
          <w:sz w:val="28"/>
          <w:szCs w:val="28"/>
          <w:rtl w:val="true"/>
          <w:lang w:bidi="ar-SA"/>
        </w:rPr>
        <w:t xml:space="preserve">،المعروف أبوه باليزيدي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كان من ندماء المأمون، و قدم معه دمشق و توجه منها غازيا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جدّه </w:t>
      </w:r>
      <w:r>
        <w:rPr>
          <w:rStyle w:val="FootnoteAnchor"/>
          <w:rtl w:val="true"/>
        </w:rPr>
        <w:footnoteReference w:id="2211"/>
      </w:r>
      <w:r>
        <w:rPr>
          <w:rFonts w:ascii="Amiri" w:hAnsi="Amiri" w:eastAsia="Amiri" w:cs="Amiri"/>
          <w:color w:val="111111"/>
          <w:sz w:val="28"/>
          <w:sz w:val="28"/>
          <w:szCs w:val="28"/>
          <w:rtl w:val="true"/>
          <w:lang w:bidi="ar-SA"/>
        </w:rPr>
        <w:t>أبا محمّد يحيى بن المبارك، و أبا زيد سعيد بن أوس الأنصاري، و كان مقرئا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أخواه عبيد اللّه و الفضل ابنا محمّد، و ابن أخيه محمّد بن العباس بن محمّد بن أبي محمّد اليزيدي، و عون بن محمّد الكندي، و 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الأصبهاني </w:t>
      </w:r>
      <w:r>
        <w:rPr>
          <w:rStyle w:val="FootnoteAnchor"/>
          <w:rtl w:val="true"/>
        </w:rPr>
        <w:footnoteReference w:id="2212"/>
      </w:r>
      <w:r>
        <w:rPr>
          <w:rFonts w:ascii="Amiri" w:hAnsi="Amiri" w:eastAsia="Amiri" w:cs="Amiri"/>
          <w:color w:val="111111"/>
          <w:sz w:val="28"/>
          <w:sz w:val="28"/>
          <w:szCs w:val="28"/>
          <w:rtl w:val="true"/>
          <w:lang w:bidi="ar-SA"/>
        </w:rPr>
        <w:t>،أنا محمّد بن العباس حدثني أبي عن أخيه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المأمون بقارا </w:t>
      </w:r>
      <w:r>
        <w:rPr>
          <w:rStyle w:val="FootnoteAnchor"/>
          <w:rtl w:val="true"/>
        </w:rPr>
        <w:footnoteReference w:id="2213"/>
      </w:r>
      <w:r>
        <w:rPr>
          <w:rFonts w:ascii="Amiri" w:hAnsi="Amiri" w:eastAsia="Amiri" w:cs="Amiri"/>
          <w:color w:val="111111"/>
          <w:sz w:val="28"/>
          <w:sz w:val="28"/>
          <w:szCs w:val="28"/>
          <w:rtl w:val="true"/>
          <w:lang w:bidi="ar-SA"/>
        </w:rPr>
        <w:t>و هو يريد الغزو فأنشدته شعرا مدحته فيه، أوله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قصر ذا النخلات من بارا </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حننت </w:t>
      </w:r>
      <w:r>
        <w:rPr>
          <w:rStyle w:val="FootnoteAnchor"/>
          <w:rtl w:val="true"/>
        </w:rPr>
        <w:footnoteReference w:id="2215"/>
      </w:r>
      <w:r>
        <w:rPr>
          <w:rFonts w:ascii="Amiri" w:hAnsi="Amiri" w:eastAsia="Amiri" w:cs="Amiri"/>
          <w:color w:val="111111"/>
          <w:sz w:val="28"/>
          <w:sz w:val="28"/>
          <w:szCs w:val="28"/>
          <w:rtl w:val="true"/>
          <w:lang w:bidi="ar-SA"/>
        </w:rPr>
        <w:t xml:space="preserve">إليك من قارا </w:t>
      </w:r>
    </w:p>
    <w:p>
      <w:pPr>
        <w:pStyle w:val="BookText"/>
        <w:rPr/>
      </w:pPr>
      <w:r>
        <w:rPr>
          <w:rFonts w:ascii="Amiri" w:hAnsi="Amiri" w:eastAsia="Amiri" w:cs="Amiri"/>
          <w:color w:val="111111"/>
          <w:sz w:val="28"/>
          <w:sz w:val="28"/>
          <w:szCs w:val="28"/>
          <w:rtl w:val="true"/>
          <w:lang w:bidi="ar-SA"/>
        </w:rPr>
        <w:t xml:space="preserve">أبصرت أشجارا على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أنهارا و أشجارا</w:t>
      </w:r>
    </w:p>
    <w:p>
      <w:pPr>
        <w:pStyle w:val="BookText"/>
        <w:rPr/>
      </w:pPr>
      <w:r>
        <w:rPr>
          <w:rFonts w:ascii="Amiri" w:hAnsi="Amiri" w:eastAsia="Amiri" w:cs="Amiri"/>
          <w:color w:val="111111"/>
          <w:sz w:val="28"/>
          <w:sz w:val="28"/>
          <w:szCs w:val="28"/>
          <w:rtl w:val="true"/>
          <w:lang w:bidi="ar-SA"/>
        </w:rPr>
        <w:t xml:space="preserve">للّه أيّام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بالقفص </w:t>
      </w:r>
      <w:r>
        <w:rPr>
          <w:rStyle w:val="FootnoteAnchor"/>
          <w:rtl w:val="true"/>
        </w:rPr>
        <w:footnoteReference w:id="2216"/>
      </w:r>
      <w:r>
        <w:rPr>
          <w:rFonts w:ascii="Amiri" w:hAnsi="Amiri" w:eastAsia="Amiri" w:cs="Amiri"/>
          <w:color w:val="111111"/>
          <w:sz w:val="28"/>
          <w:sz w:val="28"/>
          <w:szCs w:val="28"/>
          <w:rtl w:val="true"/>
          <w:lang w:bidi="ar-SA"/>
        </w:rPr>
        <w:t>أحيانا و في بارا</w:t>
      </w:r>
    </w:p>
    <w:p>
      <w:pPr>
        <w:pStyle w:val="BookText"/>
        <w:rPr/>
      </w:pPr>
      <w:r>
        <w:rPr>
          <w:rFonts w:ascii="Amiri" w:hAnsi="Amiri" w:eastAsia="Amiri" w:cs="Amiri"/>
          <w:color w:val="111111"/>
          <w:sz w:val="28"/>
          <w:sz w:val="28"/>
          <w:szCs w:val="28"/>
          <w:rtl w:val="true"/>
          <w:lang w:bidi="ar-SA"/>
        </w:rPr>
        <w:t xml:space="preserve">إذ لا أزال أزور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 بها و أزور خمّارا</w:t>
      </w:r>
    </w:p>
    <w:p>
      <w:pPr>
        <w:pStyle w:val="BookText"/>
        <w:rPr/>
      </w:pPr>
      <w:r>
        <w:rPr>
          <w:rFonts w:ascii="Amiri" w:hAnsi="Amiri" w:eastAsia="Amiri" w:cs="Amiri"/>
          <w:color w:val="111111"/>
          <w:sz w:val="28"/>
          <w:sz w:val="28"/>
          <w:szCs w:val="28"/>
          <w:rtl w:val="true"/>
          <w:lang w:bidi="ar-SA"/>
        </w:rPr>
        <w:t xml:space="preserve">لا أستجيب لمن دعا 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شطّارا و دعّارا</w:t>
      </w:r>
    </w:p>
    <w:p>
      <w:pPr>
        <w:pStyle w:val="BookText"/>
        <w:rPr/>
      </w:pPr>
      <w:r>
        <w:rPr>
          <w:rFonts w:ascii="Amiri" w:hAnsi="Amiri" w:eastAsia="Amiri" w:cs="Amiri"/>
          <w:color w:val="111111"/>
          <w:sz w:val="28"/>
          <w:sz w:val="28"/>
          <w:szCs w:val="28"/>
          <w:rtl w:val="true"/>
          <w:lang w:bidi="ar-SA"/>
        </w:rPr>
        <w:t xml:space="preserve">أعصي النصيح و كلّ‌ عاذلة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 أوتارا و مزمارا</w:t>
      </w:r>
    </w:p>
    <w:p>
      <w:pPr>
        <w:pStyle w:val="BookText"/>
        <w:rPr/>
      </w:pPr>
      <w:r>
        <w:rPr>
          <w:rFonts w:ascii="Amiri" w:hAnsi="Amiri" w:eastAsia="Amiri" w:cs="Amiri"/>
          <w:color w:val="111111"/>
          <w:sz w:val="28"/>
          <w:sz w:val="28"/>
          <w:szCs w:val="28"/>
          <w:rtl w:val="true"/>
          <w:lang w:bidi="ar-SA"/>
        </w:rPr>
        <w:t>فغضب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وجه عدوّ، و أحضّ‌ الناس على الغزو، و أنت تذكّرهم نزهة بغداد؟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بتمامه، ثم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فصحوت بالمأمون من </w:t>
      </w:r>
      <w:r>
        <w:rPr>
          <w:rStyle w:val="FootnoteAnchor"/>
          <w:rtl w:val="true"/>
        </w:rPr>
        <w:footnoteReference w:id="2217"/>
      </w:r>
      <w:r>
        <w:rPr>
          <w:rFonts w:ascii="Amiri" w:hAnsi="Amiri" w:eastAsia="Amiri" w:cs="Amiri"/>
          <w:color w:val="111111"/>
          <w:sz w:val="28"/>
          <w:sz w:val="28"/>
          <w:szCs w:val="28"/>
          <w:rtl w:val="true"/>
          <w:lang w:bidi="ar-SA"/>
        </w:rPr>
        <w:t xml:space="preserve">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خير الأمر ما اختارا</w:t>
      </w:r>
    </w:p>
    <w:p>
      <w:pPr>
        <w:pStyle w:val="BookText"/>
        <w:rPr/>
      </w:pPr>
      <w:r>
        <w:rPr>
          <w:rFonts w:ascii="Amiri" w:hAnsi="Amiri" w:eastAsia="Amiri" w:cs="Amiri"/>
          <w:color w:val="111111"/>
          <w:sz w:val="28"/>
          <w:sz w:val="28"/>
          <w:szCs w:val="28"/>
          <w:rtl w:val="true"/>
          <w:lang w:bidi="ar-SA"/>
        </w:rPr>
        <w:t xml:space="preserve">و رأيت طاعته مؤدية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للفرض إعلانا و إسرارا</w:t>
      </w:r>
    </w:p>
    <w:p>
      <w:pPr>
        <w:pStyle w:val="BookText"/>
        <w:rPr/>
      </w:pPr>
      <w:r>
        <w:rPr>
          <w:rFonts w:ascii="IRNazanin" w:hAnsi="IRNazanin" w:eastAsia="IRNazanin"/>
          <w:color w:val="111111"/>
          <w:sz w:val="28"/>
          <w:sz w:val="28"/>
          <w:szCs w:val="28"/>
          <w:rtl w:val="true"/>
          <w:lang w:bidi="fa-IR"/>
        </w:rPr>
        <w:t xml:space="preserve">فخلعت ثوب الهزل من </w:t>
      </w:r>
      <w:r>
        <w:rPr>
          <w:rStyle w:val="FootnoteAnchor"/>
          <w:rtl w:val="true"/>
        </w:rPr>
        <w:footnoteReference w:id="2218"/>
      </w:r>
      <w:r>
        <w:rPr>
          <w:rFonts w:ascii="Amiri" w:hAnsi="Amiri" w:eastAsia="Amiri" w:cs="Amiri"/>
          <w:color w:val="111111"/>
          <w:sz w:val="28"/>
          <w:sz w:val="28"/>
          <w:szCs w:val="28"/>
          <w:rtl w:val="true"/>
          <w:lang w:bidi="ar-SA"/>
        </w:rPr>
        <w:t xml:space="preserve">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دار الخلد </w:t>
      </w:r>
      <w:r>
        <w:rPr>
          <w:rStyle w:val="FootnoteAnchor"/>
          <w:rtl w:val="true"/>
        </w:rPr>
        <w:footnoteReference w:id="2219"/>
      </w:r>
      <w:r>
        <w:rPr>
          <w:rFonts w:ascii="Amiri" w:hAnsi="Amiri" w:eastAsia="Amiri" w:cs="Amiri"/>
          <w:color w:val="111111"/>
          <w:sz w:val="28"/>
          <w:sz w:val="28"/>
          <w:szCs w:val="28"/>
          <w:rtl w:val="true"/>
          <w:lang w:bidi="ar-SA"/>
        </w:rPr>
        <w:t>لي دارا</w:t>
      </w:r>
    </w:p>
    <w:p>
      <w:pPr>
        <w:pStyle w:val="BookText"/>
        <w:rPr/>
      </w:pPr>
      <w:r>
        <w:rPr>
          <w:rFonts w:ascii="Amiri" w:hAnsi="Amiri" w:eastAsia="Amiri" w:cs="Amiri"/>
          <w:color w:val="111111"/>
          <w:sz w:val="28"/>
          <w:sz w:val="28"/>
          <w:szCs w:val="28"/>
          <w:rtl w:val="true"/>
          <w:lang w:bidi="ar-SA"/>
        </w:rPr>
        <w:t xml:space="preserve">و ظللت معتصما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جواره و كفى به جارا</w:t>
      </w:r>
    </w:p>
    <w:p>
      <w:pPr>
        <w:pStyle w:val="BookText"/>
        <w:rPr/>
      </w:pPr>
      <w:r>
        <w:rPr>
          <w:rFonts w:ascii="Amiri" w:hAnsi="Amiri" w:eastAsia="Amiri" w:cs="Amiri"/>
          <w:color w:val="111111"/>
          <w:sz w:val="28"/>
          <w:sz w:val="28"/>
          <w:szCs w:val="28"/>
          <w:rtl w:val="true"/>
          <w:lang w:bidi="ar-SA"/>
        </w:rPr>
        <w:t xml:space="preserve">إن حلّ‌ أرضا فهي لي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أسير عنها حيث ما سارا</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أنه كان في سكر و خسار، فترك ذلك و ارعوى، و آثر طاعة خليفته، و علم أن الرشد فيها، فسكن و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محمّد يحيى بن المبارك، أبو جعفر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جده يحيى بن المبارك، و أبا زيد سعيد بن أوس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أخوه عبيد اللّه و ابن أخيه محمّد بن العباس بن محمّد اليزيدي، و عون بن محمّد الكندي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أديبا عالما بالنحو شاعرا، مدح المأمون و المعتصم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قبل سنة ستين و مائتين </w:t>
      </w:r>
      <w:r>
        <w:rPr>
          <w:rStyle w:val="FootnoteAnchor"/>
          <w:rtl w:val="true"/>
        </w:rPr>
        <w:footnoteReference w:id="2221"/>
      </w:r>
      <w:r>
        <w:rPr>
          <w:rFonts w:ascii="Amiri" w:hAnsi="Amiri" w:eastAsia="Amiri" w:cs="Amiri"/>
          <w:color w:val="111111"/>
          <w:sz w:val="28"/>
          <w:sz w:val="28"/>
          <w:szCs w:val="28"/>
          <w:rtl w:val="true"/>
          <w:lang w:bidi="ar-SA"/>
        </w:rPr>
        <w:t xml:space="preserve">بمدة </w:t>
      </w:r>
      <w:r>
        <w:rPr>
          <w:rStyle w:val="FootnoteAnchor"/>
          <w:rtl w:val="true"/>
        </w:rPr>
        <w:footnoteReference w:id="2222"/>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 xml:space="preserve">. </w:t>
      </w:r>
      <w:bookmarkStart w:id="688" w:name="pg11909_115135"/>
    </w:p>
    <w:p>
      <w:pPr>
        <w:pStyle w:val="Heading5"/>
        <w:numPr>
          <w:ilvl w:val="4"/>
          <w:numId w:val="1"/>
        </w:numPr>
        <w:rPr/>
      </w:pPr>
      <w:bookmarkStart w:id="689" w:name="__RefHeading___Toc13626891_73709187"/>
      <w:bookmarkStart w:id="690" w:name="_Toc245"/>
      <w:bookmarkEnd w:id="688"/>
      <w:bookmarkEnd w:id="689"/>
      <w:r>
        <w:rPr/>
        <w:t>229</w:t>
      </w:r>
      <w:r>
        <w:rPr>
          <w:rtl w:val="true"/>
        </w:rPr>
        <w:t xml:space="preserve"> - </w:t>
      </w:r>
      <w:r>
        <w:rPr>
          <w:rtl w:val="true"/>
        </w:rPr>
        <w:t>أحمد بن محمّد بن يحيى بن حمزة بن واقد</w:t>
      </w:r>
      <w:bookmarkEnd w:id="690"/>
    </w:p>
    <w:p>
      <w:pPr>
        <w:pStyle w:val="BookText"/>
        <w:rPr/>
      </w:pPr>
      <w:r>
        <w:rPr>
          <w:rFonts w:ascii="Amiri" w:hAnsi="Amiri" w:eastAsia="Amiri" w:cs="Amiri"/>
          <w:color w:val="111111"/>
          <w:sz w:val="28"/>
          <w:sz w:val="28"/>
          <w:szCs w:val="28"/>
          <w:rtl w:val="true"/>
          <w:lang w:bidi="ar-SA"/>
        </w:rPr>
        <w:t>أبو عبد اللّه الحضرمي</w:t>
      </w:r>
    </w:p>
    <w:p>
      <w:pPr>
        <w:pStyle w:val="BookText"/>
        <w:rPr/>
      </w:pPr>
      <w:r>
        <w:rPr>
          <w:rFonts w:ascii="Amiri" w:hAnsi="Amiri" w:eastAsia="Amiri" w:cs="Amiri"/>
          <w:color w:val="111111"/>
          <w:sz w:val="28"/>
          <w:sz w:val="28"/>
          <w:szCs w:val="28"/>
          <w:rtl w:val="true"/>
          <w:lang w:bidi="ar-SA"/>
        </w:rPr>
        <w:t>من أهل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محمّد بن يحيى، و أبي مسهر، و أبي الجماهر، و أبي اليمان الحكم بن نافع، و عمرو بن هاشم، و يحيى الوحّاظي، و عبيد بن حبان، و أبي النضر إسحاق بن إبراهيم، و محمّد بن عائذ، و محمّد بن خالد بن أبي الهيثم، و منبّه </w:t>
      </w:r>
      <w:r>
        <w:rPr>
          <w:rStyle w:val="FootnoteAnchor"/>
          <w:rtl w:val="true"/>
        </w:rPr>
        <w:footnoteReference w:id="2223"/>
      </w:r>
      <w:r>
        <w:rPr>
          <w:rFonts w:ascii="Amiri" w:hAnsi="Amiri" w:eastAsia="Amiri" w:cs="Amiri"/>
          <w:color w:val="111111"/>
          <w:sz w:val="28"/>
          <w:sz w:val="28"/>
          <w:szCs w:val="28"/>
          <w:rtl w:val="true"/>
          <w:lang w:bidi="ar-SA"/>
        </w:rPr>
        <w:t>بن عثمان، و علي بن عيّاش الحمصي، و محمود بن خالد السّلمي، و هشام بن عمّار، و حيوة بن شريح، و عبد السّلام بن محمّد بن سعيد الحضرمي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ابنته خالد بن محمّد بن خالد بن يحيى بن محمّد بن يحيى بن حمزة، و خيثمة بن سليمان، و أحمد بن حذلم، و إسحاق بن سنان، و أبو علي بن شعيب، و أبو عبد اللّه بن مروان، و أبو الطيّب محمّد بن حميد بن محمّد بن الحواري، و أبو الحسن بن جوصا، و أبو الجهم بن طلاّب، و أبو الحارث أحمد بن محمّد بن عمارة الليثي، و أبو الميمون بن راشد، و أبو طاهر محمّد بن سليمان بن ذكوان، و أبو الطّيب محمّد بن أحمد بن حمدان الرسعني، و سليمان بن أحمد الطبراني، و عبد الرّحمن بن داود بن منصور الفارسي، و جعفر بن محمّد بن موسى النيسابوري الحافظ‍‌، و أحمد بن إبراهيم الحرار، و محمّد بن أيّوب بن حبيب الرّقّي، و جعفر بن محمّد بن هشام الكندي، و أبو بكر محمّد بن عبد اللّه بن محمّد التميمي، و ابن أخيه أبو الفضل أحمد بن عبيد بن محمّد، و أبو عوانة الأسفرايني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القاسم خالد بن محمّد بن خالد بن يحيى بن حمزة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ببيت لهيا، سنة خمس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جدي لأمّي أبو عبد اللّه أحمد بن محمّد بن يحيى بن حمزة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الجماهر محمد بن عثمان، نا عبد اللّه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المدّاحين فاحثوا في وجوههم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عبد الملك بن الحسن بن محمّد، نا أبو عوانة الأسفرايني، نا أحمد بن محمّد بن يحيى بن حمزة الحضرمي، حدثني أبي عن أبيه، أخبرني الزبيدي أن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المسيّب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ليلة أسري به بإيلياء بقدحين من خمر و لبن، فنظر فيهما ثمّ‌ أخذ اللبن،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الفطرة لو أخذت الخمر لغوت أمّتك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بالشام قدمتي الثالثة‌؟ فأخبرته بكتابتي مائة حديث ليحيى بن حمزة كلها غرائب فساءه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أبي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حدثني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عنه، أنا أبو نعيم الحافظ‍‌، نا سليمان بن أحمد الطبراني، نا أحمد بن محمّد بن يحيى بن حمزة الدمشقي، حدثني أبي عن أبيه، عن ابن ثوبان، عن خالد بن معدان، عن المقدام بن معدي كرب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يوصيكم بأمهاتكم، إن اللّه يوصيكم بالأقرب فالأقرب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الصفار، أنا أبو بكر الأصبهاني،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يحيى بن حمزة الحضرمي الدّمشقي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الحسن بن عمير، و أبو الجهم أحمد بن الحسين، فيه نظر </w:t>
      </w:r>
      <w:r>
        <w:rPr>
          <w:rStyle w:val="FootnoteAnchor"/>
          <w:rtl w:val="true"/>
        </w:rPr>
        <w:footnoteReference w:id="2224"/>
      </w:r>
      <w:r>
        <w:rPr>
          <w:rFonts w:ascii="Amiri" w:hAnsi="Amiri" w:eastAsia="Amiri" w:cs="Amiri"/>
          <w:color w:val="111111"/>
          <w:sz w:val="28"/>
          <w:sz w:val="28"/>
          <w:szCs w:val="28"/>
          <w:rtl w:val="true"/>
          <w:lang w:bidi="ar-SA"/>
        </w:rPr>
        <w:t>،كناه لنا سلم بن معاذ؛ و الغالب على أني سمعت أبا الجهم و سألته عن حال أحمد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كبر، فكان يلقن ما ليس من حديثه فيتلقن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الجهم عنه بأحاديث بواطيل </w:t>
      </w:r>
      <w:r>
        <w:rPr>
          <w:rStyle w:val="FootnoteAnchor"/>
          <w:rtl w:val="true"/>
        </w:rPr>
        <w:footnoteReference w:id="2225"/>
      </w:r>
      <w:r>
        <w:rPr>
          <w:rFonts w:ascii="Amiri" w:hAnsi="Amiri" w:eastAsia="Amiri" w:cs="Amiri"/>
          <w:color w:val="111111"/>
          <w:sz w:val="28"/>
          <w:sz w:val="28"/>
          <w:szCs w:val="28"/>
          <w:rtl w:val="true"/>
          <w:lang w:bidi="ar-SA"/>
        </w:rPr>
        <w:t>عن أبيه عن جده عن مشايخ ثقات لا يحتملونها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عبد العزيز بن أحمد، </w:t>
      </w:r>
      <w:bookmarkStart w:id="691" w:name="pg11909_115137"/>
    </w:p>
    <w:p>
      <w:pPr>
        <w:pStyle w:val="BookText"/>
        <w:rPr/>
      </w:pPr>
      <w:bookmarkEnd w:id="691"/>
      <w:r>
        <w:rPr>
          <w:rFonts w:ascii="Amiri" w:hAnsi="Amiri" w:eastAsia="Amiri" w:cs="Amiri"/>
          <w:color w:val="111111"/>
          <w:sz w:val="28"/>
          <w:sz w:val="28"/>
          <w:szCs w:val="28"/>
          <w:rtl w:val="true"/>
          <w:lang w:bidi="ar-SA"/>
        </w:rPr>
        <w:t>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الهروي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أحمد بن محمّد بن يحيى بن حمزة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ذكر أبو الحسين أحمد بن جعفر بن محمّد بن عبيد اللّه بن المنادي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3626893_73709187"/>
      <w:bookmarkStart w:id="693" w:name="_Toc246"/>
      <w:bookmarkEnd w:id="692"/>
      <w:r>
        <w:rPr/>
        <w:t>230</w:t>
      </w:r>
      <w:r>
        <w:rPr>
          <w:rtl w:val="true"/>
        </w:rPr>
        <w:t xml:space="preserve"> - </w:t>
      </w:r>
      <w:r>
        <w:rPr>
          <w:rtl w:val="true"/>
        </w:rPr>
        <w:t>أحمد بن محمّد بن يزيد بن مسلم بن أبي الخناجر</w:t>
      </w:r>
      <w:bookmarkEnd w:id="693"/>
    </w:p>
    <w:p>
      <w:pPr>
        <w:pStyle w:val="BookText"/>
        <w:rPr/>
      </w:pPr>
      <w:r>
        <w:rPr>
          <w:rFonts w:ascii="Amiri" w:hAnsi="Amiri" w:eastAsia="Amiri" w:cs="Amiri"/>
          <w:color w:val="111111"/>
          <w:sz w:val="28"/>
          <w:sz w:val="28"/>
          <w:szCs w:val="28"/>
          <w:rtl w:val="true"/>
          <w:lang w:bidi="ar-SA"/>
        </w:rPr>
        <w:t>أبو علي الأنصاري الأطرابلسي</w:t>
      </w:r>
    </w:p>
    <w:p>
      <w:pPr>
        <w:pStyle w:val="BookText"/>
        <w:rPr/>
      </w:pPr>
      <w:r>
        <w:rPr>
          <w:rFonts w:ascii="Amiri" w:hAnsi="Amiri" w:eastAsia="Amiri" w:cs="Amiri"/>
          <w:color w:val="111111"/>
          <w:sz w:val="28"/>
          <w:sz w:val="28"/>
          <w:szCs w:val="28"/>
          <w:rtl w:val="true"/>
          <w:lang w:bidi="ar-SA"/>
        </w:rPr>
        <w:t xml:space="preserve">روى عن يحيى بن أبي بكير الكرماني، و موسى بن داود، و محمّد بن المبارك الصوري، و محمّد بن كثيّر المصّيصي، و خالد بن عمرو السّلفي الحمصي، و محمّد بن مصعب القرقساني </w:t>
      </w:r>
      <w:r>
        <w:rPr>
          <w:rStyle w:val="FootnoteAnchor"/>
          <w:rtl w:val="true"/>
        </w:rPr>
        <w:footnoteReference w:id="2227"/>
      </w:r>
      <w:r>
        <w:rPr>
          <w:rFonts w:ascii="Amiri" w:hAnsi="Amiri" w:eastAsia="Amiri" w:cs="Amiri"/>
          <w:color w:val="111111"/>
          <w:sz w:val="28"/>
          <w:sz w:val="28"/>
          <w:szCs w:val="28"/>
          <w:rtl w:val="true"/>
          <w:lang w:bidi="ar-SA"/>
        </w:rPr>
        <w:t>،و إسحاق بن عيسى بن الطباع، و مؤمّل بن إسماعيل، و العبّاس بن الوليد البصري، و معاوية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خيثمة بن سليمان، و الحسن بن حبيب، و أبو بكر عبد اللّه بن محمّد بن زياد النيسابوري الفقيه، و أبو المعمّر الحسين بن محمّد بن سنان الموصلي، و أبو بكر محمّد بن عبد اللّه بن محمّد الطائي الحمصي، و أبو علي محمّد بن محمّد بن أبي حذيفة، و أبو الحسن بن جوصا، و أبو عمرو أحمد بن محمّد بن عديّ‌، و أبو الطيّب علي بن محمّد بن أبي سليمان الصّوري، و أبو الجهم بن طلاّب </w:t>
      </w:r>
      <w:r>
        <w:rPr>
          <w:rStyle w:val="FootnoteAnchor"/>
          <w:rtl w:val="true"/>
        </w:rPr>
        <w:footnoteReference w:id="2228"/>
      </w:r>
      <w:r>
        <w:rPr>
          <w:rFonts w:ascii="Amiri" w:hAnsi="Amiri" w:eastAsia="Amiri" w:cs="Amiri"/>
          <w:color w:val="111111"/>
          <w:sz w:val="28"/>
          <w:sz w:val="28"/>
          <w:szCs w:val="28"/>
          <w:rtl w:val="true"/>
          <w:lang w:bidi="ar-SA"/>
        </w:rPr>
        <w:t xml:space="preserve">،و أبو الفضل أحمد بن عبد اللّه بن هلال السّلمي، و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Style w:val="FootnoteAnchor"/>
          <w:rtl w:val="true"/>
        </w:rPr>
        <w:footnoteReference w:id="2229"/>
      </w:r>
      <w:r>
        <w:rPr>
          <w:rFonts w:ascii="Amiri" w:hAnsi="Amiri" w:eastAsia="Amiri" w:cs="Amiri"/>
          <w:color w:val="111111"/>
          <w:sz w:val="28"/>
          <w:sz w:val="28"/>
          <w:szCs w:val="28"/>
          <w:rtl w:val="true"/>
          <w:lang w:bidi="ar-SA"/>
        </w:rPr>
        <w:t xml:space="preserve">بن قتيبة، و يحيى بن محمّد بن صاعد، و أحمد بن محمّد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بحير</w:t>
      </w:r>
      <w:r>
        <w:rPr>
          <w:rFonts w:eastAsia="Amiri" w:cs="Amiri" w:ascii="Amiri" w:hAnsi="Amiri"/>
          <w:color w:val="111111"/>
          <w:sz w:val="28"/>
          <w:szCs w:val="28"/>
          <w:rtl w:val="true"/>
          <w:lang w:bidi="ar-SA"/>
        </w:rPr>
        <w:t xml:space="preserve">] </w:t>
      </w:r>
      <w:r>
        <w:rPr>
          <w:rStyle w:val="FootnoteAnchor"/>
          <w:rtl w:val="true"/>
        </w:rPr>
        <w:footnoteReference w:id="2230"/>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2232"/>
      </w:r>
      <w:r>
        <w:rPr>
          <w:rFonts w:ascii="Amiri" w:hAnsi="Amiri" w:eastAsia="Amiri" w:cs="Amiri"/>
          <w:color w:val="111111"/>
          <w:sz w:val="28"/>
          <w:sz w:val="28"/>
          <w:szCs w:val="28"/>
          <w:rtl w:val="true"/>
          <w:lang w:bidi="ar-SA"/>
        </w:rPr>
        <w:t xml:space="preserve">خيثمة بن سليمان، نا ابن أبي الخناجر، نا يحيى بن أبي بكير </w:t>
      </w:r>
      <w:r>
        <w:rPr>
          <w:rStyle w:val="FootnoteAnchor"/>
          <w:rtl w:val="true"/>
        </w:rPr>
        <w:footnoteReference w:id="2233"/>
      </w:r>
      <w:r>
        <w:rPr>
          <w:rFonts w:ascii="Amiri" w:hAnsi="Amiri" w:eastAsia="Amiri" w:cs="Amiri"/>
          <w:color w:val="111111"/>
          <w:sz w:val="28"/>
          <w:sz w:val="28"/>
          <w:szCs w:val="28"/>
          <w:rtl w:val="true"/>
          <w:lang w:bidi="ar-SA"/>
        </w:rPr>
        <w:t>الكرماني، نا إبراهيم بن طهمان، عن سماك بن حرب، عن جابر بن سمرة، عن النبي صلى اللّه عليه و سلم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حجرا بمكة كان يسلم عليّ‌ قبل أن أبعث و إنّي لأعرفه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طاهر بن سهل بن بشر، أنا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نا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الخناجر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Style w:val="FootnoteAnchor"/>
          <w:rtl w:val="true"/>
        </w:rPr>
        <w:footnoteReference w:id="2234"/>
      </w:r>
      <w:r>
        <w:rPr>
          <w:rFonts w:ascii="Amiri" w:hAnsi="Amiri" w:eastAsia="Amiri" w:cs="Amiri"/>
          <w:color w:val="111111"/>
          <w:sz w:val="28"/>
          <w:sz w:val="28"/>
          <w:szCs w:val="28"/>
          <w:rtl w:val="true"/>
          <w:lang w:bidi="ar-SA"/>
        </w:rPr>
        <w:t xml:space="preserve">أمير المؤمنين فوقف علينا في المجلس، و في المجلس ألوف، فالتفت إلى أصحابه </w:t>
      </w:r>
      <w:r>
        <w:rPr>
          <w:rStyle w:val="FootnoteAnchor"/>
          <w:rtl w:val="true"/>
        </w:rPr>
        <w:footnoteReference w:id="22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طاهر محمّد بن أحمد بن أبي الصّقر، أنا الحسن بن محمّد بن أحمد بن جميع، أنا أبو يعلى عبد اللّه بن محمّد بن حمزة بن أبي 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في الإسلام عن شيخ أهيأ </w:t>
      </w:r>
      <w:r>
        <w:rPr>
          <w:rStyle w:val="FootnoteAnchor"/>
          <w:rtl w:val="true"/>
        </w:rPr>
        <w:footnoteReference w:id="2236"/>
      </w:r>
      <w:r>
        <w:rPr>
          <w:rFonts w:ascii="Amiri" w:hAnsi="Amiri" w:eastAsia="Amiri" w:cs="Amiri"/>
          <w:color w:val="111111"/>
          <w:sz w:val="28"/>
          <w:sz w:val="28"/>
          <w:szCs w:val="28"/>
          <w:rtl w:val="true"/>
          <w:lang w:bidi="ar-SA"/>
        </w:rPr>
        <w:t xml:space="preserve">و لا أنبل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الخليل بن عبد القهار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ابن أبي الخناجر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2238"/>
      </w:r>
      <w:r>
        <w:rPr>
          <w:rFonts w:ascii="IRNazanin" w:hAnsi="IRNazanin" w:eastAsia="IRNazanin"/>
          <w:color w:val="111111"/>
          <w:sz w:val="28"/>
          <w:sz w:val="28"/>
          <w:szCs w:val="28"/>
          <w:rtl w:val="true"/>
          <w:lang w:bidi="fa-IR"/>
        </w:rPr>
        <w:t xml:space="preserve">الخلاّل، أنا عبد الرّحمن بن منده، أنا أبو طاهر الحسن </w:t>
      </w:r>
      <w:r>
        <w:rPr>
          <w:rStyle w:val="FootnoteAnchor"/>
          <w:rtl w:val="true"/>
        </w:rPr>
        <w:footnoteReference w:id="2239"/>
      </w:r>
      <w:r>
        <w:rPr>
          <w:rFonts w:ascii="Amiri" w:hAnsi="Amiri" w:eastAsia="Amiri" w:cs="Amiri"/>
          <w:color w:val="111111"/>
          <w:sz w:val="28"/>
          <w:sz w:val="28"/>
          <w:szCs w:val="28"/>
          <w:rtl w:val="true"/>
          <w:lang w:bidi="ar-SA"/>
        </w:rPr>
        <w:t>بن سلمة، أنا أبو الحسن الفأفاء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قال ابن منده و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22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 xml:space="preserve">الأنصاري الأطرابلسي، المعروف بابن أبي الخناجر </w:t>
      </w:r>
      <w:r>
        <w:rPr>
          <w:rStyle w:val="FootnoteAnchor"/>
          <w:rtl w:val="true"/>
        </w:rPr>
        <w:footnoteReference w:id="2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المؤمّل بن إسماعيل، و يحيى بن أبي بكير </w:t>
      </w:r>
      <w:r>
        <w:rPr>
          <w:rStyle w:val="FootnoteAnchor"/>
          <w:rtl w:val="true"/>
        </w:rPr>
        <w:footnoteReference w:id="2243"/>
      </w:r>
      <w:r>
        <w:rPr>
          <w:rFonts w:ascii="IRNazanin" w:hAnsi="IRNazanin" w:eastAsia="IRNazanin"/>
          <w:color w:val="111111"/>
          <w:sz w:val="28"/>
          <w:sz w:val="28"/>
          <w:szCs w:val="28"/>
          <w:rtl w:val="true"/>
          <w:lang w:bidi="fa-IR"/>
        </w:rPr>
        <w:t xml:space="preserve">،و موسى بن </w:t>
      </w:r>
      <w:bookmarkStart w:id="694" w:name="pg11909_115139"/>
    </w:p>
    <w:p>
      <w:pPr>
        <w:pStyle w:val="BookText"/>
        <w:rPr/>
      </w:pPr>
      <w:bookmarkEnd w:id="694"/>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الفضل محمّد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أخبره به أبو عمرو بن منده، عن أبي عبد اللّه،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أبي الخناجر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مائتين في جمادى الآخرة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3626895_73709187"/>
      <w:bookmarkStart w:id="696" w:name="_Toc247"/>
      <w:bookmarkEnd w:id="695"/>
      <w:r>
        <w:rPr/>
        <w:t>231</w:t>
      </w:r>
      <w:r>
        <w:rPr>
          <w:rtl w:val="true"/>
        </w:rPr>
        <w:t xml:space="preserve"> - </w:t>
      </w:r>
      <w:r>
        <w:rPr>
          <w:rtl w:val="true"/>
        </w:rPr>
        <w:t>أحمد بن محمد بن يعقوب</w:t>
      </w:r>
      <w:bookmarkEnd w:id="696"/>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w:t>
      </w:r>
      <w:r>
        <w:rPr>
          <w:rStyle w:val="FootnoteAnchor"/>
          <w:rtl w:val="true"/>
        </w:rPr>
        <w:footnoteReference w:id="2244"/>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 xml:space="preserve">أبو الحسين البغدادي يعرف بابن توتو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روى عن عمر بن يوسف، و جعفر بن محمّد الخالدي، و أبي أحمد عبيد اللّه بن يزيد الطرسوسي، و محمد بن أحمد بن هارون، و عبد الرّحمن بن المبارك بن محمّد، و أبي بكر بن دريد، و أبي بكر محمّد بن عمر الجعابي، و عبد اللّه بن ثابت المحاربي الكوفي، و أبي </w:t>
      </w:r>
      <w:r>
        <w:rPr>
          <w:rStyle w:val="FootnoteAnchor"/>
          <w:rtl w:val="true"/>
        </w:rPr>
        <w:footnoteReference w:id="2246"/>
      </w:r>
      <w:r>
        <w:rPr>
          <w:rFonts w:ascii="Amiri" w:hAnsi="Amiri" w:eastAsia="Amiri" w:cs="Amiri"/>
          <w:color w:val="111111"/>
          <w:sz w:val="28"/>
          <w:sz w:val="28"/>
          <w:szCs w:val="28"/>
          <w:rtl w:val="true"/>
          <w:lang w:bidi="ar-SA"/>
        </w:rPr>
        <w:t xml:space="preserve">عمر أحمد بن أحمد بن محمّد بن عبيد اللّه </w:t>
      </w:r>
      <w:r>
        <w:rPr>
          <w:rStyle w:val="FootnoteAnchor"/>
          <w:rtl w:val="true"/>
        </w:rPr>
        <w:footnoteReference w:id="2247"/>
      </w:r>
      <w:r>
        <w:rPr>
          <w:rFonts w:ascii="Amiri" w:hAnsi="Amiri" w:eastAsia="Amiri" w:cs="Amiri"/>
          <w:color w:val="111111"/>
          <w:sz w:val="28"/>
          <w:sz w:val="28"/>
          <w:szCs w:val="28"/>
          <w:rtl w:val="true"/>
          <w:lang w:bidi="ar-SA"/>
        </w:rPr>
        <w:t xml:space="preserve">الطالقاني بالبصرة، و أبي يعلى محمّد بن زهير بن الفضل الأيلي، و عبيد اللّه بن الحسن بن عبد الرّحمن الأنطاكي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كتبا حسنة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bookmarkStart w:id="697" w:name="pg11909_115140"/>
    </w:p>
    <w:p>
      <w:pPr>
        <w:pStyle w:val="BookText"/>
        <w:rPr/>
      </w:pPr>
      <w:bookmarkEnd w:id="697"/>
      <w:r>
        <w:rPr>
          <w:rFonts w:ascii="Amiri" w:hAnsi="Amiri" w:eastAsia="Amiri" w:cs="Amiri"/>
          <w:color w:val="111111"/>
          <w:sz w:val="28"/>
          <w:sz w:val="28"/>
          <w:szCs w:val="28"/>
          <w:rtl w:val="true"/>
          <w:lang w:bidi="ar-SA"/>
        </w:rPr>
        <w:t>محمد الرازي، أنا أبو الحسين أحمد بن محمّد بن يعقوب البغداذي، حدثني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لديراني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تعجبكم الخضرة‌؟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إذا غاصت في بحار الفكر غشيت الأبصار، فإذا نظرت إلى الخضرة عاد إليها نسيم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يعقوب أبو الحسين </w:t>
      </w:r>
      <w:r>
        <w:rPr>
          <w:rStyle w:val="FootnoteAnchor"/>
          <w:rtl w:val="true"/>
        </w:rPr>
        <w:footnoteReference w:id="2250"/>
      </w:r>
      <w:r>
        <w:rPr>
          <w:rFonts w:ascii="Amiri" w:hAnsi="Amiri" w:eastAsia="Amiri" w:cs="Amiri"/>
          <w:color w:val="111111"/>
          <w:sz w:val="28"/>
          <w:sz w:val="28"/>
          <w:szCs w:val="28"/>
          <w:rtl w:val="true"/>
          <w:lang w:bidi="ar-SA"/>
        </w:rPr>
        <w:t xml:space="preserve">البغدادي المعروف بابن توتو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 xml:space="preserve">بدمشق عن محمّد بن أحمد بن هارون العسكري، و جعفر بن محمّد بن نصير الخلدي </w:t>
      </w:r>
      <w:r>
        <w:rPr>
          <w:rStyle w:val="FootnoteAnchor"/>
          <w:rtl w:val="true"/>
        </w:rPr>
        <w:footnoteReference w:id="2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بن عبد اللّه الرازي</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3626897_73709187"/>
      <w:bookmarkStart w:id="699" w:name="_Toc248"/>
      <w:bookmarkEnd w:id="698"/>
      <w:r>
        <w:rPr/>
        <w:t>232</w:t>
      </w:r>
      <w:r>
        <w:rPr>
          <w:rtl w:val="true"/>
        </w:rPr>
        <w:t xml:space="preserve"> - </w:t>
      </w:r>
      <w:r>
        <w:rPr>
          <w:rtl w:val="true"/>
        </w:rPr>
        <w:t>أحمد بن محمّد بن يعقوب</w:t>
      </w:r>
      <w:bookmarkEnd w:id="699"/>
    </w:p>
    <w:p>
      <w:pPr>
        <w:pStyle w:val="BookText"/>
        <w:rPr/>
      </w:pPr>
      <w:r>
        <w:rPr>
          <w:rFonts w:ascii="Amiri" w:hAnsi="Amiri" w:eastAsia="Amiri" w:cs="Amiri"/>
          <w:color w:val="111111"/>
          <w:sz w:val="28"/>
          <w:sz w:val="28"/>
          <w:szCs w:val="28"/>
          <w:rtl w:val="true"/>
          <w:lang w:bidi="ar-SA"/>
        </w:rPr>
        <w:t xml:space="preserve">أبو عياض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سمع أحمد بن محمّد الدّمشقي، و أبا عبد اللّه الفضل بن عبيد اللّه بن صالح الهاشمي ببيت المقدس، و أبا طاهر محمّد بن أحمد بن صالح، و منصور بن أحمد، و علي بن الحسين التاجر، و علي بن محمّد بن إبراهيم البغداذي المعروف بغلام الجلا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علي بن صخر الأزدي النصري</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3626899_73709187"/>
      <w:bookmarkStart w:id="701" w:name="_Toc249"/>
      <w:bookmarkEnd w:id="700"/>
      <w:r>
        <w:rPr/>
        <w:t>233</w:t>
      </w:r>
      <w:r>
        <w:rPr>
          <w:rtl w:val="true"/>
        </w:rPr>
        <w:t xml:space="preserve"> - </w:t>
      </w:r>
      <w:r>
        <w:rPr>
          <w:rtl w:val="true"/>
        </w:rPr>
        <w:t>أحمد بن محمّد بن أبي يعقوب بن هارون الرشيد</w:t>
      </w:r>
      <w:bookmarkEnd w:id="701"/>
    </w:p>
    <w:p>
      <w:pPr>
        <w:pStyle w:val="BookText"/>
        <w:rPr/>
      </w:pPr>
      <w:r>
        <w:rPr>
          <w:rFonts w:ascii="Amiri" w:hAnsi="Amiri" w:eastAsia="Amiri" w:cs="Amiri"/>
          <w:color w:val="111111"/>
          <w:sz w:val="28"/>
          <w:sz w:val="28"/>
          <w:szCs w:val="28"/>
          <w:rtl w:val="true"/>
          <w:lang w:bidi="ar-SA"/>
        </w:rPr>
        <w:t>أبو الحسن الرّشيدي الهاشمي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بن حمزة، و أبا العباس محمّد بن الحسن بن إسماعيل، و أحمد بن عبد الوهاب بن نجدة الحوطي بجبلة، و أبا بكر عمرو بن يحيى بن الحارث الزنجاوي </w:t>
      </w:r>
      <w:r>
        <w:rPr>
          <w:rStyle w:val="FootnoteAnchor"/>
          <w:rtl w:val="true"/>
        </w:rPr>
        <w:footnoteReference w:id="2254"/>
      </w:r>
      <w:r>
        <w:rPr>
          <w:rFonts w:ascii="Amiri" w:hAnsi="Amiri" w:eastAsia="Amiri" w:cs="Amiri"/>
          <w:color w:val="111111"/>
          <w:sz w:val="28"/>
          <w:sz w:val="28"/>
          <w:szCs w:val="28"/>
          <w:rtl w:val="true"/>
          <w:lang w:bidi="ar-SA"/>
        </w:rPr>
        <w:t>بحمص،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علي </w:t>
      </w:r>
    </w:p>
    <w:p>
      <w:pPr>
        <w:pStyle w:val="BookText"/>
        <w:rPr/>
      </w:pPr>
      <w:r>
        <w:rPr>
          <w:rFonts w:ascii="IRNazanin" w:hAnsi="IRNazanin" w:eastAsia="IRNazanin"/>
          <w:color w:val="111111"/>
          <w:sz w:val="28"/>
          <w:sz w:val="28"/>
          <w:szCs w:val="28"/>
          <w:rtl w:val="true"/>
          <w:lang w:bidi="fa-IR"/>
        </w:rPr>
        <w:t xml:space="preserve">الوراق حمدانا، و محمّد بن غالب بن حرب تمتاما، و أبا النضر </w:t>
      </w:r>
      <w:r>
        <w:rPr>
          <w:rStyle w:val="FootnoteAnchor"/>
          <w:rtl w:val="true"/>
        </w:rPr>
        <w:footnoteReference w:id="2255"/>
      </w:r>
      <w:r>
        <w:rPr>
          <w:rFonts w:ascii="Amiri" w:hAnsi="Amiri" w:eastAsia="Amiri" w:cs="Amiri"/>
          <w:color w:val="111111"/>
          <w:sz w:val="28"/>
          <w:sz w:val="28"/>
          <w:szCs w:val="28"/>
          <w:rtl w:val="true"/>
          <w:lang w:bidi="ar-SA"/>
        </w:rPr>
        <w:t xml:space="preserve">إسماعيل بن عبد اللّه بن ميمون بن أبي الرجال العجلي الفقيه، و الحسن بن عليل </w:t>
      </w:r>
      <w:r>
        <w:rPr>
          <w:rStyle w:val="FootnoteAnchor"/>
          <w:rtl w:val="true"/>
        </w:rPr>
        <w:footnoteReference w:id="2256"/>
      </w:r>
      <w:r>
        <w:rPr>
          <w:rFonts w:ascii="Amiri" w:hAnsi="Amiri" w:eastAsia="Amiri" w:cs="Amiri"/>
          <w:color w:val="111111"/>
          <w:sz w:val="28"/>
          <w:sz w:val="28"/>
          <w:szCs w:val="28"/>
          <w:rtl w:val="true"/>
          <w:lang w:bidi="ar-SA"/>
        </w:rPr>
        <w:t xml:space="preserve">البصري بسرّمن رأى، و عبد اللّه بن أحمد بن إبراهيم بن كثير الدورقي، و يحيى بن أبي طالب الواسطي، و أبا الحسن علي بن أحمد السوّاق، و العباس بن عبد اللّه الترقفي </w:t>
      </w:r>
      <w:r>
        <w:rPr>
          <w:rStyle w:val="FootnoteAnchor"/>
          <w:rtl w:val="true"/>
        </w:rPr>
        <w:footnoteReference w:id="2257"/>
      </w:r>
      <w:r>
        <w:rPr>
          <w:rFonts w:ascii="Amiri" w:hAnsi="Amiri" w:eastAsia="Amiri" w:cs="Amiri"/>
          <w:color w:val="111111"/>
          <w:sz w:val="28"/>
          <w:sz w:val="28"/>
          <w:szCs w:val="28"/>
          <w:rtl w:val="true"/>
          <w:lang w:bidi="ar-SA"/>
        </w:rPr>
        <w:t xml:space="preserve">، و الحسن بن عرفة العبدي </w:t>
      </w:r>
      <w:r>
        <w:rPr>
          <w:rStyle w:val="FootnoteAnchor"/>
          <w:rtl w:val="true"/>
        </w:rPr>
        <w:footnoteReference w:id="2258"/>
      </w:r>
      <w:r>
        <w:rPr>
          <w:rFonts w:ascii="Amiri" w:hAnsi="Amiri" w:eastAsia="Amiri" w:cs="Amiri"/>
          <w:color w:val="111111"/>
          <w:sz w:val="28"/>
          <w:sz w:val="28"/>
          <w:szCs w:val="28"/>
          <w:rtl w:val="true"/>
          <w:lang w:bidi="ar-SA"/>
        </w:rPr>
        <w:t>،و أبا إسماعيل الترمذي،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حفص عمر بن علي بن الحسن العتكي الأنطاكي، و أبو علي منصور بن عبد اللّه الخالدي الهروي، و أبو يوسف يعقوب بن مسدّد بن يعقوب القلوسي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المفضّل بن سيار بن محمّد بن أبي القاسم الدهّان التاجر بهراة، أنا أبو سهل نجيب بن ميمون بن علي الواسطي، أنا أبو علي منصور بن عبد اللّه بن خالد الذهلي الخالدي الهروي، أنا أبو الحسن أحمد بن محمّد بن أبي يعقوب بن هارون الرّشيد، نا أبو العباس محمّد بن الحسن بن إسماعيل بن عبد الصمد بن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إسماعيل بن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w:t>
      </w:r>
      <w:r>
        <w:rPr>
          <w:rStyle w:val="FootnoteAnchor"/>
          <w:rtl w:val="true"/>
        </w:rPr>
        <w:footnoteReference w:id="2260"/>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على مولاه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يعجله عن صلاته، و لا يقيمه عن طعامه، و يبيعه إذا استباعه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المقدسي، أنا </w:t>
      </w:r>
      <w:bookmarkStart w:id="702" w:name="pg11909_115142"/>
    </w:p>
    <w:p>
      <w:pPr>
        <w:pStyle w:val="BookText"/>
        <w:rPr/>
      </w:pPr>
      <w:bookmarkEnd w:id="702"/>
      <w:r>
        <w:rPr>
          <w:rFonts w:ascii="Amiri" w:hAnsi="Amiri" w:eastAsia="Amiri" w:cs="Amiri"/>
          <w:color w:val="111111"/>
          <w:sz w:val="28"/>
          <w:sz w:val="28"/>
          <w:szCs w:val="28"/>
          <w:rtl w:val="true"/>
          <w:lang w:bidi="ar-SA"/>
        </w:rPr>
        <w:t xml:space="preserve">مسدّد بن علي بن عبد اللّه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حفص عمر بن علي بن الحسن بن إبراهيم العتكي، نا أبو الحسن أحمد بن محمّد الرّشيدي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رحمنا اللّه و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بانطاكية و قدمها سنة ثلاث عشرة و ثلاثمائة، نا أحمد بن محمّد بن يحيى بن حمزة، نا أبو الجماهر، أنا سعيد، نا قتادة،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إِلىٰ‌ قَوْمٍ‌ أُولِي بَأْسٍ‌ شَدِيدٍ </w:t>
      </w:r>
      <w:r>
        <w:rPr>
          <w:rStyle w:val="FootnoteAnchor"/>
          <w:rtl w:val="true"/>
        </w:rPr>
        <w:footnoteReference w:id="2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و ثقيف</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3626901_73709187"/>
      <w:bookmarkStart w:id="704" w:name="_Toc250"/>
      <w:bookmarkEnd w:id="703"/>
      <w:r>
        <w:rPr/>
        <w:t>234</w:t>
      </w:r>
      <w:r>
        <w:rPr>
          <w:rtl w:val="true"/>
        </w:rPr>
        <w:t xml:space="preserve"> - </w:t>
      </w:r>
      <w:r>
        <w:rPr>
          <w:rtl w:val="true"/>
        </w:rPr>
        <w:t>أحمد بن محمّد بن يوسف بن عبد اللّه الهيتي</w:t>
      </w:r>
      <w:bookmarkEnd w:id="70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يوسف بن عبد اللّه الهيتي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محمّد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سعيد بن عبد الرّحمن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بن القشيري، و حدثنا أبو الحسن علي بن سليمان بن أحمد المرادي الفقيه عنه، أنا أحمد بن الحسين البيهقي، أنا أبو عبد الرّحمن السّلمي، أنا أبو محمّد عبد اللّه بن سعيد بن عبد الرّحمن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يوسف، نا أبو الحسين محمّد بن عبد اللّه بن جعفر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يوسف الهروي، نا محمّد بن يعقوب القرحي </w:t>
      </w:r>
      <w:r>
        <w:rPr>
          <w:rStyle w:val="FootnoteAnchor"/>
          <w:rtl w:val="true"/>
        </w:rPr>
        <w:footnoteReference w:id="2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أترك للشافعي حرفا واحدا إلاّ كتبته، فإن فيه معرفة</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3626903_73709187"/>
      <w:bookmarkStart w:id="706" w:name="_Toc251"/>
      <w:bookmarkEnd w:id="705"/>
      <w:r>
        <w:rPr/>
        <w:t>235</w:t>
      </w:r>
      <w:r>
        <w:rPr>
          <w:rtl w:val="true"/>
        </w:rPr>
        <w:t xml:space="preserve"> - </w:t>
      </w:r>
      <w:r>
        <w:rPr>
          <w:rtl w:val="true"/>
        </w:rPr>
        <w:t>أحمد بن محمّد بن يوسف</w:t>
      </w:r>
      <w:bookmarkEnd w:id="706"/>
    </w:p>
    <w:p>
      <w:pPr>
        <w:pStyle w:val="BookText"/>
        <w:rPr/>
      </w:pPr>
      <w:r>
        <w:rPr>
          <w:rFonts w:ascii="Amiri" w:hAnsi="Amiri" w:eastAsia="Amiri" w:cs="Amiri"/>
          <w:color w:val="111111"/>
          <w:sz w:val="28"/>
          <w:sz w:val="28"/>
          <w:szCs w:val="28"/>
          <w:rtl w:val="true"/>
          <w:lang w:bidi="ar-SA"/>
        </w:rPr>
        <w:t>أبو العباس المعروف بابن مردة المؤدّب المقرئ الأصبهاني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عبد الوهاب الكلابي، و عمران </w:t>
      </w:r>
      <w:r>
        <w:rPr>
          <w:rStyle w:val="FootnoteAnchor"/>
          <w:rtl w:val="true"/>
        </w:rPr>
        <w:footnoteReference w:id="2265"/>
      </w:r>
      <w:r>
        <w:rPr>
          <w:rFonts w:ascii="Amiri" w:hAnsi="Amiri" w:eastAsia="Amiri" w:cs="Amiri"/>
          <w:color w:val="111111"/>
          <w:sz w:val="28"/>
          <w:sz w:val="28"/>
          <w:szCs w:val="28"/>
          <w:rtl w:val="true"/>
          <w:lang w:bidi="ar-SA"/>
        </w:rPr>
        <w:t>بن الحسين بن يوسف الختّلي، و أبا بكر بن أبي الحديد،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أحمد عبد اللّه بن بكر الطبراني بالأكواخ، و أبا محمّد عبد اللّه بن جعفر الطبري، و أبا علي الحسن بن عبد اللّه بن سعيد البعلبكي، و أبا الحسين محمّد بن أحمد بن جميع، و أبا الحسن أحمد بن إبراهيم بن فراس المكّي، </w:t>
      </w:r>
    </w:p>
    <w:p>
      <w:pPr>
        <w:pStyle w:val="BookText"/>
        <w:rPr/>
      </w:pPr>
      <w:r>
        <w:rPr>
          <w:rFonts w:ascii="Amiri" w:hAnsi="Amiri" w:eastAsia="Amiri" w:cs="Amiri"/>
          <w:color w:val="111111"/>
          <w:sz w:val="28"/>
          <w:sz w:val="28"/>
          <w:szCs w:val="28"/>
          <w:rtl w:val="true"/>
          <w:lang w:bidi="ar-SA"/>
        </w:rPr>
        <w:t>و قرأ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داود الداراني، و أبي بكر محمّد بن أحمد السّلمي، و ببغداذ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أبي حفص عمر بن إبراهيم الكتاني، و أبي القاسم بكر بن شاذان، و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2266"/>
      </w:r>
      <w:r>
        <w:rPr>
          <w:rFonts w:ascii="Amiri" w:hAnsi="Amiri" w:eastAsia="Amiri" w:cs="Amiri"/>
          <w:color w:val="111111"/>
          <w:sz w:val="28"/>
          <w:sz w:val="28"/>
          <w:szCs w:val="28"/>
          <w:rtl w:val="true"/>
          <w:lang w:bidi="ar-SA"/>
        </w:rPr>
        <w:t>محمّد بن عبد اللّه القاضي الجعفي، 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طاهر محمّد بن أسد بن هلال الأشناني الرّقّي، و بمنبج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العباس أحمد بن علي المنبجي بقراءة أبي عمرو و ابن عامر و حمزة و عاصم بن أبي النجود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الفضل الباطرقاني، و أبو بكر بن سليم </w:t>
      </w:r>
      <w:r>
        <w:rPr>
          <w:rStyle w:val="FootnoteAnchor"/>
          <w:rtl w:val="true"/>
        </w:rPr>
        <w:footnoteReference w:id="2267"/>
      </w:r>
      <w:r>
        <w:rPr>
          <w:rFonts w:ascii="Amiri" w:hAnsi="Amiri" w:eastAsia="Amiri" w:cs="Amiri"/>
          <w:color w:val="111111"/>
          <w:sz w:val="28"/>
          <w:sz w:val="28"/>
          <w:szCs w:val="28"/>
          <w:rtl w:val="true"/>
          <w:lang w:bidi="ar-SA"/>
        </w:rPr>
        <w:t>،و أبو الفتح أحمد بن محمّد الحداد، و أبو المعمّر شيبان بن عبد اللّه بن أحمد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بكر محمّد بن الحسن بن سليم، نا أبو العباس أحمد بن محمّد بن يوسف المكتب و يعرف بابن مردة، أنا عبد الوهّاب بن الحسن الكلابي، أنا أبو علي الحسين بن محمّد بن غويث التنوخي، نا أحمد بن يحيى الصوفي، أنا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يذكر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رسول اللّه صلى اللّه عليه و سلم من أدم حشوه 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أحمد بن محمّد الحداد في كتابه، و أخبرني أبو القاسم إسماعيل بن محمّد بن الفضل عنه، نا أبو العباس أحمد بن محمّد بن يوسف بن مردة، نا أبو الحسين عبد الوهاب بن الحسن الكلابي بدمشق، أنا أبو الجهم أحمد بن الحسين بن طلاّب، نا هشام بن عمّار، نا ابن عياش، نا سليمان بن سليم، عن يحيى بن جابر، عن معاوية بن حكيم، عن عمه محمّد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شؤم، و قد يكون اليمن في الفرس و المرأة و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إسماعيل بن عياش فقال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Style w:val="FootnoteAnchor"/>
          <w:rtl w:val="true"/>
        </w:rPr>
        <w:footnoteReference w:id="2268"/>
      </w:r>
      <w:r>
        <w:rPr>
          <w:rFonts w:ascii="Amiri" w:hAnsi="Amiri" w:eastAsia="Amiri" w:cs="Amiri"/>
          <w:color w:val="111111"/>
          <w:sz w:val="28"/>
          <w:sz w:val="28"/>
          <w:szCs w:val="28"/>
          <w:rtl w:val="true"/>
          <w:lang w:bidi="ar-SA"/>
        </w:rPr>
        <w:t>بن معاوية و هو الصواب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بكر بن المزرفي، نا أبو الحسين بن المهتدي، نا علي بن عمر </w:t>
      </w:r>
      <w:bookmarkStart w:id="707" w:name="pg11909_115144"/>
    </w:p>
    <w:p>
      <w:pPr>
        <w:pStyle w:val="BookText"/>
        <w:rPr/>
      </w:pPr>
      <w:bookmarkEnd w:id="707"/>
      <w:r>
        <w:rPr>
          <w:rFonts w:ascii="Amiri" w:hAnsi="Amiri" w:eastAsia="Amiri" w:cs="Amiri"/>
          <w:color w:val="111111"/>
          <w:sz w:val="28"/>
          <w:sz w:val="28"/>
          <w:szCs w:val="28"/>
          <w:rtl w:val="true"/>
          <w:lang w:bidi="ar-SA"/>
        </w:rPr>
        <w:t>الجرمي، نا أحمد بن الحسن بن عبد الجبّار، نا الهيثم بن خارجة، نا إسماعيل بن عياش، عن سليمان بن سليم الطلاع، عن يحيى بن جابر الطائي، عن معاوية بن حكيم، عن عمه حكم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شؤم، و قد يكون اليمن في المرأة و الدار و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بكر محمّد بن الحسن بن سليم، نا أبو العباس بن مردة، أنا أبو محمّد عبد اللّه بن جعفر الطبري، أنشدني إسماعيل بن محمّد القاري، قال أنشدني بعض الفضلاء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عفا اللّه عن هذا الزمان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عقوق و لا زمان حقوق</w:t>
      </w:r>
    </w:p>
    <w:p>
      <w:pPr>
        <w:pStyle w:val="BookText"/>
        <w:rPr/>
      </w:pPr>
      <w:r>
        <w:rPr>
          <w:rFonts w:ascii="Amiri" w:hAnsi="Amiri" w:eastAsia="Amiri" w:cs="Amiri"/>
          <w:color w:val="111111"/>
          <w:sz w:val="28"/>
          <w:sz w:val="28"/>
          <w:szCs w:val="28"/>
          <w:rtl w:val="true"/>
          <w:lang w:bidi="ar-SA"/>
        </w:rPr>
        <w:t xml:space="preserve">فكل صديق فيه غير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رفيق فيه غير صدوق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عفا على هذا الزمان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صديق فيه غير رفيق</w:t>
      </w:r>
    </w:p>
    <w:p>
      <w:pPr>
        <w:pStyle w:val="Heading5"/>
        <w:numPr>
          <w:ilvl w:val="4"/>
          <w:numId w:val="1"/>
        </w:numPr>
        <w:rPr/>
      </w:pPr>
      <w:bookmarkStart w:id="708" w:name="__RefHeading___Toc13626905_73709187"/>
      <w:bookmarkStart w:id="709" w:name="_Toc252"/>
      <w:bookmarkEnd w:id="708"/>
      <w:r>
        <w:rPr/>
        <w:t>236</w:t>
      </w:r>
      <w:r>
        <w:rPr>
          <w:rtl w:val="true"/>
        </w:rPr>
        <w:t xml:space="preserve"> - </w:t>
      </w:r>
      <w:r>
        <w:rPr>
          <w:rtl w:val="true"/>
        </w:rPr>
        <w:t>أحمد بن محمد بن يونس بن عمير</w:t>
      </w:r>
      <w:bookmarkEnd w:id="709"/>
    </w:p>
    <w:p>
      <w:pPr>
        <w:pStyle w:val="BookText"/>
        <w:rPr/>
      </w:pPr>
      <w:r>
        <w:rPr>
          <w:rFonts w:ascii="Amiri" w:hAnsi="Amiri" w:eastAsia="Amiri" w:cs="Amiri"/>
          <w:color w:val="111111"/>
          <w:sz w:val="28"/>
          <w:sz w:val="28"/>
          <w:szCs w:val="28"/>
          <w:rtl w:val="true"/>
          <w:lang w:bidi="ar-SA"/>
        </w:rPr>
        <w:t xml:space="preserve">أبو جعفر الصّدفي الأباوردي </w:t>
      </w:r>
      <w:r>
        <w:rPr>
          <w:rStyle w:val="FootnoteAnchor"/>
          <w:rtl w:val="true"/>
        </w:rPr>
        <w:footnoteReference w:id="2270"/>
      </w:r>
      <w:r>
        <w:rPr>
          <w:rFonts w:ascii="Amiri" w:hAnsi="Amiri" w:eastAsia="Amiri" w:cs="Amiri"/>
          <w:color w:val="111111"/>
          <w:sz w:val="28"/>
          <w:sz w:val="28"/>
          <w:szCs w:val="28"/>
          <w:rtl w:val="true"/>
          <w:lang w:bidi="ar-SA"/>
        </w:rPr>
        <w:t>المعروف بالإسكاف</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بن النحاس المصري، و أبي عبد اللّه محمّد بن الحسين بن يوسف الأصبهاني، و أبي منصور عبد الرّحمن بن عبد اللّه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جعفر أحمد بن محمّد بن الأباوردي الفقير المعروف بالإسكاف، نا أبو محمّد عبد الرّحمن بن عمر بن محمّد، نا أبو بكر محمّد بن بشير الزبيري، نا محمّد بن بحر بن مطر، 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جريج عن عمرو بن دينار، عن نافع بن جبير، عن بشر بن سحيم </w:t>
      </w:r>
      <w:r>
        <w:rPr>
          <w:rStyle w:val="FootnoteAnchor"/>
          <w:rtl w:val="true"/>
        </w:rPr>
        <w:footnoteReference w:id="2271"/>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bookmarkStart w:id="710" w:name="pg11909_115145"/>
    </w:p>
    <w:p>
      <w:pPr>
        <w:pStyle w:val="BookText"/>
        <w:rPr/>
      </w:pPr>
      <w:bookmarkEnd w:id="7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مؤمن، و أيّام التشريق أيّام أكل و 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3626907_73709187"/>
      <w:bookmarkStart w:id="712" w:name="_Toc253"/>
      <w:bookmarkEnd w:id="711"/>
      <w:r>
        <w:rPr/>
        <w:t>237</w:t>
      </w:r>
      <w:r>
        <w:rPr>
          <w:rtl w:val="true"/>
        </w:rPr>
        <w:t xml:space="preserve"> - </w:t>
      </w:r>
      <w:r>
        <w:rPr>
          <w:rtl w:val="true"/>
        </w:rPr>
        <w:t>أحمد بن محمّد بن أبي أحمد الجرجاني</w:t>
      </w:r>
      <w:bookmarkEnd w:id="712"/>
    </w:p>
    <w:p>
      <w:pPr>
        <w:pStyle w:val="BookText"/>
        <w:rPr/>
      </w:pPr>
      <w:r>
        <w:rPr>
          <w:rFonts w:ascii="Amiri" w:hAnsi="Amiri" w:eastAsia="Amiri" w:cs="Amiri"/>
          <w:color w:val="111111"/>
          <w:sz w:val="28"/>
          <w:sz w:val="28"/>
          <w:szCs w:val="28"/>
          <w:rtl w:val="true"/>
          <w:lang w:bidi="ar-SA"/>
        </w:rPr>
        <w:t>تقدم ذكره في أوّل الكتاب</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3626909_73709187"/>
      <w:bookmarkStart w:id="714" w:name="_Toc254"/>
      <w:bookmarkEnd w:id="713"/>
      <w:r>
        <w:rPr/>
        <w:t>238</w:t>
      </w:r>
      <w:r>
        <w:rPr>
          <w:rtl w:val="true"/>
        </w:rPr>
        <w:t xml:space="preserve"> - </w:t>
      </w:r>
      <w:r>
        <w:rPr>
          <w:rtl w:val="true"/>
        </w:rPr>
        <w:t>أحمد بن محمّد، أظنه ابن عبد الباقي</w:t>
      </w:r>
      <w:bookmarkEnd w:id="714"/>
    </w:p>
    <w:p>
      <w:pPr>
        <w:pStyle w:val="BookText"/>
        <w:rPr/>
      </w:pPr>
      <w:r>
        <w:rPr>
          <w:rFonts w:ascii="IRNazanin" w:hAnsi="IRNazanin" w:eastAsia="IRNazanin"/>
          <w:color w:val="111111"/>
          <w:sz w:val="28"/>
          <w:sz w:val="28"/>
          <w:szCs w:val="28"/>
          <w:rtl w:val="true"/>
          <w:lang w:bidi="fa-IR"/>
        </w:rPr>
        <w:t>أبو مروان</w:t>
      </w:r>
    </w:p>
    <w:p>
      <w:pPr>
        <w:pStyle w:val="BookText"/>
        <w:rPr/>
      </w:pPr>
      <w:r>
        <w:rPr>
          <w:rFonts w:ascii="Amiri" w:hAnsi="Amiri" w:eastAsia="Amiri" w:cs="Amiri"/>
          <w:color w:val="111111"/>
          <w:sz w:val="28"/>
          <w:sz w:val="28"/>
          <w:szCs w:val="28"/>
          <w:rtl w:val="true"/>
          <w:lang w:bidi="ar-SA"/>
        </w:rPr>
        <w:t>حكى عن محمّد بن عائذ، و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المعلى حكاية، تقدمت في بناء الجامع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3626911_73709187"/>
      <w:bookmarkStart w:id="716" w:name="_Toc255"/>
      <w:bookmarkEnd w:id="715"/>
      <w:r>
        <w:rPr/>
        <w:t>239</w:t>
      </w:r>
      <w:r>
        <w:rPr>
          <w:rtl w:val="true"/>
        </w:rPr>
        <w:t xml:space="preserve"> - </w:t>
      </w:r>
      <w:r>
        <w:rPr>
          <w:rtl w:val="true"/>
        </w:rPr>
        <w:t>أحمد بن محمّد بن التمار</w:t>
      </w:r>
      <w:bookmarkEnd w:id="716"/>
    </w:p>
    <w:p>
      <w:pPr>
        <w:pStyle w:val="BookText"/>
        <w:rPr/>
      </w:pPr>
      <w:r>
        <w:rPr>
          <w:rFonts w:ascii="Amiri" w:hAnsi="Amiri" w:eastAsia="Amiri" w:cs="Amiri"/>
          <w:color w:val="111111"/>
          <w:sz w:val="28"/>
          <w:sz w:val="28"/>
          <w:szCs w:val="28"/>
          <w:rtl w:val="true"/>
          <w:lang w:bidi="ar-SA"/>
        </w:rPr>
        <w:t>روى عن سليمان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الوفاء حفاظ‍‌ بن الحسن بن الحسين الغسّاني، أنا أبو الحسين علي بن طاهر النحوي، نا أحمد بن عبد الرّحمن الطرائفي، أنا أبو القاسم بن محمد الحافظ‍‌، أنا أبو إسحاق إبراهيم بن محمّد بن سنان، نا سليمان بن أيّوب بن حذلم </w:t>
      </w:r>
      <w:r>
        <w:rPr>
          <w:rStyle w:val="FootnoteAnchor"/>
          <w:rtl w:val="true"/>
        </w:rPr>
        <w:footnoteReference w:id="2273"/>
      </w:r>
      <w:r>
        <w:rPr>
          <w:rFonts w:ascii="Amiri" w:hAnsi="Amiri" w:eastAsia="Amiri" w:cs="Amiri"/>
          <w:color w:val="111111"/>
          <w:sz w:val="28"/>
          <w:sz w:val="28"/>
          <w:szCs w:val="28"/>
          <w:rtl w:val="true"/>
          <w:lang w:bidi="ar-SA"/>
        </w:rPr>
        <w:t>،و أحمد بن محمّد بن التمار، و أبو بكر عبد الرّحمن بن القاسم بن الرواس، و إسماعيل بن محمّد بن قيراط‍‌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نا عثمان بن فائد </w:t>
      </w:r>
      <w:r>
        <w:rPr>
          <w:rStyle w:val="FootnoteAnchor"/>
          <w:rtl w:val="true"/>
        </w:rPr>
        <w:footnoteReference w:id="2274"/>
      </w:r>
      <w:r>
        <w:rPr>
          <w:rFonts w:ascii="Amiri" w:hAnsi="Amiri" w:eastAsia="Amiri" w:cs="Amiri"/>
          <w:color w:val="111111"/>
          <w:sz w:val="28"/>
          <w:sz w:val="28"/>
          <w:szCs w:val="28"/>
          <w:rtl w:val="true"/>
          <w:lang w:bidi="ar-SA"/>
        </w:rPr>
        <w:t>،نا جعفر بن برقان،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العربية كلام أهل الجنة، و العربيّة كلام أهل السّماء، و كلامهم إذا وقفوا بين يدي اللّه عزّ و جل في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أبو علي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و قد تقدم</w:t>
      </w:r>
      <w:r>
        <w:rPr>
          <w:rFonts w:eastAsia="Amiri" w:cs="Amiri" w:ascii="Amiri" w:hAnsi="Amiri"/>
          <w:color w:val="111111"/>
          <w:sz w:val="28"/>
          <w:szCs w:val="28"/>
          <w:rtl w:val="true"/>
          <w:lang w:bidi="ar-SA"/>
        </w:rPr>
        <w:t xml:space="preserve">. </w:t>
      </w:r>
      <w:bookmarkStart w:id="717" w:name="pg11909_115146"/>
    </w:p>
    <w:p>
      <w:pPr>
        <w:pStyle w:val="Heading5"/>
        <w:numPr>
          <w:ilvl w:val="4"/>
          <w:numId w:val="1"/>
        </w:numPr>
        <w:rPr/>
      </w:pPr>
      <w:bookmarkStart w:id="718" w:name="__RefHeading___Toc13626913_73709187"/>
      <w:bookmarkStart w:id="719" w:name="_Toc256"/>
      <w:bookmarkEnd w:id="717"/>
      <w:bookmarkEnd w:id="718"/>
      <w:r>
        <w:rPr/>
        <w:t>240</w:t>
      </w:r>
      <w:r>
        <w:rPr>
          <w:rtl w:val="true"/>
        </w:rPr>
        <w:t xml:space="preserve"> - </w:t>
      </w:r>
      <w:r>
        <w:rPr>
          <w:rtl w:val="true"/>
        </w:rPr>
        <w:t>أحمد بن محمّد</w:t>
      </w:r>
      <w:bookmarkEnd w:id="719"/>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بن عمر بن أحمد بن قرقر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بن زريق، أنا أبو بكر الخطيب، حدثني أبو الفتح محمّد بن أحمد بن محمّد بن عبّد الرّحمن الصوّاف المصري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جميع، حدثني أبو محمّد عبد اللّه بن قرقر، حدثني أبو الحسن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عبد اللّه بن الحارث الجمحي، عن هشام بن عروة، عن أبيه، عن عبد اللّه بن عمرو،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العلماء، حتى إذا لم يترك عالما اتّخذ الناس رءوسا جهالا، فإذا سئلوا 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3626915_73709187"/>
      <w:bookmarkStart w:id="721" w:name="_Toc257"/>
      <w:bookmarkEnd w:id="720"/>
      <w:r>
        <w:rPr/>
        <w:t>241</w:t>
      </w:r>
      <w:r>
        <w:rPr>
          <w:rtl w:val="true"/>
        </w:rPr>
        <w:t xml:space="preserve"> - </w:t>
      </w:r>
      <w:r>
        <w:rPr>
          <w:rtl w:val="true"/>
        </w:rPr>
        <w:t>أحمد بن محمّد العذري</w:t>
      </w:r>
      <w:bookmarkEnd w:id="721"/>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أيّوب الخوارزمي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نوح الجنديسابوري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غالب محمّد بن أحمد بن الحسين بن علي بن عثمان بن قريش القزّاز،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نوح الجنديسابوري، نا أحمد بن محمّد العذري الدّمشقي، نا إبراهيم بن الحواري </w:t>
      </w:r>
      <w:r>
        <w:rPr>
          <w:rStyle w:val="FootnoteAnchor"/>
          <w:rtl w:val="true"/>
        </w:rPr>
        <w:footnoteReference w:id="2278"/>
      </w:r>
      <w:r>
        <w:rPr>
          <w:rFonts w:ascii="Amiri" w:hAnsi="Amiri" w:eastAsia="Amiri" w:cs="Amiri"/>
          <w:color w:val="111111"/>
          <w:sz w:val="28"/>
          <w:sz w:val="28"/>
          <w:szCs w:val="28"/>
          <w:rtl w:val="true"/>
          <w:lang w:bidi="ar-SA"/>
        </w:rPr>
        <w:t>،نا بكّار بن شعيب، عن ابن أبي حازم، عن أبيه،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722" w:name="pg11909_115147"/>
    </w:p>
    <w:p>
      <w:pPr>
        <w:pStyle w:val="BookText"/>
        <w:rPr/>
      </w:pPr>
      <w:bookmarkEnd w:id="7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كأسنان المشط‍‌، و إنما يتفاضلون بالعافية، و لا خير في صحبة من لا يرى لك من الحقّ‌ مثل الذي يرى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أحمد بن محمّد بن أحمد بن سلامة و قد تقدّم ذكره</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3626917_73709187"/>
      <w:bookmarkStart w:id="724" w:name="_Toc258"/>
      <w:bookmarkEnd w:id="723"/>
      <w:r>
        <w:rPr/>
        <w:t>242</w:t>
      </w:r>
      <w:r>
        <w:rPr>
          <w:rtl w:val="true"/>
        </w:rPr>
        <w:t xml:space="preserve"> - </w:t>
      </w:r>
      <w:r>
        <w:rPr>
          <w:rtl w:val="true"/>
        </w:rPr>
        <w:t>أحمد بن محمّد</w:t>
      </w:r>
      <w:bookmarkEnd w:id="724"/>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حكى عن عبد الصّمد بن يزيد المعروف بمردويه الصائغ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الرافقي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بن الحسن بن أسد البروجردي </w:t>
      </w:r>
      <w:r>
        <w:rPr>
          <w:rStyle w:val="FootnoteAnchor"/>
          <w:rtl w:val="true"/>
        </w:rPr>
        <w:footnoteReference w:id="2282"/>
      </w:r>
      <w:r>
        <w:rPr>
          <w:rFonts w:ascii="Amiri" w:hAnsi="Amiri" w:eastAsia="Amiri" w:cs="Amiri"/>
          <w:color w:val="111111"/>
          <w:sz w:val="28"/>
          <w:sz w:val="28"/>
          <w:szCs w:val="28"/>
          <w:rtl w:val="true"/>
          <w:lang w:bidi="ar-SA"/>
        </w:rPr>
        <w:t xml:space="preserve">،أنا أبو سعد علي بن عبد اللّه بن أبي صادق الحيري، أنا أبو عبد اللّه محمّد بن عبد اللّه بن باكويه الشيرازي، نا عبد العزيز بن الفضل، نا محمّد بن أحمد بن علي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الدّمشقي، نا مردويه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ديباجا و ديباج القرّاء ترك الغيبة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3626919_73709187"/>
      <w:bookmarkStart w:id="726" w:name="_Toc259"/>
      <w:bookmarkEnd w:id="725"/>
      <w:r>
        <w:rPr/>
        <w:t>243</w:t>
      </w:r>
      <w:r>
        <w:rPr>
          <w:rtl w:val="true"/>
        </w:rPr>
        <w:t xml:space="preserve"> - </w:t>
      </w:r>
      <w:r>
        <w:rPr>
          <w:rtl w:val="true"/>
        </w:rPr>
        <w:t>أحمد بن محمّد</w:t>
      </w:r>
      <w:bookmarkEnd w:id="726"/>
    </w:p>
    <w:p>
      <w:pPr>
        <w:pStyle w:val="BookText"/>
        <w:rPr/>
      </w:pPr>
      <w:r>
        <w:rPr>
          <w:rFonts w:ascii="Amiri" w:hAnsi="Amiri" w:eastAsia="Amiri" w:cs="Amiri"/>
          <w:color w:val="111111"/>
          <w:sz w:val="28"/>
          <w:sz w:val="28"/>
          <w:szCs w:val="28"/>
          <w:rtl w:val="true"/>
          <w:lang w:bidi="ar-SA"/>
        </w:rPr>
        <w:t>أبو عمر الكلبي</w:t>
      </w:r>
    </w:p>
    <w:p>
      <w:pPr>
        <w:pStyle w:val="BookText"/>
        <w:rPr/>
      </w:pPr>
      <w:r>
        <w:rPr>
          <w:rFonts w:ascii="Amiri" w:hAnsi="Amiri" w:eastAsia="Amiri" w:cs="Amiri"/>
          <w:color w:val="111111"/>
          <w:sz w:val="28"/>
          <w:sz w:val="28"/>
          <w:szCs w:val="28"/>
          <w:rtl w:val="true"/>
          <w:lang w:bidi="ar-SA"/>
        </w:rPr>
        <w:t>حكى عن أحمد بن أبي الحواري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منده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نا أحمد بن الفضل بن محمّد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إسحاق بن منده يقول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عمر أحمد بن محمّد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أحمد بن أبي الحواري يقول</w:t>
      </w:r>
      <w:r>
        <w:rPr>
          <w:rFonts w:eastAsia="Amiri" w:cs="Amiri" w:ascii="Amiri" w:hAnsi="Amiri"/>
          <w:color w:val="111111"/>
          <w:sz w:val="28"/>
          <w:szCs w:val="28"/>
          <w:rtl w:val="true"/>
          <w:lang w:bidi="ar-SA"/>
        </w:rPr>
        <w:t xml:space="preserve">: </w:t>
      </w:r>
      <w:bookmarkStart w:id="727" w:name="pg11909_115148"/>
    </w:p>
    <w:p>
      <w:pPr>
        <w:pStyle w:val="BookText"/>
        <w:rPr/>
      </w:pPr>
      <w:bookmarkEnd w:id="727"/>
      <w:r>
        <w:rPr>
          <w:rFonts w:ascii="Amiri" w:hAnsi="Amiri" w:eastAsia="Amiri" w:cs="Amiri"/>
          <w:color w:val="111111"/>
          <w:sz w:val="28"/>
          <w:sz w:val="28"/>
          <w:szCs w:val="28"/>
          <w:rtl w:val="true"/>
          <w:lang w:bidi="ar-SA"/>
        </w:rPr>
        <w:t xml:space="preserve">من مات على الإسلام و السنّة تقي </w:t>
      </w:r>
      <w:r>
        <w:rPr>
          <w:rStyle w:val="FootnoteAnchor"/>
          <w:rtl w:val="true"/>
        </w:rPr>
        <w:footnoteReference w:id="2283"/>
      </w:r>
      <w:r>
        <w:rPr>
          <w:rFonts w:ascii="Amiri" w:hAnsi="Amiri" w:eastAsia="Amiri" w:cs="Amiri"/>
          <w:color w:val="111111"/>
          <w:sz w:val="28"/>
          <w:sz w:val="28"/>
          <w:szCs w:val="28"/>
          <w:rtl w:val="true"/>
          <w:lang w:bidi="ar-SA"/>
        </w:rPr>
        <w:t>نقي،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جاءه قوم يسمعون منه مسألة سألهم إن كانوا من أهل السنّة حدّثهم، و إلاّ 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3626921_73709187"/>
      <w:bookmarkStart w:id="729" w:name="_Toc260"/>
      <w:bookmarkEnd w:id="728"/>
      <w:r>
        <w:rPr/>
        <w:t>244</w:t>
      </w:r>
      <w:r>
        <w:rPr>
          <w:rtl w:val="true"/>
        </w:rPr>
        <w:t xml:space="preserve"> - </w:t>
      </w:r>
      <w:r>
        <w:rPr>
          <w:rtl w:val="true"/>
        </w:rPr>
        <w:t>أحمد بن محمّد</w:t>
      </w:r>
      <w:bookmarkEnd w:id="729"/>
    </w:p>
    <w:p>
      <w:pPr>
        <w:pStyle w:val="BookText"/>
        <w:rPr/>
      </w:pPr>
      <w:r>
        <w:rPr>
          <w:rFonts w:ascii="Amiri" w:hAnsi="Amiri" w:eastAsia="Amiri" w:cs="Amiri"/>
          <w:color w:val="111111"/>
          <w:sz w:val="28"/>
          <w:sz w:val="28"/>
          <w:szCs w:val="28"/>
          <w:rtl w:val="true"/>
          <w:lang w:bidi="ar-SA"/>
        </w:rPr>
        <w:t>حكى عن أبي هاشم بن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w:t>
      </w:r>
      <w:r>
        <w:rPr>
          <w:rStyle w:val="FootnoteAnchor"/>
          <w:rtl w:val="true"/>
        </w:rPr>
        <w:footnoteReference w:id="2284"/>
      </w:r>
      <w:r>
        <w:rPr>
          <w:rFonts w:ascii="Amiri" w:hAnsi="Amiri" w:eastAsia="Amiri" w:cs="Amiri"/>
          <w:color w:val="111111"/>
          <w:sz w:val="28"/>
          <w:sz w:val="28"/>
          <w:szCs w:val="28"/>
          <w:rtl w:val="true"/>
          <w:lang w:bidi="ar-SA"/>
        </w:rPr>
        <w:t xml:space="preserve">،عن أبي طاهر مشرف بن علي بن الخضر بن عبد اللّه التمّار، أنا أبو أحمد عبد اللّه بن محمّد بن محمّد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بن محمّد البردعي، نا أبو هريرة أحمد بن عبد اللّه بن أبي العصام العدوي، نا أبو القاسم إسماعيل بن أبي هاشم، حدثني أحمد بن محمّد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هاشم بن تبوك في السّاعة التي قبض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هاشم‌؟ قال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في بدني ما عشت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يأخذها مني معيريها</w:t>
      </w:r>
    </w:p>
    <w:p>
      <w:pPr>
        <w:pStyle w:val="BookText"/>
        <w:rPr/>
      </w:pPr>
      <w:r>
        <w:rPr>
          <w:rFonts w:ascii="Amiri" w:hAnsi="Amiri" w:eastAsia="Amiri" w:cs="Amiri"/>
          <w:color w:val="111111"/>
          <w:sz w:val="28"/>
          <w:sz w:val="28"/>
          <w:szCs w:val="28"/>
          <w:rtl w:val="true"/>
          <w:lang w:bidi="ar-SA"/>
        </w:rPr>
        <w:t xml:space="preserve">بينا بجهدي أداريها و ألطفها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توافيها من لا يدانيها</w:t>
      </w:r>
    </w:p>
    <w:p>
      <w:pPr>
        <w:pStyle w:val="BookText"/>
        <w:rPr/>
      </w:pPr>
      <w:r>
        <w:rPr>
          <w:rFonts w:ascii="Amiri" w:hAnsi="Amiri" w:eastAsia="Amiri" w:cs="Amiri"/>
          <w:color w:val="111111"/>
          <w:sz w:val="28"/>
          <w:sz w:val="28"/>
          <w:szCs w:val="28"/>
          <w:rtl w:val="true"/>
          <w:lang w:bidi="ar-SA"/>
        </w:rPr>
        <w:t>فقمت عنه، فلما صار إلى عتبة الباب، قضى</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3626923_73709187"/>
      <w:bookmarkStart w:id="731" w:name="_Toc261"/>
      <w:bookmarkEnd w:id="730"/>
      <w:r>
        <w:rPr/>
        <w:t>245</w:t>
      </w:r>
      <w:r>
        <w:rPr>
          <w:rtl w:val="true"/>
        </w:rPr>
        <w:t xml:space="preserve"> - </w:t>
      </w:r>
      <w:r>
        <w:rPr>
          <w:rtl w:val="true"/>
        </w:rPr>
        <w:t>أحمد بن محمّد و يقال محمّد بن أحمد</w:t>
      </w:r>
      <w:bookmarkEnd w:id="731"/>
    </w:p>
    <w:p>
      <w:pPr>
        <w:pStyle w:val="BookText"/>
        <w:rPr/>
      </w:pPr>
      <w:r>
        <w:rPr>
          <w:rFonts w:ascii="Amiri" w:hAnsi="Amiri" w:eastAsia="Amiri" w:cs="Amiri"/>
          <w:color w:val="111111"/>
          <w:sz w:val="28"/>
          <w:sz w:val="28"/>
          <w:szCs w:val="28"/>
          <w:rtl w:val="true"/>
          <w:lang w:bidi="ar-SA"/>
        </w:rPr>
        <w:t>أبو عبد اللّه الواسطي الكاتب</w:t>
      </w:r>
    </w:p>
    <w:p>
      <w:pPr>
        <w:pStyle w:val="BookText"/>
        <w:rPr/>
      </w:pPr>
      <w:r>
        <w:rPr>
          <w:rFonts w:ascii="Amiri" w:hAnsi="Amiri" w:eastAsia="Amiri" w:cs="Amiri"/>
          <w:color w:val="111111"/>
          <w:sz w:val="28"/>
          <w:sz w:val="28"/>
          <w:szCs w:val="28"/>
          <w:rtl w:val="true"/>
          <w:lang w:bidi="ar-SA"/>
        </w:rPr>
        <w:t>كان كاتب أحمد بن طولون، فلما استولى أبو الجيش خمارويه بن طولون على الإمرة وقعت بينهما وحشة، فكتب أبو عبد اللّه الواسطي إلى أبي العباس المعتضد أشعارا يحرّضه فيها على قتال أبي الجيش</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285"/>
      </w:r>
      <w:r>
        <w:rPr>
          <w:rFonts w:ascii="Amiri" w:hAnsi="Amiri" w:eastAsia="Amiri" w:cs="Amiri"/>
          <w:color w:val="111111"/>
          <w:sz w:val="28"/>
          <w:sz w:val="28"/>
          <w:szCs w:val="28"/>
          <w:rtl w:val="true"/>
          <w:lang w:bidi="ar-SA"/>
        </w:rPr>
        <w:t>بخطّ‍‌ أبي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الحسن بن </w:t>
      </w:r>
    </w:p>
    <w:p>
      <w:pPr>
        <w:pStyle w:val="BookText"/>
        <w:rPr/>
      </w:pPr>
      <w:r>
        <w:rPr>
          <w:rFonts w:ascii="Amiri" w:hAnsi="Amiri" w:eastAsia="Amiri" w:cs="Amiri"/>
          <w:color w:val="111111"/>
          <w:sz w:val="28"/>
          <w:sz w:val="28"/>
          <w:szCs w:val="28"/>
          <w:rtl w:val="true"/>
          <w:lang w:bidi="ar-SA"/>
        </w:rPr>
        <w:t>مهاجر، و أحمد بن محمّد الواسطي للغد من يوم مات أحمد بن طولون على أخذ البيعة لأبي الجيش خمارويه بن أحمد بن طولون، فبدءوا بالعباس بن أحمد بن طولون قبل سائر الناس لأنه أخوه و أكبر منه سنا، فوجّهوا إليه عدّة من خواص خدم أبيه يستحضرونه لرأي رأوه، فلما وافى العباس قامت الجماعة إليه، و صدّروه، و أبو الجيش داخل قاعد في صدر مجلس أبيه، فعزّاه الواسطي و بكى و بكت الجماعة، ثم أحضر المصحف، و قال الواسطي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أخاك،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الجيش فديته ابني و ليس يسومني هذا، و من المحال أن يكون أحد أشفق عليه مني، فقال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أصلحتك هذه المحنة، أبو الجيش أميرك و سيّدك و من استحق بحسن طاعته لك التقديم عليك، فلم يبايع العباس، فقام طبارجي و سعد الأيسر فأخذا سيفه و منطقته و عدلا به إلى حجرة من الميدان، فلم يخرج منها إلاّ ميتا، و بايع الناس كلهم لأبي الجيش و أعطاهم البيعة، و أخرج مالا عظيما ففرقه على الأولياء و سائر الناس، و صحّت البيعة لأبي الجيش يوم الاثنين لاثنتي عشرة خلت من ذي القعدة سنة سبعين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كتب به أبو عبد اللّه أحمد بن محمّد الواسطي الكاتب، إلى أبي العباس أحمد بن الموفق باللّه يستحثّه على حرب أبي الجيش خمارويه بن أحمد بن طولون، و الخروج إليه قبل وقعة الطواحين </w:t>
      </w:r>
      <w:r>
        <w:rPr>
          <w:rStyle w:val="FootnoteAnchor"/>
          <w:rtl w:val="true"/>
        </w:rPr>
        <w:footnoteReference w:id="2287"/>
      </w:r>
      <w:r>
        <w:rPr>
          <w:rFonts w:ascii="Amiri" w:hAnsi="Amiri" w:eastAsia="Amiri" w:cs="Amiri"/>
          <w:color w:val="111111"/>
          <w:sz w:val="28"/>
          <w:sz w:val="28"/>
          <w:szCs w:val="28"/>
          <w:rtl w:val="true"/>
          <w:lang w:bidi="ar-SA"/>
        </w:rPr>
        <w:t xml:space="preserve">بأيام، و بعد انصراف إسحاق بن كنداجيق، و محمّد بن أبي الساج </w:t>
      </w:r>
      <w:r>
        <w:rPr>
          <w:rStyle w:val="FootnoteAnchor"/>
          <w:rtl w:val="true"/>
        </w:rPr>
        <w:footnoteReference w:id="2288"/>
      </w:r>
      <w:r>
        <w:rPr>
          <w:rFonts w:ascii="Amiri" w:hAnsi="Amiri" w:eastAsia="Amiri" w:cs="Amiri"/>
          <w:color w:val="111111"/>
          <w:sz w:val="28"/>
          <w:sz w:val="28"/>
          <w:szCs w:val="28"/>
          <w:rtl w:val="true"/>
          <w:lang w:bidi="ar-SA"/>
        </w:rPr>
        <w:t xml:space="preserve">،و جعفر بن يعامردي </w:t>
      </w:r>
      <w:r>
        <w:rPr>
          <w:rStyle w:val="FootnoteAnchor"/>
          <w:rtl w:val="true"/>
        </w:rPr>
        <w:footnoteReference w:id="2289"/>
      </w:r>
      <w:r>
        <w:rPr>
          <w:rFonts w:ascii="Amiri" w:hAnsi="Amiri" w:eastAsia="Amiri" w:cs="Amiri"/>
          <w:color w:val="111111"/>
          <w:sz w:val="28"/>
          <w:sz w:val="28"/>
          <w:szCs w:val="28"/>
          <w:rtl w:val="true"/>
          <w:lang w:bidi="ar-SA"/>
        </w:rPr>
        <w:t>،و العساكر معه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الملك المرهوب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ذيول السرى فالأمر قد قربا</w:t>
      </w:r>
    </w:p>
    <w:p>
      <w:pPr>
        <w:pStyle w:val="BookText"/>
        <w:rPr/>
      </w:pPr>
      <w:r>
        <w:rPr>
          <w:rFonts w:ascii="Amiri" w:hAnsi="Amiri" w:eastAsia="Amiri" w:cs="Amiri"/>
          <w:color w:val="111111"/>
          <w:sz w:val="28"/>
          <w:sz w:val="28"/>
          <w:szCs w:val="28"/>
          <w:rtl w:val="true"/>
          <w:lang w:bidi="ar-SA"/>
        </w:rPr>
        <w:t xml:space="preserve">كم ذا الجلوس و لم يجلس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النهوض لقد أصبحتم عجبا</w:t>
      </w:r>
    </w:p>
    <w:p>
      <w:pPr>
        <w:pStyle w:val="BookText"/>
        <w:rPr/>
      </w:pPr>
      <w:r>
        <w:rPr>
          <w:rFonts w:ascii="Amiri" w:hAnsi="Amiri" w:eastAsia="Amiri" w:cs="Amiri"/>
          <w:color w:val="111111"/>
          <w:sz w:val="28"/>
          <w:sz w:val="28"/>
          <w:szCs w:val="28"/>
          <w:rtl w:val="true"/>
          <w:lang w:bidi="ar-SA"/>
        </w:rPr>
        <w:t xml:space="preserve">لا تقعدن على التقريظ‍‌ </w:t>
      </w:r>
      <w:r>
        <w:rPr>
          <w:rStyle w:val="FootnoteAnchor"/>
          <w:rtl w:val="true"/>
        </w:rPr>
        <w:footnoteReference w:id="2290"/>
      </w:r>
      <w:r>
        <w:rPr>
          <w:rFonts w:ascii="Amiri" w:hAnsi="Amiri" w:eastAsia="Amiri" w:cs="Amiri"/>
          <w:color w:val="111111"/>
          <w:sz w:val="28"/>
          <w:sz w:val="28"/>
          <w:szCs w:val="28"/>
          <w:rtl w:val="true"/>
          <w:lang w:bidi="ar-SA"/>
        </w:rPr>
        <w:t xml:space="preserve">معتكفا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 فقد قال جلّ‌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رهبا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المريد لما أصبحت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المشمّر عن ساق و إن لغبا </w:t>
      </w:r>
    </w:p>
    <w:p>
      <w:pPr>
        <w:pStyle w:val="BookText"/>
        <w:rPr/>
      </w:pPr>
      <w:r>
        <w:rPr>
          <w:rFonts w:ascii="Amiri" w:hAnsi="Amiri" w:eastAsia="Amiri" w:cs="Amiri"/>
          <w:color w:val="111111"/>
          <w:sz w:val="28"/>
          <w:sz w:val="28"/>
          <w:szCs w:val="28"/>
          <w:rtl w:val="true"/>
          <w:lang w:bidi="ar-SA"/>
        </w:rPr>
        <w:t xml:space="preserve">فإن نصبت فعقبى ما نصبت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تشاد معاليه لمن نصبا</w:t>
      </w:r>
    </w:p>
    <w:p>
      <w:pPr>
        <w:pStyle w:val="BookText"/>
        <w:rPr/>
      </w:pPr>
      <w:r>
        <w:rPr>
          <w:rFonts w:ascii="Amiri" w:hAnsi="Amiri" w:eastAsia="Amiri" w:cs="Amiri"/>
          <w:color w:val="111111"/>
          <w:sz w:val="28"/>
          <w:sz w:val="28"/>
          <w:szCs w:val="28"/>
          <w:rtl w:val="true"/>
          <w:lang w:bidi="ar-SA"/>
        </w:rPr>
        <w:t xml:space="preserve">طال انتظاري لغوث منك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أرى منك ما أصبحت مرتقبا</w:t>
      </w:r>
    </w:p>
    <w:p>
      <w:pPr>
        <w:pStyle w:val="BookText"/>
        <w:rPr/>
      </w:pPr>
      <w:r>
        <w:rPr>
          <w:rFonts w:ascii="Amiri" w:hAnsi="Amiri" w:eastAsia="Amiri" w:cs="Amiri"/>
          <w:color w:val="111111"/>
          <w:sz w:val="28"/>
          <w:sz w:val="28"/>
          <w:szCs w:val="28"/>
          <w:rtl w:val="true"/>
          <w:lang w:bidi="ar-SA"/>
        </w:rPr>
        <w:t xml:space="preserve">و لو علمت يقين العلم من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نهضت له في اللّه محتسبا</w:t>
      </w:r>
    </w:p>
    <w:p>
      <w:pPr>
        <w:pStyle w:val="BookText"/>
        <w:rPr/>
      </w:pPr>
      <w:r>
        <w:rPr>
          <w:rFonts w:ascii="Amiri" w:hAnsi="Amiri" w:eastAsia="Amiri" w:cs="Amiri"/>
          <w:color w:val="111111"/>
          <w:sz w:val="28"/>
          <w:sz w:val="28"/>
          <w:szCs w:val="28"/>
          <w:rtl w:val="true"/>
          <w:lang w:bidi="ar-SA"/>
        </w:rPr>
        <w:t xml:space="preserve">لسرت نحو امرئ قد جدّ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لما يبغونه </w:t>
      </w:r>
      <w:r>
        <w:rPr>
          <w:rStyle w:val="FootnoteAnchor"/>
          <w:rtl w:val="true"/>
        </w:rPr>
        <w:footnoteReference w:id="2291"/>
      </w:r>
      <w:r>
        <w:rPr>
          <w:rFonts w:ascii="IRNazanin" w:hAnsi="IRNazanin" w:eastAsia="IRNazanin"/>
          <w:color w:val="111111"/>
          <w:sz w:val="28"/>
          <w:sz w:val="28"/>
          <w:szCs w:val="28"/>
          <w:rtl w:val="true"/>
          <w:lang w:bidi="fa-IR"/>
        </w:rPr>
        <w:t>سببا</w:t>
      </w:r>
    </w:p>
    <w:p>
      <w:pPr>
        <w:pStyle w:val="BookText"/>
        <w:rPr/>
      </w:pPr>
      <w:r>
        <w:rPr>
          <w:rFonts w:ascii="Amiri" w:hAnsi="Amiri" w:eastAsia="Amiri" w:cs="Amiri"/>
          <w:color w:val="111111"/>
          <w:sz w:val="28"/>
          <w:sz w:val="28"/>
          <w:szCs w:val="28"/>
          <w:rtl w:val="true"/>
          <w:lang w:bidi="ar-SA"/>
        </w:rPr>
        <w:t xml:space="preserve">أجاد مروان في بيت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Style w:val="FootnoteAnchor"/>
          <w:rtl w:val="true"/>
        </w:rPr>
        <w:footnoteReference w:id="2292"/>
      </w:r>
      <w:r>
        <w:rPr>
          <w:rFonts w:ascii="Amiri" w:hAnsi="Amiri" w:eastAsia="Amiri" w:cs="Amiri"/>
          <w:color w:val="111111"/>
          <w:sz w:val="28"/>
          <w:sz w:val="28"/>
          <w:szCs w:val="28"/>
          <w:rtl w:val="true"/>
          <w:lang w:bidi="ar-SA"/>
        </w:rPr>
        <w:t>الصواب و ما أخطأ و ما كذبا</w:t>
      </w:r>
    </w:p>
    <w:p>
      <w:pPr>
        <w:pStyle w:val="BookText"/>
        <w:rPr/>
      </w:pPr>
      <w:r>
        <w:rPr>
          <w:rFonts w:ascii="Amiri" w:hAnsi="Amiri" w:eastAsia="Amiri" w:cs="Amiri"/>
          <w:color w:val="111111"/>
          <w:sz w:val="28"/>
          <w:sz w:val="28"/>
          <w:szCs w:val="28"/>
          <w:rtl w:val="true"/>
          <w:lang w:bidi="ar-SA"/>
        </w:rPr>
        <w:t xml:space="preserve">إذ قال حين رأى الدنيا تميد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 و كان الحبل منقضبا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أرى فتنا تغلي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بعد أبي ليلى </w:t>
      </w:r>
      <w:r>
        <w:rPr>
          <w:rStyle w:val="FootnoteAnchor"/>
          <w:rtl w:val="true"/>
        </w:rPr>
        <w:footnoteReference w:id="2293"/>
      </w:r>
      <w:r>
        <w:rPr>
          <w:rFonts w:ascii="IRNazanin" w:hAnsi="IRNazanin" w:eastAsia="IRNazanin"/>
          <w:color w:val="111111"/>
          <w:sz w:val="28"/>
          <w:sz w:val="28"/>
          <w:szCs w:val="28"/>
          <w:rtl w:val="true"/>
          <w:lang w:bidi="fa-IR"/>
        </w:rPr>
        <w:t>لمن غلبا</w:t>
      </w:r>
    </w:p>
    <w:p>
      <w:pPr>
        <w:pStyle w:val="BookText"/>
        <w:rPr/>
      </w:pPr>
      <w:r>
        <w:rPr>
          <w:rFonts w:ascii="Amiri" w:hAnsi="Amiri" w:eastAsia="Amiri" w:cs="Amiri"/>
          <w:color w:val="111111"/>
          <w:sz w:val="28"/>
          <w:sz w:val="28"/>
          <w:szCs w:val="28"/>
          <w:rtl w:val="true"/>
          <w:lang w:bidi="ar-SA"/>
        </w:rPr>
        <w:t xml:space="preserve">و له إليه أيضا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للأمير ابن الموفّق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عن أهل الضلالة يطرق</w:t>
      </w:r>
    </w:p>
    <w:p>
      <w:pPr>
        <w:pStyle w:val="BookText"/>
        <w:rPr/>
      </w:pPr>
      <w:r>
        <w:rPr>
          <w:rFonts w:ascii="Amiri" w:hAnsi="Amiri" w:eastAsia="Amiri" w:cs="Amiri"/>
          <w:color w:val="111111"/>
          <w:sz w:val="28"/>
          <w:sz w:val="28"/>
          <w:szCs w:val="28"/>
          <w:rtl w:val="true"/>
          <w:lang w:bidi="ar-SA"/>
        </w:rPr>
        <w:t xml:space="preserve">جرّد خيول العزم هذا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العزيمة في الخطوب محقق</w:t>
      </w:r>
    </w:p>
    <w:p>
      <w:pPr>
        <w:pStyle w:val="BookText"/>
        <w:rPr/>
      </w:pPr>
      <w:r>
        <w:rPr>
          <w:rFonts w:ascii="Amiri" w:hAnsi="Amiri" w:eastAsia="Amiri" w:cs="Amiri"/>
          <w:color w:val="111111"/>
          <w:sz w:val="28"/>
          <w:sz w:val="28"/>
          <w:szCs w:val="28"/>
          <w:rtl w:val="true"/>
          <w:lang w:bidi="ar-SA"/>
        </w:rPr>
        <w:t xml:space="preserve">أصدق بني الأعداء ضربا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 الطلى قدما فمثلك يصدق</w:t>
      </w:r>
    </w:p>
    <w:p>
      <w:pPr>
        <w:pStyle w:val="BookText"/>
        <w:rPr/>
      </w:pPr>
      <w:r>
        <w:rPr>
          <w:rFonts w:ascii="Amiri" w:hAnsi="Amiri" w:eastAsia="Amiri" w:cs="Amiri"/>
          <w:color w:val="111111"/>
          <w:sz w:val="28"/>
          <w:sz w:val="28"/>
          <w:szCs w:val="28"/>
          <w:rtl w:val="true"/>
          <w:lang w:bidi="ar-SA"/>
        </w:rPr>
        <w:t xml:space="preserve">هذا و أنت أبو الفتوح و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الحروب غداة تحمي الفيلق</w:t>
      </w:r>
    </w:p>
    <w:p>
      <w:pPr>
        <w:pStyle w:val="BookText"/>
        <w:rPr/>
      </w:pPr>
      <w:r>
        <w:rPr>
          <w:rFonts w:ascii="Amiri" w:hAnsi="Amiri" w:eastAsia="Amiri" w:cs="Amiri"/>
          <w:color w:val="111111"/>
          <w:sz w:val="28"/>
          <w:sz w:val="28"/>
          <w:szCs w:val="28"/>
          <w:rtl w:val="true"/>
          <w:lang w:bidi="ar-SA"/>
        </w:rPr>
        <w:t xml:space="preserve">لا تجزعنّ‌ فقد جرى لك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السعادة بالبشارة ينطق</w:t>
      </w:r>
    </w:p>
    <w:p>
      <w:pPr>
        <w:pStyle w:val="BookText"/>
        <w:rPr/>
      </w:pPr>
      <w:r>
        <w:rPr>
          <w:rFonts w:ascii="Amiri" w:hAnsi="Amiri" w:eastAsia="Amiri" w:cs="Amiri"/>
          <w:color w:val="111111"/>
          <w:sz w:val="28"/>
          <w:sz w:val="28"/>
          <w:szCs w:val="28"/>
          <w:rtl w:val="true"/>
          <w:lang w:bidi="ar-SA"/>
        </w:rPr>
        <w:t xml:space="preserve">و لقد هتكت جموعهم لك عنوة </w:t>
      </w:r>
      <w:r>
        <w:rPr>
          <w:rStyle w:val="FootnoteAnchor"/>
          <w:rtl w:val="true"/>
        </w:rPr>
        <w:footnoteReference w:id="2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كشفت رأسي حين خان </w:t>
      </w:r>
      <w:r>
        <w:rPr>
          <w:rStyle w:val="FootnoteAnchor"/>
          <w:rtl w:val="true"/>
        </w:rPr>
        <w:footnoteReference w:id="2296"/>
      </w:r>
      <w:r>
        <w:rPr>
          <w:rFonts w:ascii="IRNazanin" w:hAnsi="IRNazanin" w:eastAsia="IRNazanin"/>
          <w:color w:val="111111"/>
          <w:sz w:val="28"/>
          <w:sz w:val="28"/>
          <w:szCs w:val="28"/>
          <w:rtl w:val="true"/>
          <w:lang w:bidi="fa-IR"/>
        </w:rPr>
        <w:t>المصدق</w:t>
      </w:r>
    </w:p>
    <w:p>
      <w:pPr>
        <w:pStyle w:val="BookText"/>
        <w:rPr/>
      </w:pPr>
      <w:r>
        <w:rPr>
          <w:rFonts w:ascii="Amiri" w:hAnsi="Amiri" w:eastAsia="Amiri" w:cs="Amiri"/>
          <w:color w:val="111111"/>
          <w:sz w:val="28"/>
          <w:sz w:val="28"/>
          <w:szCs w:val="28"/>
          <w:rtl w:val="true"/>
          <w:lang w:bidi="ar-SA"/>
        </w:rPr>
        <w:t xml:space="preserve">و حسرت جلباب التستر ساحبا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النصيحة و النصيح يصدق</w:t>
      </w:r>
    </w:p>
    <w:p>
      <w:pPr>
        <w:pStyle w:val="BookText"/>
        <w:rPr/>
      </w:pPr>
      <w:r>
        <w:rPr>
          <w:rFonts w:ascii="Amiri" w:hAnsi="Amiri" w:eastAsia="Amiri" w:cs="Amiri"/>
          <w:color w:val="111111"/>
          <w:sz w:val="28"/>
          <w:sz w:val="28"/>
          <w:szCs w:val="28"/>
          <w:rtl w:val="true"/>
          <w:lang w:bidi="ar-SA"/>
        </w:rPr>
        <w:t xml:space="preserve">و جمعت من صيد القبائل جحفلا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رام يأجوجا إذا لتمزقوا</w:t>
      </w:r>
    </w:p>
    <w:p>
      <w:pPr>
        <w:pStyle w:val="BookText"/>
        <w:rPr/>
      </w:pPr>
      <w:r>
        <w:rPr>
          <w:rFonts w:ascii="IRNazanin" w:hAnsi="IRNazanin" w:eastAsia="IRNazanin"/>
          <w:color w:val="111111"/>
          <w:sz w:val="28"/>
          <w:sz w:val="28"/>
          <w:szCs w:val="28"/>
          <w:rtl w:val="true"/>
          <w:lang w:bidi="fa-IR"/>
        </w:rPr>
        <w:t xml:space="preserve">فأقمت سوقا للضراب بجادها </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الصفائح و الوشيح الأزرق</w:t>
      </w:r>
    </w:p>
    <w:p>
      <w:pPr>
        <w:pStyle w:val="BookText"/>
        <w:rPr/>
      </w:pPr>
      <w:r>
        <w:rPr>
          <w:rFonts w:ascii="Amiri" w:hAnsi="Amiri" w:eastAsia="Amiri" w:cs="Amiri"/>
          <w:color w:val="111111"/>
          <w:sz w:val="28"/>
          <w:sz w:val="28"/>
          <w:szCs w:val="28"/>
          <w:rtl w:val="true"/>
          <w:lang w:bidi="ar-SA"/>
        </w:rPr>
        <w:t xml:space="preserve">فالبيض من ظمأ تعج ظماءها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لطالما ظلت بها لا تشرق</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جردت للضرب دون موفق </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أعداؤه في نكثهم ما وفقوا </w:t>
      </w:r>
      <w:bookmarkStart w:id="732" w:name="pg11909_115151"/>
    </w:p>
    <w:p>
      <w:pPr>
        <w:pStyle w:val="BookText"/>
        <w:rPr/>
      </w:pPr>
      <w:bookmarkEnd w:id="732"/>
      <w:r>
        <w:rPr>
          <w:rFonts w:ascii="Amiri" w:hAnsi="Amiri" w:eastAsia="Amiri" w:cs="Amiri"/>
          <w:color w:val="111111"/>
          <w:sz w:val="28"/>
          <w:sz w:val="28"/>
          <w:szCs w:val="28"/>
          <w:rtl w:val="true"/>
          <w:lang w:bidi="ar-SA"/>
        </w:rPr>
        <w:t xml:space="preserve">بيضاء مصلقة </w:t>
      </w:r>
      <w:r>
        <w:rPr>
          <w:rStyle w:val="FootnoteAnchor"/>
          <w:rtl w:val="true"/>
        </w:rPr>
        <w:footnoteReference w:id="2299"/>
      </w:r>
      <w:r>
        <w:rPr>
          <w:rFonts w:ascii="Amiri" w:hAnsi="Amiri" w:eastAsia="Amiri" w:cs="Amiri"/>
          <w:color w:val="111111"/>
          <w:sz w:val="28"/>
          <w:sz w:val="28"/>
          <w:szCs w:val="28"/>
          <w:rtl w:val="true"/>
          <w:lang w:bidi="ar-SA"/>
        </w:rPr>
        <w:t xml:space="preserve">فليت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من نكث العهود تخلق</w:t>
      </w:r>
    </w:p>
    <w:p>
      <w:pPr>
        <w:pStyle w:val="BookText"/>
        <w:rPr/>
      </w:pPr>
      <w:r>
        <w:rPr>
          <w:rFonts w:ascii="Amiri" w:hAnsi="Amiri" w:eastAsia="Amiri" w:cs="Amiri"/>
          <w:color w:val="111111"/>
          <w:sz w:val="28"/>
          <w:sz w:val="28"/>
          <w:szCs w:val="28"/>
          <w:rtl w:val="true"/>
          <w:lang w:bidi="ar-SA"/>
        </w:rPr>
        <w:t>و سنعيد ذكره في باب محمّد بن أحمد</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3626925_73709187"/>
      <w:bookmarkStart w:id="734" w:name="_Toc262"/>
      <w:bookmarkEnd w:id="733"/>
      <w:r>
        <w:rPr/>
        <w:t>246</w:t>
      </w:r>
      <w:r>
        <w:rPr>
          <w:rtl w:val="true"/>
        </w:rPr>
        <w:t xml:space="preserve"> - </w:t>
      </w:r>
      <w:r>
        <w:rPr>
          <w:rtl w:val="true"/>
        </w:rPr>
        <w:t>أحمد بن محمّد الأنصاري الجبيلي</w:t>
      </w:r>
      <w:bookmarkEnd w:id="734"/>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الأنصاري الجبيلي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حدّث عن أحمد بن إبراهيم، و الفضل بن زياد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عثمان بن سعيد، و يقال ابن معبد الصيداوي، و أبو عبد اللّه جعفر بن محمّد الكندي ابن بنت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نا عبد العزيز بن أحمد، نا أبو نصر بن الجبّان، نا الحسين بن إبراهيم بن جابر، نا أبو بكر محمّد بن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الجبيلي، نا أحمد بن إبراهيم، نا غندر محمّد بن جعفر، عن أبي عوانة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Style w:val="FootnoteAnchor"/>
          <w:rtl w:val="true"/>
        </w:rPr>
        <w:footnoteReference w:id="2301"/>
      </w:r>
      <w:r>
        <w:rPr>
          <w:rFonts w:ascii="Amiri" w:hAnsi="Amiri" w:eastAsia="Amiri" w:cs="Amiri"/>
          <w:color w:val="111111"/>
          <w:sz w:val="28"/>
          <w:sz w:val="28"/>
          <w:szCs w:val="28"/>
          <w:rtl w:val="true"/>
          <w:lang w:bidi="ar-SA"/>
        </w:rPr>
        <w:t xml:space="preserve">بنو يعقوب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فرأوا ذئبا، فساقوه</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هذا الذي أكل أخانا،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عنه كتافه، فقال له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حبيبي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نبي اللّه، أ لست تعلم أنه محرّم علينا لحوم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ذا 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أخ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الأنبياء السالفين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زار أخا له في اللّه كتب اللّه له ألف ألف حسنة، و محا عنه ألف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يعقوب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هذا الحديث من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أملي عليهم لأنهم كذبوا عليّ‌، و قالوا عليّ‌ ما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الحسين عبد اللّه بن أحمد بن عمرو بن معاذ العنسي </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جعفر بن محمّد </w:t>
      </w:r>
      <w:bookmarkStart w:id="735" w:name="pg11909_115152"/>
    </w:p>
    <w:p>
      <w:pPr>
        <w:pStyle w:val="BookText"/>
        <w:rPr/>
      </w:pPr>
      <w:bookmarkEnd w:id="735"/>
      <w:r>
        <w:rPr>
          <w:rFonts w:ascii="Amiri" w:hAnsi="Amiri" w:eastAsia="Amiri" w:cs="Amiri"/>
          <w:color w:val="111111"/>
          <w:sz w:val="28"/>
          <w:sz w:val="28"/>
          <w:szCs w:val="28"/>
          <w:rtl w:val="true"/>
          <w:lang w:bidi="ar-SA"/>
        </w:rPr>
        <w:t xml:space="preserve">الكندي، نا أحمد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زياد القطان، نا أحمد بن حنبل </w:t>
      </w:r>
      <w:r>
        <w:rPr>
          <w:rStyle w:val="FootnoteAnchor"/>
          <w:rtl w:val="true"/>
        </w:rPr>
        <w:footnoteReference w:id="2304"/>
      </w:r>
      <w:r>
        <w:rPr>
          <w:rFonts w:ascii="Amiri" w:hAnsi="Amiri" w:eastAsia="Amiri" w:cs="Amiri"/>
          <w:color w:val="111111"/>
          <w:sz w:val="28"/>
          <w:sz w:val="28"/>
          <w:szCs w:val="28"/>
          <w:rtl w:val="true"/>
          <w:lang w:bidi="ar-SA"/>
        </w:rPr>
        <w:t>،نا عبد الرزّاق، عن معمر، عن الزّهري، عن سالم بن عبد اللّه،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له عند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له على اللّه 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أبا بكر و عمر و عثمان و من لم يفضّل عليهم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 و العهدة فيه على الجبيلي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3626927_73709187"/>
      <w:bookmarkStart w:id="737" w:name="_Toc263"/>
      <w:bookmarkEnd w:id="736"/>
      <w:r>
        <w:rPr/>
        <w:t>247</w:t>
      </w:r>
      <w:r>
        <w:rPr>
          <w:rtl w:val="true"/>
        </w:rPr>
        <w:t xml:space="preserve"> - </w:t>
      </w:r>
      <w:r>
        <w:rPr>
          <w:rtl w:val="true"/>
        </w:rPr>
        <w:t>أحمد بن محمّد العطار</w:t>
      </w:r>
      <w:bookmarkEnd w:id="737"/>
    </w:p>
    <w:p>
      <w:pPr>
        <w:pStyle w:val="BookText"/>
        <w:rPr/>
      </w:pPr>
      <w:r>
        <w:rPr>
          <w:rFonts w:ascii="Amiri" w:hAnsi="Amiri" w:eastAsia="Amiri" w:cs="Amiri"/>
          <w:color w:val="111111"/>
          <w:sz w:val="28"/>
          <w:sz w:val="28"/>
          <w:szCs w:val="28"/>
          <w:rtl w:val="true"/>
          <w:lang w:bidi="ar-SA"/>
        </w:rPr>
        <w:t>روى عنه الحسين بن علي بن يزيد الصدائي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محمّد بن يعقوب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جميل بن يوسف بن إسماعيل المادرائي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الحسن محمّد بن القاضي أبي جعفر </w:t>
      </w:r>
      <w:r>
        <w:rPr>
          <w:rStyle w:val="FootnoteAnchor"/>
          <w:rtl w:val="true"/>
        </w:rPr>
        <w:footnoteReference w:id="2306"/>
      </w:r>
      <w:r>
        <w:rPr>
          <w:rFonts w:ascii="Amiri" w:hAnsi="Amiri" w:eastAsia="Amiri" w:cs="Amiri"/>
          <w:color w:val="111111"/>
          <w:sz w:val="28"/>
          <w:sz w:val="28"/>
          <w:szCs w:val="28"/>
          <w:rtl w:val="true"/>
          <w:lang w:bidi="ar-SA"/>
        </w:rPr>
        <w:t xml:space="preserve">محمّد بن حامد بن بنيق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جعفر، حدّثني أبي أبو جعفر، حدّثني أبو بكر محمّد بن أحمد بن محمّد بن يعقوب، المعروف بابن المارستان الجرجرائي، نا محمّد بن جعفر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السمط‍‌ بن الأسدي، و أحمد بن محمّد العطار الدمشقي،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علي بن يزيد الصّدائي، نا أبي علي بن يزيد الصّدّائي عن زكريا بن أبي زائدة،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صلى اللّه عليه و سلم في سفر إذا أعرابي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بصوت جهوري فقلنا 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اغضض من صوتك كما أمرت، فلم يفعل حتى لحق به أو حبس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 أحبّ‌ قوما لم يلحق بهم و لم يعمل مثل أعمالهم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bookmarkStart w:id="738" w:name="pg11909_115153"/>
    </w:p>
    <w:p>
      <w:pPr>
        <w:pStyle w:val="BookText"/>
        <w:rPr/>
      </w:pPr>
      <w:bookmarkEnd w:id="738"/>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ممّا تفرد بروايته علي بن يزيد بن إسحاق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يروه</w:t>
      </w:r>
      <w:r>
        <w:rPr>
          <w:rFonts w:eastAsia="Amiri" w:cs="Amiri" w:ascii="Amiri" w:hAnsi="Amiri"/>
          <w:color w:val="111111"/>
          <w:sz w:val="28"/>
          <w:szCs w:val="28"/>
          <w:rtl w:val="true"/>
          <w:lang w:bidi="ar-SA"/>
        </w:rPr>
        <w:t xml:space="preserve">] </w:t>
      </w:r>
      <w:r>
        <w:rPr>
          <w:rStyle w:val="FootnoteAnchor"/>
          <w:rtl w:val="true"/>
        </w:rPr>
        <w:footnoteReference w:id="2307"/>
      </w:r>
      <w:r>
        <w:rPr>
          <w:rFonts w:ascii="Amiri" w:hAnsi="Amiri" w:eastAsia="Amiri" w:cs="Amiri"/>
          <w:color w:val="111111"/>
          <w:sz w:val="28"/>
          <w:sz w:val="28"/>
          <w:szCs w:val="28"/>
          <w:rtl w:val="true"/>
          <w:lang w:bidi="ar-SA"/>
        </w:rPr>
        <w:t>عنه إلاّ 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محمّد بن أحمد بن عمّارة العطار وهم فيه بعض الرواة، و اللّه أعلم</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3626929_73709187"/>
      <w:bookmarkStart w:id="740" w:name="_Toc264"/>
      <w:bookmarkEnd w:id="739"/>
      <w:r>
        <w:rPr/>
        <w:t>248</w:t>
      </w:r>
      <w:r>
        <w:rPr>
          <w:rtl w:val="true"/>
        </w:rPr>
        <w:t xml:space="preserve"> - </w:t>
      </w:r>
      <w:r>
        <w:rPr>
          <w:rtl w:val="true"/>
        </w:rPr>
        <w:t>أحمد بن محمّد العورصي</w:t>
      </w:r>
      <w:bookmarkEnd w:id="740"/>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العورصي </w:t>
      </w:r>
      <w:r>
        <w:rPr>
          <w:rStyle w:val="FootnoteAnchor"/>
          <w:rtl w:val="true"/>
        </w:rPr>
        <w:footnoteReference w:id="2308"/>
      </w:r>
    </w:p>
    <w:p>
      <w:pPr>
        <w:pStyle w:val="BookText"/>
        <w:rPr/>
      </w:pPr>
      <w:r>
        <w:rPr>
          <w:rFonts w:ascii="IRNazanin" w:hAnsi="IRNazanin" w:eastAsia="IRNazanin"/>
          <w:color w:val="111111"/>
          <w:sz w:val="28"/>
          <w:sz w:val="28"/>
          <w:szCs w:val="28"/>
          <w:rtl w:val="true"/>
          <w:lang w:bidi="fa-IR"/>
        </w:rPr>
        <w:t>حدّث بدمشق عن بعض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 ذلك بخط‍‌ بعض أصحاب الحديث في تسمية من سمع منه بدمشق إلى سلخ سنة ثلاث عشرة و ثلاثمائة أحمد بن محمّد العورصي غريب حاجّ‌</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13626931_73709187"/>
      <w:bookmarkStart w:id="742" w:name="_Toc265"/>
      <w:bookmarkEnd w:id="741"/>
      <w:r>
        <w:rPr/>
        <w:t>249</w:t>
      </w:r>
      <w:r>
        <w:rPr>
          <w:rtl w:val="true"/>
        </w:rPr>
        <w:t xml:space="preserve"> - </w:t>
      </w:r>
      <w:r>
        <w:rPr>
          <w:rtl w:val="true"/>
        </w:rPr>
        <w:t>أحمد بن محمّد</w:t>
      </w:r>
      <w:bookmarkEnd w:id="742"/>
    </w:p>
    <w:p>
      <w:pPr>
        <w:pStyle w:val="BookText"/>
        <w:rPr/>
      </w:pPr>
      <w:r>
        <w:rPr>
          <w:rFonts w:ascii="Amiri" w:hAnsi="Amiri" w:eastAsia="Amiri" w:cs="Amiri"/>
          <w:color w:val="111111"/>
          <w:sz w:val="28"/>
          <w:sz w:val="28"/>
          <w:szCs w:val="28"/>
          <w:rtl w:val="true"/>
          <w:lang w:bidi="ar-SA"/>
        </w:rPr>
        <w:t xml:space="preserve">أبو النمر السّلمي القلانسي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حدّث عن أبي بكر محمّد بن إبراهيم بن المنذر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عبد الوهّاب الكلابي</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3626933_73709187"/>
      <w:bookmarkStart w:id="744" w:name="_Toc266"/>
      <w:bookmarkEnd w:id="743"/>
      <w:r>
        <w:rPr/>
        <w:t>250</w:t>
      </w:r>
      <w:r>
        <w:rPr>
          <w:rtl w:val="true"/>
        </w:rPr>
        <w:t xml:space="preserve"> - </w:t>
      </w:r>
      <w:r>
        <w:rPr>
          <w:rtl w:val="true"/>
        </w:rPr>
        <w:t>أحمد بن محمّد</w:t>
      </w:r>
      <w:bookmarkEnd w:id="744"/>
    </w:p>
    <w:p>
      <w:pPr>
        <w:pStyle w:val="BookText"/>
        <w:rPr/>
      </w:pPr>
      <w:r>
        <w:rPr>
          <w:rFonts w:ascii="IRNazanin" w:hAnsi="IRNazanin" w:eastAsia="IRNazanin"/>
          <w:color w:val="111111"/>
          <w:sz w:val="28"/>
          <w:sz w:val="28"/>
          <w:szCs w:val="28"/>
          <w:rtl w:val="true"/>
          <w:lang w:bidi="fa-IR"/>
        </w:rPr>
        <w:t>أبو القاسم المؤذن</w:t>
      </w:r>
    </w:p>
    <w:p>
      <w:pPr>
        <w:pStyle w:val="BookText"/>
        <w:rPr/>
      </w:pPr>
      <w:r>
        <w:rPr>
          <w:rFonts w:ascii="IRNazanin" w:hAnsi="IRNazanin" w:eastAsia="IRNazanin"/>
          <w:color w:val="111111"/>
          <w:sz w:val="28"/>
          <w:sz w:val="28"/>
          <w:szCs w:val="28"/>
          <w:rtl w:val="true"/>
          <w:lang w:bidi="fa-IR"/>
        </w:rPr>
        <w:t>حدّث عن جعفر بن أحمد بن عاصم بن الروّاس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طاهر الحسين بن محمّد بن عامر بن أحمد بن خراشة المقرئ</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طاهر الحسين بن محمّد بن عامر بن خراشة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أحمد بن محمّد المؤذن، أخبرني جعفر بن محمّد الروّاس، نا محمود بن خالد، نا الوليد بن مسلم، أخبرني ابن ثوبان </w:t>
      </w:r>
      <w:r>
        <w:rPr>
          <w:rStyle w:val="FootnoteAnchor"/>
          <w:rtl w:val="true"/>
        </w:rPr>
        <w:footnoteReference w:id="2310"/>
      </w:r>
      <w:r>
        <w:rPr>
          <w:rFonts w:ascii="Amiri" w:hAnsi="Amiri" w:eastAsia="Amiri" w:cs="Amiri"/>
          <w:color w:val="111111"/>
          <w:sz w:val="28"/>
          <w:sz w:val="28"/>
          <w:szCs w:val="28"/>
          <w:rtl w:val="true"/>
          <w:lang w:bidi="ar-SA"/>
        </w:rPr>
        <w:t xml:space="preserve">عن حسان بن عطية، عن أبي كبشة </w:t>
      </w:r>
      <w:bookmarkStart w:id="745" w:name="pg11909_115154"/>
    </w:p>
    <w:p>
      <w:pPr>
        <w:pStyle w:val="BookText"/>
        <w:rPr/>
      </w:pPr>
      <w:bookmarkEnd w:id="745"/>
      <w:r>
        <w:rPr>
          <w:rFonts w:ascii="Amiri" w:hAnsi="Amiri" w:eastAsia="Amiri" w:cs="Amiri"/>
          <w:color w:val="111111"/>
          <w:sz w:val="28"/>
          <w:sz w:val="28"/>
          <w:szCs w:val="28"/>
          <w:rtl w:val="true"/>
          <w:lang w:bidi="ar-SA"/>
        </w:rPr>
        <w:t xml:space="preserve">السّلولي </w:t>
      </w:r>
      <w:r>
        <w:rPr>
          <w:rStyle w:val="FootnoteAnchor"/>
          <w:rtl w:val="true"/>
        </w:rPr>
        <w:footnoteReference w:id="2311"/>
      </w:r>
      <w:r>
        <w:rPr>
          <w:rFonts w:ascii="Amiri" w:hAnsi="Amiri" w:eastAsia="Amiri" w:cs="Amiri"/>
          <w:color w:val="111111"/>
          <w:sz w:val="28"/>
          <w:sz w:val="28"/>
          <w:szCs w:val="28"/>
          <w:rtl w:val="true"/>
          <w:lang w:bidi="ar-SA"/>
        </w:rPr>
        <w:t>،عن ثوبان مولى رسول اللّه صلى اللّه عليه و سلم،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سدّدوا و قاربوا، و خير أعمالكم الصّلاة، و لا يحافظ‍‌ على الوضوء و الصّلاة إلاّ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به عاليا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سبط‍‌ بحرويه، أنا أبو بكر بن المقرئ، أنا أبو يعلى الموصلي، نا شريح بن موسى و زهير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ابن ثوبان حدّثني حسان بن عطية أن أبا كبشة السّلولي حدّثه أنه سمع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سدّدوا و قاربوا، و اعلموا أن خير أعمالكم الصّلاة، و لا يحافظ‍‌ على الوضوء إلاّ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3626935_73709187"/>
      <w:bookmarkStart w:id="747" w:name="_Toc267"/>
      <w:bookmarkEnd w:id="746"/>
      <w:r>
        <w:rPr/>
        <w:t>251</w:t>
      </w:r>
      <w:r>
        <w:rPr>
          <w:rtl w:val="true"/>
        </w:rPr>
        <w:t xml:space="preserve"> - </w:t>
      </w:r>
      <w:r>
        <w:rPr>
          <w:rtl w:val="true"/>
        </w:rPr>
        <w:t>أحمد بن محمّد و يقال محمّد بن أحمد بن محمّد</w:t>
      </w:r>
      <w:bookmarkEnd w:id="747"/>
    </w:p>
    <w:p>
      <w:pPr>
        <w:pStyle w:val="BookText"/>
        <w:rPr/>
      </w:pPr>
      <w:r>
        <w:rPr>
          <w:rFonts w:ascii="Amiri" w:hAnsi="Amiri" w:eastAsia="Amiri" w:cs="Amiri"/>
          <w:color w:val="111111"/>
          <w:sz w:val="28"/>
          <w:sz w:val="28"/>
          <w:szCs w:val="28"/>
          <w:rtl w:val="true"/>
          <w:lang w:bidi="ar-SA"/>
        </w:rPr>
        <w:t xml:space="preserve">أبو بكر المقرئ المعروف بالبيساني </w:t>
      </w:r>
      <w:r>
        <w:rPr>
          <w:rStyle w:val="FootnoteAnchor"/>
          <w:rtl w:val="true"/>
        </w:rPr>
        <w:footnoteReference w:id="2312"/>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قرأ بدمشق القرآن العظيم بحرف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علي أحمد بن محمّد بن أحمد الأصبهاني المقرئ نزيل دمشق فيما قرأته بخطه</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3626937_73709187"/>
      <w:bookmarkStart w:id="749" w:name="_Toc268"/>
      <w:bookmarkEnd w:id="748"/>
      <w:r>
        <w:rPr/>
        <w:t>252</w:t>
      </w:r>
      <w:r>
        <w:rPr>
          <w:rtl w:val="true"/>
        </w:rPr>
        <w:t xml:space="preserve"> - </w:t>
      </w:r>
      <w:r>
        <w:rPr>
          <w:rtl w:val="true"/>
        </w:rPr>
        <w:t>أحمد بن محمّد</w:t>
      </w:r>
      <w:bookmarkEnd w:id="749"/>
    </w:p>
    <w:p>
      <w:pPr>
        <w:pStyle w:val="BookText"/>
        <w:rPr/>
      </w:pPr>
      <w:r>
        <w:rPr>
          <w:rFonts w:ascii="Amiri" w:hAnsi="Amiri" w:eastAsia="Amiri" w:cs="Amiri"/>
          <w:color w:val="111111"/>
          <w:sz w:val="28"/>
          <w:sz w:val="28"/>
          <w:szCs w:val="28"/>
          <w:rtl w:val="true"/>
          <w:lang w:bidi="ar-SA"/>
        </w:rPr>
        <w:t xml:space="preserve">أبو العباس البعلبكي الأديب المعروف بالشتوي </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حدّث عن الحسن بن عبد اللّه بن سعيد الكندي الفقيه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محمّد بن أحمد بن سعيد البخاري</w:t>
      </w:r>
      <w:r>
        <w:rPr>
          <w:rFonts w:eastAsia="Amiri" w:cs="Amiri" w:ascii="Amiri" w:hAnsi="Amiri"/>
          <w:color w:val="111111"/>
          <w:sz w:val="28"/>
          <w:szCs w:val="28"/>
          <w:rtl w:val="true"/>
          <w:lang w:bidi="ar-SA"/>
        </w:rPr>
        <w:t xml:space="preserve">. </w:t>
      </w:r>
      <w:bookmarkStart w:id="750" w:name="pg11909_115155"/>
    </w:p>
    <w:p>
      <w:pPr>
        <w:pStyle w:val="Heading5"/>
        <w:numPr>
          <w:ilvl w:val="4"/>
          <w:numId w:val="1"/>
        </w:numPr>
        <w:rPr/>
      </w:pPr>
      <w:bookmarkStart w:id="751" w:name="__RefHeading___Toc13626939_73709187"/>
      <w:bookmarkStart w:id="752" w:name="_Toc269"/>
      <w:bookmarkEnd w:id="750"/>
      <w:bookmarkEnd w:id="751"/>
      <w:r>
        <w:rPr/>
        <w:t>253</w:t>
      </w:r>
      <w:r>
        <w:rPr>
          <w:rtl w:val="true"/>
        </w:rPr>
        <w:t xml:space="preserve"> - </w:t>
      </w:r>
      <w:r>
        <w:rPr>
          <w:rtl w:val="true"/>
        </w:rPr>
        <w:t>أحمد بن محمّد أظنه ابن علي</w:t>
      </w:r>
      <w:bookmarkEnd w:id="752"/>
    </w:p>
    <w:p>
      <w:pPr>
        <w:pStyle w:val="BookText"/>
        <w:rPr/>
      </w:pPr>
      <w:r>
        <w:rPr>
          <w:rFonts w:ascii="Amiri" w:hAnsi="Amiri" w:eastAsia="Amiri" w:cs="Amiri"/>
          <w:color w:val="111111"/>
          <w:sz w:val="28"/>
          <w:sz w:val="28"/>
          <w:szCs w:val="28"/>
          <w:rtl w:val="true"/>
          <w:lang w:bidi="ar-SA"/>
        </w:rPr>
        <w:t>حكى عن أحمد بن محمّد التميمي، و أبي عمر صاحب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اللّه محمّد بن عبد اللّه بن بالويه الشيرازي، و أبو عياض أحمد بن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بن الحسن البروجردي، أنا أبو سعد علي بن عبد اللّه بن أبي صادق الحيري </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بن بالويه، نا أحمد بن محمّد الدّمشقي، نا أحمد بن محمّد التميمي، 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 نفسك بترك الحلال فتجرك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الصوري، أنا أبو محمّد القاسم بن المبارك بن مسلمة التنّيسي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الحسن محمّد بن علي بن محمّد بن عبد اللّه بن صخر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عياض أحمد بن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23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ثعلب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أحكم </w:t>
      </w:r>
      <w:r>
        <w:rPr>
          <w:rStyle w:val="FootnoteAnchor"/>
          <w:rtl w:val="true"/>
        </w:rPr>
        <w:footnoteReference w:id="2317"/>
      </w:r>
      <w:r>
        <w:rPr>
          <w:rFonts w:ascii="Amiri" w:hAnsi="Amiri" w:eastAsia="Amiri" w:cs="Amiri"/>
          <w:color w:val="111111"/>
          <w:sz w:val="28"/>
          <w:sz w:val="28"/>
          <w:szCs w:val="28"/>
          <w:rtl w:val="true"/>
          <w:lang w:bidi="ar-SA"/>
        </w:rPr>
        <w:t>أو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يحكم </w:t>
      </w:r>
      <w:r>
        <w:rPr>
          <w:rStyle w:val="FootnoteAnchor"/>
          <w:rtl w:val="true"/>
        </w:rPr>
        <w:footnoteReference w:id="2318"/>
      </w:r>
      <w:r>
        <w:rPr>
          <w:rFonts w:ascii="Amiri" w:hAnsi="Amiri" w:eastAsia="Amiri" w:cs="Amiri"/>
          <w:color w:val="111111"/>
          <w:sz w:val="28"/>
          <w:sz w:val="28"/>
          <w:szCs w:val="28"/>
          <w:rtl w:val="true"/>
          <w:lang w:bidi="ar-SA"/>
        </w:rPr>
        <w:t>عن مقدرة، و إن أنا سفهت على إنسان ضربني</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3626941_73709187"/>
      <w:bookmarkStart w:id="754" w:name="_Toc270"/>
      <w:bookmarkEnd w:id="753"/>
      <w:r>
        <w:rPr/>
        <w:t>254</w:t>
      </w:r>
      <w:r>
        <w:rPr>
          <w:rtl w:val="true"/>
        </w:rPr>
        <w:t xml:space="preserve"> - </w:t>
      </w:r>
      <w:r>
        <w:rPr>
          <w:rtl w:val="true"/>
        </w:rPr>
        <w:t>أحمد بن محمّد</w:t>
      </w:r>
      <w:bookmarkEnd w:id="754"/>
    </w:p>
    <w:p>
      <w:pPr>
        <w:pStyle w:val="BookText"/>
        <w:rPr/>
      </w:pPr>
      <w:r>
        <w:rPr>
          <w:rFonts w:ascii="Amiri" w:hAnsi="Amiri" w:eastAsia="Amiri" w:cs="Amiri"/>
          <w:color w:val="111111"/>
          <w:sz w:val="28"/>
          <w:sz w:val="28"/>
          <w:szCs w:val="28"/>
          <w:rtl w:val="true"/>
          <w:lang w:bidi="ar-SA"/>
        </w:rPr>
        <w:t xml:space="preserve">أبو العباس البسطامي </w:t>
      </w:r>
      <w:r>
        <w:rPr>
          <w:rStyle w:val="FootnoteAnchor"/>
          <w:rtl w:val="true"/>
        </w:rPr>
        <w:footnoteReference w:id="2319"/>
      </w:r>
      <w:r>
        <w:rPr>
          <w:rFonts w:ascii="Amiri" w:hAnsi="Amiri" w:eastAsia="Amiri" w:cs="Amiri"/>
          <w:color w:val="111111"/>
          <w:sz w:val="28"/>
          <w:sz w:val="28"/>
          <w:szCs w:val="28"/>
          <w:rtl w:val="true"/>
          <w:lang w:bidi="ar-SA"/>
        </w:rPr>
        <w:t>القاضي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سنة أربع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سليمان الخطّابي، و أبي حفص عمر بن أحمد بن محمّد بن عمر الحوري </w:t>
      </w:r>
      <w:r>
        <w:rPr>
          <w:rStyle w:val="FootnoteAnchor"/>
          <w:rtl w:val="true"/>
        </w:rPr>
        <w:footnoteReference w:id="2320"/>
      </w:r>
      <w:r>
        <w:rPr>
          <w:rFonts w:ascii="Amiri" w:hAnsi="Amiri" w:eastAsia="Amiri" w:cs="Amiri"/>
          <w:color w:val="111111"/>
          <w:sz w:val="28"/>
          <w:sz w:val="28"/>
          <w:szCs w:val="28"/>
          <w:rtl w:val="true"/>
          <w:lang w:bidi="ar-SA"/>
        </w:rPr>
        <w:t xml:space="preserve">،و أبي محمّد عبد اللّه بن </w:t>
      </w:r>
      <w:bookmarkStart w:id="755" w:name="pg11909_115156"/>
    </w:p>
    <w:p>
      <w:pPr>
        <w:pStyle w:val="BookText"/>
        <w:rPr/>
      </w:pPr>
      <w:bookmarkEnd w:id="755"/>
      <w:r>
        <w:rPr>
          <w:rFonts w:ascii="Amiri" w:hAnsi="Amiri" w:eastAsia="Amiri" w:cs="Amiri"/>
          <w:color w:val="111111"/>
          <w:sz w:val="28"/>
          <w:sz w:val="28"/>
          <w:szCs w:val="28"/>
          <w:rtl w:val="true"/>
          <w:lang w:bidi="ar-SA"/>
        </w:rPr>
        <w:t xml:space="preserve">محمّد بن زياد السّمذي </w:t>
      </w:r>
      <w:r>
        <w:rPr>
          <w:rStyle w:val="FootnoteAnchor"/>
          <w:rtl w:val="true"/>
        </w:rPr>
        <w:footnoteReference w:id="2321"/>
      </w:r>
      <w:r>
        <w:rPr>
          <w:rFonts w:ascii="Amiri" w:hAnsi="Amiri" w:eastAsia="Amiri" w:cs="Amiri"/>
          <w:color w:val="111111"/>
          <w:sz w:val="28"/>
          <w:sz w:val="28"/>
          <w:szCs w:val="28"/>
          <w:rtl w:val="true"/>
          <w:lang w:bidi="ar-SA"/>
        </w:rPr>
        <w:t>العدل، و علي بن عبد اللّه القرميسيني، و أبي الحسن علي بن عيسى الرّمّاني النحوي، و أبي الحسين الخفّاف، و بشر بن أحمد الأسفرايني، و أبي محمّد عبيد اللّه بن علي الجرادي، و أبي محمّد المجلدي و الجوزقي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و أبو القاسم عبد الرّحمن بن بكران الدّربندي المقرئ، و حيدرة بن علي بن إبراهيم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القاضي أبو العباس أحمد بن محمّد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سليمان حمد بن عبد اللّه الخطّابي، نا أبو بكر محمّد بن بكر، نا أبو داود سليمان بن الأشعث، نا محمّد بن العلاء، نا أبو أسامة، نا عمر بن حمزة، نا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منكم أن يكون مثل صاحب فرق الأرز فليكن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صاحب الأرز يا رسول اللّه‌؟ فذكر حديث الغار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عليهم الجبل، فقال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أحسن أعمالكم، فقال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استأجرت أجيرا بفرق أرز فلما أمسيت عرضت عليه حقّه فأبى أن يأخذه، و ذهب، فثمّرته له حتى جمعت له بقرا و رعاها فلقيني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حقّي،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البقر و رعائها فخذها فذهب فاستقاها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محمّد بن الحسن الماوردي، و أبو القاسم عبد الملك بن عبد اللّه بن داود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البسري، نا أبو علي محمّد بن أحمد اللؤلؤي، نا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3626943_73709187"/>
      <w:bookmarkStart w:id="757" w:name="_Toc271"/>
      <w:bookmarkEnd w:id="756"/>
      <w:r>
        <w:rPr/>
        <w:t>255</w:t>
      </w:r>
      <w:r>
        <w:rPr>
          <w:rtl w:val="true"/>
        </w:rPr>
        <w:t xml:space="preserve"> - </w:t>
      </w:r>
      <w:r>
        <w:rPr>
          <w:rtl w:val="true"/>
        </w:rPr>
        <w:t>أحمد بن محمّد</w:t>
      </w:r>
      <w:bookmarkEnd w:id="757"/>
    </w:p>
    <w:p>
      <w:pPr>
        <w:pStyle w:val="BookText"/>
        <w:rPr/>
      </w:pPr>
      <w:r>
        <w:rPr>
          <w:rFonts w:ascii="Amiri" w:hAnsi="Amiri" w:eastAsia="Amiri" w:cs="Amiri"/>
          <w:color w:val="111111"/>
          <w:sz w:val="28"/>
          <w:sz w:val="28"/>
          <w:szCs w:val="28"/>
          <w:rtl w:val="true"/>
          <w:lang w:bidi="ar-SA"/>
        </w:rPr>
        <w:t xml:space="preserve">أبو الحسين الحرمي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جعفر بن محمّد المغربي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الخطيب الحافظ‍‌</w:t>
      </w:r>
      <w:r>
        <w:rPr>
          <w:rFonts w:eastAsia="Amiri" w:cs="Amiri" w:ascii="Amiri" w:hAnsi="Amiri"/>
          <w:color w:val="111111"/>
          <w:sz w:val="28"/>
          <w:szCs w:val="28"/>
          <w:rtl w:val="true"/>
          <w:lang w:bidi="ar-SA"/>
        </w:rPr>
        <w:t xml:space="preserve">. </w:t>
      </w:r>
      <w:bookmarkStart w:id="758" w:name="pg11909_115157"/>
    </w:p>
    <w:p>
      <w:pPr>
        <w:pStyle w:val="Heading5"/>
        <w:numPr>
          <w:ilvl w:val="4"/>
          <w:numId w:val="1"/>
        </w:numPr>
        <w:rPr/>
      </w:pPr>
      <w:bookmarkStart w:id="759" w:name="__RefHeading___Toc13626945_73709187"/>
      <w:bookmarkStart w:id="760" w:name="_Toc272"/>
      <w:bookmarkEnd w:id="758"/>
      <w:bookmarkEnd w:id="759"/>
      <w:r>
        <w:rPr/>
        <w:t>256</w:t>
      </w:r>
      <w:r>
        <w:rPr>
          <w:rtl w:val="true"/>
        </w:rPr>
        <w:t xml:space="preserve"> - </w:t>
      </w:r>
      <w:r>
        <w:rPr>
          <w:rtl w:val="true"/>
        </w:rPr>
        <w:t>أحمد بن محمّد</w:t>
      </w:r>
      <w:bookmarkEnd w:id="760"/>
    </w:p>
    <w:p>
      <w:pPr>
        <w:pStyle w:val="BookText"/>
        <w:rPr/>
      </w:pPr>
      <w:r>
        <w:rPr>
          <w:rFonts w:ascii="Amiri" w:hAnsi="Amiri" w:eastAsia="Amiri" w:cs="Amiri"/>
          <w:color w:val="111111"/>
          <w:sz w:val="28"/>
          <w:sz w:val="28"/>
          <w:szCs w:val="28"/>
          <w:rtl w:val="true"/>
          <w:lang w:bidi="ar-SA"/>
        </w:rPr>
        <w:t>أبو العباس البصري البدجاني</w:t>
      </w:r>
    </w:p>
    <w:p>
      <w:pPr>
        <w:pStyle w:val="BookText"/>
        <w:rPr/>
      </w:pPr>
      <w:r>
        <w:rPr>
          <w:rFonts w:ascii="Amiri" w:hAnsi="Amiri" w:eastAsia="Amiri" w:cs="Amiri"/>
          <w:color w:val="111111"/>
          <w:sz w:val="28"/>
          <w:sz w:val="28"/>
          <w:szCs w:val="28"/>
          <w:rtl w:val="true"/>
          <w:lang w:bidi="ar-SA"/>
        </w:rPr>
        <w:t>حكى بأطرابلس عن القاضي أبي العباس أحمد بن محمّد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الحسن بن منقذ في سنة أربع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علي بن المقلد بن نصر بن منقذ، أنشدني القاضي أبو العباس أحمد بن محمّد البدجاني البصري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و اقض و اجب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اسقطت حالي حقوقهم عني</w:t>
      </w:r>
    </w:p>
    <w:p>
      <w:pPr>
        <w:pStyle w:val="BookText"/>
        <w:rPr/>
      </w:pPr>
      <w:r>
        <w:rPr>
          <w:rFonts w:ascii="Amiri" w:hAnsi="Amiri" w:eastAsia="Amiri" w:cs="Amiri"/>
          <w:color w:val="111111"/>
          <w:sz w:val="28"/>
          <w:sz w:val="28"/>
          <w:szCs w:val="28"/>
          <w:rtl w:val="true"/>
          <w:lang w:bidi="ar-SA"/>
        </w:rPr>
        <w:t xml:space="preserve">إذا نظروا حالي و لم يأنفوا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يأنفوا منها أنفت لهم مني</w:t>
      </w:r>
    </w:p>
    <w:p>
      <w:pPr>
        <w:pStyle w:val="Heading5"/>
        <w:numPr>
          <w:ilvl w:val="4"/>
          <w:numId w:val="1"/>
        </w:numPr>
        <w:rPr/>
      </w:pPr>
      <w:bookmarkStart w:id="761" w:name="__RefHeading___Toc13626947_73709187"/>
      <w:bookmarkStart w:id="762" w:name="_Toc273"/>
      <w:bookmarkEnd w:id="761"/>
      <w:r>
        <w:rPr/>
        <w:t>257</w:t>
      </w:r>
      <w:r>
        <w:rPr>
          <w:rtl w:val="true"/>
        </w:rPr>
        <w:t xml:space="preserve"> - </w:t>
      </w:r>
      <w:r>
        <w:rPr>
          <w:rtl w:val="true"/>
        </w:rPr>
        <w:t>أحمد بن مامويه</w:t>
      </w:r>
      <w:bookmarkEnd w:id="762"/>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مامويه </w:t>
      </w: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أبو الحسن المقرئ</w:t>
      </w:r>
    </w:p>
    <w:p>
      <w:pPr>
        <w:pStyle w:val="BookText"/>
        <w:rPr/>
      </w:pPr>
      <w:r>
        <w:rPr>
          <w:rFonts w:ascii="Amiri" w:hAnsi="Amiri" w:eastAsia="Amiri" w:cs="Amiri"/>
          <w:color w:val="111111"/>
          <w:sz w:val="28"/>
          <w:sz w:val="28"/>
          <w:szCs w:val="28"/>
          <w:rtl w:val="true"/>
          <w:lang w:bidi="ar-SA"/>
        </w:rPr>
        <w:t xml:space="preserve">قرأ القرآن العظيم بحرف ابن عامر على هشام بن عمّار بدمشق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علي أحمد بن محمّد الأصبهاني نزيل دمشق فيما قرأته بخطه، و اللّه تعالى أعلم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3626949_73709187"/>
      <w:bookmarkStart w:id="764" w:name="_Toc274"/>
      <w:bookmarkEnd w:id="763"/>
      <w:r>
        <w:rPr/>
        <w:t>258</w:t>
      </w:r>
      <w:r>
        <w:rPr>
          <w:rtl w:val="true"/>
        </w:rPr>
        <w:t xml:space="preserve"> - </w:t>
      </w:r>
      <w:r>
        <w:rPr>
          <w:rtl w:val="true"/>
        </w:rPr>
        <w:t>أحمد بن محبوب بن سليمان</w:t>
      </w:r>
      <w:bookmarkEnd w:id="764"/>
    </w:p>
    <w:p>
      <w:pPr>
        <w:pStyle w:val="BookText"/>
        <w:rPr/>
      </w:pPr>
      <w:r>
        <w:rPr>
          <w:rFonts w:ascii="Amiri" w:hAnsi="Amiri" w:eastAsia="Amiri" w:cs="Amiri"/>
          <w:color w:val="111111"/>
          <w:sz w:val="28"/>
          <w:sz w:val="28"/>
          <w:szCs w:val="28"/>
          <w:rtl w:val="true"/>
          <w:lang w:bidi="ar-SA"/>
        </w:rPr>
        <w:t>أبو الحسن البغدادي ثم الرّملي الفقيه</w:t>
      </w:r>
    </w:p>
    <w:p>
      <w:pPr>
        <w:pStyle w:val="BookText"/>
        <w:rPr/>
      </w:pPr>
      <w:r>
        <w:rPr>
          <w:rFonts w:ascii="Amiri" w:hAnsi="Amiri" w:eastAsia="Amiri" w:cs="Amiri"/>
          <w:color w:val="111111"/>
          <w:sz w:val="28"/>
          <w:sz w:val="28"/>
          <w:szCs w:val="28"/>
          <w:rtl w:val="true"/>
          <w:lang w:bidi="ar-SA"/>
        </w:rPr>
        <w:t>يعرف بغلام أبي الأديان</w:t>
      </w:r>
    </w:p>
    <w:p>
      <w:pPr>
        <w:pStyle w:val="BookText"/>
        <w:rPr/>
      </w:pPr>
      <w:r>
        <w:rPr>
          <w:rFonts w:ascii="Amiri" w:hAnsi="Amiri" w:eastAsia="Amiri" w:cs="Amiri"/>
          <w:color w:val="111111"/>
          <w:sz w:val="28"/>
          <w:sz w:val="28"/>
          <w:szCs w:val="28"/>
          <w:rtl w:val="true"/>
          <w:lang w:bidi="ar-SA"/>
        </w:rPr>
        <w:t xml:space="preserve">سمع أبا عقيل أنس بن مسلم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بن نصر بن طويط‍‌ الرّملي، و أبا مسلم إبراهيم بن عبد اللّه الكجّي، و أبا صالح القاسم بن الليث الرسعني، و محمّد بن عثمان بن أبي شيبة، و محمّد بن يحيى المروزي، و أبا خليفة الجمحي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الحافظ‍‌ و سمع منه بمكة، و أبو الحسن علي بن عبد اللّه بن جهضم، و أبو العباس أحمد بن محمّد بن الحاجّ‌ الإشبيلي، و أبو الحسن </w:t>
      </w:r>
    </w:p>
    <w:p>
      <w:pPr>
        <w:pStyle w:val="BookText"/>
        <w:rPr/>
      </w:pPr>
      <w:r>
        <w:rPr>
          <w:rFonts w:ascii="Amiri" w:hAnsi="Amiri" w:eastAsia="Amiri" w:cs="Amiri"/>
          <w:color w:val="111111"/>
          <w:sz w:val="28"/>
          <w:sz w:val="28"/>
          <w:szCs w:val="28"/>
          <w:rtl w:val="true"/>
          <w:lang w:bidi="ar-SA"/>
        </w:rPr>
        <w:t xml:space="preserve">أسلم بن إبراهيم بن كليب السّلمي الحرّاني، و أبو محمّد الحسن بن إسماعيل الضرّاب </w:t>
      </w:r>
      <w:r>
        <w:rPr>
          <w:rStyle w:val="FootnoteAnchor"/>
          <w:rtl w:val="true"/>
        </w:rPr>
        <w:footnoteReference w:id="2326"/>
      </w:r>
      <w:r>
        <w:rPr>
          <w:rFonts w:ascii="Amiri" w:hAnsi="Amiri" w:eastAsia="Amiri" w:cs="Amiri"/>
          <w:color w:val="111111"/>
          <w:sz w:val="28"/>
          <w:sz w:val="28"/>
          <w:szCs w:val="28"/>
          <w:rtl w:val="true"/>
          <w:lang w:bidi="ar-SA"/>
        </w:rPr>
        <w:t>،و عبد الصمد بن زهير بن أبي جرادة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منصور أحمد بن علي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الماليني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2327"/>
      </w:r>
      <w:r>
        <w:rPr>
          <w:rFonts w:ascii="Amiri" w:hAnsi="Amiri" w:eastAsia="Amiri" w:cs="Amiri"/>
          <w:color w:val="111111"/>
          <w:sz w:val="28"/>
          <w:sz w:val="28"/>
          <w:szCs w:val="28"/>
          <w:rtl w:val="true"/>
          <w:lang w:bidi="ar-SA"/>
        </w:rPr>
        <w:t xml:space="preserve">الحافظ‍‌، أنا أبو عقيل أنس بن سلم بن الحسن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بن رزيق </w:t>
      </w:r>
      <w:r>
        <w:rPr>
          <w:rStyle w:val="FootnoteAnchor"/>
          <w:rtl w:val="true"/>
        </w:rPr>
        <w:footnoteReference w:id="2328"/>
      </w:r>
      <w:r>
        <w:rPr>
          <w:rFonts w:ascii="Amiri" w:hAnsi="Amiri" w:eastAsia="Amiri" w:cs="Amiri"/>
          <w:color w:val="111111"/>
          <w:sz w:val="28"/>
          <w:sz w:val="28"/>
          <w:szCs w:val="28"/>
          <w:rtl w:val="true"/>
          <w:lang w:bidi="ar-SA"/>
        </w:rPr>
        <w:t xml:space="preserve">أبو عبيدة </w:t>
      </w:r>
      <w:r>
        <w:rPr>
          <w:rStyle w:val="FootnoteAnchor"/>
          <w:rtl w:val="true"/>
        </w:rPr>
        <w:footnoteReference w:id="2329"/>
      </w:r>
      <w:r>
        <w:rPr>
          <w:rFonts w:ascii="Amiri" w:hAnsi="Amiri" w:eastAsia="Amiri" w:cs="Amiri"/>
          <w:color w:val="111111"/>
          <w:sz w:val="28"/>
          <w:sz w:val="28"/>
          <w:szCs w:val="28"/>
          <w:rtl w:val="true"/>
          <w:lang w:bidi="ar-SA"/>
        </w:rPr>
        <w:t>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الألهاني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عبدا آية من كتاب اللّه فهو مولاه، لا ينبغي له أن يخذله، و لا يستأثر عليه؛ فإن هو فعل فصم </w:t>
      </w:r>
      <w:r>
        <w:rPr>
          <w:rStyle w:val="FootnoteAnchor"/>
          <w:rtl w:val="true"/>
        </w:rPr>
        <w:footnoteReference w:id="2330"/>
      </w:r>
      <w:r>
        <w:rPr>
          <w:rFonts w:ascii="Amiri" w:hAnsi="Amiri" w:eastAsia="Amiri" w:cs="Amiri"/>
          <w:color w:val="111111"/>
          <w:sz w:val="28"/>
          <w:sz w:val="28"/>
          <w:szCs w:val="28"/>
          <w:rtl w:val="true"/>
          <w:lang w:bidi="ar-SA"/>
        </w:rPr>
        <w:t>عروة من عرى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الماليني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يتفرد به عبيد بن رزيق </w:t>
      </w:r>
      <w:r>
        <w:rPr>
          <w:rStyle w:val="FootnoteAnchor"/>
          <w:rtl w:val="true"/>
        </w:rPr>
        <w:footnoteReference w:id="2331"/>
      </w:r>
      <w:r>
        <w:rPr>
          <w:rFonts w:ascii="Amiri" w:hAnsi="Amiri" w:eastAsia="Amiri" w:cs="Amiri"/>
          <w:color w:val="111111"/>
          <w:sz w:val="28"/>
          <w:sz w:val="28"/>
          <w:szCs w:val="28"/>
          <w:rtl w:val="true"/>
          <w:lang w:bidi="ar-SA"/>
        </w:rPr>
        <w:t>هذا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أنا أبو الحسن أحمد بن محبوب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عقيل أنس بن مالك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بإسناده مثله،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أنس بن السلم، كما في رواية ابن عدي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محمّد بن عبد اللّه الحافظ‍‌، أنا أبو الحسن أحمد بن محبوب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نصر الرملي، نا محمّد بن يحيى بن أبي عمر العدني، نا عبد العزيز بن محمّد بن أبي سهل عم مالك، عن طاوس،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المعتكف صيام إلاّ أن يجعله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عبد اللّه بن محمّد بن نصر الرملي، نا محمّد بن يحيى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أنا علي بن الحسن بن الحسين الخلعي، أنا أبو العباس بن الحاج، أنا أبو الحسن أحمد بن محبوب بن سليمان الرملي، نا أبو مسلم إبراهيم بن عبد اللّه، نا أبو عاصم، عن أيمن بن نابل، عن قدامة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على ناقة صهباء يرمي الجمرة لا ضرب و لا طرد و لا جلد و لا إليك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بن مسرور، نا أبو عمرو بن نجيد، أنا أبو مسلم الكجّي، عن أبي عاصم، عن أيمن بن نابل، عن قدامة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على ناقة صهباء يرمي الجمرة لا ضرب و لا طرد و لا جلد و لا إليك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محبوب بن سليمان، أبو الحسن الفقيه الصّوفي يعرف بغلام أبي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الأديان من شيوخ الصّوفية، سمع أحمد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مسلم الكجّي، و محمّد بن عثمان بن أبي شيبة، و محمّد بن يحيى المروزي، و محمّد بن يوسف بن التركي </w:t>
      </w:r>
      <w:r>
        <w:rPr>
          <w:rStyle w:val="FootnoteAnchor"/>
          <w:rtl w:val="true"/>
        </w:rPr>
        <w:footnoteReference w:id="2333"/>
      </w:r>
      <w:r>
        <w:rPr>
          <w:rFonts w:ascii="Amiri" w:hAnsi="Amiri" w:eastAsia="Amiri" w:cs="Amiri"/>
          <w:color w:val="111111"/>
          <w:sz w:val="28"/>
          <w:sz w:val="28"/>
          <w:szCs w:val="28"/>
          <w:rtl w:val="true"/>
          <w:lang w:bidi="ar-SA"/>
        </w:rPr>
        <w:t xml:space="preserve">،و الحسن بن علي بن المتوكل، و محمّد بن الحسين بن </w:t>
      </w:r>
      <w:r>
        <w:rPr>
          <w:rStyle w:val="FootnoteAnchor"/>
          <w:rtl w:val="true"/>
        </w:rPr>
        <w:footnoteReference w:id="2334"/>
      </w:r>
      <w:r>
        <w:rPr>
          <w:rFonts w:ascii="Amiri" w:hAnsi="Amiri" w:eastAsia="Amiri" w:cs="Amiri"/>
          <w:color w:val="111111"/>
          <w:sz w:val="28"/>
          <w:sz w:val="28"/>
          <w:szCs w:val="28"/>
          <w:rtl w:val="true"/>
          <w:lang w:bidi="ar-SA"/>
        </w:rPr>
        <w:t>الأنماطي، و أبا السري محمّد بن نعيم الأنصاري و أبا برزة الحاسب، و يوسف بن يعقوب القاضي، و محمّد بن عبد اللّه الحضرمي، و أبا خليفة الجمحي، و غيرهم من شيوخ الشام و مصر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عنه محمّد بن أحمد بن إسحاق البزار </w:t>
      </w:r>
      <w:r>
        <w:rPr>
          <w:rStyle w:val="FootnoteAnchor"/>
          <w:rtl w:val="true"/>
        </w:rPr>
        <w:footnoteReference w:id="2335"/>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مكّة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أحمد بن محبوب مات بمدينة الرسول صلى اللّه عليه و سلم و دفن بها في سنة سبع و خمسين و ثلاثمائة</w:t>
      </w:r>
      <w:r>
        <w:rPr>
          <w:rFonts w:eastAsia="Amiri" w:cs="Amiri" w:ascii="Amiri" w:hAnsi="Amiri"/>
          <w:color w:val="111111"/>
          <w:sz w:val="28"/>
          <w:szCs w:val="28"/>
          <w:rtl w:val="true"/>
          <w:lang w:bidi="ar-SA"/>
        </w:rPr>
        <w:t xml:space="preserve">. </w:t>
      </w:r>
      <w:bookmarkStart w:id="765" w:name="pg11909_115160"/>
    </w:p>
    <w:p>
      <w:pPr>
        <w:pStyle w:val="Heading2"/>
        <w:numPr>
          <w:ilvl w:val="1"/>
          <w:numId w:val="1"/>
        </w:numPr>
        <w:rPr/>
      </w:pPr>
      <w:bookmarkStart w:id="766" w:name="__RefHeading___Toc13626951_73709187"/>
      <w:bookmarkStart w:id="767" w:name="_Toc275"/>
      <w:bookmarkEnd w:id="765"/>
      <w:bookmarkEnd w:id="766"/>
      <w:r>
        <w:rPr>
          <w:rtl w:val="true"/>
        </w:rPr>
        <w:t>الفهرس</w:t>
      </w:r>
      <w:bookmarkEnd w:id="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عتبة بن مكين أبو العباس السلامي الجوبري المطرز الأطروش الأحمر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من اسم أبيه عثمان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إبراهيم أبو بكر البغدادي الغلفي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سعيد بن أبي يحيى أبو بكر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سعد، الأحول يعرف بكرنيب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عبد الرّحمن أبو عبد الرّحمن النسوي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عثمان بن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الفضل بن بكر أبو بكر الربعي البغداذي المقرئ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بغلام السّبّاك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يحيى بن عمرو بن بيان بن فروخ أبو الحسين البغدادي المقرئ العطشي البزاز المعروف بالأدمي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البقال أبو سعيد البغداذي الفقيه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عطاء بن أحمد بن محمد بن عطاء أبو عبد اللّه الروذباري الصوفي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عقيل بن محمد بن علي بن أحمد بن رافع أبو الفتح بن أبي الفضل القسي الفارسي المعروف بابن أبي الحوافر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ذكر من اسم أبيه علي من الأحمدين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عمر بن موسى أبو الحسن البصري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أبو العباس البصري </w:t>
      </w:r>
      <w:r>
        <w:rPr>
          <w:rFonts w:eastAsia="Amiri" w:cs="Amiri" w:ascii="Amiri" w:hAnsi="Amiri"/>
          <w:color w:val="111111"/>
          <w:sz w:val="28"/>
          <w:szCs w:val="28"/>
          <w:lang w:bidi="ar-SA"/>
        </w:rPr>
        <w:t>26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صالح بن الحسن و يقال ابن علي بن منصور أبو الحسين الطائي المعروف بابن الزيات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سعيد بن بكران بن شعيب بن ليث أبو الحسين بن الأرتاحي التغلبي القاضي النيربي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إسحاق أبو حامد الجرجاني الحافظ‍‌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ثابت بن أحمد بن مهدي أبو بكر بن أبي الحسن الخطيب البغدادي الفقيه الحافظ‍‌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جعفر بن محمد أبو بكر الحلبي الورّاق المعروف بالواصلي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الحسن بن محمد بن شاهمرد أبو عمرو الصيرفي الفقيه البصري المعروف بابن خميرة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خميرويه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بن شاذان أبو حامد المقرئ التاجر المعروف بالحسنوي النيسابوري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أبو بكر الأطرابلسي يعرف بابن أبي السنديان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أبو منصور الأسدآباذي المقرئ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بن أبي الفضل أبو نصر بن الكفرطابي المقرئ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أبو علي الخياط‍‌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بن أحمد بن إسماعيل بن محمد بن إسماعيل بن جعفر ابن محمد بن علي بن الحسين بن علي بن أبي طالب؛ العلوي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أبو زرعة الرازي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أبو العباس الطبري الغازي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بن زيد أبو الحسين بن أبي الحسن المعروف بابن الكوفي العطار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سعيد بن إبراهيم أبو بكر الأموي من أنفسهم، المروزي القاضي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طاهر أبو البركات البغداذي المقرئ المعروف بابن القيّار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عبد اللّه بن محمد بن مهران أبو جعفر الكوفي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عبد اللّه بن سعيد بن أحمد أبو الخير الكلفي الحمصي الحافظ‍‌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عبيد اللّه بن علي أبو نصر السّلمي الدينوري الصوفي المقرئ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الفرج أبو بكر الحلبي الحبّال الصوفي </w:t>
      </w:r>
      <w:r>
        <w:rPr>
          <w:rFonts w:eastAsia="Amiri" w:cs="Amiri" w:ascii="Amiri" w:hAnsi="Amiri"/>
          <w:color w:val="111111"/>
          <w:sz w:val="28"/>
          <w:szCs w:val="28"/>
          <w:lang w:bidi="ar-SA"/>
        </w:rPr>
        <w:t>65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الفضل بن طاهر بن الحسين بن جعفر بن الفضل بن جعفر ابن موسى بن الفرات أبو الفضل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بن بطّة أبو بكر البغدادي الأديب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أبو الحسين الدولابي البغداذي الخلاّل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أبو عبد اللّه النحوي الرماني المعروف بالشرابي، الأديب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بن الحسين بن عبيد اللّه بن الحسين بن إبراهيم ابن علي بن عبيد اللّه بن الحسين بن علي بن الحسين بن علي بن أبي طالب أبو الحسين بن أبي القاسم بن أبي عبد اللّه الحسيني النصيبي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مسلم أبو العباس الأبار الخيوطي، النخشبي، ثم البغداذي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الهيثم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يزيد أبو جعفر العكبري السوادي و يعرف بخسرو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يحيى بن العباس أبو منصور الأسدآباذي الأديب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يعقوب أبو الحسين النصري المقرئ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يوسف أبو بكر الخرّاز المري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العباس السكري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بكر المروروذي الصفّار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الحسين الموصلي الجوهري المقرئ الأديب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عمار بن نصير السلمي أخو هشام بن عمّار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عمّار أبو بكر الأسدي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عمران أبو الفضل الهروي الصوفي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ذكر من اسم أبيه عمر من الأحمدين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أبان بن الوليد بن شداد أبو جعفر الفارسي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الأشعث، و يقال ابن أبي الأشعث أبو بكر السمرقندي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العباس بن الوليد بن سليمان بن الوليد المعروف بابن الجليد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عطية أبو الحسين الصقلّي المقرئ المؤدب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محمد بن خرّشيد، قوله أبو علي الأصبهاني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موسى بن زنجويه أبو العباس البغدادي المخرمي القطان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أبو علي بن الهلالي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ذكر من اسم أبيه عمرو من الأحمدين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أحمد بن معاذ أبو الحسن العبسي الداراني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إسماعيل بن عمر أبو جعفر الفارسي المقعد الوراق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جابر أبو بكر الطحّان الحافظ‍‌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الضحاك أبي عاصم النبيل بن مخلد بن مسلم بن رافع ابن رفيع أبو بكر الشيباني، الفقيه القاضي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البغداذي المعروف بالرومي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أبو الفرج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عمير بن يوسف بن موسى بن جوصا أبو الحسن الحافظ‍‌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عون اللّه بن حدير أبو جعفر الأندلسي القرطبي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العلاء بن هلال بن عمر أبو عبد الرّحمن الرقّي القاضي أخو هلال بن العلاء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ذكر من اسم أبيه عيسى من الأحمدين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بن علي بن ماهان أبو جعفر الرازي المعروف بالجوّال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بن يوسف أبو جعفر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أبو سعيد الخراز الصوفي البغدادي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أبو جعفر القمّي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حرف الغين في آباء الأحمدين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غارم بن نيار أبو حامد البخاري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الغمر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الغمر بن أبي حماد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حرف الفاء في آباء الأحمدين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فارس بن أحمد أبو بكر القرشي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الفرات بن خالد أبو مسعود الضبّي الرازي الحافظ‍‌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الفرج بن سليمان أبو عتبة الكندي الحمصي المعروف بالحجازي المؤذن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فضالة بن الصّقر بن فضالة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الفضل بن العباس أبو بكر البهراني الدينوري المطوعي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الفضل بن عبيد اللّه أبو جعفر الصائع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فياض بن إسماعيل بن الفياض بن عبد الرّحمن أبو جعفر القرشي </w:t>
      </w:r>
      <w:r>
        <w:rPr>
          <w:rFonts w:eastAsia="Amiri" w:cs="Amiri" w:ascii="Amiri" w:hAnsi="Amiri"/>
          <w:color w:val="111111"/>
          <w:sz w:val="28"/>
          <w:szCs w:val="28"/>
          <w:lang w:bidi="ar-SA"/>
        </w:rPr>
        <w:t>168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الفيض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القاف في آباء الأحمدين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عبيد اللّه بن مهدي أبو الفرج البغدادي ابن الخشّاب الحافظ‍‌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عبد الوهاب بن أبان بن خلف أبو الحسن الجمحي أخو جمح بن القاسم المؤذن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عطية أبو بكر الرازي البزاز الحافظ‍‌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معروف أبي نصر بن حبيب بن أبان أبو بكر التميمي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يوسف بن فارس بن سوار أبو عبد اللّه الميانجي القاضي أخو يوسف بن القاسم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حرف الكاف في آباء الأحمدين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كثير أحد الصالحين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كعب بن خريم أبو جعفر المري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كليب الطرسوسي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كيغلغ أبو العباس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حرف اللام في آباء الأحمدين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لبيب بن عبد المنعم، أبو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المعدل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الليث المصري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حرف الميم في آباء الأحمدين من اسم أبيه محمّد مع مراعاة أسماء الأجداد من الأحمدين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أبي كلثم سلامة بن بشر ابن بديل أبو بكر العذري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بكر الكوفي الكندي المصيصي ثم الصيداوي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الربيع بن يزيد بن معيوف أبو الحسن الهمداني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عبد الرّحمن بن يحيى بن جميع أبو بكر الغساني الصيداوي العابد والد أبي الحسين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الحسن بن سعيد أبو علي الأصبهاني المقرئ </w:t>
      </w:r>
      <w:r>
        <w:rPr>
          <w:rFonts w:eastAsia="Amiri" w:cs="Amiri" w:ascii="Amiri" w:hAnsi="Amiri"/>
          <w:color w:val="111111"/>
          <w:sz w:val="28"/>
          <w:szCs w:val="28"/>
          <w:lang w:bidi="ar-SA"/>
        </w:rPr>
        <w:t>187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سلمة أبو بكر بن أبي العباس الغساني المعروف بابن شرّام النحوي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أبو الحسين البغدادي الزعفراني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أبو الحسن الواسطي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سليمان أبو زكريا النيسابوري الصوفي المعروف بابن الصائغ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عبد اللّه بن حفص بن الخليل أبو سعد الهروي الماليني الصوفي الحافظ‍‌ طاوس الفقراء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غالب أبو بكر الخوارزمي المعروف بالبرقاني الحافظ‍‌ الفقيه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محمد بن منصور أبو الحسن البغدادي المجهز المعروف بالعتيقي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أبو الحسين الكناني الفلسطيني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جعفر أبو العباس الأكّار النهربيني أخو أبي عبد اللّه المقرئ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أبيّ‌ بن أحمد أبو الفضل المعروف بالفراتي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محمد بن إبراهيم أبو طاهر بن أبي أحمد الأصبهاني السّلفي الحافظ‍‌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إبراهيم بن مدرك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حكيم بن إبراهيم بن أسيد أبو عمرو المديني الأصبهاني المعروف بابن ممك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إسحاق أبو بكر الأهوازي الشعراني المعروف بالجوّال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إسحاق بن إبراهيم بن أسباط‍‌ بن عبد اللّه بن إبراهيم بن بديح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اللّه بن جعفر بن أبي طالب أبو بكر الدّينوري، الحافظ‍‌ المعروف بابن السّنّي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أسيد بن يوسف بن معن بن زيد بن مزيد أبو الحسن الكلبي الملاعقي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إسماعيل بن يحيى بن يزيد بن دينار أبو الدحداح التميمي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الأصم أبو حامد الأردبيلي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بشر بن يوسف بن إبراهيم بن حميد بن نافع أبو الميمون القرشي مولى عثمان بن عفّان المعروف بابن مامويه </w:t>
      </w:r>
      <w:r>
        <w:rPr>
          <w:rFonts w:eastAsia="Amiri" w:cs="Amiri" w:ascii="Amiri" w:hAnsi="Amiri"/>
          <w:color w:val="111111"/>
          <w:sz w:val="28"/>
          <w:szCs w:val="28"/>
          <w:lang w:bidi="ar-SA"/>
        </w:rPr>
        <w:t>222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بكّار أبو العباس القرشي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بن خالد بن يزيد أبو العباس النيسابوري الورّاق مولى بني سليم المعروف بالقصير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بن الرّملي أبو بكر القاضي الباروذي الفقيه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جعفر أبو جعفر المنكدري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حوري أبو الفرج العكبري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الحاج بن يحيى أبو العباس الإشبيلي الشاهد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الحباب أبو الحسن الهروي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حبّان الدمشقي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الحجاج بن رشدين بن سعد بن مفلح بن هلال أبو جعفر المهدي المصري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السكن بن عمير بن سيار أبو الحسن القرشي العامري البغداذي الحافظ‍‌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مرار أبو بكر الضبي المعروف بالصنوبري الحلبي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مالك أبو العباس الجرجاني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علي بن ملوك أبو بكر السمندي الكرماني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أبو بكر السحيمي، قاضي همذان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أبو العباس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أبو محمد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حنبل بن هلال بن أسد بن إدريس بن عبد اللّه بن حيّان ابن عبد اللّه بن أنس بن عوف بن قاسط‍‌ بن مازن ابن شيبان بن ذهل بن ثعلبة ابن عكابة بن صعب بن علي بن بكر بن وائل أبو عبد اللّه الشيباني الإمامي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حمدان أبو العباس بن أبي صليعة الصيداوي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حمدون بن بندار أبو الفضل الشرمقاني الفقيه الأديب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خلف بن محرز بن محمد أبو العباس الأندلسي الشاطبي المالكي المقرئ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رميح بن وكيع أبو سعيد النخعي النسوي الحافظ‍‌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روح أبو يحيى </w:t>
      </w:r>
      <w:r>
        <w:rPr>
          <w:rFonts w:eastAsia="Amiri" w:cs="Amiri" w:ascii="Amiri" w:hAnsi="Amiri"/>
          <w:color w:val="111111"/>
          <w:sz w:val="28"/>
          <w:szCs w:val="28"/>
          <w:lang w:bidi="ar-SA"/>
        </w:rPr>
        <w:t>347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الزبير و يقال أحمد بن محمد بن شقير بن الزبير أبو علي الأطرابلسي المعروف بابن شقير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زكريا أبو العباس البسري الصوفي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زياد بن بشر بن درهم أبو سعيد بن الأعرابي البصري نزل مكة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خالد الخشني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عبيد اللّه بن أحمد بن محمد بن سعيد بن أبي مريم أبو بكر القرشي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ابن جوصا المعروف بابن فطيس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أبي عثمان بن إسماعيل بن سعيد بن منصور أبو سعيد النيسابوري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فورجة أبو طاهر الهروي الصوفي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محمد بن الحسن بن حسكة بن عامر بن هشام بن عامر أبو نصر القيسي الطريثيثي الصوفي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سليمان أبو الحسن البغدادي العلاف المعروف بابن الفأفاء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سهل أبو بكر البغداذي، و يعرف ببكير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سلامة بن سلمة بن عبد الملك بن سلمة بن سليم أبو جعفر الأزدي الحجري المصري الطحاوي الفقيه الحنفي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سلامة أبي كلثم بشر بن بديل أبو بكر العذري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سلامة بن عبد اللّه أبو الحسين السّتيتي الأديب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صالح بن محمد بن صالح بن بيهس بن زميل بن عمرو ابن هبيرة بن زفر بن عامر بن كعب بن أبي بكر بن ربيعة بن عامر بن صعصعة الكلابي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صالح بن النضر أبو بكر الأنطاكي الصوفي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طوق بن العسعس بن الحريش بن الوزير أبو عمرو اليعمري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الصلت بن المغلس أبو العباس الحماني، و يقال أحمد بن الصّلت، و يقال أحمد بن عطية ابن أخي جبارة بن مغلّس البغداذي، أصله من الكوفة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عاصم الرازي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عامر بن المعمر بن حماد أبو العباس الأزدي، و يعرف بابن رشاش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صدقة أبو بكر الحافظ‍‌ البغداذي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هلال المقرئ، يعرف بالجبني </w:t>
      </w:r>
      <w:r>
        <w:rPr>
          <w:rFonts w:eastAsia="Amiri" w:cs="Amiri" w:ascii="Amiri" w:hAnsi="Amiri"/>
          <w:color w:val="111111"/>
          <w:sz w:val="28"/>
          <w:szCs w:val="28"/>
          <w:lang w:bidi="ar-SA"/>
        </w:rPr>
        <w:t>385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عبد اللّه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عبد السّلام أبو علي بن مكحول البيروتي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أبو الحسين بن المخ الصيداوي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أبو بكر بن أبي أحمد الهروي الطبيب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خاك أبو طالب الزنجاني الصوفي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أبو الحسن بن المدبر الكاتب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أبو بكر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أبو بكر البلخي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أبو عمر الطرسوسي المعروف بابن الجل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أبو عبد اللّه الخولاني الكتاني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أبي زرعة بن عمرو بن عبد اللّه أبو الطيّب النصري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أبو بكر القرشي الصائغ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الرزّاق بن عمر أبو الحسن الثقفي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الكريم بن يزيد بن سعيد أبو طلحة الفزاري البصري المعروف بالوساوسي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عبدوس أبو بكر النسوي الحافظ‍‌ الفقيه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عبيدة بن زياد بن عبد الخالق أبو بكر النيسابوري المعروف بالشعراني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السلمي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عثمان بن الغمطريق أبو عمرو الثقفي </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عثمان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عجل بن أبي دلف القاسم بن عيسى أبو نصر العجلي المعروف بابن لجيم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عقيل بن زيد بن أبي بكر الشهرزوري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أبو بكر المراغي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أبو حذيفة الدينوري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الحسن أبو الحسن الخزاعي، المعروف بابن الزفتي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الحكم أبو بكر النرسي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هارون أبو العباس البردعي الحافظ‍‌ </w:t>
      </w:r>
      <w:r>
        <w:rPr>
          <w:rFonts w:eastAsia="Amiri" w:cs="Amiri" w:ascii="Amiri" w:hAnsi="Amiri"/>
          <w:color w:val="111111"/>
          <w:sz w:val="28"/>
          <w:szCs w:val="28"/>
          <w:lang w:bidi="ar-SA"/>
        </w:rPr>
        <w:t>414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مزاحم أبو عمرو المزاحمي الصوري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سلمان بن إبراهيم بن عبد العزيز أبو طاهر التميمي الكتاني الصوفي، والد عبد العزيز الحافظ‍‌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الحسن أبو بكر الهروي المقرئ الضرير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صدقة أبو عبد اللّه التغلبي الكاتب الشاعر المعروف بابن الخياط‍‌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عمارة بن أحمد بن أبي الخطاب يحيى بن عمرو أبي عمارة ابن راشد أبو الحارث الليثي الكناني مولاهم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عمّار بن نصير بن أبان بن ميسرة أبو جعفر السلمي ابن أخي هشام بن عمّار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بن يونس بن القاسم أبو سهل الحنفي اليمامي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بن عبد الرّحمن بن عمر بن محمد بن المنكدر عبد اللّه بن الهدير بن محرز أبو بكر القرشي التميمي المنكدري المدني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أبو منصور القزويني المقرئ، المعروف بابن المجدر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عمرو أبو الفرج الفزاري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عمير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عوف أبو الحسن المعدّل </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أبو بكر البغداذي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بن الجراح أبو العباس بن النحاس الربعي المصري الحافظ‍‌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الفأفاء أبو نصر الموصلي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خاقان أبو العباس بن النجّاد العابد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فراش بن الهيثم أبو عبد اللّه الخطيب الفواشي ابن أخت سليمان بن حرب البصري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فضالة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فضالة بن غيلان بن الحسين أبو علي الهمذاني الحاسدي الحمصي الصفار المعروف بالسوسي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الفضل بن سعيد بن موسى أبو الحسن السجستاني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القاسم أبو العباس الحرمي إمام المسجد الحرام </w:t>
      </w:r>
      <w:r>
        <w:rPr>
          <w:rFonts w:eastAsia="Amiri" w:cs="Amiri" w:ascii="Amiri" w:hAnsi="Amiri"/>
          <w:color w:val="111111"/>
          <w:sz w:val="28"/>
          <w:szCs w:val="28"/>
          <w:lang w:bidi="ar-SA"/>
        </w:rPr>
        <w:t>444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القاسم بن مرزوق أبو الحسن المعدل الأنماطي المقرئ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كيسان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محمد بن عبد الرّحمن أبو الحسن المزني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محمد بن عبد اللّه بن إسماعيل أبو حامد النيسابوري الحيري الكرابيسي، القاضي المحتسب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محمد بن حمد أبو سهل السجستاني المفسر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المبارك بن الحسن أبو بكر الشيرازي، الكاتب الشافعي نزيل مصر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متّويه أبو جعفر المروروذي المعروف بكاكوا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مخلد أبو حامد الهروي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المسلم بن الحسن أبو القاسم الهاشمي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أبي غسان أبو جعفر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داود بن عبد الرّحمن أبو علي الموقلي المكي العطّار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أبي عطاء عبد الرّحمن بن سعد أبو بكر القرشي مولى عثمان بن عفان؛ المقرئ المعروف بابن ضريرة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موسى أبو بكر الأنطاكي الفقيه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المؤمّل أبو بكر الصوري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نفيس أبو الحسن الملطي الإمام الشاهد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الوليد بن سعد أبو بكر المرّي المقرئ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هارون أبو الحسن الزوزي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هبة اللّه بن علي بن فارس أبو الحسين بن أبي الفضل الأنصاري الأكفاني المعدل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بن المبارك بن المغيرة أبو جعفر العدوي النحوي المعروف أبوه باليزيدي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بن حمزة بن واقد أبو عبد اللّه الحضرمي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يزيد بن مسلم بن أبي الخناجر أبو علي الأنصاري الأطرابلسي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بن عبد اللّه أبو الحسين البغدادي يعرف بابن توتو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أبو عياض </w:t>
      </w:r>
      <w:r>
        <w:rPr>
          <w:rFonts w:eastAsia="Amiri" w:cs="Amiri" w:ascii="Amiri" w:hAnsi="Amiri"/>
          <w:color w:val="111111"/>
          <w:sz w:val="28"/>
          <w:szCs w:val="28"/>
          <w:lang w:bidi="ar-SA"/>
        </w:rPr>
        <w:t>471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يعقوب بن هارون الرشيد أبو الحسن الرّشيدى الهاشمى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يوسف بن عبد اللّه الهيتي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يوسف أبو العباس المعروف بابن مردة المؤدب المقرئ الأصبهاني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يونس بن عمير أبو جعفر الصدفي الأباوردي المعروف بالإسكاف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أحمد الجرجاني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أظنه ابن عبد الباقي أبو مروان </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التمار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أبو الحسن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العذري </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478</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عمر الكلبي </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و يقال محمد بن أحمد أبو عبد اللّه الواسطي الكاتب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الأنصاري الجبيلي </w:t>
      </w:r>
      <w:r>
        <w:rPr>
          <w:rFonts w:eastAsia="Amiri" w:cs="Amiri" w:ascii="Amiri" w:hAnsi="Amiri"/>
          <w:color w:val="111111"/>
          <w:sz w:val="28"/>
          <w:szCs w:val="28"/>
          <w:lang w:bidi="ar-SA"/>
        </w:rPr>
        <w:t>482</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العطار </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العورصي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النمر السلمي القلانسي </w:t>
      </w:r>
      <w:r>
        <w:rPr>
          <w:rFonts w:eastAsia="Amiri" w:cs="Amiri" w:ascii="Amiri" w:hAnsi="Amiri"/>
          <w:color w:val="111111"/>
          <w:sz w:val="28"/>
          <w:szCs w:val="28"/>
          <w:lang w:bidi="ar-SA"/>
        </w:rPr>
        <w:t>484</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أبو القاسم المؤذن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و يقال محمد بن أحمد بن محمد أبو بكر المقرئ المعروف بالبيساني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العباس البعلبكي الأديب المعروف بالشتوي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أظنه ابن علي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العباس البسطامي القاضي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الحسين الحرمي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العباس البصري البدجاني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مامويه أبو الحسن المقرئ </w:t>
      </w:r>
      <w:r>
        <w:rPr>
          <w:rFonts w:eastAsia="Amiri" w:cs="Amiri" w:ascii="Amiri" w:hAnsi="Amiri"/>
          <w:color w:val="111111"/>
          <w:sz w:val="28"/>
          <w:szCs w:val="28"/>
          <w:lang w:bidi="ar-SA"/>
        </w:rPr>
        <w:t>488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محبوب بن سليمان أبو الحسن البغدادي ثم الرملي الفقيه يعرف بغلام أبي الأديان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و 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سكون الواو و 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جوبر،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 محمد عبد اللّه بن عتّاب و ابن الرمنى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عنه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الزفتي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عمير بن يوسف أبو الحسن الكلابي، انظر ترجمته في سير أعلام النبلاء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المثبت و الضبط‍‌ عن تبصير المنتبه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جسرين 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ذر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الكاشف للذهبي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مولد العلماء و وفاتهم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تاريخ بغداد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 للسمعاني و عنها ضبط‍‌ بضم الغين المعجمة و سكون اللام و آخرها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غلف، و لم يحله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ترجمة قصيرة 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في مختصر ابن منظور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ابن أبي الدنيا بسنده عن أم سليم، فثمّة نقص في الأصل و تمام السند في مطبوعة ابن عساكر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أبي السجيس الحمصي، نا أبو بكر محمد بن سليمان الربعي، نا أحمد بن عثمان نا ابن أبي الدنيا، نا إسحاق الأشقر نا العباس بن بكار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و المطبوعة، و في تهذيب ابن عساكر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لفاطمة رضي اللّه عنها دما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بغداد،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الأنساب و ياقوت بضم الحاء و 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 نسبة إلى حدّان إحدى محال البصرة، و في الأنساب إلى حدّان و هم من الأزد و عامتهم بصريون؛ و لعلّ‌ المحلة سميت باسمهم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مطيرة قرية من قرى سرّ من رأى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مزع البعير في عدوه يمزع مزعا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عدوه، و كذلك الفرس و الظبي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ما ينكح به حرة،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بسر بن عبيد اللّه الحضرمي في تهذيب التهذيب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عبد الرحمن بن يزيد بن جابر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الحاشية السابقة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تقريب التهذيب، و هو لقبه و لقب أبيه أيضا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الصواب استدراكها و هو أحمد بن محمد بن الحسن انظر ترجمته سير أعلام النبلاء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 المعدل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489/15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السابقة، و الأنساب الصبغي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قصيرة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الصبغ و الصباغ المشهور، و يمكن عمل الألوان التي ينقش بها أو يستعملها الخراط‍‌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السحيمي هذه النسبة إلى سحيم و هو بطن من بني حنيفة نزل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ترجم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همذان على قضائها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مختصر ابن منظور و المطبوعة،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البكرابازي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البكراناري و المثبت عن تاريخ جرجان، و الأنساب، و هذه النسبة إلى بكراباذ محلة معروفة بجرجان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يحيى بن المبارك بن المغيرة، أبو محمد البصري، ترجم له في سير أعلام النبلاء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فيها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العطشي بفتح العين و الطاء المهملتين، هذه النسبة إلى سوق العطش، موضع ببغداد في الجانب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 بالعطشي لأنه كان ينزل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 كتب محقق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المختصر خطأ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الهمزة، و بغير مدّ عن تاريخ بغداد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للإيضاح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ثانية و فتح الباء، و قد يمد و يقصر، اسم بليدة من نواحي دجيل قرب صريفين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برت مدينة بنواحي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بهذه النسبة أحمد بن محمّد بن عيسى، القاضي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البوتي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 بتقديم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انظر تاريخ بغداد،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باقرح، قرية من 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مشتق من النياحة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المؤمل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فالحسين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محمود بن عمر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محمود بن عمرو العكبري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الفضل القطان، و الحسين بن عمر بن برهان الغزال، و محمد بن أحمد بن أبي طاهر الدقاق و أبو الحسين بن بشران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الصواب عن تاريخ بغداد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أحمد بن محمد بن إسماعيل أبو بكر الأدمي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القرّاء لابن الأثير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الحادي و الستين بعد المائة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ترجمته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روى عن ربعي بن حراش و عنه الثوري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ترجمة داود بن الحصين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ترجمة عبد اللّه بن يزيد في تهذيب التهذيب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أول الحديث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تاريخ بغداد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مصادر ترجمته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طبقات الصوفية للسلمي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سير أعلام النبلاء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سيأتي صوابا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عليه، و أنا أسمع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إملاء بصور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الحسين بن أحمد الواعظ‍‌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إلى العلم يريد العلم لم ينفعه العلم، و من خرج إلى العلم يريد العمل بالعمل نفعه قليل العلم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إلى العلم يريد العلم لم ينفعه العلم، و من خرج إلى العلم يريد العمل بالعمل نفعه قليل العلم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العفو العفو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باب بيت مغلق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أنفذه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ندخره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المثبت عن 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عن 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تهذيب ابن عساكر،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ما يؤكد صحة ما أثبتنا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المطبوعة،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سند مماثل، و انظر سير أعلام النبلاء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تهذيب ابن عساكر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المطبوعة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و تاريخ بغداد، و منواث بالفتح ثم السكون بليدة بسواحل الشام قرب عكا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أصل تاريخ بغداد،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قرية من 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383/10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ميزان الاعتدال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شكك بها محققها أيضا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 عن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قد تقدم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مكررة، فحذفناها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تهذيب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المختصر و المطبوعة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المختصر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ابن عساكر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أرتاح، حصن منيع من العواصم من أعمال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النيرب،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 و ترجم له ترجمة قصيرة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أبي أبو الحسين، أنا أبو الحسن بن السمسار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جرجان للسهمي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مطبوعة ابن عساكر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قباب نيسابور عن إسحاق بن منصور الكوسج، و في الأنساب هذه النسبة إلى قباب و هو موضع بنيسابور و سمرقند، أما قباب نيسابور و هي أقصى محلة من نيسابور على طريق العراق، و ذكره من المنتسبين إليها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تعجيمها بالأصل، و الصواب ما أثبت، انظر ما مرّ فيه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ترجمة علقمة بن وقاص الليثي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 و الصواب ما أثبت، و انظر الحاشية السابقة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استدركت عن هامشه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درزيجان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تحت بغداد على دجلة بالجانب الغربي، منها كان والد أبي بكر أحمد بن ثابت الخطيب البغدادي، و كان أبوه يخطب بها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بتقديم الراء، و بالأصل بتقديم الزاي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ترجمته في سير أعلام النبلاء </w:t>
      </w:r>
      <w:r>
        <w:rPr>
          <w:rFonts w:eastAsia="IRNazanin" w:cs="IRNazanin"/>
          <w:b w:val="false"/>
          <w:bCs w:val="false"/>
          <w:i w:val="false"/>
          <w:iCs w:val="false"/>
          <w:color w:val="333333"/>
          <w:sz w:val="20"/>
          <w:szCs w:val="20"/>
        </w:rPr>
        <w:t>288/17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سير أعلام النبلاء </w:t>
      </w:r>
      <w:r>
        <w:rPr>
          <w:rFonts w:eastAsia="IRNazanin" w:cs="IRNazanin"/>
          <w:b w:val="false"/>
          <w:bCs w:val="false"/>
          <w:i w:val="false"/>
          <w:iCs w:val="false"/>
          <w:color w:val="333333"/>
          <w:sz w:val="20"/>
          <w:szCs w:val="20"/>
        </w:rPr>
        <w:t>288/17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القاف و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باقرح، و هي قرية من 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م و مطبوعة ابن عساكر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أبا الحسن علي بن القاسم بن الحسن السابوري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و أبا بكر الحيري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م انظر ترجمة عبد الواحد في السير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كثيرا من القاضي، المحاملي، و انظر الحاشية السابقة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سير أعلام النبلاء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 الخوارزمي المعروف بالبرقاني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سيأتي فيها صوابا بعد أسطر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مطبوعة ابن عساكر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ابن عشرين سنة، و أقلّ‌ ما سمعت الحديث؛ و لي إحدى عشرة سنة، في سنة ثلاث و أربعمائة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ابن عساكر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طريثيث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كبيرة من نواحي نيسابور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تفليس بفتح أوله و يكسر، بلد بأرمينيا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أضيفت عن 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جانبك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جانبك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زيادة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باجة بلدة من بلاد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ترجم لوالده أبي الوليد سليمان بن خلف بن سعد الباجي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سير أعلام النبلاء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المختصر و تهذيب ابن عساكر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من أسماء الأضداد يطلق على الأسود و الأبيض، و المراد هنا السحاب الأسود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تهذيب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ببغداد بالجانب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بالجانب الغربي من بغداد في طرف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مشهورة ببغداد عند باب حرب، قرب مقبرة بشر الحافي و أحمد بن حنبل 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مطبوعة ابن عساكر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ذكر هو أنه ولد يوم الخميس لست بقين من جمادى الآخرة من سنة اثنتين و تسعين و ثلاث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ما تقدم، و انظر المختصر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 منها لي و لم أحلّه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يتبسم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منونة، و الصواب عدم تنوينها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البرامي بكسر الباء المعجمة بواحدة و فتح الراء الخفيفة و بعد الألف ميم فهو أبو محمد عبد اللّه بن الفرج بن عبد اللّه القرشي حدّث بدمشق عن القاسم بن عثمان الجوعي حدث عنه ابن المقرئ في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الاكمال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المطبوعة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كتب في الحاشية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رجل اسمه خنبش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له فيه ترجمة قصيرة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تقدمت ترجمته قريبا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تقدم قريبا برسم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أصل إليه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الحسن بن خميرة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المصروف و المثبت عن المطبوعة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بغداد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بغداد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القراء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حسنويه أبو حامد النيسابوري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 و انظر الأنساب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ورد في سير أعلام النبلاء </w:t>
      </w:r>
      <w:r>
        <w:rPr>
          <w:rFonts w:eastAsia="IRNazanin" w:cs="IRNazanin"/>
          <w:b w:val="false"/>
          <w:bCs w:val="false"/>
          <w:i w:val="false"/>
          <w:iCs w:val="false"/>
          <w:color w:val="333333"/>
          <w:sz w:val="20"/>
          <w:szCs w:val="20"/>
        </w:rPr>
        <w:t>548/15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الدبر قرية من قرى صنعاء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أعلام النبلاء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م انظر سير أعلام النبلاء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409/17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هنا بالأصل و م و انظر ما تقدم قبل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اختلاف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يعقوب بن يوسف بن معقل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سير أعلام النبلاء </w:t>
      </w:r>
      <w:r>
        <w:rPr>
          <w:rFonts w:eastAsia="IRNazanin" w:cs="IRNazanin"/>
          <w:b w:val="false"/>
          <w:bCs w:val="false"/>
          <w:i w:val="false"/>
          <w:iCs w:val="false"/>
          <w:color w:val="333333"/>
          <w:sz w:val="20"/>
          <w:szCs w:val="20"/>
        </w:rPr>
        <w:t>550/15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أثناء الترجمة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550/15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عن م انظر المطبوعة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الخبر بالأصل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بعد سنة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هو صاحب الترجمة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بخط‍‌ مغاير بين السطرين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بالكسر و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التي يذم مضيعها، و المراد بمذمة الرضاع الحق اللازم بسبب الرضاع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سيعاد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يحيى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أسدآباذ، و هي بليدة على منزل من همذان إذا خرجت إلى العراق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و استدركت للإيضاح عن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مدينة بين همذان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الكفرطابي نسبة إلى كفرطاب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المعرة و مدينة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 الحديث يقتّه إذا زوّره و هيّأه و سوّاه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الترجمة من المختصر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بضم الألف و سكون الراء و فتح الميم إلى أرمية من بلاد أذربيجان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يطمئن لها محققها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فيما سيأتي ترجمة أبي الحسن علي بن إبراهيم الأهوازي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وقاية من الآثام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ما أثبت، انظر التبصير، و الضبط‍‌ عنه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صريفين، قريتين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بواسط‍‌، و الأخرى ببغداد، و أبو محمد بن صريفين بغداد و اسمه عبد اللّه بن محمد بن عبد اللّه بن عمر بن المجمع بن هزار مرد، خطيب صريفين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في تهذيب التهذيب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حمص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 و الكاشف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البقال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اشتهر بالنقال لنقله رسالة الشافعي إلى عبد الرحمن بن مهدي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الحصائري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التبصير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برداعش و الصواب ما أثبت انظر سير أعلام النبلاء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 عبد الحميد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كمنبر، النصل العريض و النصل الطويل أو سهم يرمى به الوحش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جويبر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أحمد بن 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نصف ذي الحجة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 العلم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ديار بكر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هو صاحب الترجمة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أفسرها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أقصها عليك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ذلك التيه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بابه قد سدّ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فتح الميم و 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الرميلة و هي من قرى الأرض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ترجم له ترجمة قصيرة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 الأولى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 الأولى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اسم الجلالة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عن الرواية السابقة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ترجمة علي بن معبد في تهذيب التهذيب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عيينة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الجرح، و ضربه العرق ضربانا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يقع في العضو فيأتكل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المختصر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إليه فعرفته، و أنا أصيح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أنت رميت بها و إلاّ هلكت، فرميت بها، فوقع الضربان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أعضاءك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اقتضاها السياق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السطر بخط‍‌ مغاير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تبصير المنتبه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عين زربى، و هي بلد بالثغر من نواحي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م و الصواب ما أثبت، و قد تقدم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بالأصل في هذا الخبر، و هو صاحب الترجمة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بالاصل و م و الصواب ما أثبت، انظر سير أعلام النبلاء </w:t>
      </w:r>
      <w:r>
        <w:rPr>
          <w:rFonts w:eastAsia="IRNazanin" w:cs="IRNazanin"/>
          <w:b w:val="false"/>
          <w:bCs w:val="false"/>
          <w:i w:val="false"/>
          <w:iCs w:val="false"/>
          <w:color w:val="333333"/>
          <w:sz w:val="20"/>
          <w:szCs w:val="20"/>
        </w:rPr>
        <w:t>540/17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إلى الدين سقط‍‌ من 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في م فوق الكلام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اسم موضع في طريق مكة بين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بملك و هو واد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اللطخ من الطيب و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بحاء مهملة، و المثبت عن م و المطبوعة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و أسنّ‌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ستأتي ترجمته في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أنباه الرواة للقفطي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تلخيص ابن مكتوم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شرام بالشين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شرام بالشين بعد أسطر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أنباه الرواة للقفطي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الصّيقلي بالصاد، و هذه النسبة إلى صقلية انظر معجم البلدان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أنباه الرواة للقفطي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الصّيقلي بالصاد، و هذه النسبة إلى صقلية انظر معجم البلدان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عجزه في أنباه الرواة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حاسدا منها تظل محاذرا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أنباه الرواة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أنباه الرواة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فقصرنا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هذه النسبة إلى الرمان و بيعه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الشرابي هذه النسبة إلى الشراب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عنه الحسين بن محمد بن طلاب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السكيت، و سمعته منه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أنباه الرواة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أنباه الرواة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أنباه الرواة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نجيرم بليدة على ساحل البحر مما يلي البصرة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الوافي بالوفيات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لسان الميزان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 التاء المنقوطة باثنتين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ختل، و انظر الأنساب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الضبط‍‌ عن الأنساب و الاكمال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الاكمال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قد تقدم تصويبه انظر ترجمته في سير أعلام النبلاء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أعثر عليها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المختصر، و في 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بخسروا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 البوشري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ترجم له ابن عساكر باسم أحمد بن علي بن الحسن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مقتبسة عن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أبي أسد أو بنت الأسود بن عبد الأسد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جنب قبيلة من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ترجم له ترجمة قصيرة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سير أعلام النبلاء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و الضبط‍‌ عن تقريب التهذيب،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أعلام النبلاء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عين الجود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 الضبط‍‌ عن التبصير </w:t>
      </w:r>
      <w:r>
        <w:rPr>
          <w:rFonts w:eastAsia="IRNazanin" w:cs="IRNazanin"/>
          <w:b w:val="false"/>
          <w:bCs w:val="false"/>
          <w:i w:val="false"/>
          <w:iCs w:val="false"/>
          <w:color w:val="333333"/>
          <w:sz w:val="20"/>
          <w:szCs w:val="20"/>
        </w:rPr>
        <w:t>1245/4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إبراهيم بن أيوب بن ماسي البزاز، عن أبي مسلم الكجي، مشهور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عامر البغدادي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كتب فوقها بكتب أصغر و مغاير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الصفدي بالفاء، و المثبت عن تاريخ بغداد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اللفظة بياض، و المثبت عن تاريخ بغداد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أعلام النبلاء </w:t>
      </w:r>
      <w:r>
        <w:rPr>
          <w:rFonts w:eastAsia="IRNazanin" w:cs="IRNazanin"/>
          <w:b w:val="false"/>
          <w:bCs w:val="false"/>
          <w:i w:val="false"/>
          <w:iCs w:val="false"/>
          <w:color w:val="333333"/>
          <w:sz w:val="20"/>
          <w:szCs w:val="20"/>
        </w:rPr>
        <w:t>592/19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مصادر ترجمته،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الضبط‍‌ عن سير أعلام النبلاء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بين السطرين بخط‍‌ مغاير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سير أعلام النبلاء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يوافق عبارة المطبوعة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البسري،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حوران، و نسبه السمعاني في الأنساب إلى بصرى قرية من قرى الشام، فأبدل الصاد 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ابن الأثير و ياقوت هذا القول و استبعداه، و انظر ياقوت فقد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محمد بن حسان البسري الحساني الزاهد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نويعيرة تصغير ناعورة، دلو يستقى بها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أحمد بن محمد بن حرب البخاري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ذكره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عن الأنساب، و هذه النسبة إلى خركوش و هي سكة نيسابور كبيرة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سير أعلام النبلاء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الفري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 القروي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و المثبت عن م، انظر سير أعلام النبلاء </w:t>
      </w:r>
      <w:r>
        <w:rPr>
          <w:rFonts w:eastAsia="IRNazanin" w:cs="IRNazanin"/>
          <w:b w:val="false"/>
          <w:bCs w:val="false"/>
          <w:i w:val="false"/>
          <w:iCs w:val="false"/>
          <w:color w:val="333333"/>
          <w:sz w:val="20"/>
          <w:szCs w:val="20"/>
        </w:rPr>
        <w:t>609/12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بين السطرين بخط‍‌ مغاير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أثبت عن م و انظر الأنساب للسمعاني، و هذه النسبة إلى الزق و بيعه و عمله و إصلاحه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مختصر ابن منظور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دمشق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لغير تمام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كسرات، هذه النسبة إلى صقلية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جزيرة من جزائر بحر المغرب قريبة من القيران و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يقول بالسين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كسرات، هذه النسبة إلى صقلية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جزيرة من جزائر بحر المغرب قريبة من القيران و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يقول بالسين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سير أعلام النبلاء </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فاكتتبتها؟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فاكتتبها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فاكتتبها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ضبطت اللفظة فيها بالقلم بضمة فسكون الراء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الأنساب، و هذه النسبة إلى موضع ببغداد، و له فيه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اسمه خطأ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حفص أحمد بن عمر القطّان، و المثبت يوافق ما جاء في الأنساب و المطبوعة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الأنساب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أحمد بن الفضل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يعقوب الحوفي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أحمد بن عمر خرشين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حوف و ظني أنها قرية بمصر حتى قرأت تاريخ البخاري الحوفي ناحية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ليست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562/17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سير أعلام النبلاء </w:t>
      </w:r>
      <w:r>
        <w:rPr>
          <w:rFonts w:eastAsia="IRNazanin" w:cs="IRNazanin"/>
          <w:b w:val="false"/>
          <w:bCs w:val="false"/>
          <w:i w:val="false"/>
          <w:iCs w:val="false"/>
          <w:color w:val="333333"/>
          <w:sz w:val="20"/>
          <w:szCs w:val="20"/>
        </w:rPr>
        <w:t>575/20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ذكر أخبار أصبهان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بضم الميم و فتح الخاء المعجمة و تشديد الراء المكسورة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المخرّم محلة كبيرة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الأنساب، و ترجم له ترجمة قصيرة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بيع الثياب و الخرق، و ترجم له ترجمة قصيرة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القرميسيني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قرميسين مدينة بجبال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عبد القادر بدران في تهذيب ابن عساكر بحاشية 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كان هذا في أوّل الأمر ثم نسخ بعد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العرايا جمع عرية و هي النخلة يعريها صاحبها رجلا محتاجا، و الإعراء أن يجعل له ثمرة عامها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السري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مخلد بن جعفر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مخلد بن جعفر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البلالى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البلالى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الداراني نسبة إلى داريا و هي قرية كبيرة حسنة من قرى غوطة دمشق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سنيد، بالتصغير كما في تقريب التهذيب، و اسمه حسين، و انظر سير أعلام النبلاء </w:t>
      </w:r>
      <w:r>
        <w:rPr>
          <w:rFonts w:eastAsia="IRNazanin" w:cs="IRNazanin"/>
          <w:b w:val="false"/>
          <w:bCs w:val="false"/>
          <w:i w:val="false"/>
          <w:iCs w:val="false"/>
          <w:color w:val="333333"/>
          <w:sz w:val="20"/>
          <w:szCs w:val="20"/>
        </w:rPr>
        <w:t>627/10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رمضان، و انزل التوراة على موسى لست ليال خلون من رمضان و انزل الإنجيل على عيسى لثماني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تقريب التهذيب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حبيب بن عبد الملك، أبو علي، مفتي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سير أعلام النبلاء </w:t>
      </w:r>
      <w:r>
        <w:rPr>
          <w:rFonts w:eastAsia="IRNazanin" w:cs="IRNazanin"/>
          <w:b w:val="false"/>
          <w:bCs w:val="false"/>
          <w:i w:val="false"/>
          <w:iCs w:val="false"/>
          <w:color w:val="333333"/>
          <w:sz w:val="20"/>
          <w:szCs w:val="20"/>
        </w:rPr>
        <w:t>628/12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بالظاء المشالة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البرتي بكسر الباء نسبة إلى برت قرية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المشتبه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ابراهيم بن محمد الحنظلي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 و هذه النسبة إلى جشنس، اسم جدّ أبي بكر بن محمد بن أحمد بن جشنس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 المطرزي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الفضيل بن الحسين بن طلحة، أبو كامل البصري الحافظ‍‌ الجحدري سير أعلام النبلاء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جعفر بن حيان، أبو محمد محدث أصبهان سير أعلام النبلاء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ميهنة و هي إحدى قرى خابران، ناحية بين سرخس و أبيورد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ليلى بن النعمان الديلمي، من قادة أولاد الأطروش العلوش، انظر الكامل لابن الأثير، حوادث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 نسبة إلى النواصب و هم الذين يدينون ببغضة علي بن أبي طالب رضي اللّه عنه سمّوا بذلك لأنهم نصبوا له العداء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الملل و النحل للشهرستاني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روسايار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أخبار أصبهان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الحوضي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سابق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الحسن رشأ بن نظيف، أنا أبو محمد الحسن بن إسماعيل بن محمد الضراب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 الركاء مبتهلة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الحجراوي نسبة إلى حجرا بالكسر ثم السكون وراء و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بوزن علي عن تقريب التهذيب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جنزرود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أنباه الرواة للقفطي،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دينار، انظر الروايات السابقة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الثالث و الستين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بين السطرين بخط‍‌ مغاير و صغير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يسكتهم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المطبوعة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أعلام النبلاء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ميزان الاعتدال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جاء في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لفتوان، إحدى قرى أصبهان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رشأ بن نظيف و نجا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طلمنكة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566/17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الطلمنكي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و هذه النسبة إلى طلمنكة مدينة بالأندلس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طلمنك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المتقدم، انظر سير أعلام النبلاء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طلمنكة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هامش الأصل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ولاة الأندلس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أحمد بن محمد الطلمنكي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لابن الفرضي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حدير بن يحيى بن تيع بن تبيع البزاز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دليم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الفرضي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الضحاك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الفرضي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أعلام النبلاء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م، و انظر صحيح مسلم كتاب التوبة ح رقم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م، و انظر صحيح مسلم كتاب التوبة ح رقم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أحفظ‍‌ و أحسن سردا و إيرادا للحديث</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مسلم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مسلم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ضرب من الخرز، و قيل هو الخرز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باليمن قرب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الرهط‍‌ الجماعة دون العشرة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يثقلن باللحم و 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هبله اللحم و أهبله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أثقله و كثر لحمه و شحمه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القليل من الطعام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يضرب الحجاب عليّ‌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نحر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القائلة و 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موغرين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الموغر، النازل في وقت الوغرة و هي شدة الحر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يفيضون في قول أهل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يخوضون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فسكون، و حكى القاضي عياض فيهما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نقه ينقه نقوها فهو ناقه، و نقه ينقه نقها فهو ناقه هو الذي أفاق من المرض و برأ منه، و هو قريب عهد به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العبارة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المناصع، و هو متبرزنا، و لا نخرج إلا ليلا إلى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قبل أن نتخذ الكنف قريبا من بيوتنا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أمرنا أمر العرب الأول في التنزه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نتأذى بالكنف أن نتخذها عند بيوتنا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أنا و أم مسطح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أثاثة بن عباد بن المطلب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 قد يكون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مسطح،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تسبّين رجلا قد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هنتاه أ و لم تسمعي ما قال‌؟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ينقطع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أغمضه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أعيبها به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اجتهلته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اللفظة لم ترد في مسلم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مسلم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أصون سمعي و بصري من 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 لم أسمع، و أبصرت و لم أبصر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تفاخرني و تضاهيني بجمالها و مكانها عند النبي صلى اللّه عليه و سلم، و هي مفاعلة من السمو، و هو الارتفاع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مختصر ابن منظور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و المثبت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الأذني بفتح الألف و الذال، هذه النسبة إلى أذنة و هي من مشاهير البلدان بساحل الشام عند طرسوس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مطبوعة ابن عساكر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تهذيب ابن عساكر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 بين حفرتيكما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فأضحيا برغمي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ذكر أخبار أصبهان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تقريب التهذيب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خرز الأشياء من الجلود كالقرب و السطائح و السيور و غيرها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 الضبط‍‌ عن تبصير المنتبه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الصوفية ببغداد بعد الجنيد أبو محمد الجريري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سعيد بن بريد الصوفي، له ترجمة مطولة في حلية الأولياء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 فيها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يزيد الساجي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هي أيضا مستدركة على أصله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جرباذقان، بلدتان، الأولى بين جرجان و أسترآباذ،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أصبهان و الكرج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 و انظر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عبد اللّه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 و هو جائز، و الأصح ما أثبت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ياء المنقوص في الرفع، و تقدم أنه جائز، و الذي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و بالتنوين في اللفظتين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ياء المنقوص في الرفع، و تقدم أنه جائز، و الذي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و بالتنوين في اللفظتين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القاسم بن مردان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اللفظتين فوق السطر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الطريثيثي نسبة إلى طريثيث ناحية و قرى من أعمال نيسابور، و طريثيث قصبتها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آكله في كل ليلة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 تتبع الكناسات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أتقلل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الحوارية أخت أبي سعيد الخراز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الصقلي، و المثبت عن تاريخ بغداد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أنبتت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صحب الخراز هو أبو بكر محمد بن عبد اللّه الشقاق 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ضرورية لاستقامة المعنى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هذه النسبة إلى سنجار مدينة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كريزة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الأبيض، و هو لباب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واريت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في حلية الأولياء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الحسين يقول سمعت علي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العباس الصمان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في حلية الأولياء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الحسين يقول سمعت علي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العباس الصمان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يتسلى عنه بشيء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لي بنعم مذ نأت دارها علم</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تاريخ بغداد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الخطيب، انظر تاريخ بغداد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التعليق عليه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الضبط‍‌ عن تقريب التهذيب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ينظر أيمن منه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ينظر تلقاء وجهه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باقرح، قرية من نواحي بغداد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قد ورد البيت بالأصل نثرا، و نظمناه عن المختصر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 الخوارج 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يوم يجيء و ليلة</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لاستقامة الوزن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علقمة بن عوف، و قد عنى بقرة هرمة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قد أعطيت ضيفك فارضا تجر إليه ما تقوم على رجل</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سواحل بحر الشام و هي آخر أعمال دمشق من البلاد الساحلية و أوّل أعمال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سير أعلام النبلاء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المطبوعة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بعد أسطر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الترجمة من المختصر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التهذيب و ضبط‍‌ مصغرا،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بغداد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المهملة و الفاء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موضع بالكوفة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ترجمته في تقريب التهذيب و سنن أبي داود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أربع ركعات حديث 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الحلق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في الخرم الذي بين الأنف و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يجاء به من الهند، يجعل في البخور و الدواء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 و كسط‍‌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شقان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أهلها يقولون بالكسر، و اشتهر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نيسابور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الخلال، المذكور في بداية سند الخبر السابق، و انظر تاريخ بغداد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سلماس و هي من بلاد أذربيجان على مرحلة خوى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أيضا في سير أعلام النبلاء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نظر في حديث مشايخ مصر من كتب الرحالين، و وعاه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484/12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البامنجي هذه النسبة إلى بامئين، و هي مدينة من أعمال هراة و هي قصبة ناحية باذغيس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بامئين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أصبهان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ذكر 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مردنان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رستة لقبه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رويدشت و هي من قرى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عبد اللّه العوضي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التبصير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ماكولا في الاكمال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عبد الملك العوصي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بالضاد المعجمة سلمة بن داود العوضي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م سير أعلام النبلاء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الصواب عن ما نظر ترجمته في تهذيب التهذيب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فوز من قرى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تبصير المنتبه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طرابلس الشام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لعل الصواب ما أثبت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الشيبي هذه النسبة إلى شيبة بن عثمان بن أبي طلحة الحجبي، من بني عبد الدار بن قصي، من سدنة الكعبة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عبيد اللّه بن سعيد بن حاتم بن أحمد، أبو نصر الوائلي السجزي ترجم له في سير أعلام النبلاء </w:t>
      </w:r>
      <w:r>
        <w:rPr>
          <w:rFonts w:eastAsia="IRNazanin" w:cs="IRNazanin"/>
          <w:b w:val="false"/>
          <w:bCs w:val="false"/>
          <w:i w:val="false"/>
          <w:iCs w:val="false"/>
          <w:color w:val="333333"/>
          <w:sz w:val="20"/>
          <w:szCs w:val="20"/>
        </w:rPr>
        <w:t>654/17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فيمن روى عنه أبو 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الفلسطيني، أصله 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و في سير أعلام النبلاء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بن الوليد هذا كلاعي 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تهذيب التهذيب،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يتقايؤها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الهرناس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بغداد،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سيرة بعد أسطر، صوابا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بهراء، قبيلة من قضاعة نزلت أكثرها بلدة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المطّوّعي، ضبطت عن الأنساب، هذه النسبة إلى المطوعة و هم جماعة فرغوا أنفسهم للغزو و الجهاد و رابطوا في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في المختصر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و الهاء و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تاهرت و هو موضع بإفريقية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بالتبصير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جذوة المقتبس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جزوة المقتبس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الماهرتي و المثبت عن جذوة المقتبس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الماهرتي و المثبت عن جذوة المقتبس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جذوة المقتبس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الفرضي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الفرضي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الحباب،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بما يوافق عبارة ابن الفرضي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الفرضي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بالأصل، و 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فليحرر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فانجفل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الفرضي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الفرضي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بالشام من أعمال فلسطين على ساحل البحر بين غزة و بيت جبرين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حسان و في المطبوعة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ابن سليمان بن عيسى، أبو عيسى العقيلي القيسراني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ما أثبت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طبس بين نيسابور و أصبهان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انظر ترجمته في تقريب التهذيب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م، سير إعلام النبلاء ترجمته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 ما أثبت عن م،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بن خزيمة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 و تمام العبارة في المخطوطة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عمر بن يزيد النصري، عن الزهري، عن عروة عن عائشة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ثلاثة دخلوا في مغارة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سقته في ترجمة عمر بن واقد عاليا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خويصة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أرجان من كور الأهواز من بلاد خوزستان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اسمه عبد الوهّاب بن عبد اللّه بن عمر، أبو نصر بن الجبّان المري الأذرعي الدمشقي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تقدمت في بداية الترجمة و في المختصر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هذه النسبة إلى باذورد و هي مدينة كانت قرب واسط‍‌، بينها و بين البصرة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الاكمال لابن ماكولا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تاريخ بغداد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 تشديد الميم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قمن، و هي قرية بنواحي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مصر نحو الصعيد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ابنة إحدى و عشرين سنة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مما يكتب باليمين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تقريب التهذيب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 و هذه النسبة إلى دشت قرية بالري، و ترجم له ترجمة قصيرة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في سير أعلام النبلاء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أبان و عبد الرحمن 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حاتم، و أبو العباس الوليد بن أبان بن بونة، و أحمد بن محمد إبراهيم الأصبهانيان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سيأتي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 صوابا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قضاعة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عقيل بن عبيد اللّه ح و أخبرنا أبو محمد بن الأكفاني و عبد الكريم بن حمزة السلمي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أبي الحديد، أخبرنا أبو محمد بن أبي نصر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و الصواب ما أثبت و قد مرّ كثيرا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الأنساب و هذه النسبة إلى موضع بالشام يسمى ميانج بفتح الميم و الياء و النون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العباس أحمد بن محمد بن ولاد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و السين و 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هسنكان، عربت إلى هسنجان، قرية من قرى الري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المطبوعة، و زيد فيها 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حمزة بن عبد اللّه بن الحسين بن الشام الأطرابلسي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تقريب التهذيب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أوله و ثانيه عن تقريب التهذيب،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يفتح ثانيه،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بدل العين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 و هو هارون بن عبد اللّه بن مروان البغدادي أبو موسى الحمال،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المطبوعة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مغيثا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معيثا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الإكمال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استدرك ابن نقطة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الإكمال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 من منازل دمشق القبلية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المصلى عن يسار المار إلى عقبة شحورا قبل المسجد الجديد بعد مسجد فلوس</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في سير أعلام النبلاء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انظر تقريب التهذيب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الوافي بالوفيات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القاسم، و في المختصر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و في الولاة للكندي ذكر ابنا له اسمه العباس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من 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كفّ‌ أحمد بن كيغلغ عن القتال و سلم إلى محمد طغج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المختصر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المصيصي هذه النسبة إلى بلدة كبيرة على ساحل الشام يقال لها المصيصة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صيدا و هي بلدة على ساحل بحر الشام قريبة من صور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تبصير المنتبه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بالتشديد عنه ضبطت في الموضعين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لجاج 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 الادبي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العبارة في المطبوعة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إلى قبيل صلاة المغرب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إليه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سرد الصوم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المختصر، ترجم له في معرفة القرّاء الكبار للذهبي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في طبقات القراء للجزري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عن م، و انظر معرفة القراء للذهبي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عن تبصير المنتبه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عسقلان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سرام، بالسين المهملة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الأدباء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 نقلا عن ابن عساكر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الأدباء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الحظائري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أنباه الرواة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بكران الدّربندي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سريج شيخ الشافعية أبو العباس أحمد بن عمر الفقيه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عمل الصياغة، و هو صوغ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تهذيب التهذيب، و هو عمران بن داور العمي أبو العوام القطان البصري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أعلام النبلاء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خطأ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 ضبطه راجع تبصير المنتبه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غير مقروءة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سير أعلام النبلاء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الباجدّائي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الجيم و الدال مشددة، نسبة إلى باجدا و هي قرية من نواحي بغداد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جرجان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جرجان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جرجان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سعيد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تاريخ بغداد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البرقاني بفتح الباء نسبة إلى برقان، من قرى خوارزم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تاريخ بغداد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464/17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البوبهاري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الضبط‍‌ عن الأنساب، و هذه النسبة إلى بربهار و هي الأدوية التي تجلب من الهند من الحشيش و العقاقير و الفلوس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اللباب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فيكلمني فأعي ما يقول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الخشابي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اسفرايين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في حداثته، و صنف في الفقه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في حداثته، و صنف في الفقه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لمن يحمل مال التجار من بلد إلى بلد، و يسلمه إلى شريكه، و يرد مثله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ترجمة قصيرة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المهملة، هذه النسبة إلى عتيق، اسم لبعض أجداد المنتسب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ترجمة قصيرة هنا أيضا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404/16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أبو نعيم هو الفضل بن دكين، و لم أجد في عامود نسبه في المصادر التي ترجمت له هذه اللفظة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الصحيحين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أم عيسى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كورة من نواحي نيسابور تشتمل على ثلاث و تسعين قرية و قصبتها خبوشان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إحدى محال دمشق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الهاشمي، و الصواب عن سير أعلام النبلاء </w:t>
      </w:r>
      <w:r>
        <w:rPr>
          <w:rFonts w:eastAsia="IRNazanin" w:cs="IRNazanin"/>
          <w:b w:val="false"/>
          <w:bCs w:val="false"/>
          <w:i w:val="false"/>
          <w:iCs w:val="false"/>
          <w:color w:val="333333"/>
          <w:sz w:val="20"/>
          <w:szCs w:val="20"/>
        </w:rPr>
        <w:t>259/15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عن تبصير المنتبه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بن تحية الواسطي سمع يزيد بن هارون و عنه بكر بن أحمد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المنتخب من السياق لتاريخ نيسابور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بتحقيقه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سيرد في آخر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 الهاء و 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دهستان بلدة مشهورة عند مازندران و جرجان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سير أعلام النبلاء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قد ورد أربع، و أما الباقيتان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عطس فحمد اللّه فسمّته و إذا مرض فعده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كتاب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نهربين، طسوج من سواد بغداد متصل بنهر بوق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بين من قرى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مختصر ابن منظور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بيع الولاء و عن 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يوافق عبارة المختصر و الحديث في صحيح مسلم كتاب العتق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نهى بيع الولاء و عن هبته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مختصر ابن منظور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بيع الولاء و عن 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يوافق عبارة المختصر و الحديث في صحيح مسلم كتاب العتق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نهى بيع الولاء و عن هبته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و يقال لها حديثة جرش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بالحديثة سنة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حدود سنة ثلاثين و خمسمائة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سلفة، و هي لقب جده أحمد، و معناها الغليظ‍‌ الشفة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1298/4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حرف في تذكرة الحفاظ‍‌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بيع البسر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مدن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تذكرة الحفاظ‍‌ </w:t>
      </w:r>
      <w:r>
        <w:rPr>
          <w:rFonts w:eastAsia="IRNazanin" w:cs="IRNazanin"/>
          <w:b w:val="false"/>
          <w:bCs w:val="false"/>
          <w:i w:val="false"/>
          <w:iCs w:val="false"/>
          <w:color w:val="333333"/>
          <w:sz w:val="20"/>
          <w:szCs w:val="20"/>
        </w:rPr>
        <w:t>1299/4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 بن علي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التبصير </w:t>
      </w:r>
      <w:r>
        <w:rPr>
          <w:rFonts w:eastAsia="IRNazanin" w:cs="IRNazanin"/>
          <w:b w:val="false"/>
          <w:bCs w:val="false"/>
          <w:i w:val="false"/>
          <w:iCs w:val="false"/>
          <w:color w:val="333333"/>
          <w:sz w:val="20"/>
          <w:szCs w:val="20"/>
        </w:rPr>
        <w:t>1368/4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علاّن سعد بن علي المضري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مشهورة عظيمة و أعظم و أشهر بلاد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تذكرة الحفاظ‍‌ </w:t>
      </w:r>
      <w:r>
        <w:rPr>
          <w:rFonts w:eastAsia="IRNazanin" w:cs="IRNazanin"/>
          <w:b w:val="false"/>
          <w:bCs w:val="false"/>
          <w:i w:val="false"/>
          <w:iCs w:val="false"/>
          <w:color w:val="333333"/>
          <w:sz w:val="20"/>
          <w:szCs w:val="20"/>
        </w:rPr>
        <w:t>1299/4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 لام أبو الفتح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 المالكي شيخ السلفي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 و هذه النسبة إلى برزند بليدة من ديار أذربيجان،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نواحي تفليس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دكر و إما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الدكر بالدال المهملة لغة لربيعة في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بالباء، و الصواب بملقاباذ كما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محلة بأصبهان و قيل بنيسابور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 و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جنّ‌ ليلهم كتبوه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السابقة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للصفدي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تعذروا قلب مصافيه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أن ابن عساكر لم يذكر وفاته هنا، و في مختصر ابن منظور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الحافظ‍‌ أبو طاهر بالإسكندرية يوم الجمعة نصف ربيع الآخر سنة ست و سبعين و خمسمائة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السلفي صبيحة الجمعة خامس ربيع الآخر سنة ست و سبعين و خمسمائة و له مائة ست سنين و مات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بلغ مائة و سنتين أو نحو ذلك مع الجزم بأنه كمل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خلكان أنه ولد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بتقديم حكيم على إبراهيم، و في ترجمته في مختصر ابن منظور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إبراهيم بن حكيم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سير أعلام النبلاء، بالقلم، 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 أيضا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التشديد اسم مدينة ناحية أصبهان القديمة، و هي على شاطئ نهر زندروذ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للإيضاح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بفمك</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سير أعلام النبلاء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تذكرة الحفاظ‍‌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هو خبيب بن عبد الرحمن بن خبيب بن يساف الأنصاري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الحاشية السابقة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لم تعلم شماله ما صنعت يمينه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محمد الرازي سبط‍‌ أبي بكر 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أبو زرعة روح بن محمد سبط‍‌ ابن السني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عمي علي بن أحمد بن محمد بن إسحاق</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بضعا و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حدود سنة ثمانين و مائتين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دينويه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أذنة، بلد من الثغور قرب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 الضبط‍‌ عن تبصير المنتبه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هو صاحب الترجمة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دنبوية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سكون الياء و 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بيسان من بلاد الغور من الأردن بين الشام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ذكره و ترجم له ترجمة قصيرة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شر مغول و هي قرية فيها قلعة حصينة بنسا، على أربعة فراسخ من نسا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سير أعلام النبلاء </w:t>
      </w:r>
      <w:r>
        <w:rPr>
          <w:rFonts w:eastAsia="IRNazanin" w:cs="IRNazanin"/>
          <w:b w:val="false"/>
          <w:bCs w:val="false"/>
          <w:i w:val="false"/>
          <w:iCs w:val="false"/>
          <w:color w:val="333333"/>
          <w:sz w:val="20"/>
          <w:szCs w:val="20"/>
        </w:rPr>
        <w:t>269/15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هذه النسبة إلى أردبيل، من أشهر مدن أذربيجان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زرقويه، بتقديم الزاي، و الصواب ما أثبت بتقديم الراء، و قد تقدم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بالغيبة و الكذب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أنه مولى عثمان بن عفّان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بن موسى، الأعرج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المخرم، محلة ببغداد 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و الضبط‍‌ عن الأنساب، و هذه النسبة إلى النباج و هي قرية في بادية البصرة على النصف من طريق مكة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الحكم و هي قبيلة من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عنها ضبطت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بضم الجيم و 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بغداد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مقروءة بالأصل، و قد مرّ في بداية الترجمة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تاريخ بغداد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خبر من الأصل، و هو موجود في المطبوعة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 و تمامه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علي بن إبراهيم، و أبو الحسن علي بن أحمد، و أبو منصور بن خيرون؛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بكر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بكر الوراق، حدث عن هشام بن عمار الدمشقي، و عبد الوهاب بن فليح المكي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عمرو بن السماك</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ليست في تاريخ بغداد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ليست في تاريخ بغداد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الزاغوني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حماره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بكر الرملي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بكر الباروذي الأزدي و هذه النسبة إلى باروذ و هي قرية من قرى فلسطين عند الرملة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بكر الباروذي الأزدي و هذه النسبة إلى باروذ و هي قرية من قرى فلسطين عند الرملة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أبي الحسن حميد بن عياش السافري، روى عنه أبو بكر محمد بن إبراهيم بن المقري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الباروذي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فإحدى اللفظتين تصحيف للأخرى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أهل الحجاز</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ببغداد بالجانب الشرقي، تعرف بطاق 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الربيع بن يونس حاجب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جائز،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المختصر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مريسة قرية بمصر و ولاية من ناحية 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بشر بن غياث المرّيسي صاحب الكلام، جدّد القول بخلق القرآن و حكي عنه أقوال شنيعة، و كان مرجئا توفي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الأسود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الأسود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تاريخ بغداد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حورى</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بكر الخطيب انظر تاريخ بغداد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حورى</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نزيه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بكسر الألف إلى إشبيلية بلدة من بلاد الأندلس من المغرب يقال لها إشبيلية و هي من أمهات البلدان بالأندلس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العباس الفضل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الرافقة، و هي الرقة، بلدة كبيرة على الفرات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بكر أحمد بن محمد بن خروف و أبا الفوارس أحمد بن محمد بن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بكر أحمد بن محمد بن خروف و أبا الفوارس أحمد بن محمد بن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20/16</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أبا جعفر أحمد بن إسحاق بن يزيد الحلبي، و أبا الفضل محمد بن عبد الرحمن بن عبد اللّه بن الحارث، و أبا بكر أحمد بن عبد اللّه بن أبي دجانة، و أبا بكر أحمد بن عبيد اللّه بن أحمد الصفار الحمصي، و أبا الحسن محمد بن عبد اللّه بن حمويه، و أبا عبد اللّه الفضل بن عبد اللّه الهاشمي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الحجاج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جذوة المقتبس</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هذه النسبة إلى مهرة، و اختلفوا فيها أبلد أم قبيلة انظر معجم البلدان و اللباب و الأنساب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عمرو بن عبد اللّه بن عمر بن السرح أبو الطاهر الأموي الفقيه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518/15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القراء للجزري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اسمه محمد بن أحمد بن أيوب بن الصلت بن شنبوذ، أبو الحسن شيخ المقرئين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264/15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و الضبط‍‌ عن التبصير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الأنساب، 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جيزة بليدة بفسطاط‍‌ مصر في النيل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تذكرة الحفّاظ‍‌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ضرورية، و قد تقدم قريبا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زياد في سير أعلام النبلاء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لابن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فصعقوا به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الأصبهانيون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الخرشي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اللسان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تلده أمه فيحملن النساء بالخطاءين،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خطاء إذا كان ملازما للخطايا غير تارك لها، و هو من أبنية المبالغة، و معنى يحملن بالخطاءين أي بالكفرة و العصاة الذين يكونون تبعا للدجال، و قوله يحملن النساء على قول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أخبار أصبهان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بدون واو</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أصبهان، رسمها غير واضح بالأصل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أقصى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شذرات الذهب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الوافي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ثبت بمصادر ترجمته، و فيها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المختصر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مطبوعة ابن عساكر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الأنقاس جمع 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الحسين بن محمد بن سليمان الكاتب، أنشدني أبو الحسن بن حسن الكاتب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الحسين بن محمد بن سليمان الكاتب، أنشدني أبو الحسن بن حسن الكاتب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خرف النخل يخرفه خرفا و خرافا و اخترفه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صرمه و اجتباه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المثبت عن المطبوعة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استدرك عن مختصر ابن منظور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أعثر عليه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صالح المقرئ</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سحيم، و هو بطن من بني حنيفة نزل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همذان على قضائها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أنها من قرى حمص أو جبلة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البرتي بكسر الباء و سكون الراء هذه النسبة إلى برت مدينة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صنعاء اليمن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 مصادر ترجمته انظر سير أعلام النبلاء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المثبت عن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ورد في تاريخ بغداد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ورد في تاريخ بغداد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الطواويس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مختصر ابن منظور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عبد العزيز بيده على لحيته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بالقدر خيره و شره، حلوه و مره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سليمان على سليم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زكريا الأدم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الخلعي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إسناد الحديث</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ذكر أخبار أصبهان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ذكر أخبار أصبهان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بالشام بين حلب الرقة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أبي الذيال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أصبهان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592/12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مطبوعة ابن عساكر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التسمّي بملك الأملاك 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تغيير الاسم القبيح ح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قارن مع عامود نسبه في بداية الترجمة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الإكمال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و مختصر ابن منظور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عمر بن حيويه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 بن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الخطيب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الصواب ما أثبت انظر سير أعلام النبلاء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بالنصب هنا، و تقدمت بالرفع في الرواية السابقة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مطبوعة ابن عساكر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 السلام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و هذه النسبة إلى شقّان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و قيل بكسرها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معجم البلدان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كتب محقق مطبوعة ابن عساكر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شريك في الكنى و الأسماء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السطر تعليق فيه تحقيق جيد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شريكا، و هو خطأ، أحمد بن حنبل لم يسمع من شريك شيئا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النصر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مطبوعة ابن عساكر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 سنة مائتين، و سيرد في الرواية التالية ما يرجح ذلك</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هذه النسبة إلى بني برسان بطن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مقحم بالأصل و لا لزوم للعبارة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مقحم بالأصل و لا لزوم للعبارة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حنين أو أبو الحنين، جدّ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نابيا أي مرتفعا عاليا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حلية الأولياء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أعلمتموني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حلية الأولياء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الطرسوسي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داود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برذعة بلدة بأقصى أذربيجان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برذعة بلدة بأقصى أذربيجان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يحيى في سير أعلام النبلاء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مطبوعة ابن عساكر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أنا أبو عبد اللّه الحافظ‍‌، و أخبرني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مختصر ابن منظور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بالبصرتين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الحيرة،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بالعراق عند الكوفة، و الثاني بخراسان عند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ثمة اختلاف في هذه النسبة و في ضبط‍‌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ذكره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عمر بن جعفر بن أحمد بن سلم الختّلي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 ما يفسده و يخالفه، و 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الأمر مفسد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الحلية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ترد في عامود نسبه، انظر تهذيب التهذيب، و سير أعلام النبلاء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أحمد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464/17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محمد بن إسحاق بن راهويه، انظر حلية الأولياء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لأبي نعيم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الحسين بن الحسن الرازي،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حلية الأولياء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مطبوعة ابن عساكر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بإثبات الياء</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يستكثر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جلسنا مجلسنا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جالسنا مجالسنا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الأصبهاني، انظر الخبر في حلية الأولياء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صحبنا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الجرح و التعديل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الأنساب، 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سلماس و هي من بلاد أذربيجان على مرحلة من خوى</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السلماسي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الخصيب الهاشمي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منبغ تبع للآثار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تذكرة الحفاظ‍‌</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الخبر بالأصل مكررا، في الرواية الأولى جاء مبتورا، و تاما في الثانية كرواية حلية الأولياء</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نقص</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بكر بن أبي شيبة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داود الشاذكوني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غرب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ورد في ترجمة علي بن خشرم في تهذيب التهذيب 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الرحمن بن بشار النسائي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المصدران لفظهما سواء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انظر تاريخ بغداد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 و قد مرّ كثيرا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خليل الخزاز، و المثبت كرواية تاريخ بغداد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 و هذه النسبة إلى السذاب و هو نوع من البقول، و ترجم له ترجمة قصيرة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الأنساب، و هو أبو جعفر محمد بن الحسين بن موسى بن أبي الحنين الكوفي الخزاز الحنيني، و هذه النسبة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 أو أبي 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الشاه بن جرير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الساعد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 عن تاريخ بغداد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 إمامنا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عبارة الجرح و التعديل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مختصر ابن منظور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أرى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رأت عيناي مثل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مختصر ابن منظور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مطبوعة ابن عساكر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رأت عيني مثل أحمد بن حنبل فقيل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و الزهد، و الفقه، و المعرفة، و كل خير، ما رأت عيني مثله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عن مطبوعة ابن عساكر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الفلاس بالفاء، انظر ترجمته في سير أعلام النبلاء </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هارون أبو جعفر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بالأصل و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 و الحلية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حلية الأولياء و تاريخ بغداد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الحلية و تاريخ بغداد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الحلية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عبد اللّه المديني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المديني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مقحمة، انظر ترجمته في سير أعلام النبلاء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فيبقون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محمد بن محمد بن محمد بن المطرّز، و انظر ترجمته في سير أعلام النبلاء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أحمد بن سنده أبو سعد المطرز الأصبهاني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قومس على طريق خراسان بين بسطام و سمنان، و المشهور بهذه النسبة نوح بن حبيب القوسي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حلية الأولياء النرسي، خطأ</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مطبوعة ابن عساكر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العبارة منصوبة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اثنتان راكبا و ثلاث ماشيا أو ثلاث راكبا و اثنتان ماشيا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 بدل رجلاك</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أصبر الناس على الوحدة، و بشر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يصبر على الوحدة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حليم بن إبراهيم بن ميمون الصائغ، الحليمي المروزي، نسب إلى جده حليم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و في الإكمال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حرازة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 فيه قريبا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عشرين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من فوري إلى البيت فدققت الباب فخرجت أمي على رجليها تمشي حتى فتحت الباب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عامود نسبه، و هي مقحمة، انظر ترجمته في سير أعلام النبلاء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بتقديم الطاء على اللام في الخبر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 الفواكه اليابسة، و يقال لبائعها أيضا البقال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الفامي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هنا 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فنفدت نفقاتهم فأخذوا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فنفدت نفقاتهم فأخذوا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 كالأصل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الحلية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حلية الأولياء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أقل أو أكثر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بالنصب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حلية الأولياء، و نبه مصححه إلى هذا النقص بحاشيته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و فيه نقص في السند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تبعث بالحق</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بمنطقة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بكثير شيء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جازرة و هي قرية من أعمال نهروان بالعراق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المختصر، و استدرك للإيضاح عن مطبوعة ابن عساكر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الحلية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 للإيضاح</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تذكرة الحفاظ‍‌</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النون و الجيم عن الأنساب، و هذه النسبة إلى نجاح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الحسني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يعني قول مجاهد في تفسير قوله تعالى في الآية فقد ورد في تفسير القرطبي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مجاهد أن النظر هنا انتظار ما لهم عند اللّه من ثواب، و نقل عنه قول 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 أمر ربها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عدي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عكازة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المواضع الثلاثة عن حلية الأولياء</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المواضع الثلاثة من حلية الأولياء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المواضع الثلاثة من حلية الأولياء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عن تبصير المنتبه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قهستان، و هي ناحية بخراسان بين هراة و نيسابور، فيما بين الجبال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جبتان خضراوان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سنج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جهم بن صفوان له مذهب في الأصول ينتسب إليه خلق كثير و من قوله إنه كان يزعم أن اللّه تعالى لا يوصف بأنه شيء و لا بأنه حي عالم، و زعم أن وصفه بأنه شيء حي عالم و وصف غيره بذلك يقتضي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ظهرت مقالة جهم قتله سلم بن أحوز المازني في آخر ملك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جوسق، قرية من ناحية النهروان من أعمال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علي بن الخليل بن إبراهيم أبو طاهر المقرئ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ترجمة قصيرة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الحلية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تأمروني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لسوط‍‌ ضرب أحمد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عبيد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تذكرة الحفاظ‍‌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جنيد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جائز أيضا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زاذان الرزاز</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قطيعة بني 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المختصر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سلم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جحيم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اختضبوا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الخطيب، انظر تاريخ بغداد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ترجمته في سير أعلام النبلاء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بتقديم و تأخير، و عبارة تاريخ بغداد 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عندنا فاسق</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القرميسني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 و هذه النسبة إلى قرميسين بكسر القاف و الميم، و هي بلدة بجبال العراق على ثلاثين فرسخا من همذان عند دينور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طرخاباذ و هي قرية من قرى جرجان،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طرخاناباذ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عن تاريخ بغداد و معجم البلدان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طلحة بن عبيد اللّه البغدادي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رشاد، أحد أجداد المنتسب إليه، و ترجم لأبي النضر ترجمة قصيرة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مطبوعة ابن عساكر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يغرق</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مطبوعة ابن عساكر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يغرق</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لحيته، و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وفقا لعبارة مطبوعة ابن عساكر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حلية الأولياء</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هنا، و هو خطأ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و انظر ترجمته في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604/18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وردت العبارة بالأصل و مكانها في مطبوعة ابن عساكر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إحدى و أربعين و مائتين، في يوم الجمعة في ربيع الأول، و هو ابن سبع و سبعين سنة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وردت العبارة بالأصل و مكانها في مطبوعة ابن عساكر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إحدى و أربعين و مائتين، في يوم الجمعة في ربيع الأول، و هو ابن سبع و سبعين سنة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 تقدمت كثيرا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الحلية و مطبوعة ابن عساكر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ضحوة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الأنساب، و هذه النسبة إلى أرمناز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بلدة صور من بلاد ساحل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أنها بليدة قديمة قرب حلب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الخبر في الأصل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الخطيب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الخبر في 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التبصير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نونين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الواسطي عن أبي نعيم الملائي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القصب و 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الحلية و مختصر ابن منظور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الحلية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و في الحلية مسلم بدل مسبّح الصواب ما أثبت، انظر التبصير </w:t>
      </w:r>
      <w:r>
        <w:rPr>
          <w:rFonts w:eastAsia="IRNazanin" w:cs="IRNazanin"/>
          <w:b w:val="false"/>
          <w:bCs w:val="false"/>
          <w:i w:val="false"/>
          <w:iCs w:val="false"/>
          <w:color w:val="333333"/>
          <w:sz w:val="20"/>
          <w:szCs w:val="20"/>
        </w:rPr>
        <w:t>1288/4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المروزي و مثله في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مثبت في مختصر ابن منظور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إبراهيم بن جعفر المروزي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البغدادي في تاريخ بغداد 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أبو بكر النخاس، يعرف بابن الرواس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البغدادي في تاريخ بغداد 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أبو بكر النخاس، يعرف بابن الرواس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الخاء و سكون الشين المعجمة، و إعجامها غير واضح بالأصل،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فحرروا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فحرروا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عقب محقق مطبوعة ابن عساكر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الذهبي في سير النبلاء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حكاية منكرة ثم أبان أن الوركاني مات قبل أحمد بن حنبل بثلاث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وفيات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الخطيب البغدادي، تاريخ بغداد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فيها اضطراب، قد يكون ناتجا عن سقط‍‌ في الكلام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بختان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انظر تعليقنا هناك</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المثبت عن مطبوعة ابن عساكر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سيأتي بعد خبرين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أصل إليها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عمر الطهراني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أخبار أصبهان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عهدناك في دار الدنيا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مختصر ابن منظور و لا في سير أعلام النبلاء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في رواية حلية الأولياء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المخاطبة في اللفظات الثلاث</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باجدّا، قرية من نواحي بغداد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ورد الإسناد بالأصل، و في مطبوعة ابن عساكر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بن زريق أنا أبو بكر الخطيب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ورد الإسناد بالأصل، و في مطبوعة ابن عساكر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بن زريق أنا أبو بكر الخطيب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سمّر بلد من أعمال كسكر، و هو بين واسط‍‌ و البصرة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رسمها بالأصل، و المثبت عن تذكرة الحفاظ‍‌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الخبر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مطبوعة ابن عساكر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يعلى بن الفراء</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بين السطرين،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ليس الخبر كالمعاينة، فتركته فانتبهت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بن أبي الورد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حلية الأولياء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حمكان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الإكمال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الرودرواري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روذراور بلدة بنواحي همذان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تاريخ بغداد و مطبوعة ابن عساكر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رسمها و إعجامها بالأصل، 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ضبطت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627/17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علي بن عبد اللّه بن محمد أبي عبد اللّه الشامي الصوري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عن ياقوت، نصا، و هي بليدة بخراسان من نواحي أسفرايين في الجبال، بينها و بين نيسابور أربعة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ترجمته نقلا عن ابن عساكر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عبد اللّه محمد بن زيدان بن يزيد الجبلي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سقطت ترجمته من مختصر ابن منظور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كموس</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في ذي الحجة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القراء للجزري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مختصر ابن منظور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رجاء</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سير أعلام النبلاء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 أبو حفص الهمداني السمرقندي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الهجسناني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تاريخ بغداد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النعالي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معكوفين سقط‍‌ من الأصل، و استدرك عن تاريخ بغداد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 تقدمت قريبا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صعدة و هي من بلاد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بالضم ثم السكون كانت قرية كبيرة ذات منبر على طريق المدينة من مكة على أربع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صفر منها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 التعليق حوله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استدعاء أمير المؤمنين إلى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مستدركة على أصل تاريخ بغداد المطبوع</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مشيخة المصنف</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النون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مطبوعة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قال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جميع هذه الأسماء المنسوبة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هؤلاء بكسر الجيم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تذكرة الحفاظ‍‌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هو تحريف فاضح،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إبراهيم بن محمد بن إبراهيم الطيّان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إسحاق بن إبراهيم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لنا عنه أبو سعيد أحمد بن محمد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كالأصل، انظر سير أعلام النبلاء </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هو تحريف فاضح،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إبراهيم بن محمد بن إبراهيم الطيّان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إسحاق بن إبراهيم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لنا عنه أبو سعيد أحمد بن محمد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كالأصل، انظر سير أعلام النبلاء </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بداية الترجمة أن الذي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يجوز أن يكونا قد رويا عنه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أكده ابن ماكولا، انظر ما سيأتي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عبارة مطبوعة ابن عساكر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شر مغول قرية فيها قلعة حصينة بنسا على أربعة فراسخ من نسا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المثبت و الضبط‍‌ عن الأنساب، و 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ترجمة قصيرة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 أبي العباس أحمد بن محمد بن زكريا النسوي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الأنساب، و هذه النسبة إلى بانب قرية من قرى بخارى</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تاريخ بغداد،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البانبي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الطسوس جمع طس، لغة في الطست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طسس</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المتوكلين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يقول هي عين أنا، و هي بين الصلا و مدين على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يطؤها طريق المصريين إذا حجّوا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صدقة بن الدلم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فهو صاحب الترجمة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مطبوعة ابن عساكر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مطبوعة ابن عساكر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تبصير المنتبه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سلماس، و هي من بلاد أذربيجان على مرحلة من خوى</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عباس بن محمد الدوري فقد تقدم في بداية الترجمة أنه ممن سمع منه و روى عنه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 ورد خبر أثبته محققها عن هامش إحدى النسخ، و قد سقط‍‌ من أصلنا، و تعميما للفائدة نورده نقلا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عبد اللّه محمد بن علي بن أبي العلاء و غيره، عن أبي القاسم أحمد بن سليمان بن خلف بن سعد الباجي قال قال أبي أبو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بن الأعرابي، هو أحمد بن محمد بن زياد، و هو ثقة مشهور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 نيّف و أربعين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بمكة في شهر ذي القعدة سنة أربعين و ثلاثمائة و له أربع و تسعون سنة و أشهر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كفربطنا، قرية من قرى غوطة دمشق</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نقص في الأصل اضطرب معه المعنى، و تمام العبارة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علي فلم يؤذن 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الجزيرة على جادة القوافل من الموصل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الجزيرة على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أثبتناه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ففي العبارة تكرار،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منهم الثلثان و يبقى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أظهر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هنبل بن محمد بن يحيى، شيخ لابن عدي، حمصي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سرام بالسين المهملة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أرزنان قرى من قرى أصبهان، و ذكره باسم أبي جعفر محمد بن عبد الرحمن بن زياد الأصبهاني الأرزناني، و ترجم له ترجمة قصيرة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دغول اسم رجل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سمعت بعض السرخسيين، و يقال للخبز الذي لا يكون رقيقا بسرخس دغول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بعض أجداده كان يخبز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 محمد بن عبد الرحمن بن سابور الدغولي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للبقال ببغداد و لم يبيع الأشياء التي تتعلق بالبزور و البقالين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عبد الرحمن بن عبيد اللّه بن عبد اللّه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 الحرفي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تعليقنا عليه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1087/3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طريثيث ناحية كبيرة من نواحي نيسابور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بعض ممن سمع منه بمصر و نستدركه من مطبوعة ابن عساكر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محمد بن الحسين بن الطفّال، و أبا علي الحسن بن خلف بن يعقوب بن أحمد المقرئ الواسطي، و عبد الرحمن بن المظفر الكحال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عاقبتك</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ما بين الرقمين بالأصل، و قد تقدم في بداية الترجمة أنه يكنى بأبي نصر،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كنية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باعتبار آخر العبارة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ما بين الرقمين بالأصل، و قد تقدم في بداية الترجمة أنه يكنى بأبي نصر،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كنية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باعتبار آخر العبارة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الطريثيثي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طريثيث بالعجمية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ترتسيز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بشينين معجمتين و أوله تاء مثناة من فوق</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المصنف نقل عن نسخة أخرى وقع فيها التحريف، و سينبه المصنف إلى الصواب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تصحيف، و فيها في كل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ما أثبت عن تاريخ بغداد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ما أثبت عن تاريخ بغداد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بغوطة دمشق</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مختصر ابن منظور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الحنيفي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بمصر شمالي الصعيد في غربي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ياقوت للمترجم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نفس طحا و إنما هو من قرية قريبة منها يقال لها طحطوط‍‌ فكره أن يقال له طحطوطي فيظن أنه منسوب إلى الضراط‍‌</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جيزة و هي بليدة بفسطاط‍‌ مصر في النيل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الحفاظ‍‌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ترجمته في مختصر ابن منظور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تذكرة الحفاظ‍‌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سلامة على سلمة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اعتصبتك</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اعتصبتك</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أثناء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الأذنين و الأنف</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لابن الفرضي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جريش</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أرانس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الخطيب في تاريخ بغداد تحت أسماء ثلاثة في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الصلت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الصلت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محمد بن المغلس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بالنص، و ترجم له ترجمة قصيرة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الرخجية، و هي قرية على نحو فرسخ من بغداد وراء باب 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ترجمة قصيرة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قد مرّ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قد مرّ كثيرا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ترد في تاريخ بغداد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خيثمة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أبي أحمد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عليها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سنة أو أكثر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بغداد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م و الضبط‍‌ عن تقريب التهذيب،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موسى بن أبي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الفروي المدني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بإقحام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عامود نسبه بالأصل و م و هو خطأ، انظر ترجمته في تهذيب التهذيب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العسال هذه اللفظة لمن يبيع العسل و يشتاره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السند، تمامه في م و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محمد، أنا محمد بن أحمد بن عبد الرحمن، أنا أبو أحمد العسال، نا أحمد بن محمد بن عاصم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سقط‍‌ في الكلام، و تمام السند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طاهر الحسين بن سلمة الهمذاني أنا أبو الحسن الفأفاء</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 و وضعت بين معكوفتين على أنها زيادة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عنه و هو صدوق</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يقطين أحد أجداده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اليقطيني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سقطت اللفظة من عامود نسب حفيده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 و لعلها حرفت عن القورجي نسبة إلى القورج نهر بين القاطول و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من أهل بغداد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سير أعلام النبلاء </w:t>
      </w:r>
      <w:r>
        <w:rPr>
          <w:rFonts w:eastAsia="IRNazanin" w:cs="IRNazanin"/>
          <w:b w:val="false"/>
          <w:bCs w:val="false"/>
          <w:i w:val="false"/>
          <w:iCs w:val="false"/>
          <w:color w:val="333333"/>
          <w:sz w:val="20"/>
          <w:szCs w:val="20"/>
        </w:rPr>
        <w:t>635/17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ترجمتان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أحمد بن عبد اللّه بن صدقة، و الثانية 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 أحمد بن محمد بن عبد اللّه بن صدقة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النّشائي بالمعجمة، و في الأنساب هذه النسبة إلى عمل النشا، و هو النشاستج شيء يستخرج من الحنطة تقصر به الثياب و تطرّى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و أخطأ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الأسماء وردت فيه بالشين المعجمة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بضم القاف و فتح المهملة في ترجمته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أبي حزم القطعي البصري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تقريب التهذيب و ضبطت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خفة النون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تذكرة الحفاظ‍‌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الخطيب صاحب تاريخ بغداد، انظر فيها 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بغداد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سير أعلام النبلاء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زيادة عن تاريخ بغداد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زيادة عن تاريخ بغداد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طبرستان، انظر معجم البلدان و الأنساب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1296/4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المشتبه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المثبت و الضبط‍‌ عن التبصير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تقدم في بداية الترجمة أنه يروي عن إسحاق بن إبراهيم والد أحمد، و قد سقط‍‌ هنا في المختصر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من حديث إسحاق بن إبراهيم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بالحيرة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اللّه بن علي بن عبد اللّه بن المخّ‌ الوكيل حدث عن أبي الحسين بن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الاكمال لابن ماكولا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المخ بضم الميم و بالخاء المعجمة فهو شيخ سمعنا منه بصيدا، من ثغور الشام و هو أبو الحسين عبد اللّه بن علي بن عبد اللّه بن المخ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 الحسين بن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منه،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هذا هو اسمه و حرفه النساخ</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خلاس الهجري عن علي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ما قبل السابقة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خاك</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زنجان و هي بلدة على حد أذربيجان من بلاد الجبل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خالد تحريف، و الصواب ما أثبت، و هو صاحب الترجمة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 بكسر المهملة و آخره معجمة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مطبوعة ابن عساكر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الوافي للصفدي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يعني خطيب مدينة صور و محدثها، انظر سير أعلام النبلاء </w:t>
      </w:r>
      <w:r>
        <w:rPr>
          <w:rFonts w:eastAsia="IRNazanin" w:cs="IRNazanin"/>
          <w:b w:val="false"/>
          <w:bCs w:val="false"/>
          <w:i w:val="false"/>
          <w:iCs w:val="false"/>
          <w:color w:val="333333"/>
          <w:sz w:val="20"/>
          <w:szCs w:val="20"/>
        </w:rPr>
        <w:t>389/19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ضرورية، لاستقامة المعنى، فغيث بن علي الصوري من مشايخ أبي القاسم بن عساكر انظر سير أعلام النبلاء </w:t>
      </w:r>
      <w:r>
        <w:rPr>
          <w:rFonts w:eastAsia="IRNazanin" w:cs="IRNazanin"/>
          <w:b w:val="false"/>
          <w:bCs w:val="false"/>
          <w:i w:val="false"/>
          <w:iCs w:val="false"/>
          <w:color w:val="333333"/>
          <w:sz w:val="20"/>
          <w:szCs w:val="20"/>
        </w:rPr>
        <w:t>389/19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غيث بن علي الصوري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البحتري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أحمد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فتحاماه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الأفراد المجيدون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مصري اسمه الحسين بن عبد السلام المصري، انظر معجم الأدباء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و الوافي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تنتجع</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فتضحي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الوافي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تمام من قصيدة يمدح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أبي تمام ط‍‌ بيروت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بن إبراهيم بن أبي العنبس الصيمري الشاعر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انيح</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هامشه بخط‍‌ مغاير، فوقها علامة صح</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مطبوعة ابن عساكر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السارح</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حمد بن محمد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صاحب الترجمة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يشاهده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يشاهده لتوافق عبارة المختصر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المختصر، و في مطبوعة ابن عساكر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عن الأنساب، و هذه النسبة إلى طرسوس و هي من بلاد الثغر بالشام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سير أعلام النبلاء </w:t>
      </w:r>
      <w:r>
        <w:rPr>
          <w:rFonts w:eastAsia="IRNazanin" w:cs="IRNazanin"/>
          <w:b w:val="false"/>
          <w:bCs w:val="false"/>
          <w:i w:val="false"/>
          <w:iCs w:val="false"/>
          <w:color w:val="333333"/>
          <w:sz w:val="20"/>
          <w:szCs w:val="20"/>
        </w:rPr>
        <w:t>529/24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المتشحط‍‌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المضطرب المتمرغ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بني نصر بن معاوية بن بكر بن هوازن بن مالك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مخطط‍‌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الموجون، بطن من الأزد، و ذكره في ترجمة قصيرة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سالم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أبو محمد عبد اللّه بن محمد بن سلم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ثمة سقط‍‌ في الكلام، و تمام العبارة في م و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ثابت البغدادي نا هارون بن عبد اللّه الحمال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جدّ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عيسى العدوي البصري، انظر ترجمته في تهذيب التهذيب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اللباب، هذه النسبة إلى كفرسوسية قرية بغوطة دمشق</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بأكملها من مختصر ابن منظور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التبصير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له ترجمة قصيرة فيه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الفضل بن عبد الرحمن عبيد اللّه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سير أعلام النبلاء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بداية الترجمة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مرو العظمى أشهر مدن خراسان و قصبتها، و النسبة إليها مروزي، منها إلى سرخس ثلاثون فرسخا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رسمها غير واضح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أجدهما، و الذي في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قرب بوشنج هراة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 و يقصر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مهربندقشاه قرية على ثلاثة فراسخ من مرو</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بالقصر، و في مطبوعة ابن عساكر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عيناء بالمد، و نبه بالحاشية إلى أنها 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دستوا بلدة من بلاد الأهواز</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فهي لفظة مقحمة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 بن حبيب الأصبهاني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الجوني، و ترجم له نقلا عن ابن عساكر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تبصير المنتبه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ضبطت عن التبصير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سعيد بن محمد بن أحمد بن محمد بن جعفر، أبو عثمان البحيري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سير أحلام النبلاء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نجيم و المثبت عن مختصر ابن منظور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مرّ أنه لجيم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انظر الحاشية السابقة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بقي بياضا أيضا في مطبوعة ابن عساكر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الترجمة بأكملها من مختصر ابن منظور</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آبر و هي قرية من قرى سجستان و ترجم له بترجمة قصيرة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ترد في عامود نسبه في سير أعلام النبلاء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الأنساب،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ترد في عامود نسبه في سير أعلام النبلاء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الأنساب،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الإمام الشافعي ط‍‌ بيروت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 رسول اللّه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الزفتي هذه النسبة إلى الزفت، و هو شيء أسود مثل القير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بيت لهيا، و هي قرية من أعمال دمشق بالغوطة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و ضبطت اللفظة عنها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المري الأذرعي الدمشقي عبد الوهاب بن عبد اللّه بن عمر، ترجمته في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الجبّان، انظر الحاشية السابقة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حمير السّليحي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 ضبطت عن الأنساب، هذه النسبة إلى النرس و هو نهر من أنهار الكوفة عليه عدة قرى ينتسب إليها جماعة من المحدثين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قديم، و قيل مدينة كبيرة واسعة بينها و بين الفرات ثلاثة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عن الأنساب بفتح العين و تشديد الميم، و هذه النسبة إلى العم و هو بطن من تميم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فيه و كنّاه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يعني خطيب مدينة صور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مطبوعة ابن عساكر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سيرد في الرواية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انظر التبصير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تذكرة الحفاظ‍‌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بالذال المعجمة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سليمان الضبعي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 الضبعي لأنه نزل في بني ضبيعة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سيار بن حاتم، و حدّث عن مالك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سير أعلام النبلاء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مطبوعة ابن عساكر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الزملكاني ضبطت عن الأنساب هذه النسبة إلى قرية بدمشق منها أبو الأزهر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تذكرة الحفاظ‍‌ </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 و هذه النسبة إلى بندنيجين و هي بلدة قريبة من بغداد بينهما دون عشرين فرسخا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مطبوعة ابن عساكر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هذه النسبة إلى قاين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طبس، بين أصبهان و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م تقدمت ترجمته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تذكرة الحفّاظ‍‌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يحيى بن صدقة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ديوانه و الوافي و وفيات الأعيان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كفاك مني منظر عن مخبر</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بدمشق في حادي عشر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شهر رمضان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البرزوزي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سجستان، على غير قياس</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اسمه عمر بن سعد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م و الصواب عن مختصر ابن منظور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كراز الطفاوي عن مبارك بن فضالة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بر قعيد و هي بليدة في طرف بقعاء الموصل من جهة 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مماثل</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منه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علامة التحويل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وجودها ضروري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الجرح و التعديل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إلى مصر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عنه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 الجرح و التعديل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يبدو أن ثمة سقط‍‌ في الكلام و الخبر بتمامه في الكامل لابن عدي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عبدان الأهوازي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أخرج حديث يحيى بن أبي كثير حتى فاتتني عن اليمامي النسخة التي يرويها، و كان القاسم المطرز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اليمامي هذا خمسمائة حديث بالعسكر ليتها كانت خمسة آلاف ليس عند الناس منها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الخبر نقله الخطيب في تاريخ بغداد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الخبر مثبت في مطبوعة ابن عساكر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و بعد إيرادهما الخبر، يذكران تعقيب ابن عدي كالأصل هنا، و كتاب الضعفاء لابن عدي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كشور قرية من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عمر بن محمد بن المنكدر بن عبد الرحمن بن عمر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مختصر ابن منظور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المنكدري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المصادر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تيم بن مرة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العلاء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تذكرة الحفاظ‍‌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مروى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مأمون الحافظ‍‌، و محمد بن خالد المطوعي البخاري، و محمد بن صالح بن هانئ</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تقدم في السند السابق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في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المنكدر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أرزنان و هي من قرى أصبهان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عصم اسم رجل من أجداد المنتسب إليه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سنة وفاته بالأصل و المختصر، و في مصادر ترجمته خلاف كبير في سنة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حوف ناحية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اختلاف هل هي بالحاء أم بالجيم،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التعليق فيه، و راجع التعليق على الاكمال لابن ماكولا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الدسكرة، و هي قريتان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 بشير بن كعب العدوي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ابن عساكر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الأسباب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الأدمي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اللاذقية بلدة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تنيس بلدة من بلاد ديار مصر في وسط‍‌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1183/3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النفاجي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تذكرة الحفاظ‍‌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علان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بن عبدان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انظر تذكرة الحفاظ‍‌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موطأ مالك في كتاب الأقضية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المرفق حديث رقم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أن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أحدكم جاره خشبة يغرزها في جداره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أراكم عنها معرضين، و اللّه لأرمين بها بين أكتافكم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قيل بالفتح و الميم مفتوحة و ذكره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اللفظة عن تبصير المنتبه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كورة على طريق القوافل من بسطام إلى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الدغولي</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378/12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الجبني إمام مسجد سوق الجبن، قرأ على ابن الأخرم الدمشقي، و عنه الأهوازي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فراس بالسين المهملة أثناء الترجمة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مطبوعة ابن عساكر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سفيان الثوري في يوم عيد فطر أو أضحى بين الصلاة و الخطبة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البنا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242/19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الحسن البغدادي، ابن العلاف علي بن محمد بن علي بن محمد بن علي بن محمد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ترجمة له في معجم الشعراء المطبوع للمرزباني</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هارون الرشيد، يريد أنه كان يعيش على أيام هارون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مطبوعة ابن عساكر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الأعساس جمع عس و هو القدح الضخم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الحامض من اللبن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م و سير أعلام النبلاء </w:t>
      </w:r>
      <w:r>
        <w:rPr>
          <w:rFonts w:eastAsia="IRNazanin" w:cs="IRNazanin"/>
          <w:b w:val="false"/>
          <w:bCs w:val="false"/>
          <w:i w:val="false"/>
          <w:iCs w:val="false"/>
          <w:color w:val="333333"/>
          <w:sz w:val="20"/>
          <w:szCs w:val="20"/>
        </w:rPr>
        <w:t>404/15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و في مطبوعة ابن عساكر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الحاشدي</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انظر الأنساب، و هذه النسبة إلى بيع اللبود و عملها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بفتحتين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آبندون قرية من قرى جرجان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سابق مماثل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بيت لهيا، قرية من أعمال دمشق بالغوطة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مطبوعة ابن عساكر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الباوردي</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انظر مطبوعة ابن عساكر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تذكرة الحفاظ‍‌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سعيد بن عبد اللّه النعماني، أبو إسحاق، و سيأتي</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جاء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يتزود صفيف الوحش و هو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قديدها،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صففت اللحم أصفه صفّا، إذا تركته في الشمس حتى يجفّ‌</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سقطت من المختصر، و المثل في مجمع الميداني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حاشية المختصر فيها ثبت بمصادر تخريجه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مجمع الأمثال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تجني من الشوك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مصادر تخريجه في مختصر ابن منظور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الترجمة من المختصر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 و صغير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الخيري، و سترد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 و هذه النسبة إلى 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بخراسان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كاكويي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كاكويه و هي بلسان أهل بلخ الأخ عرف بهذا أحمد بن متّويه، كانوا يقولون له كاكو أحمد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بالنص في تبصير المنتبه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الرحمن بن عبد العزيز بن الطبيز الدمشقي مات في حدود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أكبر شيخ لقيه الفقيه نصر المقدسي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بخط‍‌ أصغر فوق السطر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منظور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بيكند بالكسر و فتح الكاف و سكون النون بلدة بين بخارى و جيحون على مرحلة من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الأنساب بفتح الباء و الكاف</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أثناء الترجمة النوفلي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ضرورية، عن م</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الجرح و التعديل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قد أثبتت و ضبطت في كل مواضع الترجمة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للتفسير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تذكرة الحفاظ‍‌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الزنبري العكري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كتب فيه و حققه ابن حجر في تبصير المنتبه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جازرة من قرى أعمال نهروان العراق</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مختصر ابن منظور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تذكرة الحفاظ‍‌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إبراهيم بن غيلان البزاز</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في تاريخ حلب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الحضائري تحريف،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حبيب بن عبد الملك انظر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الخفاني و الصواب عن بغية الطلب</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آدم، و ابن أبي العقب، و أبو أحمد بن الناصح، و الطبراني، و أبو عمر بن فضالة و آخرون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التبصير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براعي</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لم تستكمل أربعة أعوام فإذا استكملتها و دخلت في الخامسة فهي جذعة، و 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من النوق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المواد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تسعين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صوبت في مختصر ابن منظور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جعدة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ضرورية عن المختصر و تهذيب ابن عساكر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سيرد أثناء الترجمة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جعدة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زيادة عن 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زيادة عن 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يحدثهم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وردت في 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هاشم بن سعيد البعلبكي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أبيه و العباس بن الوليد بن 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سليمان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الحداد إجازة، حدثني أبو مسعود الأصبهاني عنه، أنا أبو نعيم الحافظ‍‌ نا سليمان بن أحمد، نا محمد بن عبده نا أبو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 و نا بكر بن سهل، نا عبد اللّه بن يوسف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الهيثم بن حميد نا يحيى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أحمد بن محمد بن هاشم البعلبكي، 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الحسين بن إسحاق، نا علي بن بحر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سويد بن عبد العزيز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يحيى بن الحارث عن القاسم عن أبي أمامة عن النبي صلى اللّه عليه و سلم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انظر ترجمته في 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المسدد بن علي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في تاريخ حلب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بذلك لصحبته يزيد بن منصور الحميري خال المهدي، و في بغية الطلب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باليزيدي جده أبو محمد و ليس أباه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عن بغية الطلب في تاريخ حلب، و قد نبه ابن العديم إلى خطأ ابن عساكر و عزاه إلى السهو</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و في تاريخ حلب تعليق هنا ننقله على تبعة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أنشده و هو متوجه من دمشق، و إذا صح هذا فقارا البلدة المعروفة القائمة الآن على الطريق العام الذي يصل بين دمشق و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حلب لابن العديم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كلواذ من نواحي بغداد و كان بها بساتين و متنزهات يقصدها أهل البطالة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قرية مشهورة بين بغداد و عكبرا قريب من بغداد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م، و انظر سير أعلام النبلاء ترجمته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قرقيسيا، بلدة بالجزيرة على ستة فراسخ من رحبة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بغية الطلب لابن العديم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العديم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العديم في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أبي حاتم، و عبد الملك بن عدي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قريبا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ابن العديم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نقلا عن الجرح و التعديل،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الحناجر،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مختصر ابن منظور ابن العديم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م و المصادر السابقة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سقط‍‌ بالأصل يتركز حول أسماء من حدّث عنه المترجم، و من روى عنه، نستدركه عن بغية الطلب لابن العديم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حدث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حفص بن حرب القصير، و أبي النضر إسماعيل بن عبد اللّه، و أبي بكر المدبر بن الربيع البزاز، و أبي بكر محمد بن إبراهيم بن عبد اللّه، و أبي كثير محمد بن إبراهيم بن محمد بن إسحاق الشيباني، و أبي بكر محمد بن عبد اللّه الورّاق، و محمد بن الحسن الرافقي، و أبي بكر بن الأنباري، و أبي القاسم منصور بن الحسن بن مذحج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طاهر صالح بن جعفر الهاشمي، و أبو بكر أحمد بن علي بن الفرج الصوفي المعروف بابن الحبال، الحلبيان، و محمد بن أحمد الأشعري، و تمام بن محمد الرازي، و محمد بن أحمد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مكرر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الرمجاري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النصر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القلوس،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أظن، جمع قلس، و هو الحبل الذي يكون 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سيصحح المصنف السند بعد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هيت بكسر الهاء، و هي بلدة فوق الأنبار، من أعمال بغداد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الفرحي</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الحسن بن يوسف الجبلي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بغية الطلب لابن العديم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بن سليم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 فوق كلمة صدوق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رفيق، صديق</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الأباوردي ضبطت عن الأنساب، و هذه النسبة إلى بليدة بخراسان يقال لها باورد و يلحق بأولها الألف، و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أبيورد، و هو الأشهر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سحيم بضم السين مصغرا، عن تقريب التهذيب، له ترجمة في تهذيب التهذيب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أيوب بن داود بن 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هامش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خديم بالخاء و الدال و الياء و الميم، و لعله محرف</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رسمها بالأصل، و المثبت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و في المختصر 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انظر سير أعلام النبلاء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انظر الحاشية السابقة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الترجمة من مختصر ابن منظور</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الرافقة، و هي الرقة، من بلاد الجزيرة بالشام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بروجرد بلدة حسنة من بلاد الجبل على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 نقي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يريد أنه خطيب مدينة صور و إمامها</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أحمد بن يوسف</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من أرض فلسطين بالشام كانت عنده الوقعة المشهورة بين خمارويه بن طولون و المعتضد باللّه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كل منهما مغلولا، كانت أولا على خمارويه ثم كانت على المعتضد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السياج</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يغامردي</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التفريط‍‌</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تسعونه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يزيد بن معاوية بن أبي سفيان، و لم تطل مدته قيل بقي أربعين يوما و قيل شهرين و قيل أكثر انظر مروج الذهب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لابن العديم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تجارها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 و رسمها غير واضح بالأصل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الجبيلي هذه النسبة إلى جبيل و هي بلدة من بلاد ساحل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خرجوا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ابن عساكر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العنسي، انظر تاريخ داريا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 النسبة إليها 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مادرايا قرية فوق واسط‍‌ من أعمال فم الصلح مقابل نهر سائس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أعمال البصرة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استدراكها عن 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يروي عن حسان بن عطية هو عبد الرحمن بن ثابت بن ثوبان، انظر ترجمة حسان في تهذيب التهذيب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المهملة و تخفيف اللام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طبقات القراء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البيساني ضبطت عن الأنساب و هذه النسبة إلى بيسان من بلاد الغور من الأردن بين الشام و فلسطين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حيرة، من محال نيسابور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أبو عمر الزاهد البغدادي غلام ثعلب، و اسمه محمد بن عبد الواحد بن أبي هاشم انظر سير أعلام النبلاء </w:t>
      </w:r>
      <w:r>
        <w:rPr>
          <w:rFonts w:eastAsia="IRNazanin" w:cs="IRNazanin"/>
          <w:b w:val="false"/>
          <w:bCs w:val="false"/>
          <w:i w:val="false"/>
          <w:iCs w:val="false"/>
          <w:color w:val="333333"/>
          <w:sz w:val="20"/>
          <w:szCs w:val="20"/>
        </w:rPr>
        <w:t>508/15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و اللباب، هذه النسبة إلى بسطام و جزما أنها بالكسر، و هي بلدة بقومس مشهورة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حورة و هي من قرى الرقة قريبة منها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السمذ و هو نوع من الخبز الأبيض الذي تعمله الأكاسرة و الملوك</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حرم اللّه تعالى إما لولادة به، أو لسكناه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طبقات القراء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مامويه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ذكوان</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القراء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عليه أبو بكر محمد بن أحمد بن عمر الداجوني و نسبه و كنّاه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نعلم أحدا روى عنه غيره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الكامل لابن عدي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التبصير و الأنساب أن الذي يروي عن إسماعيل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رزيق</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البركي</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78981</Words>
  <Characters>295704</Characters>
  <CharactersWithSpaces>371405</CharactersWithSpaces>
  <Paragraphs>2576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2026-08-22T10:27:49Z</dcterms:created>
  <dc:creator>ghaemiyeh.com</dc:creator>
  <dc:description/>
  <dc:language>en-US</dc:language>
  <cp:lastModifiedBy/>
  <dcterms:modified xsi:type="dcterms:W3CDTF">2026-08-22T13:58:17Z</dcterms:modified>
  <cp:revision>1</cp:revision>
  <dc:subject/>
  <dc:title>تاریخ مدینة دمشق جلد 5</dc:title>
</cp:coreProperties>
</file>

<file path=docProps/custom.xml><?xml version="1.0" encoding="utf-8"?>
<Properties xmlns="http://schemas.openxmlformats.org/officeDocument/2006/custom-properties" xmlns:vt="http://schemas.openxmlformats.org/officeDocument/2006/docPropsVTypes"/>
</file>