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پژوهش های اعتقادی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95471_73709187">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95473_73709187">
            <w:r>
              <w:rPr>
                <w:webHidden/>
                <w:rStyle w:val="IndexLink"/>
                <w:rtl w:val="true"/>
              </w:rPr>
              <w:t>سرآغاز …</w:t>
            </w:r>
            <w:r>
              <w:rPr>
                <w:rStyle w:val="IndexLink"/>
                <w:rtl w:val="true"/>
              </w:rPr>
              <w:tab/>
            </w:r>
            <w:r>
              <w:rPr>
                <w:rStyle w:val="IndexLink"/>
              </w:rPr>
              <w:t>5</w:t>
            </w:r>
          </w:hyperlink>
        </w:p>
        <w:p>
          <w:pPr>
            <w:pStyle w:val="Contents2"/>
            <w:tabs>
              <w:tab w:val="clear" w:pos="8743"/>
              <w:tab w:val="right" w:pos="9026" w:leader="dot"/>
            </w:tabs>
            <w:rPr/>
          </w:pPr>
          <w:hyperlink w:anchor="__RefHeading___Toc9795475_73709187">
            <w:r>
              <w:rPr>
                <w:webHidden/>
                <w:rStyle w:val="IndexLink"/>
                <w:rtl w:val="true"/>
              </w:rPr>
              <w:t>پیش‌گفتار …</w:t>
            </w:r>
            <w:r>
              <w:rPr>
                <w:rStyle w:val="IndexLink"/>
                <w:rtl w:val="true"/>
              </w:rPr>
              <w:tab/>
            </w:r>
            <w:r>
              <w:rPr>
                <w:rStyle w:val="IndexLink"/>
              </w:rPr>
              <w:t>9</w:t>
            </w:r>
          </w:hyperlink>
        </w:p>
        <w:p>
          <w:pPr>
            <w:pStyle w:val="Contents2"/>
            <w:tabs>
              <w:tab w:val="clear" w:pos="8743"/>
              <w:tab w:val="right" w:pos="9026" w:leader="dot"/>
            </w:tabs>
            <w:rPr/>
          </w:pPr>
          <w:hyperlink w:anchor="__RefHeading___Toc9795477_73709187">
            <w:r>
              <w:rPr>
                <w:webHidden/>
                <w:rStyle w:val="IndexLink"/>
                <w:rtl w:val="true"/>
              </w:rPr>
              <w:t>بخش یکم راویان خبر و روایت آن …</w:t>
            </w:r>
            <w:r>
              <w:rPr>
                <w:rStyle w:val="IndexLink"/>
                <w:rtl w:val="true"/>
              </w:rPr>
              <w:tab/>
            </w:r>
            <w:r>
              <w:rPr>
                <w:rStyle w:val="IndexLink"/>
              </w:rPr>
              <w:t>11</w:t>
            </w:r>
          </w:hyperlink>
        </w:p>
        <w:p>
          <w:pPr>
            <w:pStyle w:val="Contents3"/>
            <w:tabs>
              <w:tab w:val="clear" w:pos="8459"/>
              <w:tab w:val="right" w:pos="9026" w:leader="dot"/>
            </w:tabs>
            <w:rPr/>
          </w:pPr>
          <w:hyperlink w:anchor="__RefHeading___Toc9795479_73709187">
            <w:r>
              <w:rPr>
                <w:webHidden/>
                <w:rStyle w:val="IndexLink"/>
                <w:rtl w:val="true"/>
              </w:rPr>
              <w:t>اتفاق نظر محدّثان …</w:t>
            </w:r>
            <w:r>
              <w:rPr>
                <w:rStyle w:val="IndexLink"/>
                <w:rtl w:val="true"/>
              </w:rPr>
              <w:tab/>
            </w:r>
            <w:r>
              <w:rPr>
                <w:rStyle w:val="IndexLink"/>
              </w:rPr>
              <w:t>11</w:t>
            </w:r>
          </w:hyperlink>
        </w:p>
        <w:p>
          <w:pPr>
            <w:pStyle w:val="Contents3"/>
            <w:tabs>
              <w:tab w:val="clear" w:pos="8459"/>
              <w:tab w:val="right" w:pos="9026" w:leader="dot"/>
            </w:tabs>
            <w:rPr/>
          </w:pPr>
          <w:hyperlink w:anchor="__RefHeading___Toc9795481_73709187">
            <w:r>
              <w:rPr>
                <w:webHidden/>
                <w:rStyle w:val="IndexLink"/>
                <w:rtl w:val="true"/>
              </w:rPr>
              <w:t>به روایت مالک …</w:t>
            </w:r>
            <w:r>
              <w:rPr>
                <w:rStyle w:val="IndexLink"/>
                <w:rtl w:val="true"/>
              </w:rPr>
              <w:tab/>
            </w:r>
            <w:r>
              <w:rPr>
                <w:rStyle w:val="IndexLink"/>
              </w:rPr>
              <w:t>11</w:t>
            </w:r>
          </w:hyperlink>
        </w:p>
        <w:p>
          <w:pPr>
            <w:pStyle w:val="Contents3"/>
            <w:tabs>
              <w:tab w:val="clear" w:pos="8459"/>
              <w:tab w:val="right" w:pos="9026" w:leader="dot"/>
            </w:tabs>
            <w:rPr/>
          </w:pPr>
          <w:hyperlink w:anchor="__RefHeading___Toc9795483_73709187">
            <w:r>
              <w:rPr>
                <w:webHidden/>
                <w:rStyle w:val="IndexLink"/>
                <w:rtl w:val="true"/>
              </w:rPr>
              <w:t>به روایت بخاری …</w:t>
            </w:r>
            <w:r>
              <w:rPr>
                <w:rStyle w:val="IndexLink"/>
                <w:rtl w:val="true"/>
              </w:rPr>
              <w:tab/>
            </w:r>
            <w:r>
              <w:rPr>
                <w:rStyle w:val="IndexLink"/>
              </w:rPr>
              <w:t>12</w:t>
            </w:r>
          </w:hyperlink>
        </w:p>
        <w:p>
          <w:pPr>
            <w:pStyle w:val="Contents3"/>
            <w:tabs>
              <w:tab w:val="clear" w:pos="8459"/>
              <w:tab w:val="right" w:pos="9026" w:leader="dot"/>
            </w:tabs>
            <w:rPr/>
          </w:pPr>
          <w:hyperlink w:anchor="__RefHeading___Toc9795485_73709187">
            <w:r>
              <w:rPr>
                <w:webHidden/>
                <w:rStyle w:val="IndexLink"/>
                <w:rtl w:val="true"/>
              </w:rPr>
              <w:t>به روایت مسلم …</w:t>
            </w:r>
            <w:r>
              <w:rPr>
                <w:rStyle w:val="IndexLink"/>
                <w:rtl w:val="true"/>
              </w:rPr>
              <w:tab/>
            </w:r>
            <w:r>
              <w:rPr>
                <w:rStyle w:val="IndexLink"/>
              </w:rPr>
              <w:t>24</w:t>
            </w:r>
          </w:hyperlink>
        </w:p>
        <w:p>
          <w:pPr>
            <w:pStyle w:val="Contents3"/>
            <w:tabs>
              <w:tab w:val="clear" w:pos="8459"/>
              <w:tab w:val="right" w:pos="9026" w:leader="dot"/>
            </w:tabs>
            <w:rPr/>
          </w:pPr>
          <w:hyperlink w:anchor="__RefHeading___Toc9795487_73709187">
            <w:r>
              <w:rPr>
                <w:webHidden/>
                <w:rStyle w:val="IndexLink"/>
                <w:rtl w:val="true"/>
              </w:rPr>
              <w:t>به روایت تِرمذی …</w:t>
            </w:r>
            <w:r>
              <w:rPr>
                <w:rStyle w:val="IndexLink"/>
                <w:rtl w:val="true"/>
              </w:rPr>
              <w:tab/>
            </w:r>
            <w:r>
              <w:rPr>
                <w:rStyle w:val="IndexLink"/>
              </w:rPr>
              <w:t>28</w:t>
            </w:r>
          </w:hyperlink>
        </w:p>
        <w:p>
          <w:pPr>
            <w:pStyle w:val="Contents3"/>
            <w:tabs>
              <w:tab w:val="clear" w:pos="8459"/>
              <w:tab w:val="right" w:pos="9026" w:leader="dot"/>
            </w:tabs>
            <w:rPr/>
          </w:pPr>
          <w:hyperlink w:anchor="__RefHeading___Toc9795489_73709187">
            <w:r>
              <w:rPr>
                <w:webHidden/>
                <w:rStyle w:val="IndexLink"/>
                <w:rtl w:val="true"/>
              </w:rPr>
              <w:t>به روایت ابوداوود …</w:t>
            </w:r>
            <w:r>
              <w:rPr>
                <w:rStyle w:val="IndexLink"/>
                <w:rtl w:val="true"/>
              </w:rPr>
              <w:tab/>
            </w:r>
            <w:r>
              <w:rPr>
                <w:rStyle w:val="IndexLink"/>
              </w:rPr>
              <w:t>29</w:t>
            </w:r>
          </w:hyperlink>
        </w:p>
        <w:p>
          <w:pPr>
            <w:pStyle w:val="Contents3"/>
            <w:tabs>
              <w:tab w:val="clear" w:pos="8459"/>
              <w:tab w:val="right" w:pos="9026" w:leader="dot"/>
            </w:tabs>
            <w:rPr/>
          </w:pPr>
          <w:hyperlink w:anchor="__RefHeading___Toc9795491_73709187">
            <w:r>
              <w:rPr>
                <w:webHidden/>
                <w:rStyle w:val="IndexLink"/>
                <w:rtl w:val="true"/>
              </w:rPr>
              <w:t>به روایت نَسائی …</w:t>
            </w:r>
            <w:r>
              <w:rPr>
                <w:rStyle w:val="IndexLink"/>
                <w:rtl w:val="true"/>
              </w:rPr>
              <w:tab/>
            </w:r>
            <w:r>
              <w:rPr>
                <w:rStyle w:val="IndexLink"/>
              </w:rPr>
              <w:t>30</w:t>
            </w:r>
          </w:hyperlink>
        </w:p>
        <w:p>
          <w:pPr>
            <w:pStyle w:val="Contents3"/>
            <w:tabs>
              <w:tab w:val="clear" w:pos="8459"/>
              <w:tab w:val="right" w:pos="9026" w:leader="dot"/>
            </w:tabs>
            <w:rPr/>
          </w:pPr>
          <w:hyperlink w:anchor="__RefHeading___Toc9795493_73709187">
            <w:r>
              <w:rPr>
                <w:webHidden/>
                <w:rStyle w:val="IndexLink"/>
                <w:rtl w:val="true"/>
              </w:rPr>
              <w:t>به روایت ابن ماجه …</w:t>
            </w:r>
            <w:r>
              <w:rPr>
                <w:rStyle w:val="IndexLink"/>
                <w:rtl w:val="true"/>
              </w:rPr>
              <w:tab/>
            </w:r>
            <w:r>
              <w:rPr>
                <w:rStyle w:val="IndexLink"/>
              </w:rPr>
              <w:t>33</w:t>
            </w:r>
          </w:hyperlink>
        </w:p>
        <w:p>
          <w:pPr>
            <w:pStyle w:val="Contents3"/>
            <w:tabs>
              <w:tab w:val="clear" w:pos="8459"/>
              <w:tab w:val="right" w:pos="9026" w:leader="dot"/>
            </w:tabs>
            <w:rPr/>
          </w:pPr>
          <w:hyperlink w:anchor="__RefHeading___Toc9795495_73709187">
            <w:r>
              <w:rPr>
                <w:webHidden/>
                <w:rStyle w:val="IndexLink"/>
                <w:rtl w:val="true"/>
              </w:rPr>
              <w:t>به روایت احمد …</w:t>
            </w:r>
            <w:r>
              <w:rPr>
                <w:rStyle w:val="IndexLink"/>
                <w:rtl w:val="true"/>
              </w:rPr>
              <w:tab/>
            </w:r>
            <w:r>
              <w:rPr>
                <w:rStyle w:val="IndexLink"/>
              </w:rPr>
              <w:t>38</w:t>
            </w:r>
          </w:hyperlink>
        </w:p>
        <w:p>
          <w:pPr>
            <w:pStyle w:val="Contents2"/>
            <w:tabs>
              <w:tab w:val="clear" w:pos="8743"/>
              <w:tab w:val="right" w:pos="9026" w:leader="dot"/>
            </w:tabs>
            <w:rPr/>
          </w:pPr>
          <w:hyperlink w:anchor="__RefHeading___Toc9795497_73709187">
            <w:r>
              <w:rPr>
                <w:webHidden/>
                <w:rStyle w:val="IndexLink"/>
                <w:rtl w:val="true"/>
              </w:rPr>
              <w:t>بخش دوم بررسی سندهای روایت …</w:t>
            </w:r>
            <w:r>
              <w:rPr>
                <w:rStyle w:val="IndexLink"/>
                <w:rtl w:val="true"/>
              </w:rPr>
              <w:tab/>
            </w:r>
            <w:r>
              <w:rPr>
                <w:rStyle w:val="IndexLink"/>
              </w:rPr>
              <w:t>45</w:t>
            </w:r>
          </w:hyperlink>
        </w:p>
        <w:p>
          <w:pPr>
            <w:pStyle w:val="Contents3"/>
            <w:tabs>
              <w:tab w:val="clear" w:pos="8459"/>
              <w:tab w:val="right" w:pos="9026" w:leader="dot"/>
            </w:tabs>
            <w:rPr/>
          </w:pPr>
          <w:hyperlink w:anchor="__RefHeading___Toc9795499_73709187">
            <w:r>
              <w:rPr>
                <w:webHidden/>
                <w:rStyle w:val="IndexLink"/>
                <w:rtl w:val="true"/>
              </w:rPr>
              <w:t>پژوهشی پیرامون سندهای روایت …</w:t>
            </w:r>
            <w:r>
              <w:rPr>
                <w:rStyle w:val="IndexLink"/>
                <w:rtl w:val="true"/>
              </w:rPr>
              <w:tab/>
            </w:r>
            <w:r>
              <w:rPr>
                <w:rStyle w:val="IndexLink"/>
              </w:rPr>
              <w:t>45</w:t>
            </w:r>
          </w:hyperlink>
        </w:p>
        <w:p>
          <w:pPr>
            <w:pStyle w:val="Contents4"/>
            <w:tabs>
              <w:tab w:val="clear" w:pos="8176"/>
              <w:tab w:val="right" w:pos="9026" w:leader="dot"/>
            </w:tabs>
            <w:rPr/>
          </w:pPr>
          <w:hyperlink w:anchor="__RefHeading___Toc9795501_73709187">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9795503_73709187">
            <w:r>
              <w:rPr>
                <w:webHidden/>
                <w:rStyle w:val="IndexLink"/>
                <w:rtl w:val="true"/>
              </w:rPr>
              <w:t>روایت ابوموسی اشعری …</w:t>
            </w:r>
            <w:r>
              <w:rPr>
                <w:rStyle w:val="IndexLink"/>
                <w:rtl w:val="true"/>
              </w:rPr>
              <w:tab/>
            </w:r>
            <w:r>
              <w:rPr>
                <w:rStyle w:val="IndexLink"/>
              </w:rPr>
              <w:t>47</w:t>
            </w:r>
          </w:hyperlink>
        </w:p>
        <w:p>
          <w:pPr>
            <w:pStyle w:val="Contents4"/>
            <w:tabs>
              <w:tab w:val="clear" w:pos="8176"/>
              <w:tab w:val="right" w:pos="9026" w:leader="dot"/>
            </w:tabs>
            <w:rPr/>
          </w:pPr>
          <w:hyperlink w:anchor="__RefHeading___Toc9795505_73709187">
            <w:r>
              <w:rPr>
                <w:webHidden/>
                <w:rStyle w:val="IndexLink"/>
                <w:rtl w:val="true"/>
              </w:rPr>
              <w:t>نگاهی به شخصیّت ابوموسی اشعری …</w:t>
            </w:r>
            <w:r>
              <w:rPr>
                <w:rStyle w:val="IndexLink"/>
                <w:rtl w:val="true"/>
              </w:rPr>
              <w:tab/>
            </w:r>
            <w:r>
              <w:rPr>
                <w:rStyle w:val="IndexLink"/>
              </w:rPr>
              <w:t>50</w:t>
            </w:r>
          </w:hyperlink>
        </w:p>
        <w:p>
          <w:pPr>
            <w:pStyle w:val="Contents4"/>
            <w:tabs>
              <w:tab w:val="clear" w:pos="8176"/>
              <w:tab w:val="right" w:pos="9026" w:leader="dot"/>
            </w:tabs>
            <w:rPr/>
          </w:pPr>
          <w:hyperlink w:anchor="__RefHeading___Toc9795507_73709187">
            <w:r>
              <w:rPr>
                <w:webHidden/>
                <w:rStyle w:val="IndexLink"/>
                <w:rtl w:val="true"/>
              </w:rPr>
              <w:t>روایت عبداللَّه بن عمر …</w:t>
            </w:r>
            <w:r>
              <w:rPr>
                <w:rStyle w:val="IndexLink"/>
                <w:rtl w:val="true"/>
              </w:rPr>
              <w:tab/>
            </w:r>
            <w:r>
              <w:rPr>
                <w:rStyle w:val="IndexLink"/>
              </w:rPr>
              <w:t>51</w:t>
            </w:r>
          </w:hyperlink>
        </w:p>
        <w:p>
          <w:pPr>
            <w:pStyle w:val="Contents4"/>
            <w:tabs>
              <w:tab w:val="clear" w:pos="8176"/>
              <w:tab w:val="right" w:pos="9026" w:leader="dot"/>
            </w:tabs>
            <w:rPr/>
          </w:pPr>
          <w:hyperlink w:anchor="__RefHeading___Toc9795509_73709187">
            <w:r>
              <w:rPr>
                <w:webHidden/>
                <w:rStyle w:val="IndexLink"/>
                <w:rtl w:val="true"/>
              </w:rPr>
              <w:t>نگاهی به شخصیّت محمّد بن شهاب زُهْری …</w:t>
            </w:r>
            <w:r>
              <w:rPr>
                <w:rStyle w:val="IndexLink"/>
                <w:rtl w:val="true"/>
              </w:rPr>
              <w:tab/>
            </w:r>
            <w:r>
              <w:rPr>
                <w:rStyle w:val="IndexLink"/>
              </w:rPr>
              <w:t>51</w:t>
            </w:r>
          </w:hyperlink>
        </w:p>
        <w:p>
          <w:pPr>
            <w:pStyle w:val="Contents4"/>
            <w:tabs>
              <w:tab w:val="clear" w:pos="8176"/>
              <w:tab w:val="right" w:pos="9026" w:leader="dot"/>
            </w:tabs>
            <w:rPr/>
          </w:pPr>
          <w:hyperlink w:anchor="__RefHeading___Toc9795511_73709187">
            <w:r>
              <w:rPr>
                <w:webHidden/>
                <w:rStyle w:val="IndexLink"/>
                <w:rtl w:val="true"/>
              </w:rPr>
              <w:t>سخنی کوتاه در شخصیّت عبداللَّه بن عمر …</w:t>
            </w:r>
            <w:r>
              <w:rPr>
                <w:rStyle w:val="IndexLink"/>
                <w:rtl w:val="true"/>
              </w:rPr>
              <w:tab/>
            </w:r>
            <w:r>
              <w:rPr>
                <w:rStyle w:val="IndexLink"/>
              </w:rPr>
              <w:t>56</w:t>
            </w:r>
          </w:hyperlink>
        </w:p>
        <w:p>
          <w:pPr>
            <w:pStyle w:val="Contents4"/>
            <w:tabs>
              <w:tab w:val="clear" w:pos="8176"/>
              <w:tab w:val="right" w:pos="9026" w:leader="dot"/>
            </w:tabs>
            <w:rPr/>
          </w:pPr>
          <w:hyperlink w:anchor="__RefHeading___Toc9795513_73709187">
            <w:r>
              <w:rPr>
                <w:webHidden/>
                <w:rStyle w:val="IndexLink"/>
                <w:rtl w:val="true"/>
              </w:rPr>
              <w:t>روایت عبداللَّه بن زمعه …</w:t>
            </w:r>
            <w:r>
              <w:rPr>
                <w:rStyle w:val="IndexLink"/>
                <w:rtl w:val="true"/>
              </w:rPr>
              <w:tab/>
            </w:r>
            <w:r>
              <w:rPr>
                <w:rStyle w:val="IndexLink"/>
              </w:rPr>
              <w:t>57</w:t>
            </w:r>
          </w:hyperlink>
        </w:p>
        <w:p>
          <w:pPr>
            <w:pStyle w:val="Contents4"/>
            <w:tabs>
              <w:tab w:val="clear" w:pos="8176"/>
              <w:tab w:val="right" w:pos="9026" w:leader="dot"/>
            </w:tabs>
            <w:rPr/>
          </w:pPr>
          <w:hyperlink w:anchor="__RefHeading___Toc9795515_73709187">
            <w:r>
              <w:rPr>
                <w:webHidden/>
                <w:rStyle w:val="IndexLink"/>
                <w:rtl w:val="true"/>
              </w:rPr>
              <w:t>روایت عبداللَّه بن عبّاس …</w:t>
            </w:r>
            <w:r>
              <w:rPr>
                <w:rStyle w:val="IndexLink"/>
                <w:rtl w:val="true"/>
              </w:rPr>
              <w:tab/>
            </w:r>
            <w:r>
              <w:rPr>
                <w:rStyle w:val="IndexLink"/>
              </w:rPr>
              <w:t>58</w:t>
            </w:r>
          </w:hyperlink>
        </w:p>
        <w:p>
          <w:pPr>
            <w:pStyle w:val="Contents4"/>
            <w:tabs>
              <w:tab w:val="clear" w:pos="8176"/>
              <w:tab w:val="right" w:pos="9026" w:leader="dot"/>
            </w:tabs>
            <w:rPr/>
          </w:pPr>
          <w:hyperlink w:anchor="__RefHeading___Toc9795517_73709187">
            <w:r>
              <w:rPr>
                <w:webHidden/>
                <w:rStyle w:val="IndexLink"/>
                <w:rtl w:val="true"/>
              </w:rPr>
              <w:t>روایت عبداللَّه بن مسعود …</w:t>
            </w:r>
            <w:r>
              <w:rPr>
                <w:rStyle w:val="IndexLink"/>
                <w:rtl w:val="true"/>
              </w:rPr>
              <w:tab/>
            </w:r>
            <w:r>
              <w:rPr>
                <w:rStyle w:val="IndexLink"/>
              </w:rPr>
              <w:t>62</w:t>
            </w:r>
          </w:hyperlink>
        </w:p>
        <w:p>
          <w:pPr>
            <w:pStyle w:val="Contents4"/>
            <w:tabs>
              <w:tab w:val="clear" w:pos="8176"/>
              <w:tab w:val="right" w:pos="9026" w:leader="dot"/>
            </w:tabs>
            <w:rPr/>
          </w:pPr>
          <w:hyperlink w:anchor="__RefHeading___Toc9795519_73709187">
            <w:r>
              <w:rPr>
                <w:webHidden/>
                <w:rStyle w:val="IndexLink"/>
                <w:rtl w:val="true"/>
              </w:rPr>
              <w:t>روایت بریده اسلمی …</w:t>
            </w:r>
            <w:r>
              <w:rPr>
                <w:rStyle w:val="IndexLink"/>
                <w:rtl w:val="true"/>
              </w:rPr>
              <w:tab/>
            </w:r>
            <w:r>
              <w:rPr>
                <w:rStyle w:val="IndexLink"/>
              </w:rPr>
              <w:t>63</w:t>
            </w:r>
          </w:hyperlink>
        </w:p>
        <w:p>
          <w:pPr>
            <w:pStyle w:val="Contents4"/>
            <w:tabs>
              <w:tab w:val="clear" w:pos="8176"/>
              <w:tab w:val="right" w:pos="9026" w:leader="dot"/>
            </w:tabs>
            <w:rPr/>
          </w:pPr>
          <w:hyperlink w:anchor="__RefHeading___Toc9795521_73709187">
            <w:r>
              <w:rPr>
                <w:webHidden/>
                <w:rStyle w:val="IndexLink"/>
                <w:rtl w:val="true"/>
              </w:rPr>
              <w:t>روایت سالم بن عبید …</w:t>
            </w:r>
            <w:r>
              <w:rPr>
                <w:rStyle w:val="IndexLink"/>
                <w:rtl w:val="true"/>
              </w:rPr>
              <w:tab/>
            </w:r>
            <w:r>
              <w:rPr>
                <w:rStyle w:val="IndexLink"/>
              </w:rPr>
              <w:t>64</w:t>
            </w:r>
          </w:hyperlink>
        </w:p>
        <w:p>
          <w:pPr>
            <w:pStyle w:val="Contents4"/>
            <w:tabs>
              <w:tab w:val="clear" w:pos="8176"/>
              <w:tab w:val="right" w:pos="9026" w:leader="dot"/>
            </w:tabs>
            <w:rPr/>
          </w:pPr>
          <w:hyperlink w:anchor="__RefHeading___Toc9795523_73709187">
            <w:r>
              <w:rPr>
                <w:webHidden/>
                <w:rStyle w:val="IndexLink"/>
                <w:rtl w:val="true"/>
              </w:rPr>
              <w:t>روایت انس بن مالک …</w:t>
            </w:r>
            <w:r>
              <w:rPr>
                <w:rStyle w:val="IndexLink"/>
                <w:rtl w:val="true"/>
              </w:rPr>
              <w:tab/>
            </w:r>
            <w:r>
              <w:rPr>
                <w:rStyle w:val="IndexLink"/>
              </w:rPr>
              <w:t>66</w:t>
            </w:r>
          </w:hyperlink>
        </w:p>
        <w:p>
          <w:pPr>
            <w:pStyle w:val="Contents4"/>
            <w:tabs>
              <w:tab w:val="clear" w:pos="8176"/>
              <w:tab w:val="right" w:pos="9026" w:leader="dot"/>
            </w:tabs>
            <w:rPr/>
          </w:pPr>
          <w:hyperlink w:anchor="__RefHeading___Toc9795525_73709187">
            <w:r>
              <w:rPr>
                <w:webHidden/>
                <w:rStyle w:val="IndexLink"/>
                <w:rtl w:val="true"/>
              </w:rPr>
              <w:t>روایت عایشه …</w:t>
            </w:r>
            <w:r>
              <w:rPr>
                <w:rStyle w:val="IndexLink"/>
                <w:rtl w:val="true"/>
              </w:rPr>
              <w:tab/>
            </w:r>
            <w:r>
              <w:rPr>
                <w:rStyle w:val="IndexLink"/>
              </w:rPr>
              <w:t>70</w:t>
            </w:r>
          </w:hyperlink>
        </w:p>
        <w:p>
          <w:pPr>
            <w:pStyle w:val="Contents4"/>
            <w:tabs>
              <w:tab w:val="clear" w:pos="8176"/>
              <w:tab w:val="right" w:pos="9026" w:leader="dot"/>
            </w:tabs>
            <w:rPr/>
          </w:pPr>
          <w:hyperlink w:anchor="__RefHeading___Toc9795527_73709187">
            <w:r>
              <w:rPr>
                <w:webHidden/>
                <w:rStyle w:val="IndexLink"/>
                <w:rtl w:val="true"/>
              </w:rPr>
              <w:t>راویان سندها …</w:t>
            </w:r>
            <w:r>
              <w:rPr>
                <w:rStyle w:val="IndexLink"/>
                <w:rtl w:val="true"/>
              </w:rPr>
              <w:tab/>
            </w:r>
            <w:r>
              <w:rPr>
                <w:rStyle w:val="IndexLink"/>
              </w:rPr>
              <w:t>71</w:t>
            </w:r>
          </w:hyperlink>
        </w:p>
        <w:p>
          <w:pPr>
            <w:pStyle w:val="Contents4"/>
            <w:tabs>
              <w:tab w:val="clear" w:pos="8176"/>
              <w:tab w:val="right" w:pos="9026" w:leader="dot"/>
            </w:tabs>
            <w:rPr/>
          </w:pPr>
          <w:hyperlink w:anchor="__RefHeading___Toc9795529_73709187">
            <w:r>
              <w:rPr>
                <w:webHidden/>
                <w:rStyle w:val="IndexLink"/>
                <w:rtl w:val="true"/>
              </w:rPr>
              <w:t>روایت اسود از عایشه …</w:t>
            </w:r>
            <w:r>
              <w:rPr>
                <w:rStyle w:val="IndexLink"/>
                <w:rtl w:val="true"/>
              </w:rPr>
              <w:tab/>
            </w:r>
            <w:r>
              <w:rPr>
                <w:rStyle w:val="IndexLink"/>
              </w:rPr>
              <w:t>72</w:t>
            </w:r>
          </w:hyperlink>
        </w:p>
        <w:p>
          <w:pPr>
            <w:pStyle w:val="Contents4"/>
            <w:tabs>
              <w:tab w:val="clear" w:pos="8176"/>
              <w:tab w:val="right" w:pos="9026" w:leader="dot"/>
            </w:tabs>
            <w:rPr/>
          </w:pPr>
          <w:hyperlink w:anchor="__RefHeading___Toc9795531_73709187">
            <w:r>
              <w:rPr>
                <w:webHidden/>
                <w:rStyle w:val="IndexLink"/>
                <w:rtl w:val="true"/>
              </w:rPr>
              <w:t>روایت عُرْوَة بن زبیر …</w:t>
            </w:r>
            <w:r>
              <w:rPr>
                <w:rStyle w:val="IndexLink"/>
                <w:rtl w:val="true"/>
              </w:rPr>
              <w:tab/>
            </w:r>
            <w:r>
              <w:rPr>
                <w:rStyle w:val="IndexLink"/>
              </w:rPr>
              <w:t>76</w:t>
            </w:r>
          </w:hyperlink>
        </w:p>
        <w:p>
          <w:pPr>
            <w:pStyle w:val="Contents4"/>
            <w:tabs>
              <w:tab w:val="clear" w:pos="8176"/>
              <w:tab w:val="right" w:pos="9026" w:leader="dot"/>
            </w:tabs>
            <w:rPr/>
          </w:pPr>
          <w:hyperlink w:anchor="__RefHeading___Toc9795533_73709187">
            <w:r>
              <w:rPr>
                <w:webHidden/>
                <w:rStyle w:val="IndexLink"/>
                <w:rtl w:val="true"/>
              </w:rPr>
              <w:t>روایت عبیداللَّه بن عبداللَّه از عایشه …</w:t>
            </w:r>
            <w:r>
              <w:rPr>
                <w:rStyle w:val="IndexLink"/>
                <w:rtl w:val="true"/>
              </w:rPr>
              <w:tab/>
            </w:r>
            <w:r>
              <w:rPr>
                <w:rStyle w:val="IndexLink"/>
              </w:rPr>
              <w:t>78</w:t>
            </w:r>
          </w:hyperlink>
        </w:p>
        <w:p>
          <w:pPr>
            <w:pStyle w:val="Contents4"/>
            <w:tabs>
              <w:tab w:val="clear" w:pos="8176"/>
              <w:tab w:val="right" w:pos="9026" w:leader="dot"/>
            </w:tabs>
            <w:rPr/>
          </w:pPr>
          <w:hyperlink w:anchor="__RefHeading___Toc9795535_73709187">
            <w:r>
              <w:rPr>
                <w:webHidden/>
                <w:rStyle w:val="IndexLink"/>
                <w:rtl w:val="true"/>
              </w:rPr>
              <w:t>روایت مسروق بن اجدع از عایشه …</w:t>
            </w:r>
            <w:r>
              <w:rPr>
                <w:rStyle w:val="IndexLink"/>
                <w:rtl w:val="true"/>
              </w:rPr>
              <w:tab/>
            </w:r>
            <w:r>
              <w:rPr>
                <w:rStyle w:val="IndexLink"/>
              </w:rPr>
              <w:t>80</w:t>
            </w:r>
          </w:hyperlink>
        </w:p>
        <w:p>
          <w:pPr>
            <w:pStyle w:val="Contents4"/>
            <w:tabs>
              <w:tab w:val="clear" w:pos="8176"/>
              <w:tab w:val="right" w:pos="9026" w:leader="dot"/>
            </w:tabs>
            <w:rPr/>
          </w:pPr>
          <w:hyperlink w:anchor="__RefHeading___Toc9795537_73709187">
            <w:r>
              <w:rPr>
                <w:webHidden/>
                <w:rStyle w:val="IndexLink"/>
                <w:rtl w:val="true"/>
              </w:rPr>
              <w:t>نگاهی به شخصیّت عایشه …</w:t>
            </w:r>
            <w:r>
              <w:rPr>
                <w:rStyle w:val="IndexLink"/>
                <w:rtl w:val="true"/>
              </w:rPr>
              <w:tab/>
            </w:r>
            <w:r>
              <w:rPr>
                <w:rStyle w:val="IndexLink"/>
              </w:rPr>
              <w:t>81</w:t>
            </w:r>
          </w:hyperlink>
        </w:p>
        <w:p>
          <w:pPr>
            <w:pStyle w:val="Contents4"/>
            <w:tabs>
              <w:tab w:val="clear" w:pos="8176"/>
              <w:tab w:val="right" w:pos="9026" w:leader="dot"/>
            </w:tabs>
            <w:rPr/>
          </w:pPr>
          <w:hyperlink w:anchor="__RefHeading___Toc9795539_73709187">
            <w:r>
              <w:rPr>
                <w:webHidden/>
                <w:rStyle w:val="IndexLink"/>
                <w:rtl w:val="true"/>
              </w:rPr>
              <w:t>آخرین فردی که با پیامبر خدا وداع نمود …</w:t>
            </w:r>
            <w:r>
              <w:rPr>
                <w:rStyle w:val="IndexLink"/>
                <w:rtl w:val="true"/>
              </w:rPr>
              <w:tab/>
            </w:r>
            <w:r>
              <w:rPr>
                <w:rStyle w:val="IndexLink"/>
              </w:rPr>
              <w:t>89</w:t>
            </w:r>
          </w:hyperlink>
        </w:p>
        <w:p>
          <w:pPr>
            <w:pStyle w:val="Contents2"/>
            <w:tabs>
              <w:tab w:val="clear" w:pos="8743"/>
              <w:tab w:val="right" w:pos="9026" w:leader="dot"/>
            </w:tabs>
            <w:rPr/>
          </w:pPr>
          <w:hyperlink w:anchor="__RefHeading___Toc9795541_73709187">
            <w:r>
              <w:rPr>
                <w:webHidden/>
                <w:rStyle w:val="IndexLink"/>
                <w:rtl w:val="true"/>
              </w:rPr>
              <w:t>بخش سوم بررسی و نقد متن و مدلول حدیث …</w:t>
            </w:r>
            <w:r>
              <w:rPr>
                <w:rStyle w:val="IndexLink"/>
                <w:rtl w:val="true"/>
              </w:rPr>
              <w:tab/>
            </w:r>
            <w:r>
              <w:rPr>
                <w:rStyle w:val="IndexLink"/>
              </w:rPr>
              <w:t>91</w:t>
            </w:r>
          </w:hyperlink>
        </w:p>
        <w:p>
          <w:pPr>
            <w:pStyle w:val="Contents3"/>
            <w:tabs>
              <w:tab w:val="clear" w:pos="8459"/>
              <w:tab w:val="right" w:pos="9026" w:leader="dot"/>
            </w:tabs>
            <w:rPr/>
          </w:pPr>
          <w:hyperlink w:anchor="__RefHeading___Toc9795543_73709187">
            <w:r>
              <w:rPr>
                <w:webHidden/>
                <w:rStyle w:val="IndexLink"/>
                <w:rtl w:val="true"/>
              </w:rPr>
              <w:t>دقّت‌هایی در متن و مدلول حدیث …</w:t>
            </w:r>
            <w:r>
              <w:rPr>
                <w:rStyle w:val="IndexLink"/>
                <w:rtl w:val="true"/>
              </w:rPr>
              <w:tab/>
            </w:r>
            <w:r>
              <w:rPr>
                <w:rStyle w:val="IndexLink"/>
              </w:rPr>
              <w:t>91</w:t>
            </w:r>
          </w:hyperlink>
        </w:p>
        <w:p>
          <w:pPr>
            <w:pStyle w:val="Contents4"/>
            <w:tabs>
              <w:tab w:val="clear" w:pos="8176"/>
              <w:tab w:val="right" w:pos="9026" w:leader="dot"/>
            </w:tabs>
            <w:rPr/>
          </w:pPr>
          <w:hyperlink w:anchor="__RefHeading___Toc9795545_7370918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9795547_73709187">
            <w:r>
              <w:rPr>
                <w:webHidden/>
                <w:rStyle w:val="IndexLink"/>
                <w:rtl w:val="true"/>
              </w:rPr>
              <w:t>نگاهی به سخنان استدلال کنندگان به این حدیث بر امامت ابوبکر …</w:t>
            </w:r>
            <w:r>
              <w:rPr>
                <w:rStyle w:val="IndexLink"/>
                <w:rtl w:val="true"/>
              </w:rPr>
              <w:tab/>
            </w:r>
            <w:r>
              <w:rPr>
                <w:rStyle w:val="IndexLink"/>
              </w:rPr>
              <w:t>93</w:t>
            </w:r>
          </w:hyperlink>
        </w:p>
        <w:p>
          <w:pPr>
            <w:pStyle w:val="Contents4"/>
            <w:tabs>
              <w:tab w:val="clear" w:pos="8176"/>
              <w:tab w:val="right" w:pos="9026" w:leader="dot"/>
            </w:tabs>
            <w:rPr/>
          </w:pPr>
          <w:hyperlink w:anchor="__RefHeading___Toc9795549_73709187">
            <w:r>
              <w:rPr>
                <w:webHidden/>
                <w:rStyle w:val="IndexLink"/>
                <w:rtl w:val="true"/>
              </w:rPr>
              <w:t>جانشینی در امامت نماز، دلیلی بر خلافت نیست …</w:t>
            </w:r>
            <w:r>
              <w:rPr>
                <w:rStyle w:val="IndexLink"/>
                <w:rtl w:val="true"/>
              </w:rPr>
              <w:tab/>
            </w:r>
            <w:r>
              <w:rPr>
                <w:rStyle w:val="IndexLink"/>
              </w:rPr>
              <w:t>99</w:t>
            </w:r>
          </w:hyperlink>
        </w:p>
        <w:p>
          <w:pPr>
            <w:pStyle w:val="Contents4"/>
            <w:tabs>
              <w:tab w:val="clear" w:pos="8176"/>
              <w:tab w:val="right" w:pos="9026" w:leader="dot"/>
            </w:tabs>
            <w:rPr/>
          </w:pPr>
          <w:hyperlink w:anchor="__RefHeading___Toc9795551_73709187">
            <w:r>
              <w:rPr>
                <w:webHidden/>
                <w:rStyle w:val="IndexLink"/>
                <w:rtl w:val="true"/>
              </w:rPr>
              <w:t>وجوه دروغ بودن اصل قضیّه …</w:t>
            </w:r>
            <w:r>
              <w:rPr>
                <w:rStyle w:val="IndexLink"/>
                <w:rtl w:val="true"/>
              </w:rPr>
              <w:tab/>
            </w:r>
            <w:r>
              <w:rPr>
                <w:rStyle w:val="IndexLink"/>
              </w:rPr>
              <w:t>102</w:t>
            </w:r>
          </w:hyperlink>
        </w:p>
        <w:p>
          <w:pPr>
            <w:pStyle w:val="Contents5"/>
            <w:tabs>
              <w:tab w:val="clear" w:pos="7892"/>
              <w:tab w:val="right" w:pos="9026" w:leader="dot"/>
            </w:tabs>
            <w:rPr/>
          </w:pPr>
          <w:hyperlink w:anchor="__RefHeading___Toc9795553_73709187">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9795555_73709187">
            <w:r>
              <w:rPr>
                <w:webHidden/>
                <w:rStyle w:val="IndexLink"/>
              </w:rPr>
              <w:t>1</w:t>
            </w:r>
            <w:r>
              <w:rPr>
                <w:rStyle w:val="IndexLink"/>
                <w:rtl w:val="true"/>
              </w:rPr>
              <w:t xml:space="preserve">. </w:t>
            </w:r>
            <w:r>
              <w:rPr>
                <w:rStyle w:val="IndexLink"/>
                <w:rtl w:val="true"/>
              </w:rPr>
              <w:t>ابوبکر در لشکر اسامه بود …</w:t>
            </w:r>
            <w:r>
              <w:rPr>
                <w:rStyle w:val="IndexLink"/>
                <w:rtl w:val="true"/>
              </w:rPr>
              <w:tab/>
            </w:r>
            <w:r>
              <w:rPr>
                <w:rStyle w:val="IndexLink"/>
              </w:rPr>
              <w:t>103</w:t>
            </w:r>
          </w:hyperlink>
        </w:p>
        <w:p>
          <w:pPr>
            <w:pStyle w:val="Contents5"/>
            <w:tabs>
              <w:tab w:val="clear" w:pos="7892"/>
              <w:tab w:val="right" w:pos="9026" w:leader="dot"/>
            </w:tabs>
            <w:rPr/>
          </w:pPr>
          <w:hyperlink w:anchor="__RefHeading___Toc9795557_73709187">
            <w:r>
              <w:rPr>
                <w:webHidden/>
                <w:rStyle w:val="IndexLink"/>
              </w:rPr>
              <w:t>2</w:t>
            </w:r>
            <w:r>
              <w:rPr>
                <w:rStyle w:val="IndexLink"/>
                <w:rtl w:val="true"/>
              </w:rPr>
              <w:t xml:space="preserve">. </w:t>
            </w:r>
            <w:r>
              <w:rPr>
                <w:rStyle w:val="IndexLink"/>
                <w:rtl w:val="true"/>
              </w:rPr>
              <w:t>در صورت امکان، پیامبر به حضور در نماز پای بند بود …</w:t>
            </w:r>
            <w:r>
              <w:rPr>
                <w:rStyle w:val="IndexLink"/>
                <w:rtl w:val="true"/>
              </w:rPr>
              <w:tab/>
            </w:r>
            <w:r>
              <w:rPr>
                <w:rStyle w:val="IndexLink"/>
              </w:rPr>
              <w:t>106</w:t>
            </w:r>
          </w:hyperlink>
        </w:p>
        <w:p>
          <w:pPr>
            <w:pStyle w:val="Contents5"/>
            <w:tabs>
              <w:tab w:val="clear" w:pos="7892"/>
              <w:tab w:val="right" w:pos="9026" w:leader="dot"/>
            </w:tabs>
            <w:rPr/>
          </w:pPr>
          <w:hyperlink w:anchor="__RefHeading___Toc9795559_73709187">
            <w:r>
              <w:rPr>
                <w:webHidden/>
                <w:rStyle w:val="IndexLink"/>
              </w:rPr>
              <w:t>3</w:t>
            </w:r>
            <w:r>
              <w:rPr>
                <w:rStyle w:val="IndexLink"/>
                <w:rtl w:val="true"/>
              </w:rPr>
              <w:t xml:space="preserve">. </w:t>
            </w:r>
            <w:r>
              <w:rPr>
                <w:rStyle w:val="IndexLink"/>
                <w:rtl w:val="true"/>
              </w:rPr>
              <w:t>پیامبر خدا صلی اللَّه علیه وآله علی علیه السلام را خواست …</w:t>
            </w:r>
            <w:r>
              <w:rPr>
                <w:rStyle w:val="IndexLink"/>
                <w:rtl w:val="true"/>
              </w:rPr>
              <w:tab/>
            </w:r>
            <w:r>
              <w:rPr>
                <w:rStyle w:val="IndexLink"/>
              </w:rPr>
              <w:t>109</w:t>
            </w:r>
          </w:hyperlink>
        </w:p>
        <w:p>
          <w:pPr>
            <w:pStyle w:val="Contents5"/>
            <w:tabs>
              <w:tab w:val="clear" w:pos="7892"/>
              <w:tab w:val="right" w:pos="9026" w:leader="dot"/>
            </w:tabs>
            <w:rPr/>
          </w:pPr>
          <w:hyperlink w:anchor="__RefHeading___Toc9795561_73709187">
            <w:r>
              <w:rPr>
                <w:webHidden/>
                <w:rStyle w:val="IndexLink"/>
              </w:rPr>
              <w:t>4</w:t>
            </w:r>
            <w:r>
              <w:rPr>
                <w:rStyle w:val="IndexLink"/>
                <w:rtl w:val="true"/>
              </w:rPr>
              <w:t xml:space="preserve">. </w:t>
            </w:r>
            <w:r>
              <w:rPr>
                <w:rStyle w:val="IndexLink"/>
                <w:rtl w:val="true"/>
              </w:rPr>
              <w:t>پیامبر اکرم دستور داد که یکی از مسلمانان برای آن‌ها نماز بخواند …</w:t>
            </w:r>
            <w:r>
              <w:rPr>
                <w:rStyle w:val="IndexLink"/>
                <w:rtl w:val="true"/>
              </w:rPr>
              <w:tab/>
            </w:r>
            <w:r>
              <w:rPr>
                <w:rStyle w:val="IndexLink"/>
              </w:rPr>
              <w:t>110</w:t>
            </w:r>
          </w:hyperlink>
        </w:p>
        <w:p>
          <w:pPr>
            <w:pStyle w:val="Contents5"/>
            <w:tabs>
              <w:tab w:val="clear" w:pos="7892"/>
              <w:tab w:val="right" w:pos="9026" w:leader="dot"/>
            </w:tabs>
            <w:rPr/>
          </w:pPr>
          <w:hyperlink w:anchor="__RefHeading___Toc9795563_73709187">
            <w:r>
              <w:rPr>
                <w:webHidden/>
                <w:rStyle w:val="IndexLink"/>
              </w:rPr>
              <w:t>5</w:t>
            </w:r>
            <w:r>
              <w:rPr>
                <w:rStyle w:val="IndexLink"/>
                <w:rtl w:val="true"/>
              </w:rPr>
              <w:t xml:space="preserve">. </w:t>
            </w:r>
            <w:r>
              <w:rPr>
                <w:rStyle w:val="IndexLink"/>
                <w:rtl w:val="true"/>
              </w:rPr>
              <w:t>گفتار پیامبر اکرم به عایشه و حفصه …</w:t>
            </w:r>
            <w:r>
              <w:rPr>
                <w:rStyle w:val="IndexLink"/>
                <w:rtl w:val="true"/>
              </w:rPr>
              <w:tab/>
            </w:r>
            <w:r>
              <w:rPr>
                <w:rStyle w:val="IndexLink"/>
              </w:rPr>
              <w:t>113</w:t>
            </w:r>
          </w:hyperlink>
        </w:p>
        <w:p>
          <w:pPr>
            <w:pStyle w:val="Contents5"/>
            <w:tabs>
              <w:tab w:val="clear" w:pos="7892"/>
              <w:tab w:val="right" w:pos="9026" w:leader="dot"/>
            </w:tabs>
            <w:rPr/>
          </w:pPr>
          <w:hyperlink w:anchor="__RefHeading___Toc9795565_73709187">
            <w:r>
              <w:rPr>
                <w:webHidden/>
                <w:rStyle w:val="IndexLink"/>
              </w:rPr>
              <w:t>6</w:t>
            </w:r>
            <w:r>
              <w:rPr>
                <w:rStyle w:val="IndexLink"/>
                <w:rtl w:val="true"/>
              </w:rPr>
              <w:t xml:space="preserve">. </w:t>
            </w:r>
            <w:r>
              <w:rPr>
                <w:rStyle w:val="IndexLink"/>
                <w:rtl w:val="true"/>
              </w:rPr>
              <w:t>ابوبکر عمر را بر خود مقدّم داشت …</w:t>
            </w:r>
            <w:r>
              <w:rPr>
                <w:rStyle w:val="IndexLink"/>
                <w:rtl w:val="true"/>
              </w:rPr>
              <w:tab/>
            </w:r>
            <w:r>
              <w:rPr>
                <w:rStyle w:val="IndexLink"/>
              </w:rPr>
              <w:t>119</w:t>
            </w:r>
          </w:hyperlink>
        </w:p>
        <w:p>
          <w:pPr>
            <w:pStyle w:val="Contents5"/>
            <w:tabs>
              <w:tab w:val="clear" w:pos="7892"/>
              <w:tab w:val="right" w:pos="9026" w:leader="dot"/>
            </w:tabs>
            <w:rPr/>
          </w:pPr>
          <w:hyperlink w:anchor="__RefHeading___Toc9795567_73709187">
            <w:r>
              <w:rPr>
                <w:webHidden/>
                <w:rStyle w:val="IndexLink"/>
              </w:rPr>
              <w:t>7</w:t>
            </w:r>
            <w:r>
              <w:rPr>
                <w:rStyle w:val="IndexLink"/>
                <w:rtl w:val="true"/>
              </w:rPr>
              <w:t xml:space="preserve">. </w:t>
            </w:r>
            <w:r>
              <w:rPr>
                <w:rStyle w:val="IndexLink"/>
                <w:rtl w:val="true"/>
              </w:rPr>
              <w:t>پیامبر خدا با تکیه بر دو نفر از خانه خارج شد …</w:t>
            </w:r>
            <w:r>
              <w:rPr>
                <w:rStyle w:val="IndexLink"/>
                <w:rtl w:val="true"/>
              </w:rPr>
              <w:tab/>
            </w:r>
            <w:r>
              <w:rPr>
                <w:rStyle w:val="IndexLink"/>
              </w:rPr>
              <w:t>122</w:t>
            </w:r>
          </w:hyperlink>
        </w:p>
        <w:p>
          <w:pPr>
            <w:pStyle w:val="Contents5"/>
            <w:tabs>
              <w:tab w:val="clear" w:pos="7892"/>
              <w:tab w:val="right" w:pos="9026" w:leader="dot"/>
            </w:tabs>
            <w:rPr/>
          </w:pPr>
          <w:hyperlink w:anchor="__RefHeading___Toc9795569_73709187">
            <w:r>
              <w:rPr>
                <w:webHidden/>
                <w:rStyle w:val="IndexLink"/>
              </w:rPr>
              <w:t>8</w:t>
            </w:r>
            <w:r>
              <w:rPr>
                <w:rStyle w:val="IndexLink"/>
                <w:rtl w:val="true"/>
              </w:rPr>
              <w:t xml:space="preserve">. </w:t>
            </w:r>
            <w:r>
              <w:rPr>
                <w:rStyle w:val="IndexLink"/>
                <w:rtl w:val="true"/>
              </w:rPr>
              <w:t>حدیث نماز پیامبر پشت سرِ ابوبکر</w:t>
            </w:r>
            <w:r>
              <w:rPr>
                <w:rStyle w:val="IndexLink"/>
                <w:rtl w:val="true"/>
              </w:rPr>
              <w:t>! …</w:t>
              <w:tab/>
            </w:r>
            <w:r>
              <w:rPr>
                <w:rStyle w:val="IndexLink"/>
              </w:rPr>
              <w:t>131</w:t>
            </w:r>
          </w:hyperlink>
        </w:p>
        <w:p>
          <w:pPr>
            <w:pStyle w:val="Contents5"/>
            <w:tabs>
              <w:tab w:val="clear" w:pos="7892"/>
              <w:tab w:val="right" w:pos="9026" w:leader="dot"/>
            </w:tabs>
            <w:rPr/>
          </w:pPr>
          <w:hyperlink w:anchor="__RefHeading___Toc9795571_73709187">
            <w:r>
              <w:rPr>
                <w:webHidden/>
                <w:rStyle w:val="IndexLink"/>
              </w:rPr>
              <w:t>9</w:t>
            </w:r>
            <w:r>
              <w:rPr>
                <w:rStyle w:val="IndexLink"/>
                <w:rtl w:val="true"/>
              </w:rPr>
              <w:t xml:space="preserve">. </w:t>
            </w:r>
            <w:r>
              <w:rPr>
                <w:rStyle w:val="IndexLink"/>
                <w:rtl w:val="true"/>
              </w:rPr>
              <w:t>فردی که قرائت بهتری دارد واجب است مقدّم شود …</w:t>
            </w:r>
            <w:r>
              <w:rPr>
                <w:rStyle w:val="IndexLink"/>
                <w:rtl w:val="true"/>
              </w:rPr>
              <w:tab/>
            </w:r>
            <w:r>
              <w:rPr>
                <w:rStyle w:val="IndexLink"/>
              </w:rPr>
              <w:t>132</w:t>
            </w:r>
          </w:hyperlink>
        </w:p>
        <w:p>
          <w:pPr>
            <w:pStyle w:val="Contents5"/>
            <w:tabs>
              <w:tab w:val="clear" w:pos="7892"/>
              <w:tab w:val="right" w:pos="9026" w:leader="dot"/>
            </w:tabs>
            <w:rPr/>
          </w:pPr>
          <w:hyperlink w:anchor="__RefHeading___Toc9795573_73709187">
            <w:r>
              <w:rPr>
                <w:webHidden/>
                <w:rStyle w:val="IndexLink"/>
                <w:rtl w:val="true"/>
              </w:rPr>
              <w:t>بررسی اقوال دگرگون …</w:t>
            </w:r>
            <w:r>
              <w:rPr>
                <w:rStyle w:val="IndexLink"/>
                <w:rtl w:val="true"/>
              </w:rPr>
              <w:tab/>
            </w:r>
            <w:r>
              <w:rPr>
                <w:rStyle w:val="IndexLink"/>
              </w:rPr>
              <w:t>135</w:t>
            </w:r>
          </w:hyperlink>
        </w:p>
        <w:p>
          <w:pPr>
            <w:pStyle w:val="Contents5"/>
            <w:tabs>
              <w:tab w:val="clear" w:pos="7892"/>
              <w:tab w:val="right" w:pos="9026" w:leader="dot"/>
            </w:tabs>
            <w:rPr/>
          </w:pPr>
          <w:hyperlink w:anchor="__RefHeading___Toc9795575_73709187">
            <w:r>
              <w:rPr>
                <w:webHidden/>
                <w:rStyle w:val="IndexLink"/>
                <w:rtl w:val="true"/>
              </w:rPr>
              <w:t>حقیقت مطلب …</w:t>
            </w:r>
            <w:r>
              <w:rPr>
                <w:rStyle w:val="IndexLink"/>
                <w:rtl w:val="true"/>
              </w:rPr>
              <w:tab/>
            </w:r>
            <w:r>
              <w:rPr>
                <w:rStyle w:val="IndexLink"/>
              </w:rPr>
              <w:t>142</w:t>
            </w:r>
          </w:hyperlink>
        </w:p>
        <w:p>
          <w:pPr>
            <w:pStyle w:val="Contents5"/>
            <w:tabs>
              <w:tab w:val="clear" w:pos="7892"/>
              <w:tab w:val="right" w:pos="9026" w:leader="dot"/>
            </w:tabs>
            <w:rPr/>
          </w:pPr>
          <w:hyperlink w:anchor="__RefHeading___Toc9795577_73709187">
            <w:r>
              <w:rPr>
                <w:webHidden/>
                <w:rStyle w:val="IndexLink"/>
              </w:rPr>
              <w:t>10</w:t>
            </w:r>
            <w:r>
              <w:rPr>
                <w:rStyle w:val="IndexLink"/>
                <w:rtl w:val="true"/>
              </w:rPr>
              <w:t xml:space="preserve">. </w:t>
            </w:r>
            <w:r>
              <w:rPr>
                <w:rStyle w:val="IndexLink"/>
                <w:rtl w:val="true"/>
              </w:rPr>
              <w:t>جایز نیست کسی بر پیامبر مقدّم شود …</w:t>
            </w:r>
            <w:r>
              <w:rPr>
                <w:rStyle w:val="IndexLink"/>
                <w:rtl w:val="true"/>
              </w:rPr>
              <w:tab/>
            </w:r>
            <w:r>
              <w:rPr>
                <w:rStyle w:val="IndexLink"/>
              </w:rPr>
              <w:t>146</w:t>
            </w:r>
          </w:hyperlink>
        </w:p>
        <w:p>
          <w:pPr>
            <w:pStyle w:val="Contents5"/>
            <w:tabs>
              <w:tab w:val="clear" w:pos="7892"/>
              <w:tab w:val="right" w:pos="9026" w:leader="dot"/>
            </w:tabs>
            <w:rPr/>
          </w:pPr>
          <w:hyperlink w:anchor="__RefHeading___Toc9795579_73709187">
            <w:r>
              <w:rPr>
                <w:webHidden/>
                <w:rStyle w:val="IndexLink"/>
                <w:rtl w:val="true"/>
              </w:rPr>
              <w:t>دیدگاه ابن عربی مالکی …</w:t>
            </w:r>
            <w:r>
              <w:rPr>
                <w:rStyle w:val="IndexLink"/>
                <w:rtl w:val="true"/>
              </w:rPr>
              <w:tab/>
            </w:r>
            <w:r>
              <w:rPr>
                <w:rStyle w:val="IndexLink"/>
              </w:rPr>
              <w:t>148</w:t>
            </w:r>
          </w:hyperlink>
        </w:p>
        <w:p>
          <w:pPr>
            <w:pStyle w:val="Contents5"/>
            <w:tabs>
              <w:tab w:val="clear" w:pos="7892"/>
              <w:tab w:val="right" w:pos="9026" w:leader="dot"/>
            </w:tabs>
            <w:rPr/>
          </w:pPr>
          <w:hyperlink w:anchor="__RefHeading___Toc9795581_73709187">
            <w:r>
              <w:rPr>
                <w:webHidden/>
                <w:rStyle w:val="IndexLink"/>
              </w:rPr>
              <w:t>11</w:t>
            </w:r>
            <w:r>
              <w:rPr>
                <w:rStyle w:val="IndexLink"/>
                <w:rtl w:val="true"/>
              </w:rPr>
              <w:t xml:space="preserve">. </w:t>
            </w:r>
            <w:r>
              <w:rPr>
                <w:rStyle w:val="IndexLink"/>
                <w:rtl w:val="true"/>
              </w:rPr>
              <w:t>سخنرانی پیامبر اکرم صلی اللَّه علیه وآله بعد از نماز …</w:t>
            </w:r>
            <w:r>
              <w:rPr>
                <w:rStyle w:val="IndexLink"/>
                <w:rtl w:val="true"/>
              </w:rPr>
              <w:tab/>
            </w:r>
            <w:r>
              <w:rPr>
                <w:rStyle w:val="IndexLink"/>
              </w:rPr>
              <w:t>154</w:t>
            </w:r>
          </w:hyperlink>
        </w:p>
        <w:p>
          <w:pPr>
            <w:pStyle w:val="Contents5"/>
            <w:tabs>
              <w:tab w:val="clear" w:pos="7892"/>
              <w:tab w:val="right" w:pos="9026" w:leader="dot"/>
            </w:tabs>
            <w:rPr/>
          </w:pPr>
          <w:hyperlink w:anchor="__RefHeading___Toc9795583_73709187">
            <w:r>
              <w:rPr>
                <w:webHidden/>
                <w:rStyle w:val="IndexLink"/>
              </w:rPr>
              <w:t>12</w:t>
            </w:r>
            <w:r>
              <w:rPr>
                <w:rStyle w:val="IndexLink"/>
                <w:rtl w:val="true"/>
              </w:rPr>
              <w:t xml:space="preserve">. </w:t>
            </w:r>
            <w:r>
              <w:rPr>
                <w:rStyle w:val="IndexLink"/>
                <w:rtl w:val="true"/>
              </w:rPr>
              <w:t>دیدگاه امیر مؤمنان علی علیه السلام درباره این قضیّه …</w:t>
            </w:r>
            <w:r>
              <w:rPr>
                <w:rStyle w:val="IndexLink"/>
                <w:rtl w:val="true"/>
              </w:rPr>
              <w:tab/>
            </w:r>
            <w:r>
              <w:rPr>
                <w:rStyle w:val="IndexLink"/>
              </w:rPr>
              <w:t>155</w:t>
            </w:r>
          </w:hyperlink>
        </w:p>
        <w:p>
          <w:pPr>
            <w:pStyle w:val="Contents4"/>
            <w:tabs>
              <w:tab w:val="clear" w:pos="8176"/>
              <w:tab w:val="right" w:pos="9026" w:leader="dot"/>
            </w:tabs>
            <w:rPr/>
          </w:pPr>
          <w:hyperlink w:anchor="__RefHeading___Toc9795585_73709187">
            <w:r>
              <w:rPr>
                <w:webHidden/>
                <w:rStyle w:val="IndexLink"/>
                <w:rtl w:val="true"/>
              </w:rPr>
              <w:t>چکیده پژوهش …</w:t>
            </w:r>
            <w:r>
              <w:rPr>
                <w:rStyle w:val="IndexLink"/>
                <w:rtl w:val="true"/>
              </w:rPr>
              <w:tab/>
            </w:r>
            <w:r>
              <w:rPr>
                <w:rStyle w:val="IndexLink"/>
              </w:rPr>
              <w:t>158</w:t>
            </w:r>
          </w:hyperlink>
        </w:p>
        <w:p>
          <w:pPr>
            <w:pStyle w:val="Contents2"/>
            <w:tabs>
              <w:tab w:val="clear" w:pos="8743"/>
              <w:tab w:val="right" w:pos="9026" w:leader="dot"/>
            </w:tabs>
            <w:rPr/>
          </w:pPr>
          <w:hyperlink w:anchor="__RefHeading___Toc9795587_73709187">
            <w:r>
              <w:rPr>
                <w:webHidden/>
                <w:rStyle w:val="IndexLink"/>
                <w:rtl w:val="true"/>
              </w:rPr>
              <w:t>کتاب نامه …</w:t>
            </w:r>
            <w:r>
              <w:rPr>
                <w:rStyle w:val="IndexLink"/>
                <w:rtl w:val="true"/>
              </w:rPr>
              <w:tab/>
            </w:r>
            <w:r>
              <w:rPr>
                <w:rStyle w:val="IndexLink"/>
              </w:rPr>
              <w:t>162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777_136405"/>
      <w:bookmarkStart w:id="1" w:name="pg11777_136405"/>
      <w:bookmarkEnd w:id="1"/>
    </w:p>
    <w:p>
      <w:pPr>
        <w:pStyle w:val="Heading2"/>
        <w:numPr>
          <w:ilvl w:val="1"/>
          <w:numId w:val="1"/>
        </w:numPr>
        <w:rPr/>
      </w:pPr>
      <w:bookmarkStart w:id="2" w:name="pg11777_136405"/>
      <w:bookmarkStart w:id="3" w:name="__RefHeading___Toc9795471_73709187"/>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میلانی، علی، </w:t>
      </w:r>
      <w:r>
        <w:rPr>
          <w:rFonts w:ascii="IRNazanin" w:hAnsi="IRNazanin" w:eastAsia="IRNazanin"/>
          <w:color w:val="111111"/>
          <w:sz w:val="28"/>
          <w:sz w:val="28"/>
          <w:szCs w:val="28"/>
          <w:lang w:bidi="fa-IR"/>
        </w:rPr>
        <w:t>۱۳۲۶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نماز ابوبکر به جای رسول خدا صلی‌الله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و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حسینی‌میلانی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حقایق اسلامی،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پژوهش های اعتقادی؛ </w:t>
      </w:r>
      <w:r>
        <w:rPr>
          <w:rFonts w:ascii="IRNazanin" w:hAnsi="IRNazanin" w:eastAsia="IRNazanin"/>
          <w:color w:val="111111"/>
          <w:sz w:val="28"/>
          <w:sz w:val="28"/>
          <w:szCs w:val="28"/>
          <w:lang w:bidi="fa-IR"/>
        </w:rPr>
        <w:t>۱۱</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2501</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عبدالله بن ابی قحافه،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قبل از هجرت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۹۴۶۲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۱۶۰۸۶۸۵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95473_73709187"/>
      <w:bookmarkStart w:id="6" w:name="_Toc2"/>
      <w:bookmarkEnd w:id="5"/>
      <w:r>
        <w:rPr>
          <w:rtl w:val="true"/>
        </w:rPr>
        <w:t>سرآغاز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الانبیاء، حضرت محمّد مصطفی صلّی اللَّه علیه وآله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صلّی اللَّه علیه وآله و جمعی از یاران باوفایش، تمامی جزیرة العرب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وآله یعنی امیر مؤمنان علی علیه السلام سپرده 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روز، با اعلان ولایت و جانشینی حضرت علی علیه السلام، نعمت الهی تمام و دین اسلام تکمیل و سپس به عنوان تنها دینِ مورد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پسند حضرت حق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کفرورزان و مشرکان از نابودی دین اسلام مأیوس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نپایید که برخی اطرافیان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توطئه‌هایی از پیش مهیّا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همان آغازین روزهای حکومتشان، با منع کتابت احادیث نبوی، جعل احادیث، القای شبهات و تدلیس و تلبیس‌های شیطانی، حقایق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 آفتاب جهان‌تاب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علی رغم همه توطئه‌ها، حقایق اسلام و سخنان دُرَرْبار پیامبر خدا صلّی اللَّه علیه وآله، توسّط امیر مؤمنان علی علیه السلام، اوصیای آن بزرگوار علیهم السلام و جمعی از اصحاب و یاران باوفا، در طول تاریخ جاری شده و در هر برهه‌ای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شبهه‌ها و پندارهای واهی شیاطین و دشمنان اسلام را پاسخ داده و حقیقت را برای همگان آشکار ساخته‌اند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نام سپیده باورانی همچون شیخ مفید، سیّد مرتضی، شیخ طوسی، خواجه نصیر، علّامه حلّی، قاضی نوراللَّه، میر حامد حسین، سیّد شرف‌الدین، امینی و … همچون ستارگانی پرفروز می‌درخشد؛ چرا که اینان در مسیر دفاع از حقایق اسلامی و تبیین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واقعیّات مکتب اهل بیت علیهم السلام، با زبان و قلم، به بررسی و پاسخ‌گویی شبهات پرداخته‌اند …</w:t>
      </w:r>
    </w:p>
    <w:p>
      <w:pPr>
        <w:pStyle w:val="BookText"/>
        <w:rPr/>
      </w:pPr>
      <w:r>
        <w:rPr>
          <w:rFonts w:ascii="IRNazanin" w:hAnsi="IRNazanin" w:eastAsia="IRNazanin"/>
          <w:color w:val="111111"/>
          <w:sz w:val="28"/>
          <w:sz w:val="28"/>
          <w:szCs w:val="28"/>
          <w:rtl w:val="true"/>
          <w:lang w:bidi="fa-IR"/>
        </w:rPr>
        <w:t>و در دوران ما، یکی از دانشمندان و اندیشمندانی که با قلمی شیوا و بیانی رَسا به تبیین حقایق تابناک دین مبین اسلام و دفاع عالمانه از حریم امامت و ولایت امیر مؤمنان علی علیه السلام پرداخته است، پژوهشگر والامقام حضرت آیت اللَّه سیّد علی حسینی میلانی،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حقایق اسلامی، افتخار دارد که احیای آثار پُربار و گران سنگ آن محقّق نستوه را در دستور کار خود قرار داده و با تحقیق، ترجمه و نشر آثار معظّمٌ له، آن‌ها را در اختیار دانش پژوهان، فرهیختگان و تشنگان حقایق اسلامی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کتابی که در پیش رو دارید، ترجمه یکی از آثار معظّمٌ له است که 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حقایق اسلامی آشنا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مورد خشنودی و پسند بقیّة اللَّه الأعظم، حضرت ولیّ عصر، امام زمان عجل اللَّه تعالی فرجه الشریف قرار گیرد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حقایق اسلامی</w:t>
      </w:r>
      <w:bookmarkStart w:id="7" w:name="pg11777_136409"/>
    </w:p>
    <w:p>
      <w:pPr>
        <w:pStyle w:val="BookText"/>
        <w:rPr/>
      </w:pPr>
      <w:bookmarkEnd w:id="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سیّدنا محمّد وآله الطاهرین المعصومین ولعنة اللَّه علی أعدائهم أجمعین من الأوّلین والآخرین‌</w:t>
      </w:r>
    </w:p>
    <w:p>
      <w:pPr>
        <w:pStyle w:val="Heading2"/>
        <w:numPr>
          <w:ilvl w:val="1"/>
          <w:numId w:val="1"/>
        </w:numPr>
        <w:rPr/>
      </w:pPr>
      <w:bookmarkStart w:id="8" w:name="__RefHeading___Toc9795475_73709187"/>
      <w:bookmarkStart w:id="9" w:name="_Toc3"/>
      <w:bookmarkEnd w:id="8"/>
      <w:r>
        <w:rPr>
          <w:rtl w:val="true"/>
        </w:rPr>
        <w:t>پیش‌گفتار …</w:t>
      </w:r>
      <w:bookmarkEnd w:id="9"/>
    </w:p>
    <w:p>
      <w:pPr>
        <w:pStyle w:val="BookText"/>
        <w:rPr/>
      </w:pPr>
      <w:r>
        <w:rPr>
          <w:rFonts w:ascii="IRNazanin" w:hAnsi="IRNazanin" w:eastAsia="IRNazanin"/>
          <w:color w:val="111111"/>
          <w:sz w:val="28"/>
          <w:sz w:val="28"/>
          <w:szCs w:val="28"/>
          <w:rtl w:val="true"/>
          <w:lang w:bidi="fa-IR"/>
        </w:rPr>
        <w:t>محدّثان اهل تسنّن روایتی را بدین مضمون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پیامبر خدا صلی اللَّه علیه وآله در بستر بیماری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همان بیماری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دستور داد که به عنوان امام جماعت برای مسلمانان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آن حضرت نیز به مسجد رفت و با مردم پشت سر ابوبکر نماز خواند …</w:t>
      </w:r>
    </w:p>
    <w:p>
      <w:pPr>
        <w:pStyle w:val="BookText"/>
        <w:rPr/>
      </w:pPr>
      <w:r>
        <w:rPr>
          <w:rFonts w:ascii="IRNazanin" w:hAnsi="IRNazanin" w:eastAsia="IRNazanin"/>
          <w:color w:val="111111"/>
          <w:sz w:val="28"/>
          <w:sz w:val="28"/>
          <w:szCs w:val="28"/>
          <w:rtl w:val="true"/>
          <w:lang w:bidi="fa-IR"/>
        </w:rPr>
        <w:t>این روایت را محدّثان اهل تسنّن با متون گوناگونی نقل کرده‌اند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نوشتاری که پیش رو دارید تحقیق و پژوهشی پیرامون این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روایت مورد بررسی و نقد قرار گرفته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چرا که به دلایلی شایسته بحث و تحقیق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به احوالات و سیره مبارک پیامبر اکرم صلی اللَّه علیه وآله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قائلین به خلافت ابوبکر پس از پیامبر، به این روایت تمسّک می‌جویند؛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احکام شرعی و مسائل اعتقادی از آن بهره می‌گیرند؛</w:t>
      </w:r>
    </w:p>
    <w:p>
      <w:pPr>
        <w:pStyle w:val="BookText"/>
        <w:rPr/>
      </w:pPr>
      <w:r>
        <w:rPr>
          <w:rFonts w:ascii="IRNazanin" w:hAnsi="IRNazanin" w:eastAsia="IRNazanin"/>
          <w:color w:val="111111"/>
          <w:sz w:val="28"/>
          <w:sz w:val="28"/>
          <w:szCs w:val="28"/>
          <w:rtl w:val="true"/>
          <w:lang w:bidi="fa-IR"/>
        </w:rPr>
        <w:t>و مواردی دیگر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پژوهش، روایت را از مهم‌ترین جوانب آن مورد تحقیق و بررسی قرار داده و مطالبی که درباره آن گفته شده بررسی کردیم و در این راستا و در پرتو نورانی این پژوهش، به واقعیّت حال و حقیقت کلام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پژوهش نو و ابتکاری را که پیش‌تر مورد بررسی و نقد قرار نگرفته است، به پژوهشگران و اندیشمندان تقدیم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با دیده انصاف و به دور از هر گونه تعصّب و بی‌راهه رفتن به آن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توفیقی إلّاباللَّه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حسینی میلانی</w:t>
      </w:r>
      <w:bookmarkStart w:id="10" w:name="pg11777_136411"/>
    </w:p>
    <w:p>
      <w:pPr>
        <w:pStyle w:val="BookText"/>
        <w:rPr/>
      </w:pPr>
      <w:bookmarkEnd w:id="1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Heading2"/>
        <w:numPr>
          <w:ilvl w:val="1"/>
          <w:numId w:val="1"/>
        </w:numPr>
        <w:rPr/>
      </w:pPr>
      <w:bookmarkStart w:id="11" w:name="__RefHeading___Toc9795477_73709187"/>
      <w:bookmarkStart w:id="12" w:name="_Toc4"/>
      <w:bookmarkEnd w:id="11"/>
      <w:r>
        <w:rPr>
          <w:rtl w:val="true"/>
        </w:rPr>
        <w:t>بخش یکم راویان خبر و روایت آن …</w:t>
      </w:r>
      <w:bookmarkEnd w:id="12"/>
    </w:p>
    <w:p>
      <w:pPr>
        <w:pStyle w:val="Heading3"/>
        <w:numPr>
          <w:ilvl w:val="2"/>
          <w:numId w:val="1"/>
        </w:numPr>
        <w:rPr/>
      </w:pPr>
      <w:bookmarkStart w:id="13" w:name="__RefHeading___Toc9795479_73709187"/>
      <w:bookmarkStart w:id="14" w:name="_Toc5"/>
      <w:bookmarkEnd w:id="13"/>
      <w:r>
        <w:rPr>
          <w:rtl w:val="true"/>
        </w:rPr>
        <w:t>اتفاق نظر محدّثان …</w:t>
      </w:r>
      <w:bookmarkEnd w:id="14"/>
    </w:p>
    <w:p>
      <w:pPr>
        <w:pStyle w:val="BookText"/>
        <w:rPr/>
      </w:pPr>
      <w:r>
        <w:rPr>
          <w:rFonts w:ascii="IRNazanin" w:hAnsi="IRNazanin" w:eastAsia="IRNazanin"/>
          <w:color w:val="111111"/>
          <w:sz w:val="28"/>
          <w:sz w:val="28"/>
          <w:szCs w:val="28"/>
          <w:rtl w:val="true"/>
          <w:lang w:bidi="fa-IR"/>
        </w:rPr>
        <w:t>روایتی که نقل شد، همه محدّثان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کتاب صحیح، مسند و معجمی نیست که آن را نقل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 که به نقد و بررسی آن بپردازیم، ناگزیریم آن را از منابع نقل شده بیان کنیم؛ ولی در این موضوع فقط به آن چه صاحبان صحاح ستّه و احمد بن حنبل در المسند نقل کرده‌اند اکتفا می‌کنیم؛ زیرا که آن چه در این کتاب‌ها آمده، از نظر متن کامل‌تر و از نظر سند قوی‌تر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گاه موقعیّت این روایت در صحاح ستّه و المسند مشخّص شود، جایگاه آن در دیگر کتاب‌ها نیز مشخّص خواهد شد و نیازی به طولانی کردن سخن نخواهد بود</w:t>
      </w:r>
      <w:r>
        <w:rPr>
          <w:rFonts w:eastAsia="IRNazanin" w:cs="IRNazanin"/>
          <w:color w:val="111111"/>
          <w:sz w:val="28"/>
          <w:szCs w:val="28"/>
          <w:rtl w:val="true"/>
          <w:lang w:bidi="fa-IR"/>
        </w:rPr>
        <w:t>.</w:t>
      </w:r>
    </w:p>
    <w:p>
      <w:pPr>
        <w:pStyle w:val="Heading3"/>
        <w:numPr>
          <w:ilvl w:val="2"/>
          <w:numId w:val="1"/>
        </w:numPr>
        <w:rPr/>
      </w:pPr>
      <w:bookmarkStart w:id="15" w:name="__RefHeading___Toc9795481_73709187"/>
      <w:bookmarkStart w:id="16" w:name="_Toc6"/>
      <w:bookmarkEnd w:id="15"/>
      <w:r>
        <w:rPr>
          <w:rtl w:val="true"/>
        </w:rPr>
        <w:t>به روایت مالک …</w:t>
      </w:r>
      <w:bookmarkEnd w:id="16"/>
    </w:p>
    <w:p>
      <w:pPr>
        <w:pStyle w:val="BookText"/>
        <w:rPr/>
      </w:pPr>
      <w:r>
        <w:rPr>
          <w:rFonts w:ascii="IRNazanin" w:hAnsi="IRNazanin" w:eastAsia="IRNazanin"/>
          <w:color w:val="111111"/>
          <w:sz w:val="28"/>
          <w:sz w:val="28"/>
          <w:szCs w:val="28"/>
          <w:rtl w:val="true"/>
          <w:lang w:bidi="fa-IR"/>
        </w:rPr>
        <w:t>این قضیّه در کتاب الموطّأ این گونه آمده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از هِشام بن عُرْوَه نقل می‌کند که عروه گوید</w:t>
      </w:r>
      <w:r>
        <w:rPr>
          <w:rFonts w:eastAsia="IRNazanin" w:cs="IRNazanin"/>
          <w:color w:val="111111"/>
          <w:sz w:val="28"/>
          <w:szCs w:val="28"/>
          <w:rtl w:val="true"/>
          <w:lang w:bidi="fa-IR"/>
        </w:rPr>
        <w:t>:</w:t>
      </w:r>
      <w:bookmarkStart w:id="17" w:name="pg11777_136412"/>
    </w:p>
    <w:p>
      <w:pPr>
        <w:pStyle w:val="BookText"/>
        <w:rPr/>
      </w:pPr>
      <w:bookmarkEnd w:id="1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رسول خدا صلی اللَّه علیه وآله در حال بیماری از منزل خارج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ابوبکر ایستاده و مردم به او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متوجّه شد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او اشاره کرد که همان جا بمان؛ سپس رسول خدا صلی اللَّه علیه وآله کنار ابوبکر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نمازش را با اقتدا به پیامبر خواند، در حالی که مردم به ابوبکر اقتدا کرده بودند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18" w:name="__RefHeading___Toc9795483_73709187"/>
      <w:bookmarkStart w:id="19" w:name="_Toc7"/>
      <w:bookmarkEnd w:id="18"/>
      <w:r>
        <w:rPr>
          <w:rtl w:val="true"/>
        </w:rPr>
        <w:t>به روایت بخاری …</w:t>
      </w:r>
      <w:bookmarkEnd w:id="19"/>
    </w:p>
    <w:p>
      <w:pPr>
        <w:pStyle w:val="BookText"/>
        <w:rPr/>
      </w:pPr>
      <w:r>
        <w:rPr>
          <w:rFonts w:ascii="IRNazanin" w:hAnsi="IRNazanin" w:eastAsia="IRNazanin"/>
          <w:color w:val="111111"/>
          <w:sz w:val="28"/>
          <w:sz w:val="28"/>
          <w:szCs w:val="28"/>
          <w:rtl w:val="true"/>
          <w:lang w:bidi="fa-IR"/>
        </w:rPr>
        <w:t>بخاری این قضیّه را در موارد بسیاری از صحیح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صحیح خود در کتاب نماز جماعت می‌نویسد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حفص بن غیاث، از پدرش، از اعمش، از ابراهیم نقل می‌کند که اسود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عایشه بودیم و در مورد اهمیّت نماز و بزرگداشت آن گفت و گو می‌کردیم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منجر به وفات آن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 و اذان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نماز جماعت را برای مردم به پا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پیرمردی دل نازک است؛ وقتی در جایگاه شما بایستد نمی‌تواند پیش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تکرار کرد و آن‌ها دوباره همان مطلب را تکرار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بار سوم تکرار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إنّکنّ صواحب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أبا بکر فلیصلّ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همچون زنان مصر در عصر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خواسته‌های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پیش نماز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ابوبکر خارج شد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وآله در خود احساس سبکی و آرامش کرد و در حالی که در حال خمیده به دو نفر تکیه کرده بود،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می‌دیدم که از درد، پاهایش بر زمین کشیده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رسیدن آن حضرت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که عقب بایستد، پیامبر به او اشاره کرد که همان جا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را آوردند تا در کنار ابوبکر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اعمش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وآله نماز می‌خواند و ابوبکر به او اقتدا کرده بود و مردم به ابوبکر اقتدا کرده بودند؟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با سرش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ابوداوود طیالسی بخشی از این روایت را از شعبه، از اعمش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ابومعاویه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سمت چپ ابوبکر نشست و ابوبکر ایستاده نماز می‌خواند</w:t>
      </w:r>
      <w:r>
        <w:rPr>
          <w:rFonts w:eastAsia="IRNazanin" w:cs="IRNazanin"/>
          <w:color w:val="111111"/>
          <w:sz w:val="28"/>
          <w:szCs w:val="28"/>
          <w:rtl w:val="true"/>
          <w:lang w:bidi="fa-IR"/>
        </w:rPr>
        <w:t xml:space="preserve">. </w:t>
      </w:r>
      <w:r>
        <w:rPr>
          <w:rStyle w:val="FootnoteAnchor"/>
        </w:rPr>
        <w:footnoteReference w:id="3"/>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همان کتاب و در بخشی دیگر،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سلیمان، از ابن وهب، از یونس، از ابن شهاب، از حمزة بن عبداللَّه و وی از پدرش نقل می‌کند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درد رسول خدا صلی اللَّه علیه وآله شدّت یافت، درباره نماز با ایشان گفت و گو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مشغول قرائت شود، گریه بر او غلبه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دوباره همان پاسخ را تکرار کرد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بگویید نماز بخواند؛ همانا شما همچون زنان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خواسته‌های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سومین روایت را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بن یحیی، از ابن نُمیر، از هِشام بن عُرْوَه، از پدرش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دوران بیماریش دستور داد که ابوبکر برای مردم نماز بخواند و او نیز برای مردم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رسول خدا صلی اللَّه علیه وآله در خود احساس سبکی و آرامش کرد و از خانه خارج شد، در حالی که مردم به ابوبکر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پیامبر را دید،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اشاره کرد که همان جا بایست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به موازات ابوبکر و در کنار او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نمازش را با اقتدا به پیامبر صلی اللَّه علیه وآله خواند و مردم نیز به ابوبکر اقتدا کردند</w:t>
      </w:r>
      <w:r>
        <w:rPr>
          <w:rFonts w:eastAsia="IRNazanin" w:cs="IRNazanin"/>
          <w:color w:val="111111"/>
          <w:sz w:val="28"/>
          <w:szCs w:val="28"/>
          <w:rtl w:val="true"/>
          <w:lang w:bidi="fa-IR"/>
        </w:rPr>
        <w:t xml:space="preserve">.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بخشی دیگر، روایت را این گونه نقل می‌کند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نصر، از حسین، از زائده، از عبدالملک بن عمیر، از ابوبرده، نقل می‌کند که ابوموسی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پیامبر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آن حضرت شدّت یافت؛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وقتی در جایگاه شما بایستد، نمی‌تواند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دوباره همان پاسخ را تکرار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شما همچون زنان مصر در زمان یوسف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شخصی در پی ابوبکر رفت و او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حیات پیامبر صلی اللَّه علیه وآله برای مردم نماز خواند</w:t>
      </w:r>
      <w:r>
        <w:rPr>
          <w:rFonts w:eastAsia="IRNazanin" w:cs="IRNazanin"/>
          <w:color w:val="111111"/>
          <w:sz w:val="28"/>
          <w:szCs w:val="28"/>
          <w:rtl w:val="true"/>
          <w:lang w:bidi="fa-IR"/>
        </w:rPr>
        <w:t xml:space="preserve">. </w:t>
      </w:r>
      <w:r>
        <w:rPr>
          <w:rStyle w:val="FootnoteAnchor"/>
        </w:rPr>
        <w:footnoteReference w:id="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بخاری در بخش دیگری از کتاب نماز جماعت، این گونه نقل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یوسف از مالک، از هِشام بن عُرْوَه، از پدرش نقل می‌کند که عایشه، امّ المؤمنین، به ما گفت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 دوران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وقتی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دستور دهید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 بگو که ابوبکر وقتی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دستور دهید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حال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مصر در زمان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بود که حفصه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 که از تو به من خیری برسد</w:t>
      </w:r>
      <w:r>
        <w:rPr>
          <w:rFonts w:eastAsia="IRNazanin" w:cs="IRNazanin"/>
          <w:color w:val="111111"/>
          <w:sz w:val="28"/>
          <w:szCs w:val="28"/>
          <w:rtl w:val="true"/>
          <w:lang w:bidi="fa-IR"/>
        </w:rPr>
        <w:t xml:space="preserve">. </w:t>
      </w:r>
      <w:r>
        <w:rPr>
          <w:rStyle w:val="FootnoteAnchor"/>
        </w:rPr>
        <w:footnoteReference w:id="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سند دیگری این گونه روایت می‌کند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یونس، از زائده، از موسی بن ابی عایشه، از عبیداللَّه بن عبداللَّه بن عتبه نقل می‌کند که روزی نزد عایشه رفتم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آیا از دوران بیماری رسول خدا صلی اللَّه علیه وآله به من خبر نمی‌دهی؟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شدّت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منتظر شما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تشت مقداری آب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انجام دادیم؛ سپس پیامبر شست و شو کرد و نزدیک بود که به زمین بیفتد، پس همان لحظه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هوش آمدن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منتظر شما هستند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تشت مقداری آب آماده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پیامبر نشست و غسل کرد، و نزدیک بود به زمین بیفتد و بی‌هوش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به هوش آمدن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منتظر شما هستند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برای خواندن نماز عشاء، در مسجد، در انتظار پیامبر صلی اللَّه علیه وآله به سر می‌بردند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شخصی را به دنبال ابوبکر فرستاد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دنبال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دستور داد که تو برای مردم نماز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که مردی رقیق القلب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مردم نماز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این کار شایسته‌تری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آن روزها ابوبکر برای مردم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پیامبر صلی اللَّه علیه وآله در خود احساس سبکی و آرامش کرد و برای نماز ظهر در حالی که بین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 بود از خانه خارج شد و ابوبکر برای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پیامبر را دید، خواست که عقب بایستد، پیامبر صلی اللَّه علیه وآله به او اشاره کرد که عقب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دو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کنار او بنشانید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پیامبر را کنار ابوبکر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نمازش را با اقتدا به پیامبر خواند و مردم نیز به ابوبکر اقتدا کرده بودند، در حالی که پیامبر صلی اللَّه علیه وآله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عبداللَّه بن عبّاس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مطالبی را که عایشه درباره بیماری پیامبر صلی اللَّه علیه وآله به من گفت، به تو باز نگویم؟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من ماجرا را به او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آن مطالب را انکار نکرد، جز این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عایشه نام مردی را که با عبّاس بود به تو گفت؟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بود</w:t>
      </w:r>
      <w:r>
        <w:rPr>
          <w:rFonts w:eastAsia="IRNazanin" w:cs="IRNazanin"/>
          <w:color w:val="111111"/>
          <w:sz w:val="28"/>
          <w:szCs w:val="28"/>
          <w:rtl w:val="true"/>
          <w:lang w:bidi="fa-IR"/>
        </w:rPr>
        <w:t xml:space="preserve">. </w:t>
      </w:r>
      <w:r>
        <w:rPr>
          <w:rStyle w:val="FootnoteAnchor"/>
        </w:rPr>
        <w:footnoteReference w:id="8"/>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روایت هفتم را از عایشه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مسدّد از عبداللَّه بن داوود،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پیامبر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ایشان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اگر در جایگاه شما بایستد گریه‌اش می‌گیرد و قادر به قرائت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نماز بخواند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باز همان پاسخ را تکرار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برای بار سوم و چهارم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مصر در زمان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ابوبکر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با قامتی خمیده و در حالی که به دو نفر تکیه کرده بود از منزل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می‌دیدم که پاهایش بر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او را دید به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او اشاره کرد که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عقب ایستاد و پیامبر صلی اللَّه علیه وآله کنارش نشست و ابوبکر صدای تکبیر را به مردم می‌رساند</w:t>
      </w:r>
      <w:r>
        <w:rPr>
          <w:rFonts w:eastAsia="IRNazanin" w:cs="IRNazanin"/>
          <w:color w:val="111111"/>
          <w:sz w:val="28"/>
          <w:szCs w:val="28"/>
          <w:rtl w:val="true"/>
          <w:lang w:bidi="fa-IR"/>
        </w:rPr>
        <w:t xml:space="preserve">. </w:t>
      </w:r>
      <w:r>
        <w:rPr>
          <w:rStyle w:val="FootnoteAnchor"/>
        </w:rPr>
        <w:footnoteReference w:id="9"/>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بخش دیگری از صحیح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قتیبة بن سعد، از ابومعاویه،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وآله شدّت یافت، بلال آمد تا ایشان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مردی دل نازک است؛ وقتی در جایگاه شما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صدای او را نخواهند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شنید؛ ای کاش به عمر دستور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بگو که ابوبکر پیرمردی دل نازک است آن گاه که در جایگاه شما بایستد، مردم صدای قرائت او را نمی‌شنوند؛ ای کاش به عمر دستور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مشغول خواندن نماز شد، رسول خدا صلی اللَّه علیه وآله در خود احساس سبکی کرد؛ سپس با قامتی خمیده که به دو نفر تکیه کرده بود و پاهایش روی زمین کشیده می‌شد، حرکت کرد و داخل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ابوبکر صدای حرکت او را شنید، رفت که عقب بایستد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به او اشاره کرد و آمد و سمت چپ ابوبکر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ایستاده نماز می‌خواند و رسول خدا صلی اللَّه علیه وآله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رسول خدا صلی اللَّه علیه وآله اقتدا کرد، در حالی که مردم به ابوبکر اقتدا کرده بودند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در بخش شایستگی اهل علم و فضل به پیش‌نمازی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ابوالیمان، از شعیب، از زُهْری، از انس بن مالک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خدمتگزار پیامبر و از اصحاب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در دوران بیماری پیامبر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حضرتش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بود که مردم برای ادای نماز صف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پرده اتاق را کنار زد و در حالی که ایستاده بود به ما نگاه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صورت آن حضرت را می‌دیدم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رنگ پریدگی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رنگ کاغذ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تبسّم کرد و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ما از خوشحالی دیدن پیامبر مفتون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به عقب برگشت تا به صف بپیوندد و گمان کرد که پیامبر برای نماز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به ما اشاره کرد که نمازتان را تمام کنید؛ آن گاه پرده را انداخت و در همان روز وفات یافت</w:t>
      </w:r>
      <w:r>
        <w:rPr>
          <w:rFonts w:eastAsia="IRNazanin" w:cs="IRNazanin"/>
          <w:color w:val="111111"/>
          <w:sz w:val="28"/>
          <w:szCs w:val="28"/>
          <w:rtl w:val="true"/>
          <w:lang w:bidi="fa-IR"/>
        </w:rPr>
        <w:t xml:space="preserve">. </w:t>
      </w:r>
      <w:r>
        <w:rPr>
          <w:rStyle w:val="FootnoteAnchor"/>
        </w:rPr>
        <w:footnoteReference w:id="11"/>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روایتی که بخاری در این زمینه نقل کرده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ابومعمر، از عبدالوارث، از عبدالعزیز نقل می‌کند که انس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سه روز از خانه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برپا شد</w:t>
      </w:r>
      <w:r>
        <w:rPr>
          <w:rFonts w:eastAsia="IRNazanin" w:cs="IRNazanin"/>
          <w:color w:val="111111"/>
          <w:sz w:val="28"/>
          <w:szCs w:val="28"/>
          <w:rtl w:val="true"/>
          <w:lang w:bidi="fa-IR"/>
        </w:rPr>
        <w:t>.</w:t>
      </w:r>
      <w:bookmarkStart w:id="20" w:name="pg11777_136424"/>
    </w:p>
    <w:p>
      <w:pPr>
        <w:pStyle w:val="BookText"/>
        <w:rPr/>
      </w:pPr>
      <w:bookmarkEnd w:id="2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ابوبکر خواست جلو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فرمود که پرده را کنار بزنند؛ وقتی که چهره پیامبر صلی اللَّه علیه وآله پدیدار شد، ما تا آن زمان منظره‌ای عجیب‌تر از چهره پیامبر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دستش به ابوبکر اشاره کرد که جلو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پرده را انداخت و دیگر توان اقامه نماز جماعت را نداشت تا از دنیا رفت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21" w:name="__RefHeading___Toc9795485_73709187"/>
      <w:bookmarkStart w:id="22" w:name="_Toc8"/>
      <w:bookmarkEnd w:id="21"/>
      <w:r>
        <w:rPr>
          <w:rtl w:val="true"/>
        </w:rPr>
        <w:t>به روایت مسلم …</w:t>
      </w:r>
      <w:bookmarkEnd w:id="22"/>
    </w:p>
    <w:p>
      <w:pPr>
        <w:pStyle w:val="BookText"/>
        <w:rPr/>
      </w:pPr>
      <w:r>
        <w:rPr>
          <w:rFonts w:ascii="IRNazanin" w:hAnsi="IRNazanin" w:eastAsia="IRNazanin"/>
          <w:color w:val="111111"/>
          <w:sz w:val="28"/>
          <w:sz w:val="28"/>
          <w:szCs w:val="28"/>
          <w:rtl w:val="true"/>
          <w:lang w:bidi="fa-IR"/>
        </w:rPr>
        <w:t>مسلم بن حجّاج نیشابوری نیز بارها این حدیث را در صحیح خود نقل کرده است که مواردی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عبداللَّه بن یونس، از زائده، از موسی بن ابی عایشه، نقل می‌کند که عبیداللَّه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عایشه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بیماری رسول خدا صلی اللَّه علیه وآله آگاه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پیامبر صلی اللَّه علیه وآله شدّت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مردم منتظر شما هستند ای رسول خدا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در تشت مقداری آب آماده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چه پیش‌تر از بخاری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رافع و عبد بن حمید این گونه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متن حدیث از ابن رافع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رافع از عبدالرزّاق، از معمر از زُهْری از حمزة بن عبداللَّه بن عبداللَّه بن عمر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داخل خانه من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وقتی قرآن می‌خواند نمی‌تواند جلوی اشکش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فرد دیگری جز از ابوبکر دستور می‌دادید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بدین جهت این را گفتم که دوست نداشتم مردم نخستین کسی را که در جایگاه رسول خدا صلی اللَّه علیه وآله می‌ایستد شوم بدانند و فال بد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یا سه بار این مطلب را تکرار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ابوبکر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ابن ابی شیبه از ابومعاویه و وکیع؛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یحیی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حدیث از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ابومعاویه،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وآله شدّت یافت، بلال آمد تا او را از وقت نماز مطّلع سازد … تا آخر آن چه که پیش‌تر از بخاری نقل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ابی شیبه و ابوکریب از ابن نُمیر، از هِشام؛</w:t>
      </w:r>
    </w:p>
    <w:p>
      <w:pPr>
        <w:pStyle w:val="BookText"/>
        <w:rPr/>
      </w:pPr>
      <w:r>
        <w:rPr>
          <w:rFonts w:ascii="IRNazanin" w:hAnsi="IRNazanin" w:eastAsia="IRNazanin"/>
          <w:color w:val="111111"/>
          <w:sz w:val="28"/>
          <w:sz w:val="28"/>
          <w:szCs w:val="28"/>
          <w:rtl w:val="true"/>
          <w:lang w:bidi="fa-IR"/>
        </w:rPr>
        <w:t>همچنین ابن نُمیر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متن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ابوهِشام، از پدرش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ابوبکر دستور داد که در دوران بیماری برای مردم نماز بخواند، و او نیز برای مردم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خود احساس سبکی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مردم به ابوبکر اقتدا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پیامبر را دید، 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او اشاره کرد که همان جا بایست؛ سپس خود به موازات ابوبکر، کنار او نشست و ابوبکر نمازش را با اقتدا به رسول خدا صلی اللَّه علیه وآله خواند و مردم به ابوبکر اقتدا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بن حمید، عمرو ناقد و حسن حلوانی از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ابراهیم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پدرم از صالح، از ابن شهاب، از انس بن مالک نقل می‌کنند که انس بن مالک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ابوبکر در دوران بیماری رسول خدا صلی اللَّه علیه وآله که به سبب آن وفات یافت برای مردم پیش‌نماز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مثنّی و هارون بن عبداللَّه، از عبدالصّمد نقل می‌کنند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از انس این گونه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سه روز از خانه خارج نشد … تا پایان همان روایتی که پیش‌تر از بخاری نقل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این روایت را مسلم، از سُفیان بن عُیَیْنَه، از زُهْری، از انس نیز نقل کرده است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از عبدالرزّاق، از معمر، از زُهْری، از انس روایت نموده است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آخرین حدیثی که مسلم نیشابوری در این مورد نقل می‌کند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بن ابی شیبه، از حسین بن علی، از زائده، از عبدالملک بن عمیر، از ابوبرده نقل می‌کند که ابوموسی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بیمار شدند … تا پایان روایتی که پیش‌تر از بخاری نقل شد</w:t>
      </w:r>
      <w:r>
        <w:rPr>
          <w:rFonts w:eastAsia="IRNazanin" w:cs="IRNazanin"/>
          <w:color w:val="111111"/>
          <w:sz w:val="28"/>
          <w:szCs w:val="28"/>
          <w:rtl w:val="true"/>
          <w:lang w:bidi="fa-IR"/>
        </w:rPr>
        <w:t xml:space="preserve">. </w:t>
      </w:r>
      <w:r>
        <w:rPr>
          <w:rStyle w:val="FootnoteAnchor"/>
          <w:rtl w:val="true"/>
        </w:rPr>
        <w:footnoteReference w:id="13"/>
      </w:r>
      <w:bookmarkStart w:id="23" w:name="pg11777_136428"/>
    </w:p>
    <w:p>
      <w:pPr>
        <w:pStyle w:val="BookText"/>
        <w:rPr/>
      </w:pPr>
      <w:bookmarkEnd w:id="2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Heading3"/>
        <w:numPr>
          <w:ilvl w:val="2"/>
          <w:numId w:val="1"/>
        </w:numPr>
        <w:rPr/>
      </w:pPr>
      <w:bookmarkStart w:id="24" w:name="__RefHeading___Toc9795487_73709187"/>
      <w:bookmarkStart w:id="25" w:name="_Toc9"/>
      <w:bookmarkEnd w:id="24"/>
      <w:r>
        <w:rPr>
          <w:rtl w:val="true"/>
        </w:rPr>
        <w:t>به روایت تِرمذی …</w:t>
      </w:r>
      <w:bookmarkEnd w:id="25"/>
    </w:p>
    <w:p>
      <w:pPr>
        <w:pStyle w:val="BookText"/>
        <w:rPr/>
      </w:pPr>
      <w:r>
        <w:rPr>
          <w:rFonts w:ascii="IRNazanin" w:hAnsi="IRNazanin" w:eastAsia="IRNazanin"/>
          <w:color w:val="111111"/>
          <w:sz w:val="28"/>
          <w:sz w:val="28"/>
          <w:szCs w:val="28"/>
          <w:rtl w:val="true"/>
          <w:lang w:bidi="fa-IR"/>
        </w:rPr>
        <w:t>این قضیّه را تِرمذی نیز در صحیح خود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اسحاق بن موسی انصاری از معن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مالک بن انس، از هِشام بن عُرْوَه، از پدرش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دستور دهید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حفصه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بگو که ابوبکر وقتی در جایگاه شما بایستد، مردم از شدّت گریه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نمی‌شنوند؛ از این رو به عمر دستور دهید برای مردم پیش‌نماز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حفصه این کار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تو خیری به من نرسید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و معتبر است</w:t>
      </w:r>
      <w:r>
        <w:rPr>
          <w:rFonts w:eastAsia="IRNazanin" w:cs="IRNazanin"/>
          <w:color w:val="111111"/>
          <w:sz w:val="28"/>
          <w:szCs w:val="28"/>
          <w:rtl w:val="true"/>
          <w:lang w:bidi="fa-IR"/>
        </w:rPr>
        <w:t>.</w:t>
      </w:r>
      <w:bookmarkStart w:id="26" w:name="pg11777_136429"/>
    </w:p>
    <w:p>
      <w:pPr>
        <w:pStyle w:val="BookText"/>
        <w:rPr/>
      </w:pPr>
      <w:bookmarkEnd w:id="2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ترمِذی این روایت را در همین بخش، از عبداللَّه بن مسعود، ابوموسی، ابن عبّاس، سالم بن عبید و عبداللَّه بن زمعه نقل می‌کند</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7" w:name="__RefHeading___Toc9795489_73709187"/>
      <w:bookmarkStart w:id="28" w:name="_Toc10"/>
      <w:bookmarkEnd w:id="27"/>
      <w:r>
        <w:rPr>
          <w:rtl w:val="true"/>
        </w:rPr>
        <w:t>به روایت ابوداوود …</w:t>
      </w:r>
      <w:bookmarkEnd w:id="28"/>
    </w:p>
    <w:p>
      <w:pPr>
        <w:pStyle w:val="BookText"/>
        <w:rPr/>
      </w:pPr>
      <w:r>
        <w:rPr>
          <w:rFonts w:ascii="IRNazanin" w:hAnsi="IRNazanin" w:eastAsia="IRNazanin"/>
          <w:color w:val="111111"/>
          <w:sz w:val="28"/>
          <w:sz w:val="28"/>
          <w:szCs w:val="28"/>
          <w:rtl w:val="true"/>
          <w:lang w:bidi="fa-IR"/>
        </w:rPr>
        <w:t>ابوداوود در کتاب سنن خود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گونه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محمّد نفیلی، از محمّد بن سلمه، از محمّد بن إسحاق، از زُهْری، از عبدالملک بن ابی بکر بن عبدالرحمان بن حارث بن هِشام، از پدرش نقل می‌کند که عبداللَّه بن زمعه به نقل از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وآله شدّت یافت، من با گروهی از مسلمانان نزد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ایشان را برای نماز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بگویید برای مردم نماز بخواند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زمعه از خانه خارج شد و متوجّه شد که عمر در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برای مردم نماز بخوان</w:t>
      </w:r>
      <w:r>
        <w:rPr>
          <w:rFonts w:eastAsia="IRNazanin" w:cs="IRNazanin"/>
          <w:color w:val="111111"/>
          <w:sz w:val="28"/>
          <w:szCs w:val="28"/>
          <w:rtl w:val="true"/>
          <w:lang w:bidi="fa-IR"/>
        </w:rPr>
        <w:t>.</w:t>
      </w:r>
      <w:bookmarkStart w:id="29" w:name="pg11777_136430"/>
    </w:p>
    <w:p>
      <w:pPr>
        <w:pStyle w:val="BookText"/>
        <w:rPr/>
      </w:pPr>
      <w:bookmarkEnd w:id="2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عمر جلو ایستاد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صدای بلندی داشت؛ وقتی رسول خدا صلی اللَّه علیه وآله صدای او را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کجاست؟</w:t>
      </w:r>
    </w:p>
    <w:p>
      <w:pPr>
        <w:pStyle w:val="BookText"/>
        <w:rPr/>
      </w:pPr>
      <w:r>
        <w:rPr>
          <w:rFonts w:ascii="IRNazanin" w:hAnsi="IRNazanin" w:eastAsia="IRNazanin"/>
          <w:color w:val="111111"/>
          <w:sz w:val="28"/>
          <w:sz w:val="28"/>
          <w:szCs w:val="28"/>
          <w:rtl w:val="true"/>
          <w:lang w:bidi="fa-IR"/>
        </w:rPr>
        <w:t>آن گاه دو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مسلمانان چنین نمی‌پسندند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فردی را در پی ابوبکر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و پس از این که عمر آن نماز را خوانده بود، برای مردم نماز خواند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صالح، از ابن ابی فَدیک، از موسی بن یعقوب، از عبداللَّه بن اسحاق، از ابن شهاب، از عبیداللَّه بن عبداللَّه بن عتبه نقل می‌کند که عبداللَّه بن زمعه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وآله صدای عمر را شنید، پیامبر سر خود را از اتاق بیرون آورد؛ سپس با خشم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نه، باید ابن ابی‌قُحافه برای مردم نماز بخواند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30" w:name="__RefHeading___Toc9795491_73709187"/>
      <w:bookmarkStart w:id="31" w:name="_Toc11"/>
      <w:bookmarkEnd w:id="30"/>
      <w:r>
        <w:rPr>
          <w:rtl w:val="true"/>
        </w:rPr>
        <w:t>به روایت نَسائی …</w:t>
      </w:r>
      <w:bookmarkEnd w:id="31"/>
    </w:p>
    <w:p>
      <w:pPr>
        <w:pStyle w:val="BookText"/>
        <w:rPr/>
      </w:pPr>
      <w:r>
        <w:rPr>
          <w:rFonts w:ascii="IRNazanin" w:hAnsi="IRNazanin" w:eastAsia="IRNazanin"/>
          <w:color w:val="111111"/>
          <w:sz w:val="28"/>
          <w:sz w:val="28"/>
          <w:szCs w:val="28"/>
          <w:rtl w:val="true"/>
          <w:lang w:bidi="fa-IR"/>
        </w:rPr>
        <w:t>نَسائی نیز در چند مورد از کتاب سنن خود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بخش امام جماعت کتاب نماز این گونه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بن عبدالعظیم عنبری، از عبدالرحمان بن مهدی،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زائده، از موسی بن ابی عایشه، از عبیداللَّه بن عبداللَّه نقل می‌کند که روزی نزد عایشه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خبر نمی‌دهی … تا آخر حدیثی که در گذشته به آن اشاره شد</w:t>
      </w:r>
      <w:r>
        <w:rPr>
          <w:rFonts w:eastAsia="IRNazanin" w:cs="IRNazanin"/>
          <w:color w:val="111111"/>
          <w:sz w:val="28"/>
          <w:szCs w:val="28"/>
          <w:rtl w:val="true"/>
          <w:lang w:bidi="fa-IR"/>
        </w:rPr>
        <w:t xml:space="preserve">. </w:t>
      </w:r>
      <w:r>
        <w:rPr>
          <w:rStyle w:val="FootnoteAnchor"/>
        </w:rPr>
        <w:footnoteReference w:id="1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علاء، از ابو 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بیمار شد، بلال آمد تا او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 … تا آخر حدیثی که در گذشته به آن اشاره شد</w:t>
      </w:r>
      <w:r>
        <w:rPr>
          <w:rFonts w:eastAsia="IRNazanin" w:cs="IRNazanin"/>
          <w:color w:val="111111"/>
          <w:sz w:val="28"/>
          <w:szCs w:val="28"/>
          <w:rtl w:val="true"/>
          <w:lang w:bidi="fa-IR"/>
        </w:rPr>
        <w:t xml:space="preserve">. </w:t>
      </w:r>
      <w:r>
        <w:rPr>
          <w:rStyle w:val="FootnoteAnchor"/>
        </w:rPr>
        <w:footnoteReference w:id="1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حجر، از اسماعیل، از حمید نقل می‌کند که انس گوید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نمازی که رسول خدا صلی اللَّه علیه وآله با مردم به جای آورد، نمازی بود که با یک لباس به صورت متوشّح </w:t>
      </w:r>
      <w:r>
        <w:rPr>
          <w:rStyle w:val="FootnoteAnchor"/>
          <w:rtl w:val="true"/>
        </w:rPr>
        <w:footnoteReference w:id="18"/>
      </w:r>
      <w:r>
        <w:rPr>
          <w:rFonts w:ascii="IRNazanin" w:hAnsi="IRNazanin" w:eastAsia="IRNazanin"/>
          <w:color w:val="111111"/>
          <w:sz w:val="28"/>
          <w:sz w:val="28"/>
          <w:szCs w:val="28"/>
          <w:rtl w:val="true"/>
          <w:lang w:bidi="fa-IR"/>
        </w:rPr>
        <w:t xml:space="preserve">پشت سر ابوبکر به جای آورد </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مثنّی، از بکر بن عیسی صاحب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شعبه، از نعیم بن ابی هند، از ابووائل، از مسروق شنیدم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برای مردم نماز خواند، در حالی که رسول خدا در صف نماز بود</w:t>
      </w:r>
      <w:r>
        <w:rPr>
          <w:rFonts w:eastAsia="IRNazanin" w:cs="IRNazanin"/>
          <w:color w:val="111111"/>
          <w:sz w:val="28"/>
          <w:szCs w:val="28"/>
          <w:rtl w:val="true"/>
          <w:lang w:bidi="fa-IR"/>
        </w:rPr>
        <w:t xml:space="preserve">. </w:t>
      </w:r>
      <w:r>
        <w:rPr>
          <w:rStyle w:val="FootnoteAnchor"/>
        </w:rPr>
        <w:footnoteReference w:id="20"/>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ابراهیم و هناد بن سَرّی، از حسین بن علی، از زائده، از عاصم، از زرّ نقل می‌کند که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وفات یافت،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و از شما نیز امیری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نزد آن‌ها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رسول خدا صلی اللَّه علیه وآله به ابوبکر دستور داد که برای مردم نماز بخواند؟ پس کدام یک از شما راضی می‌شود که بر ابوبکر مقدّم شود؟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می‌بریم بر خدا که بر ابوبکر مقدّم شویم</w:t>
      </w:r>
      <w:r>
        <w:rPr>
          <w:rFonts w:eastAsia="IRNazanin" w:cs="IRNazanin"/>
          <w:color w:val="111111"/>
          <w:sz w:val="28"/>
          <w:szCs w:val="28"/>
          <w:rtl w:val="true"/>
          <w:lang w:bidi="fa-IR"/>
        </w:rPr>
        <w:t xml:space="preserve">. </w:t>
      </w:r>
      <w:r>
        <w:rPr>
          <w:rStyle w:val="FootnoteAnchor"/>
        </w:rPr>
        <w:footnoteReference w:id="2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بن غیلان، از ابوداوود، از شعبه، از موسی بن ابی عایشه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عبیداللَّه بن عبداللَّه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bookmarkStart w:id="32" w:name="pg11777_136433"/>
    </w:p>
    <w:p>
      <w:pPr>
        <w:pStyle w:val="BookText"/>
        <w:rPr/>
      </w:pPr>
      <w:bookmarkEnd w:id="3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رسول خدا به ابوبکر دستور داد تا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پیش روی ابوبکر بود و در حال نشسته نماز می‌خواند، و ابوبکر نیز برای مردم، در حالی که مردم پشت سر ابوبکر بودند، نماز می‌خواند</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33" w:name="__RefHeading___Toc9795493_73709187"/>
      <w:bookmarkStart w:id="34" w:name="_Toc12"/>
      <w:bookmarkEnd w:id="33"/>
      <w:r>
        <w:rPr>
          <w:rtl w:val="true"/>
        </w:rPr>
        <w:t>به روایت ابن ماجه …</w:t>
      </w:r>
      <w:bookmarkEnd w:id="34"/>
    </w:p>
    <w:p>
      <w:pPr>
        <w:pStyle w:val="BookText"/>
        <w:rPr/>
      </w:pPr>
      <w:r>
        <w:rPr>
          <w:rFonts w:ascii="IRNazanin" w:hAnsi="IRNazanin" w:eastAsia="IRNazanin"/>
          <w:color w:val="111111"/>
          <w:sz w:val="28"/>
          <w:sz w:val="28"/>
          <w:szCs w:val="28"/>
          <w:rtl w:val="true"/>
          <w:lang w:bidi="fa-IR"/>
        </w:rPr>
        <w:t>ابن ماجه نیز به نقل این حدیث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مواردی از سنن خود چنین نقل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ابی شیبه، از ابومعاویه و وکیع، از اعمش؛</w:t>
      </w:r>
    </w:p>
    <w:p>
      <w:pPr>
        <w:pStyle w:val="BookText"/>
        <w:rPr/>
      </w:pPr>
      <w:r>
        <w:rPr>
          <w:rFonts w:ascii="IRNazanin" w:hAnsi="IRNazanin" w:eastAsia="IRNazanin"/>
          <w:color w:val="111111"/>
          <w:sz w:val="28"/>
          <w:sz w:val="28"/>
          <w:szCs w:val="28"/>
          <w:rtl w:val="true"/>
          <w:lang w:bidi="fa-IR"/>
        </w:rPr>
        <w:t>همچنین علی بن محمّد، از وکیع، از اعمش، از ابراهیم، از اسود نقل می‌کنند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به سبب آن وفات یافت؛ ابومعاویه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بیماری او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تا حضرتش را از وقت نماز آگاه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فردی را در پی ابوبکر فرستادیم، او نیز برای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در خود احساس سبکی کرده و برای نماز خارج شد … ابوبکر نمازش را با اقتدا به پیامبر خواند، در حالی که مردم به ابوبکر اقتدا کرده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 از عبداللَّه بن نُمیر، از هِشام بن عُرْوَه، از پدرش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دوران بیماریش به ابوبکر دستور داد که برای مردم نماز بخواند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علی جهضمی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داوود در خانه خود از روی نوشته‌اش برای من نقل کرد که سلمة بن نبیط، از نعیم بن ابی‌هند، از نبیط بن شریط نقل می‌کند که سالم بن عبید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دوران بیماریش از هوش رفت؛ وقتی به هوش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نماز فرا رسیده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بگویید اذان بگوید؛ و به ابوبکر بگویید برای مردم نماز بخواند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هوش رفت و دوباره به هوش آمد و همان سخن را تکرار فرمود و بار دیگر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هوش آمد و همان سخن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را تکرار فرمود …</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دل نازک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جایگاه نماز بایستد گریه می‌کند و نمی‌تواند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فرد دیگری دستور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بی‌هوش شد، و بعد به هوش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بگویید اذان بگوید؛ و 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بلال گفتند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اذان گفت و به ابوبکر امر شد که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برای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در خود احساس سبکی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برایم بیاورید تا به او تکیه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بریره و مردی دیگر آمدند و پیامبر بر آن دو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پیامبر را دید، رفت که عقب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اشاره کرد که همان جا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آمد و کنار ابوبکر نشست تا ابوبکر نمازش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بود که رسول خدا وفات یافت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غریب </w:t>
      </w:r>
      <w:r>
        <w:rPr>
          <w:rStyle w:val="FootnoteAnchor"/>
          <w:rtl w:val="true"/>
        </w:rPr>
        <w:footnoteReference w:id="23"/>
      </w:r>
      <w:r>
        <w:rPr>
          <w:rFonts w:ascii="IRNazanin" w:hAnsi="IRNazanin" w:eastAsia="IRNazanin"/>
          <w:color w:val="111111"/>
          <w:sz w:val="28"/>
          <w:sz w:val="28"/>
          <w:szCs w:val="28"/>
          <w:rtl w:val="true"/>
          <w:lang w:bidi="fa-IR"/>
        </w:rPr>
        <w:t>است و غیر از نصر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علی کسی آن را نقل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از وکیع، از اسرائیل، از ابواسحاق، از ارقم بن شرحبیل نقل می‌کند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عایشه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همگی جمع شدند، رسول خدا صلی اللَّه علیه وآله سرش را بلند نمود، آن گاه نگاهی به آنان کرد و سکوت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بلال آمد تا او را از وقت نماز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بگویید برای مردم نماز بخواند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هر گاه شما را نبیند گریه می‌کند و مردم نیز می‌گریند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به عمر دستور می‌دادی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خارج شد و برای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رسول خدا در خود احساس سبکی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حالی که به صورت خمیده به دو مرد تکیه کرده بود و پاهایش روی زمین کشیده می‌شد،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مردم آن حضرت را دیدند، ابوبکر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متوجّه آمدن حضرتش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خواست که عقب بایستد؛ پیامبر به او اشاره کرد که سر جایت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آمد و سمت راست ابوبکر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برخاست و نمازش را با اقتدا به پیامبر خواند در حالی که مردم به ابوبکر اقتدا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قرائت را از جایی که ابوبکر به آن جا رسیده بود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وکیع در این مورد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نیز چنین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اثر همان بیماری از دنیا رفت</w:t>
      </w:r>
      <w:r>
        <w:rPr>
          <w:rFonts w:eastAsia="IRNazanin" w:cs="IRNazanin"/>
          <w:color w:val="111111"/>
          <w:sz w:val="28"/>
          <w:szCs w:val="28"/>
          <w:rtl w:val="true"/>
          <w:lang w:bidi="fa-IR"/>
        </w:rPr>
        <w:t xml:space="preserve">. </w:t>
      </w:r>
      <w:r>
        <w:rPr>
          <w:rStyle w:val="FootnoteAnchor"/>
          <w:rtl w:val="true"/>
        </w:rPr>
        <w:footnoteReference w:id="24"/>
      </w:r>
      <w:bookmarkStart w:id="35" w:name="pg11777_136438"/>
    </w:p>
    <w:p>
      <w:pPr>
        <w:pStyle w:val="BookText"/>
        <w:rPr/>
      </w:pPr>
      <w:bookmarkEnd w:id="3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Heading3"/>
        <w:numPr>
          <w:ilvl w:val="2"/>
          <w:numId w:val="1"/>
        </w:numPr>
        <w:rPr/>
      </w:pPr>
      <w:bookmarkStart w:id="36" w:name="__RefHeading___Toc9795495_73709187"/>
      <w:bookmarkStart w:id="37" w:name="_Toc13"/>
      <w:bookmarkEnd w:id="36"/>
      <w:r>
        <w:rPr>
          <w:rtl w:val="true"/>
        </w:rPr>
        <w:t>به روایت احمد …</w:t>
      </w:r>
      <w:bookmarkEnd w:id="37"/>
    </w:p>
    <w:p>
      <w:pPr>
        <w:pStyle w:val="BookText"/>
        <w:rPr/>
      </w:pPr>
      <w:r>
        <w:rPr>
          <w:rFonts w:ascii="IRNazanin" w:hAnsi="IRNazanin" w:eastAsia="IRNazanin"/>
          <w:color w:val="111111"/>
          <w:sz w:val="28"/>
          <w:sz w:val="28"/>
          <w:szCs w:val="28"/>
          <w:rtl w:val="true"/>
          <w:lang w:bidi="fa-IR"/>
        </w:rPr>
        <w:t>احمد بن حنبل بیش‌تر از دیگران این روایت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کتاب مسند خود به نقل این روایات پرداخته است که بخشی از آن را ذکر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از پدرش، از یحیی بن زکریّا بن ابی زائده، از پدرش، از ابواسحاق، از ارقم بن شرحبیل نقل می‌کند که ابن عبّاس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بیمار شد، به ابوبکر فرمود که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احساس سبکی کرد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ابوبکر متوجّه آن حضرت شد، خواست که عقب برود؛ پیامبر صلی اللَّه علیه وآله به او اشاره کرد و کنار ابوبکر سمت چپش نشست و نماز را از آیه‌ای شروع کرد که ابوبکر به آن رسیده بود</w:t>
      </w:r>
      <w:r>
        <w:rPr>
          <w:rFonts w:eastAsia="IRNazanin" w:cs="IRNazanin"/>
          <w:color w:val="111111"/>
          <w:sz w:val="28"/>
          <w:szCs w:val="28"/>
          <w:rtl w:val="true"/>
          <w:lang w:bidi="fa-IR"/>
        </w:rPr>
        <w:t xml:space="preserve">. </w:t>
      </w:r>
      <w:r>
        <w:rPr>
          <w:rStyle w:val="FootnoteAnchor"/>
        </w:rPr>
        <w:footnoteReference w:id="2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وکیع، از اسرائیل، از ابواسحاق، از ارقم بن شرحبیل نقل می‌کند که ابن عبّاس گوید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برایتان صدا بزنیم؟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همه جمع شدند، پیامبر سرش را بلند کرد و علی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بلال آمد تا او را از وقت نماز آگاه سازد … </w:t>
      </w:r>
      <w:r>
        <w:rPr>
          <w:rStyle w:val="FootnoteAnchor"/>
        </w:rPr>
        <w:footnoteReference w:id="2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عبداللَّه بن ولید، از سُفیان، از حمید نقل می‌کند که انس بن مالک گوید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نمازی که رسول خدا صلی اللَّه علیه وآله آن را به جای آورد نمازی بود که در حال نشسته، و با لباسی که به صورت متوشّح بر تن کرده بود، خواند</w:t>
      </w:r>
      <w:r>
        <w:rPr>
          <w:rFonts w:eastAsia="IRNazanin" w:cs="IRNazanin"/>
          <w:color w:val="111111"/>
          <w:sz w:val="28"/>
          <w:szCs w:val="28"/>
          <w:rtl w:val="true"/>
          <w:lang w:bidi="fa-IR"/>
        </w:rPr>
        <w:t xml:space="preserve">. </w:t>
      </w:r>
      <w:r>
        <w:rPr>
          <w:rStyle w:val="FootnoteAnchor"/>
        </w:rPr>
        <w:footnoteReference w:id="2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پدرش، از یزید، از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زُهْری نقل می‌کند که انس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هنگامی که 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بیماری 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نزد حضرتش آمد تا او را از وقت نماز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پیامت را رساندی؛ پس هر کس خواست نماز بخواند، و هر کس خواست نماز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به سوی حضرتش بازگشت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برای مردم نماز بخواند؟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ابوبکر جلو ایستاد، پرده را از مقابل پیامبر کنار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 حضرت را دیدیم که چهره‌اش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رنگ‌پریدگی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کاغذی سفید است و بر دوش ایشان پارچه‌ای بود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رفت که عقب بایستد و گمان کرد که پیامبر می‌خواهد برای نماز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ابوبکر اشاره کرد که بایستد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برای مردم نماز خواند، و ما پس از آن حضرتش را ندیدیم</w:t>
      </w:r>
      <w:r>
        <w:rPr>
          <w:rFonts w:eastAsia="IRNazanin" w:cs="IRNazanin"/>
          <w:color w:val="111111"/>
          <w:sz w:val="28"/>
          <w:szCs w:val="28"/>
          <w:rtl w:val="true"/>
          <w:lang w:bidi="fa-IR"/>
        </w:rPr>
        <w:t xml:space="preserve">. </w:t>
      </w:r>
      <w:r>
        <w:rPr>
          <w:rStyle w:val="FootnoteAnchor"/>
        </w:rPr>
        <w:footnoteReference w:id="28"/>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حسین بن علی، از زائده، از عبدالملک بن عمیر، از ابوبردة بن ابی موسی نقل می‌کند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ابوموسی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بیمار شد …</w:t>
      </w:r>
      <w:r>
        <w:rPr>
          <w:rFonts w:eastAsia="IRNazanin" w:cs="IRNazanin"/>
          <w:color w:val="111111"/>
          <w:sz w:val="28"/>
          <w:szCs w:val="28"/>
          <w:rtl w:val="true"/>
          <w:lang w:bidi="fa-IR"/>
        </w:rPr>
        <w:t xml:space="preserve">». </w:t>
      </w:r>
      <w:r>
        <w:rPr>
          <w:rStyle w:val="FootnoteAnchor"/>
        </w:rPr>
        <w:footnoteReference w:id="29"/>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عبدالأعلی، از معمر، از زُهْری، از عبیداللَّه بن عبداللَّه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رسول خدا صلی اللَّه علیه وآله در خانه میمونه بیمار شد، از همسرانشان اجازه خواست که در خانه من پرستاری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پیامبر صلی اللَّه علیه وآله اجازه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حالی که بر عبّاس و مردی دیگر تکیه کرده بود و پاهایش روی زمین کشیده می‌شد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آن مرد که بود؟ او علی بن ابی طالب علیهما السلام بود؛ ولی عایشه از او دل خوشی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خانه میمونه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زمعه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که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 بن خطّاب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بخوان</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برای آن‌ها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بلندی داشت؛ از این رو وقتی رسول خدا صلی اللَّه علیه وآله صدایش را شنید او</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را شناخت … </w:t>
      </w:r>
      <w:r>
        <w:rPr>
          <w:rStyle w:val="FootnoteAnchor"/>
        </w:rPr>
        <w:footnoteReference w:id="30"/>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وکیع،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صلی اللَّه علیه وآله بیمار شد … پیامبر آمد تا در کنار ابوبکر نشست، و ابوبکر نمازش را با اقتدا به پیامبر خواند، در حالی که مردم به ابوبکر اقتدا کرده بودند</w:t>
      </w:r>
      <w:r>
        <w:rPr>
          <w:rFonts w:eastAsia="IRNazanin" w:cs="IRNazanin"/>
          <w:color w:val="111111"/>
          <w:sz w:val="28"/>
          <w:szCs w:val="28"/>
          <w:rtl w:val="true"/>
          <w:lang w:bidi="fa-IR"/>
        </w:rPr>
        <w:t xml:space="preserve">. </w:t>
      </w:r>
      <w:r>
        <w:rPr>
          <w:rStyle w:val="FootnoteAnchor"/>
        </w:rPr>
        <w:footnoteReference w:id="31"/>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ابومعاویه، از اعمش، از ابراهیم، از اسود نقل می‌کند که عایشه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آمد تا سمت چپ ابوبکر نشست و در حال نشسته نماز می‌خواند و ابوبکر ایستاده بود، در حالی که به رسول خدا صلی اللَّه علیه وآله اقتدا کرده بود و مردم به ابوبکر اقتدا کرده بودند</w:t>
      </w:r>
      <w:r>
        <w:rPr>
          <w:rFonts w:eastAsia="IRNazanin" w:cs="IRNazanin"/>
          <w:color w:val="111111"/>
          <w:sz w:val="28"/>
          <w:szCs w:val="28"/>
          <w:rtl w:val="true"/>
          <w:lang w:bidi="fa-IR"/>
        </w:rPr>
        <w:t xml:space="preserve">. </w:t>
      </w:r>
      <w:r>
        <w:rPr>
          <w:rStyle w:val="FootnoteAnchor"/>
        </w:rPr>
        <w:footnoteReference w:id="32"/>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بکر بن عیسی از شُعبة بن حجّاج از نعیم بن ابی هند، از ابووائل، از مسروق نقل می‌کند که عایشه گوید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برای مردم نماز خواند و رسول خدا صلی اللَّه علیه وآله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صف نمازگزاران بود </w:t>
      </w:r>
      <w:r>
        <w:rPr>
          <w:rFonts w:eastAsia="IRNazanin" w:cs="IRNazanin"/>
          <w:color w:val="111111"/>
          <w:sz w:val="28"/>
          <w:szCs w:val="28"/>
          <w:rtl w:val="true"/>
          <w:lang w:bidi="fa-IR"/>
        </w:rPr>
        <w:t xml:space="preserve">[!]. </w:t>
      </w:r>
      <w:r>
        <w:rPr>
          <w:rStyle w:val="FootnoteAnchor"/>
        </w:rPr>
        <w:footnoteReference w:id="33"/>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شبابة بن سوار، از ابوشُعبه، از نعیم بن ابی هند، از ابووائل، از مسروق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در همان بیماری که به سبب آن وفات یافت، در حال نشسته، پشت سر ابوبکر نماز خواند </w:t>
      </w:r>
      <w:r>
        <w:rPr>
          <w:rFonts w:eastAsia="IRNazanin" w:cs="IRNazanin"/>
          <w:color w:val="111111"/>
          <w:sz w:val="28"/>
          <w:szCs w:val="28"/>
          <w:rtl w:val="true"/>
          <w:lang w:bidi="fa-IR"/>
        </w:rPr>
        <w:t xml:space="preserve">[!]. </w:t>
      </w:r>
      <w:r>
        <w:rPr>
          <w:rStyle w:val="FootnoteAnchor"/>
        </w:rPr>
        <w:footnoteReference w:id="34"/>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شبابه، از شعبه، از سعد بن ابراهیم، از عُرْوَة بن زبیر نقل می‌کند که عایشه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همان بیماری که به سبب آن وفات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بگویید برای مردم نماز بخواند … و پیامبر پشت سر او به صورت نشسته نماز خواند </w:t>
      </w:r>
      <w:r>
        <w:rPr>
          <w:rFonts w:eastAsia="IRNazanin" w:cs="IRNazanin"/>
          <w:color w:val="111111"/>
          <w:sz w:val="28"/>
          <w:szCs w:val="28"/>
          <w:rtl w:val="true"/>
          <w:lang w:bidi="fa-IR"/>
        </w:rPr>
        <w:t xml:space="preserve">[!]. </w:t>
      </w:r>
      <w:r>
        <w:rPr>
          <w:rStyle w:val="FootnoteAnchor"/>
        </w:rPr>
        <w:footnoteReference w:id="3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از پدرش، از عبدالصمد بن عبدالوارث، از زائده، از عبدالملک بن عمیر، از ابن بریده، از پدرش چنین نقل می‌کند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بیمار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مردی دل نازک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همچون زنان مصر در زمان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خواسته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ابوبکر، در دوران حیات رسول خدا صلی اللَّه علیه وآله برای مردم امامت کرد</w:t>
      </w:r>
      <w:r>
        <w:rPr>
          <w:rFonts w:eastAsia="IRNazanin" w:cs="IRNazanin"/>
          <w:color w:val="111111"/>
          <w:sz w:val="28"/>
          <w:szCs w:val="28"/>
          <w:rtl w:val="true"/>
          <w:lang w:bidi="fa-IR"/>
        </w:rPr>
        <w:t xml:space="preserve">. </w:t>
      </w:r>
      <w:r>
        <w:rPr>
          <w:rStyle w:val="FootnoteAnchor"/>
          <w:rtl w:val="true"/>
        </w:rPr>
        <w:footnoteReference w:id="36"/>
      </w:r>
      <w:bookmarkStart w:id="38" w:name="pg11777_136445"/>
    </w:p>
    <w:p>
      <w:pPr>
        <w:pStyle w:val="BookText"/>
        <w:rPr/>
      </w:pPr>
      <w:bookmarkEnd w:id="3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Heading2"/>
        <w:numPr>
          <w:ilvl w:val="1"/>
          <w:numId w:val="1"/>
        </w:numPr>
        <w:rPr/>
      </w:pPr>
      <w:bookmarkStart w:id="39" w:name="__RefHeading___Toc9795497_73709187"/>
      <w:bookmarkStart w:id="40" w:name="_Toc14"/>
      <w:bookmarkEnd w:id="39"/>
      <w:r>
        <w:rPr>
          <w:rtl w:val="true"/>
        </w:rPr>
        <w:t>بخش دوم بررسی سندهای روایت …</w:t>
      </w:r>
      <w:bookmarkEnd w:id="40"/>
    </w:p>
    <w:p>
      <w:pPr>
        <w:pStyle w:val="Heading3"/>
        <w:numPr>
          <w:ilvl w:val="2"/>
          <w:numId w:val="1"/>
        </w:numPr>
        <w:rPr/>
      </w:pPr>
      <w:bookmarkStart w:id="41" w:name="__RefHeading___Toc9795499_73709187"/>
      <w:bookmarkStart w:id="42" w:name="_Toc15"/>
      <w:bookmarkEnd w:id="41"/>
      <w:r>
        <w:rPr>
          <w:rtl w:val="true"/>
        </w:rPr>
        <w:t>پژوهشی پیرامون سندهای روایت …</w:t>
      </w:r>
      <w:bookmarkEnd w:id="42"/>
    </w:p>
    <w:p>
      <w:pPr>
        <w:pStyle w:val="Heading4"/>
        <w:numPr>
          <w:ilvl w:val="3"/>
          <w:numId w:val="1"/>
        </w:numPr>
        <w:rPr/>
      </w:pPr>
      <w:bookmarkStart w:id="43" w:name="__RefHeading___Toc9795501_73709187"/>
      <w:bookmarkStart w:id="44" w:name="_Toc16"/>
      <w:bookmarkEnd w:id="43"/>
      <w:r>
        <w:rPr>
          <w:rtl w:val="true"/>
        </w:rPr>
        <w:t>اشارة</w:t>
      </w:r>
      <w:bookmarkEnd w:id="44"/>
    </w:p>
    <w:p>
      <w:pPr>
        <w:pStyle w:val="BookText"/>
        <w:rPr/>
      </w:pPr>
      <w:r>
        <w:rPr>
          <w:rFonts w:ascii="IRNazanin" w:hAnsi="IRNazanin" w:eastAsia="IRNazanin"/>
          <w:color w:val="111111"/>
          <w:sz w:val="28"/>
          <w:sz w:val="28"/>
          <w:szCs w:val="28"/>
          <w:rtl w:val="true"/>
          <w:lang w:bidi="fa-IR"/>
        </w:rPr>
        <w:t>همان گونه که ملاحظه شد، ما این روایت را با کامل‌ترین متن و صحیح‌ترین طرق، از صحاح و مسند احمد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گفتیم، شناخت موقعیّت روایت با دقّت نظر در سند آن و متونی که نقل شده است، ما را از دقّت در روایاتی که از دیگر صحابه و در کتاب‌های غیر صحاح نقل شده است بی‌نیاز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چه بسا ما به برخی از آن موارد در ضمن پژوهش سندی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بیان شد، این روایت‌ها از نه نفر از صحابه نقل شده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دختر ابوبکر؛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مسعود؛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عبّاس؛</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عبداللَّه بن عمر؛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زمعه؛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ابوموسی اشعری؛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بریده اسلمی؛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بن مالک؛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ما این روایت را از نُه نفر از صحابه نقل کردیم، گرچه تِرمذی، پس از نقل حدیث از عایشه، فقط به شش نفر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در این باب از عبداللَّه بن مسعود، ابوموسی اشعری، ابن عبّاس، سالم بن عبید و عبداللَّه بن زمعه نقل شده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پرواضح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ملاحظه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و پایه در همه روایات، عایشه است … فراتر این که برخی از روایاتی که از غیر صحابه نقل شده، روایات مرسل هستند که به واسطه عایشه نقل شده‌اند؛ از این رو در ابتدا، سندهایی که از غیر عایشه نقل شده است به دقّت بررسی می‌نماییم</w:t>
      </w:r>
      <w:r>
        <w:rPr>
          <w:rFonts w:eastAsia="IRNazanin" w:cs="IRNazanin"/>
          <w:color w:val="111111"/>
          <w:sz w:val="28"/>
          <w:szCs w:val="28"/>
          <w:rtl w:val="true"/>
          <w:lang w:bidi="fa-IR"/>
        </w:rPr>
        <w:t>.</w:t>
      </w:r>
      <w:bookmarkStart w:id="45" w:name="pg11777_136447"/>
    </w:p>
    <w:p>
      <w:pPr>
        <w:pStyle w:val="BookText"/>
        <w:rPr/>
      </w:pPr>
      <w:bookmarkEnd w:id="4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Heading4"/>
        <w:numPr>
          <w:ilvl w:val="3"/>
          <w:numId w:val="1"/>
        </w:numPr>
        <w:rPr/>
      </w:pPr>
      <w:bookmarkStart w:id="46" w:name="__RefHeading___Toc9795503_73709187"/>
      <w:bookmarkStart w:id="47" w:name="_Toc17"/>
      <w:bookmarkEnd w:id="46"/>
      <w:r>
        <w:rPr>
          <w:rtl w:val="true"/>
        </w:rPr>
        <w:t>روایت ابوموسی اشعری …</w:t>
      </w:r>
      <w:bookmarkEnd w:id="47"/>
    </w:p>
    <w:p>
      <w:pPr>
        <w:pStyle w:val="BookText"/>
        <w:rPr/>
      </w:pPr>
      <w:r>
        <w:rPr>
          <w:rFonts w:ascii="IRNazanin" w:hAnsi="IRNazanin" w:eastAsia="IRNazanin"/>
          <w:color w:val="111111"/>
          <w:sz w:val="28"/>
          <w:sz w:val="28"/>
          <w:szCs w:val="28"/>
          <w:rtl w:val="true"/>
          <w:lang w:bidi="fa-IR"/>
        </w:rPr>
        <w:t>یکی از راویان این روایت، ابوموسی اشعری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بر نقل روایت از وی اتّفاق نظر دارند و احمد نیز روایت را از وی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 و روایت او از چند نظر مورد اشکال واقع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مرسل بودن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ضمن تصریح به مرسل بودن روایت او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روایت را از عایشه گرفته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ابوموسی روایت کرده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ابن حجر عسقلانی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مطلب تصریح کرده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ابوبرده، مرد فاسق و گناهکاری است که در قتل حجر بن عَدیّ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بین گروهی که علیه حجر بن عَدیّ شهادت باطل و دروغ می‌دادند، شهادت دروغ داد و آن گواهی دروغین منجر به شهادت حجر شد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همچنین 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ابوبرده از ابوالعادیه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عمّار بن یاسر رضی اللَّه تعالی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عمّار بن یاسر را به قتل رساندی؟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به من بده؛ سپس آن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آتش با تو تماس نخواهد گرفت </w:t>
      </w:r>
      <w:r>
        <w:rPr>
          <w:rFonts w:eastAsia="IRNazanin" w:cs="IRNazanin"/>
          <w:color w:val="111111"/>
          <w:sz w:val="28"/>
          <w:szCs w:val="28"/>
          <w:rtl w:val="true"/>
          <w:lang w:bidi="fa-IR"/>
        </w:rPr>
        <w:t xml:space="preserve">[!]. </w:t>
      </w:r>
      <w:r>
        <w:rPr>
          <w:rStyle w:val="FootnoteAnchor"/>
        </w:rPr>
        <w:footnoteReference w:id="3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دیگری که از ابوموسی اشعری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شناسان عبدالملک را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کرده‌اند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مورد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روایات اندکی دارد؛ ولی بسیار مضطرب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فقط پانصد حدیث دیدم که در بیشتر آن‌ها اشتباه کرده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اسحاق بن منصور پیرامون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طور جدّی او را تضعیف کرده است</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در جای دیگر نیز پیرامون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حدیث ضعیف است و اشتباه می‌کند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و ابن مَعین نیز پیرامون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مخلّط </w:t>
      </w:r>
      <w:r>
        <w:rPr>
          <w:rStyle w:val="FootnoteAnchor"/>
          <w:rtl w:val="true"/>
        </w:rPr>
        <w:footnoteReference w:id="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ابوحاتم نیز درباره عبدالملک اظهار نظر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حافظه خوبی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حافظه‌اش دگرگون 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ابوحاتم در جای دیگری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حافظه خوب داشتن توصیف نشده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ابن خراش در مورد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رضایت و پسند شعبه نبود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ذهبی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از او یاد کرده و نقل نموده است که او مورد جرح قرار گرفته و سخنی از توثیق او به میان نیاورده است</w:t>
      </w:r>
      <w:r>
        <w:rPr>
          <w:rFonts w:eastAsia="IRNazanin" w:cs="IRNazanin"/>
          <w:color w:val="111111"/>
          <w:sz w:val="28"/>
          <w:szCs w:val="28"/>
          <w:rtl w:val="true"/>
          <w:lang w:bidi="fa-IR"/>
        </w:rPr>
        <w:t xml:space="preserve">. </w:t>
      </w:r>
      <w:r>
        <w:rPr>
          <w:rStyle w:val="FootnoteAnchor"/>
          <w:rtl w:val="true"/>
        </w:rPr>
        <w:footnoteReference w:id="48"/>
      </w:r>
      <w:bookmarkStart w:id="48" w:name="pg11777_136450"/>
    </w:p>
    <w:p>
      <w:pPr>
        <w:pStyle w:val="BookText"/>
        <w:rPr/>
      </w:pPr>
      <w:bookmarkEnd w:id="4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سمعانی نیز او را نقد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مدلّس بود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ابن حجر نیز به مانند سمعانی اظهار نظر کرده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آری، عبدالملک کسی است که فرستاده امام حسین علیه السلام به سوی اهل کوفه را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عبداللَّه بن یقطر و یا قیس بن مسهّر صیداوی سفیر امام حسین علیه السلام به دستور ابن زیاد از بالای قصر به زمین پرتاب شد، هنوز اندک رمقی داشت و نَفَس‌های پایانی را می‌کشید؛ عبدالملک بن عمیر بالای سر او آمد و سرش را از تن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کار وی خرده گرفتند،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خواستم او را راحت کنم</w:t>
      </w:r>
      <w:r>
        <w:rPr>
          <w:rFonts w:eastAsia="IRNazanin" w:cs="IRNazanin"/>
          <w:color w:val="111111"/>
          <w:sz w:val="28"/>
          <w:szCs w:val="28"/>
          <w:rtl w:val="true"/>
          <w:lang w:bidi="fa-IR"/>
        </w:rPr>
        <w:t xml:space="preserve">! </w:t>
      </w:r>
      <w:r>
        <w:rPr>
          <w:rStyle w:val="FootnoteAnchor"/>
          <w:rtl w:val="true"/>
        </w:rPr>
        <w:footnoteReference w:id="51"/>
      </w:r>
    </w:p>
    <w:p>
      <w:pPr>
        <w:pStyle w:val="Heading4"/>
        <w:numPr>
          <w:ilvl w:val="3"/>
          <w:numId w:val="1"/>
        </w:numPr>
        <w:rPr/>
      </w:pPr>
      <w:bookmarkStart w:id="49" w:name="__RefHeading___Toc9795505_73709187"/>
      <w:bookmarkStart w:id="50" w:name="_Toc18"/>
      <w:bookmarkEnd w:id="49"/>
      <w:r>
        <w:rPr>
          <w:rtl w:val="true"/>
        </w:rPr>
        <w:t>نگاهی به شخصیّت ابوموسی اشعری …</w:t>
      </w:r>
      <w:bookmarkEnd w:id="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نگاه کوتاهی به شخصیّت ابوموسی اشعری داریم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ابوموسی اشعری از معروف‌ترین دشمنان مولایمان امیر مؤمنان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 جمل اهل کوفه را از جهاد در رکاب امام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 که در جنگ صفّین امام علی علیه السلام را</w:t>
      </w:r>
      <w:bookmarkStart w:id="51" w:name="pg11777_136451"/>
    </w:p>
    <w:p>
      <w:pPr>
        <w:pStyle w:val="BookText"/>
        <w:rPr/>
      </w:pPr>
      <w:bookmarkEnd w:id="5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از خلافت عزل کرد و کار به جایی رسید که امام علیه السلام در قنوت نمازش او را همراه معاویه و گروهی از پیروانش لعن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احمد بن حنبل در بخش فضایل ابوبکر این روایت را با همین ترتیب به سند خود از زائده، از عبدالملک بن عمیر، از ابوبردة بن ابی موسی، از پدرش نقل کرده است</w:t>
      </w:r>
      <w:r>
        <w:rPr>
          <w:rFonts w:eastAsia="IRNazanin" w:cs="IRNazanin"/>
          <w:color w:val="111111"/>
          <w:sz w:val="28"/>
          <w:szCs w:val="28"/>
          <w:rtl w:val="true"/>
          <w:lang w:bidi="fa-IR"/>
        </w:rPr>
        <w:t xml:space="preserve">. </w:t>
      </w:r>
      <w:r>
        <w:rPr>
          <w:rStyle w:val="FootnoteAnchor"/>
          <w:rtl w:val="true"/>
        </w:rPr>
        <w:footnoteReference w:id="52"/>
      </w:r>
    </w:p>
    <w:p>
      <w:pPr>
        <w:pStyle w:val="Heading4"/>
        <w:numPr>
          <w:ilvl w:val="3"/>
          <w:numId w:val="1"/>
        </w:numPr>
        <w:rPr/>
      </w:pPr>
      <w:bookmarkStart w:id="52" w:name="__RefHeading___Toc9795507_73709187"/>
      <w:bookmarkStart w:id="53" w:name="_Toc19"/>
      <w:bookmarkEnd w:id="52"/>
      <w:r>
        <w:rPr>
          <w:rtl w:val="true"/>
        </w:rPr>
        <w:t>روایت عبداللَّه بن عمر …</w:t>
      </w:r>
      <w:bookmarkEnd w:id="53"/>
    </w:p>
    <w:p>
      <w:pPr>
        <w:pStyle w:val="BookText"/>
        <w:rPr/>
      </w:pPr>
      <w:r>
        <w:rPr>
          <w:rFonts w:ascii="IRNazanin" w:hAnsi="IRNazanin" w:eastAsia="IRNazanin"/>
          <w:color w:val="111111"/>
          <w:sz w:val="28"/>
          <w:sz w:val="28"/>
          <w:szCs w:val="28"/>
          <w:rtl w:val="true"/>
          <w:lang w:bidi="fa-IR"/>
        </w:rPr>
        <w:t xml:space="preserve">آن سان که ملاحظه شد، یکی از راویان روایت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روایت نیز از عایشه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مسلم آن را از عبدالرزّاق، از معمر، از زُهْری، از حمزة بن عبداللَّه بن عمر، از عایشه روایت کرده است؛ ولی بخاری آن را به سندش از زُهْری، از حمزه، از پدرش روایت کرده که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بیماری رسول خدا صلی اللَّه علیه وآله شدّت یافت …</w:t>
      </w:r>
      <w:r>
        <w:rPr>
          <w:rFonts w:eastAsia="IRNazanin" w:cs="IRNazanin"/>
          <w:color w:val="111111"/>
          <w:sz w:val="28"/>
          <w:szCs w:val="28"/>
          <w:rtl w:val="true"/>
          <w:lang w:bidi="fa-IR"/>
        </w:rPr>
        <w:t>».</w:t>
      </w:r>
    </w:p>
    <w:p>
      <w:pPr>
        <w:pStyle w:val="Heading4"/>
        <w:numPr>
          <w:ilvl w:val="3"/>
          <w:numId w:val="1"/>
        </w:numPr>
        <w:rPr/>
      </w:pPr>
      <w:bookmarkStart w:id="54" w:name="__RefHeading___Toc9795509_73709187"/>
      <w:bookmarkStart w:id="55" w:name="_Toc20"/>
      <w:bookmarkEnd w:id="54"/>
      <w:r>
        <w:rPr>
          <w:rtl w:val="true"/>
        </w:rPr>
        <w:t>نگاهی به شخصیّت محمّد بن شهاب زُهْری …</w:t>
      </w:r>
      <w:bookmarkEnd w:id="55"/>
    </w:p>
    <w:p>
      <w:pPr>
        <w:pStyle w:val="BookText"/>
        <w:rPr/>
      </w:pPr>
      <w:r>
        <w:rPr>
          <w:rFonts w:ascii="IRNazanin" w:hAnsi="IRNazanin" w:eastAsia="IRNazanin"/>
          <w:color w:val="111111"/>
          <w:sz w:val="28"/>
          <w:sz w:val="28"/>
          <w:szCs w:val="28"/>
          <w:rtl w:val="true"/>
          <w:lang w:bidi="fa-IR"/>
        </w:rPr>
        <w:t>در هر حال، محور هر دو سند محمّد بن شهاب زُهْری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دانشمندان رجال، محمّد بن شهاب زُهْری را مورد بررسی و نقد قرار داده‌اند که به دیدگاه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یحیی بن مَعین </w:t>
      </w:r>
      <w:r>
        <w:rPr>
          <w:rStyle w:val="FootnoteAnchor"/>
          <w:rtl w:val="true"/>
        </w:rPr>
        <w:footnoteReference w:id="53"/>
      </w:r>
      <w:r>
        <w:rPr>
          <w:rFonts w:ascii="IRNazanin" w:hAnsi="IRNazanin" w:eastAsia="IRNazanin"/>
          <w:color w:val="111111"/>
          <w:sz w:val="28"/>
          <w:sz w:val="28"/>
          <w:szCs w:val="28"/>
          <w:rtl w:val="true"/>
          <w:lang w:bidi="fa-IR"/>
        </w:rPr>
        <w:t>و عبدالحقّ دهلوی او را مورد جرح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از مشهورترین کسانی است که از امیر مؤمنان علی علیه السلام روی‌گردان شد، و از راویان عمر بن سعد ملعون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معتزلی در مورد زُهْری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کسانی بود که از حضرت علی علیه السلام روی‌گردان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بن عبدالحمید، از محمّد بن شیبه نقل می‌کند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و عُرْوَة بن زبیر نشسته بودند و در مورد علی علیه السلام گفت و گو می‌کردند و از آن حضرت بدگویی می‌نمودند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گفت و گو به گوش علی بن 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آورد و بالای سر آن دو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داوری درباره پدر تو را به خدا واگذار کرد و خداوند به نفع پدرم و علیه پدر تو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مکّه بودم، دَمِ آهنگری پدرت را به تو نشان می‌دادم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ابن ابی الحدید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عاصم بن ابی عامر بجلی، از یحیی بن عروه نقل می‌کند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پدرم از علی یاد می‌کرد، درباره او بد می‌گفت</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محمّد بن شهاب زُهْری همواره با تمام توان می‌کوشید تا مناقب امیر مؤمنان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فضیلت سبقت او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ابن عبدالبرّ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در کتاب جامع خود از زُهْری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پیش از زید بن حارثه اسلام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کسی را نمی‌شناسیم که چنین سخنی را گفته باشد، جز زُهْری</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ذهبی در شرح حال عمر بن سعد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و قَتاده به صورت مرسل، از عمر بن سعد روایت کرده‌اند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فردی که حسین علیه السلام را کشته مورد اعتماد باشد؟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در نتیجه زُهْری از کسانی مثل عمر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سعد که مورد اعتماد نیستند به طور مرسل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عبدالحقّ دهلوی نیز در کتاب رجال المشکاة به شرح حال زُهْری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همنشینی امیران و اندکیِ دیانت و دینداری دچار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و زاهدان معاصر او، این امر را بر او خرده می‌گرفتند و او را سرزنش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پاسخ آن‌ها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خیر آن‌ها شریک هستم و با شرّ آن‌ها کاری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آنان به چه کار مشغول هستند؟</w:t>
      </w:r>
    </w:p>
    <w:p>
      <w:pPr>
        <w:pStyle w:val="BookText"/>
        <w:rPr/>
      </w:pPr>
      <w:r>
        <w:rPr>
          <w:rFonts w:ascii="IRNazanin" w:hAnsi="IRNazanin" w:eastAsia="IRNazanin"/>
          <w:color w:val="111111"/>
          <w:sz w:val="28"/>
          <w:sz w:val="28"/>
          <w:szCs w:val="28"/>
          <w:rtl w:val="true"/>
          <w:lang w:bidi="fa-IR"/>
        </w:rPr>
        <w:t>او ساکت می‌ماند و پاسخ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حال اعمش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ابن مَعین حکایت می‌کند که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سندها، سند اعمش، از ابراهیم، از علقمه، از عبداللَّه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اعمش مانند زُهْری است؟</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اعمش مثل زُهْری باشد؟ زُهْری به العرض والاجازة </w:t>
      </w:r>
      <w:r>
        <w:rPr>
          <w:rStyle w:val="FootnoteAnchor"/>
          <w:rtl w:val="true"/>
        </w:rPr>
        <w:footnoteReference w:id="5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معتقد بود و برای امویان کار می‌کرد؛ در حالی که اعمش،</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فقیری صبور بود که از امرا و سلاطین دوری می‌گزید و باتقوا، آگاه و عالم به قرآن بود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از طرفی زُهْری از کارگزاران بنی امیّه و از تقویت‌کنندگان و تأییدکنندگان پایه‌های سلطنت آن‌ها بود؛ از این رو امام سجّاد علیه السلام برای او نامه‌ای نوشت و در آن، او را پند داد و از این کار او را بر حذر داشت و فرجام بد کار او را در دنیا و آخرت به او تذکر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آن نامه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أدنی ما کتمتَ وأخفَّ ما احتملتَ أنْ آنستَ وحشة الظالم، وسهّلت له طریق الغیّ … جعلوک قطباً أداروا بک رحی مظالمهم، وجسراً یعبرون علیک إلی بلایاهم، وسُلّماً إلی ضلالتهم، داعیاً إلی غیّهم، سالکاً سبیلهم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فقد نُبِّئْت، وبادِرْ فقد أُجِّلْت …</w:t>
      </w:r>
    </w:p>
    <w:p>
      <w:pPr>
        <w:pStyle w:val="BookText"/>
        <w:rPr/>
      </w:pPr>
      <w:r>
        <w:rPr>
          <w:rFonts w:ascii="IRNazanin" w:hAnsi="IRNazanin" w:eastAsia="IRNazanin"/>
          <w:color w:val="111111"/>
          <w:sz w:val="28"/>
          <w:sz w:val="28"/>
          <w:szCs w:val="28"/>
          <w:rtl w:val="true"/>
          <w:lang w:bidi="fa-IR"/>
        </w:rPr>
        <w:t>کمترین چیزی که پنهان داشتی و سبک‌ترین چیزی که از آن چشم پوشیدی، این است که با تنهایی ستمگران خو گرفته‌ای و راه سرکشی را برای آنان هموار کرده‌ای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تو را محوری قرار داده‌اند که سنگ آسیای ستمگریشان را</w:t>
      </w:r>
      <w:bookmarkStart w:id="56" w:name="pg11777_136456"/>
    </w:p>
    <w:p>
      <w:pPr>
        <w:pStyle w:val="BookText"/>
        <w:rPr/>
      </w:pPr>
      <w:bookmarkEnd w:id="5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به دور تو بچرخانند و پلی که از روی آن به سوی گرفتاری‌هایشان عبور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را نردبانی به سوی گمراهیشان، دعوت کننده‌ای به سرکشی‌هایشان و پیماینده راهشان برگزیده‌اند …</w:t>
      </w:r>
    </w:p>
    <w:p>
      <w:pPr>
        <w:pStyle w:val="BookText"/>
        <w:rPr/>
      </w:pPr>
      <w:r>
        <w:rPr>
          <w:rFonts w:ascii="IRNazanin" w:hAnsi="IRNazanin" w:eastAsia="IRNazanin"/>
          <w:color w:val="111111"/>
          <w:sz w:val="28"/>
          <w:sz w:val="28"/>
          <w:szCs w:val="28"/>
          <w:rtl w:val="true"/>
          <w:lang w:bidi="fa-IR"/>
        </w:rPr>
        <w:t xml:space="preserve">من اکنون به تو هشدار دادم؛ پس ترتیب اثر بده و تا مهلتی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تمام نشده، شتاب کن</w:t>
      </w:r>
      <w:r>
        <w:rPr>
          <w:rFonts w:eastAsia="IRNazanin" w:cs="IRNazanin"/>
          <w:color w:val="111111"/>
          <w:sz w:val="28"/>
          <w:szCs w:val="28"/>
          <w:rtl w:val="true"/>
          <w:lang w:bidi="fa-IR"/>
        </w:rPr>
        <w:t xml:space="preserve">! … </w:t>
      </w:r>
      <w:r>
        <w:rPr>
          <w:rStyle w:val="FootnoteAnchor"/>
          <w:rtl w:val="true"/>
        </w:rPr>
        <w:footnoteReference w:id="60"/>
      </w:r>
      <w:r>
        <w:rPr>
          <w:rFonts w:ascii="IRNazanin" w:hAnsi="IRNazanin" w:eastAsia="IRNazanin"/>
          <w:color w:val="111111"/>
          <w:sz w:val="28"/>
          <w:sz w:val="28"/>
          <w:szCs w:val="28"/>
          <w:rtl w:val="true"/>
          <w:lang w:bidi="fa-IR"/>
        </w:rPr>
        <w:t>آری، با همه این مواعظ، زُهْری از گمراهی نجات نیافت و این اندرزهای حکیمانه او را از همکاری با ستمگران در باطل‌گرایی و ظلمشان باز نداشت؛ بلکه به این شیوه ادامه داد، به گونه‌ای که به تعبیر بزرگان اهل سنّت، از محافظان و مدافعان امویان شد</w:t>
      </w:r>
      <w:r>
        <w:rPr>
          <w:rFonts w:eastAsia="IRNazanin" w:cs="IRNazanin"/>
          <w:color w:val="111111"/>
          <w:sz w:val="28"/>
          <w:szCs w:val="28"/>
          <w:rtl w:val="true"/>
          <w:lang w:bidi="fa-IR"/>
        </w:rPr>
        <w:t>.</w:t>
      </w:r>
    </w:p>
    <w:p>
      <w:pPr>
        <w:pStyle w:val="Heading4"/>
        <w:numPr>
          <w:ilvl w:val="3"/>
          <w:numId w:val="1"/>
        </w:numPr>
        <w:rPr/>
      </w:pPr>
      <w:bookmarkStart w:id="57" w:name="__RefHeading___Toc9795511_73709187"/>
      <w:bookmarkStart w:id="58" w:name="_Toc21"/>
      <w:bookmarkEnd w:id="57"/>
      <w:r>
        <w:rPr>
          <w:rtl w:val="true"/>
        </w:rPr>
        <w:t>سخنی کوتاه در شخصیّت عبداللَّه بن عمر …</w:t>
      </w:r>
      <w:bookmarkEnd w:id="5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نقل تاریخ، وی از کسانی بود که پس از عثمان از بیعت با امیر مؤمنان علی علیه السلام خودداری کرد و از یاری آن حضرت امتناع</w:t>
      </w:r>
      <w:bookmarkStart w:id="59" w:name="pg11777_136457"/>
    </w:p>
    <w:p>
      <w:pPr>
        <w:pStyle w:val="BookText"/>
        <w:rPr/>
      </w:pPr>
      <w:bookmarkEnd w:id="5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ورزید و در جنگ‌ها با آن بزرگوار همراهی نکرد؛ ولی آن گاه که حجّاج بن یوسف از طرف عبدالملک والی حجاز شد، عبداللَّه بن عمر شبانه برای بیعت به نزد حجّاج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با شتاب آمده‌ای؟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بمیرد در حالی که امام زمانش را نشناخته باشد به مرگ دوران جاهلیت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که مشغول نوشتن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 مشغول است، پایم را بگیر و بیعت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عمر پای حجّاج را مسح کرد و بیرون رفت </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60" w:name="__RefHeading___Toc9795513_73709187"/>
      <w:bookmarkStart w:id="61" w:name="_Toc22"/>
      <w:bookmarkEnd w:id="60"/>
      <w:r>
        <w:rPr>
          <w:rtl w:val="true"/>
        </w:rPr>
        <w:t>روایت عبداللَّه بن زمعه …</w:t>
      </w:r>
      <w:bookmarkEnd w:id="6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راویان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به دو سند این حدیث را از او روایت کرده است که محور هر دو روایت زُهْری است که در گذشته به شرح حالش اشاره شد</w:t>
      </w:r>
      <w:r>
        <w:rPr>
          <w:rFonts w:eastAsia="IRNazanin" w:cs="IRNazanin"/>
          <w:color w:val="111111"/>
          <w:sz w:val="28"/>
          <w:szCs w:val="28"/>
          <w:rtl w:val="true"/>
          <w:lang w:bidi="fa-IR"/>
        </w:rPr>
        <w:t>.</w:t>
      </w:r>
      <w:bookmarkStart w:id="62" w:name="pg11777_136458"/>
    </w:p>
    <w:p>
      <w:pPr>
        <w:pStyle w:val="BookText"/>
        <w:rPr/>
      </w:pPr>
      <w:bookmarkEnd w:id="6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Heading4"/>
        <w:numPr>
          <w:ilvl w:val="3"/>
          <w:numId w:val="1"/>
        </w:numPr>
        <w:rPr/>
      </w:pPr>
      <w:bookmarkStart w:id="63" w:name="__RefHeading___Toc9795515_73709187"/>
      <w:bookmarkStart w:id="64" w:name="_Toc23"/>
      <w:bookmarkEnd w:id="63"/>
      <w:r>
        <w:rPr>
          <w:rtl w:val="true"/>
        </w:rPr>
        <w:t>روایت عبداللَّه بن عبّاس …</w:t>
      </w:r>
      <w:bookmarkEnd w:id="64"/>
    </w:p>
    <w:p>
      <w:pPr>
        <w:pStyle w:val="BookText"/>
        <w:rPr/>
      </w:pPr>
      <w:r>
        <w:rPr>
          <w:rFonts w:ascii="IRNazanin" w:hAnsi="IRNazanin" w:eastAsia="IRNazanin"/>
          <w:color w:val="111111"/>
          <w:sz w:val="28"/>
          <w:sz w:val="28"/>
          <w:szCs w:val="28"/>
          <w:rtl w:val="true"/>
          <w:lang w:bidi="fa-IR"/>
        </w:rPr>
        <w:t>یکی دیگر از راویان این حدیث، عبداللَّه بن عبّاس است که ابن ماجه و احمد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این حدیث را از اسرائیل، از ابواسحاق، از ارقم بن شرحبیل،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نیز آن را از یحیی بن زکریّا بن ابی زائده، از پدرش، از ابواسحاق، از ارقم، از ابن عبّاس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نقل در این دو طریق، ابواسحاق از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دو تن را به جهت احراز صلاحیّتِ نقل حدیث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این مورد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ذکر نشده که ابواسحاق از ارقم بن شرحبیل حدیثی را شنیده باشد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گفتنی است که گروهی از اهل علم در مورد ابواسحاق سبیعی این گونه اظهار نظر کرده‌اند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اختلال حواس پیدا کرده بود، بدین جهت مردم او را با ابن عُیَیْنَه رها کردند و کنار گذاشتند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در مورد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مدلّس بود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قابل ذکر است که او از عمر بن سعد ملعون، قاتل حضرت سیدالشهداء ابی عبداللَّه الحسین علیه السلام روایت می‌کرد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از طرفی او از شمر بن ذی الجوشن ملعون نیز روایت نقل می‌کرد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از سوی دیگر در سند احمد بن حنبل افزون بر آن چه ذکر شد، این اشکالات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اختلال حواس وی است، همان گونه که ملاحظه خواهی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زکریّا بن ابی زائده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 شناسان، زکریّا بن ابی زائده را این گونه نقد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حدیث سهل انگار بود و همواره تدلیس می‌کرد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ابوزُرعه، ابوداوود و ابن حجر او را به تدلیس متّهم کرده‌اند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در نقل دیگری از احمد نقل شده که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زکریّا و اسرائیل اختلاف نظر باشد، به نظر من زکریّا از ابواسحاق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این دو از نظر اعتبار به هم نزدیک است و حدیث هر دو از ابواسحاق ضعیف است که اخذ حدیث آن دو از ابواسحاق در پایان عمر او بوده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به راستی که من از احمد در شگفتم که این گونه اظهار نظر می‌کند، در عین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ملاحظه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المسند حدیث را از زکریّا، از ابواسحاق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وی در الفضائل نیز به نقل آن پرداخته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آری، احمد بن حنبل، این حدیث ساختگی را نه از این طریق؛ بلکه از ابن عبّاس و او نیز از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بار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آدم برای ما نقل کرده؛ بار دیگر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بنی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قیس بن ربیع، از عبداللَّه بن ابی سفر، از ارقم بن شرحبیل، از ابن عبّاس نقل می‌کند که عبّاس بن عبدالمطّلب گوید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 دوران بیماری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خارج شد 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احساس راحتی کرد، در حالی که به صورت خمیده بین دو مرد تکیه کرده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آن حضرت را دید عقب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او اشاره کرد که همان جا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کنار ابوبکر نشست و از همان قسمت از سوره که ابوبکر به آن قسمت رسیده بود، قرائت فرمود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ولی آن سان که ملاحظه می‌کنید، محور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بخاری آن را در کتاب الضعفاء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نَسائی </w:t>
      </w:r>
      <w:r>
        <w:rPr>
          <w:rStyle w:val="FootnoteAnchor"/>
          <w:rtl w:val="true"/>
        </w:rPr>
        <w:footnoteReference w:id="71"/>
      </w:r>
      <w:r>
        <w:rPr>
          <w:rFonts w:ascii="IRNazanin" w:hAnsi="IRNazanin" w:eastAsia="IRNazanin"/>
          <w:color w:val="111111"/>
          <w:sz w:val="28"/>
          <w:sz w:val="28"/>
          <w:szCs w:val="28"/>
          <w:rtl w:val="true"/>
          <w:lang w:bidi="fa-IR"/>
        </w:rPr>
        <w:t xml:space="preserve">و ابن حِبّان او را در کتاب المجروحین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دیگری او را از نظر نقل حدیث ضعیف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این که از احمد نقل شده است که مردم او را رها کردند؛ بلکه از یحیی بن مَعین نقل شده است که مردم وی را تکذیب کردند</w:t>
      </w:r>
      <w:r>
        <w:rPr>
          <w:rFonts w:eastAsia="IRNazanin" w:cs="IRNazanin"/>
          <w:color w:val="111111"/>
          <w:sz w:val="28"/>
          <w:szCs w:val="28"/>
          <w:rtl w:val="true"/>
          <w:lang w:bidi="fa-IR"/>
        </w:rPr>
        <w:t xml:space="preserve">. </w:t>
      </w:r>
      <w:r>
        <w:rPr>
          <w:rStyle w:val="FootnoteAnchor"/>
          <w:rtl w:val="true"/>
        </w:rPr>
        <w:footnoteReference w:id="73"/>
      </w:r>
      <w:bookmarkStart w:id="65" w:name="pg11777_136462"/>
    </w:p>
    <w:p>
      <w:pPr>
        <w:pStyle w:val="BookText"/>
        <w:rPr/>
      </w:pPr>
      <w:bookmarkEnd w:id="6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Heading4"/>
        <w:numPr>
          <w:ilvl w:val="3"/>
          <w:numId w:val="1"/>
        </w:numPr>
        <w:rPr/>
      </w:pPr>
      <w:bookmarkStart w:id="66" w:name="__RefHeading___Toc9795517_73709187"/>
      <w:bookmarkStart w:id="67" w:name="_Toc24"/>
      <w:bookmarkEnd w:id="66"/>
      <w:r>
        <w:rPr>
          <w:rtl w:val="true"/>
        </w:rPr>
        <w:t>روایت عبداللَّه بن مسعود …</w:t>
      </w:r>
      <w:bookmarkEnd w:id="67"/>
    </w:p>
    <w:p>
      <w:pPr>
        <w:pStyle w:val="BookText"/>
        <w:rPr/>
      </w:pPr>
      <w:r>
        <w:rPr>
          <w:rFonts w:ascii="IRNazanin" w:hAnsi="IRNazanin" w:eastAsia="IRNazanin"/>
          <w:color w:val="111111"/>
          <w:sz w:val="28"/>
          <w:sz w:val="28"/>
          <w:szCs w:val="28"/>
          <w:rtl w:val="true"/>
          <w:lang w:bidi="fa-IR"/>
        </w:rPr>
        <w:t>نَسائی این حدیث را از ابن مسعود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هیثمی آن را روایت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ابویعلی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تمام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بن ابی النجود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مورد عاصم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نقل حدیث ضعیف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ابن حجر پیرامون عاصم از ابن سعد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بسیار خطا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یعقوب بن سُفیان نیز درباره او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 اضطراب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ابوحاتم نیز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عاصم به گونه‌ای نیست که بتوان گفت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علیّه نیز راجع به او سخن به میان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هر که نامش عاصم بوده بدحافظه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خراش نیز در مورد او نقل شده که در احادیث او مطالب</w:t>
      </w:r>
      <w:bookmarkStart w:id="68" w:name="pg11777_136463"/>
    </w:p>
    <w:p>
      <w:pPr>
        <w:pStyle w:val="BookText"/>
        <w:rPr/>
      </w:pPr>
      <w:bookmarkEnd w:id="6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غیر قابل قبولی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عُقَیلی نیز در مورد او این گونه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اشکال او حافظه بد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دارقُطْنی در مورد عاصم اظهار نظر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حافظه او اشکالی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در مورد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خوبی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سَلَمه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عمرش اختلال حواس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عجلی در توصیف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عثمانی بود</w:t>
      </w:r>
      <w:r>
        <w:rPr>
          <w:rFonts w:eastAsia="IRNazanin" w:cs="IRNazanin"/>
          <w:color w:val="111111"/>
          <w:sz w:val="28"/>
          <w:szCs w:val="28"/>
          <w:rtl w:val="true"/>
          <w:lang w:bidi="fa-IR"/>
        </w:rPr>
        <w:t xml:space="preserve">. </w:t>
      </w:r>
      <w:r>
        <w:rPr>
          <w:rStyle w:val="FootnoteAnchor"/>
          <w:rtl w:val="true"/>
        </w:rPr>
        <w:footnoteReference w:id="75"/>
      </w:r>
    </w:p>
    <w:p>
      <w:pPr>
        <w:pStyle w:val="Heading4"/>
        <w:numPr>
          <w:ilvl w:val="3"/>
          <w:numId w:val="1"/>
        </w:numPr>
        <w:rPr/>
      </w:pPr>
      <w:bookmarkStart w:id="69" w:name="__RefHeading___Toc9795519_73709187"/>
      <w:bookmarkStart w:id="70" w:name="_Toc25"/>
      <w:bookmarkEnd w:id="69"/>
      <w:r>
        <w:rPr>
          <w:rtl w:val="true"/>
        </w:rPr>
        <w:t>روایت بریده اسلمی …</w:t>
      </w:r>
      <w:bookmarkEnd w:id="7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بریده اسلمی را نیز احمد بن حنبل با سند خود از ابن بریده و وی از پدرش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این حدیث نکته‌ای قابل ذکر است که آیا ابن بریده، همان عبداللَّه بن بریده است که از پدرش نقل کرده است و یا سلیمان بن بریده؟ پس با چشم‌پوشی از این اختلاف، همین بس که یکی از راویان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گذشته به بررسی رجالی وی پرداختیم و عدم اعتماد به وی ثابت شد</w:t>
      </w:r>
      <w:r>
        <w:rPr>
          <w:rFonts w:eastAsia="IRNazanin" w:cs="IRNazanin"/>
          <w:color w:val="111111"/>
          <w:sz w:val="28"/>
          <w:szCs w:val="28"/>
          <w:rtl w:val="true"/>
          <w:lang w:bidi="fa-IR"/>
        </w:rPr>
        <w:t>.</w:t>
      </w:r>
      <w:bookmarkStart w:id="71" w:name="pg11777_136464"/>
    </w:p>
    <w:p>
      <w:pPr>
        <w:pStyle w:val="BookText"/>
        <w:rPr/>
      </w:pPr>
      <w:bookmarkEnd w:id="7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Heading4"/>
        <w:numPr>
          <w:ilvl w:val="3"/>
          <w:numId w:val="1"/>
        </w:numPr>
        <w:rPr/>
      </w:pPr>
      <w:bookmarkStart w:id="72" w:name="__RefHeading___Toc9795521_73709187"/>
      <w:bookmarkStart w:id="73" w:name="_Toc26"/>
      <w:bookmarkEnd w:id="72"/>
      <w:r>
        <w:rPr>
          <w:rtl w:val="true"/>
        </w:rPr>
        <w:t>روایت سالم بن عبید …</w:t>
      </w:r>
      <w:bookmarkEnd w:id="73"/>
    </w:p>
    <w:p>
      <w:pPr>
        <w:pStyle w:val="BookText"/>
        <w:rPr/>
      </w:pPr>
      <w:r>
        <w:rPr>
          <w:rFonts w:ascii="IRNazanin" w:hAnsi="IRNazanin" w:eastAsia="IRNazanin"/>
          <w:color w:val="111111"/>
          <w:sz w:val="28"/>
          <w:sz w:val="28"/>
          <w:szCs w:val="28"/>
          <w:rtl w:val="true"/>
          <w:lang w:bidi="fa-IR"/>
        </w:rPr>
        <w:t>حدیث سالم بن عبید را ابن ماجه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از سه محور می‌توان مورد بررسی و نقد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پس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غریب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سندش جای تأمّل دارد؛ چرا که نعیم بن ابی هند که یکی از راویان آن است، همواره از علی رضی اللَّه عنه بدگویی می‌کرد و از این رو یکی از پیشوایان اهل تسنن از او حدیثی استماع نکرده است</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بخاری و مسلم نیز از سلمة بن نبیط روایت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مورد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عمرش دُچار اختلال حواس شد</w:t>
      </w:r>
      <w:r>
        <w:rPr>
          <w:rFonts w:eastAsia="IRNazanin" w:cs="IRNazanin"/>
          <w:color w:val="111111"/>
          <w:sz w:val="28"/>
          <w:szCs w:val="28"/>
          <w:rtl w:val="true"/>
          <w:lang w:bidi="fa-IR"/>
        </w:rPr>
        <w:t xml:space="preserve">. </w:t>
      </w:r>
      <w:r>
        <w:rPr>
          <w:rStyle w:val="FootnoteAnchor"/>
        </w:rPr>
        <w:footnoteReference w:id="7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همه این‌ها، هیچ روایتی در صحاح از سالم بن عبید نقل نشده است، و از طرفی اصحاب سنن نیز، جز دو حدیث از او روایت نکرده‌اند و آن دو حدیث نیز در سندش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وی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بن عبید اشجعی، از اهل صفّه بود؛ سپس به کوفه آمد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سنن از او دو حدیث صحیح پیرامون عطسه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روایت دیگری از عمر دارد که در گفتار عمر و عملکرد او در زمان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وفات پیامبر صلی اللَّه علیه وآله و سخن ابوبکر در این مورد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یونس بن بُکَیر در زیادات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هلال بن یساف، نبیط بن شریط و خالد بن عرفطه نیز از سالم بن عبید روایت نقل کرده‌اند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ابن حجر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فرد، سالم بن عبید اشجعی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با پیامبر صلی اللَّه علیه وآله مصاحبت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اهل صفّه بوده و از کوفیّین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پیامبر صلی اللَّه علیه وآله در مورد تشمیت عاطس </w:t>
      </w:r>
      <w:r>
        <w:rPr>
          <w:rStyle w:val="FootnoteAnchor"/>
          <w:rtl w:val="true"/>
        </w:rPr>
        <w:footnoteReference w:id="79"/>
      </w:r>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عمر بن خطّاب روایتی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عرفجه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عرفطه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بن یساف و نبیط بن شریط از سالم روایت کرده‌اند و در سند حدیثش اختلاف 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با توجّه به عبارت ابن حجر در این دو کتاب، و با مراجعه به روایتی که هیثمی نقل کرده است، </w:t>
      </w:r>
      <w:r>
        <w:rPr>
          <w:rStyle w:val="FootnoteAnchor"/>
          <w:rtl w:val="true"/>
        </w:rPr>
        <w:footnoteReference w:id="81"/>
      </w:r>
      <w:r>
        <w:rPr>
          <w:rFonts w:ascii="IRNazanin" w:hAnsi="IRNazanin" w:eastAsia="IRNazanin"/>
          <w:color w:val="111111"/>
          <w:sz w:val="28"/>
          <w:sz w:val="28"/>
          <w:szCs w:val="28"/>
          <w:rtl w:val="true"/>
          <w:lang w:bidi="fa-IR"/>
        </w:rPr>
        <w:t xml:space="preserve">روشن می‌شود که حدیث سالم بن عبید پیرامون نماز ابوبکر، همان حدیثی است که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 چه</w:t>
      </w:r>
      <w:bookmarkStart w:id="74" w:name="pg11777_136466"/>
    </w:p>
    <w:p>
      <w:pPr>
        <w:pStyle w:val="BookText"/>
        <w:rPr/>
      </w:pPr>
      <w:bookmarkEnd w:id="7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که به هنگام وفات پیامبر صلی اللَّه علیه وآله گفته و عمل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اما ابن ماجه بخشی از این روایت را ذکر کرده، آن سان که هیثمی به این مطلب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ظاهر عبارت ابن حجر در الإصابه نادرستی سند آن را می‌رساند، و شاید مقصود او از گفته‌اش در تهذیب التهذیب همین مطلب باشد، آن 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حدیثش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قدر متیقّن از روایات او، همان چیزی است که نبیط بن شریط از او روایت می‌کند و این حدیث نیز از همین قبیل است</w:t>
      </w:r>
      <w:r>
        <w:rPr>
          <w:rFonts w:eastAsia="IRNazanin" w:cs="IRNazanin"/>
          <w:color w:val="111111"/>
          <w:sz w:val="28"/>
          <w:szCs w:val="28"/>
          <w:rtl w:val="true"/>
          <w:lang w:bidi="fa-IR"/>
        </w:rPr>
        <w:t>.</w:t>
      </w:r>
    </w:p>
    <w:p>
      <w:pPr>
        <w:pStyle w:val="Heading4"/>
        <w:numPr>
          <w:ilvl w:val="3"/>
          <w:numId w:val="1"/>
        </w:numPr>
        <w:rPr/>
      </w:pPr>
      <w:bookmarkStart w:id="75" w:name="__RefHeading___Toc9795523_73709187"/>
      <w:bookmarkStart w:id="76" w:name="_Toc27"/>
      <w:bookmarkEnd w:id="75"/>
      <w:r>
        <w:rPr>
          <w:rtl w:val="true"/>
        </w:rPr>
        <w:t>روایت انس بن مالک …</w:t>
      </w:r>
      <w:bookmarkEnd w:id="76"/>
    </w:p>
    <w:p>
      <w:pPr>
        <w:pStyle w:val="BookText"/>
        <w:rPr/>
      </w:pPr>
      <w:r>
        <w:rPr>
          <w:rFonts w:ascii="IRNazanin" w:hAnsi="IRNazanin" w:eastAsia="IRNazanin"/>
          <w:color w:val="111111"/>
          <w:sz w:val="28"/>
          <w:sz w:val="28"/>
          <w:szCs w:val="28"/>
          <w:rtl w:val="true"/>
          <w:lang w:bidi="fa-IR"/>
        </w:rPr>
        <w:t>حدیث انس بن مالک، در زمره احادیثی است که زُهْری از او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بخاری، مسلم و احمد نیز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پیش‌تر در مورد زُهْری مطالبی را ارائه کردیم و از حال وی آگاهی یافتیم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این، راوی از انس در نزد بخاری، شعیب بن حمزه می‌باشد که همان کاتب زُهْری و روایت‌گر از اوست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ابوالیمان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شعیب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علما و دانشمندان رجالی نیز پیرامون روایت ابوالیمان از شعیب سخن به میان آورده و آن را نقد کرده‌اند، تا جایی که گفته شده است که ابوالیمان، حتی یک کلمه هم از شعیب نشنیده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امّا راوی از زُهْری در نزد احمد بن حنبل، سفیان بن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 که عالمان رجالی بر عدم اطمینان به روایات او از زُهْری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ابن حجر از ابن مَعین، احمد بن حنبل، نَسائی، ابن عَدیّ و ابن حبّان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از یعقوب بن شیبه نقل شده است که درباره سفیان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او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عثمان بن ابی شیبه نقل شده که درباره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نقل حدیث کمی مضطرب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خراش نیز نقل شده که سفیان لیّن الحدیث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ابوحاتم نیز نقل شده است که درباره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نمی‌توان استدلال و احتجاج کرد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سعد نیز در مورد او مطلبی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در احادیث خود زیاد اشتباه می‌کرد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افزون بر این مطالب، هیثمی نیز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این حدیث را نقل کرده که در سند آن سُفیان بن حسین آمده است؛ در حالی که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نقل حدیث ضعیف است و این حدیث نیز از احادیثی است که وی از زُهْری روایت کرده است</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از جمله روایات او روایتی است که از حمید، از انس نقل شده است و نَسائی و احمد بن حنبل آن را نقل کرده‌اند و حمید، همان حمید بن ابی حمید الطویل است که علمای رجالی به مدلّس بودن وی تصریح کرده‌اند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تصریح کرده‌اند که احادیث حمید از انس تدلیس شده است</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روشن است که این حدیث نیز از آن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راوی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سُفیان بن حسین است که پیش‌تر از شخصیّت او اطّلاع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صرف نظر از این که طُرقی که از انس آمده صحیح باشد یا صحیح نباشد، سخن در مورد خود انس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نخستین مشکل وی دروغ‌گویی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دروغ وی در جریان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 مشویّ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رسول خدا صلی اللَّه علیه وآله مرغ بریانی هدیه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خداوند سبحان خواست که علی علیه السلام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منتظر بود که علی علیه السلام حاضر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آن حضرت می‌آمدند تا خدمت پیامبر صلی اللَّه علیه وآله برسند، انس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کار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رفتار انس به گونه‌ای بود که رسول خدا صلی اللَّه علیه وآله عصبانی شد و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 علی ردّه؟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بازگرداندن او واداشت؟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دومین مشکل انس، کتمان شهادت به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در</w:t>
      </w:r>
      <w:bookmarkStart w:id="77" w:name="pg11777_136470"/>
    </w:p>
    <w:p>
      <w:pPr>
        <w:pStyle w:val="BookText"/>
        <w:rPr/>
      </w:pPr>
      <w:bookmarkEnd w:id="7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جریان درخواست حضرت علی علیه السلام از مردم پیرامون حدیث غدیر و طلبِ شهادت بر این واقعه رخداد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از مردم خواست که پیرامون حدیث غدیر شهادت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گواهی دادند و گروه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آن‌ها را نفرین کرد و نفرین آن حضرت آنان را دربرگرفت</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بدیهی است که خبر دروغگو مورد پذیرش واقع نمی‌شود، و کتمان شهادت، گناه کبیره بوده و به عدالت زیان می‌رساند</w:t>
      </w:r>
      <w:r>
        <w:rPr>
          <w:rFonts w:eastAsia="IRNazanin" w:cs="IRNazanin"/>
          <w:color w:val="111111"/>
          <w:sz w:val="28"/>
          <w:szCs w:val="28"/>
          <w:rtl w:val="true"/>
          <w:lang w:bidi="fa-IR"/>
        </w:rPr>
        <w:t>.</w:t>
      </w:r>
    </w:p>
    <w:p>
      <w:pPr>
        <w:pStyle w:val="Heading4"/>
        <w:numPr>
          <w:ilvl w:val="3"/>
          <w:numId w:val="1"/>
        </w:numPr>
        <w:rPr/>
      </w:pPr>
      <w:bookmarkStart w:id="78" w:name="__RefHeading___Toc9795525_73709187"/>
      <w:bookmarkStart w:id="79" w:name="_Toc28"/>
      <w:bookmarkEnd w:id="78"/>
      <w:r>
        <w:rPr>
          <w:rtl w:val="true"/>
        </w:rPr>
        <w:t>روایت عایشه …</w:t>
      </w:r>
      <w:bookmarkEnd w:id="79"/>
    </w:p>
    <w:p>
      <w:pPr>
        <w:pStyle w:val="BookText"/>
        <w:rPr/>
      </w:pPr>
      <w:r>
        <w:rPr>
          <w:rFonts w:ascii="IRNazanin" w:hAnsi="IRNazanin" w:eastAsia="IRNazanin"/>
          <w:color w:val="111111"/>
          <w:sz w:val="28"/>
          <w:sz w:val="28"/>
          <w:szCs w:val="28"/>
          <w:rtl w:val="true"/>
          <w:lang w:bidi="fa-IR"/>
        </w:rPr>
        <w:t>همان گونه پیش‌تر بیان شد، پایه و اساس این واقعه، همان کلام عایشه است؛ زیرا که او در این قصّه حضور داشت و صاحب این 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حدیث دیگران نیز یا به او می‌رسد و یا حکایتی از گفتار و رفتار اوست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روایت عایشه نسبت به دیگر روایات، بیشترین طُرق را داشته و دارای صحیح‌ترین سندها در مقایسه با دیگر سندها است و روایت وی کامل‌ترین متن را نیز دارا می‌باشد که به طور مفصّل</w:t>
      </w:r>
      <w:bookmarkStart w:id="80" w:name="pg11777_136471"/>
    </w:p>
    <w:p>
      <w:pPr>
        <w:pStyle w:val="BookText"/>
        <w:rPr/>
      </w:pPr>
      <w:bookmarkEnd w:id="8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قصّه را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سان که ملاحظه کردید، ما مهم‌ترین سندهای آن را ذکر کردیم، و آن را با کامل‌ترین متن نقل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فصل آینده، با دقّت به متن این روایت با متن‌های گوناگونش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سند این حدیث را از دو محور بررسی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راویان سندها؛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عایشه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سخن درباره رجال سندها؛ و بار دیگر سخن پیرامون خود عایشه است</w:t>
      </w:r>
      <w:r>
        <w:rPr>
          <w:rFonts w:eastAsia="IRNazanin" w:cs="IRNazanin"/>
          <w:color w:val="111111"/>
          <w:sz w:val="28"/>
          <w:szCs w:val="28"/>
          <w:rtl w:val="true"/>
          <w:lang w:bidi="fa-IR"/>
        </w:rPr>
        <w:t>.</w:t>
      </w:r>
    </w:p>
    <w:p>
      <w:pPr>
        <w:pStyle w:val="Heading4"/>
        <w:numPr>
          <w:ilvl w:val="3"/>
          <w:numId w:val="1"/>
        </w:numPr>
        <w:rPr/>
      </w:pPr>
      <w:bookmarkStart w:id="81" w:name="__RefHeading___Toc9795527_73709187"/>
      <w:bookmarkStart w:id="82" w:name="_Toc29"/>
      <w:bookmarkEnd w:id="81"/>
      <w:r>
        <w:rPr>
          <w:rtl w:val="true"/>
        </w:rPr>
        <w:t>راویان سندها …</w:t>
      </w:r>
      <w:bookmarkEnd w:id="82"/>
    </w:p>
    <w:p>
      <w:pPr>
        <w:pStyle w:val="BookText"/>
        <w:rPr/>
      </w:pPr>
      <w:r>
        <w:rPr>
          <w:rFonts w:ascii="IRNazanin" w:hAnsi="IRNazanin" w:eastAsia="IRNazanin"/>
          <w:color w:val="111111"/>
          <w:sz w:val="28"/>
          <w:sz w:val="28"/>
          <w:szCs w:val="28"/>
          <w:rtl w:val="true"/>
          <w:lang w:bidi="fa-IR"/>
        </w:rPr>
        <w:t>طُرق احادیث نقل شده از عایشه به افراد ذیل منتهی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اسود بن یزید نخعی؛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زبیر بن عوّام؛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عبیداللَّه بن عبداللَّه بن عتبة بن مسعود؛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مسروق بن اجدع</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طُرق مورد طعن، قدح و تضعیف قرار گرفته است، به گونه‌ای که روایت آن‌ها از اعتبار و احتجاج ساقط شده است</w:t>
      </w:r>
      <w:r>
        <w:rPr>
          <w:rFonts w:eastAsia="IRNazanin" w:cs="IRNazanin"/>
          <w:color w:val="111111"/>
          <w:sz w:val="28"/>
          <w:szCs w:val="28"/>
          <w:rtl w:val="true"/>
          <w:lang w:bidi="fa-IR"/>
        </w:rPr>
        <w:t>.</w:t>
      </w:r>
      <w:bookmarkStart w:id="83" w:name="pg11777_136472"/>
    </w:p>
    <w:p>
      <w:pPr>
        <w:pStyle w:val="BookText"/>
        <w:rPr/>
      </w:pPr>
      <w:bookmarkEnd w:id="8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Heading4"/>
        <w:numPr>
          <w:ilvl w:val="3"/>
          <w:numId w:val="1"/>
        </w:numPr>
        <w:rPr/>
      </w:pPr>
      <w:bookmarkStart w:id="84" w:name="__RefHeading___Toc9795529_73709187"/>
      <w:bookmarkStart w:id="85" w:name="_Toc30"/>
      <w:bookmarkEnd w:id="84"/>
      <w:r>
        <w:rPr>
          <w:rtl w:val="true"/>
        </w:rPr>
        <w:t>روایت اسود از عایشه …</w:t>
      </w:r>
      <w:bookmarkEnd w:id="85"/>
    </w:p>
    <w:p>
      <w:pPr>
        <w:pStyle w:val="BookText"/>
        <w:rPr/>
      </w:pPr>
      <w:r>
        <w:rPr>
          <w:rFonts w:ascii="IRNazanin" w:hAnsi="IRNazanin" w:eastAsia="IRNazanin"/>
          <w:color w:val="111111"/>
          <w:sz w:val="28"/>
          <w:sz w:val="28"/>
          <w:szCs w:val="28"/>
          <w:rtl w:val="true"/>
          <w:lang w:bidi="fa-IR"/>
        </w:rPr>
        <w:t xml:space="preserve">یکی از راویان از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از امیر مؤمنان علی علیه السلام روی‌گردان شد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راویی که از اسود حدیث را نقل می‌کند، ابراهیم بن یزید نخعی است که در تمام سندها نام وی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بزرگان مدلّسین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چهارم از مدلّسین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احادیثی را تدلیس می‌کنند که از مجروحین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که تضعیف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از این رو اسامی و کنیه‌های آنان را تغییر دادند تا شناخته نشوند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حَمَوَیْه دقیقی به من خبر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ابی عثمان طیالسی، از خلف بن سالم برای ما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 از بزرگان اصحابمان شنیدم که پیرامون کثرت تدلیس و مدلّسین گفت و گو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گفت و گو این بود که به تمییز و جداسازی اخبار آن‌ها پرداختیم؛ ولی تدلیس حسن بن ابی الحسن و ابراهیم بن یزید نخعی برای ما مشتبه شد؛ زیرا که حسن، افراد ناشناخته‌ای را تا صحابه مطرح می‌کند، و چه بسا از افرادی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 بن ضمره، حنیف بن منتجب، دغفل بن حنظله و افرادی مانند آن‌ها تدلیس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ابراهیم نیز بین خود و اصحاب عبداللَّه افرادی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 بن نویره، سهم بن منجاب و خزامه طائی را داخل می‌کند و چه بسا از آن‌ها تدلیس می‌نماید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از سوی دیگر راویی که از ابراهیم روایت را نقل کرده است، همان سلیمان بن مهران اعمش است که وی نیز معروف به تدلیس است؛ </w:t>
      </w:r>
      <w:r>
        <w:rPr>
          <w:rStyle w:val="FootnoteAnchor"/>
          <w:rtl w:val="true"/>
        </w:rPr>
        <w:footnoteReference w:id="91"/>
      </w:r>
      <w:r>
        <w:rPr>
          <w:rFonts w:ascii="IRNazanin" w:hAnsi="IRNazanin" w:eastAsia="IRNazanin"/>
          <w:color w:val="111111"/>
          <w:sz w:val="28"/>
          <w:sz w:val="28"/>
          <w:szCs w:val="28"/>
          <w:rtl w:val="true"/>
          <w:lang w:bidi="fa-IR"/>
        </w:rPr>
        <w:t>همان تدلیسی که قبیح و مضرّ به عدالت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و سُفیان ثوری نیز همانند ابراهیم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علائی در این زمینه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تدلیس از فاحش‌ترین و بدترین انواع تدلیس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عراقی نیز این گونه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مورد کسی که از روی عمد آن را انجام دهد قادح و مضرّ است و باعث تضعیف او 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نیز در این باره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آن عمل نوعی جرح است که باعث ضعف می‌باشد، و اگر ثوری و اعمش به آن وصف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شوند جای عذری نیست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خطیب بغدادی در این مورد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حدیث نزد بیشتر دانشمندان ناپسند است، و بعضی از علما تدلیس را بسیار مذمّت و نکوهش کرده‌اند، و برخی از دانشمندان در دوری از تدلیس افتخار نموده‌اند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سیوطی از شُعبة بن حجّاج نقل می‌کند که او در مورد تدلیس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برادر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او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در حدیث از زنا بدتر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شعبه نیز پیرامون تدلیس این گونه نقل شده است که اگر از آسمان بیفتم، برای من بهتر است تا این که تدلیس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ابواسامه در این مورد چنین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خانه‌های مدلّسین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آن‌ها فقط دروغگویان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مبارک نیز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آسمان بیفتیم، برای من محبوب‌تر است از آن که حدیثی را تدلیس 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وکیع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تدلیس در لباس را حلال نمی‌شماریم چه برسد به تدلیس در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از این رو، این حدیث با همین سند که همه علما در نقل آن اتّفاق نظر دارند از درجه اعتبار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بررسی وضعیّت راویانی که پیش از اعمش هستند،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این وجود ملاحظه می‌کنیم که راویی که از اعمش نقل می‌کند، در نزد بخاری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 مسلم و نَسائی، همان ابومعاویه است که او نیز از مدلّسین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جلال الدین سیوطی در کتاب تدریب الراوی، در تحت عنوان فائده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اسامی کسانی را که متّهم به بدعت هستند از بین کسانی که بخاری و مسلم و یا یکی از آن‌ها روایتی را از آن‌ها نقل کرده‌اند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عبارتند از</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طهمان، ایّوب بن عائذ طائی، ذرّ بن عبداللَّه مرهبی، شبابة بن سوار، عبدالحمید بن عبدالرحمان، محمّد بن حازم، ابومعاویه ضریر، و ورقاء بن عمر 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متّهم به اعتقاد به ارجاء هستند؛ یعنی معتقدند که کسانی که مرتکب گناهان کبیره می‌شوند، درباره جهنّمی بودن یا نبودن آن‌ها نمی‌توان نظر قطعی داد</w:t>
      </w:r>
      <w:r>
        <w:rPr>
          <w:rFonts w:eastAsia="IRNazanin" w:cs="IRNazanin"/>
          <w:color w:val="111111"/>
          <w:sz w:val="28"/>
          <w:szCs w:val="28"/>
          <w:rtl w:val="true"/>
          <w:lang w:bidi="fa-IR"/>
        </w:rPr>
        <w:t xml:space="preserve">. </w:t>
      </w:r>
      <w:r>
        <w:rPr>
          <w:rStyle w:val="FootnoteAnchor"/>
          <w:rtl w:val="true"/>
        </w:rPr>
        <w:footnoteReference w:id="94"/>
      </w:r>
      <w:bookmarkStart w:id="86" w:name="pg11777_136476"/>
    </w:p>
    <w:p>
      <w:pPr>
        <w:pStyle w:val="BookText"/>
        <w:rPr/>
      </w:pPr>
      <w:bookmarkEnd w:id="8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ابن حجر نیز از چندین نفر نقل می‌کند که ابومعاویه فردی خبیث و قائل به ارجاء بوده و مردم را به همین عقیده دعوت می‌کرده است</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از طرفی راوی از اعمش در نزد ابن ماجه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طریق دیگر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بن جرّاح است که درباره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شراب‌خوار بوده و همواره به آن مداومت داشته است</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یکی دیگر از راویانی که از ابومعاویه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سندهای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حفص بن غیاث است که او نیز از مدلّسین بوده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افزون بر آن، حفص از طرف هارون قاضی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نیز نقل کرده‌اند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وکیع، دوست حفص بن غیاث بود و آن گاه که او قاضی شد، وکیع از او کناره گرفت</w:t>
      </w:r>
      <w:r>
        <w:rPr>
          <w:rFonts w:eastAsia="IRNazanin" w:cs="IRNazanin"/>
          <w:color w:val="111111"/>
          <w:sz w:val="28"/>
          <w:szCs w:val="28"/>
          <w:rtl w:val="true"/>
          <w:lang w:bidi="fa-IR"/>
        </w:rPr>
        <w:t xml:space="preserve">. </w:t>
      </w:r>
      <w:r>
        <w:rPr>
          <w:rStyle w:val="FootnoteAnchor"/>
          <w:rtl w:val="true"/>
        </w:rPr>
        <w:footnoteReference w:id="98"/>
      </w:r>
    </w:p>
    <w:p>
      <w:pPr>
        <w:pStyle w:val="Heading4"/>
        <w:numPr>
          <w:ilvl w:val="3"/>
          <w:numId w:val="1"/>
        </w:numPr>
        <w:rPr/>
      </w:pPr>
      <w:bookmarkStart w:id="87" w:name="__RefHeading___Toc9795531_73709187"/>
      <w:bookmarkStart w:id="88" w:name="_Toc31"/>
      <w:bookmarkEnd w:id="87"/>
      <w:r>
        <w:rPr>
          <w:rtl w:val="true"/>
        </w:rPr>
        <w:t>روایت عُرْوَة بن زبیر …</w:t>
      </w:r>
      <w:bookmarkEnd w:id="8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سان که گذشت، این حدیث به روایت عُرْوَة بن زبیر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عروه در زمان خلافت عمر به دنیا آمده؛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پس حدیث مرسل خواهد بود و ناگزیر آن را از عایشه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عروه از افرادی است که در کینه و دشمنی علیه امیر مؤمنان علی علیه السلام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این عمل به هنگام نقل خبرش با زُهْری، و مطالبی درباره پسرش در گذشته آگاه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او به گونه‌ای بود که در جنگ جمل با وجود کمی سنّش حاضر شد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او و زُهْری در تنقیص و تحقیر امام امیر مؤمنان علی علیه السلام و حضرت زهرای طاهره علیها السلام حدیث جعل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از او حدیثی را در فضل زینب دختر رسول خدا صلی اللَّه علیه وآله نقل کرده و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حدیث ساختگی آمده که پیامبر خدا صلی اللَّه علیه وآله همواره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بهترین دختران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ساختگی به گوش علی بن حسین علیهما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به نزد زُهْری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حدیثی است که از تو به من رسیده که در آن حق فاطمه سلام اللَّه علیها را کوچک شمرده‌ای؟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حدیث را نقل نخواهم کرد</w:t>
      </w:r>
      <w:r>
        <w:rPr>
          <w:rFonts w:eastAsia="IRNazanin" w:cs="IRNazanin"/>
          <w:color w:val="111111"/>
          <w:sz w:val="28"/>
          <w:szCs w:val="28"/>
          <w:rtl w:val="true"/>
          <w:lang w:bidi="fa-IR"/>
        </w:rPr>
        <w:t xml:space="preserve">. </w:t>
      </w:r>
      <w:r>
        <w:rPr>
          <w:rStyle w:val="FootnoteAnchor"/>
          <w:rtl w:val="true"/>
        </w:rPr>
        <w:footnoteReference w:id="100"/>
      </w:r>
      <w:bookmarkStart w:id="89" w:name="pg11777_136478"/>
    </w:p>
    <w:p>
      <w:pPr>
        <w:pStyle w:val="BookText"/>
        <w:rPr/>
      </w:pPr>
      <w:bookmarkEnd w:id="8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از سوی دیگر روایت کننده از عروه در روایت بخاری، مسلم، تِرمذی و ابن ماجه، پسرش هِشام است که او نیز از مدلّسین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رجالی در مورد او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دیگران می‌شنید به پدرش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کرده‌اند که مالک از او خوشش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خراش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است که مالک از او به جهت نقل حدیثش برای اهل عراق ایراد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سه بار به کوفه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عایشه به من خبر داد؛ و بار سوم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عایشه روایت کرده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این حدیث نیز از جمله آن احادیث است</w:t>
      </w:r>
      <w:r>
        <w:rPr>
          <w:rFonts w:eastAsia="IRNazanin" w:cs="IRNazanin"/>
          <w:color w:val="111111"/>
          <w:sz w:val="28"/>
          <w:szCs w:val="28"/>
          <w:rtl w:val="true"/>
          <w:lang w:bidi="fa-IR"/>
        </w:rPr>
        <w:t>.</w:t>
      </w:r>
    </w:p>
    <w:p>
      <w:pPr>
        <w:pStyle w:val="Heading4"/>
        <w:numPr>
          <w:ilvl w:val="3"/>
          <w:numId w:val="1"/>
        </w:numPr>
        <w:rPr/>
      </w:pPr>
      <w:bookmarkStart w:id="90" w:name="__RefHeading___Toc9795533_73709187"/>
      <w:bookmarkStart w:id="91" w:name="_Toc32"/>
      <w:bookmarkEnd w:id="90"/>
      <w:r>
        <w:rPr>
          <w:rtl w:val="true"/>
        </w:rPr>
        <w:t>روایت عبیداللَّه بن عبداللَّه از عایشه …</w:t>
      </w:r>
      <w:bookmarkEnd w:id="91"/>
    </w:p>
    <w:p>
      <w:pPr>
        <w:pStyle w:val="BookText"/>
        <w:rPr/>
      </w:pPr>
      <w:r>
        <w:rPr>
          <w:rFonts w:ascii="IRNazanin" w:hAnsi="IRNazanin" w:eastAsia="IRNazanin"/>
          <w:color w:val="111111"/>
          <w:sz w:val="28"/>
          <w:sz w:val="28"/>
          <w:szCs w:val="28"/>
          <w:rtl w:val="true"/>
          <w:lang w:bidi="fa-IR"/>
        </w:rPr>
        <w:t>اکنون این حدیث را به روایت عبیداللَّه بن عبداللَّه بررسی می‌نماییم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راویی که این روایت را از عبیداللَّه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بخاری، مسلم و نَسائی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أبی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در مورد او و روایتش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r>
        <w:rPr>
          <w:rStyle w:val="FootnoteAnchor"/>
          <w:rtl w:val="true"/>
        </w:rPr>
        <w:footnoteReference w:id="102"/>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موسی بن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ابی عایشه، از عبیداللَّه بن عبداللَّه درباره بیماری پیامبر صلی اللَّه علیه وآله نقل می‌نماید، مرا ناراحت می‌کند</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امّا راوی روایتی که ابوداوود و احمد بن حنبل نقل کرده‌اند، زُهْری است که این روایت را از عبیداللَّه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ابوداوود از عبیداللَّه، از عبداللَّه بن زمعه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پیش‌تر زُهْری را معرفی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مطالبی پیرامون شخص عبیداللَّه بن عبداللَّه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مالک بن انس این گونه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علی بن حسین بن علی بن ابی طالب علیهم السلام نزد عبیداللَّه بن عبداللَّه بن عتبة بن مسعود آمد که از او درباره برخی مسائل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 نماز بود و اصحابش دور او را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نشست تا نماز او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پس از پایان نماز به آن حضرت رو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نزد تو آمده</w:t>
      </w:r>
      <w:bookmarkStart w:id="92" w:name="pg11777_136480"/>
    </w:p>
    <w:p>
      <w:pPr>
        <w:pStyle w:val="BookText"/>
        <w:rPr/>
      </w:pPr>
      <w:bookmarkEnd w:id="9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پسر دختر رسول خداست و جایگاه و منزلتش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 مورد برخی مسائل سؤال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کاش نخست به او رو می‌کردی و حاجتش را برآورده می‌ساختی؛ سپس به آن چه در آن هستی می‌پرداختی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در پاسخ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جست و جوی طلب علم است، بایستی متحمّل زحمت و سختی باشد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93" w:name="__RefHeading___Toc9795535_73709187"/>
      <w:bookmarkStart w:id="94" w:name="_Toc33"/>
      <w:bookmarkEnd w:id="93"/>
      <w:r>
        <w:rPr>
          <w:rtl w:val="true"/>
        </w:rPr>
        <w:t>روایت مسروق بن اجدع از عایشه …</w:t>
      </w:r>
      <w:bookmarkEnd w:id="94"/>
    </w:p>
    <w:p>
      <w:pPr>
        <w:pStyle w:val="BookText"/>
        <w:rPr/>
      </w:pPr>
      <w:r>
        <w:rPr>
          <w:rFonts w:ascii="IRNazanin" w:hAnsi="IRNazanin" w:eastAsia="IRNazanin"/>
          <w:color w:val="111111"/>
          <w:sz w:val="28"/>
          <w:sz w:val="28"/>
          <w:szCs w:val="28"/>
          <w:rtl w:val="true"/>
          <w:lang w:bidi="fa-IR"/>
        </w:rPr>
        <w:t>در بررسی حدیث از طریق مسروق بن اجدع از عایشه، با اشکالات ذیل مواجه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ابووائل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شقیق بن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مسروق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بهدله در مورد شخصیّت ابووائل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ابووائل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 دو نزد تو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یا عثمان؟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نزد من محبوب‌تر بود، بعد عثمان محبوب‌تر شد </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 نَسائی و احمد بن حنبل، نعیم بن ابی هند از ابووائل روایت می‌کند که در گذشته پیرامون شخصیّت نعیم آگاهی یافتیم</w:t>
      </w:r>
      <w:r>
        <w:rPr>
          <w:rFonts w:eastAsia="IRNazanin" w:cs="IRNazanin"/>
          <w:color w:val="111111"/>
          <w:sz w:val="28"/>
          <w:szCs w:val="28"/>
          <w:rtl w:val="true"/>
          <w:lang w:bidi="fa-IR"/>
        </w:rPr>
        <w:t>.</w:t>
      </w:r>
      <w:bookmarkStart w:id="95" w:name="pg11777_136481"/>
    </w:p>
    <w:p>
      <w:pPr>
        <w:pStyle w:val="BookText"/>
        <w:rPr/>
      </w:pPr>
      <w:bookmarkEnd w:id="9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احمد به دو طریق این روایت را به نعیم بن ابی هند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دو طریق راویی که از نعیم روایت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شبابة بن 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شناسان در شرح حال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شبابه به ارجاء معتقد بود و مردم را به سوی آن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احمد بن حنبل او را ترک کرد و با تاختن به وی او را از اعتبار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نیز در مورد او این گونه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حدیث او استناد کرد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جلال الدّین سیوطی در همان فائده مذکور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نیز در شرح حال او مطالبی را آورده که بیان‌گر دشمنی او با اهل بیت پیامبر صلی اللَّه علیه وآله است</w:t>
      </w:r>
      <w:r>
        <w:rPr>
          <w:rFonts w:eastAsia="IRNazanin" w:cs="IRNazanin"/>
          <w:color w:val="111111"/>
          <w:sz w:val="28"/>
          <w:szCs w:val="28"/>
          <w:rtl w:val="true"/>
          <w:lang w:bidi="fa-IR"/>
        </w:rPr>
        <w:t xml:space="preserve">. </w:t>
      </w:r>
      <w:r>
        <w:rPr>
          <w:rStyle w:val="FootnoteAnchor"/>
          <w:rtl w:val="true"/>
        </w:rPr>
        <w:footnoteReference w:id="107"/>
      </w:r>
    </w:p>
    <w:p>
      <w:pPr>
        <w:pStyle w:val="Heading4"/>
        <w:numPr>
          <w:ilvl w:val="3"/>
          <w:numId w:val="1"/>
        </w:numPr>
        <w:rPr/>
      </w:pPr>
      <w:bookmarkStart w:id="96" w:name="__RefHeading___Toc9795537_73709187"/>
      <w:bookmarkStart w:id="97" w:name="_Toc34"/>
      <w:bookmarkEnd w:id="96"/>
      <w:r>
        <w:rPr>
          <w:rtl w:val="true"/>
        </w:rPr>
        <w:t>نگاهی به شخصیّت عایشه …</w:t>
      </w:r>
      <w:bookmarkEnd w:id="97"/>
    </w:p>
    <w:p>
      <w:pPr>
        <w:pStyle w:val="BookText"/>
        <w:rPr/>
      </w:pPr>
      <w:r>
        <w:rPr>
          <w:rFonts w:ascii="IRNazanin" w:hAnsi="IRNazanin" w:eastAsia="IRNazanin"/>
          <w:color w:val="111111"/>
          <w:sz w:val="28"/>
          <w:sz w:val="28"/>
          <w:szCs w:val="28"/>
          <w:rtl w:val="true"/>
          <w:lang w:bidi="fa-IR"/>
        </w:rPr>
        <w:t>اکنون پس از مطالبی که پیرامون راویان این حدیث بیان داشتیم، لازم است مطالبی را درباره شخصیّت عایشه ارائه نماییم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تحقیقی که انجام یافته است، عایشه هر شأن و فضیلتی را برای خود، پدر و دوستدارانش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نزدیکان و خویشان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می‌دید که پیامبر صلی اللَّه علیه وآله مورد محبّت یکی از همسرانش قرار می‌گرفت و آن حضرت نزد او می‌ماند، بر او می‌شورید؛ همان گونه که با زینب دختر جحش این 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حفصه تبانی کردند که هر گاه پیامبر صلی اللَّه علیه وآله نزد هر کدام از آن‌ها وارد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بوی مغافیر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صمغ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می‌کنم تا ایشان از ماندن و عسل خوردن نزد زینب امتناع ورزد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هر گاه عایشه می‌دید که پیامبر خدا صلی اللَّه علیه وآله از حضرت خدیجه علیها السلام به خوبی یاد کرده و او را می‌ستاید با جسارت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از این پیرزن بی‌دندان یاد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 وجلّ بهتر از او را به تو داده است … </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آن گاه که متوجّه می‌شد که پیامبر خدا صلی اللَّه علیه وآله در حال اقدام برای ازدواج با زنی است، با دروغ و خیانت مانع آن می‌شد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نقل کرده‌اند که روزی پیامبر خدا صلی اللَّه علیه وآله زنی را از قوم کلب خواستگاری کرده بود، از این رو عایشه را برای کسب اطلاعاتی نزد خانواده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عایشه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چگونه دیدی؟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قابل ذکری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چیز قابل ذکری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خالی روی گونه او دیدی که تک‌تک موهای تو بر تنت راست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رازی از شما پنهان نیست</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عایشه حتّی به صرف توهّم این که پیامبر می‌خواهد ازدواج کند این گونه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عثمان هنگام ظهر نزد پیامبر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کردم که او برای گفت و گو درباره زنان نزد پیامبر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غیرت و رشک زنانگی مرا وادار کرد که استراق سمع کنم </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موضع‌گیری او در مورد کسانی که از آن‌ها بدش می‌آمد، سراپا جنگ و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یکی از موضع‌گیری‌های او در برابر امیر مؤمنان علی علیه السلام این گونه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مردی در حضور عایشه از علی و عمّار رضی اللَّه عنهما بدگویی کرد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علی چیزی ندارم که به تو بگویم؛ ولی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درباره عمّار، همانا از رسول خدا صلی اللَّه علیه وآله شنیدم که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عمّار بین دو امر مخیّر شود، راه یافته‌ترین و کامل‌ترین آن دو را انتخاب می‌کند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فراتر این که عایشه به خاطر تأیید و تقویت دشمنان علی علیه السلام حدیث جعل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معاویه توسّط من برای عایشه نامه‌ای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عایشه رفتم و نامه معاویه را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مطلبی را که از رسول خدا صلی اللَّه علیه وآله شنیده‌ام به تو بگویم؟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من و حفصه نزد رسول خدا صلی اللَّه علیه وآله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نزد ما مردی بود که با ما گفت و گو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پی ابوبکر بفرستم؟</w:t>
      </w:r>
    </w:p>
    <w:p>
      <w:pPr>
        <w:pStyle w:val="BookText"/>
        <w:rPr/>
      </w:pPr>
      <w:r>
        <w:rPr>
          <w:rFonts w:ascii="IRNazanin" w:hAnsi="IRNazanin" w:eastAsia="IRNazanin"/>
          <w:color w:val="111111"/>
          <w:sz w:val="28"/>
          <w:sz w:val="28"/>
          <w:szCs w:val="28"/>
          <w:rtl w:val="true"/>
          <w:lang w:bidi="fa-IR"/>
        </w:rPr>
        <w:t>او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همان سخن را تکرار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در پی عمر بفرستم؟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او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مردی را صدا زد و با او درِ گوشی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عثمان رو کرد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به او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عزّ وجلّ پیراهنی را بر تنت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تو خواستند که آن را درآوری، تو آن را بیرون نیاور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از این، این حدیث کجا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از یادم برده بودند به گونه‌ای که گمان نمی‌کردم که آن را شنیده‌ام </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نعمان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به معاویة بن ابی سُفیان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گزارش من راضی نشد و آن را باور نکرد، تا این که خود طی نامه‌ای به امّ المؤمنین نوشت که برای من درباره آن حدیث بنویس</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درباره آن حدیث نامه‌ای برای معاویه نوشت</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بنگر که چگونه عایشه در آن دوران، معاویه را بر خون‌خواهی دروغینش از عثمان تأیید می‌کرد و چگونه بر تحریک مردم به قتل عثمان، عذر و بهانه می‌آورد و از پنهان کردن نام مردی که پیامبر خدا صلی اللَّه علیه وآله وی را صدا زد غافل نمی‌شود، پس از این که پیامبر صلی اللَّه علیه وآله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فرستادن در پی ابوبکر و عمر خودداری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 آن مرد جز امیر مؤمنان علی علیه السلام نبود؛ ولی آن سان که ابن عبّاس گفته است، عایشه از علی علیه السلام دل خوشی نداشت که ما در بخش‌های آینده در این زمینه سخنانی بیان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هر گاه حال عایشه و وضعیّت روایات او در دوران عادی زندگیش این گونه بوده است، طبیعی است که این حال او در دوران و ساعات پایان زندگی رسول خدا صلی اللَّه علیه وآله به بالاترین درجه رسیده باشد، و به طور طبیعی اخبار او پیرامون حالات پیامبر خدا صلی اللَّه علیه وآله در آن شرایط، حسّاس‌تر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نمونه‌هایی از سخنان او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حال رسول خدا صلی اللَّه علیه وآله وخیم شد، به عبدالرحمان بن ابی بکر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کتف </w:t>
      </w:r>
      <w:r>
        <w:rPr>
          <w:rStyle w:val="FootnoteAnchor"/>
          <w:rtl w:val="true"/>
        </w:rPr>
        <w:footnoteReference w:id="115"/>
      </w:r>
      <w:r>
        <w:rPr>
          <w:rFonts w:ascii="IRNazanin" w:hAnsi="IRNazanin" w:eastAsia="IRNazanin"/>
          <w:color w:val="111111"/>
          <w:sz w:val="28"/>
          <w:sz w:val="28"/>
          <w:szCs w:val="28"/>
          <w:rtl w:val="true"/>
          <w:lang w:bidi="fa-IR"/>
        </w:rPr>
        <w:t xml:space="preserve">یا لوحی به من بده تا برای ابوبکر نوشته‌ای بنویسم که با او مخالفت نشود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عبدالرحمان خواست بلند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مؤمنان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ابا دارند از این که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شود </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وی در مورد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حال رسول خدا صلی اللَّه علیه وآله وخیم شد، بلال آمد تا او را از وقت نماز مطّلع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بگویید برای مردم نماز بخواند … </w:t>
      </w:r>
      <w:r>
        <w:rPr>
          <w:rStyle w:val="FootnoteAnchor"/>
          <w:rtl w:val="true"/>
        </w:rPr>
        <w:footnoteReference w:id="117"/>
      </w:r>
      <w:r>
        <w:rPr>
          <w:rFonts w:ascii="IRNazanin" w:hAnsi="IRNazanin" w:eastAsia="IRNazanin"/>
          <w:color w:val="111111"/>
          <w:sz w:val="28"/>
          <w:sz w:val="28"/>
          <w:szCs w:val="28"/>
          <w:rtl w:val="true"/>
          <w:lang w:bidi="fa-IR"/>
        </w:rPr>
        <w:t>در جای دیگری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وآله وفات یافت در حالی که سر او بین سینه و گردن من بود </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این‌ها نمونه‌هایی از سخنان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هنگامی که پیامبر خدا صلی اللَّه علیه وآله دستور داد که علی علیه السلام به حضورش فرا خوانده شود، فرمان حضرتش اطاعت نشد؛ بلکه به آن بزرگوار پیشنهاد می‌شود که ابوبکر و عمر فرا خوانده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این زمینه می‌گوید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صلی اللَّه علیه وآله بیمار شد، همان بیماری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به سبب آن وفات یافت، آن حضرت در خانه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برایم صدا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ابوبکر را صدا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برایتان عمر را صدا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را برایتان صدا بزنیم؟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همه آن‌ها جمع شدند، پیامبر خدا صلی اللَّه علیه وآله سر مبارکش را بلند کرد و علی علیه السلام را ندید در نتیجه ساکت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را ترک کنید </w:t>
      </w:r>
      <w:r>
        <w:rPr>
          <w:rFonts w:eastAsia="IRNazanin" w:cs="IRNazanin"/>
          <w:color w:val="111111"/>
          <w:sz w:val="28"/>
          <w:szCs w:val="28"/>
          <w:rtl w:val="true"/>
          <w:lang w:bidi="fa-IR"/>
        </w:rPr>
        <w:t xml:space="preserve">[!] … </w:t>
      </w:r>
      <w:r>
        <w:rPr>
          <w:rStyle w:val="FootnoteAnchor"/>
          <w:rtl w:val="true"/>
        </w:rPr>
        <w:footnoteReference w:id="119"/>
      </w:r>
      <w:r>
        <w:rPr>
          <w:rFonts w:ascii="IRNazanin" w:hAnsi="IRNazanin" w:eastAsia="IRNazanin"/>
          <w:color w:val="111111"/>
          <w:sz w:val="28"/>
          <w:sz w:val="28"/>
          <w:szCs w:val="28"/>
          <w:rtl w:val="true"/>
          <w:lang w:bidi="fa-IR"/>
        </w:rPr>
        <w:t>از سوی دیگر آن گاه که پیامبر خدا صلی اللَّه علیه وآله، در حالی که به دو مرد تکیه کرده برای نماز از خانه بیرون می‌رود، عایشه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از خانه خارج شد که بین دو مرد بود و به آن‌ها تکیه کرده بود که یکی از آن‌ها عبّاس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از مرد دیگر نامی نمی‌برد</w:t>
      </w:r>
      <w:r>
        <w:rPr>
          <w:rFonts w:eastAsia="IRNazanin" w:cs="IRNazanin"/>
          <w:color w:val="111111"/>
          <w:sz w:val="28"/>
          <w:szCs w:val="28"/>
          <w:rtl w:val="true"/>
          <w:lang w:bidi="fa-IR"/>
        </w:rPr>
        <w:t>.</w:t>
      </w:r>
      <w:bookmarkStart w:id="98" w:name="pg11777_136489"/>
    </w:p>
    <w:p>
      <w:pPr>
        <w:pStyle w:val="BookText"/>
        <w:rPr/>
      </w:pPr>
      <w:bookmarkEnd w:id="9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ابن عبّاس در ادامه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علی علیه السلام بود؛ ولی عایشه نمی‌تواند از آن حضرت به نیکی یاد کند</w:t>
      </w:r>
      <w:r>
        <w:rPr>
          <w:rFonts w:eastAsia="IRNazanin" w:cs="IRNazanin"/>
          <w:color w:val="111111"/>
          <w:sz w:val="28"/>
          <w:szCs w:val="28"/>
          <w:rtl w:val="true"/>
          <w:lang w:bidi="fa-IR"/>
        </w:rPr>
        <w:t xml:space="preserve">. </w:t>
      </w:r>
      <w:r>
        <w:rPr>
          <w:rStyle w:val="FootnoteAnchor"/>
          <w:rtl w:val="true"/>
        </w:rPr>
        <w:footnoteReference w:id="120"/>
      </w:r>
    </w:p>
    <w:p>
      <w:pPr>
        <w:pStyle w:val="Heading4"/>
        <w:numPr>
          <w:ilvl w:val="3"/>
          <w:numId w:val="1"/>
        </w:numPr>
        <w:rPr/>
      </w:pPr>
      <w:bookmarkStart w:id="99" w:name="__RefHeading___Toc9795539_73709187"/>
      <w:bookmarkStart w:id="100" w:name="_Toc35"/>
      <w:bookmarkEnd w:id="99"/>
      <w:r>
        <w:rPr>
          <w:rtl w:val="true"/>
        </w:rPr>
        <w:t>آخرین فردی که با پیامبر خدا وداع نمود …</w:t>
      </w:r>
      <w:bookmarkEnd w:id="100"/>
    </w:p>
    <w:p>
      <w:pPr>
        <w:pStyle w:val="BookText"/>
        <w:rPr/>
      </w:pPr>
      <w:r>
        <w:rPr>
          <w:rFonts w:ascii="IRNazanin" w:hAnsi="IRNazanin" w:eastAsia="IRNazanin"/>
          <w:color w:val="111111"/>
          <w:sz w:val="28"/>
          <w:sz w:val="28"/>
          <w:szCs w:val="28"/>
          <w:rtl w:val="true"/>
          <w:lang w:bidi="fa-IR"/>
        </w:rPr>
        <w:t>بنا بر این، با توجّه به شناختی که از شخصیّت عایشه به دست آوردیم که این گونه نسبت به علی علیه السلام کینه دارد به طوری که نمی‌تواند از او به نیکی یاد کرده و دل خوشی از آن حضرت ندارد، و می‌کوشد که آن حضرت را از رسول خدا صلی اللَّه علیه وآله دور نماید و برای خود و پدرش چیزی را ادّعا می‌کند که هیچ ریشه و 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امّ سلمه رضی اللَّه عنها از یک امر حقیقی خبر داده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به او سوگند یاد می‌کنم علی علیه السلام آخرین کسی بود که با پیامبر صلی اللَّه علیه وآله دیدار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روز بامدادان از رسول خدا صلی اللَّه علیه وآله عیادت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بارها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آمد؟</w:t>
      </w:r>
    </w:p>
    <w:p>
      <w:pPr>
        <w:pStyle w:val="BookText"/>
        <w:rPr/>
      </w:pPr>
      <w:r>
        <w:rPr>
          <w:rFonts w:ascii="IRNazanin" w:hAnsi="IRNazanin" w:eastAsia="IRNazanin"/>
          <w:color w:val="111111"/>
          <w:sz w:val="28"/>
          <w:sz w:val="28"/>
          <w:szCs w:val="28"/>
          <w:rtl w:val="true"/>
          <w:lang w:bidi="fa-IR"/>
        </w:rPr>
        <w:t>گمان می‌کنم که او را در پی کاری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آمد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گمان کردم که با او کاری دارد؛ از این رو ما از خانه خارج شدیم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و نزدیک درِ خانه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 به درِ خانه نزدیک‌تر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علی علیه السلام روی ایشان خم شده و با او نجوا و درِگوشی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وآله در همان روز قبض روح شد و علی علیه السلام آخرین فردی بود که با آن حضرت وداع نمود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آن چه بیان شد، روایات اندکی از انبوه روایاتی بود که عایشه در بعضی از آن‌ها دست برده و برخی وقایع واقعی، مهم و تاریخی را تحریف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و شناخت این گونه روایات، یقین می‌کنیم که خبر عایشه پیرامون نماز پدرش به امر پیامبر صلی اللَّه علیه وآله و این که آن حضرت از خانه خارج شد و پشت سر او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برخی اخبار از او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چیزهایی که عدم اعتماد به کلام عایشه را تأکید می‌کند، وجود اختلاف‌هایی است که در این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 چنانچه به زودی ملاحظه خواهیم کرد</w:t>
      </w:r>
      <w:r>
        <w:rPr>
          <w:rFonts w:eastAsia="IRNazanin" w:cs="IRNazanin"/>
          <w:color w:val="111111"/>
          <w:sz w:val="28"/>
          <w:szCs w:val="28"/>
          <w:rtl w:val="true"/>
          <w:lang w:bidi="fa-IR"/>
        </w:rPr>
        <w:t>.</w:t>
      </w:r>
      <w:bookmarkStart w:id="101" w:name="pg11777_136491"/>
    </w:p>
    <w:p>
      <w:pPr>
        <w:pStyle w:val="BookText"/>
        <w:rPr/>
      </w:pPr>
      <w:bookmarkEnd w:id="10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Heading2"/>
        <w:numPr>
          <w:ilvl w:val="1"/>
          <w:numId w:val="1"/>
        </w:numPr>
        <w:rPr/>
      </w:pPr>
      <w:bookmarkStart w:id="102" w:name="__RefHeading___Toc9795541_73709187"/>
      <w:bookmarkStart w:id="103" w:name="_Toc36"/>
      <w:bookmarkEnd w:id="102"/>
      <w:r>
        <w:rPr>
          <w:rtl w:val="true"/>
        </w:rPr>
        <w:t>بخش سوم بررسی و نقد متن و مدلول حدیث …</w:t>
      </w:r>
      <w:bookmarkEnd w:id="103"/>
    </w:p>
    <w:p>
      <w:pPr>
        <w:pStyle w:val="Heading3"/>
        <w:numPr>
          <w:ilvl w:val="2"/>
          <w:numId w:val="1"/>
        </w:numPr>
        <w:rPr/>
      </w:pPr>
      <w:bookmarkStart w:id="104" w:name="__RefHeading___Toc9795543_73709187"/>
      <w:bookmarkStart w:id="105" w:name="_Toc37"/>
      <w:bookmarkEnd w:id="104"/>
      <w:r>
        <w:rPr>
          <w:rtl w:val="true"/>
        </w:rPr>
        <w:t>دقّت‌هایی در متن و مدلول حدیث …</w:t>
      </w:r>
      <w:bookmarkEnd w:id="105"/>
    </w:p>
    <w:p>
      <w:pPr>
        <w:pStyle w:val="Heading4"/>
        <w:numPr>
          <w:ilvl w:val="3"/>
          <w:numId w:val="1"/>
        </w:numPr>
        <w:rPr/>
      </w:pPr>
      <w:bookmarkStart w:id="106" w:name="__RefHeading___Toc9795545_73709187"/>
      <w:bookmarkStart w:id="107" w:name="_Toc38"/>
      <w:bookmarkEnd w:id="106"/>
      <w:r>
        <w:rPr>
          <w:rtl w:val="true"/>
        </w:rPr>
        <w:t>اشارة</w:t>
      </w:r>
      <w:bookmarkEnd w:id="107"/>
    </w:p>
    <w:p>
      <w:pPr>
        <w:pStyle w:val="BookText"/>
        <w:rPr/>
      </w:pPr>
      <w:r>
        <w:rPr>
          <w:rFonts w:ascii="IRNazanin" w:hAnsi="IRNazanin" w:eastAsia="IRNazanin"/>
          <w:color w:val="111111"/>
          <w:sz w:val="28"/>
          <w:sz w:val="28"/>
          <w:szCs w:val="28"/>
          <w:rtl w:val="true"/>
          <w:lang w:bidi="fa-IR"/>
        </w:rPr>
        <w:t>با توجّه به مطالبی که در بخش‌های پیشین گذشت، ملاحظه کردیم که این حدیث با همه طرق و اسنادش مردود و بی‌اعتبار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نظر می‌رسد که این پرسش مطرح شود که با توجّه به این که این حدیث، از احادیثی است که صاحبان صحاح، مسانید، معجم‌ها و علمای دیگر بر آن اتّفاق نظر دارند و آن را از عدّه‌ای از صحابه روایت کرده‌اند، با این وضع چگونه می‌توانیم آن را با همه طرقش بی‌اعتبار بدانیم؟</w:t>
      </w:r>
    </w:p>
    <w:p>
      <w:pPr>
        <w:pStyle w:val="BookText"/>
        <w:rPr/>
      </w:pPr>
      <w:r>
        <w:rPr>
          <w:rFonts w:ascii="IRNazanin" w:hAnsi="IRNazanin" w:eastAsia="IRNazanin"/>
          <w:color w:val="111111"/>
          <w:sz w:val="28"/>
          <w:sz w:val="28"/>
          <w:szCs w:val="28"/>
          <w:rtl w:val="true"/>
          <w:lang w:bidi="fa-IR"/>
        </w:rPr>
        <w:t>ما این پرسش را از دو محور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سندهای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 که راویان سندهای این حدیث متّهم به انواع طعن و عیب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بخش و در هنگام بررسی، فقط بر مشهورترین کتاب‌های اهل سنّت در جرح و تعدیل تکیه کردیم و طبق سخنان بزرگان و عالمان آنان، اسانید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این حدیث را نقد نمودیم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نظریه پژوهشگران و محققان علوم حدیث، رجال و کلام این است که در کتاب‌های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احادیث صحیح، ضعیف و جعلی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در میان صحابه نیز افرادی عادل، منافق و فاسق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این موضوع را در برخی از پژوهش‌های خود ثابت کرده‌ایم</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آری، آن چه در نزد اهل تسنّن مشهور است دو امر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اصالت عدالت صحابه؛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صحّت آن چه در دو کتاب بخاری و مسلم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این دو موضوع دارای شهرتی هستند که هیچ پایه و اساسی ندارد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پیرامون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را نیافتم که به این حدیث ایراد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بدین جهت که آن در کتاب‌های صحاح آمده است؛ بلکه اصل در پذیرش این روایت بوده و اهل تسنّن آن را صحیح دانسته و یکی از دلیل‌های خلافت ابوبکر قرار داده‌اند، و به همین دلیل</w:t>
      </w:r>
      <w:bookmarkStart w:id="108" w:name="pg11777_136493"/>
    </w:p>
    <w:p>
      <w:pPr>
        <w:pStyle w:val="BookText"/>
        <w:rPr/>
      </w:pPr>
      <w:bookmarkEnd w:id="10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ملاحظه می‌کنید که آنان در کتاب‌های کلامی و غیر آن به این حدیث استدلال می‌کنند</w:t>
      </w:r>
      <w:r>
        <w:rPr>
          <w:rFonts w:eastAsia="IRNazanin" w:cs="IRNazanin"/>
          <w:color w:val="111111"/>
          <w:sz w:val="28"/>
          <w:szCs w:val="28"/>
          <w:rtl w:val="true"/>
          <w:lang w:bidi="fa-IR"/>
        </w:rPr>
        <w:t>.</w:t>
      </w:r>
    </w:p>
    <w:p>
      <w:pPr>
        <w:pStyle w:val="Heading4"/>
        <w:numPr>
          <w:ilvl w:val="3"/>
          <w:numId w:val="1"/>
        </w:numPr>
        <w:rPr/>
      </w:pPr>
      <w:bookmarkStart w:id="109" w:name="__RefHeading___Toc9795547_73709187"/>
      <w:bookmarkStart w:id="110" w:name="_Toc39"/>
      <w:bookmarkEnd w:id="109"/>
      <w:r>
        <w:rPr>
          <w:rtl w:val="true"/>
        </w:rPr>
        <w:t>نگاهی به سخنان استدلال کنندگان به این حدیث بر امامت ابوبکر …</w:t>
      </w:r>
      <w:bookmarkEnd w:id="110"/>
    </w:p>
    <w:p>
      <w:pPr>
        <w:pStyle w:val="BookText"/>
        <w:rPr/>
      </w:pPr>
      <w:r>
        <w:rPr>
          <w:rFonts w:ascii="IRNazanin" w:hAnsi="IRNazanin" w:eastAsia="IRNazanin"/>
          <w:color w:val="111111"/>
          <w:sz w:val="28"/>
          <w:sz w:val="28"/>
          <w:szCs w:val="28"/>
          <w:rtl w:val="true"/>
          <w:lang w:bidi="fa-IR"/>
        </w:rPr>
        <w:t xml:space="preserve">همان گونه که اشاره شد، عدّه‌ای از علمای اهل تسنّن با توجّه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امامت او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عضدالدّین ایجی در ضمن دلیل‌هایی که به پندارش بیان‌گر امامت ابوبکر است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ابوبکر را در نماز جانشین خود قرار داد و او را عزل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 این امر و موارد دیگر به عنوان امام باقی می‌ماند؛ زیرا هیچ کس قائل به جدایی بین این دو موضوع از یکدیگر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علی رضی اللَّه عنه فرمود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تو را در امر دینِ ما مقدّم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آیا ما تو را در امر دنیایمان مقدّم ندانیم؟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فخر رازی نیز در این مورد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دلایل خلافت ابوبکر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پیامبر صلی اللَّه علیه وآله در دوران بیماری منجر به رحلتش؛ ابوبکر را جانشین خود برای نماز قرار داد و از آن امر عزلش نکرد؛ پس واجب است که بعد از وفاتش نیز جانشین آن حضرت در نماز باقی بماند و هر گاه جانشینی ابوبکر در نماز ثابت شود، جانشینی او در سایر امور نیز اثبات می‌شود؛ زیرا که ضرورتاً کسی قائل به فرق و جدایی این دو امر از یکدیگر نیست</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ابونعیم اصفهانی نیز در مطالع الانظار از این موضوع سخن به میان آورده و می‌نویسد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دوران بیماری خود، ابوبکر را در نماز جانشین خود قرار داد، در نتیجه جانشینی او در نماز به نقل صحیح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پیامبر صلی اللَّه علیه وآله ابوبکر را از جانشینی‌اش در نماز عزل نکرد؛ پس بعد از وفات ایشان نیز ابوبکر جانشین او در نماز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گاه جانشینی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ابوبکر بعد از وفات پیامبر در نماز اثبات شود، خلافت او بعد از وفات پیامبر در غیر نماز هم اثبات خواهد شد؛ زیرا کسی قائل به جدایی این دو موضوع از هم نیست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یکی از علمای اهل تسنّن که به این روایت استدلال کرده، نیشابوری صاحب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تفسیر آیه غار می‌نویسد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تسنّن با این آیه، به برتری ابوبکر و نهایت اتّحاد، مصاحبت و موافقت باطنی و ظاهری او با پیامبر استدلال می‌کنند، وگرنه پیامبر در چنین موردی به او تکیه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ابوبکر بعد از ایشان در علم و دانش دومین نفر بود، چرا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سینه من چیزی ریخته نشد، مگر این که آن را در سینه ابوبکر هم ریختم</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او در دعوت به سوی خدا پس از رسول خدا نیز دومین نفر بود؛ چرا که پیامبر خدا صلی اللَّه علیه وآله ایمان را ابتدا به ابوبکر عرضه داشت و او ایمان آورد؛ سپس ابوبکر ایمان را به طلحه، زبیر، عثمان بن عفّان و جمعی دیگر از بزرگان صحابه عرضه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ابوبکر در جنگ‌ها، در ادای نماز جماعت و در مجالس و محافل از رسول خدا صلی اللَّه علیه وآله جدا نمی‌شد و پیامبر او را در دوران بیماریش به جای خود امام جماعت قرار داد … </w:t>
      </w:r>
      <w:r>
        <w:rPr>
          <w:rStyle w:val="FootnoteAnchor"/>
          <w:rtl w:val="true"/>
        </w:rPr>
        <w:footnoteReference w:id="127"/>
      </w:r>
      <w:r>
        <w:rPr>
          <w:rFonts w:ascii="IRNazanin" w:hAnsi="IRNazanin" w:eastAsia="IRNazanin"/>
          <w:color w:val="111111"/>
          <w:sz w:val="28"/>
          <w:sz w:val="28"/>
          <w:szCs w:val="28"/>
          <w:rtl w:val="true"/>
          <w:lang w:bidi="fa-IR"/>
        </w:rPr>
        <w:t>کرمانی نیز در شرح صحیح بخاری به شرح این حدیث ساختگی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حدیث فضیلتی است برای ابوبکر، و ترجیح او بر همه صحابه، و هشداری است که او برای جانشینی رسول خدا صلی اللَّه علیه وآله از دیگران شایسته‌تر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عینی نیز در عمدة القاری در شرح صحیح بخاری، به شرح و توضیح این حدیث پرداخته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 از این حدیث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فضل ابوبکر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ابوبکر در زمان حیات پیامبر صلی اللَّه علیه وآله برای مردم نماز خوانده، و در همین امامت صغری دلالتی بر امامت کبری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شایسته‌ترین فرد به امامت، آگاه‌ترین فرد است</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همچنین نَوَوی در شرح صحیح مسلم، فائده‌هایی را از این حدیث مطرح کرده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فائده‌های آن حدیث می‌توان به این امور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و برتری ابوبکر، ترجیح دادنش بر همه صحابه، برتر دانستن او و اشاره به این که وی به جانشینی رسول خدا صلی اللَّه علیه وآله از دیگران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دیگر این که هر گاه امام برای حضور در نماز جماعت عذری دارد، کسی را جانشین خود می‌کند تا برای مردم نماز بخواند و او جز برترین فرد را جانشین خود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دیگر این حدیث برتری عمر </w:t>
      </w:r>
      <w:r>
        <w:rPr>
          <w:rStyle w:val="FootnoteAnchor"/>
          <w:rtl w:val="true"/>
        </w:rPr>
        <w:footnoteReference w:id="130"/>
      </w:r>
      <w:r>
        <w:rPr>
          <w:rFonts w:ascii="IRNazanin" w:hAnsi="IRNazanin" w:eastAsia="IRNazanin"/>
          <w:color w:val="111111"/>
          <w:sz w:val="28"/>
          <w:sz w:val="28"/>
          <w:szCs w:val="28"/>
          <w:rtl w:val="true"/>
          <w:lang w:bidi="fa-IR"/>
        </w:rPr>
        <w:t>بعد از ابوبکر است؛ زیرا که ابوبکر به سراغ غیر عمر نرفت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مَناوی نیز در شرح جامع الصغیر تذکّری را عنوان می‌کند و می‌گوید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ما در علم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بر اساس قیاس اجماع حاصل شود، نظیر امامت ابوبکر که صورت گرفت؛ زیرا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همه صحابه بر خلافت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امامت عظمی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داشتند و استناد آن‌ها قیاس بر امامت صغری است که همان نماز برای مردم به انتخاب پیامبر مصطفی صلی اللَّه علیه وآله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آخرین استدلال به این حدیث مطلبی است که در فواتح الرَّحموت در شرح مسلّم الثبوت در مبحث اجماع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کتاب در شرح مسأله‌ای این گونه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است که دلیل اجماع قیاس باشد، به خلاف نظر ظاهری مذهبان و ابن جریر طبری که برخی از آن‌ها گفته‌اند که چنین استنادی از نظر عقلی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دیگر معتقدند که این امر از نظر عقلی امکان دارد؛ ولی تا کنون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اخبار آحاد نیز گفته شده است که مانند قیاس است، گرچه در این باره اختلاف وجود 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ما بر این موضوع این است که چنین استنادی مانعی ندارد؛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قضیّه خلافت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نماز قیاس شد</w:t>
      </w:r>
      <w:r>
        <w:rPr>
          <w:rFonts w:eastAsia="IRNazanin" w:cs="IRNazanin"/>
          <w:color w:val="111111"/>
          <w:sz w:val="28"/>
          <w:szCs w:val="28"/>
          <w:rtl w:val="true"/>
          <w:lang w:bidi="fa-IR"/>
        </w:rPr>
        <w:t>.</w:t>
      </w:r>
      <w:bookmarkStart w:id="111" w:name="pg11777_136499"/>
    </w:p>
    <w:p>
      <w:pPr>
        <w:pStyle w:val="BookText"/>
        <w:rPr/>
      </w:pPr>
      <w:bookmarkEnd w:id="11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حق این است که دستور پیامبر خدا صلی اللَّه علیه وآله به امامت نماز، اشاره‌ای به مقدّم بودن ابوبکر بر امامت کبری بود … </w:t>
      </w:r>
      <w:r>
        <w:rPr>
          <w:rStyle w:val="FootnoteAnchor"/>
          <w:rtl w:val="true"/>
        </w:rPr>
        <w:footnoteReference w:id="133"/>
      </w:r>
    </w:p>
    <w:p>
      <w:pPr>
        <w:pStyle w:val="Heading4"/>
        <w:numPr>
          <w:ilvl w:val="3"/>
          <w:numId w:val="1"/>
        </w:numPr>
        <w:rPr/>
      </w:pPr>
      <w:bookmarkStart w:id="112" w:name="__RefHeading___Toc9795549_73709187"/>
      <w:bookmarkStart w:id="113" w:name="_Toc40"/>
      <w:bookmarkEnd w:id="112"/>
      <w:r>
        <w:rPr>
          <w:rtl w:val="true"/>
        </w:rPr>
        <w:t>جانشینی در امامت نماز، دلیلی بر خلافت نیست …</w:t>
      </w:r>
      <w:bookmarkEnd w:id="113"/>
    </w:p>
    <w:p>
      <w:pPr>
        <w:pStyle w:val="BookText"/>
        <w:rPr/>
      </w:pPr>
      <w:r>
        <w:rPr>
          <w:rFonts w:ascii="IRNazanin" w:hAnsi="IRNazanin" w:eastAsia="IRNazanin"/>
          <w:color w:val="111111"/>
          <w:sz w:val="28"/>
          <w:sz w:val="28"/>
          <w:szCs w:val="28"/>
          <w:rtl w:val="true"/>
          <w:lang w:bidi="fa-IR"/>
        </w:rPr>
        <w:t>آن چه بیان شد، نمونه‌ای از سخنان علمای اهل تسنّن در استدلال به این حدیث ساختگی بود؛ ولی برای پژوهشگر حقیقت‌جو پیش‌تر معلوم شد که این حدیث، سند معتبری در صحاح ندارد، چه برسد در منابع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صِرف وجود آن در آن کتاب‌ها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دو کتاب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دقّت در سندش بی‌نیاز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مطالبی را که عالمان اهل تسنّن پیرامون این حدیث بیان کرده‌اند هیچ اصل و ریشه‌ای نداشته و مطالبی که به عنوان پایه و اساس عقاید، فقه و علم اصول قرار داده‌اند هیچ اساسی ندارد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راستا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در امامتِ نماز دلیلی بر خلافت نیست؛ و به فرض صحیح بودن حدیث فرمان پیامبر صلی اللَّه علیه وآله به ابوبکر برای نماز در جایگاه ایشان این حدیث، دلیل بر امامت کبری و خلافت عظمی نمی‌باشد؛ زیرا هنگامی که پیامبر صلی اللَّه علیه وآله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مدینه خارج می‌شد، کسی را برای امامت نماز برای مردم منصوب می‌کرد؛ 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خدا صلی اللَّه علیه وآله می‌خواست از مدینه خارج شود، امّ مکتوم نابینا را برای امامت جانشین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ابوداوود در سنن خود، فصلی را با این عنوان گشوده و این روایت را در آن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امامت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محمّد بن عبدالرحمان عنبری، از ابن مهدی، از عمران قطّان، از قَتاده نقل می‌کند که انس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ابن امّ مکتوم نابینا را برای امامت مردم جانشین خود کرد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بنا بر این، آیا تا کنون کسی قائل به امامت ابن امّ مکتوم شده به دلیل این که پیامبر صلی اللَّه علیه وآله او را برای نماز جانشین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به قدری بدیهی است که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اعتراف کرده و در منهاج السنّه 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کردن در زمان حیات، یک نوع نیابت محسوب می‌شود که برای هر ولیّ امری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هر کس در حیات ولیّ امر صلاحیّت جانشینی بر بعضی از امور امّت را داشته باشد، پس از مرگ او نیز صلاحیّت داشته باشد که جانشین باقی بماند؛ زیرا که پیامبر صلی اللَّه علیه وآله در دوران زندگی خویش بیش از یک نفر را جانشین خود قرار داد، و از میان آن‌ها هیچ کس صلاحیّت جانشینی بعد از وفاتش را نداشت؛ همچنان که آن حضرت ابن امّ مکتوم نابینا را در دوران حیاتش جانشین خود کرد، در حالی که او صلاحیّت خلافت بعد از وفاتش را نداشت؛ همین طور بشیر بن عبدالمنذر و غیر او</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فراتر این که راویان آنان روایت کرده‌اند که پیامبر خدا صلی اللَّه علیه وآله پشت سر عبدالرحمان بن عوف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روایت به فرض محال نیز صحیح باشد؛ دلیلی بر شایستگی خلافت بعد از ایشان نخواهد شد و به همین خاطر هیچ کس آن را ادّعا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آن حدیث باطل است؛ زیرا که با یک امر ضروری و قطعی مخالف است که پیامبر صلی اللَّه علیه وآله پشت سر احدی از امّتش نماز نمی‌خواند و هیچ نیازی به بررسی سند آن نیست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این که نه حدیث دستور دادن به ابوبکر برای نماز</w:t>
      </w:r>
      <w:bookmarkStart w:id="114" w:name="pg11777_136502"/>
    </w:p>
    <w:p>
      <w:pPr>
        <w:pStyle w:val="BookText"/>
        <w:rPr/>
      </w:pPr>
      <w:bookmarkEnd w:id="11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و نه حدیث نماز خواندن آن حضرت پشت سر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سند دو حدیث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دلالتی بر خلافت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 مورد سایر نکات اعتقادی، فقهی و اصولی که علمای اهل تسنّن با استفاده از حدیث امر به نماز در شروح و پاورقی‌ها ذکر می‌کنند، همه آن‌ها به اثبات اصل قضیّه و تمامیّت سندهایی که حاکی این احادیثند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روشن شد که هیچ یک از آن سندها صحیح نمی‌باشد، بنا بر این فرمان پیامبر خدا صلی اللَّه علیه وآله به ابوبکر در دوران بیماری برای اقامه نماز به جای آن حضرت ثابت نشد</w:t>
      </w:r>
      <w:r>
        <w:rPr>
          <w:rFonts w:eastAsia="IRNazanin" w:cs="IRNazanin"/>
          <w:color w:val="111111"/>
          <w:sz w:val="28"/>
          <w:szCs w:val="28"/>
          <w:rtl w:val="true"/>
          <w:lang w:bidi="fa-IR"/>
        </w:rPr>
        <w:t>.</w:t>
      </w:r>
    </w:p>
    <w:p>
      <w:pPr>
        <w:pStyle w:val="Heading4"/>
        <w:numPr>
          <w:ilvl w:val="3"/>
          <w:numId w:val="1"/>
        </w:numPr>
        <w:rPr/>
      </w:pPr>
      <w:bookmarkStart w:id="115" w:name="__RefHeading___Toc9795551_73709187"/>
      <w:bookmarkStart w:id="116" w:name="_Toc41"/>
      <w:bookmarkEnd w:id="115"/>
      <w:r>
        <w:rPr>
          <w:rtl w:val="true"/>
        </w:rPr>
        <w:t>وجوه دروغ بودن اصل قضیّه …</w:t>
      </w:r>
      <w:bookmarkEnd w:id="116"/>
    </w:p>
    <w:p>
      <w:pPr>
        <w:pStyle w:val="Heading5"/>
        <w:numPr>
          <w:ilvl w:val="4"/>
          <w:numId w:val="1"/>
        </w:numPr>
        <w:rPr/>
      </w:pPr>
      <w:bookmarkStart w:id="117" w:name="__RefHeading___Toc9795553_73709187"/>
      <w:bookmarkStart w:id="118" w:name="_Toc42"/>
      <w:bookmarkEnd w:id="117"/>
      <w:r>
        <w:rPr>
          <w:rtl w:val="true"/>
        </w:rPr>
        <w:t>اشارة</w:t>
      </w:r>
      <w:bookmarkEnd w:id="1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تحقیقی که انجام یافت، روشن شد که نه تنها اصل قضیّه فرمان پیامبر خدا صلی اللَّه علیه وآله به ابوبکر در دوران بیماری برای اقامه نماز ثابت نشد؛ بلکه عدم آن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وجوه بی‌شماری است که اگر پژوهشگر و جستجوگر حقایق در این قضیّه بنگرد و آن را بررسی نماید، عدم ثبوت آن را از خلال کتاب‌های حدیثی، تاریخی و سیره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وجوهی قوی و مورد اعتماد است که مجموع این وجوه می‌رساند که آن جریان از ریشه ساختگی</w:t>
      </w:r>
      <w:bookmarkStart w:id="119" w:name="pg11777_136503"/>
    </w:p>
    <w:p>
      <w:pPr>
        <w:pStyle w:val="BookText"/>
        <w:rPr/>
      </w:pPr>
      <w:bookmarkEnd w:id="11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کسی که به ابوبکر امر کرد که در جایگاه پیامبر خدا صلی اللَّه علیه وآله در دوران بیماریش نماز بخواند، پیامبر نبود؛ بلکه فرد دیگری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آگاهی بیشتر پژوهشگران، آن وجوه را به اختصار ذکر می‌کنیم</w:t>
      </w:r>
      <w:r>
        <w:rPr>
          <w:rFonts w:eastAsia="IRNazanin" w:cs="IRNazanin"/>
          <w:color w:val="111111"/>
          <w:sz w:val="28"/>
          <w:szCs w:val="28"/>
          <w:rtl w:val="true"/>
          <w:lang w:bidi="fa-IR"/>
        </w:rPr>
        <w:t>:</w:t>
      </w:r>
    </w:p>
    <w:p>
      <w:pPr>
        <w:pStyle w:val="Heading5"/>
        <w:numPr>
          <w:ilvl w:val="4"/>
          <w:numId w:val="1"/>
        </w:numPr>
        <w:rPr/>
      </w:pPr>
      <w:bookmarkStart w:id="120" w:name="__RefHeading___Toc9795555_73709187"/>
      <w:bookmarkStart w:id="121" w:name="_Toc43"/>
      <w:bookmarkEnd w:id="120"/>
      <w:r>
        <w:rPr/>
        <w:t>1</w:t>
      </w:r>
      <w:r>
        <w:rPr>
          <w:rtl w:val="true"/>
        </w:rPr>
        <w:t xml:space="preserve">. </w:t>
      </w:r>
      <w:r>
        <w:rPr>
          <w:rtl w:val="true"/>
        </w:rPr>
        <w:t>ابوبکر در لشکر اسامه بود …</w:t>
      </w:r>
      <w:bookmarkEnd w:id="121"/>
    </w:p>
    <w:p>
      <w:pPr>
        <w:pStyle w:val="BookText"/>
        <w:rPr/>
      </w:pPr>
      <w:r>
        <w:rPr>
          <w:rFonts w:ascii="IRNazanin" w:hAnsi="IRNazanin" w:eastAsia="IRNazanin"/>
          <w:color w:val="111111"/>
          <w:sz w:val="28"/>
          <w:sz w:val="28"/>
          <w:szCs w:val="28"/>
          <w:rtl w:val="true"/>
          <w:lang w:bidi="fa-IR"/>
        </w:rPr>
        <w:t>به طور تحقیق، همه منابع اتّفاق نظر دارند که در آن ایّام سپاه اسامة بن زید تشکیل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پیامبر خدا صلی اللَّه علیه وآله به بزرگان قوم؛ یعنی ابوبکر، عمر و … فرمان داد که با او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ثابت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شرح بخاری، به این مطلب اعتراف کرده و با شرح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 پیامبر صلی اللَّه علیه وآله اسامة بن زید رضی اللَّه عنهما را در دوران بیماریش 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تأکید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شنبه، دو روز پیش از وفات پیامبر، روز تجهیز لشکر و آماده‌سازی سپاه اسامه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درد رسول خدا صلی اللَّه علیه وآله آغاز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شد که آن حضرت پرچمی را به دست خود پیچید و به دست اسامه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اسامه آن را گرفت و به بریده داد و در منطقه جَرَبْ اردو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سرعت به لشکر اسامه فرا خوانده شدند بزرگان مهاجرین و انصار بودند که از جمله آنان ابوبکر، عمر، ابوعبیده، سعد، سعید، قَتادة بن نعمان و سلمة بن اسلم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این باره به مخالفت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درد رسول خدا صلی اللَّه علیه وآله شدّت گرفت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أنفذوا بعث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اسامه را حرکت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طریق واقدی، ابن سعد، ابن اسحاق، ابن جوزی، ابن عساکر و دیگران نقل شده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ما این مطلب را از چند محور بررسی می‌نماییم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پیامبر اکرم صلی اللَّه علیه وآله به ابوبکر فرمان داده است که همراه اسامه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آخرین لحظه زندگی خویش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أنفذوا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لشکر اسامه را آماده سازید و حرکت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بعضی از منابع آمده است که حضرتش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من تخلّف عن بعث اسامة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لعنت کند کسی را که از سپاه اسامه جا بماند و به آن نپیوندد</w:t>
      </w:r>
      <w:r>
        <w:rPr>
          <w:rFonts w:eastAsia="IRNazanin" w:cs="IRNazanin"/>
          <w:color w:val="111111"/>
          <w:sz w:val="28"/>
          <w:szCs w:val="28"/>
          <w:rtl w:val="true"/>
          <w:lang w:bidi="fa-IR"/>
        </w:rPr>
        <w:t xml:space="preserve">. </w:t>
      </w:r>
      <w:r>
        <w:rPr>
          <w:rStyle w:val="FootnoteAnchor"/>
        </w:rPr>
        <w:footnoteReference w:id="13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به صراحت آمده است که ابوبکر در مدینه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ابوداوود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غایب بود؛ از این 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برای مردم نماز بخوان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بسیاری از متون حدیث، تعابیری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ابوبکر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آمده است که همین عبارات ظهور دارند که او غایب بود و در مدینه نبوده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پیامبری که اسامه را فرمانده لشکر کرد و حرکت داد</w:t>
      </w:r>
      <w:bookmarkStart w:id="122" w:name="pg11777_136506"/>
    </w:p>
    <w:p>
      <w:pPr>
        <w:pStyle w:val="BookText"/>
        <w:rPr/>
      </w:pPr>
      <w:bookmarkEnd w:id="12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و بر حرکت کردنش تأکید کرد؛ بلکه متخلّفان از آن را لعنت نمود، حال به بعضی از همراهان اسامه که فرمان خروج داده، دوباره دستور نمی‌دهد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بررسی که انجام یافت، برای پژوهشگر روشن شد که هر گاه پیامبر اکرم صلی اللَّه علیه وآله در مدینه حضور نداشت و یا امکان حضور برای ایشان در نماز نبود، یکی از مسلمانان را جانشین خود می‌نمود، گرچه او ابن امّ مکتوم نابینا باشد</w:t>
      </w:r>
      <w:r>
        <w:rPr>
          <w:rFonts w:eastAsia="IRNazanin" w:cs="IRNazanin"/>
          <w:color w:val="111111"/>
          <w:sz w:val="28"/>
          <w:szCs w:val="28"/>
          <w:rtl w:val="true"/>
          <w:lang w:bidi="fa-IR"/>
        </w:rPr>
        <w:t>.</w:t>
      </w:r>
    </w:p>
    <w:p>
      <w:pPr>
        <w:pStyle w:val="Heading5"/>
        <w:numPr>
          <w:ilvl w:val="4"/>
          <w:numId w:val="1"/>
        </w:numPr>
        <w:rPr/>
      </w:pPr>
      <w:bookmarkStart w:id="123" w:name="__RefHeading___Toc9795557_73709187"/>
      <w:bookmarkStart w:id="124" w:name="_Toc44"/>
      <w:bookmarkEnd w:id="123"/>
      <w:r>
        <w:rPr/>
        <w:t>2</w:t>
      </w:r>
      <w:r>
        <w:rPr>
          <w:rtl w:val="true"/>
        </w:rPr>
        <w:t xml:space="preserve">. </w:t>
      </w:r>
      <w:r>
        <w:rPr>
          <w:rtl w:val="true"/>
        </w:rPr>
        <w:t>در صورت امکان، پیامبر به حضور در نماز پای بند بود …</w:t>
      </w:r>
      <w:bookmarkEnd w:id="124"/>
    </w:p>
    <w:p>
      <w:pPr>
        <w:pStyle w:val="BookText"/>
        <w:rPr/>
      </w:pPr>
      <w:r>
        <w:rPr>
          <w:rFonts w:ascii="IRNazanin" w:hAnsi="IRNazanin" w:eastAsia="IRNazanin"/>
          <w:color w:val="111111"/>
          <w:sz w:val="28"/>
          <w:sz w:val="28"/>
          <w:szCs w:val="28"/>
          <w:rtl w:val="true"/>
          <w:lang w:bidi="fa-IR"/>
        </w:rPr>
        <w:t>همان طور که پیش‌تر ذکر کردیم، پیامبر اکرم صلی اللَّه علیه وآله فقط در حال خروج از مدینه و یا در حالی که توان انجام نماز را نداشت، کسی را به جای خود برای اقامه نماز منصوب می‌کرد و در غیر این دو صورت پیامبر صلی اللَّه علیه وآله ملتزم و پای‌بند به حضور در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احادیث بیان‌گر این مطلب است که آن گاه که بیماری پیامبر سخت شد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أصلّی الناس؟</w:t>
      </w:r>
    </w:p>
    <w:p>
      <w:pPr>
        <w:pStyle w:val="BookText"/>
        <w:rPr/>
      </w:pPr>
      <w:r>
        <w:rPr>
          <w:rFonts w:ascii="IRNazanin" w:hAnsi="IRNazanin" w:eastAsia="IRNazanin"/>
          <w:color w:val="111111"/>
          <w:sz w:val="28"/>
          <w:sz w:val="28"/>
          <w:szCs w:val="28"/>
          <w:rtl w:val="true"/>
          <w:lang w:bidi="fa-IR"/>
        </w:rPr>
        <w:t>آیا مردم نماز خوانده‌اند؟</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آن‌ها منتظر شما هستند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آبی آماده کنید …</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پس برای حضرتش آبی آماده کردند و وضو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به زمین بیفتند، پس بی‌هوش شدند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این حالت سه بار تکرار شد و در این حال بود که ابوبکر برای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راستی این نماز به دستور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برخی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پیامبر اکرم صلی اللَّه علیه وآله به جهت مسئله‌ای بیرون نمی‌رفت، مسلمانان در خانه آن حضرت حاضر می‌شدند و پشت سر آن بزرگوار نماز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مسلم روایتی را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اصحابش وارد خانه شدند که از حضرتش عیادت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نشسته نماز می‌خواند و آن‌ها، در حالی که ایستاده بودند به آن حضرت اقتدا کردند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وی روایت دیگری را از جابر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پشت سر آن حضرت نماز خواندیم، در حالی که نشسته بود و ابوبکر نیز صدای تکبیر او را به مردم می‌رساند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احمد نیز در این زمینه روایتی را از عایشه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وآله در دوران بیماریش؛ در حالی که نشسته بود، نماز می‌خواند و گروهی پشت سرش ایستاده نماز می‌خواندند … </w:t>
      </w:r>
      <w:r>
        <w:rPr>
          <w:rStyle w:val="FootnoteAnchor"/>
          <w:rtl w:val="true"/>
        </w:rPr>
        <w:footnoteReference w:id="141"/>
      </w:r>
      <w:r>
        <w:rPr>
          <w:rFonts w:ascii="IRNazanin" w:hAnsi="IRNazanin" w:eastAsia="IRNazanin"/>
          <w:color w:val="111111"/>
          <w:sz w:val="28"/>
          <w:sz w:val="28"/>
          <w:szCs w:val="28"/>
          <w:rtl w:val="true"/>
          <w:lang w:bidi="fa-IR"/>
        </w:rPr>
        <w:t>آری پیامبر خدا صلی اللَّه علیه وآله برای حضور در مسجد و نماز برای مسلمانان پای‌بند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موضوع، مطلبی است که در بیشتر احادیث این قضیه آمده است؛ از جمله این که بلال آن حضرت را از وقت نماز آگاه می‌ساخت، و یا حضرتش را برای نماز فرا می‌خواند، چه این که هر گاه وقت نماز فرا می‌رسید، بلال به سوی پیامبر صلی اللَّه علیه وآله می‌آمد و آن حضرت را از وقت نماز آگاه می‌ساخت؛ سپس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و مادرم فدایشان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حالی از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نماز خارج می‌شد و برای مردم نماز می‌خواند</w:t>
      </w:r>
      <w:r>
        <w:rPr>
          <w:rFonts w:eastAsia="IRNazanin" w:cs="IRNazanin"/>
          <w:color w:val="111111"/>
          <w:sz w:val="28"/>
          <w:szCs w:val="28"/>
          <w:rtl w:val="true"/>
          <w:lang w:bidi="fa-IR"/>
        </w:rPr>
        <w:t>.</w:t>
      </w:r>
      <w:bookmarkStart w:id="125" w:name="pg11777_136509"/>
    </w:p>
    <w:p>
      <w:pPr>
        <w:pStyle w:val="BookText"/>
        <w:rPr/>
      </w:pPr>
      <w:bookmarkEnd w:id="12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5"/>
        <w:numPr>
          <w:ilvl w:val="4"/>
          <w:numId w:val="1"/>
        </w:numPr>
        <w:rPr/>
      </w:pPr>
      <w:bookmarkStart w:id="126" w:name="__RefHeading___Toc9795559_73709187"/>
      <w:bookmarkStart w:id="127" w:name="_Toc45"/>
      <w:bookmarkEnd w:id="126"/>
      <w:r>
        <w:rPr/>
        <w:t>3</w:t>
      </w:r>
      <w:r>
        <w:rPr>
          <w:rtl w:val="true"/>
        </w:rPr>
        <w:t xml:space="preserve">. </w:t>
      </w:r>
      <w:r>
        <w:rPr>
          <w:rtl w:val="true"/>
        </w:rPr>
        <w:t>پیامبر خدا صلی اللَّه علیه وآله علی علیه السلام را خواست …</w:t>
      </w:r>
      <w:bookmarkEnd w:id="127"/>
    </w:p>
    <w:p>
      <w:pPr>
        <w:pStyle w:val="BookText"/>
        <w:rPr/>
      </w:pPr>
      <w:r>
        <w:rPr>
          <w:rFonts w:ascii="IRNazanin" w:hAnsi="IRNazanin" w:eastAsia="IRNazanin"/>
          <w:color w:val="111111"/>
          <w:sz w:val="28"/>
          <w:sz w:val="28"/>
          <w:szCs w:val="28"/>
          <w:rtl w:val="true"/>
          <w:lang w:bidi="fa-IR"/>
        </w:rPr>
        <w:t xml:space="preserve">طبق آن چه که در تاریخ آمده است، ابوبکر و دیگران در منطقه جرف بودند، </w:t>
      </w:r>
      <w:r>
        <w:rPr>
          <w:rStyle w:val="FootnoteAnchor"/>
          <w:rtl w:val="true"/>
        </w:rPr>
        <w:footnoteReference w:id="142"/>
      </w:r>
      <w:r>
        <w:rPr>
          <w:rFonts w:ascii="IRNazanin" w:hAnsi="IRNazanin" w:eastAsia="IRNazanin"/>
          <w:color w:val="111111"/>
          <w:sz w:val="28"/>
          <w:sz w:val="28"/>
          <w:szCs w:val="28"/>
          <w:rtl w:val="true"/>
          <w:lang w:bidi="fa-IR"/>
        </w:rPr>
        <w:t>پیامبر اکرم صلی اللَّه علیه وآله برای مسلمانان نماز می‌خواند و علی علیه السلام نزد آن حضرت بود؛ زیرا که هیچ کس ذکر نکرده است که آن بزرگوار به او فرمان حرکت با اسامه را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بیماری آن حضرت شدّت یافت و قادر به خارج شدن از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بلال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برای مردم نماز بخواند؟ </w:t>
      </w:r>
      <w:r>
        <w:rPr>
          <w:rStyle w:val="FootnoteAnchor"/>
          <w:rtl w:val="true"/>
        </w:rPr>
        <w:footnoteReference w:id="143"/>
      </w:r>
      <w:r>
        <w:rPr>
          <w:rFonts w:ascii="IRNazanin" w:hAnsi="IRNazanin" w:eastAsia="IRNazanin"/>
          <w:color w:val="111111"/>
          <w:sz w:val="28"/>
          <w:sz w:val="28"/>
          <w:szCs w:val="28"/>
          <w:rtl w:val="true"/>
          <w:lang w:bidi="fa-IR"/>
        </w:rPr>
        <w:t>در این موقع بود که پیامبر اکرم صلی اللَّه علیه وآله علی علیه السلام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ابعثوا إلی علی فادعوه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نزد علی بفرستید و او را فرا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برایتان صدا بزنیم؟</w:t>
      </w:r>
    </w:p>
    <w:p>
      <w:pPr>
        <w:pStyle w:val="BookText"/>
        <w:rPr/>
      </w:pP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برایتان صدا بزنیم؟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صدا زده نشد؛ ولی آن‌ها حاضر شدند و یا آن‌ها را احضار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نزد آن حضرت جمع شدند</w:t>
      </w:r>
      <w:r>
        <w:rPr>
          <w:rFonts w:eastAsia="IRNazanin" w:cs="IRNazanin"/>
          <w:color w:val="111111"/>
          <w:sz w:val="28"/>
          <w:szCs w:val="28"/>
          <w:rtl w:val="true"/>
          <w:lang w:bidi="fa-IR"/>
        </w:rPr>
        <w:t>.</w:t>
      </w:r>
      <w:bookmarkStart w:id="128" w:name="pg11777_136510"/>
    </w:p>
    <w:p>
      <w:pPr>
        <w:pStyle w:val="BookText"/>
        <w:rPr/>
      </w:pPr>
      <w:bookmarkEnd w:id="12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انصرفوا، فإن تک لی حاجة أبعث 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بروید، اگر حاجتی داشتم در پی شما می‌فرستم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به طور قطع پیامبر اکرم صلی اللَّه علیه وآله علی علیه السلام را می‌خواست نه شخص دیگری از مردم را، و چگونه آنان را می‌خواست در حالی که به آن‌ها دستور داده بود که همراه اسامه حرکت کنند و حضرتش از دستور خود باز نگشته بود؟</w:t>
      </w:r>
    </w:p>
    <w:p>
      <w:pPr>
        <w:pStyle w:val="Heading5"/>
        <w:numPr>
          <w:ilvl w:val="4"/>
          <w:numId w:val="1"/>
        </w:numPr>
        <w:rPr/>
      </w:pPr>
      <w:bookmarkStart w:id="129" w:name="__RefHeading___Toc9795561_73709187"/>
      <w:bookmarkStart w:id="130" w:name="_Toc46"/>
      <w:bookmarkEnd w:id="129"/>
      <w:r>
        <w:rPr/>
        <w:t>4</w:t>
      </w:r>
      <w:r>
        <w:rPr>
          <w:rtl w:val="true"/>
        </w:rPr>
        <w:t xml:space="preserve">. </w:t>
      </w:r>
      <w:r>
        <w:rPr>
          <w:rtl w:val="true"/>
        </w:rPr>
        <w:t>پیامبر اکرم دستور داد که یکی از مسلمانان برای آن‌ها نماز بخواند …</w:t>
      </w:r>
      <w:bookmarkEnd w:id="130"/>
    </w:p>
    <w:p>
      <w:pPr>
        <w:pStyle w:val="BookText"/>
        <w:rPr/>
      </w:pPr>
      <w:r>
        <w:rPr>
          <w:rFonts w:ascii="IRNazanin" w:hAnsi="IRNazanin" w:eastAsia="IRNazanin"/>
          <w:color w:val="111111"/>
          <w:sz w:val="28"/>
          <w:sz w:val="28"/>
          <w:szCs w:val="28"/>
          <w:rtl w:val="true"/>
          <w:lang w:bidi="fa-IR"/>
        </w:rPr>
        <w:t>بنا بر آن چه بیان شد، چون علی علیه السلام حضور نداشت و خودِ پیامبر خدا صلی اللَّه علیه وآله نیز توانایی حضور برای نماز را نداشت، و فرض این است که بزرگان و دیگران با لشکر اسامه رفته باشند؛ از این رو پیامبر اکرم صلی اللَّه علیه وآله فرمان داد که یکی از آن‌ها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از ابن زمعه در این باره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گوید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بیماری رسول خدا صلی اللَّه علیه وآله شدّت یافت و من با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گروهی از مسلمانان نزد آن حضرت بودیم؛ بلال آن بزرگوار را برای نماز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من یصلّی بالناس</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کسی را دستور دهید که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که ابن سعد آن را از ابن زمعه نقل کرده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را در همان بیماری که به سبب آن وفات یافت، عیادت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آن حضرت را برای نماز صدا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 النّاس فلیصلّوا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مردم دستور بده که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دیدم که نمی‌خواهم درباره آن‌ها سخنی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 بن خطاب را دیدم، دنبال شخص دیگری نرفتم و ابوبکر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بخوان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جایگاه پیامبر ایستاد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نمی‌کردم آن هنگام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که تو به من دستور دادی جز این باشد که رسول خدا صلی اللَّه علیه وآله تو را به آن امر کرده باشد و اگر چنین نبود برای مردم نماز نمی‌خواندم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ابوبکر را ندیدم، تو را از دیگران به نماز شایسته‌تر دانستم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این قضیّه در روایت سالم بن عبید اشجعی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بیماری رسول خدا صلی اللَّه علیه وآله شدّت یافت،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هوش می‌آمد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 بلالًا فلیؤذّن، ومروا بلالًا فلیصلّ بالناس</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به بلال دستور دهید اذان بگوید، و به بلال دستور دهید برای مردم نماز بخواند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پیش از این روشن شد که پیامبر خدا صلی اللَّه علیه وآله، مؤذّن خود ابن امّ مکتوم را برای نماز بر مردم جانشین خود کرده بود</w:t>
      </w:r>
      <w:r>
        <w:rPr>
          <w:rFonts w:eastAsia="IRNazanin" w:cs="IRNazanin"/>
          <w:color w:val="111111"/>
          <w:sz w:val="28"/>
          <w:szCs w:val="28"/>
          <w:rtl w:val="true"/>
          <w:lang w:bidi="fa-IR"/>
        </w:rPr>
        <w:t>.</w:t>
      </w:r>
      <w:bookmarkStart w:id="131" w:name="pg11777_136513"/>
    </w:p>
    <w:p>
      <w:pPr>
        <w:pStyle w:val="BookText"/>
        <w:rPr/>
      </w:pPr>
      <w:bookmarkEnd w:id="13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Heading5"/>
        <w:numPr>
          <w:ilvl w:val="4"/>
          <w:numId w:val="1"/>
        </w:numPr>
        <w:rPr/>
      </w:pPr>
      <w:bookmarkStart w:id="132" w:name="__RefHeading___Toc9795563_73709187"/>
      <w:bookmarkStart w:id="133" w:name="_Toc47"/>
      <w:bookmarkEnd w:id="132"/>
      <w:r>
        <w:rPr/>
        <w:t>5</w:t>
      </w:r>
      <w:r>
        <w:rPr>
          <w:rtl w:val="true"/>
        </w:rPr>
        <w:t xml:space="preserve">. </w:t>
      </w:r>
      <w:r>
        <w:rPr>
          <w:rtl w:val="true"/>
        </w:rPr>
        <w:t>گفتار پیامبر اکرم به عایشه و حفصه …</w:t>
      </w:r>
      <w:bookmarkEnd w:id="133"/>
    </w:p>
    <w:p>
      <w:pPr>
        <w:pStyle w:val="BookText"/>
        <w:rPr/>
      </w:pPr>
      <w:r>
        <w:rPr>
          <w:rFonts w:ascii="IRNazanin" w:hAnsi="IRNazanin" w:eastAsia="IRNazanin"/>
          <w:color w:val="111111"/>
          <w:sz w:val="28"/>
          <w:sz w:val="28"/>
          <w:szCs w:val="28"/>
          <w:rtl w:val="true"/>
          <w:lang w:bidi="fa-IR"/>
        </w:rPr>
        <w:t>در احادیثی که این داستان آمده، پیامبر خدا صلی اللَّه علیه وآله در پی اصرار شدید عایشه و حفصه به آن‌ها این گونه خطاب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إنّکنّ لصویحبات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همچون زنان مصر در زمان یوسف، در پی خواسته‌های خودتان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بیان‌گر این است که از این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شدید و کوشش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سر زده که پیامبر آن را نمی‌پسندید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عملی از آنان سر زده بوده؟ و چه وقت چنین کاری اتّفاق افتاده است؟</w:t>
      </w:r>
    </w:p>
    <w:p>
      <w:pPr>
        <w:pStyle w:val="BookText"/>
        <w:rPr/>
      </w:pPr>
      <w:r>
        <w:rPr>
          <w:rFonts w:ascii="IRNazanin" w:hAnsi="IRNazanin" w:eastAsia="IRNazanin"/>
          <w:color w:val="111111"/>
          <w:sz w:val="28"/>
          <w:sz w:val="28"/>
          <w:szCs w:val="28"/>
          <w:rtl w:val="true"/>
          <w:lang w:bidi="fa-IR"/>
        </w:rPr>
        <w:t>این روایت را ملاحظه کنید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اکرم صلی اللَّه علیه وآله از حضور برای نماز ناتوان شد و علی علیه السلام را خواست، خواسته حضرتش عملی نشد؛ بلکه آن دو زن پافشاری و اصرار کردند که ابوبکر و عمر را صدا بزنند؛ حضرتش دستور داد که شخصی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این است که آن بزرگان در سپاه اسامه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پیامبر بی‌هوش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هوش نیامد، مگر وقتی که مردم در مسجد بودند و ابوبکر برای آن‌ها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وقتی آن بزرگوار فهمید که آن دو زن بر کاری که اصرار داشتند اقدام کرده‌اند، خطاب به آن‌ها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إنّکنّ لصویحبات یوسف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همچون زنان مصر در زمان یوسف در پی خواسته‌های خودتان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شتاب به خروج از خانه، در حالی که به دو مرد تکیه کرده بود مبادرت کرد و پاهای مبارکش روی زمین کشیده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این روایت به طور مفصّل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پیامبر خدا صلی اللَّه علیه وآله، حال آن دو زن را به حال زنان مصر در زمان یوسف علیه السلام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تشبیه معلوم می‌شود که در باطن آن‌ها 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این روایت استفاده می‌شود که پیامبر اکرم صلی اللَّه علیه وآله از عمل آن زنان راضی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که حضرتش شخصاً برای نماز خارج شد …</w:t>
      </w:r>
    </w:p>
    <w:p>
      <w:pPr>
        <w:pStyle w:val="BookText"/>
        <w:rPr/>
      </w:pPr>
      <w:r>
        <w:rPr>
          <w:rFonts w:ascii="IRNazanin" w:hAnsi="IRNazanin" w:eastAsia="IRNazanin"/>
          <w:color w:val="111111"/>
          <w:sz w:val="28"/>
          <w:sz w:val="28"/>
          <w:szCs w:val="28"/>
          <w:rtl w:val="true"/>
          <w:lang w:bidi="fa-IR"/>
        </w:rPr>
        <w:t>بنا بر این اگر آن حضرت همان کسی باشد که به ابوبکر دستور داد نماز بخواند، نباید آن دو زن را سرزنش می‌کرد و نباید به خروج از خانه با آن حال مبادرت می‌ورزید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شارحان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نمی‌خواهند به این حقیقت اعتراف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سخن و مناسبت آن با این مقام،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مضطرب شده و سخنان گوناگون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این حقیقت را این گونه توجیه می‌کند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عایشه اظهار می‌داشت که علّت این که می‌خواست امامت نماز را از پدرش دور کند این بود که او به خاطر گریه نمی‌توانست صدایش را به گوش مأمومین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هدف عایشه این بود که مردم او را شوم و بدقدم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وی بعدها به صراحت این مطلب را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اشکال کسی را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زنان یوسف آن چیزی که مخالف باطن باشد، سر نزد و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می‌شود</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بدیهی است که سخن ابن حجر سرد و توجیه او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این توجیه، سه دلیل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یکم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روایت،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مردی دل نازک است؛ پس به عمر دستور دهید که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 این گفتار، به مخالفت با پیامبر صلی اللَّه علیه وآله و ردّ کردن فرمایش آن حضرت اعتراف</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کرده است، به گونه‌ای که پیامبر صلی اللَّه علیه وآله آن را تحمّل نکرد و در برابر او این سخن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با فصاحت و حکمت پیامبر صلی اللَّه علیه وآله تناسبی ندارد؛ زیرا پیامبر صلی اللَّه علیه وآله هیچ وقت چیزی را به خلاف آن تشبیه نمی‌کرد و چیزی را به ضدش مانند نمی‌نمود؛ بلکه حضرتش همواره تشبیه را فقط در جای خودش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تردیدی نیست که زنان مصر در زمان یوسف خدا را عصیان کردند؛ چرا که هر کدام از آنان از یوسف آن چیزی را می‌خواست که دیگری هم می‌خواست، و هر کدام از آنان که مجذوب او شد، دیگری نیز مجذوب 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عایشه، در این مورد پدرش را از پیامبر صلی اللَّه علیه وآله دور می‌کرد و شرف آن مقام ارزشمند را برای او نمی‌خواست و به محبّت ریاست و مقام والا فریفته نمی‌شد، قطعاً پیامبر صلی اللَّه علیه وآله در تشبیه او به زنانِ مصر در زمان یوسف، مَثَل و تشبیه را در غیر جای خودش قرار داده بود، در حالی که مقام و شأن پیامبر صلی اللَّه علیه وآله والاتر از این است؛ زیرا که چنین امری یک نقص به شمار می‌آید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 جا ثابت می‌شود که آن چه پیامبر صلی اللَّه علیه وآله فرمود، فقط به خاطر مخالفت عایشه بود که بی‌اجازه آن حضرت به پدر خود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دستور داده بود؛ زیرا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در بیان گوشه‌ای از احوالات عایشه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فریفته حبّ قدرت و علاقمند به کسب فضایل و اختصاص دادن مناقب به خود و خانواده‌اش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اخبار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عایشه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مردی رقیق القلب است؛ پس به عمر دستور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صلی اللَّه علیه وآله به آن سخن پاسخ نداد؛ بلکه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عمر دستور دهید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از این روایت روشن می‌شود که علّت این مطلب، سخن عایشه نبوده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مردی دل نازک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شارحان این حدیث نَوَوی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این سخن و توجیه آن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پیامبر اکرم صلی اللَّه علیه وآله از تشبیه آنان به زنان مصر در زمان یوسف این است که شما زنان در کمک کردن به یکدیگر و اصرار زیاد بر آن چه به آن تمایل دارید، همانند زنان مصر هستید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سؤال و جواب و اعتراض عایشه با پیامبر صلی اللَّه علیه وآله، دلیلی است بر این که اعتراض و سؤال و جواب با ولی امر به عنوان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پیشنهاد، مشورت دادن و اشاره به آن چه که مصلحت به نظر می‌رسد با عبارت لطیفی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نظیر این اعتراض، اعتراض عمر به پیامبر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مژده و بشارت نده که بر این مژده تو تکیه کنند و دل‌خوش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اعتراض‌ها در تاریخ زیاد و مشهور است</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همان گونه که ملاحظه می‌کنید، این توجیه از توجیه ابن حجر عسقلانی سبک‌تر و بی‌ارزش‌تر است، و پاسخ آن از آن چه که در توجیه پیشین ذکر کردیم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این که نَوَوی در توجیه کار عایشه به عمل عمر و مخالفت او با رسول خدا صلی اللَّه علیه وآله در مواردی بسیار استشهاد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پیش‌تر گفتیم توجیهاتی که با تکلّف و زحمت در بیان وجه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پیامبر درباره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کرده‌اند، کامل و تمام نیست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را عملکرد بعضی از اهل تسنّن تأکید می‌کند که افرادی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عربی مالکی برای رهایی از آن، به تحریفِ حدیث متوسّل می‌شوند تا این مناسبت تحقّق یابد؛ زیرا با تحریف او این مناسبت به</w:t>
      </w:r>
      <w:bookmarkStart w:id="134" w:name="pg11777_136519"/>
    </w:p>
    <w:p>
      <w:pPr>
        <w:pStyle w:val="BookText"/>
        <w:rPr/>
      </w:pPr>
      <w:bookmarkEnd w:id="13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روشنی محقّق می‌گردد؛ ولی سخن در تحریفی است که او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به زودی عین عبارت او را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باشید</w:t>
      </w:r>
      <w:r>
        <w:rPr>
          <w:rFonts w:eastAsia="IRNazanin" w:cs="IRNazanin"/>
          <w:color w:val="111111"/>
          <w:sz w:val="28"/>
          <w:szCs w:val="28"/>
          <w:rtl w:val="true"/>
          <w:lang w:bidi="fa-IR"/>
        </w:rPr>
        <w:t>.</w:t>
      </w:r>
    </w:p>
    <w:p>
      <w:pPr>
        <w:pStyle w:val="Heading5"/>
        <w:numPr>
          <w:ilvl w:val="4"/>
          <w:numId w:val="1"/>
        </w:numPr>
        <w:rPr/>
      </w:pPr>
      <w:bookmarkStart w:id="135" w:name="__RefHeading___Toc9795565_73709187"/>
      <w:bookmarkStart w:id="136" w:name="_Toc48"/>
      <w:bookmarkEnd w:id="135"/>
      <w:r>
        <w:rPr/>
        <w:t>6</w:t>
      </w:r>
      <w:r>
        <w:rPr>
          <w:rtl w:val="true"/>
        </w:rPr>
        <w:t xml:space="preserve">. </w:t>
      </w:r>
      <w:r>
        <w:rPr>
          <w:rtl w:val="true"/>
        </w:rPr>
        <w:t>ابوبکر عمر را بر خود مقدّم داشت …</w:t>
      </w:r>
      <w:bookmarkEnd w:id="136"/>
    </w:p>
    <w:p>
      <w:pPr>
        <w:pStyle w:val="BookText"/>
        <w:rPr/>
      </w:pPr>
      <w:r>
        <w:rPr>
          <w:rFonts w:ascii="IRNazanin" w:hAnsi="IRNazanin" w:eastAsia="IRNazanin"/>
          <w:color w:val="111111"/>
          <w:sz w:val="28"/>
          <w:sz w:val="28"/>
          <w:szCs w:val="28"/>
          <w:rtl w:val="true"/>
          <w:lang w:bidi="fa-IR"/>
        </w:rPr>
        <w:t>از مواردی که کذب این قضیّه را می‌رساند این است که در بعضی از آن احادیث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عمر را برای نماز بر خود مقدم داشت؛ بلکه ابن حجر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عایشه، به درخواست پدرش ابوبکر بود </w:t>
      </w:r>
      <w:r>
        <w:rPr>
          <w:rStyle w:val="FootnoteAnchor"/>
          <w:rtl w:val="true"/>
        </w:rPr>
        <w:footnoteReference w:id="151"/>
      </w:r>
      <w:r>
        <w:rPr>
          <w:rFonts w:ascii="IRNazanin" w:hAnsi="IRNazanin" w:eastAsia="IRNazanin"/>
          <w:color w:val="111111"/>
          <w:sz w:val="28"/>
          <w:sz w:val="28"/>
          <w:szCs w:val="28"/>
          <w:rtl w:val="true"/>
          <w:lang w:bidi="fa-IR"/>
        </w:rPr>
        <w:t>و این سخن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مردم نماز بخوان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اشکال واقع شده است؛ زیرا اگر امر کننده به نمازِ ابوبکر پیامبر صلی اللَّه علیه وآله است؛ پس چگونه ابوبکر به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نماز بخوان؟ به همین رو علمای اهل تسنّن برای توجیه آن وجوهی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توجیه این است که برخی از علمای اهل تسنّن این سخن را چنین تأویل کرده‌اند که ابوبکر به خاطر تواضع آن را گفته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توجیه را 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ردّ توجیه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ارائه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ابوبکر آن سخن را به خاطر عذر مذکور گفت؛ یعنی او چون دل نازک بود که زیاد گریه می‌کرد، ترسید که نتواند صدایش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احتمالی است که ابن حجر داده است که ابوبکر از امامت صغری، به امامت عظمی پی برد و آن را فهمید، و دانست که به عهده گرفتن آن چه خطری دارد و متوجّه شد که عمر توانایی بر آن را دارد از این رو او را برگزید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کرمانی پس از نقل این توجیهات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برای ابوبکر جایز است که با امر رسول صلی اللَّه علیه وآله مخالفت کند و دیگری را برای امامت نصب نماید؟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ابوبکر فهمیده بود که دستور پیامبر واجب نبوده است، یا این که ابوبکر، به خاطر عذری که ذکر شد آن سخن را گفته و عذرش این بود که او مردی دل نازک بود و زیاد گریه می‌کرد و نمی‌توانست جلوی اشکش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علما سخن ابوبکر را این گونه تأویل کرده‌اند که او به خاطر تواضعی که داشته این گونه گفته است</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در پاسخ این توجیهات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نخست، همان تأویل است و همین گونه اهل سنّت سخن ابوبکر را تأویل کرده‌اند، آن جا که به هنگام پذیرش خلافت و بیعت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ولایت شما گمارده شده‌ام؛ ولی از شما بهتر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ولی همان گونه که ملاحظه می‌کنی، این توجیه، تأویلی است که هیچ آدم عاقلی به آن پای‌بند نمی‌شود؛ از این رو نَوَوی آن را رد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توجیه دوم، ملاحظه کردی که پیامبر صلی اللَّه علیه وآله در جواب این کلام عایشه چه سخنی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 ظریف‌ترین و بهترین توجیهات است؛ چرا که احتمال دارد که ابوبکر امامت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خطری که در به عهده گرفتن آن وجود داشته آگاهی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توانایی عمر را می‌دانسته و او را انتخاب کرده است؛ ولی پیامبر خدا صلی اللَّه علیه وآله توانایی عمر را نمی‌دانسته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انتخاب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ابوبکر چنین توانایی را در عمر سراغ داشت؛ در نتیجه عمر از او برتر و برای امامت عظمی شایسته‌تر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بهترین و مناسب‌ترین وجه این است که ابوبکر خوب</w:t>
      </w:r>
      <w:bookmarkStart w:id="137" w:name="pg11777_136522"/>
    </w:p>
    <w:p>
      <w:pPr>
        <w:pStyle w:val="BookText"/>
        <w:rPr/>
      </w:pPr>
      <w:bookmarkEnd w:id="13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می‌دانست که این فرمان از طرف پیامبر صلی اللَّه علیه وآله نبوده و عمر نیز از این موضوع به خوبی آگاه بود؛ به همین جهت عمر در پاسخ ابوبکر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آن کار شایسته‌تری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نیز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برای مردم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گو و تعارف همانند سخنی است که ابوبکر در سقیفه رو به حاضران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یک از دو مرد که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ابو 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w:t>
      </w:r>
      <w:r>
        <w:rPr>
          <w:rFonts w:eastAsia="IRNazanin" w:cs="IRNazanin"/>
          <w:color w:val="111111"/>
          <w:sz w:val="28"/>
          <w:szCs w:val="28"/>
          <w:rtl w:val="true"/>
          <w:lang w:bidi="fa-IR"/>
        </w:rPr>
        <w:t>!</w:t>
      </w:r>
    </w:p>
    <w:p>
      <w:pPr>
        <w:pStyle w:val="Heading5"/>
        <w:numPr>
          <w:ilvl w:val="4"/>
          <w:numId w:val="1"/>
        </w:numPr>
        <w:rPr/>
      </w:pPr>
      <w:bookmarkStart w:id="138" w:name="__RefHeading___Toc9795567_73709187"/>
      <w:bookmarkStart w:id="139" w:name="_Toc49"/>
      <w:bookmarkEnd w:id="138"/>
      <w:r>
        <w:rPr/>
        <w:t>7</w:t>
      </w:r>
      <w:r>
        <w:rPr>
          <w:rtl w:val="true"/>
        </w:rPr>
        <w:t xml:space="preserve">. </w:t>
      </w:r>
      <w:r>
        <w:rPr>
          <w:rtl w:val="true"/>
        </w:rPr>
        <w:t>پیامبر خدا با تکیه بر دو نفر از خانه خارج شد …</w:t>
      </w:r>
      <w:bookmarkEnd w:id="139"/>
    </w:p>
    <w:p>
      <w:pPr>
        <w:pStyle w:val="BookText"/>
        <w:rPr/>
      </w:pPr>
      <w:r>
        <w:rPr>
          <w:rFonts w:ascii="IRNazanin" w:hAnsi="IRNazanin" w:eastAsia="IRNazanin"/>
          <w:color w:val="111111"/>
          <w:sz w:val="28"/>
          <w:sz w:val="28"/>
          <w:szCs w:val="28"/>
          <w:rtl w:val="true"/>
          <w:lang w:bidi="fa-IR"/>
        </w:rPr>
        <w:t>با توجّه به متونی که در این داستان آمده، گرچه در برخی از الفاظِ حدیث درباره خروج پیامبر صلی اللَّه علیه وآله برای نماز اصلًا سخنی به میان نیامده و در بعضی از آن‌ها، بدون ذکر چگونگی خروج فقط به آن اشاره شده است، ولی در روایت مفصّلی که عبیداللَّه از عایشه نقل کرده که از عایشه خواست که از بیماری رسول خدا او را باخبر سازد،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در خود احساس سبکی کرد و در حالی که بین دو مرد که یکی از آن‌ها عبّاس بود تکیه کرده بود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از عایشه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حالی که به دو مرد تکیه داده بود از خانه خارج شد، گویی می‌دیدم که پاهای آن حضرت به زمین کشیده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سوم این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وقتی ابوبکر نماز را شروع کرد، رسول خدا صلی اللَّه علیه وآله در خود احساس سبکی کرد، در حالی که به دو مرد تکیه داده بود برخاست و پاهایش روی زمین کشیده می‌شد تا این که وارد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چهارم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خود احساس سبکی کرد؛ سپس از خانه خارج شد، در حالی که ابوبکر برای مردم امامت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پنجم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خارج شد تا برای مردم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خود احساس سبکی کرد و در حالی که به دو مرد تکیه کرده بود و پاهایش روی زمین کشیده می‌شد،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روایات، توجّه محققین را به نکاتی جلب کرده و پرسش‌هایی را می‌پرسیم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وقت ابوبکر برای نماز خارج شد؟</w:t>
      </w:r>
    </w:p>
    <w:p>
      <w:pPr>
        <w:pStyle w:val="BookText"/>
        <w:rPr/>
      </w:pPr>
      <w:r>
        <w:rPr>
          <w:rFonts w:ascii="IRNazanin" w:hAnsi="IRNazanin" w:eastAsia="IRNazanin"/>
          <w:color w:val="111111"/>
          <w:sz w:val="28"/>
          <w:sz w:val="28"/>
          <w:szCs w:val="28"/>
          <w:rtl w:val="true"/>
          <w:lang w:bidi="fa-IR"/>
        </w:rPr>
        <w:t>ابوبکر هنگامی برای نماز خارج شد که پیامبر در حال بی‌هوشی بود؛ زیرا وقتی پیامبر صلی اللَّه علیه وآله در خود احساس سبکی کرد، در حالی که بر دو مرد تکیه کرده بود، از خانه خارج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موقع رسول خدا صلی اللَّه علیه وآله از خانه خارج شد؟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روایات، پیامبر صلی اللَّه علیه وآله هنگامی از خانه خارج شد</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که ابوبکر مشغول نماز شده بود؛ پس آیا سبکی که آن حضرت در آن لحظات در خود احساس کرد تصادفی بود، به این که خود را برای خارج شدن توانا دید و بر اساس عادت خارج شد؟ یا این که پیامبر صلی اللَّه علیه وآله زمانی خارج شد که فهمید ابوبکر نماز می‌خواند، یا کسی او را از این امر آگاه ساخت، یا صدای ابوبکر را شنید؟</w:t>
      </w:r>
    </w:p>
    <w:p>
      <w:pPr>
        <w:pStyle w:val="BookText"/>
        <w:rPr/>
      </w:pPr>
      <w:r>
        <w:rPr>
          <w:rFonts w:ascii="IRNazanin" w:hAnsi="IRNazanin" w:eastAsia="IRNazanin"/>
          <w:color w:val="111111"/>
          <w:sz w:val="28"/>
          <w:sz w:val="28"/>
          <w:szCs w:val="28"/>
          <w:rtl w:val="true"/>
          <w:lang w:bidi="fa-IR"/>
        </w:rPr>
        <w:t>البتّه از لحاظ نتیجه هیچ فرقی بین این دو وجه نیست؛ زیرا که اگر پیامبر صلی اللَّه علیه وآله ابوبکر را به نماز در جای خودش فرمان داده بود، دیگر برای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حالی که روایات آن را 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خروج مبادرت ورزید؟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وآله چگونه خارج شد؟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 چه در این روایات آمده است، پیامبر خدا صلی اللَّه علیه وآله توان راه رفتن به تنهایی و بدون کمک کسی را نداشت، حتّی یک نفر برای کمک به آن حضرت کافی نبود؛ بلکه آن بزرگوار در حالی که بر دو مرد تکیه کرده بود خارج شد؛ بلکه آن دو نفر نیز کافی نبودند؛ زیرا دو پای مبارکش روی زمین کشیده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چنین خروجی فقط به خاطر امر مهمّی است که برای اسلام و مسلمانان اهمیّت دارد، وگرنه آن حضرت از خارج شدن برای نماز جماعت عذر داشته، همان گونه 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بنا بر این اگر ابوبکر به فرمان آن حضرت برای نماز خارج شده، حضرتش آمد تا او را عزل کند، آن سان که در قضیّه ابلاغ سوره توبه اتّفاق افتاد که پیامبر خدا صلی اللَّه علیه وآله به ابوبکر دستور ابلاغ آن سوره را داد سپس به عزلش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از جریاناتی است که همه به آن اتّفاق نظر دارند؛ ولی امر 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وجوهی که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پیامبر صلی اللَّه علیه وآله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صلی اللَّه علیه وآله بر چه کسانی تکیه کرده بود؟</w:t>
      </w:r>
    </w:p>
    <w:p>
      <w:pPr>
        <w:pStyle w:val="BookText"/>
        <w:rPr/>
      </w:pPr>
      <w:r>
        <w:rPr>
          <w:rFonts w:ascii="IRNazanin" w:hAnsi="IRNazanin" w:eastAsia="IRNazanin"/>
          <w:color w:val="111111"/>
          <w:sz w:val="28"/>
          <w:sz w:val="28"/>
          <w:szCs w:val="28"/>
          <w:rtl w:val="true"/>
          <w:lang w:bidi="fa-IR"/>
        </w:rPr>
        <w:t>با توجّه به روایاتی که نقل شده است، متونی که درباره کسانی که پیامبر صلی اللَّه علیه وآله بر آن‌ها تکیه کرده بود، با وجود اتّفاق نظر بر دو نفر بودن آن‌ها،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بر دو مرد تکیه کرده بود که یکی از آن‌ها عبّاس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دو مرد تکیه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متن دیگری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برایم بیاورید تا بر او تکیه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بریره آمد، و مرد دیگری که پیامبر به آن دو تکیه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باره روایاتی وجود دارد که در آن‌ها اسامی اشخاص دیگری آمده است و با توجّه به این اختلافات، سخنان شارحان نیز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مضطرب و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شرح این فراز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وآله از خانه خارج شد، در حالی که بین دو مرد بود که یکی از آن دو عبّاس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آن فرد دیگر را به علی بن ابی طالب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از خانه خارج شد در حالی که دستش روی مردی دیگر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که جز مسلم نقل کرده‌اند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حالی خارج شد که بین دو مرد بود که یکی از آن دو اسامة بن زید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راه هماهنگ کردن و جمع نمودن این روایت‌ها با یکدیگر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نوبت دست مبارک پیامبر خدا صلی اللَّه علیه وآله را می‌گرفتند، یک بار این و بار دیگر آن و آن دیگری، و در این کار با یکدیگر رقابت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همان مردان بزرگی از خاصّان اهل بیت آن حضرت بودند و عبّاس بیشتر ملازم آن حضرت بود و دست مبارکش را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 یک دست مبارک حضرتش را می‌گرفت و دیگران به نوبت دست دیگر آن حضرت را می‌گرفتند و به جهت سن عباس و این که عموی آن حضرت بود و علّت‌های دیگر، او را این گونه گرامی داشتند که دائم دست پیامبر صلی اللَّه علیه وآله در دست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عایشه او را با اسم یاد کرده و مرد دیگر را</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مبهم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سه نفر در تمام راه و در بیشتر آن با پیامبر صلی اللَّه علیه وآله همراه نبودند، بر خلاف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این قضیّه را شارح بخاری نیز به گونه دیگر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 دیگری که نزد ابن خُزَیمه از سالم بن عبید نقل شده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بریره و مردی دیگر را آوردند و پیامبر صلی اللَّه علیه وآله به آن دو تکیه کرد و برای نماز خارج شد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ملاحظه می‌کنید که در تمامی این سندها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نَوَوی ناگزیر شده که توجیهی برای آن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راه جمع بین روایات را بیان کرده تا هیچ یک از آن‌ها از اعتبار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معلوم است که این قضیّه، یک قضیّه بیش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این قضیّه را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وآله در حالی از خانه خارج شد که در میان دو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ابوحاتم این دو روایت را این گونه جمع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وآله در حالی که بین دو زن تکیه کرده بود تا درِ خانه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آمد، و از دمِ در، علی علیه السلام و عبّاس آن حضرت را گرفتند و به داخل مسجد بردند</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امّا روایت خروج پیامبر بین دو زن، خطایی است که از ذهبی نیز صادر شده است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گمان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جمعی که نَوَوی برگزیده اشاره کرده و پس از اشکال بر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مسجد و خانه پیامبر فاصله‌ای نبود که نیازی به نوبت‌بندی باشد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اشکال را این گونه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نوبت‌بندی به جهت زیادی احترام به پیامبر صلی اللَّه علیه وآله و یا برای تبرّک جستن از دست مبارکش باشد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 xml:space="preserve">از عبارت 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مردم گمان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اشکال و جواب وی، احساس می‌کنیم که او توجیه نَوَوی را نپسندیده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سخن نَوَوی را نپسندیده و همان گونه که به زودی بیان خواهیم کرد، ابن حجر سخن نَوَوی را ردّ می‌کند، آن جا که از معمّر روایت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جا که از زُهْری روایت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عایشه نمی‌توانست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مطلب</w:t>
      </w:r>
    </w:p>
    <w:p>
      <w:pPr>
        <w:pStyle w:val="BookText"/>
        <w:rPr/>
      </w:pPr>
      <w:r>
        <w:rPr>
          <w:rFonts w:ascii="IRNazanin" w:hAnsi="IRNazanin" w:eastAsia="IRNazanin"/>
          <w:color w:val="111111"/>
          <w:sz w:val="28"/>
          <w:sz w:val="28"/>
          <w:szCs w:val="28"/>
          <w:rtl w:val="true"/>
          <w:lang w:bidi="fa-IR"/>
        </w:rPr>
        <w:t xml:space="preserve">بعد از نقل توجیهات گوناگون از شارحان روایت، روشن می‌شود که حقیقت امر این است که این قضیّه، یک قضیّه بیش نیست،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عایشه نمی‌توانست از او به خوبی 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اشکال توجیه نَوَوی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نیز روایت معمّر و زُهْری را ذکر کرده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ردّ کسانی است که پنداشتند عایشه فرد دوم را مبهم بیان کرده؛ زیرا که دستگیری آن فرد در تمام راه و در بخش زیادی از آن، معیّن نبوده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کلام، به ردّ بر توجیه نَوَوی اشاره کرده، ولی به خاطر توجّه به او و دفاع از او، نامش را به صراحت بیان نکرده 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در پاسخ این توجیه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نیز نه اسم گوینده مطلب را ذکر کرده، در حالی که او همان ابن حجر است، و نه عین عبارتش را؛ چرا که آن جمله شدّت و حِدّت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آن را به طور کامل ذکر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عینی، علاوه بر این که به نام نَوَوی تصریح نکرده، به نام کرمانی نیز تصریح ننموده است، و فقط در این جا به این مطلب اکتفا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تحقیر و عداوتی در کار نبود و عایشه مبرّای از این است</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عبارت عینی را بعد از دو روایت معمّر و زُهْری نقل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در ردّ کسی است که با زیرکی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در مورد عایشه این گونه گمان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ردّ کسی است که گمان می‌کند که عایشه فرد دوم را مبهم آورده؛ چرا که در تمام مسیر یک فرد معینی نبوده، بلکه به نوبت عوض می‌شدند و در همه آن مسیر نیز مرد دیگر همان عبّاس بود، و این ویژگی نیز به خاطر تکریم و بزرگداشت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توهّمی بیش نیست و حقیقت، خلاف آن است؛ زیرا عبّاس در همه روایاتِ صحیح اعتراف کرده که فرد</w:t>
      </w:r>
      <w:bookmarkStart w:id="140" w:name="pg11777_136531"/>
    </w:p>
    <w:p>
      <w:pPr>
        <w:pStyle w:val="BookText"/>
        <w:rPr/>
      </w:pPr>
      <w:bookmarkEnd w:id="140"/>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نامعیّن، همان علی علیه السلام است؛ پس سخن او مورد قبول است و خدا داناتر است</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روشن است که تعصّب گروهی از اهل تسنّن به عایشه، وادارشان می‌کند که آن چه در روایت معمّر و زُهْری آمده است منکر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با صحیح دانستن آن انکار، در پاسخ آنان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کرمانی از این مطلبِ اضافه آگاهی نداشته است، به همین جهت از آن با عبارت زشتی تعبیر کرده است</w:t>
      </w:r>
      <w:r>
        <w:rPr>
          <w:rFonts w:eastAsia="IRNazanin" w:cs="IRNazanin"/>
          <w:color w:val="111111"/>
          <w:sz w:val="28"/>
          <w:szCs w:val="28"/>
          <w:rtl w:val="true"/>
          <w:lang w:bidi="fa-IR"/>
        </w:rPr>
        <w:t xml:space="preserve">. </w:t>
      </w:r>
      <w:r>
        <w:rPr>
          <w:rStyle w:val="FootnoteAnchor"/>
          <w:rtl w:val="true"/>
        </w:rPr>
        <w:footnoteReference w:id="163"/>
      </w:r>
    </w:p>
    <w:p>
      <w:pPr>
        <w:pStyle w:val="Heading5"/>
        <w:numPr>
          <w:ilvl w:val="4"/>
          <w:numId w:val="1"/>
        </w:numPr>
        <w:rPr/>
      </w:pPr>
      <w:bookmarkStart w:id="141" w:name="__RefHeading___Toc9795569_73709187"/>
      <w:bookmarkStart w:id="142" w:name="_Toc50"/>
      <w:bookmarkEnd w:id="141"/>
      <w:r>
        <w:rPr/>
        <w:t>8</w:t>
      </w:r>
      <w:r>
        <w:rPr>
          <w:rtl w:val="true"/>
        </w:rPr>
        <w:t xml:space="preserve">. </w:t>
      </w:r>
      <w:r>
        <w:rPr>
          <w:rtl w:val="true"/>
        </w:rPr>
        <w:t>حدیث نماز پیامبر پشت سرِ ابوبکر</w:t>
      </w:r>
      <w:r>
        <w:rPr>
          <w:rtl w:val="true"/>
        </w:rPr>
        <w:t>! …</w:t>
      </w:r>
      <w:bookmarkEnd w:id="14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وجوه کذب داستان نماز ابوبکر به فرمان پیامبر خدا صلی اللَّه علیه وآله، حدیثی است که در این راستا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آمده است که پیامبر به ابوبکر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علاوه بر این که از ریشه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دیگری است که اصل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دستور پیامبر به ابوبکر برای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مراحل بعدی آن را توضیح خواهیم داد</w:t>
      </w:r>
      <w:r>
        <w:rPr>
          <w:rFonts w:eastAsia="IRNazanin" w:cs="IRNazanin"/>
          <w:color w:val="111111"/>
          <w:sz w:val="28"/>
          <w:szCs w:val="28"/>
          <w:rtl w:val="true"/>
          <w:lang w:bidi="fa-IR"/>
        </w:rPr>
        <w:t>.</w:t>
      </w:r>
      <w:bookmarkStart w:id="143" w:name="pg11777_136532"/>
    </w:p>
    <w:p>
      <w:pPr>
        <w:pStyle w:val="BookText"/>
        <w:rPr/>
      </w:pPr>
      <w:bookmarkEnd w:id="143"/>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5"/>
        <w:numPr>
          <w:ilvl w:val="4"/>
          <w:numId w:val="1"/>
        </w:numPr>
        <w:rPr/>
      </w:pPr>
      <w:bookmarkStart w:id="144" w:name="__RefHeading___Toc9795571_73709187"/>
      <w:bookmarkStart w:id="145" w:name="_Toc51"/>
      <w:bookmarkEnd w:id="144"/>
      <w:r>
        <w:rPr/>
        <w:t>9</w:t>
      </w:r>
      <w:r>
        <w:rPr>
          <w:rtl w:val="true"/>
        </w:rPr>
        <w:t xml:space="preserve">. </w:t>
      </w:r>
      <w:r>
        <w:rPr>
          <w:rtl w:val="true"/>
        </w:rPr>
        <w:t>فردی که قرائت بهتری دارد واجب است مقدّم شود …</w:t>
      </w:r>
      <w:bookmarkEnd w:id="145"/>
    </w:p>
    <w:p>
      <w:pPr>
        <w:pStyle w:val="BookText"/>
        <w:rPr/>
      </w:pPr>
      <w:r>
        <w:rPr>
          <w:rFonts w:ascii="IRNazanin" w:hAnsi="IRNazanin" w:eastAsia="IRNazanin"/>
          <w:color w:val="111111"/>
          <w:sz w:val="28"/>
          <w:sz w:val="28"/>
          <w:szCs w:val="28"/>
          <w:rtl w:val="true"/>
          <w:lang w:bidi="fa-IR"/>
        </w:rPr>
        <w:t>با توجّه به این که در فقه بیان شده که اگر دو فرد امام جماعت باشند، باید فردی که قرائت بهتری دارد مقدّم شود؛ بنا بر این حدیث امر به نماز از طرف پیامبر صلی اللَّه علیه وآله، با آن چه که از آن حضرت ثابت شده که اگر همه در قرائت مساوی باشند، باید کسی که قرائت بهتری دارد مقدّم شود،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کتاب‌های صحیح، احادیث زیادی نقل شده که بیان‌گر این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بخشی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 گاه که نمازگزاران در قرائت مساوی باشند، باید مسن‌ترین آن‌ها امامت کند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منافات بدین جهت است که به اتّفاق علما، قرائت ابوبکر از همه بهتر نبوده است و همین مورد نیز از موارد مشکلی است که گفتار علما و دانشمندان در مورد آن مضطرب و دگرگون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شارح بخاری در این زمینه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دانشمندان درباره این که چه کسی به امامت شایسته‌تر است اختلاف نظر دارند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فقیه‌ترین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مالک و بیشتر علما بر این باورند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گروهی دیگر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احمد بن حنبل و اسحاق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قرائتش از همه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عینی از این اشکال این گونه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با هم متعارض نیستند؛ زیرا به زحمت می‌توان یک قاری پیدا کرد که فقیه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 این گونه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کسی که قرائتش از همه بهتر است، مربوط به امام جماعت صدر اسلام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ابن حجر عسقلانی نیز در این زمینه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صحیح بخاری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عنوان برگرفته از حدیثی است که مسلم از روایت ابومسعود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مرفوعه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حاتم در کتاب علل از پدرش نقل می‌کند که شعبه در صحّت این حدیث توقّف می‌کرد؛ ولی این حدیث به طور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نظر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شایستگی استدلال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در این حدیث، برخی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فقاهت او بهتر است</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و برخی دیگر این کلمه را بر ظاهر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بهتر بودن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حسب همین اختلافات، فقها نیز در این مورد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فقیه‌ترین فرد بر کسی که قرائت بهتری دارد مقدم می‌شود و به همین جهت پیامبر صلی اللَّه علیه وآله ابوبکر را برای نماز از دیگران مقدم داشت، با این که پیامبر تصریح کرد که دیگران از او قرائت بهتری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منظور نَوَوی از این تصریح،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أقرؤکم أُبَی؛ بهترین قاری شما ابیّ بن کعب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این صورت پاسخ داده‌اند که بهترین قاری از صحابه همان فقیه‌ترین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جواب نوَوَی لازم می‌آید کسی که پیامبر صلی اللَّه علیه وآله تصریح کرده که در قرائت از ابوبکر بهتر است، در فقه نیز از ابوبکر فقیه‌تر باشد؛ در نتیجه استدلال به مقدم داشتن ابوبکر به جهت افقه بودنش، فاسد و باطل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ادامه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نَوَوی پس از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پیامبر خدا صلی اللَّه علیه وآله در حدیث ابومسعود فرموده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نمازگزاران در قرائت مساوی بودند؛ پس عالم‌ترین آن‌ها به</w:t>
      </w:r>
      <w:bookmarkStart w:id="146" w:name="pg11777_136535"/>
    </w:p>
    <w:p>
      <w:pPr>
        <w:pStyle w:val="BookText"/>
        <w:rPr/>
      </w:pPr>
      <w:bookmarkEnd w:id="146"/>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سنّت امام شود، و اگر در سنّت نیز مساوی بودند، پیشی گیرنده‌ترین آن‌ها در هجرت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این است که به طور مطلق باید کسی که قرائت بهتری دارد،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پس از نقل سخن نَوَوی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واضح است؛ چرا که دو سخن مغایرت دارند</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147" w:name="__RefHeading___Toc9795573_73709187"/>
      <w:bookmarkStart w:id="148" w:name="_Toc52"/>
      <w:bookmarkEnd w:id="147"/>
      <w:r>
        <w:rPr>
          <w:rtl w:val="true"/>
        </w:rPr>
        <w:t>بررسی اقوال دگرگون …</w:t>
      </w:r>
      <w:bookmarkEnd w:id="148"/>
    </w:p>
    <w:p>
      <w:pPr>
        <w:pStyle w:val="BookText"/>
        <w:rPr/>
      </w:pPr>
      <w:r>
        <w:rPr>
          <w:rFonts w:ascii="IRNazanin" w:hAnsi="IRNazanin" w:eastAsia="IRNazanin"/>
          <w:color w:val="111111"/>
          <w:sz w:val="28"/>
          <w:sz w:val="28"/>
          <w:szCs w:val="28"/>
          <w:rtl w:val="true"/>
          <w:lang w:bidi="fa-IR"/>
        </w:rPr>
        <w:t>آری، اختلافات و چاره‌جویی‌هایی را که علمای اهل تسنّن در این موضوع ارائه داده‌اند خوب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چاره‌جویی‌ها بهترین دلیل بر ناتوانی آن‌ها در حل اشکال است، وگرنه چه وجهی وجود دارد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نماز کردن بهترین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صدر اسلام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چه حدیث بر افقه بودن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راستی ابوبکر افقه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 دیگری را نَوَوی به اصحابش نسبت داده است که ابن حجر آن را ردّ کرده است و در نتیجه خواهیم دید که همان اصحاب، یا به وجوب تقدیم بهترین قاری اعتراف می‌کنند یا ساکت می‌مانند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آن چه که در دو کتاب بخاری و مسلم در آن اتّفاق نظر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شده این است که پیامبر صلی اللَّه علیه وآله در آن نماز، امام جماعت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منابع نیز این گونه آمده است …</w:t>
      </w:r>
    </w:p>
    <w:p>
      <w:pPr>
        <w:pStyle w:val="BookText"/>
        <w:rPr/>
      </w:pPr>
      <w:r>
        <w:rPr>
          <w:rFonts w:ascii="IRNazanin" w:hAnsi="IRNazanin" w:eastAsia="IRNazanin"/>
          <w:color w:val="111111"/>
          <w:sz w:val="28"/>
          <w:sz w:val="28"/>
          <w:szCs w:val="28"/>
          <w:rtl w:val="true"/>
          <w:lang w:bidi="fa-IR"/>
        </w:rPr>
        <w:t>این نخستین گروه از روایاتی است که به این 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گروه دیگری از روایات امام جماعت بودن رسول خدا صلی اللَّه علیه وآله به صورت اجمال نقل شده است؛ مانند حدیث نَسائی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جلوی ابوبکر بود و نشسته نماز خواند، و ابوبکر برای مردم نماز می‌خواند و مردم پشت سر ابوبکر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ابن ماجه نقل می‌کند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 صلی اللَّه علیه وآله آمد و کنار ابوبکر نشست تا ابوبکر نمازش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 روایاتی هستند که پیرامون نماز خواندن پیامبر پشت سر ابوبکر ظاهر یا صریح هستند؛ مانند حدیث نَسائی و احمد که چنین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ابوبکر برای مردم نماز خواند، در حالی که رسول خدا صلی اللَّه علیه وآله در صف نمازگزاران بود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احمد بن حنبل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رسول خدا صلی اللَّه علیه وآله پشت سر ابوبکر در حال نشسته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او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در حال نشسته پشت سر ابوبکر نماز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جهت‌های متفاوت برای شارحان مشکل ایجاد کرده است، به گونه‌ای که گفتارشان مضطرب و دگرگون و اقوالشان مختلف و متفاوت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به این روایات اشاره کرده و می‌گوید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در این روایات شدید است</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در این راستا، ابن جوزی و گروهی دیگر، روایاتی را که نشان می‌دهد پیامبر خدا صلی اللَّه علیه وآله پشت سر ابوبکر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ضعف سندشان، و اعراض بخاری و مسلم از نقل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بی‌اعتبار دانسته‌اند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ابن عبدالبرّ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روایات صحیح پیامبر صلی اللَّه علیه وآله در نماز امام جماعت بود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نَوَوی شارح صحیح مسلم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بنا بر پندار برخی از علما، ابوبکر پیش نماز بود و پیامبر صلی اللَّه علیه وآله به او اقتدا کرد؛ ولی درست این است که پیامبر پیش‌نماز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مسلم نیز ذکر کرده است</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ما این قول را از دو محور مورد اشکال قرار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 ردّ این روایت ضعف سند باشد؛ پس روشن شد که همه روایاتی که بیان‌گر فرمان پیامبر خدا صلی اللَّه علیه وآله به ابوبکر برای نماز هستند ضعیفند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دلیل ردّ آن روی گردانی بخاری و مسلم است؛ پس نزد محقّقان ثابت شده که روی گردانی آن دو از حدیث، موجب ضعف آن نمی‌شود؛ هم چنان که نقل کردن حدیث توسّط آن دو نیز موجب پذیرش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 مخالفانِ ابن جوزی و هم طرفدارانش این مطلب را قبول دارند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قول نخست، عبدالمغیث بن زهیر و گروهی دیگر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احادیث صریح در این مطلب، ابوبکر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امام جماعت 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ضیاء مَقْدِسی و ابن ناصر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صحیح است و هم ثابت شده که پیامبر صلی اللَّه علیه وآله در دوران بیماریش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پشت سر ابوبکر نماز خواند، در حالی که به او اقتدا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جز نادانی که هیچ علمی به روایت ندارد انکار نمی‌کند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اشکال این قول این است که جدّاً این احادیث، احادیث بسیار ضعیفی هستند و مهم‌ترین حدیثی که در این زمینه نقل شده، حدیثی است که شبابة بن سوار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که فردی مدلّس است و محقّقان او را مورد طعن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گفتار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مقدسی و ابن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سه مرتبه پشت سر ابوبکر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سخن بعضی دیگر که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نماز دو مرتبه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 و ابن حِبّان این مطلب را قاطعانه بیان کرده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از طرفی متّهم ساختن منکرین این قول به جهل و نادانی نیز تعصّبی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قول سوم از آنِ عینی و گروهی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معتقدند که طریق جمع این اختلاف عبارات به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متعدّد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در این مورد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عایشه به طُرُق زیادی در صحیحین و دیگر کتاب‌ها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اضطراب و اختلافی دیده می‌شود که باعث عیب آن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عایشه تعارضی وجود ندارد؛ زیرا نمازی که پیامبر صلی اللَّه علیه وآله در آن امام بود، نماز ظهر روز شنبه یا یکشنبه بود، و نمازی که پیامبر صلی اللَّه علیه وآله در آن مأموم بود، نماز صبح روز دوشنبه و آخرین نمازی بود که آن حضرت خواند و بعد از آن از دار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ابی هند نیز در این باره اظهار نظر کرده و می‌گوید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که پیرامون این جریان وارد شده، همگی صحیح است و در آن‌ها هیچ تعارضی نیست؛ زیرا پیامبر صلی اللَّه علیه وآله در آن بیماری که به سبب آن وفات یافت، دو نماز در مسجد خواند که در یکی امام بود و در دیگری مأموم </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ما این قول را از سه محور بررسی و نقد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بیهقی در جمع بین روایات نیز مضطرب و دگرگون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آیا او نمی‌داند که نمازی که پیامبر صلی اللَّه علیه وآله در آن امام بود، نماز ظهر روز شنبه بود یا روز یکشنبه؟</w:t>
      </w:r>
    </w:p>
    <w:p>
      <w:pPr>
        <w:pStyle w:val="BookText"/>
        <w:rPr/>
      </w:pPr>
      <w:r>
        <w:rPr>
          <w:rFonts w:ascii="IRNazanin" w:hAnsi="IRNazanin" w:eastAsia="IRNazanin"/>
          <w:color w:val="111111"/>
          <w:sz w:val="28"/>
          <w:sz w:val="28"/>
          <w:szCs w:val="28"/>
          <w:rtl w:val="true"/>
          <w:lang w:bidi="fa-IR"/>
        </w:rPr>
        <w:t>گویی برای او فقط این مهم است که پیامبر صلی اللَّه علیه وآله را در نماز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قرار دهد تا از امامت صغری، امامت کبری را برای ابوبکر ثابت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ابی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صحّت همه اخبار حکم کرد و به خاطر جاهل بودنش به واقعه، بدون این که یکی را تعیین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 را با تعدّد واقعه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که عالمان رجالی او را تضعیف کرده و مورد طعن و عیب قرار داده‌اند و نمی‌توان به کلامش تکیه کرد؛ چنانچه در جای خود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عینی به وجود اضطراب و دگرگونی در حدیث عایشه اعتراف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به آن اعتراف نموده و پس از آن اختلاف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ظاهر نشانه این است که او مطلب را به حال خود رها کرده و وجه خاصّی را اختیار نکرده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عینی پس از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روایاتی که به نقل از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گوناگون و مختلف است؛ زیرا که در</w:t>
      </w:r>
      <w:bookmarkStart w:id="149" w:name="pg11777_136542"/>
    </w:p>
    <w:p>
      <w:pPr>
        <w:pStyle w:val="BookText"/>
        <w:rPr/>
      </w:pPr>
      <w:bookmarkEnd w:id="149"/>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حدیث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مأموم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انس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و دیگران نقل کرده‌اند</w:t>
      </w:r>
      <w:r>
        <w:rPr>
          <w:rFonts w:eastAsia="IRNazanin" w:cs="IRNazanin"/>
          <w:color w:val="111111"/>
          <w:sz w:val="28"/>
          <w:szCs w:val="28"/>
          <w:rtl w:val="true"/>
          <w:lang w:bidi="fa-IR"/>
        </w:rPr>
        <w:t xml:space="preserve">. </w:t>
      </w:r>
      <w:r>
        <w:rPr>
          <w:rStyle w:val="FootnoteAnchor"/>
          <w:rtl w:val="true"/>
        </w:rPr>
        <w:footnoteReference w:id="174"/>
      </w:r>
    </w:p>
    <w:p>
      <w:pPr>
        <w:pStyle w:val="Heading5"/>
        <w:numPr>
          <w:ilvl w:val="4"/>
          <w:numId w:val="1"/>
        </w:numPr>
        <w:rPr/>
      </w:pPr>
      <w:bookmarkStart w:id="150" w:name="__RefHeading___Toc9795575_73709187"/>
      <w:bookmarkStart w:id="151" w:name="_Toc53"/>
      <w:bookmarkEnd w:id="150"/>
      <w:r>
        <w:rPr>
          <w:rtl w:val="true"/>
        </w:rPr>
        <w:t>حقیقت مطلب …</w:t>
      </w:r>
      <w:bookmarkEnd w:id="151"/>
    </w:p>
    <w:p>
      <w:pPr>
        <w:pStyle w:val="BookText"/>
        <w:rPr/>
      </w:pPr>
      <w:r>
        <w:rPr>
          <w:rFonts w:ascii="IRNazanin" w:hAnsi="IRNazanin" w:eastAsia="IRNazanin"/>
          <w:color w:val="111111"/>
          <w:sz w:val="28"/>
          <w:sz w:val="28"/>
          <w:szCs w:val="28"/>
          <w:rtl w:val="true"/>
          <w:lang w:bidi="fa-IR"/>
        </w:rPr>
        <w:t>با توجه به تحقیقی که انجام یافته همانا این قضیّه، یک قضیّه بیش نبوده است و متعدّد نیست؛ زیرا که پیامبر صلی اللَّه علیه وآله در آن واقعه از خانه به سمت مسجد خارج شد و ابوبکر را از محراب کنار زد و شخص حضرتش برای مردم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واقعه پیامبر صلی اللَّه علیه وآله امام بود و ابوبکر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خود ایشان در مدینه با مسلمانان نماز می‌گزارد و در صورت نتوانستن، فرد دیگری با آنان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صورت حقیقی مطلب است که با تحقیق در وجوه ذکر شده، متن اخبار، تناقضات علمای اهل سنّت و توجّه به جریاناتی که پیرامون قصّه بود، به آن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بررسی‌های بعدی یافتیم که امام شافعی نیز به این مطلبی که ما به آن رسیده‌ایم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این مورد گوید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به صراحت بیان می‌دارد که پیامبر صلی اللَّه علیه وآله برای مردم در دوران بیماریش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سبب آن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 مگر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یک بار، و آن همان نمازی بود که در حال نشسته خواند و ابوبکر در آن نماز، ابتدا امام بود، ولی پس از آن مأموم شد که صدای تکبیر را به گوش مردم می‌رساند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در این صورت ابوبکر در جایگاه پیامبر صلی اللَّه علیه وآله، جز یک نماز نخوانده که همان آخرین نماز پیامبر صلی اللَّه علیه وآله بود که در آن مأموم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مطلبی که شافعی به آن تصریح کرده است که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مأموم شد به طوری که صدای تکبیر را به گوش مردم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بسیاری از اهل تسنّن سخت و دشوار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روایت و بیان واقعیّت حال، از هوای نفسشان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تفاوتِ بین عبارت شافعی و عباراتی شبیه به آن که در بعضی اخبار آمده بنگریم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این گونه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رسول خدا صلی اللَّه علیه وآله اقتدا کرد، در حالی که ایشان نشسته بود و مردم به ابوبکر اقتدا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ایستاده نماز می‌خواند، و رسول خدا نشسته بود در حالی که ابوبکر به رسول خدا صلی اللَّه علیه وآله اقتدا می‌کرد و مردم به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آن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نشسته نماز خواند، در حالی که ابوبکر برای مردم نماز خواند و مردم پشت سر ابوبکر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یکی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پیامبر اقتدا کرد و مردم به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فرد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آمد و کنار ابوبکر نشست تا ابوبکر نمازش را تمام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افرادی که این قضیّه را چنین نقل می‌کنند، هدفشان این است که نوعی امامت را برای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سخنان آن‌ها به طور طبیعی و عملًا مضطرب و مشوّش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قطع این توهّم ایجاد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آن سان که اشاره شد، شارحان نیز درباره این جریان اختلاف کرده‌اند و گروهی از آن‌ها به غلط برخی از فروع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صحیح بودن اقتدا به دو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 و آن را پذیرفته‌اند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زمینه بخاری بابی را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اقتدای شخص به امام و اقتدا کردن مردم به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آن حدیث را از عایشه ذکر نموده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نشسته نماز می‌خواند و ابوبکر به رسول خدا اقتدا کرده بود و مردم به ابوبکر</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عینی پس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اعمش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صلی اللَّه علیه وآله نماز می‌خواند و ابوبکر به او اقتدا کرد و مردم به ابوبکر؟</w:t>
      </w:r>
    </w:p>
    <w:p>
      <w:pPr>
        <w:pStyle w:val="BookText"/>
        <w:rPr/>
      </w:pPr>
      <w:r>
        <w:rPr>
          <w:rFonts w:ascii="IRNazanin" w:hAnsi="IRNazanin" w:eastAsia="IRNazanin"/>
          <w:color w:val="111111"/>
          <w:sz w:val="28"/>
          <w:sz w:val="28"/>
          <w:szCs w:val="28"/>
          <w:rtl w:val="true"/>
          <w:lang w:bidi="fa-IR"/>
        </w:rPr>
        <w:t>اعمش با سر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نیز با این روایت، به جایز بودن اقتدای مأمومین به یکدیگر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طبری نیز اختیار کرده است و بخاری نیز به آن اشاره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مطلب ردّ شده است؛ چرا که ابوبکر مکبّر و رساننده صدا بوده و در این صورت، معنای اقتدا، اقتدای ابوبکر به صدای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آن حضرت نشسته بود و ابوبکر ایستاده؛ در نتیجه بعضی از افعال آن بزرگوار بر بعضی از مأمومین پوشیده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ابوبکر در حقّ آن‌ها مانند امام بود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از این رو می‌بینیم جلال الدّین سیوطی، این حدیث را در شرح الموطّأ این گونه شرح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است که مردم به وسیله ابوبکر افعال نماز پیامبر صلی اللَّه علیه وآله را درمی‌یافتند؛ چرا که صدای پیامبر به خاطر آهسته بودنش به گوش</w:t>
      </w:r>
      <w:bookmarkStart w:id="152" w:name="pg11777_136546"/>
    </w:p>
    <w:p>
      <w:pPr>
        <w:pStyle w:val="BookText"/>
        <w:rPr/>
      </w:pPr>
      <w:bookmarkEnd w:id="152"/>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مردم نمی‌رسید؛ پس ابوبکر آن را به گوش مردم می‌رساند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گواه بر این مطلب، حدیثی است که پیش از این از جابر نقل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بیمار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پشت سر آن حضرت نماز خواندیم، در حالی که نشسته بود، ابوبکر تکبیر ایشان را به گوش مردم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بخاری نیز 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کسی که تکبیر امام را به گوش مردم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این حدیث را ذیل آن نقل کرده است</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153" w:name="__RefHeading___Toc9795577_73709187"/>
      <w:bookmarkStart w:id="154" w:name="_Toc54"/>
      <w:bookmarkEnd w:id="153"/>
      <w:r>
        <w:rPr/>
        <w:t>10</w:t>
      </w:r>
      <w:r>
        <w:rPr>
          <w:rtl w:val="true"/>
        </w:rPr>
        <w:t xml:space="preserve">. </w:t>
      </w:r>
      <w:r>
        <w:rPr>
          <w:rtl w:val="true"/>
        </w:rPr>
        <w:t>جایز نیست کسی بر پیامبر مقدّم شود …</w:t>
      </w:r>
      <w:bookmarkEnd w:id="154"/>
    </w:p>
    <w:p>
      <w:pPr>
        <w:pStyle w:val="BookText"/>
        <w:rPr/>
      </w:pPr>
      <w:r>
        <w:rPr>
          <w:rFonts w:ascii="IRNazanin" w:hAnsi="IRNazanin" w:eastAsia="IRNazanin"/>
          <w:color w:val="111111"/>
          <w:sz w:val="28"/>
          <w:sz w:val="28"/>
          <w:szCs w:val="28"/>
          <w:rtl w:val="true"/>
          <w:lang w:bidi="fa-IR"/>
        </w:rPr>
        <w:t>آن چه تا کنون در وجوه دروغ بودن این داستان بیان شد، همه با چشم‌پوشی از این است که بر احدی جایز نیست که بر پیامبر خدا صلی اللَّه علیه وآله مقدّم شود؛ ولی با نگرش به این قاعده مسلّم 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احادیثِ این جریان باطل می‌شود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بزرگان فقها بر این قاعده تأکید دارند؛ از جمله آنان امام</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مالکی‌ها و پیروان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قاضی عیاض نقل شده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از مالک و گروهی از اصحابش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شایسته‌ترین سخنان است</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حلبی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رفتن ابوبکر از جایگاه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با استناد به این حدیث استدلال کرده است که بر کسی جایز نیست که بر پیامبر صلی اللَّه علیه وآله امامت کند؛ زیرا مقدّم بودن بر آن حضرت صحیح نیست، چه در نماز و چه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عذر و نه بدون عذر؛ چرا که خداوند، مؤمنان را از آن نهی فرموده است و کسی نمی‌تواند شفیع پیامبر باشد؛ چرا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أئمّتکم شفاؤکم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شما، شفیعان شما هستند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نیازمندیم که درباره اقتدای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عبدالرحمان بن عوف نیز پاسخ دهیم که پاسخ آن خواهد آمد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توضیح سخن قاضی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سخنش که می‌گوید</w:t>
      </w:r>
      <w:r>
        <w:rPr>
          <w:rFonts w:eastAsia="IRNazanin" w:cs="IRNazanin"/>
          <w:color w:val="111111"/>
          <w:sz w:val="28"/>
          <w:szCs w:val="28"/>
          <w:rtl w:val="true"/>
          <w:lang w:bidi="fa-IR"/>
        </w:rPr>
        <w:t>:</w:t>
      </w:r>
      <w:bookmarkStart w:id="155" w:name="pg11777_136548"/>
    </w:p>
    <w:p>
      <w:pPr>
        <w:pStyle w:val="BookText"/>
        <w:rPr/>
      </w:pPr>
      <w:bookmarkEnd w:id="155"/>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مؤمنان را از مقدّم شدن بر پیامبر صلی اللَّه علیه وآله نهی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به فرمایش خداوند عزّ وجلّ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لاتُقَدِّمُوا بَیْنَ یَدَیِ اللَّهِ وَرَسُولِهِ</w:t>
      </w:r>
      <w:r>
        <w:rPr>
          <w:rFonts w:eastAsia="Amiri" w:cs="Amiri" w:ascii="Amiri" w:hAnsi="Amiri"/>
          <w:color w:val="111111"/>
          <w:sz w:val="28"/>
          <w:szCs w:val="28"/>
          <w:rtl w:val="true"/>
          <w:lang w:bidi="ar-SA"/>
        </w:rPr>
        <w:t xml:space="preserve">». </w:t>
      </w:r>
      <w:r>
        <w:rPr>
          <w:rStyle w:val="FootnoteAnchor"/>
          <w:rtl w:val="true"/>
        </w:rPr>
        <w:footnoteReference w:id="182"/>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پیشی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در فتح الباری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امامش مالک بن انس پیروی کرده است</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156" w:name="__RefHeading___Toc9795579_73709187"/>
      <w:bookmarkStart w:id="157" w:name="_Toc55"/>
      <w:bookmarkEnd w:id="156"/>
      <w:r>
        <w:rPr>
          <w:rtl w:val="true"/>
        </w:rPr>
        <w:t>دیدگاه ابن عربی مالکی …</w:t>
      </w:r>
      <w:bookmarkEnd w:id="157"/>
    </w:p>
    <w:p>
      <w:pPr>
        <w:pStyle w:val="BookText"/>
        <w:rPr/>
      </w:pPr>
      <w:r>
        <w:rPr>
          <w:rFonts w:ascii="IRNazanin" w:hAnsi="IRNazanin" w:eastAsia="IRNazanin"/>
          <w:color w:val="111111"/>
          <w:sz w:val="28"/>
          <w:sz w:val="28"/>
          <w:szCs w:val="28"/>
          <w:rtl w:val="true"/>
          <w:lang w:bidi="fa-IR"/>
        </w:rPr>
        <w:t>با این وجود به طور جدّی، سخن ابن عربی مالکی شگفت‌انگیز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ضمن مسائلی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خداوند متعال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لاتُقَدِّمُوا بَیْنَ یَدَیِ اللَّهِ وَرَسُولِهِ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رسولش پیشی نگیرید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در بیان اصلی در عدم اعتراض به سخنان پیامبر صلی اللَّه علیه وآله، وجوب پیروی از ایشان و اقتدا به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پیامبر صلی اللَّه علیه وآله در ایام بیماریش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ابوبکر بگویید برای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به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مردی دل نازک است؛ اگر در جایگاه شما بایستد، مردم از فرط گریه صدایش را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علی بگو </w:t>
      </w:r>
      <w:r>
        <w:rPr>
          <w:rStyle w:val="FootnoteAnchor"/>
          <w:rtl w:val="true"/>
        </w:rPr>
        <w:footnoteReference w:id="1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جمله تعارضات زیاد موجود بین متون این جریان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به خاطر بیم از طولانی شدن بحث، از پرداختن به آن چشم‌پوشی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گریزی نیست که امر عجیب‌تری از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عربی‌مالکی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کنیم و آن تعارضی است بین این نقل از کتاب احکام القرآن، و کتاب دیگرش العواصم من القواصم</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آن جا که در سیاق ردّ و طعن بر شیعه امامیه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گفته شیعه تعجّب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آن‌ها مدارا می‌کرد و آن‌ها را در نفاق و تقیه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فراموش کرده‌ای این سخن پیامبر صلی اللَّه علیه وآله را هنگامی که سخن عایشه را شنید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بگویید برای مردم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مصر در زمان یوسف هستید، به ابوبکر بگویید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مردم نماز بخواند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همچون زنان مصر در زمان یوسف به دنبال خواسته خود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ابوبکر بگویید برای مردم نماز بخواند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منظور آن حضرت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همچون زنان مصر در زمان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فتنه‌گرید که از کار جایز، به کار غیر جایز رو می‌کنید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آری، ابن عربی به خوبی می‌داند که پیامبر خدا صلی اللَّه علیه وآله با این سخن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زنان همچون زنان مصر در زمان یوسف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زن را فقط به خاطر فتنه‌گری که داشتند به زنان زمان یوسف تشبیه کرده‌اند؛ در نتیجه او حدیث را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تحریف کرده است تا از نظر او، تشبیه شدن آن دو زن به زنان زمان یوسف کامل شود؛ چرا که آن دو می‌خواستند امر جایز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نماز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غیر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نماز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احادیث این مسئله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بطلان احادیثی که بیان‌گر نماز پیامبر صلی اللَّه علیه وآله پشت سر ابوبکر هستند، خیلی واضح و روشن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بطلان احادیثی که دلالت دارند که پیامبر صلی اللَّه علیه وآله امام بود نیز واضح است؛ زیرا طبق این احادیث، ابوبکر پیوسته در نماز بوده است و بنا بر روایت صحیحی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نماز خواندن او برای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رسول خدا صلی اللَّه علیه وآله برای آشتی دادن به نزد قبیله بنی عمرو بن عوف رفتند، هنگامی که حضرتش در میان آن قبیله حاضر شد ابوبکر مشغول نماز بود، در این موقع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ابن ابی قحافه روا نیست که پیش روی رسول خدا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متن این حدیث را از سهل بن سعد ساعدی ملاحظه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ساعدی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رسول خدا صلی اللَّه علیه وآله به نزد قبیله بنی عمرو بن عوف رفت تا بین آن‌ها آشتی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نزد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مردم نماز می‌خوانی که اقامه را بخوانم؟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رسول خدا صلی اللَّه علیه وآله آمدند، در حالی که مردم مشغول نماز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از صف‌ها عبور کرد تا در صف نخست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 زدند تا آمدن پیامبر را به ابوبکر بفهمانند؛ ولی ابوبکر همچنان مشغول نماز بود و رو برنگرداند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مردم زیاد دست زدند، ابوبکر رو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وآله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او اشاره کرد که در</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جایت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دستانش را بلند کرد و خدا را به خاطر آن دستوری که رسول خدا صلی اللَّه علیه وآله به او داد ستایش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عقب رفت تا در صف نمازگزاران قرار گرفت و رسول خدا جلو ایستاد و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تمام شد، پیامبر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زمانی که به تو دستور دادم، چه چیز مانع تو شد که در همان حال بمانی؟</w:t>
      </w:r>
    </w:p>
    <w:p>
      <w:pPr>
        <w:pStyle w:val="BookText"/>
        <w:rPr/>
      </w:pPr>
      <w:r>
        <w:rPr>
          <w:rFonts w:ascii="IRNazanin" w:hAnsi="IRNazanin" w:eastAsia="IRNazanin"/>
          <w:color w:val="111111"/>
          <w:sz w:val="28"/>
          <w:sz w:val="28"/>
          <w:szCs w:val="28"/>
          <w:rtl w:val="true"/>
          <w:lang w:bidi="fa-IR"/>
        </w:rPr>
        <w:t>ابوبکر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ابن ابی قحافه جایز نیست که جلوتر از رسول خدا صلی اللَّه علیه وآله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به این تعارض توجّه کرده است؛ از این رو در شرح حدیث این گونه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نماز خواند؛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عبارت عبدالعزیز مذکور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جلو ایستاد و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مسعودی از ابن حازم این گونه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نماز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نیز این گونه آورده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به فرق بین دو جایگاه پاسخ داده می‌شود، به گونه‌ای</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که در آن جا ابوبکر از ادامه امامت جماعت امتناع ورزید؛ ولی در ایّام بیماری پیامبر صلی اللَّه علیه وآله امامت را ادامه داد؛ به این بیان که در آن روز پیامبر رکعت دوم از نماز صبح را پشت سر او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موسی بن عُقْبَه در المغازی به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وقتی که بخش بیشتری از نماز خوانده شود، خوب است که امام، امامت جماعت را ادامه دهد و آن جایی که جز مقداری اندک از نماز نگذشته، امامت را ادامه ندهد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به راستی این ادّعا از ابن حجر خیلی عجیب است؛ زیرا در احادیث پیشین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نماز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طور که در این حدیث نیز چنین آمده است؛ همان حدیثی که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ابوبکر نماز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می‌توان به حدیث یکم و هفتم از احادیثی که در صحیح بخاری نقل شده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این که در بعضی از آن احادیث آمده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ابوبکر مشغول نماز شد، رسول خدا صلی اللَّه علیه وآله در خود احساس راحتی و سبکی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هشتم از احادیث بخاری مراجعه کنید</w:t>
      </w:r>
      <w:r>
        <w:rPr>
          <w:rFonts w:eastAsia="IRNazanin" w:cs="IRNazanin"/>
          <w:color w:val="111111"/>
          <w:sz w:val="28"/>
          <w:szCs w:val="28"/>
          <w:rtl w:val="true"/>
          <w:lang w:bidi="fa-IR"/>
        </w:rPr>
        <w:t>.</w:t>
      </w:r>
      <w:bookmarkStart w:id="158" w:name="pg11777_136554"/>
    </w:p>
    <w:p>
      <w:pPr>
        <w:pStyle w:val="BookText"/>
        <w:rPr/>
      </w:pPr>
      <w:bookmarkEnd w:id="158"/>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ولی برخی از دروغ‌گویان نیز درباره این حدیث چنین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پشت سر ابوبکر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هیثمی در ذیل این روایت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طبرانی نقل کرده و در سندش عبداللَّه بن جعفر بن نجیع وجود دارد که او از نظر نقل حدیث جدّاً ضعیف است</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بنا بر این روشن شد که نه برای ابوبکر؛ بلکه برای هیچ یک از افراد امّت جایز نیست که جلوتر از رسول خدا صلی اللَّه علیه وآله بایستد، چه در نماز و چه در بقیه امور</w:t>
      </w:r>
      <w:r>
        <w:rPr>
          <w:rFonts w:eastAsia="IRNazanin" w:cs="IRNazanin"/>
          <w:color w:val="111111"/>
          <w:sz w:val="28"/>
          <w:szCs w:val="28"/>
          <w:rtl w:val="true"/>
          <w:lang w:bidi="fa-IR"/>
        </w:rPr>
        <w:t>.</w:t>
      </w:r>
    </w:p>
    <w:p>
      <w:pPr>
        <w:pStyle w:val="Heading5"/>
        <w:numPr>
          <w:ilvl w:val="4"/>
          <w:numId w:val="1"/>
        </w:numPr>
        <w:rPr/>
      </w:pPr>
      <w:bookmarkStart w:id="159" w:name="__RefHeading___Toc9795581_73709187"/>
      <w:bookmarkStart w:id="160" w:name="_Toc56"/>
      <w:bookmarkEnd w:id="159"/>
      <w:r>
        <w:rPr/>
        <w:t>11</w:t>
      </w:r>
      <w:r>
        <w:rPr>
          <w:rtl w:val="true"/>
        </w:rPr>
        <w:t xml:space="preserve">. </w:t>
      </w:r>
      <w:r>
        <w:rPr>
          <w:rtl w:val="true"/>
        </w:rPr>
        <w:t>سخنرانی پیامبر اکرم صلی اللَّه علیه وآله بعد از نماز …</w:t>
      </w:r>
      <w:bookmarkEnd w:id="16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این جریان اتّفاق افتاد، پیامبر خدا صلی اللَّه علیه وآله، در حالی که به علی علیه السلام و فضل بن عبّاس تکیه کرده بود، برخاست تا بر فراز منبر قرار گرفت و در حالی که دستاری بر سر بسته بود بر روی منبر نشست، سپس حمد خدا گفته، او را ستایش کرد و مردم را به کتاب و عترتش؛ اهل بیتش سفارش نمود و آن‌ها را از رقابت و نزاع و بغض و نفرت داشتن از یکدیگر باز داشت و با آن‌ها خداحافظی کرد</w:t>
      </w:r>
      <w:r>
        <w:rPr>
          <w:rFonts w:eastAsia="IRNazanin" w:cs="IRNazanin"/>
          <w:color w:val="111111"/>
          <w:sz w:val="28"/>
          <w:szCs w:val="28"/>
          <w:rtl w:val="true"/>
          <w:lang w:bidi="fa-IR"/>
        </w:rPr>
        <w:t xml:space="preserve">. </w:t>
      </w:r>
      <w:r>
        <w:rPr>
          <w:rStyle w:val="FootnoteAnchor"/>
          <w:rtl w:val="true"/>
        </w:rPr>
        <w:footnoteReference w:id="188"/>
      </w:r>
      <w:bookmarkStart w:id="161" w:name="pg11777_136555"/>
    </w:p>
    <w:p>
      <w:pPr>
        <w:pStyle w:val="BookText"/>
        <w:rPr/>
      </w:pPr>
      <w:bookmarkEnd w:id="161"/>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Heading5"/>
        <w:numPr>
          <w:ilvl w:val="4"/>
          <w:numId w:val="1"/>
        </w:numPr>
        <w:rPr/>
      </w:pPr>
      <w:bookmarkStart w:id="162" w:name="__RefHeading___Toc9795583_73709187"/>
      <w:bookmarkStart w:id="163" w:name="_Toc57"/>
      <w:bookmarkEnd w:id="162"/>
      <w:r>
        <w:rPr/>
        <w:t>12</w:t>
      </w:r>
      <w:r>
        <w:rPr>
          <w:rtl w:val="true"/>
        </w:rPr>
        <w:t xml:space="preserve">. </w:t>
      </w:r>
      <w:r>
        <w:rPr>
          <w:rtl w:val="true"/>
        </w:rPr>
        <w:t>دیدگاه امیر مؤمنان علی علیه السلام درباره این قضیّه …</w:t>
      </w:r>
      <w:bookmarkEnd w:id="163"/>
    </w:p>
    <w:p>
      <w:pPr>
        <w:pStyle w:val="BookText"/>
        <w:rPr/>
      </w:pPr>
      <w:r>
        <w:rPr>
          <w:rFonts w:ascii="IRNazanin" w:hAnsi="IRNazanin" w:eastAsia="IRNazanin"/>
          <w:color w:val="111111"/>
          <w:sz w:val="28"/>
          <w:sz w:val="28"/>
          <w:szCs w:val="28"/>
          <w:rtl w:val="true"/>
          <w:lang w:bidi="fa-IR"/>
        </w:rPr>
        <w:t>آن گاه که متن اخبار و دلالت آن‌ها را ملاحظه کردیم، دیدیم که بین اخبار تعارض و اختلاف وجود دارد و به نوعی دروغ‌پردازی شده است، و با توجّه به این که یک قضیّه بیش نبوده، در عین حال هیچ راه صحیحی برای جمع بین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پژوهش و بررسی به این نتیجه رسیدیم که نماز ابوبکر در دوران بیماری پیامبر صلی اللَّه علیه وآله، به طور قطع به دستور آن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برمی‌گردیم به مولایمان امیر مؤمنان علی علیه السلام تا از طرفی از دیدگاه آن بزرگوار در اصل قضیه آگاه شویم و حضرتش شاهدی بر آن چه ما نتیجه گرفتیم باشند؛ و از طرف دیگر بفهمیم که نماز ابوبکر به دستور چه کسی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ابن ابی الحدید معتزلی از استادش ابویعقوب بن اسماعیل لمعانی، پیرامون آن چه بین امیر مؤمنان علی علیه السلام و عایشه اتّفاق افتاده چنین حکایت کرده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بیماری رسول خدا صلی اللَّه علیه وآله شدّت یافت، حضرتش لشکر اسامه را حرکت داد و ابوبکر و دیگر بزرگان مهاجران و انصار را در آن لشکر قرار داد، و اطمینان داشت که در آن هنگام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پیامبر صلی اللَّه علیه وآله اتّفاقی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خلافت خواهد رسید و مطمئن شد که اگر از دنیا برود مدینه از کسانی که بخواهند با علی علیه السلام در امر امامت به نزاع برخیزند خالی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به راحتی و آرامی آن امر را به دست خواهد گرفت و برای او بیعت انجام و تمام خواهد شد؛ از این رو اگر یکی از مخالفان بخواهد خلافت را از او بگیرد، به این راحتی امکان فسخ آن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عایشه کسی را در پی ابوبکر فرستاد و به او اعلام کرد که پیامبر خدا صلی اللَّه علیه وآله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از جیش اسامه جدا شد و خود را به مدینه رساند و شد آن چه شد و قضیه نماز خواندن ابوبکر با مردم 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که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حضرت علی علیه السلام به عایشه نسبت داد که او به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شده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که به ابوبکر بگوید برای مردم نماز بخواند؛ زیرا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معیّن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یکی از مردم برای آن‌ها نماز بخواند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سان که در خبر وارد شده است، رسول خدا صلی اللَّه علیه وآله در حالی که آخرین لحظات زندگی خویش را می‌گذراند و به حضرت علی علیه السلام و فضل بن عبّاس تکیه کرده بود، برای خواندن</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نماز صبح از خانه خارج شد تا این که در محراب ایستاد و پس از خواندن نماز وارد خانه شد و به هنگام بالا آمدن آفتاب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پیامبر روز نماز خواندنش را دلیلی برای برگرداندن امر خلافت به خودش قرار داد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أیّکم یطیب نفساً أن یتقدّم قدمین قدّمهما رسول اللَّه فی الصلاة؟</w:t>
      </w:r>
    </w:p>
    <w:p>
      <w:pPr>
        <w:pStyle w:val="BookText"/>
        <w:rPr/>
      </w:pPr>
      <w:r>
        <w:rPr>
          <w:rFonts w:ascii="IRNazanin" w:hAnsi="IRNazanin" w:eastAsia="IRNazanin"/>
          <w:color w:val="111111"/>
          <w:sz w:val="28"/>
          <w:sz w:val="28"/>
          <w:szCs w:val="28"/>
          <w:rtl w:val="true"/>
          <w:lang w:bidi="fa-IR"/>
        </w:rPr>
        <w:t>کدام یک از شما راضی می‌شود که در نماز بر قدم‌های رسول خدا مقدّم شود؟</w:t>
      </w:r>
    </w:p>
    <w:p>
      <w:pPr>
        <w:pStyle w:val="BookText"/>
        <w:rPr/>
      </w:pPr>
      <w:r>
        <w:rPr>
          <w:rFonts w:ascii="IRNazanin" w:hAnsi="IRNazanin" w:eastAsia="IRNazanin"/>
          <w:color w:val="111111"/>
          <w:sz w:val="28"/>
          <w:sz w:val="28"/>
          <w:szCs w:val="28"/>
          <w:rtl w:val="true"/>
          <w:lang w:bidi="fa-IR"/>
        </w:rPr>
        <w:t>اهل سنّت خروج رسول خدا صلی اللَّه علیه وآله برای نماز را به کنار زدن ابوبکر حمل نکرده‌اند؛ بلکه به اهمیّت دادن آن حضرت بر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همین نکته با ابوبکر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نکته‌ای که علی علیه السلام آن را مورد اتهام قرار داد که سرآغازش از عایشه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حضرت علی علیه السلام همواره این مطلب را در خلوت به اصحابش بسیار تذکّر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وآله فقط به جهت انکار این امر و خشم بر عایشه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إنّکنّ لصویحبات یوسف</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همچون زنان زمان یوسف هستید</w:t>
      </w:r>
      <w:r>
        <w:rPr>
          <w:rFonts w:eastAsia="IRNazanin" w:cs="IRNazanin"/>
          <w:color w:val="111111"/>
          <w:sz w:val="28"/>
          <w:szCs w:val="28"/>
          <w:rtl w:val="true"/>
          <w:lang w:bidi="fa-IR"/>
        </w:rPr>
        <w:t>.</w:t>
      </w:r>
      <w:bookmarkStart w:id="164" w:name="pg11777_136558"/>
    </w:p>
    <w:p>
      <w:pPr>
        <w:pStyle w:val="BookText"/>
        <w:rPr/>
      </w:pPr>
      <w:bookmarkEnd w:id="164"/>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چرا که او و حفصه، به تعیین پدرشان مبادرت ورزیده بودند، و آن حضرت این کار را با خروج از خانه و کنار زدن ابوبکر از محراب تدارک نمود؛ ولی از طرفی به جهت جایگاه قوی عایشه که مردم را به ابوبکر فرا می‌خواند و زمینه خلافت را برای او فراهم می‌کرد؛ و از طرف دیگر به جهت تثبیت جایگاه ابوبکر در نفوس مردم، بزرگان مهاجران و انصار که از ابوبکر پیروی کردند؛ این عمل رسول خدا صلی اللَّه علیه وآله فایده‌ای نداشت و تأثیری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ادامه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می‌گویی عایشه پدرش را برای نماز معیّن کرد، در حالی که رسول خدا صلی اللَّه علیه وآله او را انتخاب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این را نمی‌گویم؛ بلکه علی علیه السلام این مطلب را می‌گفت و تکلیف و وظیفه من غیر از تکلیف و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صحنه حاضر بود؛ ولی من حاضر نبوده‌ام</w:t>
      </w:r>
      <w:r>
        <w:rPr>
          <w:rFonts w:eastAsia="IRNazanin" w:cs="IRNazanin"/>
          <w:color w:val="111111"/>
          <w:sz w:val="28"/>
          <w:szCs w:val="28"/>
          <w:rtl w:val="true"/>
          <w:lang w:bidi="fa-IR"/>
        </w:rPr>
        <w:t xml:space="preserve">. </w:t>
      </w:r>
      <w:r>
        <w:rPr>
          <w:rStyle w:val="FootnoteAnchor"/>
          <w:rtl w:val="true"/>
        </w:rPr>
        <w:footnoteReference w:id="189"/>
      </w:r>
    </w:p>
    <w:p>
      <w:pPr>
        <w:pStyle w:val="Heading4"/>
        <w:numPr>
          <w:ilvl w:val="3"/>
          <w:numId w:val="1"/>
        </w:numPr>
        <w:rPr/>
      </w:pPr>
      <w:bookmarkStart w:id="165" w:name="__RefHeading___Toc9795585_73709187"/>
      <w:bookmarkStart w:id="166" w:name="_Toc58"/>
      <w:bookmarkEnd w:id="165"/>
      <w:r>
        <w:rPr>
          <w:rtl w:val="true"/>
        </w:rPr>
        <w:t>چکیده پژوهش …</w:t>
      </w:r>
      <w:bookmarkEnd w:id="16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ما در این پژوهش، مهم‌ترین و صحیح‌ترین احادیثی را که در این مورد نقل شده بود، ارائه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آغاز، آن‌ها را 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نظر سندی بررسی کردیم؛ در نتیجه هیچ حدیثی را نیافتیم که مورد پذیرش باشد و بتوان در چنین قضیه‌ای قطعی بدان تکیه کرد؛ زیرا که راویان آن احادیث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بودن این حدیث در صحاح سودی نمی‌بخشد و پذیرش همه این احادیث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با چشم‌پوشی از سند آن‌ها، متن و دلالت آن‌ها را مورد بررسی قرار دادیم و با توجّه به این که این قضیه یک قضیه بیش نبوده و تکرار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سان که شافعی و دیگر بزرگان فقه و حدیث که پیرو سخن او هستند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احادیث را متناقض و گوناگون یافتیم که یکدیگر را تکذیب می‌کردند، به گونه‌ای که هیچ وجه جمعی برای آن‌ها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ملاحظه کردیم که دلایل و شواهد خارجیِ محکم تأکید می‌کنند که محال است پیامبر اکرم صلی اللَّه علیه وآله به ابوبکر دستور دهد که در جایگاه آن حضرت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خلاصه امر اتفاق افتاده چنین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پیامبر صلی اللَّه علیه وآله بیمار شد، ابوبکر به فرمان آن حضرت غایب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اسامة بن زید در سپاه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خود برای مسلمانان نماز می‌خواند تا آن زمان که در آخرین نماز،</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ضعف و ناتوانی بر آن بزرگوار غلبه کرد و بیماریش شدّت یافت و علی علیه السلام را خواست؛ ولی آن حضرت را فرا نخواندند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دستور داد که یکی از افرادی که در مدینه بود برای مردم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اکرم صلی اللَّه علیه وآله متوجّه شد که ابوبکر برای مردم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 امیر مؤمنان علی علیه السلام و فرد دیگری تکیه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 زندگی خویش از خانه خارج شد تا ابوبکر را از محراب کنار بزند و خود برای مسلمانان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خاطر این که به ابوبکر اقتدا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برای همگان اعلام کند که نماز ابوبکر به امر او نبوده؛ بلکه به دستور دیگری بوده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دیدگاه امیر مؤمنان علی علیه السلام آگاهی یافتیم که آن حضرت معتقد بودند که دستور نماز ابوبکر از طرف عایشه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سان که در احایث بسیاری بر این حقیقت بین مسلمانان اتّفاق نظر شده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متعال بر رسول و فرستاده امین او، و بر امیر مؤمنان علی علیه السلام و پیشوایان معصوم او باد، و تمام حمدها و سپاس‌ها از آن پروردگار جهانیان است</w:t>
      </w:r>
      <w:r>
        <w:rPr>
          <w:rFonts w:eastAsia="IRNazanin" w:cs="IRNazanin"/>
          <w:color w:val="111111"/>
          <w:sz w:val="28"/>
          <w:szCs w:val="28"/>
          <w:rtl w:val="true"/>
          <w:lang w:bidi="fa-IR"/>
        </w:rPr>
        <w:t>.</w:t>
      </w:r>
      <w:bookmarkStart w:id="167" w:name="pg11777_136562"/>
    </w:p>
    <w:p>
      <w:pPr>
        <w:pStyle w:val="BookText"/>
        <w:rPr/>
      </w:pPr>
      <w:bookmarkEnd w:id="167"/>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Heading2"/>
        <w:numPr>
          <w:ilvl w:val="1"/>
          <w:numId w:val="1"/>
        </w:numPr>
        <w:rPr/>
      </w:pPr>
      <w:bookmarkStart w:id="168" w:name="__RefHeading___Toc9795587_73709187"/>
      <w:bookmarkStart w:id="169" w:name="_Toc59"/>
      <w:bookmarkEnd w:id="168"/>
      <w:r>
        <w:rPr>
          <w:rtl w:val="true"/>
        </w:rPr>
        <w:t>کتاب نامه …</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أحکام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العرب مالکی، دار الکتب علمیه، بیروت، لبنان،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إحیاء علوم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ابوحامد غزالی، دار المعرفه،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الأربعین فی اصول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رازی، مکتبه کلیات الأزهر، قاهره، مصر، چاپ اول،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عبدالبرّ،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الإصابه فی تمییز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دار الفکر، بیروت، لبنان، چاپ اول، سال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بغیة الطلب فی تاریخ 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عدیم، دار الفکر،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از منشورات کتابفروشی ارومیّه، قم،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مدینة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ابوالقاسم علی بن حسن معروف به ابن عساکر، دار احیاء التراث العربی، بیروت، لبنان، چاپ اول، سال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حرّانی، مؤسسه نشر الاسلامی، قم، ایران، چاپ چهارم،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الدّین سیوطی، دار الکتاب عربی، بیروت، لبنان، چاپ اول،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دار احیاء التراث العربی،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دوم،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طوسی، معروف به شیخ طوسی، دار الکتب اسلامیه، قم، ایران، چاپ سوم، سال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تنویر الحوالک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الدّین سیوطی،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دار الفکر، بیروت، لبنان، چاپ اول، سال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حاتم رازی، دار الکتب علمیّه، بیروت، لبنان، چاپ اول، سال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العقدین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سمهودی،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مجمع إحیاء الثقافة إسلامیّه، قم، ایران،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فتّال نیشابوری، منشورات شریف رضی، قم، ایران،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قزوینی، دار الجیل،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ابی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ابوداوود،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تِرمذی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تِرمذی،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دار المعرفه، بیروت، لبنان، چاپ سوم، سال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الحلبیّة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برهان الدین حلبی، مکتبة التجاریة الکبری، قاهره، مصر، سال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عماد، دار الکتب علمیّه،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شریف جرجانی، منشورات شریف رضی، قم، ایران، چاپ‌اول،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معتزلی، دار احیاء التراث العربی، بیروت، لبنان، چاپ دوم، سال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اسماعیل بخاری جعفی، دار ابن کثیر،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نیشابوری، مؤسسه عزّ الدین، بیروت، لبنان، چاپ اول، </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الضّعفاء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دار الکتب علمیّه، بیروت،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الشافعیّه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دار احیاء الکتب العربیّه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سعد، دار الکتب علمیّه، بیروت، لبنان، چاپ دوم،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الدّین عینی، دار الفکر،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العواصم من القواصم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مالکی، دار الکتب السلفیّه، چاپ اول،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عبدالحسین احمد امینی، مرکز الغدیر، قم، ایران،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غرائب القرآن ورغائب 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نظام الدین حسن بن محمّد قمی نیشابوری، الباب حلبی، مصر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علی بن حسین موسوی معروف به سید علم الهدی، کنگره بین المللی بزرگداشت شیخ مفید، قم، چاپ اول،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جامعة امّ القری، مرکز بحث العلم واحیاء التراث الاسلامی، مکه، عربستان سعودی، چاپ اول، سال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فوات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شاکر کتبی، دار صادر،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فواتح الرحموت بشرح مسلّم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اللَّه بن عبدالشکور، مطبوع در حاشیه المستصفی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الفکر، بیروت، لبنان، چاپ اول، سال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الکفایة فی علم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دار الکتب علمیّه، بیروت، لبنان،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دار الکتب علمیّه، بیروت، لبنان، چاپ اول، سال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کرمانی، دار احیاء التراث العربی، بیروت، لبنان، چاپ دوم،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الکواکب الدریة فی تراجم السادة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مناوی،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الزوائد ومنبع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هیثمی، دار الفکر، بیروت، لبنان، سال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یافعی، دار الکتب الإسلامیّه، قاهره، مصر، چاپ دوم، سال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الکتب علمیّه، بیروت، لبنان، چاپ اول، سال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شیبانی، دار احیاء التراث العربی، بیروت، لبنان، چاپ سوم،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 الأنظار فی شرح طوالع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رزق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دار الافاق الجدیده، بیروت، لبنان، چاپ چهارم، سال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ابونعیم اصفهانی،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مقرّم، دار الکتاب الإسلامی، بیروت، لبنان، چاپ پنجم، سال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شهرستانی، دار السرور، بیروت، لبنان، چاپ اول، سال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دار الکتب علمیّه، بیروت، لبنان، چاپ اول، سال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منهاج السنة النبویه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حرّانی، مکتبه ابن تیمیّه، قاهره، مصر، چاپ دوم، سال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بن انس، دار احیاء التراث العربی، بیروت، لبنان، سال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میزان الإعتدال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دار الکتب علمیّه، بیروت، لبنان، چاپ اول، سال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علی حسینی میلانی، نشر الحقایق، قم، چاپ دوم، سال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دار الکتب علمیّه، بیروت، لبنان، سال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دار صادر، بیروت، 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صفحه در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 Did Abu Bakr Say Prayer</w:t>
      </w:r>
    </w:p>
    <w:p>
      <w:pPr>
        <w:pStyle w:val="BookText"/>
        <w:rPr/>
      </w:pPr>
      <w:r>
        <w:rPr>
          <w:rFonts w:eastAsia="Times New Roman" w:cs="Times New Roman" w:ascii="Times New Roman" w:hAnsi="Times New Roman"/>
          <w:color w:val="111111"/>
          <w:sz w:val="28"/>
          <w:szCs w:val="28"/>
          <w:lang w:val="en-US" w:bidi="en-US"/>
        </w:rPr>
        <w:t>on behalf of the Prophet)s</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Crisis Analysis</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نماز جماعت،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کتاب جماعت و امامت، باب محدودیت حضور بیمار در نماز جماعت، حدیث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کسی که در کنار امام جماعت بایستد، حدیث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کسی که صدای تکبیر را به گوش مردم می‌رساند، حدیث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اهل علم و فضل به امامت سزاوارترند، حدیث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نماز، باب جانشین امام جماعت به هنگام معذور بودن او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مشترک ابوبکر و عمر، حدیث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کتاب سنّت، باب خلافت ابوبکر، حدیث </w:t>
      </w:r>
      <w:r>
        <w:rPr>
          <w:rFonts w:eastAsia="IRNazanin" w:cs="IRNazanin"/>
          <w:b w:val="false"/>
          <w:bCs w:val="false"/>
          <w:i w:val="false"/>
          <w:iCs w:val="false"/>
          <w:color w:val="333333"/>
          <w:sz w:val="20"/>
          <w:szCs w:val="20"/>
        </w:rPr>
        <w:t>4660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خاصی است که لباس را به گونه‌ای به دور تن پیچیده و روی شانه چپ‌می‌افکنند و از زیر دست راست بیرون آورده و روی سینه گره می‌زنند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اقتدای امام به رعیّت خود، حدیث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اقتدای امام به رعیّت خود، حدیث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باب امامت اهل علم و فضل، حدیث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باب اقتدا به امامی که به دیگری اقتدا کرده است، حدیث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غریب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حدیثی است که در تمام طبقات، فقط یک راوی از راوی دیگر روایت‌کند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روایاتی درباره نماز رسول خدا صلی اللَّه علیه وآله در دوران بیماریش نقل شده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مسند عبداللَّه عباس، حدیث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مسند عبداللَّه عباس، حدیث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مسند انس بن مالک، حدیث </w:t>
      </w:r>
      <w:r>
        <w:rPr>
          <w:rFonts w:eastAsia="IRNazanin" w:cs="IRNazanin"/>
          <w:b w:val="false"/>
          <w:bCs w:val="false"/>
          <w:i w:val="false"/>
          <w:iCs w:val="false"/>
          <w:color w:val="333333"/>
          <w:sz w:val="20"/>
          <w:szCs w:val="20"/>
        </w:rPr>
        <w:t>12848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انس بن مالک، حدیث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ابوموسی اشعری، حدیث </w:t>
      </w:r>
      <w:r>
        <w:rPr>
          <w:rFonts w:eastAsia="IRNazanin" w:cs="IRNazanin"/>
          <w:b w:val="false"/>
          <w:bCs w:val="false"/>
          <w:i w:val="false"/>
          <w:iCs w:val="false"/>
          <w:color w:val="333333"/>
          <w:sz w:val="20"/>
          <w:szCs w:val="20"/>
        </w:rPr>
        <w:t>19201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23541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25233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24729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24730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حدیث بریده اسلمی، حدیث </w:t>
      </w:r>
      <w:r>
        <w:rPr>
          <w:rFonts w:eastAsia="IRNazanin" w:cs="IRNazanin"/>
          <w:b w:val="false"/>
          <w:bCs w:val="false"/>
          <w:i w:val="false"/>
          <w:iCs w:val="false"/>
          <w:color w:val="333333"/>
          <w:sz w:val="20"/>
          <w:szCs w:val="20"/>
        </w:rPr>
        <w:t>22551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مشترک ابوبکر و عمر، حدیث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مخلّط در اصطلاح حدیث‌شناسی به کسی گویند که به علّت اختلال حواس احادیث معتبر را با غیر معتبر می‌آمیزد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الشافی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مقتل الحسین علیه السلام 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اساتید بخاری و مسلم و از پیشوایان جرح و تعدیل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علمای اهل سنّت‌اتّفاق نظر دارند که او داناترین عالم به حدیث صحیح و ناصحیح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 بیان شده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شرح حال زید بن حارثه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العرض والاجازه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اصطلاح حدیثی است در کیفیت و چگونگی اخذ حدیث</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عن آل الرسول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نوشته ابن شُعبه حرّانی، از علمای امامیّه در قرن چهارم هجری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غزالی این نامه را در کتاب احیاء علوم الدین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ولی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هنگامی که زُهْری با امرا همنشین شده بود، یکی از برادران دینی او نامه‌ای برای وی نوشت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از مصادر دیگر این مطلب به ابوخازم نسبت داده شده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بوصیری این مطلب را در زوائد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حاشیه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الجرح والتعدیل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المجروحین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لسان 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تشمیت 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گفتاری که هنگام عطسه، به عطسه کننده می‌گویند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بیشتر پیشوایان اهل تسنن، این روایت را در کتاب‌های خود نقل کرده‌اند؛ از جمله مراجعه کنید به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معرفة الصحابه بخش مناقب امیرالمؤمنین علی بن ابی طالب علیهما السلام، حدیث </w:t>
      </w:r>
      <w:r>
        <w:rPr>
          <w:rFonts w:eastAsia="IRNazanin" w:cs="IRNazanin"/>
          <w:b w:val="false"/>
          <w:bCs w:val="false"/>
          <w:i w:val="false"/>
          <w:iCs w:val="false"/>
          <w:color w:val="333333"/>
          <w:sz w:val="20"/>
          <w:szCs w:val="20"/>
        </w:rPr>
        <w:t>4650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نفحات الازهار از همین نگارنده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معرفت علوم الحدیث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فی علم الروایه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کتاب مناقب، باب آن چه که پیرامون فضایل زینب دختر رسول اللَّه صلی اللَّه علیه وآله رسیده است، حدیث </w:t>
      </w:r>
      <w:r>
        <w:rPr>
          <w:rFonts w:eastAsia="IRNazanin" w:cs="IRNazanin"/>
          <w:b w:val="false"/>
          <w:bCs w:val="false"/>
          <w:i w:val="false"/>
          <w:iCs w:val="false"/>
          <w:color w:val="333333"/>
          <w:sz w:val="20"/>
          <w:szCs w:val="20"/>
        </w:rPr>
        <w:t>15231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ابی حاتم، همان محمّد بن ادریس رازی، یکی از بزرگان، پیشوایان و حافظان‌مورد اعتماد در جرح و تعدیل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حدود سال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وفات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 از مصادر رجالی آمده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از قضایای 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کتاب‌های حدیثی و تفسیری در تفسیر سوره تحریم مراجعه کنید</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24343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کتاب فضایل، باب فضایل پیامبر صلی اللَّه علیه وآله، حدیث </w:t>
      </w:r>
      <w:r>
        <w:rPr>
          <w:rFonts w:eastAsia="IRNazanin" w:cs="IRNazanin"/>
          <w:b w:val="false"/>
          <w:bCs w:val="false"/>
          <w:i w:val="false"/>
          <w:iCs w:val="false"/>
          <w:color w:val="333333"/>
          <w:sz w:val="20"/>
          <w:szCs w:val="20"/>
        </w:rPr>
        <w:t>35455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24316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24299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26436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24045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 شانه‌ای که در زمان‌های قدیم روی آن می‌نوشتند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23679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24384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مسند عبداللَّه بن عباس، حدیث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حدیث امّ سلمه، حدیث </w:t>
      </w:r>
      <w:r>
        <w:rPr>
          <w:rFonts w:eastAsia="IRNazanin" w:cs="IRNazanin"/>
          <w:b w:val="false"/>
          <w:bCs w:val="false"/>
          <w:i w:val="false"/>
          <w:iCs w:val="false"/>
          <w:color w:val="333333"/>
          <w:sz w:val="20"/>
          <w:szCs w:val="20"/>
        </w:rPr>
        <w:t>26025</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کتاب شناخت صحابه، مناقب امیرالمؤمنین علی بن ابی طالب علیهما السلام، حدیث </w:t>
      </w:r>
      <w:r>
        <w:rPr>
          <w:rFonts w:eastAsia="IRNazanin" w:cs="IRNazanin"/>
          <w:b w:val="false"/>
          <w:bCs w:val="false"/>
          <w:i w:val="false"/>
          <w:iCs w:val="false"/>
          <w:color w:val="333333"/>
          <w:sz w:val="20"/>
          <w:szCs w:val="20"/>
        </w:rPr>
        <w:t>4671</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الخصائص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این موضوع به کتاب أصحابی کالنجوم و محاضرات فی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رساله الصحابه از همین نگارنده مراجعه شود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به طور قطع این سخنی جعلی است که به امیر مؤمنان علی علیه السلام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این حدیث را به صورت مرسل آورده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الإستیعاب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حسن بصری است که در نقل روایات به صورت ارسال و تدلیس، و در انحراف از امیر مؤمنان علی علیه السلام معروف و مشهور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 فی اصول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 الأنظار فی شرح طوالع الأنوار فی علم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از جمله احادیث ساختگی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بیشتر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احادیث واژگونه در فضایل صحابه از همین نگارنده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غرائب القرآن ورغائب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برتری بدین جهت است که ابوبکر به عمر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مردم نماز بخوان … گویی‌گفته‌ها و اعمال ابوبکر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اهل تسنّن از این جهت دچار اشکال شده‌اند که به زودی به آن اشاره خواهد شد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فواتح الرّحموت بشرح مسلّم الثبوت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کتاب نماز، باب امامت نابینا، حدیث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تألیف ابوالفتح شهرستانی، متوفّای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شرح حال اسامه و مدح وی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ascii="IRNazanin" w:hAnsi="IRNazanin" w:eastAsia="IRNazanin"/>
          <w:b w:val="false"/>
          <w:b w:val="false"/>
          <w:bCs w:val="false"/>
          <w:i w:val="false"/>
          <w:i w:val="false"/>
          <w:iCs w:val="false"/>
          <w:color w:val="333333"/>
          <w:sz w:val="20"/>
          <w:sz w:val="20"/>
          <w:szCs w:val="20"/>
          <w:rtl w:val="true"/>
        </w:rPr>
        <w:t>، طبقات الشّافعیه 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از نظر اعتقادی مورد بحث است که آیا پیامبر اکرم 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واقعی کلمه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بی‌هوش می‌شود یا نه؟ در این رابطه بین علما و دانشمندان اختلاف نظر وجود دارد که ما به آن نمی‌پردازیم و آن را که بحث عقیدتی است به جای خود موکول می‌نماییم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نماز، باب اقتداء مأموم به امام، حدیث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کتاب نماز، باب اقتداء مأموم به امام، حدیث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عایشه، حدیث </w:t>
      </w:r>
      <w:r>
        <w:rPr>
          <w:rFonts w:eastAsia="IRNazanin" w:cs="IRNazanin"/>
          <w:b w:val="false"/>
          <w:bCs w:val="false"/>
          <w:i w:val="false"/>
          <w:iCs w:val="false"/>
          <w:color w:val="333333"/>
          <w:sz w:val="20"/>
          <w:szCs w:val="20"/>
        </w:rPr>
        <w:t>23782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در بیرون مدینه که سپاه اسامه در آن جا اردو زده بودند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مسند انس بن مالک، حدیث </w:t>
      </w:r>
      <w:r>
        <w:rPr>
          <w:rFonts w:eastAsia="IRNazanin" w:cs="IRNazanin"/>
          <w:b w:val="false"/>
          <w:bCs w:val="false"/>
          <w:i w:val="false"/>
          <w:iCs w:val="false"/>
          <w:color w:val="333333"/>
          <w:sz w:val="20"/>
          <w:szCs w:val="20"/>
        </w:rPr>
        <w:t>12680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بُغیة الطّلب فی تاریخ حلب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ascii="IRNazanin" w:hAnsi="IRNazanin" w:eastAsia="IRNazanin"/>
          <w:b w:val="false"/>
          <w:b w:val="false"/>
          <w:bCs w:val="false"/>
          <w:i w:val="false"/>
          <w:i w:val="false"/>
          <w:iCs w:val="false"/>
          <w:color w:val="333333"/>
          <w:sz w:val="20"/>
          <w:sz w:val="20"/>
          <w:szCs w:val="20"/>
          <w:rtl w:val="true"/>
        </w:rPr>
        <w:t xml:space="preserve">، تألیف کمال الدّین ابن عدیم حنفی، متوفای سال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او را ذهبی، یافعی و ابن عماد در کتاب‌های تاریخی خود آورده‌اند و او را تمجید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شاکر کتبی در مورد او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محدّثی فاضل و حافظ و مورّخی صادق و فقیه و فتوادهنده‌ای نوآور، بلیغ و نویسنده‌ای توانا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فوات الوفیات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الدّراری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جوزی رساله‌ای در این باب دارد که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 اصحاب 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را برای نخستین بار با مقدمه و پاورقی‌هایی مهم در سال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منتشر کردیم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شرح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عبدالمغیث در این باب رساله‌ای دارد که ابن جوزی آن را با رساله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آفة اصحاب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کرده است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کتاب جماعت و امامت، باب اقتدای شخص به امام و اقتدای مردم به آن شخص، حدیث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الحوالک، شرح الموطّأ 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کتاب جماعت و امامت، باب کسی که تکبیر امام را به گوش مردم می‌رساند، حدیث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سه لفظ بیان 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کتاب خلافت، باب خلفای چهارگانه، حدیث </w:t>
      </w:r>
      <w:r>
        <w:rPr>
          <w:rFonts w:eastAsia="IRNazanin" w:cs="IRNazanin"/>
          <w:b w:val="false"/>
          <w:bCs w:val="false"/>
          <w:i w:val="false"/>
          <w:iCs w:val="false"/>
          <w:color w:val="333333"/>
          <w:sz w:val="20"/>
          <w:szCs w:val="20"/>
        </w:rPr>
        <w:t>8933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کتاب مناقب، باب مناقب علی بن ابی طالب علیهما السلام، حدیث </w:t>
      </w:r>
      <w:r>
        <w:rPr>
          <w:rFonts w:eastAsia="IRNazanin" w:cs="IRNazanin"/>
          <w:b w:val="false"/>
          <w:bCs w:val="false"/>
          <w:i w:val="false"/>
          <w:iCs w:val="false"/>
          <w:color w:val="333333"/>
          <w:sz w:val="20"/>
          <w:szCs w:val="20"/>
        </w:rPr>
        <w:t>3734</w:t>
      </w:r>
      <w:r>
        <w:rPr>
          <w:rFonts w:ascii="IRNazanin" w:hAnsi="IRNazanin" w:eastAsia="IRNazanin"/>
          <w:b w:val="false"/>
          <w:b w:val="false"/>
          <w:bCs w:val="false"/>
          <w:i w:val="false"/>
          <w:i w:val="false"/>
          <w:iCs w:val="false"/>
          <w:color w:val="333333"/>
          <w:sz w:val="20"/>
          <w:sz w:val="20"/>
          <w:szCs w:val="20"/>
          <w:rtl w:val="true"/>
        </w:rPr>
        <w:t>،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کتاب معرفت صحابه، باب مناقب امیرالمؤمنین علی بن ابی طالب علیهما السلام، حدیث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جامع الاصول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کتاب فضائل و مناقب، باب فضائل اجمالی صحابه، حدیث </w:t>
      </w:r>
      <w:r>
        <w:rPr>
          <w:rFonts w:eastAsia="IRNazanin" w:cs="IRNazanin"/>
          <w:b w:val="false"/>
          <w:bCs w:val="false"/>
          <w:i w:val="false"/>
          <w:iCs w:val="false"/>
          <w:color w:val="333333"/>
          <w:sz w:val="20"/>
          <w:szCs w:val="20"/>
        </w:rPr>
        <w:t>6382</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کتاب فتن، باب اتفاقات جنگ جمل و صفّین و غیر این دو مورد، حدیث </w:t>
      </w:r>
      <w:r>
        <w:rPr>
          <w:rFonts w:eastAsia="IRNazanin" w:cs="IRNazanin"/>
          <w:b w:val="false"/>
          <w:bCs w:val="false"/>
          <w:i w:val="false"/>
          <w:iCs w:val="false"/>
          <w:color w:val="333333"/>
          <w:sz w:val="20"/>
          <w:szCs w:val="20"/>
        </w:rPr>
        <w:t>12031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منابعی دیگر</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image" Target="media/image2.jpeg"/><Relationship Id="rId175" Type="http://schemas.openxmlformats.org/officeDocument/2006/relationships/image" Target="media/image2.jpeg"/><Relationship Id="rId176" Type="http://schemas.openxmlformats.org/officeDocument/2006/relationships/footer" Target="footer169.xml"/><Relationship Id="rId177" Type="http://schemas.openxmlformats.org/officeDocument/2006/relationships/footnotes" Target="footnotes.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30951</Words>
  <Characters>116020</Characters>
  <CharactersWithSpaces>145268</CharactersWithSpaces>
  <Paragraphs>1953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2026-08-22T07:21:10Z</dcterms:created>
  <dc:creator>ghaemiyeh.com</dc:creator>
  <dc:description/>
  <dc:language>en-US</dc:language>
  <cp:lastModifiedBy/>
  <dcterms:modified xsi:type="dcterms:W3CDTF">2026-08-22T10:51:15Z</dcterms:modified>
  <cp:revision>1</cp:revision>
  <dc:subject/>
  <dc:title>سلسله پژوهش های اعتقادی جلد 11</dc:title>
</cp:coreProperties>
</file>

<file path=docProps/custom.xml><?xml version="1.0" encoding="utf-8"?>
<Properties xmlns="http://schemas.openxmlformats.org/officeDocument/2006/custom-properties" xmlns:vt="http://schemas.openxmlformats.org/officeDocument/2006/docPropsVTypes"/>
</file>