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1786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01788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01790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5401792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5401794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401796_73709187">
            <w:r>
              <w:rPr>
                <w:webHidden/>
                <w:rStyle w:val="IndexLink"/>
                <w:rtl w:val="true"/>
              </w:rPr>
              <w:t>سوره ذاریات</w:t>
            </w:r>
            <w:r>
              <w:rPr>
                <w:rStyle w:val="IndexLink"/>
                <w:rtl w:val="true"/>
              </w:rPr>
              <w:tab/>
            </w:r>
            <w:r>
              <w:rPr>
                <w:rStyle w:val="IndexLink"/>
              </w:rPr>
              <w:t>13</w:t>
            </w:r>
          </w:hyperlink>
        </w:p>
        <w:p>
          <w:pPr>
            <w:pStyle w:val="Contents3"/>
            <w:tabs>
              <w:tab w:val="clear" w:pos="8459"/>
              <w:tab w:val="right" w:pos="9026" w:leader="dot"/>
            </w:tabs>
            <w:rPr/>
          </w:pPr>
          <w:hyperlink w:anchor="__RefHeading___Toc5401798_73709187">
            <w:r>
              <w:rPr>
                <w:webHidden/>
                <w:rStyle w:val="IndexLink"/>
                <w:rtl w:val="true"/>
              </w:rPr>
              <w:t>بیان یکی‌ازمعجزات‌علمی</w:t>
            </w:r>
            <w:r>
              <w:rPr>
                <w:rStyle w:val="IndexLink"/>
                <w:rtl w:val="true"/>
              </w:rPr>
              <w:t>(</w:t>
            </w:r>
            <w:r>
              <w:rPr>
                <w:rStyle w:val="IndexLink"/>
                <w:rtl w:val="true"/>
              </w:rPr>
              <w:t>گسترش‌مستمر آسمان‌ها</w:t>
            </w:r>
            <w:r>
              <w:rPr>
                <w:rStyle w:val="IndexLink"/>
                <w:rtl w:val="true"/>
              </w:rPr>
              <w:t>)</w:t>
              <w:tab/>
            </w:r>
            <w:r>
              <w:rPr>
                <w:rStyle w:val="IndexLink"/>
              </w:rPr>
              <w:t>13</w:t>
            </w:r>
          </w:hyperlink>
        </w:p>
        <w:p>
          <w:pPr>
            <w:pStyle w:val="Contents3"/>
            <w:tabs>
              <w:tab w:val="clear" w:pos="8459"/>
              <w:tab w:val="right" w:pos="9026" w:leader="dot"/>
            </w:tabs>
            <w:rPr/>
          </w:pPr>
          <w:hyperlink w:anchor="__RefHeading___Toc5401800_73709187">
            <w:r>
              <w:rPr>
                <w:webHidden/>
                <w:rStyle w:val="IndexLink"/>
                <w:rtl w:val="true"/>
              </w:rPr>
              <w:t xml:space="preserve">بیان یکی دیگر از معجزات علمی قرآن </w:t>
            </w:r>
            <w:r>
              <w:rPr>
                <w:rStyle w:val="IndexLink"/>
                <w:rtl w:val="true"/>
              </w:rPr>
              <w:t>(</w:t>
            </w:r>
            <w:r>
              <w:rPr>
                <w:rStyle w:val="IndexLink"/>
                <w:rtl w:val="true"/>
              </w:rPr>
              <w:t>قانون عمومی زوجیت و بار الکتریکی مثبت و منفی</w:t>
            </w:r>
            <w:r>
              <w:rPr>
                <w:rStyle w:val="IndexLink"/>
                <w:rtl w:val="true"/>
              </w:rPr>
              <w:t>)</w:t>
              <w:tab/>
            </w:r>
            <w:r>
              <w:rPr>
                <w:rStyle w:val="IndexLink"/>
              </w:rPr>
              <w:t>16</w:t>
            </w:r>
          </w:hyperlink>
        </w:p>
        <w:p>
          <w:pPr>
            <w:pStyle w:val="Contents3"/>
            <w:tabs>
              <w:tab w:val="clear" w:pos="8459"/>
              <w:tab w:val="right" w:pos="9026" w:leader="dot"/>
            </w:tabs>
            <w:rPr/>
          </w:pPr>
          <w:hyperlink w:anchor="__RefHeading___Toc5401802_73709187">
            <w:r>
              <w:rPr>
                <w:webHidden/>
                <w:rStyle w:val="IndexLink"/>
                <w:rtl w:val="true"/>
              </w:rPr>
              <w:t>برای پذیرش خوبی‌ها دل‌های آماده لازم است</w:t>
            </w:r>
            <w:r>
              <w:rPr>
                <w:rStyle w:val="IndexLink"/>
                <w:rtl w:val="true"/>
              </w:rPr>
              <w:tab/>
            </w:r>
            <w:r>
              <w:rPr>
                <w:rStyle w:val="IndexLink"/>
              </w:rPr>
              <w:t>16</w:t>
            </w:r>
          </w:hyperlink>
        </w:p>
        <w:p>
          <w:pPr>
            <w:pStyle w:val="Contents3"/>
            <w:tabs>
              <w:tab w:val="clear" w:pos="8459"/>
              <w:tab w:val="right" w:pos="9026" w:leader="dot"/>
            </w:tabs>
            <w:rPr/>
          </w:pPr>
          <w:hyperlink w:anchor="__RefHeading___Toc5401804_73709187">
            <w:r>
              <w:rPr>
                <w:webHidden/>
                <w:rStyle w:val="IndexLink"/>
                <w:rtl w:val="true"/>
              </w:rPr>
              <w:t>هدف خلقت انسان از دیدگاه قرآن</w:t>
            </w:r>
            <w:r>
              <w:rPr>
                <w:rStyle w:val="IndexLink"/>
                <w:rtl w:val="true"/>
              </w:rPr>
              <w:tab/>
            </w:r>
            <w:r>
              <w:rPr>
                <w:rStyle w:val="IndexLink"/>
              </w:rPr>
              <w:t>18</w:t>
            </w:r>
          </w:hyperlink>
        </w:p>
        <w:p>
          <w:pPr>
            <w:pStyle w:val="Contents3"/>
            <w:tabs>
              <w:tab w:val="clear" w:pos="8459"/>
              <w:tab w:val="right" w:pos="9026" w:leader="dot"/>
            </w:tabs>
            <w:rPr/>
          </w:pPr>
          <w:hyperlink w:anchor="__RefHeading___Toc5401806_73709187">
            <w:r>
              <w:rPr>
                <w:webHidden/>
                <w:rStyle w:val="IndexLink"/>
                <w:rtl w:val="true"/>
              </w:rPr>
              <w:t xml:space="preserve">خدا صاحب </w:t>
            </w:r>
            <w:r>
              <w:rPr>
                <w:rStyle w:val="IndexLink"/>
                <w:rtl w:val="true"/>
              </w:rPr>
              <w:t xml:space="preserve">« </w:t>
            </w:r>
            <w:r>
              <w:rPr>
                <w:rStyle w:val="IndexLink"/>
                <w:rtl w:val="true"/>
              </w:rPr>
              <w:t xml:space="preserve">قوه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متین </w:t>
            </w:r>
            <w:r>
              <w:rPr>
                <w:rStyle w:val="IndexLink"/>
                <w:rtl w:val="true"/>
              </w:rPr>
              <w:t xml:space="preserve">» </w:t>
            </w:r>
            <w:r>
              <w:rPr>
                <w:rStyle w:val="IndexLink"/>
                <w:rtl w:val="true"/>
              </w:rPr>
              <w:t>است</w:t>
            </w:r>
            <w:r>
              <w:rPr>
                <w:rStyle w:val="IndexLink"/>
                <w:rtl w:val="true"/>
              </w:rPr>
              <w:tab/>
            </w:r>
            <w:r>
              <w:rPr>
                <w:rStyle w:val="IndexLink"/>
              </w:rPr>
              <w:t>22</w:t>
            </w:r>
          </w:hyperlink>
        </w:p>
        <w:p>
          <w:pPr>
            <w:pStyle w:val="Contents3"/>
            <w:tabs>
              <w:tab w:val="clear" w:pos="8459"/>
              <w:tab w:val="right" w:pos="9026" w:leader="dot"/>
            </w:tabs>
            <w:rPr/>
          </w:pPr>
          <w:hyperlink w:anchor="__RefHeading___Toc5401808_73709187">
            <w:r>
              <w:rPr>
                <w:webHidden/>
                <w:rStyle w:val="IndexLink"/>
                <w:rtl w:val="true"/>
              </w:rPr>
              <w:t>اگر خداوند بندگان را برای عبودیت آفریده است ، چرا گروهی راه کفر را پیش می‌گیرند ؟</w:t>
            </w:r>
            <w:r>
              <w:rPr>
                <w:rStyle w:val="IndexLink"/>
                <w:rtl w:val="true"/>
              </w:rPr>
              <w:tab/>
            </w:r>
            <w:r>
              <w:rPr>
                <w:rStyle w:val="IndexLink"/>
              </w:rPr>
              <w:t>23</w:t>
            </w:r>
          </w:hyperlink>
        </w:p>
        <w:p>
          <w:pPr>
            <w:pStyle w:val="Contents2"/>
            <w:tabs>
              <w:tab w:val="clear" w:pos="8743"/>
              <w:tab w:val="right" w:pos="9026" w:leader="dot"/>
            </w:tabs>
            <w:rPr/>
          </w:pPr>
          <w:hyperlink w:anchor="__RefHeading___Toc5401810_73709187">
            <w:r>
              <w:rPr>
                <w:webHidden/>
                <w:rStyle w:val="IndexLink"/>
                <w:rtl w:val="true"/>
              </w:rPr>
              <w:t>سوره طُور</w:t>
            </w:r>
            <w:r>
              <w:rPr>
                <w:rStyle w:val="IndexLink"/>
                <w:rtl w:val="true"/>
              </w:rPr>
              <w:tab/>
            </w:r>
            <w:r>
              <w:rPr>
                <w:rStyle w:val="IndexLink"/>
              </w:rPr>
              <w:t>24</w:t>
            </w:r>
          </w:hyperlink>
        </w:p>
        <w:p>
          <w:pPr>
            <w:pStyle w:val="Contents3"/>
            <w:tabs>
              <w:tab w:val="clear" w:pos="8459"/>
              <w:tab w:val="right" w:pos="9026" w:leader="dot"/>
            </w:tabs>
            <w:rPr/>
          </w:pPr>
          <w:hyperlink w:anchor="__RefHeading___Toc5401812_73709187">
            <w:r>
              <w:rPr>
                <w:webHidden/>
                <w:rStyle w:val="IndexLink"/>
                <w:rtl w:val="true"/>
              </w:rPr>
              <w:t>سوره طُور</w:t>
            </w:r>
            <w:r>
              <w:rPr>
                <w:rStyle w:val="IndexLink"/>
                <w:rtl w:val="true"/>
              </w:rPr>
              <w:tab/>
            </w:r>
            <w:r>
              <w:rPr>
                <w:rStyle w:val="IndexLink"/>
              </w:rPr>
              <w:t>24</w:t>
            </w:r>
          </w:hyperlink>
        </w:p>
        <w:p>
          <w:pPr>
            <w:pStyle w:val="Contents3"/>
            <w:tabs>
              <w:tab w:val="clear" w:pos="8459"/>
              <w:tab w:val="right" w:pos="9026" w:leader="dot"/>
            </w:tabs>
            <w:rPr/>
          </w:pPr>
          <w:hyperlink w:anchor="__RefHeading___Toc5401814_73709187">
            <w:r>
              <w:rPr>
                <w:webHidden/>
                <w:rStyle w:val="IndexLink"/>
                <w:rtl w:val="true"/>
              </w:rPr>
              <w:t>فرزندان صالح با پدر و مادر مؤمن در بهشت به یکدیگر ملحق می‌شوند</w:t>
            </w:r>
            <w:r>
              <w:rPr>
                <w:rStyle w:val="IndexLink"/>
                <w:rtl w:val="true"/>
              </w:rPr>
              <w:tab/>
            </w:r>
            <w:r>
              <w:rPr>
                <w:rStyle w:val="IndexLink"/>
              </w:rPr>
              <w:t>28</w:t>
            </w:r>
          </w:hyperlink>
        </w:p>
        <w:p>
          <w:pPr>
            <w:pStyle w:val="Contents3"/>
            <w:tabs>
              <w:tab w:val="clear" w:pos="8459"/>
              <w:tab w:val="right" w:pos="9026" w:leader="dot"/>
            </w:tabs>
            <w:rPr/>
          </w:pPr>
          <w:hyperlink w:anchor="__RefHeading___Toc5401816_73709187">
            <w:r>
              <w:rPr>
                <w:webHidden/>
                <w:rStyle w:val="IndexLink"/>
                <w:rtl w:val="true"/>
              </w:rPr>
              <w:t>عمل انسان در بهشت همراه اوست</w:t>
            </w:r>
            <w:r>
              <w:rPr>
                <w:rStyle w:val="IndexLink"/>
                <w:rtl w:val="true"/>
              </w:rPr>
              <w:tab/>
            </w:r>
            <w:r>
              <w:rPr>
                <w:rStyle w:val="IndexLink"/>
              </w:rPr>
              <w:t>29</w:t>
            </w:r>
          </w:hyperlink>
        </w:p>
        <w:p>
          <w:pPr>
            <w:pStyle w:val="Contents3"/>
            <w:tabs>
              <w:tab w:val="clear" w:pos="8459"/>
              <w:tab w:val="right" w:pos="9026" w:leader="dot"/>
            </w:tabs>
            <w:rPr/>
          </w:pPr>
          <w:hyperlink w:anchor="__RefHeading___Toc5401818_73709187">
            <w:r>
              <w:rPr>
                <w:webHidden/>
                <w:rStyle w:val="IndexLink"/>
                <w:rtl w:val="true"/>
              </w:rPr>
              <w:t>در بهشت، نوجوانانی از جنس فرشتگان در خدمت نوجوانان صالح هستند</w:t>
            </w:r>
            <w:r>
              <w:rPr>
                <w:rStyle w:val="IndexLink"/>
                <w:rtl w:val="true"/>
              </w:rPr>
              <w:tab/>
            </w:r>
            <w:r>
              <w:rPr>
                <w:rStyle w:val="IndexLink"/>
              </w:rPr>
              <w:t>31</w:t>
            </w:r>
          </w:hyperlink>
        </w:p>
        <w:p>
          <w:pPr>
            <w:pStyle w:val="Contents3"/>
            <w:tabs>
              <w:tab w:val="clear" w:pos="8459"/>
              <w:tab w:val="right" w:pos="9026" w:leader="dot"/>
            </w:tabs>
            <w:rPr/>
          </w:pPr>
          <w:hyperlink w:anchor="__RefHeading___Toc5401820_73709187">
            <w:r>
              <w:rPr>
                <w:webHidden/>
                <w:rStyle w:val="IndexLink"/>
                <w:rtl w:val="true"/>
              </w:rPr>
              <w:t>آن روز ترسان بودیم و امروز در نهایت امنیت</w:t>
            </w:r>
            <w:r>
              <w:rPr>
                <w:rStyle w:val="IndexLink"/>
                <w:rtl w:val="true"/>
              </w:rPr>
              <w:tab/>
            </w:r>
            <w:r>
              <w:rPr>
                <w:rStyle w:val="IndexLink"/>
              </w:rPr>
              <w:t>32</w:t>
            </w:r>
          </w:hyperlink>
        </w:p>
        <w:p>
          <w:pPr>
            <w:pStyle w:val="Contents3"/>
            <w:tabs>
              <w:tab w:val="clear" w:pos="8459"/>
              <w:tab w:val="right" w:pos="9026" w:leader="dot"/>
            </w:tabs>
            <w:rPr/>
          </w:pPr>
          <w:hyperlink w:anchor="__RefHeading___Toc5401822_73709187">
            <w:r>
              <w:rPr>
                <w:webHidden/>
                <w:rStyle w:val="IndexLink"/>
                <w:rtl w:val="true"/>
              </w:rPr>
              <w:t>اثبات وجود خداوند</w:t>
            </w:r>
            <w:r>
              <w:rPr>
                <w:rStyle w:val="IndexLink"/>
                <w:rtl w:val="true"/>
              </w:rPr>
              <w:tab/>
            </w:r>
            <w:r>
              <w:rPr>
                <w:rStyle w:val="IndexLink"/>
              </w:rPr>
              <w:t>33</w:t>
            </w:r>
          </w:hyperlink>
        </w:p>
        <w:p>
          <w:pPr>
            <w:pStyle w:val="Contents2"/>
            <w:tabs>
              <w:tab w:val="clear" w:pos="8743"/>
              <w:tab w:val="right" w:pos="9026" w:leader="dot"/>
            </w:tabs>
            <w:rPr/>
          </w:pPr>
          <w:hyperlink w:anchor="__RefHeading___Toc5401824_73709187">
            <w:r>
              <w:rPr>
                <w:webHidden/>
                <w:rStyle w:val="IndexLink"/>
                <w:rtl w:val="true"/>
              </w:rPr>
              <w:t>سوره نَجْم</w:t>
            </w:r>
            <w:r>
              <w:rPr>
                <w:rStyle w:val="IndexLink"/>
                <w:rtl w:val="true"/>
              </w:rPr>
              <w:tab/>
            </w:r>
            <w:r>
              <w:rPr>
                <w:rStyle w:val="IndexLink"/>
              </w:rPr>
              <w:t>36</w:t>
            </w:r>
          </w:hyperlink>
        </w:p>
        <w:p>
          <w:pPr>
            <w:pStyle w:val="Contents3"/>
            <w:tabs>
              <w:tab w:val="clear" w:pos="8459"/>
              <w:tab w:val="right" w:pos="9026" w:leader="dot"/>
            </w:tabs>
            <w:rPr/>
          </w:pPr>
          <w:hyperlink w:anchor="__RefHeading___Toc5401826_73709187">
            <w:r>
              <w:rPr>
                <w:webHidden/>
                <w:rStyle w:val="IndexLink"/>
                <w:rtl w:val="true"/>
              </w:rPr>
              <w:t>سوره نَجْم</w:t>
            </w:r>
            <w:r>
              <w:rPr>
                <w:rStyle w:val="IndexLink"/>
                <w:rtl w:val="true"/>
              </w:rPr>
              <w:tab/>
            </w:r>
            <w:r>
              <w:rPr>
                <w:rStyle w:val="IndexLink"/>
              </w:rPr>
              <w:t>36</w:t>
            </w:r>
          </w:hyperlink>
        </w:p>
        <w:p>
          <w:pPr>
            <w:pStyle w:val="Contents3"/>
            <w:tabs>
              <w:tab w:val="clear" w:pos="8459"/>
              <w:tab w:val="right" w:pos="9026" w:leader="dot"/>
            </w:tabs>
            <w:rPr/>
          </w:pPr>
          <w:hyperlink w:anchor="__RefHeading___Toc5401828_73709187">
            <w:r>
              <w:rPr>
                <w:webHidden/>
                <w:rStyle w:val="IndexLink"/>
                <w:rtl w:val="true"/>
              </w:rPr>
              <w:t>نخستین دیدار دوست</w:t>
            </w:r>
            <w:r>
              <w:rPr>
                <w:rStyle w:val="IndexLink"/>
                <w:rtl w:val="true"/>
              </w:rPr>
              <w:tab/>
            </w:r>
            <w:r>
              <w:rPr>
                <w:rStyle w:val="IndexLink"/>
              </w:rPr>
              <w:t>39</w:t>
            </w:r>
          </w:hyperlink>
        </w:p>
        <w:p>
          <w:pPr>
            <w:pStyle w:val="Contents3"/>
            <w:tabs>
              <w:tab w:val="clear" w:pos="8459"/>
              <w:tab w:val="right" w:pos="9026" w:leader="dot"/>
            </w:tabs>
            <w:rPr/>
          </w:pPr>
          <w:hyperlink w:anchor="__RefHeading___Toc5401830_73709187">
            <w:r>
              <w:rPr>
                <w:webHidden/>
                <w:rStyle w:val="IndexLink"/>
                <w:rtl w:val="true"/>
              </w:rPr>
              <w:t>آرزوهای دور و دراز</w:t>
            </w:r>
            <w:r>
              <w:rPr>
                <w:rStyle w:val="IndexLink"/>
                <w:rtl w:val="true"/>
              </w:rPr>
              <w:tab/>
            </w:r>
            <w:r>
              <w:rPr>
                <w:rStyle w:val="IndexLink"/>
              </w:rPr>
              <w:t>40</w:t>
            </w:r>
          </w:hyperlink>
        </w:p>
        <w:p>
          <w:pPr>
            <w:pStyle w:val="Contents3"/>
            <w:tabs>
              <w:tab w:val="clear" w:pos="8459"/>
              <w:tab w:val="right" w:pos="9026" w:leader="dot"/>
            </w:tabs>
            <w:rPr/>
          </w:pPr>
          <w:hyperlink w:anchor="__RefHeading___Toc5401832_73709187">
            <w:r>
              <w:rPr>
                <w:webHidden/>
                <w:rStyle w:val="IndexLink"/>
                <w:rtl w:val="true"/>
              </w:rPr>
              <w:t>تعریف از خود کردن</w:t>
            </w:r>
            <w:r>
              <w:rPr>
                <w:rStyle w:val="IndexLink"/>
                <w:rtl w:val="true"/>
              </w:rPr>
              <w:tab/>
            </w:r>
            <w:r>
              <w:rPr>
                <w:rStyle w:val="IndexLink"/>
              </w:rPr>
              <w:t>42</w:t>
            </w:r>
          </w:hyperlink>
        </w:p>
        <w:p>
          <w:pPr>
            <w:pStyle w:val="Contents3"/>
            <w:tabs>
              <w:tab w:val="clear" w:pos="8459"/>
              <w:tab w:val="right" w:pos="9026" w:leader="dot"/>
            </w:tabs>
            <w:rPr/>
          </w:pPr>
          <w:hyperlink w:anchor="__RefHeading___Toc5401834_73709187">
            <w:r>
              <w:rPr>
                <w:webHidden/>
                <w:rStyle w:val="IndexLink"/>
                <w:rtl w:val="true"/>
              </w:rPr>
              <w:t>خوشبختی یا بدبختی نوجوانان نتیجه تلاش خودشان است</w:t>
            </w:r>
            <w:r>
              <w:rPr>
                <w:rStyle w:val="IndexLink"/>
                <w:rtl w:val="true"/>
              </w:rPr>
              <w:tab/>
            </w:r>
            <w:r>
              <w:rPr>
                <w:rStyle w:val="IndexLink"/>
              </w:rPr>
              <w:t>43</w:t>
            </w:r>
          </w:hyperlink>
        </w:p>
        <w:p>
          <w:pPr>
            <w:pStyle w:val="Contents2"/>
            <w:tabs>
              <w:tab w:val="clear" w:pos="8743"/>
              <w:tab w:val="right" w:pos="9026" w:leader="dot"/>
            </w:tabs>
            <w:rPr/>
          </w:pPr>
          <w:hyperlink w:anchor="__RefHeading___Toc5401836_73709187">
            <w:r>
              <w:rPr>
                <w:webHidden/>
                <w:rStyle w:val="IndexLink"/>
                <w:rtl w:val="true"/>
              </w:rPr>
              <w:t>سوره قَمَر</w:t>
            </w:r>
            <w:r>
              <w:rPr>
                <w:rStyle w:val="IndexLink"/>
                <w:rtl w:val="true"/>
              </w:rPr>
              <w:tab/>
            </w:r>
            <w:r>
              <w:rPr>
                <w:rStyle w:val="IndexLink"/>
              </w:rPr>
              <w:t>45</w:t>
            </w:r>
          </w:hyperlink>
        </w:p>
        <w:p>
          <w:pPr>
            <w:pStyle w:val="Contents3"/>
            <w:tabs>
              <w:tab w:val="clear" w:pos="8459"/>
              <w:tab w:val="right" w:pos="9026" w:leader="dot"/>
            </w:tabs>
            <w:rPr/>
          </w:pPr>
          <w:hyperlink w:anchor="__RefHeading___Toc5401838_73709187">
            <w:r>
              <w:rPr>
                <w:webHidden/>
                <w:rStyle w:val="IndexLink"/>
                <w:rtl w:val="true"/>
              </w:rPr>
              <w:t>ماه شکافته شد</w:t>
            </w:r>
            <w:r>
              <w:rPr>
                <w:rStyle w:val="IndexLink"/>
                <w:rtl w:val="true"/>
              </w:rPr>
              <w:tab/>
            </w:r>
            <w:r>
              <w:rPr>
                <w:rStyle w:val="IndexLink"/>
              </w:rPr>
              <w:t>45</w:t>
            </w:r>
          </w:hyperlink>
        </w:p>
        <w:p>
          <w:pPr>
            <w:pStyle w:val="Contents3"/>
            <w:tabs>
              <w:tab w:val="clear" w:pos="8459"/>
              <w:tab w:val="right" w:pos="9026" w:leader="dot"/>
            </w:tabs>
            <w:rPr/>
          </w:pPr>
          <w:hyperlink w:anchor="__RefHeading___Toc5401840_73709187">
            <w:r>
              <w:rPr>
                <w:webHidden/>
                <w:rStyle w:val="IndexLink"/>
                <w:rtl w:val="true"/>
              </w:rPr>
              <w:t>شقّ‌القمر یک معجزه بزرگ پیامبر اسلام صلی‌الله‌علیه‌و‌آله</w:t>
            </w:r>
            <w:r>
              <w:rPr>
                <w:rStyle w:val="IndexLink"/>
                <w:rtl w:val="true"/>
              </w:rPr>
              <w:tab/>
            </w:r>
            <w:r>
              <w:rPr>
                <w:rStyle w:val="IndexLink"/>
              </w:rPr>
              <w:t>46</w:t>
            </w:r>
          </w:hyperlink>
        </w:p>
        <w:p>
          <w:pPr>
            <w:pStyle w:val="Contents3"/>
            <w:tabs>
              <w:tab w:val="clear" w:pos="8459"/>
              <w:tab w:val="right" w:pos="9026" w:leader="dot"/>
            </w:tabs>
            <w:rPr/>
          </w:pPr>
          <w:hyperlink w:anchor="__RefHeading___Toc5401842_73709187">
            <w:r>
              <w:rPr>
                <w:webHidden/>
                <w:rStyle w:val="IndexLink"/>
                <w:rtl w:val="true"/>
              </w:rPr>
              <w:t>تاریخ وقوع معجزه بزرگ شقّ القمر</w:t>
            </w:r>
            <w:r>
              <w:rPr>
                <w:rStyle w:val="IndexLink"/>
                <w:rtl w:val="true"/>
              </w:rPr>
              <w:tab/>
            </w:r>
            <w:r>
              <w:rPr>
                <w:rStyle w:val="IndexLink"/>
              </w:rPr>
              <w:t>47</w:t>
            </w:r>
          </w:hyperlink>
        </w:p>
        <w:p>
          <w:pPr>
            <w:pStyle w:val="Contents3"/>
            <w:tabs>
              <w:tab w:val="clear" w:pos="8459"/>
              <w:tab w:val="right" w:pos="9026" w:leader="dot"/>
            </w:tabs>
            <w:rPr/>
          </w:pPr>
          <w:hyperlink w:anchor="__RefHeading___Toc5401844_73709187">
            <w:r>
              <w:rPr>
                <w:webHidden/>
                <w:rStyle w:val="IndexLink"/>
                <w:rtl w:val="true"/>
              </w:rPr>
              <w:t>قرآن برای همه افراد ساده و قابل فهم است</w:t>
            </w:r>
            <w:r>
              <w:rPr>
                <w:rStyle w:val="IndexLink"/>
                <w:rtl w:val="true"/>
              </w:rPr>
              <w:tab/>
            </w:r>
            <w:r>
              <w:rPr>
                <w:rStyle w:val="IndexLink"/>
              </w:rPr>
              <w:t>48</w:t>
            </w:r>
          </w:hyperlink>
        </w:p>
        <w:p>
          <w:pPr>
            <w:pStyle w:val="Contents3"/>
            <w:tabs>
              <w:tab w:val="clear" w:pos="8459"/>
              <w:tab w:val="right" w:pos="9026" w:leader="dot"/>
            </w:tabs>
            <w:rPr/>
          </w:pPr>
          <w:hyperlink w:anchor="__RefHeading___Toc5401846_73709187">
            <w:r>
              <w:rPr>
                <w:webHidden/>
                <w:rStyle w:val="IndexLink"/>
                <w:rtl w:val="true"/>
              </w:rPr>
              <w:t>مبارکی یا شومی روزها</w:t>
            </w:r>
            <w:r>
              <w:rPr>
                <w:rStyle w:val="IndexLink"/>
                <w:rtl w:val="true"/>
              </w:rPr>
              <w:tab/>
            </w:r>
            <w:r>
              <w:rPr>
                <w:rStyle w:val="IndexLink"/>
              </w:rPr>
              <w:t>50</w:t>
            </w:r>
          </w:hyperlink>
        </w:p>
        <w:p>
          <w:pPr>
            <w:pStyle w:val="Contents3"/>
            <w:tabs>
              <w:tab w:val="clear" w:pos="8459"/>
              <w:tab w:val="right" w:pos="9026" w:leader="dot"/>
            </w:tabs>
            <w:rPr/>
          </w:pPr>
          <w:hyperlink w:anchor="__RefHeading___Toc5401848_73709187">
            <w:r>
              <w:rPr>
                <w:webHidden/>
                <w:rStyle w:val="IndexLink"/>
                <w:rtl w:val="true"/>
              </w:rPr>
              <w:t>معجزات نه‌گانه حضرت موسی</w:t>
            </w:r>
            <w:r>
              <w:rPr>
                <w:rStyle w:val="IndexLink"/>
                <w:rtl w:val="true"/>
              </w:rPr>
              <w:tab/>
            </w:r>
            <w:r>
              <w:rPr>
                <w:rStyle w:val="IndexLink"/>
              </w:rPr>
              <w:t>58</w:t>
            </w:r>
          </w:hyperlink>
        </w:p>
        <w:p>
          <w:pPr>
            <w:pStyle w:val="Contents3"/>
            <w:tabs>
              <w:tab w:val="clear" w:pos="8459"/>
              <w:tab w:val="right" w:pos="9026" w:leader="dot"/>
            </w:tabs>
            <w:rPr/>
          </w:pPr>
          <w:hyperlink w:anchor="__RefHeading___Toc5401850_73709187">
            <w:r>
              <w:rPr>
                <w:webHidden/>
                <w:rStyle w:val="IndexLink"/>
                <w:rtl w:val="true"/>
              </w:rPr>
              <w:t>یک پیشگویی صریح و اعجازآمیز</w:t>
            </w:r>
            <w:r>
              <w:rPr>
                <w:rStyle w:val="IndexLink"/>
                <w:rtl w:val="true"/>
              </w:rPr>
              <w:tab/>
            </w:r>
            <w:r>
              <w:rPr>
                <w:rStyle w:val="IndexLink"/>
              </w:rPr>
              <w:t>62</w:t>
            </w:r>
          </w:hyperlink>
        </w:p>
        <w:p>
          <w:pPr>
            <w:pStyle w:val="Contents3"/>
            <w:tabs>
              <w:tab w:val="clear" w:pos="8459"/>
              <w:tab w:val="right" w:pos="9026" w:leader="dot"/>
            </w:tabs>
            <w:rPr/>
          </w:pPr>
          <w:hyperlink w:anchor="__RefHeading___Toc5401852_73709187">
            <w:r>
              <w:rPr>
                <w:webHidden/>
                <w:rStyle w:val="IndexLink"/>
                <w:rtl w:val="true"/>
              </w:rPr>
              <w:t>همه چیز جهان روی حساب و کتاب است</w:t>
            </w:r>
            <w:r>
              <w:rPr>
                <w:rStyle w:val="IndexLink"/>
                <w:rtl w:val="true"/>
              </w:rPr>
              <w:tab/>
            </w:r>
            <w:r>
              <w:rPr>
                <w:rStyle w:val="IndexLink"/>
              </w:rPr>
              <w:t>64</w:t>
            </w:r>
          </w:hyperlink>
        </w:p>
        <w:p>
          <w:pPr>
            <w:pStyle w:val="Contents3"/>
            <w:tabs>
              <w:tab w:val="clear" w:pos="8459"/>
              <w:tab w:val="right" w:pos="9026" w:leader="dot"/>
            </w:tabs>
            <w:rPr/>
          </w:pPr>
          <w:hyperlink w:anchor="__RefHeading___Toc5401854_73709187">
            <w:r>
              <w:rPr>
                <w:webHidden/>
                <w:rStyle w:val="IndexLink"/>
                <w:rtl w:val="true"/>
              </w:rPr>
              <w:t>تقدیر الهی و آزادی اراده انسان</w:t>
            </w:r>
            <w:r>
              <w:rPr>
                <w:rStyle w:val="IndexLink"/>
                <w:rtl w:val="true"/>
              </w:rPr>
              <w:tab/>
            </w:r>
            <w:r>
              <w:rPr>
                <w:rStyle w:val="IndexLink"/>
              </w:rPr>
              <w:t>66</w:t>
            </w:r>
          </w:hyperlink>
        </w:p>
        <w:p>
          <w:pPr>
            <w:pStyle w:val="Contents2"/>
            <w:tabs>
              <w:tab w:val="clear" w:pos="8743"/>
              <w:tab w:val="right" w:pos="9026" w:leader="dot"/>
            </w:tabs>
            <w:rPr/>
          </w:pPr>
          <w:hyperlink w:anchor="__RefHeading___Toc5401856_73709187">
            <w:r>
              <w:rPr>
                <w:webHidden/>
                <w:rStyle w:val="IndexLink"/>
                <w:rtl w:val="true"/>
              </w:rPr>
              <w:t>سوره الرَّحْمن</w:t>
            </w:r>
            <w:r>
              <w:rPr>
                <w:rStyle w:val="IndexLink"/>
                <w:rtl w:val="true"/>
              </w:rPr>
              <w:tab/>
            </w:r>
            <w:r>
              <w:rPr>
                <w:rStyle w:val="IndexLink"/>
              </w:rPr>
              <w:t>67</w:t>
            </w:r>
          </w:hyperlink>
        </w:p>
        <w:p>
          <w:pPr>
            <w:pStyle w:val="Contents3"/>
            <w:tabs>
              <w:tab w:val="clear" w:pos="8459"/>
              <w:tab w:val="right" w:pos="9026" w:leader="dot"/>
            </w:tabs>
            <w:rPr/>
          </w:pPr>
          <w:hyperlink w:anchor="__RefHeading___Toc5401858_73709187">
            <w:r>
              <w:rPr>
                <w:webHidden/>
                <w:rStyle w:val="IndexLink"/>
                <w:rtl w:val="true"/>
              </w:rPr>
              <w:t>سوره الرَّحْمن</w:t>
            </w:r>
            <w:r>
              <w:rPr>
                <w:rStyle w:val="IndexLink"/>
                <w:rtl w:val="true"/>
              </w:rPr>
              <w:tab/>
            </w:r>
            <w:r>
              <w:rPr>
                <w:rStyle w:val="IndexLink"/>
              </w:rPr>
              <w:t>67</w:t>
            </w:r>
          </w:hyperlink>
        </w:p>
        <w:p>
          <w:pPr>
            <w:pStyle w:val="Contents3"/>
            <w:tabs>
              <w:tab w:val="clear" w:pos="8459"/>
              <w:tab w:val="right" w:pos="9026" w:leader="dot"/>
            </w:tabs>
            <w:rPr/>
          </w:pPr>
          <w:hyperlink w:anchor="__RefHeading___Toc5401860_73709187">
            <w:r>
              <w:rPr>
                <w:webHidden/>
                <w:rStyle w:val="IndexLink"/>
                <w:rtl w:val="true"/>
              </w:rPr>
              <w:t>نعمت زبان و قدرت سخن گفتن</w:t>
            </w:r>
            <w:r>
              <w:rPr>
                <w:rStyle w:val="IndexLink"/>
                <w:rtl w:val="true"/>
              </w:rPr>
              <w:tab/>
            </w:r>
            <w:r>
              <w:rPr>
                <w:rStyle w:val="IndexLink"/>
              </w:rPr>
              <w:t>69</w:t>
            </w:r>
          </w:hyperlink>
        </w:p>
        <w:p>
          <w:pPr>
            <w:pStyle w:val="Contents3"/>
            <w:tabs>
              <w:tab w:val="clear" w:pos="8459"/>
              <w:tab w:val="right" w:pos="9026" w:leader="dot"/>
            </w:tabs>
            <w:rPr/>
          </w:pPr>
          <w:hyperlink w:anchor="__RefHeading___Toc5401862_73709187">
            <w:r>
              <w:rPr>
                <w:webHidden/>
                <w:rStyle w:val="IndexLink"/>
                <w:rtl w:val="true"/>
              </w:rPr>
              <w:t>حرکت منظم و حساب شده ماه و خورشید</w:t>
            </w:r>
            <w:r>
              <w:rPr>
                <w:rStyle w:val="IndexLink"/>
                <w:rtl w:val="true"/>
              </w:rPr>
              <w:tab/>
            </w:r>
            <w:r>
              <w:rPr>
                <w:rStyle w:val="IndexLink"/>
              </w:rPr>
              <w:t>71</w:t>
            </w:r>
          </w:hyperlink>
        </w:p>
        <w:p>
          <w:pPr>
            <w:pStyle w:val="Contents3"/>
            <w:tabs>
              <w:tab w:val="clear" w:pos="8459"/>
              <w:tab w:val="right" w:pos="9026" w:leader="dot"/>
            </w:tabs>
            <w:rPr/>
          </w:pPr>
          <w:hyperlink w:anchor="__RefHeading___Toc5401864_73709187">
            <w:r>
              <w:rPr>
                <w:webHidden/>
                <w:rStyle w:val="IndexLink"/>
                <w:rtl w:val="true"/>
              </w:rPr>
              <w:t>گیاهان نیز در برابر قوانین الهی متواضعند</w:t>
            </w:r>
            <w:r>
              <w:rPr>
                <w:rStyle w:val="IndexLink"/>
                <w:rtl w:val="true"/>
              </w:rPr>
              <w:tab/>
            </w:r>
            <w:r>
              <w:rPr>
                <w:rStyle w:val="IndexLink"/>
              </w:rPr>
              <w:t>73</w:t>
            </w:r>
          </w:hyperlink>
        </w:p>
        <w:p>
          <w:pPr>
            <w:pStyle w:val="Contents3"/>
            <w:tabs>
              <w:tab w:val="clear" w:pos="8459"/>
              <w:tab w:val="right" w:pos="9026" w:leader="dot"/>
            </w:tabs>
            <w:rPr/>
          </w:pPr>
          <w:hyperlink w:anchor="__RefHeading___Toc5401866_73709187">
            <w:r>
              <w:rPr>
                <w:webHidden/>
                <w:rStyle w:val="IndexLink"/>
                <w:rtl w:val="true"/>
              </w:rPr>
              <w:t>خدا آسمان‌رابرافراشت و برای هرچیز مقرراتی‌قرار داد</w:t>
            </w:r>
            <w:r>
              <w:rPr>
                <w:rStyle w:val="IndexLink"/>
                <w:rtl w:val="true"/>
              </w:rPr>
              <w:tab/>
            </w:r>
            <w:r>
              <w:rPr>
                <w:rStyle w:val="IndexLink"/>
              </w:rPr>
              <w:t>74</w:t>
            </w:r>
          </w:hyperlink>
        </w:p>
        <w:p>
          <w:pPr>
            <w:pStyle w:val="Contents3"/>
            <w:tabs>
              <w:tab w:val="clear" w:pos="8459"/>
              <w:tab w:val="right" w:pos="9026" w:leader="dot"/>
            </w:tabs>
            <w:rPr/>
          </w:pPr>
          <w:hyperlink w:anchor="__RefHeading___Toc5401868_73709187">
            <w:r>
              <w:rPr>
                <w:webHidden/>
                <w:rStyle w:val="IndexLink"/>
                <w:rtl w:val="true"/>
              </w:rPr>
              <w:t>مسأله نظم و حساب در زندگی</w:t>
            </w:r>
            <w:r>
              <w:rPr>
                <w:rStyle w:val="IndexLink"/>
                <w:rtl w:val="true"/>
              </w:rPr>
              <w:tab/>
            </w:r>
            <w:r>
              <w:rPr>
                <w:rStyle w:val="IndexLink"/>
              </w:rPr>
              <w:t>76</w:t>
            </w:r>
          </w:hyperlink>
        </w:p>
        <w:p>
          <w:pPr>
            <w:pStyle w:val="Contents3"/>
            <w:tabs>
              <w:tab w:val="clear" w:pos="8459"/>
              <w:tab w:val="right" w:pos="9026" w:leader="dot"/>
            </w:tabs>
            <w:rPr/>
          </w:pPr>
          <w:hyperlink w:anchor="__RefHeading___Toc5401870_73709187">
            <w:r>
              <w:rPr>
                <w:webHidden/>
                <w:rStyle w:val="IndexLink"/>
                <w:rtl w:val="true"/>
              </w:rPr>
              <w:t>شناخت نعمت‌ها، نردبان معرفت خداست</w:t>
            </w:r>
            <w:r>
              <w:rPr>
                <w:rStyle w:val="IndexLink"/>
                <w:rtl w:val="true"/>
              </w:rPr>
              <w:tab/>
            </w:r>
            <w:r>
              <w:rPr>
                <w:rStyle w:val="IndexLink"/>
              </w:rPr>
              <w:t>81</w:t>
            </w:r>
          </w:hyperlink>
        </w:p>
        <w:p>
          <w:pPr>
            <w:pStyle w:val="Contents3"/>
            <w:tabs>
              <w:tab w:val="clear" w:pos="8459"/>
              <w:tab w:val="right" w:pos="9026" w:leader="dot"/>
            </w:tabs>
            <w:rPr/>
          </w:pPr>
          <w:hyperlink w:anchor="__RefHeading___Toc5401872_73709187">
            <w:r>
              <w:rPr>
                <w:webHidden/>
                <w:rStyle w:val="IndexLink"/>
                <w:rtl w:val="true"/>
              </w:rPr>
              <w:t>آفرینش انسان از خاکی همچون سفال</w:t>
            </w:r>
            <w:r>
              <w:rPr>
                <w:rStyle w:val="IndexLink"/>
                <w:rtl w:val="true"/>
              </w:rPr>
              <w:tab/>
            </w:r>
            <w:r>
              <w:rPr>
                <w:rStyle w:val="IndexLink"/>
              </w:rPr>
              <w:t>81</w:t>
            </w:r>
          </w:hyperlink>
        </w:p>
        <w:p>
          <w:pPr>
            <w:pStyle w:val="Contents3"/>
            <w:tabs>
              <w:tab w:val="clear" w:pos="8459"/>
              <w:tab w:val="right" w:pos="9026" w:leader="dot"/>
            </w:tabs>
            <w:rPr/>
          </w:pPr>
          <w:hyperlink w:anchor="__RefHeading___Toc5401874_73709187">
            <w:r>
              <w:rPr>
                <w:webHidden/>
                <w:rStyle w:val="IndexLink"/>
                <w:rtl w:val="true"/>
              </w:rPr>
              <w:t>دریاها با ذخایر گرانبهایشان</w:t>
            </w:r>
            <w:r>
              <w:rPr>
                <w:rStyle w:val="IndexLink"/>
                <w:rtl w:val="true"/>
              </w:rPr>
              <w:tab/>
            </w:r>
            <w:r>
              <w:rPr>
                <w:rStyle w:val="IndexLink"/>
              </w:rPr>
              <w:t>84</w:t>
            </w:r>
          </w:hyperlink>
        </w:p>
        <w:p>
          <w:pPr>
            <w:pStyle w:val="Contents3"/>
            <w:tabs>
              <w:tab w:val="clear" w:pos="8459"/>
              <w:tab w:val="right" w:pos="9026" w:leader="dot"/>
            </w:tabs>
            <w:rPr/>
          </w:pPr>
          <w:hyperlink w:anchor="__RefHeading___Toc5401876_73709187">
            <w:r>
              <w:rPr>
                <w:webHidden/>
                <w:rStyle w:val="IndexLink"/>
                <w:rtl w:val="true"/>
              </w:rPr>
              <w:t>گلف استریم و رودهای عظیم دریایی</w:t>
            </w:r>
            <w:r>
              <w:rPr>
                <w:rStyle w:val="IndexLink"/>
                <w:rtl w:val="true"/>
              </w:rPr>
              <w:tab/>
            </w:r>
            <w:r>
              <w:rPr>
                <w:rStyle w:val="IndexLink"/>
              </w:rPr>
              <w:t>86</w:t>
            </w:r>
          </w:hyperlink>
        </w:p>
        <w:p>
          <w:pPr>
            <w:pStyle w:val="Contents3"/>
            <w:tabs>
              <w:tab w:val="clear" w:pos="8459"/>
              <w:tab w:val="right" w:pos="9026" w:leader="dot"/>
            </w:tabs>
            <w:rPr/>
          </w:pPr>
          <w:hyperlink w:anchor="__RefHeading___Toc5401878_73709187">
            <w:r>
              <w:rPr>
                <w:webHidden/>
                <w:rStyle w:val="IndexLink"/>
                <w:rtl w:val="true"/>
              </w:rPr>
              <w:t xml:space="preserve">حقیقت </w:t>
            </w:r>
            <w:r>
              <w:rPr>
                <w:rStyle w:val="IndexLink"/>
                <w:rtl w:val="true"/>
              </w:rPr>
              <w:t xml:space="preserve">« </w:t>
            </w:r>
            <w:r>
              <w:rPr>
                <w:rStyle w:val="IndexLink"/>
                <w:rtl w:val="true"/>
              </w:rPr>
              <w:t xml:space="preserve">فنا </w:t>
            </w:r>
            <w:r>
              <w:rPr>
                <w:rStyle w:val="IndexLink"/>
                <w:rtl w:val="true"/>
              </w:rPr>
              <w:t xml:space="preserve">» </w:t>
            </w:r>
            <w:r>
              <w:rPr>
                <w:rStyle w:val="IndexLink"/>
                <w:rtl w:val="true"/>
              </w:rPr>
              <w:t>چیست ؟</w:t>
            </w:r>
            <w:r>
              <w:rPr>
                <w:rStyle w:val="IndexLink"/>
                <w:rtl w:val="true"/>
              </w:rPr>
              <w:tab/>
            </w:r>
            <w:r>
              <w:rPr>
                <w:rStyle w:val="IndexLink"/>
              </w:rPr>
              <w:t>91</w:t>
            </w:r>
          </w:hyperlink>
        </w:p>
        <w:p>
          <w:pPr>
            <w:pStyle w:val="Contents3"/>
            <w:tabs>
              <w:tab w:val="clear" w:pos="8459"/>
              <w:tab w:val="right" w:pos="9026" w:leader="dot"/>
            </w:tabs>
            <w:rPr/>
          </w:pPr>
          <w:hyperlink w:anchor="__RefHeading___Toc5401880_73709187">
            <w:r>
              <w:rPr>
                <w:webHidden/>
                <w:rStyle w:val="IndexLink"/>
                <w:rtl w:val="true"/>
              </w:rPr>
              <w:t>ورود به آسمان‌ها فقط با ابزار مخصوص امکان‌پذیر است</w:t>
            </w:r>
            <w:r>
              <w:rPr>
                <w:rStyle w:val="IndexLink"/>
                <w:rtl w:val="true"/>
              </w:rPr>
              <w:tab/>
            </w:r>
            <w:r>
              <w:rPr>
                <w:rStyle w:val="IndexLink"/>
              </w:rPr>
              <w:t>92</w:t>
            </w:r>
          </w:hyperlink>
        </w:p>
        <w:p>
          <w:pPr>
            <w:pStyle w:val="Contents3"/>
            <w:tabs>
              <w:tab w:val="clear" w:pos="8459"/>
              <w:tab w:val="right" w:pos="9026" w:leader="dot"/>
            </w:tabs>
            <w:rPr/>
          </w:pPr>
          <w:hyperlink w:anchor="__RefHeading___Toc5401882_73709187">
            <w:r>
              <w:rPr>
                <w:webHidden/>
                <w:rStyle w:val="IndexLink"/>
                <w:rtl w:val="true"/>
              </w:rPr>
              <w:t>در روز قیامت ، گنهکاران از سیمایشان شناخته می‌شوند</w:t>
            </w:r>
            <w:r>
              <w:rPr>
                <w:rStyle w:val="IndexLink"/>
                <w:rtl w:val="true"/>
              </w:rPr>
              <w:tab/>
            </w:r>
            <w:r>
              <w:rPr>
                <w:rStyle w:val="IndexLink"/>
              </w:rPr>
              <w:t>93</w:t>
            </w:r>
          </w:hyperlink>
        </w:p>
        <w:p>
          <w:pPr>
            <w:pStyle w:val="Contents3"/>
            <w:tabs>
              <w:tab w:val="clear" w:pos="8459"/>
              <w:tab w:val="right" w:pos="9026" w:leader="dot"/>
            </w:tabs>
            <w:rPr/>
          </w:pPr>
          <w:hyperlink w:anchor="__RefHeading___Toc5401884_73709187">
            <w:r>
              <w:rPr>
                <w:webHidden/>
                <w:rStyle w:val="IndexLink"/>
                <w:rtl w:val="true"/>
              </w:rPr>
              <w:t>ارزش غذایی میوه‌ها خصوصا خرما و انار</w:t>
            </w:r>
            <w:r>
              <w:rPr>
                <w:rStyle w:val="IndexLink"/>
                <w:rtl w:val="true"/>
              </w:rPr>
              <w:tab/>
            </w:r>
            <w:r>
              <w:rPr>
                <w:rStyle w:val="IndexLink"/>
              </w:rPr>
              <w:t>95</w:t>
            </w:r>
          </w:hyperlink>
        </w:p>
        <w:p>
          <w:pPr>
            <w:pStyle w:val="Contents2"/>
            <w:tabs>
              <w:tab w:val="clear" w:pos="8743"/>
              <w:tab w:val="right" w:pos="9026" w:leader="dot"/>
            </w:tabs>
            <w:rPr/>
          </w:pPr>
          <w:hyperlink w:anchor="__RefHeading___Toc5401886_73709187">
            <w:r>
              <w:rPr>
                <w:webHidden/>
                <w:rStyle w:val="IndexLink"/>
                <w:rtl w:val="true"/>
              </w:rPr>
              <w:t>سوره واقِعَه</w:t>
            </w:r>
            <w:r>
              <w:rPr>
                <w:rStyle w:val="IndexLink"/>
                <w:rtl w:val="true"/>
              </w:rPr>
              <w:tab/>
            </w:r>
            <w:r>
              <w:rPr>
                <w:rStyle w:val="IndexLink"/>
              </w:rPr>
              <w:t>98</w:t>
            </w:r>
          </w:hyperlink>
        </w:p>
        <w:p>
          <w:pPr>
            <w:pStyle w:val="Contents3"/>
            <w:tabs>
              <w:tab w:val="clear" w:pos="8459"/>
              <w:tab w:val="right" w:pos="9026" w:leader="dot"/>
            </w:tabs>
            <w:rPr/>
          </w:pPr>
          <w:hyperlink w:anchor="__RefHeading___Toc5401888_73709187">
            <w:r>
              <w:rPr>
                <w:webHidden/>
                <w:rStyle w:val="IndexLink"/>
                <w:rtl w:val="true"/>
              </w:rPr>
              <w:t>سوره واقِعَه</w:t>
            </w:r>
            <w:r>
              <w:rPr>
                <w:rStyle w:val="IndexLink"/>
                <w:rtl w:val="true"/>
              </w:rPr>
              <w:tab/>
            </w:r>
            <w:r>
              <w:rPr>
                <w:rStyle w:val="IndexLink"/>
              </w:rPr>
              <w:t>98</w:t>
            </w:r>
          </w:hyperlink>
        </w:p>
        <w:p>
          <w:pPr>
            <w:pStyle w:val="Contents3"/>
            <w:tabs>
              <w:tab w:val="clear" w:pos="8459"/>
              <w:tab w:val="right" w:pos="9026" w:leader="dot"/>
            </w:tabs>
            <w:rPr/>
          </w:pPr>
          <w:hyperlink w:anchor="__RefHeading___Toc5401890_73709187">
            <w:r>
              <w:rPr>
                <w:webHidden/>
                <w:rStyle w:val="IndexLink"/>
                <w:rtl w:val="true"/>
              </w:rPr>
              <w:t>معاد شناسی</w:t>
            </w:r>
            <w:r>
              <w:rPr>
                <w:rStyle w:val="IndexLink"/>
                <w:rtl w:val="true"/>
              </w:rPr>
              <w:tab/>
            </w:r>
            <w:r>
              <w:rPr>
                <w:rStyle w:val="IndexLink"/>
              </w:rPr>
              <w:t>103</w:t>
            </w:r>
          </w:hyperlink>
        </w:p>
        <w:p>
          <w:pPr>
            <w:pStyle w:val="Contents3"/>
            <w:tabs>
              <w:tab w:val="clear" w:pos="8459"/>
              <w:tab w:val="right" w:pos="9026" w:leader="dot"/>
            </w:tabs>
            <w:rPr/>
          </w:pPr>
          <w:hyperlink w:anchor="__RefHeading___Toc5401892_73709187">
            <w:r>
              <w:rPr>
                <w:webHidden/>
                <w:rStyle w:val="IndexLink"/>
                <w:rtl w:val="true"/>
              </w:rPr>
              <w:t>زارع ، خداوند است یا شما ؟</w:t>
            </w:r>
            <w:r>
              <w:rPr>
                <w:rStyle w:val="IndexLink"/>
                <w:rtl w:val="true"/>
              </w:rPr>
              <w:tab/>
            </w:r>
            <w:r>
              <w:rPr>
                <w:rStyle w:val="IndexLink"/>
              </w:rPr>
              <w:t>103</w:t>
            </w:r>
          </w:hyperlink>
        </w:p>
        <w:p>
          <w:pPr>
            <w:pStyle w:val="Contents3"/>
            <w:tabs>
              <w:tab w:val="clear" w:pos="8459"/>
              <w:tab w:val="right" w:pos="9026" w:leader="dot"/>
            </w:tabs>
            <w:rPr/>
          </w:pPr>
          <w:hyperlink w:anchor="__RefHeading___Toc5401894_73709187">
            <w:r>
              <w:rPr>
                <w:webHidden/>
                <w:rStyle w:val="IndexLink"/>
                <w:rtl w:val="true"/>
              </w:rPr>
              <w:t>این آب و آتش از کیست ؟</w:t>
            </w:r>
            <w:r>
              <w:rPr>
                <w:rStyle w:val="IndexLink"/>
                <w:rtl w:val="true"/>
              </w:rPr>
              <w:tab/>
            </w:r>
            <w:r>
              <w:rPr>
                <w:rStyle w:val="IndexLink"/>
              </w:rPr>
              <w:t>106</w:t>
            </w:r>
          </w:hyperlink>
        </w:p>
        <w:p>
          <w:pPr>
            <w:pStyle w:val="Contents3"/>
            <w:tabs>
              <w:tab w:val="clear" w:pos="8459"/>
              <w:tab w:val="right" w:pos="9026" w:leader="dot"/>
            </w:tabs>
            <w:rPr/>
          </w:pPr>
          <w:hyperlink w:anchor="__RefHeading___Toc5401896_73709187">
            <w:r>
              <w:rPr>
                <w:webHidden/>
                <w:rStyle w:val="IndexLink"/>
                <w:rtl w:val="true"/>
              </w:rPr>
              <w:t>نکته</w:t>
            </w:r>
            <w:r>
              <w:rPr>
                <w:rStyle w:val="IndexLink"/>
                <w:rtl w:val="true"/>
              </w:rPr>
              <w:tab/>
            </w:r>
            <w:r>
              <w:rPr>
                <w:rStyle w:val="IndexLink"/>
              </w:rPr>
              <w:t>112</w:t>
            </w:r>
          </w:hyperlink>
        </w:p>
        <w:p>
          <w:pPr>
            <w:pStyle w:val="Contents3"/>
            <w:tabs>
              <w:tab w:val="clear" w:pos="8459"/>
              <w:tab w:val="right" w:pos="9026" w:leader="dot"/>
            </w:tabs>
            <w:rPr/>
          </w:pPr>
          <w:hyperlink w:anchor="__RefHeading___Toc5401898_73709187">
            <w:r>
              <w:rPr>
                <w:webHidden/>
                <w:rStyle w:val="IndexLink"/>
                <w:rtl w:val="true"/>
              </w:rPr>
              <w:t>تنها پاکان به حریم قرآن راه می‌یابند</w:t>
            </w:r>
            <w:r>
              <w:rPr>
                <w:rStyle w:val="IndexLink"/>
                <w:rtl w:val="true"/>
              </w:rPr>
              <w:tab/>
            </w:r>
            <w:r>
              <w:rPr>
                <w:rStyle w:val="IndexLink"/>
              </w:rPr>
              <w:t>116</w:t>
            </w:r>
          </w:hyperlink>
        </w:p>
        <w:p>
          <w:pPr>
            <w:pStyle w:val="Contents3"/>
            <w:tabs>
              <w:tab w:val="clear" w:pos="8459"/>
              <w:tab w:val="right" w:pos="9026" w:leader="dot"/>
            </w:tabs>
            <w:rPr/>
          </w:pPr>
          <w:hyperlink w:anchor="__RefHeading___Toc5401900_73709187">
            <w:r>
              <w:rPr>
                <w:webHidden/>
                <w:rStyle w:val="IndexLink"/>
                <w:rtl w:val="true"/>
              </w:rPr>
              <w:t>ویژگی‌های چهارگانه قرآن مجید</w:t>
            </w:r>
            <w:r>
              <w:rPr>
                <w:rStyle w:val="IndexLink"/>
                <w:rtl w:val="true"/>
              </w:rPr>
              <w:tab/>
            </w:r>
            <w:r>
              <w:rPr>
                <w:rStyle w:val="IndexLink"/>
              </w:rPr>
              <w:t>118</w:t>
            </w:r>
          </w:hyperlink>
        </w:p>
        <w:p>
          <w:pPr>
            <w:pStyle w:val="Contents2"/>
            <w:tabs>
              <w:tab w:val="clear" w:pos="8743"/>
              <w:tab w:val="right" w:pos="9026" w:leader="dot"/>
            </w:tabs>
            <w:rPr/>
          </w:pPr>
          <w:hyperlink w:anchor="__RefHeading___Toc5401902_73709187">
            <w:r>
              <w:rPr>
                <w:webHidden/>
                <w:rStyle w:val="IndexLink"/>
                <w:rtl w:val="true"/>
              </w:rPr>
              <w:t>سوره حَدید</w:t>
            </w:r>
            <w:r>
              <w:rPr>
                <w:rStyle w:val="IndexLink"/>
                <w:rtl w:val="true"/>
              </w:rPr>
              <w:tab/>
            </w:r>
            <w:r>
              <w:rPr>
                <w:rStyle w:val="IndexLink"/>
              </w:rPr>
              <w:t>119</w:t>
            </w:r>
          </w:hyperlink>
        </w:p>
        <w:p>
          <w:pPr>
            <w:pStyle w:val="Contents3"/>
            <w:tabs>
              <w:tab w:val="clear" w:pos="8459"/>
              <w:tab w:val="right" w:pos="9026" w:leader="dot"/>
            </w:tabs>
            <w:rPr/>
          </w:pPr>
          <w:hyperlink w:anchor="__RefHeading___Toc5401904_73709187">
            <w:r>
              <w:rPr>
                <w:webHidden/>
                <w:rStyle w:val="IndexLink"/>
                <w:rtl w:val="true"/>
              </w:rPr>
              <w:t>آیات ژرف اندیشان</w:t>
            </w:r>
            <w:r>
              <w:rPr>
                <w:rStyle w:val="IndexLink"/>
                <w:rtl w:val="true"/>
              </w:rPr>
              <w:tab/>
            </w:r>
            <w:r>
              <w:rPr>
                <w:rStyle w:val="IndexLink"/>
              </w:rPr>
              <w:t>119</w:t>
            </w:r>
          </w:hyperlink>
        </w:p>
        <w:p>
          <w:pPr>
            <w:pStyle w:val="Contents3"/>
            <w:tabs>
              <w:tab w:val="clear" w:pos="8459"/>
              <w:tab w:val="right" w:pos="9026" w:leader="dot"/>
            </w:tabs>
            <w:rPr/>
          </w:pPr>
          <w:hyperlink w:anchor="__RefHeading___Toc5401906_73709187">
            <w:r>
              <w:rPr>
                <w:webHidden/>
                <w:rStyle w:val="IndexLink"/>
                <w:rtl w:val="true"/>
              </w:rPr>
              <w:t>جمع اضداد در صفات خدا</w:t>
            </w:r>
            <w:r>
              <w:rPr>
                <w:rStyle w:val="IndexLink"/>
                <w:rtl w:val="true"/>
              </w:rPr>
              <w:tab/>
            </w:r>
            <w:r>
              <w:rPr>
                <w:rStyle w:val="IndexLink"/>
              </w:rPr>
              <w:t>122</w:t>
            </w:r>
          </w:hyperlink>
        </w:p>
        <w:p>
          <w:pPr>
            <w:pStyle w:val="Contents3"/>
            <w:tabs>
              <w:tab w:val="clear" w:pos="8459"/>
              <w:tab w:val="right" w:pos="9026" w:leader="dot"/>
            </w:tabs>
            <w:rPr/>
          </w:pPr>
          <w:hyperlink w:anchor="__RefHeading___Toc5401908_73709187">
            <w:r>
              <w:rPr>
                <w:webHidden/>
                <w:rStyle w:val="IndexLink"/>
                <w:rtl w:val="true"/>
              </w:rPr>
              <w:t>غفلت و بی خبری تا کی ؟</w:t>
            </w:r>
            <w:r>
              <w:rPr>
                <w:rStyle w:val="IndexLink"/>
                <w:rtl w:val="true"/>
              </w:rPr>
              <w:tab/>
            </w:r>
            <w:r>
              <w:rPr>
                <w:rStyle w:val="IndexLink"/>
              </w:rPr>
              <w:t>123</w:t>
            </w:r>
          </w:hyperlink>
        </w:p>
        <w:p>
          <w:pPr>
            <w:pStyle w:val="Contents3"/>
            <w:tabs>
              <w:tab w:val="clear" w:pos="8459"/>
              <w:tab w:val="right" w:pos="9026" w:leader="dot"/>
            </w:tabs>
            <w:rPr/>
          </w:pPr>
          <w:hyperlink w:anchor="__RefHeading___Toc5401910_73709187">
            <w:r>
              <w:rPr>
                <w:webHidden/>
                <w:rStyle w:val="IndexLink"/>
                <w:rtl w:val="true"/>
              </w:rPr>
              <w:t xml:space="preserve">افراد گنهکاری که با شنیدن آیه </w:t>
            </w:r>
            <w:r>
              <w:rPr>
                <w:rStyle w:val="IndexLink"/>
                <w:rtl w:val="true"/>
              </w:rPr>
              <w:t>«</w:t>
            </w:r>
            <w:r>
              <w:rPr>
                <w:rStyle w:val="IndexLink"/>
                <w:rtl w:val="true"/>
              </w:rPr>
              <w:t xml:space="preserve">اَلَمْ یَأْنِ </w:t>
            </w:r>
            <w:r>
              <w:rPr>
                <w:rStyle w:val="IndexLink"/>
                <w:rtl w:val="true"/>
              </w:rPr>
              <w:t xml:space="preserve">...» </w:t>
            </w:r>
            <w:r>
              <w:rPr>
                <w:rStyle w:val="IndexLink"/>
                <w:rtl w:val="true"/>
              </w:rPr>
              <w:t>، توبه کردند</w:t>
            </w:r>
            <w:r>
              <w:rPr>
                <w:rStyle w:val="IndexLink"/>
                <w:rtl w:val="true"/>
              </w:rPr>
              <w:tab/>
            </w:r>
            <w:r>
              <w:rPr>
                <w:rStyle w:val="IndexLink"/>
              </w:rPr>
              <w:t>126</w:t>
            </w:r>
          </w:hyperlink>
        </w:p>
        <w:p>
          <w:pPr>
            <w:pStyle w:val="Contents3"/>
            <w:tabs>
              <w:tab w:val="clear" w:pos="8459"/>
              <w:tab w:val="right" w:pos="9026" w:leader="dot"/>
            </w:tabs>
            <w:rPr/>
          </w:pPr>
          <w:hyperlink w:anchor="__RefHeading___Toc5401912_73709187">
            <w:r>
              <w:rPr>
                <w:webHidden/>
                <w:rStyle w:val="IndexLink"/>
                <w:rtl w:val="true"/>
              </w:rPr>
              <w:t>دوران پنجگانه عمر انسان</w:t>
            </w:r>
            <w:r>
              <w:rPr>
                <w:rStyle w:val="IndexLink"/>
                <w:rtl w:val="true"/>
              </w:rPr>
              <w:tab/>
            </w:r>
            <w:r>
              <w:rPr>
                <w:rStyle w:val="IndexLink"/>
              </w:rPr>
              <w:t>130</w:t>
            </w:r>
          </w:hyperlink>
        </w:p>
        <w:p>
          <w:pPr>
            <w:pStyle w:val="Contents3"/>
            <w:tabs>
              <w:tab w:val="clear" w:pos="8459"/>
              <w:tab w:val="right" w:pos="9026" w:leader="dot"/>
            </w:tabs>
            <w:rPr/>
          </w:pPr>
          <w:hyperlink w:anchor="__RefHeading___Toc5401914_73709187">
            <w:r>
              <w:rPr>
                <w:webHidden/>
                <w:rStyle w:val="IndexLink"/>
                <w:rtl w:val="true"/>
              </w:rPr>
              <w:t>مصیبت‌های دوگانه‌ای که گریبانگیر انسان‌ها می‌شود</w:t>
            </w:r>
            <w:r>
              <w:rPr>
                <w:rStyle w:val="IndexLink"/>
                <w:rtl w:val="true"/>
              </w:rPr>
              <w:tab/>
            </w:r>
            <w:r>
              <w:rPr>
                <w:rStyle w:val="IndexLink"/>
              </w:rPr>
              <w:t>134</w:t>
            </w:r>
          </w:hyperlink>
        </w:p>
        <w:p>
          <w:pPr>
            <w:pStyle w:val="Contents3"/>
            <w:tabs>
              <w:tab w:val="clear" w:pos="8459"/>
              <w:tab w:val="right" w:pos="9026" w:leader="dot"/>
            </w:tabs>
            <w:rPr/>
          </w:pPr>
          <w:hyperlink w:anchor="__RefHeading___Toc5401916_73709187">
            <w:r>
              <w:rPr>
                <w:webHidden/>
                <w:rStyle w:val="IndexLink"/>
                <w:rtl w:val="true"/>
              </w:rPr>
              <w:t>دلیل بروز مصیبت‌های حتمی</w:t>
            </w:r>
            <w:r>
              <w:rPr>
                <w:rStyle w:val="IndexLink"/>
                <w:rtl w:val="true"/>
              </w:rPr>
              <w:tab/>
            </w:r>
            <w:r>
              <w:rPr>
                <w:rStyle w:val="IndexLink"/>
              </w:rPr>
              <w:t>135</w:t>
            </w:r>
          </w:hyperlink>
        </w:p>
        <w:p>
          <w:pPr>
            <w:pStyle w:val="Contents3"/>
            <w:tabs>
              <w:tab w:val="clear" w:pos="8459"/>
              <w:tab w:val="right" w:pos="9026" w:leader="dot"/>
            </w:tabs>
            <w:rPr/>
          </w:pPr>
          <w:hyperlink w:anchor="__RefHeading___Toc5401918_73709187">
            <w:r>
              <w:rPr>
                <w:webHidden/>
                <w:rStyle w:val="IndexLink"/>
                <w:rtl w:val="true"/>
              </w:rPr>
              <w:t>اهداف سیاسی، فرهنگی، اجتماعی و اخلاقی بعثت انییاء</w:t>
            </w:r>
            <w:r>
              <w:rPr>
                <w:rStyle w:val="IndexLink"/>
                <w:rtl w:val="true"/>
              </w:rPr>
              <w:tab/>
            </w:r>
            <w:r>
              <w:rPr>
                <w:rStyle w:val="IndexLink"/>
              </w:rPr>
              <w:t>138</w:t>
            </w:r>
          </w:hyperlink>
        </w:p>
        <w:p>
          <w:pPr>
            <w:pStyle w:val="Contents3"/>
            <w:tabs>
              <w:tab w:val="clear" w:pos="8459"/>
              <w:tab w:val="right" w:pos="9026" w:leader="dot"/>
            </w:tabs>
            <w:rPr/>
          </w:pPr>
          <w:hyperlink w:anchor="__RefHeading___Toc5401920_73709187">
            <w:r>
              <w:rPr>
                <w:webHidden/>
                <w:rStyle w:val="IndexLink"/>
                <w:rtl w:val="true"/>
              </w:rPr>
              <w:t xml:space="preserve">قلمرو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زور </w:t>
            </w:r>
            <w:r>
              <w:rPr>
                <w:rStyle w:val="IndexLink"/>
                <w:rtl w:val="true"/>
              </w:rPr>
              <w:t>»</w:t>
              <w:tab/>
            </w:r>
            <w:r>
              <w:rPr>
                <w:rStyle w:val="IndexLink"/>
              </w:rPr>
              <w:t>142</w:t>
            </w:r>
          </w:hyperlink>
        </w:p>
        <w:p>
          <w:pPr>
            <w:pStyle w:val="Contents2"/>
            <w:tabs>
              <w:tab w:val="clear" w:pos="8743"/>
              <w:tab w:val="right" w:pos="9026" w:leader="dot"/>
            </w:tabs>
            <w:rPr/>
          </w:pPr>
          <w:hyperlink w:anchor="__RefHeading___Toc5401922_73709187">
            <w:r>
              <w:rPr>
                <w:webHidden/>
                <w:rStyle w:val="IndexLink"/>
                <w:rtl w:val="true"/>
              </w:rPr>
              <w:t>فهرست مطالب</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4_103490"/>
      <w:bookmarkStart w:id="1" w:name="pg11604_103490"/>
      <w:bookmarkEnd w:id="1"/>
    </w:p>
    <w:p>
      <w:pPr>
        <w:pStyle w:val="Heading2"/>
        <w:numPr>
          <w:ilvl w:val="1"/>
          <w:numId w:val="1"/>
        </w:numPr>
        <w:rPr/>
      </w:pPr>
      <w:bookmarkStart w:id="2" w:name="pg11604_103490"/>
      <w:bookmarkStart w:id="3" w:name="__RefHeading___Toc540178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1788_73709187"/>
      <w:bookmarkStart w:id="6" w:name="_Toc2"/>
      <w:bookmarkEnd w:id="5"/>
      <w:r>
        <w:rPr>
          <w:rtl w:val="true"/>
        </w:rPr>
        <w:t>اشاره</w:t>
      </w:r>
      <w:bookmarkStart w:id="7" w:name="pg11604_103493"/>
      <w:bookmarkEnd w:id="6"/>
    </w:p>
    <w:p>
      <w:pPr>
        <w:pStyle w:val="Heading2"/>
        <w:numPr>
          <w:ilvl w:val="1"/>
          <w:numId w:val="1"/>
        </w:numPr>
        <w:rPr/>
      </w:pPr>
      <w:bookmarkStart w:id="8" w:name="__RefHeading___Toc5401790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604_103495"/>
    </w:p>
    <w:p>
      <w:pPr>
        <w:pStyle w:val="Heading2"/>
        <w:numPr>
          <w:ilvl w:val="1"/>
          <w:numId w:val="1"/>
        </w:numPr>
        <w:rPr/>
      </w:pPr>
      <w:bookmarkStart w:id="11" w:name="__RefHeading___Toc5401792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12/854</w:t>
      </w:r>
      <w:bookmarkStart w:id="13" w:name="pg11604_103497"/>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5401794_7370918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604_103500"/>
    </w:p>
    <w:p>
      <w:pPr>
        <w:pStyle w:val="Heading2"/>
        <w:numPr>
          <w:ilvl w:val="1"/>
          <w:numId w:val="1"/>
        </w:numPr>
        <w:rPr/>
      </w:pPr>
      <w:bookmarkStart w:id="17" w:name="__RefHeading___Toc5401796_73709187"/>
      <w:bookmarkStart w:id="18" w:name="_Toc6"/>
      <w:bookmarkEnd w:id="16"/>
      <w:bookmarkEnd w:id="17"/>
      <w:r>
        <w:rPr>
          <w:rtl w:val="true"/>
        </w:rPr>
        <w:t>سوره ذاریات</w:t>
      </w:r>
      <w:bookmarkEnd w:id="18"/>
    </w:p>
    <w:p>
      <w:pPr>
        <w:pStyle w:val="Heading3"/>
        <w:numPr>
          <w:ilvl w:val="2"/>
          <w:numId w:val="1"/>
        </w:numPr>
        <w:rPr/>
      </w:pPr>
      <w:bookmarkStart w:id="19" w:name="__RefHeading___Toc5401798_73709187"/>
      <w:bookmarkStart w:id="20" w:name="_Toc7"/>
      <w:bookmarkEnd w:id="19"/>
      <w:r>
        <w:rPr>
          <w:rtl w:val="true"/>
        </w:rPr>
        <w:t>بیان یکی‌ازمعجزات‌علمی</w:t>
      </w:r>
      <w:r>
        <w:rPr>
          <w:rtl w:val="true"/>
        </w:rPr>
        <w:t>(</w:t>
      </w:r>
      <w:r>
        <w:rPr>
          <w:rtl w:val="true"/>
        </w:rPr>
        <w:t>گسترش‌مستمر آسمان‌ها</w:t>
      </w:r>
      <w:r>
        <w:rPr>
          <w:rtl w:val="true"/>
        </w:rPr>
        <w:t>)</w:t>
      </w:r>
      <w:bookmarkEnd w:id="2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بِاَیْدٍ وَ اِنّا لَمُوسِعُونَ</w:t>
      </w:r>
    </w:p>
    <w:p>
      <w:pPr>
        <w:pStyle w:val="BookText"/>
        <w:rPr/>
      </w:pPr>
      <w:r>
        <w:rPr>
          <w:rFonts w:ascii="IRNazanin" w:hAnsi="IRNazanin" w:eastAsia="IRNazanin"/>
          <w:color w:val="111111"/>
          <w:sz w:val="28"/>
          <w:sz w:val="28"/>
          <w:szCs w:val="28"/>
          <w:rtl w:val="true"/>
          <w:lang w:bidi="fa-IR"/>
        </w:rPr>
        <w:t xml:space="preserve">ما آسمان را با قدرت بنا کردیم و همواره آن را وسعت می‌بخشیم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 و قوت است و در آیات قرآن مجید کرارا به این معنی آمده است و در این‌جا اشاره به قدرت کامله خداوندبزرگ در آفرینش آسمان‌ها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لَمُوسِعُون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پیوسته وسعت می‌بخشیم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نه تنها کره زمین ، بر اثر جذب مواد آسمانی تدریجا فربه و سنگین‌تر می‌شود ، بلکه آسمان‌ها نیز در گسترش‌اند ، یعنی ستارگانی که در یک کهکشان قرار دارند به سرعت از مرکز کهکشان دور می‌شوند ، حتی سرعت این گسترش را در بسیاری از مواقع اندازه‌گیری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جمله در این زمینه از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و دقیق‌ترین اندازه‌گیری‌ها در طول امواجی که از ستارگان پخش می‌شود ، پرده از روی یک حقیقت عجیب و حیرت‌آور برداشته ، یعنی نشان داده است مجموعه ستارگانی که جهان از آن‌ها تشکیل می‌یابد ، پیوسته با سرعتی زیاد از یک مرکز دور می‌شوند و هر قدر فاصله آن‌ها از این مرکز بیشتر باشد ، بر سرعت سیر آن‌ها افزوده می‌گردد ، مثل این است که زمانی کلیه ستارگان در این مرکز مجتمع بوده‌اند و بعد از آن از هم پاشیده و مجموعه ستارگان بزرگی‌از آن‌ها</w:t>
      </w:r>
    </w:p>
    <w:p>
      <w:pPr>
        <w:pStyle w:val="BookText"/>
        <w:rPr/>
      </w:pPr>
      <w:r>
        <w:rPr>
          <w:rFonts w:ascii="IRNazanin" w:hAnsi="IRNazanin" w:eastAsia="IRNazanin"/>
          <w:color w:val="111111"/>
          <w:sz w:val="28"/>
          <w:sz w:val="28"/>
          <w:szCs w:val="28"/>
          <w:rtl w:val="true"/>
          <w:lang w:bidi="fa-IR"/>
        </w:rPr>
        <w:t>جدا و به سرعت به هرطرف روانه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دانشمندان از این موضوع چنین استفاده کرده‌اند که جهان دارای نقطه شروعی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گاموف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 جهان که از میلیاردها کهکشان تشکیل یافته ، در یک حالت انبساط سریع است ، حقیقت این است که جهان ما در حال سکون نیست ، بلکه انبساط آن مسلم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 xml:space="preserve">پی بردن به این‌که جهان ما در حال انبساط است ، کلید اصلی را برای گنجینه معمای جهان‌شناسی مهیا می‌کند ، زیرا اگر اکنون جهان در حال انبساط باشد ، لازم می‌آید که زمانی در حال انقباض بسیار شدیدی بوده است </w:t>
      </w:r>
      <w:r>
        <w:rPr>
          <w:rFonts w:eastAsia="IRNazanin" w:cs="IRNazanin"/>
          <w:color w:val="111111"/>
          <w:sz w:val="28"/>
          <w:szCs w:val="28"/>
          <w:rtl w:val="true"/>
          <w:lang w:bidi="fa-IR"/>
        </w:rPr>
        <w:t>»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لَمُوسِعُون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گسترش‌دهندگانیم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جمله اسمیه و اسم فاعل دلیل بر تداوم این موضوع است و نشان می‌دهد که این گسترش همواره وجودداشته و همچنان ادامه‌دارد و این‌درست همان‌چیزی است که امروز به آن رسیده‌اند که تمام‌کرات‌آسمانی و کهکشان‌ها در آغاز در مرکز واحدی جمع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وزن مخصوص فوق‌العاده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انفجار عظیم و بی‌نهایت وحشتناکی در آن رخ داده و به‌دنبال آن اجزای جهان متلاشی</w:t>
      </w:r>
    </w:p>
    <w:p>
      <w:pPr>
        <w:pStyle w:val="BookText"/>
        <w:rPr/>
      </w:pPr>
      <w:r>
        <w:rPr>
          <w:rFonts w:ascii="IRNazanin" w:hAnsi="IRNazanin" w:eastAsia="IRNazanin"/>
          <w:color w:val="111111"/>
          <w:sz w:val="28"/>
          <w:sz w:val="28"/>
          <w:szCs w:val="28"/>
          <w:rtl w:val="true"/>
          <w:lang w:bidi="fa-IR"/>
        </w:rPr>
        <w:t xml:space="preserve">شده و به صورت کرات درآمده و به سرعت در حالت عقب‌نشینی و توسعه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فَرَشْناها فَنِعْمَ الْماهِدُونَ</w:t>
      </w:r>
    </w:p>
    <w:p>
      <w:pPr>
        <w:pStyle w:val="BookText"/>
        <w:rPr/>
      </w:pPr>
      <w:r>
        <w:rPr>
          <w:rFonts w:ascii="IRNazanin" w:hAnsi="IRNazanin" w:eastAsia="IRNazanin"/>
          <w:color w:val="111111"/>
          <w:sz w:val="28"/>
          <w:sz w:val="28"/>
          <w:szCs w:val="28"/>
          <w:rtl w:val="true"/>
          <w:lang w:bidi="fa-IR"/>
        </w:rPr>
        <w:t xml:space="preserve">و زمین‌را گستردیم و چه‌خوب گستراننده‌ایم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لطیفی است که نشان می‌دهد خداوند زمین را با تمام وسایل استراحت برای زندگی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ساخته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گاهواره و یا هر محلی است که برای استراحت آماده می‌کنند ، چنین محلی باید آرام ، مطمئن ، محفوظ و گرم و نرم باشد و تمام این شرایط در کره زمین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الهی از یک‌سو سنگ‌ها نرم و تبدیل به خاک شده و از سوی دیگر صلابت کوه‌ها و پوسته سخت زمین آن‌را در برابر فشار جزر و مد مقاوم ساخته، از سوی سوم قشر هوایی که گرداگرد آن‌را فرا گرفته ، هم حرارت خورشید را در خود نگه می‌دارد و همچون لحاف بزرگی بر این بستر گسترده افتاده و هم سپر نیرومندی است در برابر هجوم سنگ‌های آسمانی که آن‌ها را به محض ورود به قلمرو زمین آتش زده ، خاکستر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تمام شرایط آسایش از سوی خداوند برای پذیرایی‌ازانسان‌که میهمان‌خدادر این کره‌خاکی است، فراهم‌شده است </w:t>
      </w:r>
      <w:r>
        <w:rPr>
          <w:rFonts w:eastAsia="IRNazanin" w:cs="IRNazanin"/>
          <w:color w:val="111111"/>
          <w:sz w:val="28"/>
          <w:szCs w:val="28"/>
          <w:rtl w:val="true"/>
          <w:lang w:bidi="fa-IR"/>
        </w:rPr>
        <w:t>.</w:t>
      </w:r>
      <w:bookmarkStart w:id="21" w:name="pg11604_103503"/>
    </w:p>
    <w:p>
      <w:pPr>
        <w:pStyle w:val="Heading3"/>
        <w:numPr>
          <w:ilvl w:val="2"/>
          <w:numId w:val="1"/>
        </w:numPr>
        <w:rPr/>
      </w:pPr>
      <w:bookmarkStart w:id="22" w:name="__RefHeading___Toc5401800_73709187"/>
      <w:bookmarkStart w:id="23" w:name="_Toc8"/>
      <w:bookmarkEnd w:id="21"/>
      <w:bookmarkEnd w:id="22"/>
      <w:r>
        <w:rPr>
          <w:rtl w:val="true"/>
        </w:rPr>
        <w:t xml:space="preserve">بیان یکی دیگر از معجزات علمی قرآن </w:t>
      </w:r>
      <w:r>
        <w:rPr>
          <w:rtl w:val="true"/>
        </w:rPr>
        <w:t>(</w:t>
      </w:r>
      <w:r>
        <w:rPr>
          <w:rtl w:val="true"/>
        </w:rPr>
        <w:t>قانون عمومی زوجیت و بار الکتریکی مثبت و منفی</w:t>
      </w:r>
      <w:r>
        <w:rPr>
          <w:rtl w:val="true"/>
        </w:rPr>
        <w:t>)</w:t>
      </w:r>
      <w:bookmarkEnd w:id="23"/>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ascii="IRNazanin" w:hAnsi="IRNazanin" w:eastAsia="IRNazanin"/>
          <w:color w:val="111111"/>
          <w:sz w:val="28"/>
          <w:sz w:val="28"/>
          <w:szCs w:val="28"/>
          <w:rtl w:val="true"/>
          <w:lang w:bidi="fa-IR"/>
        </w:rPr>
        <w:t>و از هرچیز دو زوج آفریدیم،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دو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خواه در عالم حیوانات باشد یا گیاهان و هر گاه کمی آن‌را توسعه دهیم ، تمام</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با توجه به این‌که قرآن در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فقط موجودات زنده ، می‌تواند اشاره به این حقیقت باشد که تمام اشیاء جهان از ذرات مثبت و منفی ساخته شده و امروز از نظر علمی 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مختلفی تشکیل یافته‌اند ، از جمله اجزایی که دارای بار الکتریسته منفی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اجزایی که دارای بار الکتریسته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پروتون نام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زوجیت و تعدد و دوگانگی در تمام اشیاء جهان ، انسان را متذکر این معنی می‌کند که خالق جهان ، واحد و یگانه است، زیرا دوگانگی از ویژگی‌های مخلوقات است </w:t>
      </w:r>
      <w:r>
        <w:rPr>
          <w:rFonts w:eastAsia="IRNazanin" w:cs="IRNazanin"/>
          <w:color w:val="111111"/>
          <w:sz w:val="28"/>
          <w:szCs w:val="28"/>
          <w:rtl w:val="true"/>
          <w:lang w:bidi="fa-IR"/>
        </w:rPr>
        <w:t>.</w:t>
      </w:r>
    </w:p>
    <w:p>
      <w:pPr>
        <w:pStyle w:val="Heading3"/>
        <w:numPr>
          <w:ilvl w:val="2"/>
          <w:numId w:val="1"/>
        </w:numPr>
        <w:rPr/>
      </w:pPr>
      <w:bookmarkStart w:id="24" w:name="__RefHeading___Toc5401802_73709187"/>
      <w:bookmarkStart w:id="25" w:name="_Toc9"/>
      <w:bookmarkEnd w:id="24"/>
      <w:r>
        <w:rPr>
          <w:rtl w:val="true"/>
        </w:rPr>
        <w:t>برای پذیرش خوبی‌ها دل‌های آماده لازم است</w:t>
      </w:r>
      <w:bookmarkEnd w:id="2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فَاِنَّ الذِّکْری تَنْفَعُ الْمُؤْمِنینَ</w:t>
      </w:r>
    </w:p>
    <w:p>
      <w:pPr>
        <w:pStyle w:val="BookText"/>
        <w:rPr/>
      </w:pPr>
      <w:r>
        <w:rPr>
          <w:rFonts w:ascii="IRNazanin" w:hAnsi="IRNazanin" w:eastAsia="IRNazanin"/>
          <w:color w:val="111111"/>
          <w:sz w:val="28"/>
          <w:sz w:val="28"/>
          <w:szCs w:val="28"/>
          <w:rtl w:val="true"/>
          <w:lang w:bidi="fa-IR"/>
        </w:rPr>
        <w:t xml:space="preserve">و پیوسته تذکر ده، زیرا تذکر برای مؤمنان سودمند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دل‌های آماده‌ای در گوشه و کنار در انتظار سخنان</w:t>
      </w:r>
    </w:p>
    <w:p>
      <w:pPr>
        <w:pStyle w:val="BookText"/>
        <w:rPr/>
      </w:pPr>
      <w:r>
        <w:rPr>
          <w:rFonts w:ascii="IRNazanin" w:hAnsi="IRNazanin" w:eastAsia="IRNazanin"/>
          <w:color w:val="111111"/>
          <w:sz w:val="28"/>
          <w:sz w:val="28"/>
          <w:szCs w:val="28"/>
          <w:rtl w:val="true"/>
          <w:lang w:bidi="fa-IR"/>
        </w:rPr>
        <w:t xml:space="preserve">تو است ، اگر گروهی به مخالفت در برابر حق برخاسته‌اند ، گروه دیگری از جان و دل مشتاق آنند و گفتار دلنشین تو تأثیر خود را در نفوس آنان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کشاورزی را در نظر بگیرید که مشغول بذرافشانی است ، قسمتی از این بذرها ممکن است به روی سنگ‌ها بریزد ، مسلما هرگز بارور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دیگری روی قشرهای نازک خاک می‌ریزد که سنگ‌های سخت را پوشانده‌اند ، در این‌جا بذرها جوانه‌ای می‌زنند ، اما چون محل کافی برای ریشه‌ها موجود نیست ، به زودی می‌خشکند و از بین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دیگری روی خاک‌هایی می‌ریزد که عمق زیادی دارد ولی در لابلای آن بذرها علف هرزه‌های مزاحم موجود است، این بذرها نمو می‌کند و ریشه می‌دواند، ولی به‌زودی خارها و علف هرزه‌ها بر آن‌ها می‌پیچد و آن‌ها را خفه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ازهمه این بذرها خوشبخت‌تر بذرهایی است که در میان خاک‌های عمیق و بدون مزاحم قرارگیرند، چیزی‌نمی‌گذرد، جوانه‌می‌زنند و شاخ و برگ‌می‌آورند و تنومندو پربار می‌شوند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سخنان‌حق که از دهان انبیاء و فرستادگان الهی و جانشینان معصوم آن‌ها خارج می‌شود ، همانند این بذرها است ، دل‌هایی که چون سنگ خارا است، هرگز آن‌را نمی‌پذیرد و دل‌هایی‌که نرمش ضعیف و کمی دارد ، موقتا می‌پذیرد ، سپس آن‌را بیرون می‌افکند و دل‌هایی که آماده پذیرش است اما خارهای هوا و هوس و شهوات و صفات رذیله در آن</w:t>
      </w:r>
      <w:bookmarkStart w:id="26" w:name="pg11604_103505"/>
    </w:p>
    <w:p>
      <w:pPr>
        <w:pStyle w:val="BookText"/>
        <w:rPr/>
      </w:pPr>
      <w:bookmarkEnd w:id="26"/>
      <w:r>
        <w:rPr>
          <w:rFonts w:ascii="IRNazanin" w:hAnsi="IRNazanin" w:eastAsia="IRNazanin"/>
          <w:color w:val="111111"/>
          <w:sz w:val="28"/>
          <w:sz w:val="28"/>
          <w:szCs w:val="28"/>
          <w:rtl w:val="true"/>
          <w:lang w:bidi="fa-IR"/>
        </w:rPr>
        <w:t xml:space="preserve">روییده، تأثیر آن را خنثی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تنهادل‌هایی سخنان این‌پیشوایان بزرگ را می‌پذیرد و پرورش می‌دهد و بارور می‌کند که هم روح حق‌جویی و حق طلبی بر آن حاکم است و هم از این صفات خالی است و آن دل‌های مؤمنان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اِنَّ الذِّکْری تَنْفَعُ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ده که مؤمنان را فایده می‌بخشد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لِیَعْبُدُونِ</w:t>
      </w:r>
    </w:p>
    <w:p>
      <w:pPr>
        <w:pStyle w:val="BookText"/>
        <w:rPr/>
      </w:pP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طریق تکامل یابند و به من نزدیک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اُریدُ مِنْهُمْ مِنْ رِزْقٍ وَ ما اُریدُ اَنْ یُطْعِمُونِ</w:t>
      </w:r>
    </w:p>
    <w:p>
      <w:pPr>
        <w:pStyle w:val="BookText"/>
        <w:rPr/>
      </w:pPr>
      <w:r>
        <w:rPr>
          <w:rFonts w:ascii="IRNazanin" w:hAnsi="IRNazanin" w:eastAsia="IRNazanin"/>
          <w:color w:val="111111"/>
          <w:sz w:val="28"/>
          <w:sz w:val="28"/>
          <w:szCs w:val="28"/>
          <w:rtl w:val="true"/>
          <w:lang w:bidi="fa-IR"/>
        </w:rPr>
        <w:t xml:space="preserve">هرگز از آن‌ها نمی‌خواهم که به من روزی دهند و نمی‌خواهم مرا اطعام کنند </w:t>
      </w:r>
      <w:r>
        <w:rPr>
          <w:rFonts w:eastAsia="IRNazanin" w:cs="IRNazanin"/>
          <w:color w:val="111111"/>
          <w:sz w:val="28"/>
          <w:szCs w:val="28"/>
          <w:rtl w:val="true"/>
          <w:lang w:bidi="fa-IR"/>
        </w:rPr>
        <w:t>.</w:t>
      </w:r>
    </w:p>
    <w:p>
      <w:pPr>
        <w:pStyle w:val="Heading3"/>
        <w:numPr>
          <w:ilvl w:val="2"/>
          <w:numId w:val="1"/>
        </w:numPr>
        <w:rPr/>
      </w:pPr>
      <w:bookmarkStart w:id="27" w:name="__RefHeading___Toc5401804_73709187"/>
      <w:bookmarkStart w:id="28" w:name="_Toc10"/>
      <w:bookmarkEnd w:id="27"/>
      <w:r>
        <w:rPr>
          <w:rtl w:val="true"/>
        </w:rPr>
        <w:t>هدف خلقت انسان از دیدگاه قرآن</w:t>
      </w:r>
      <w:bookmarkEnd w:id="28"/>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الرَّزّاقُ ذُوالْقُوَّةِ الْمَتینُ</w:t>
      </w:r>
    </w:p>
    <w:p>
      <w:pPr>
        <w:pStyle w:val="BookText"/>
        <w:rPr/>
      </w:pPr>
      <w:r>
        <w:rPr>
          <w:rFonts w:ascii="IRNazanin" w:hAnsi="IRNazanin" w:eastAsia="IRNazanin"/>
          <w:color w:val="111111"/>
          <w:sz w:val="28"/>
          <w:sz w:val="28"/>
          <w:szCs w:val="28"/>
          <w:rtl w:val="true"/>
          <w:lang w:bidi="fa-IR"/>
        </w:rPr>
        <w:t xml:space="preserve">خداوند روزی دهنده و صاحب قوت و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سؤالاتی که هرکس از خود می‌کند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چه آفریده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انسان‌ها و آمدن به این جهان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ذاریات به این سؤال مهم و همگانی با تعبیرات فشرده و پرمحتوایی پاسخ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آیه که در نهایت اختصار و فشردگی است ، پرده از</w:t>
      </w:r>
    </w:p>
    <w:p>
      <w:pPr>
        <w:pStyle w:val="BookText"/>
        <w:rPr/>
      </w:pPr>
      <w:r>
        <w:rPr>
          <w:rFonts w:ascii="IRNazanin" w:hAnsi="IRNazanin" w:eastAsia="IRNazanin"/>
          <w:color w:val="111111"/>
          <w:sz w:val="28"/>
          <w:sz w:val="28"/>
          <w:szCs w:val="28"/>
          <w:rtl w:val="true"/>
          <w:lang w:bidi="fa-IR"/>
        </w:rPr>
        <w:t xml:space="preserve">روی حقیقتی که همه خواهان آگاهی از آنند برمی‌دارد و ما را در برابر هدفی‌بزرگ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هر فرد عاقل و حکیمی که کاری انجام می‌دهد ، هدفی برای آن در نظر دارد و از آن‌جا که خداوند از همه عالم‌تر و حکیم‌تر است ، بلکه با هیچ‌کس قابل مقایسه نیست ، این سؤال پیش می‌آید که او چرا انسان را آفرید ؟ آیا کمبودی داشت که با آفرینش انسان برطرف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داشته که ما را برای پاسخ‌گویی به آن آفریده است ؟ در حالی‌که می‌دانیم وجود او از هر جهت کامل و بی‌نهایت در بی‌نهایت است و غنی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مقدمه اول باید قبول کنیم که او هدفی داشته و طبق مقدمه دوم ، باید بپذیریم که هدف او از آفرینش انسان چیزی نیست که بازگشت به‌ذات پاکش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باید این هدف را در بیرون ذات او جستجو کرد ، هدفی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 xml:space="preserve">به خود مخلوقات بازمی‌گردد و مایه کمال خود آن‌ها است ، این از یک‌سو و از سوی دیگر در آیات قرآن تعبیرهای مختلفی درباره هدف آفرینش انسان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مرگ و زندگی را آفرید تا شما را آزمایش کند ، کدامین نفر بهتر عمل‌می‌کنید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مسأله‌آزمایش و امتحان‌انسان‌ها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هدف معرفی شده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هفت آسمان را</w:t>
      </w:r>
    </w:p>
    <w:p>
      <w:pPr>
        <w:pStyle w:val="BookText"/>
        <w:rPr/>
      </w:pPr>
      <w:r>
        <w:rPr>
          <w:rFonts w:ascii="IRNazanin" w:hAnsi="IRNazanin" w:eastAsia="IRNazanin"/>
          <w:color w:val="111111"/>
          <w:sz w:val="28"/>
          <w:sz w:val="28"/>
          <w:szCs w:val="28"/>
          <w:rtl w:val="true"/>
          <w:lang w:bidi="fa-IR"/>
        </w:rPr>
        <w:t xml:space="preserve">آفریده و از زمین نیز مانند آن خلق کرده است ، فرمان او در میان آن‌ها نازل می‌شود تا بدانید خداوند بر هر چیز توانا است و علم او به همه موجودات احاطه 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از قدرت و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هدفی برای آفرینش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پروردگارت می‌خواست همه</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هیچ‌گونه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 ولی آن‌ها همواره مختلفند مگر آن‌چه پروردگارت رحم کند و 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آفریده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طبق این آیه رحمت‌الهی هدف‌اصلی آفرینش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مورد بحث تنها روی مسأله عبودیت و بندگی تکیه می‌کند و با صراحت تمام آن را به عنوان هدف نهایی آفرینش جن و انسان معرفی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تأمل در مفهوم این آیات و آن‌چه مشابه آن است ، نشان می‌دهد که هیچ تضاد و اختلافی در میان آن‌ها نیست ، در واقع بعضی هدف مقدماتی ، بعضی متوسط و بعضی هدف نهایی‌اند و بعضی نتیجه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آیات مورد بحث به‌آن اشاره شده 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هستند که در مسیر عبودیت قرار می‌گیرند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عبودیت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روشن می‌شود که ما همه برای عبادت پروردگار آفریده شده‌ایم، اما مهم این‌است که بدانیم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آیا تنها انجام مراسمی مانند رکوع و سجود و قیام و قعود و نماز و روزه منظور است ؟ یا حقیقتی است ماورای این‌ها ؟ هرچند عبادات رسمی نیز همگی واجد اهمیتند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یافتن پاسخ این سؤال باید روی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 و به تحلیل آن‌ها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عرب به انسانی می‌گویند که سرتا پا تعلق به مولا و صاحب خود دارد ، اراده‌اش تابع اراده او و خواستش تابع خواست او است ، در برابر او مالک چیزی نیست و در اطاعت او هرگز سستی به خود راه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آن‌گونه که در متون لغت آمده ، اظهار آخرین درجه خضوع در برابر معبود است و به همین دلیل تنها کسی می‌تواند معبود باشد که نهایت انعام و اکرام را کرده است و او کسی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عبودیت نهایت اوج تکامل یک انسان و قرب او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نهایت تسلیم در برابر ذات پاک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عبودیت اطاعت بی‌قید و شرط و فرمانبرداری در تمام زمینه‌هاست </w:t>
      </w:r>
      <w:r>
        <w:rPr>
          <w:rFonts w:eastAsia="IRNazanin" w:cs="IRNazanin"/>
          <w:color w:val="111111"/>
          <w:sz w:val="28"/>
          <w:szCs w:val="28"/>
          <w:rtl w:val="true"/>
          <w:lang w:bidi="fa-IR"/>
        </w:rPr>
        <w:t>.</w:t>
      </w:r>
      <w:bookmarkStart w:id="29" w:name="pg11604_103509"/>
    </w:p>
    <w:p>
      <w:pPr>
        <w:pStyle w:val="BookText"/>
        <w:rPr/>
      </w:pPr>
      <w:bookmarkEnd w:id="29"/>
      <w:r>
        <w:rPr>
          <w:rFonts w:ascii="IRNazanin" w:hAnsi="IRNazanin" w:eastAsia="IRNazanin"/>
          <w:color w:val="111111"/>
          <w:sz w:val="28"/>
          <w:sz w:val="28"/>
          <w:szCs w:val="28"/>
          <w:rtl w:val="true"/>
          <w:lang w:bidi="fa-IR"/>
        </w:rPr>
        <w:t xml:space="preserve">و بالاخره عبودیت کامل آن است که انسان جز به معبود واقعی یعنی کمال مطلق نیندیشد، جز در راه او گام برندارد و هر چه غیر ازاو است فراموش کند ، حتی خویشتن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هدف نهایی آفرینش بشر که خدا برای وصول به آن میدان آزمایشی فراهم ساخته و علم و آگاهی به انسان داده و نتیجه نهاییش نیز غرق شدن در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p>
    <w:p>
      <w:pPr>
        <w:pStyle w:val="Heading3"/>
        <w:numPr>
          <w:ilvl w:val="2"/>
          <w:numId w:val="1"/>
        </w:numPr>
        <w:rPr/>
      </w:pPr>
      <w:bookmarkStart w:id="30" w:name="__RefHeading___Toc5401806_73709187"/>
      <w:bookmarkStart w:id="31" w:name="_Toc11"/>
      <w:bookmarkEnd w:id="30"/>
      <w:r>
        <w:rPr>
          <w:rtl w:val="true"/>
        </w:rPr>
        <w:t xml:space="preserve">خدا صاحب </w:t>
      </w:r>
      <w:r>
        <w:rPr>
          <w:rtl w:val="true"/>
        </w:rPr>
        <w:t xml:space="preserve">« </w:t>
      </w:r>
      <w:r>
        <w:rPr>
          <w:rtl w:val="true"/>
        </w:rPr>
        <w:t xml:space="preserve">قوه </w:t>
      </w:r>
      <w:r>
        <w:rPr>
          <w:rtl w:val="true"/>
        </w:rPr>
        <w:t xml:space="preserve">» </w:t>
      </w:r>
      <w:r>
        <w:rPr>
          <w:rtl w:val="true"/>
        </w:rPr>
        <w:t xml:space="preserve">و </w:t>
      </w:r>
      <w:r>
        <w:rPr>
          <w:rtl w:val="true"/>
        </w:rPr>
        <w:t xml:space="preserve">« </w:t>
      </w:r>
      <w:r>
        <w:rPr>
          <w:rtl w:val="true"/>
        </w:rPr>
        <w:t xml:space="preserve">متین </w:t>
      </w:r>
      <w:r>
        <w:rPr>
          <w:rtl w:val="true"/>
        </w:rPr>
        <w:t xml:space="preserve">» </w:t>
      </w:r>
      <w:r>
        <w:rPr>
          <w:rtl w:val="true"/>
        </w:rPr>
        <w:t>است</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دو عضله نیرومند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دو طرف ستون فقرات قرار گرفته ، پشت انسان را محکم می‌سازد و برای تحمل فشارهای سنگین آماده می‌کند و به همین مناسبت به معنی قدرت و قوت کامل آمده است ، بنابراین ذکر آن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قدرت پروردگار اشاره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قدرت او و هنگامی که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آن نیز صیغه مبالغه است همراه گردد ، این حقیقت را ثابت می‌کند که خداوند در دادن روزی به بندگان نهایت توانایی و تسلط را دارد و در هر گوشه‌ای از این جهان پهناور ، در اعماق دریاها ، در میان دره‌ها ، بر فراز کوه‌ها ، در دل سنگ‌ها و در هر نقطه‌ای که از کرات آسمانی باشند ، روزی لازم را به آن‌ها می‌رساند و همگی بر سر خوان احسان جمعند ، پس اگر آن‌ها را آفریده نه به خاطر</w:t>
      </w:r>
      <w:bookmarkStart w:id="32" w:name="pg11604_103510"/>
    </w:p>
    <w:p>
      <w:pPr>
        <w:pStyle w:val="BookText"/>
        <w:rPr/>
      </w:pPr>
      <w:bookmarkEnd w:id="32"/>
      <w:r>
        <w:rPr>
          <w:rFonts w:ascii="IRNazanin" w:hAnsi="IRNazanin" w:eastAsia="IRNazanin"/>
          <w:color w:val="111111"/>
          <w:sz w:val="28"/>
          <w:sz w:val="28"/>
          <w:szCs w:val="28"/>
          <w:rtl w:val="true"/>
          <w:lang w:bidi="fa-IR"/>
        </w:rPr>
        <w:t xml:space="preserve">نیازی بوده است ، بلکه به خاطر فیض و لطفی بوده است </w:t>
      </w:r>
      <w:r>
        <w:rPr>
          <w:rFonts w:eastAsia="IRNazanin" w:cs="IRNazanin"/>
          <w:color w:val="111111"/>
          <w:sz w:val="28"/>
          <w:szCs w:val="28"/>
          <w:rtl w:val="true"/>
          <w:lang w:bidi="fa-IR"/>
        </w:rPr>
        <w:t>.</w:t>
      </w:r>
    </w:p>
    <w:p>
      <w:pPr>
        <w:pStyle w:val="Heading3"/>
        <w:numPr>
          <w:ilvl w:val="2"/>
          <w:numId w:val="1"/>
        </w:numPr>
        <w:rPr/>
      </w:pPr>
      <w:bookmarkStart w:id="33" w:name="__RefHeading___Toc5401808_73709187"/>
      <w:bookmarkStart w:id="34" w:name="_Toc12"/>
      <w:bookmarkEnd w:id="33"/>
      <w:r>
        <w:rPr>
          <w:rtl w:val="true"/>
        </w:rPr>
        <w:t>اگر خداوند بندگان را برای عبودیت آفریده است ، چرا گروهی راه کفر را پیش می‌گیرند ؟</w:t>
      </w:r>
      <w:bookmarkEnd w:id="34"/>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ایراد را می‌کنند ، در حقیقت اراده تکوینی و تشریعی را با هم اشتباه کرده‌اند ، زیرا هدف عبادت اجباری نبوده ، بلکه عبادت و بندگی توأم با اراده و اختیار است و در چنین زمینه‌ای ، هدف به صورت آماده کردن زمینه‌ها تجلی می‌کند ، فی‌المثل هنگامی که گفته می‌شود ، من این مسجد را برای نماز خواندن مردم درست کرده‌ام ، مفهومش این است آن را آماده برای این کار ساخته‌ام ، نه این‌که مردم را به اجبار به نماز وادارم ، همچنین در موارد دیگر مانند ساختن مدرسه برای تحصیل و بیمارستان برای درمان و کتابخانه برای مطالعه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خداوند این انسان را آماده برای اطاعت و بندگی ساخته و هر گونه وسیله اعم از عقل و عواطف و قوای مختلف را از درون و پیامبران و کتب آسمانی و برنامه‌های تشریعی‌را از برون برای آن‌ها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این معنی در مؤمن و کافر یکسان است ، هرچند مؤمن از امکانات خود بهره‌برداری نموده و کافر ننموده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ذاریات</w:t>
      </w:r>
      <w:bookmarkStart w:id="35" w:name="pg11604_103511"/>
    </w:p>
    <w:p>
      <w:pPr>
        <w:pStyle w:val="BookText"/>
        <w:rPr/>
      </w:pPr>
      <w:bookmarkEnd w:id="35"/>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36" w:name="__RefHeading___Toc5401810_73709187"/>
      <w:bookmarkStart w:id="37" w:name="_Toc13"/>
      <w:bookmarkEnd w:id="36"/>
      <w:r>
        <w:rPr>
          <w:rtl w:val="true"/>
        </w:rPr>
        <w:t>سوره طُور</w:t>
      </w:r>
      <w:bookmarkEnd w:id="37"/>
    </w:p>
    <w:p>
      <w:pPr>
        <w:pStyle w:val="Heading3"/>
        <w:numPr>
          <w:ilvl w:val="2"/>
          <w:numId w:val="1"/>
        </w:numPr>
        <w:rPr/>
      </w:pPr>
      <w:bookmarkStart w:id="38" w:name="__RefHeading___Toc5401812_73709187"/>
      <w:bookmarkStart w:id="39" w:name="_Toc14"/>
      <w:bookmarkEnd w:id="38"/>
      <w:r>
        <w:rPr>
          <w:rtl w:val="true"/>
        </w:rPr>
        <w:t>سوره طُور</w:t>
      </w:r>
      <w:bookmarkEnd w:id="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w:t>
      </w:r>
    </w:p>
    <w:p>
      <w:pPr>
        <w:pStyle w:val="BookText"/>
        <w:rPr/>
      </w:pPr>
      <w:r>
        <w:rPr>
          <w:rFonts w:ascii="IRNazanin" w:hAnsi="IRNazanin" w:eastAsia="IRNazanin"/>
          <w:color w:val="111111"/>
          <w:sz w:val="28"/>
          <w:sz w:val="28"/>
          <w:szCs w:val="28"/>
          <w:rtl w:val="true"/>
          <w:lang w:bidi="fa-IR"/>
        </w:rPr>
        <w:t xml:space="preserve">سوگند به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با توجه به این‌که این کلمه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مجید مطرح شده ،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کوهی که در آن‌جا وحی بر موسی نازل می‌شد ، به میان آمده ، معلوم می‌شود که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باتوجه‌به الف و لام عهد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دراین‌جانیزهمان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در نخستین مرحله ، به یکی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مکان‌های مقدس روی زمین که وحی الهی در آن‌جا نازل می‌گشت ، سوگند 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و کتابی‌که نوشته شده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احتمالات گوناگونی داده‌اند ، ولی به تناسب سوگندی که قبل از آن آمده ، این تعبیر یا اشاره به</w:t>
      </w:r>
    </w:p>
    <w:p>
      <w:pPr>
        <w:pStyle w:val="BookText"/>
        <w:rPr/>
      </w:pPr>
      <w:r>
        <w:rPr>
          <w:rFonts w:ascii="IRNazanin" w:hAnsi="IRNazanin" w:eastAsia="IRNazanin"/>
          <w:color w:val="111111"/>
          <w:sz w:val="28"/>
          <w:sz w:val="28"/>
          <w:szCs w:val="28"/>
          <w:rtl w:val="true"/>
          <w:lang w:bidi="fa-IR"/>
        </w:rPr>
        <w:t xml:space="preserve">تورات است و یا همه کتب آسمانی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p>
    <w:p>
      <w:pPr>
        <w:pStyle w:val="BookText"/>
        <w:rPr/>
      </w:pPr>
      <w:r>
        <w:rPr>
          <w:rFonts w:ascii="IRNazanin" w:hAnsi="IRNazanin" w:eastAsia="IRNazanin"/>
          <w:color w:val="111111"/>
          <w:sz w:val="28"/>
          <w:sz w:val="28"/>
          <w:szCs w:val="28"/>
          <w:rtl w:val="true"/>
          <w:lang w:bidi="fa-IR"/>
        </w:rPr>
        <w:t xml:space="preserve">در صفحه‌ای گسترده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نازک و لطیف بودن است و به کاغذ یا پوست نازکی که مطلبی بر آن می‌نویسند ، نیز گفته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سوگند به کتابی خورده شده که بر صفحه‌ای از بهترین صفحات نگاشته شده و در عین حال باز و گسترده‌است و نه پیچیده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p>
    <w:p>
      <w:pPr>
        <w:pStyle w:val="BookText"/>
        <w:rPr/>
      </w:pPr>
      <w:r>
        <w:rPr>
          <w:rFonts w:ascii="IRNazanin" w:hAnsi="IRNazanin" w:eastAsia="IRNazanin"/>
          <w:color w:val="111111"/>
          <w:sz w:val="28"/>
          <w:sz w:val="28"/>
          <w:szCs w:val="28"/>
          <w:rtl w:val="true"/>
          <w:lang w:bidi="fa-IR"/>
        </w:rPr>
        <w:t xml:space="preserve">و سوگند به بیت المعمور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گوناگونی شده است ، ولی با توجه به تعبیرات مختلفی که در قرآن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همین معنی از همه مناسب‌تر به نظر می‌رسد ، زیرا کعبه به‌وسیله زوّار و حاجیان همواره معمور و آباد است و نخستین خانه‌ای است که برای عبادت ، در روی زمین ساخته و آباد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p>
    <w:p>
      <w:pPr>
        <w:pStyle w:val="BookText"/>
        <w:rPr/>
      </w:pPr>
      <w:r>
        <w:rPr>
          <w:rFonts w:ascii="IRNazanin" w:hAnsi="IRNazanin" w:eastAsia="IRNazanin"/>
          <w:color w:val="111111"/>
          <w:sz w:val="28"/>
          <w:sz w:val="28"/>
          <w:szCs w:val="28"/>
          <w:rtl w:val="true"/>
          <w:lang w:bidi="fa-IR"/>
        </w:rPr>
        <w:t xml:space="preserve">و سقف برافراشته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است ، چراکه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السَّماءَ سَقْفا</w:t>
      </w:r>
    </w:p>
    <w:p>
      <w:pPr>
        <w:pStyle w:val="BookText"/>
        <w:rPr/>
      </w:pPr>
      <w:r>
        <w:rPr>
          <w:rFonts w:ascii="IRNazanin" w:hAnsi="IRNazanin" w:eastAsia="IRNazanin"/>
          <w:color w:val="111111"/>
          <w:sz w:val="28"/>
          <w:sz w:val="28"/>
          <w:szCs w:val="28"/>
          <w:rtl w:val="true"/>
          <w:lang w:bidi="fa-IR"/>
        </w:rPr>
        <w:t xml:space="preserve">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محفوظی قرار دادیم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که ستارگان و کرات آسمانی آن‌چنان سراسر آسمان را پوشانده‌اند و به سقفی می‌مانند و نیز ممکن است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اطراف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قشر فشرده‌ای از هوا همچون سقف محکمی اطراف آن را فراگرفته و آن را در برابر هجوم سنگ‌های آسمانی و اشعه زیانبار کیهانی به خوبی حفظ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p>
    <w:p>
      <w:pPr>
        <w:pStyle w:val="BookText"/>
        <w:rPr/>
      </w:pPr>
      <w:r>
        <w:rPr>
          <w:rFonts w:ascii="IRNazanin" w:hAnsi="IRNazanin" w:eastAsia="IRNazanin"/>
          <w:color w:val="111111"/>
          <w:sz w:val="28"/>
          <w:sz w:val="28"/>
          <w:szCs w:val="28"/>
          <w:rtl w:val="true"/>
          <w:lang w:bidi="fa-IR"/>
        </w:rPr>
        <w:t xml:space="preserve">و دریای مملو و برافروخته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در لغت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سخنان امیرمؤمنان علی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عقیل نیز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أَتَأِنُّ مِنْ حَدیدَةٍ اَحْماها اِنْسانُها لِلَعِبِهِ وَ تَجُرُّنی اِلی نارٍ سَجَرَها جَبّارُها لِغَضَبِه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آهنی که انسانی به صورت بازیچه آن را گداخته است، ناله می‌کنی، ولی مرا به‌سوی آتشی می‌کشانی‌که پروردگار آن‌را ازخشمش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برافروخته کجاست ؟ بعضی گفته‌اند همین اقیانوس‌های کره زمین ما است که در آستانه قیامت ، برافروخته می‌شود و سپس منفجر می‌گردد ، چنان‌که در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سوره تکویر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الْبِحارُ سُجِّرَتْ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دریاها برافروخته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دریاها منفجر و شکافته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در چگونگی ارتباط مفهوم این پنج سوگند با یکدیگر ، مفسران چندان بحث نکرده‌اند ، ولی چنین به نظر می‌رسد که سه سوگند نخست رابطه نزدیکی با یکدیگر دارند ، چرا که همه از وحی و خصوصیات آن سخن می‌گویند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وحی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کتاب آسمانی است ، خواه تورات باشد یا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فرشتگان و پیک وحی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فیض‌الاسلام،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و اما دو سوگند دیگر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سه سوگند نخست که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سوگند ، یکی اشاره به مهمترین نشانه توحید ، یعنی آسمان با عظمت است و دیگری به یکی از نشانه‌های مهم معاد که در آستانه رستاخیز رخ می‌دهد </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سوگند جمع‌است</w:t>
      </w:r>
      <w:r>
        <w:rPr>
          <w:rFonts w:eastAsia="IRNazanin" w:cs="IRNazanin"/>
          <w:color w:val="111111"/>
          <w:sz w:val="28"/>
          <w:szCs w:val="28"/>
          <w:rtl w:val="true"/>
          <w:lang w:bidi="fa-IR"/>
        </w:rPr>
        <w:t>.</w:t>
      </w:r>
      <w:bookmarkStart w:id="40" w:name="pg11604_103515"/>
    </w:p>
    <w:p>
      <w:pPr>
        <w:pStyle w:val="BookText"/>
        <w:rPr/>
      </w:pPr>
      <w:bookmarkEnd w:id="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p>
    <w:p>
      <w:pPr>
        <w:pStyle w:val="BookText"/>
        <w:rPr/>
      </w:pPr>
      <w:r>
        <w:rPr>
          <w:rFonts w:ascii="IRNazanin" w:hAnsi="IRNazanin" w:eastAsia="IRNazanin"/>
          <w:color w:val="111111"/>
          <w:sz w:val="28"/>
          <w:sz w:val="28"/>
          <w:szCs w:val="28"/>
          <w:rtl w:val="true"/>
          <w:lang w:bidi="fa-IR"/>
        </w:rPr>
        <w:t>که عذاب پروردگارت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p>
    <w:p>
      <w:pPr>
        <w:pStyle w:val="BookText"/>
        <w:rPr/>
      </w:pPr>
      <w:r>
        <w:rPr>
          <w:rFonts w:ascii="IRNazanin" w:hAnsi="IRNazanin" w:eastAsia="IRNazanin"/>
          <w:color w:val="111111"/>
          <w:sz w:val="28"/>
          <w:sz w:val="28"/>
          <w:szCs w:val="28"/>
          <w:rtl w:val="true"/>
          <w:lang w:bidi="fa-IR"/>
        </w:rPr>
        <w:t xml:space="preserve">و چیزی از آن مانع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باقی می‌ماند این است که ارتباط این قسم‌ها و موضوعی که برای آن سوگند یاد شده ، چگونه است ؟</w:t>
      </w:r>
    </w:p>
    <w:p>
      <w:pPr>
        <w:pStyle w:val="BookText"/>
        <w:rPr/>
      </w:pPr>
      <w:r>
        <w:rPr>
          <w:rFonts w:ascii="IRNazanin" w:hAnsi="IRNazanin" w:eastAsia="IRNazanin"/>
          <w:color w:val="111111"/>
          <w:sz w:val="28"/>
          <w:sz w:val="28"/>
          <w:szCs w:val="28"/>
          <w:rtl w:val="true"/>
          <w:lang w:bidi="fa-IR"/>
        </w:rPr>
        <w:t xml:space="preserve">پاسخ این سؤال با توجه به مطالبی که در بالا گفته شد ، روشن می‌شود و آن این‌که سوگندهای فوق که بر محور قدرت خداوند درعالم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می‌زند ، بیانگر این است که چنین کسی به‌خوبی قادر است مردگان را بار دیگر به زندگی و حیات بازگرداند و قیامت را برپا کند ، این همان چیزی است که سوگندها به خاطر آن یاد شده ، همان‌گونه‌که در این آیه اشاره شده است </w:t>
      </w:r>
      <w:r>
        <w:rPr>
          <w:rFonts w:eastAsia="IRNazanin" w:cs="IRNazanin"/>
          <w:color w:val="111111"/>
          <w:sz w:val="28"/>
          <w:szCs w:val="28"/>
          <w:rtl w:val="true"/>
          <w:lang w:bidi="fa-IR"/>
        </w:rPr>
        <w:t>.</w:t>
      </w:r>
    </w:p>
    <w:p>
      <w:pPr>
        <w:pStyle w:val="Heading3"/>
        <w:numPr>
          <w:ilvl w:val="2"/>
          <w:numId w:val="1"/>
        </w:numPr>
        <w:rPr/>
      </w:pPr>
      <w:bookmarkStart w:id="41" w:name="__RefHeading___Toc5401814_73709187"/>
      <w:bookmarkStart w:id="42" w:name="_Toc15"/>
      <w:bookmarkEnd w:id="41"/>
      <w:r>
        <w:rPr>
          <w:rtl w:val="true"/>
        </w:rPr>
        <w:t>فرزندان صالح با پدر و مادر مؤمن در بهشت به یکدیگر ملحق می‌شوند</w:t>
      </w:r>
      <w:bookmarkEnd w:id="4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وَاتَّبَعَتْهُمْ ذُرِّیَّتُهُمْ بِایمانٍ اَلْحَقْنا بِهِمْ ذُرِّیَّتَهُمْ وَ ما اَلَتْناهُمْ مِنْ عَمَلِهِمْ مِنْ شَیْ‌ءٍ کُلُّ امْرِءٍ بِما کَسَبَ رَهینٌ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که ایمان آوردند و فرزندانشان به پیروی از آنان ایمان اختیار کردند، فرزندانشان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می‌کنیم و از عمل آن‌ها چیزی نمی‌کاهیم و هر کس در گرو اعمال خویش است </w:t>
      </w:r>
      <w:r>
        <w:rPr>
          <w:rFonts w:eastAsia="IRNazanin" w:cs="IRNazanin"/>
          <w:color w:val="111111"/>
          <w:sz w:val="28"/>
          <w:szCs w:val="28"/>
          <w:rtl w:val="true"/>
          <w:lang w:bidi="fa-IR"/>
        </w:rPr>
        <w:t>.</w:t>
      </w:r>
      <w:bookmarkStart w:id="43" w:name="pg11604_103516"/>
    </w:p>
    <w:p>
      <w:pPr>
        <w:pStyle w:val="BookText"/>
        <w:rPr/>
      </w:pPr>
      <w:bookmarkEnd w:id="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کم کردن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نیز خود یک نعمت بزرگ است که انسان ، فرزندان باایمان و مورد علاقه‌اش را در بهشت در کنار خود ببیند و از انس با آن‌ها لذت برد ، بی‌آن‌که از اعمال او چیزی کاسته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آیه برمی‌آید که منظور ، فرزندان بالغی است که در مسیر مادران و پدران صالح گام برمی‌دارند ، در ایمان از آن‌ها پیروی می‌کنند و از نظر مکتبی به آن‌ها ملحق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اگر از نظر عمل کوتاهی و تقصیراتی داشته باشند ، خداوند به احترام پدران صالح ، آن‌ها را</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می‌بخشد و ترفیع مقام می‌دهد و به درجه آنان می‌رساند و این موهبتی است بزرگ برای پدران و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از آن‌جا که ارتقاء این فرزندان به درجه پدران ممکن است این توهم را به وجود آورد که از اعمال پدران برمی‌دارند و به فرزندان می‌دهند ، به دنبال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اَلَتْناهُمْ مِنْ عَمَلِهِمْ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از اعمال آن‌ها نمی‌کاهیم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گرو و همراه اعمال خویش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امْرِءٍ بِما کَسَبَ رَهینٌ </w:t>
      </w:r>
      <w:r>
        <w:rPr>
          <w:rFonts w:eastAsia="IRNazanin" w:cs="IRNazanin"/>
          <w:color w:val="111111"/>
          <w:sz w:val="28"/>
          <w:szCs w:val="28"/>
          <w:rtl w:val="true"/>
          <w:lang w:bidi="fa-IR"/>
        </w:rPr>
        <w:t>) .</w:t>
      </w:r>
    </w:p>
    <w:p>
      <w:pPr>
        <w:pStyle w:val="Heading3"/>
        <w:numPr>
          <w:ilvl w:val="2"/>
          <w:numId w:val="1"/>
        </w:numPr>
        <w:rPr/>
      </w:pPr>
      <w:bookmarkStart w:id="44" w:name="__RefHeading___Toc5401816_73709187"/>
      <w:bookmarkStart w:id="45" w:name="_Toc16"/>
      <w:bookmarkEnd w:id="44"/>
      <w:r>
        <w:rPr>
          <w:rtl w:val="true"/>
        </w:rPr>
        <w:t>عمل انسان در بهشت همراه اوست</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یکی‌ازمعانی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ملازمت و همراه بودن چیزی است ، هرچند معنی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وام است، ولی از کلمات اهل لغت چنین استفاده می‌شود که یکی از معانی آن نیز</w:t>
      </w:r>
    </w:p>
    <w:p>
      <w:pPr>
        <w:pStyle w:val="BookText"/>
        <w:rPr/>
      </w:pPr>
      <w:r>
        <w:rPr>
          <w:rFonts w:ascii="IRNazanin" w:hAnsi="IRNazanin" w:eastAsia="IRNazanin"/>
          <w:color w:val="111111"/>
          <w:sz w:val="28"/>
          <w:sz w:val="28"/>
          <w:szCs w:val="28"/>
          <w:rtl w:val="true"/>
          <w:lang w:bidi="fa-IR"/>
        </w:rPr>
        <w:t xml:space="preserve">دوام و ملازمت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ترتیب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امْرِءٍ بِما 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مفهومش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است که اعمال هر کسی ملازم و همراه او است و هرگز از او جدا نمی‌شود ، خواه عمل نیک باشد یا بد ؟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 اعمال خویشند و اگر فرزندانشان در کنار آن‌ها قرار می‌گیرند به این معنی نیست که از اعمال آن‌ها کاسته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این‌جمله تأکیدی‌براین واقعیت‌است که اعمال انسان هرگز از او جدا نشده و پیوسته در تمام مراحل و مواقف همراه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اَمْدَدْناهُمْ بِفاکِهَةٍ وَ لَحْمٍ مِمّا یَشْتَهُونَ</w:t>
      </w:r>
    </w:p>
    <w:p>
      <w:pPr>
        <w:pStyle w:val="BookText"/>
        <w:rPr/>
      </w:pPr>
      <w:r>
        <w:rPr>
          <w:rFonts w:ascii="IRNazanin" w:hAnsi="IRNazanin" w:eastAsia="IRNazanin"/>
          <w:color w:val="111111"/>
          <w:sz w:val="28"/>
          <w:sz w:val="28"/>
          <w:szCs w:val="28"/>
          <w:rtl w:val="true"/>
          <w:lang w:bidi="fa-IR"/>
        </w:rPr>
        <w:t>همواره از انواع میوه‌ها و گوشت‌ها از هر نوع تمایل داشته باشند در اختیار آن‌ها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به‌معنی‌ادامه و افزایش و اعطاء است ، یعنی میوه‌ها و غذاهای بهشتی آن‌چنان‌نیست‌که با تناول‌کردن کمبودی پیداکند و یامثل‌میوه‌های‌دنیاکه درفصول سال نوسان زیادی دارد ، تغییری در آن حاصل شود ، بلکه همیشگی و جاودانی و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بهشتیان در انتخاب نوع و کمیت و کیفیت این میوه‌ها و غذاها ، کاملاً آزادند، هر آن‌چه بخواهند در اختیار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غذاهای بهشتی منحصر به این دو نیست ، ولی این‌ها دوغذای‌مهم‌اند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اشاره‌ای است به</w:t>
      </w:r>
      <w:bookmarkStart w:id="46" w:name="pg11604_103518"/>
    </w:p>
    <w:p>
      <w:pPr>
        <w:pStyle w:val="BookText"/>
        <w:rPr/>
      </w:pPr>
      <w:bookmarkEnd w:id="46"/>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یَتَنازَعُونَ فیها کَأْسا لا لَغْوٌ فیها وَ لا تَأْثیمٌ</w:t>
      </w:r>
    </w:p>
    <w:p>
      <w:pPr>
        <w:pStyle w:val="BookText"/>
        <w:rPr/>
      </w:pPr>
      <w:r>
        <w:rPr>
          <w:rFonts w:ascii="IRNazanin" w:hAnsi="IRNazanin" w:eastAsia="IRNazanin"/>
          <w:color w:val="111111"/>
          <w:sz w:val="28"/>
          <w:sz w:val="28"/>
          <w:szCs w:val="28"/>
          <w:rtl w:val="true"/>
          <w:lang w:bidi="fa-IR"/>
        </w:rPr>
        <w:t xml:space="preserve">آن‌هادربهشت‌جام‌های‌پرازشراب‌طهورراکه‌نه‌بیهوده‌گویی در آن است و نه گناه ازیکدیگر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گرفتن از یکدیگر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که پر از شراب باشد و به ظرف خالی قَدَح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آن‌جا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شراب‌های تخدیر کننده دنیا را احیانا تداعی می‌کند،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شراب نه لغو و بیهوده‌گویی است و نه گناه، زیرا هرگز عقل و هوش انسان را نمی‌گیرد، بنابراین سخنان ناموزون و اعمال زشتی که از مست‌ها سر می‌زند ، هرگز از آنان سر نخواهد زد بلکه به حکم آن‌که شراب طهور است آن‌ها را پاک‌تر و خالص‌تر و هوشیارترمی‌کند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Heading3"/>
        <w:numPr>
          <w:ilvl w:val="2"/>
          <w:numId w:val="1"/>
        </w:numPr>
        <w:rPr/>
      </w:pPr>
      <w:bookmarkStart w:id="47" w:name="__RefHeading___Toc5401818_73709187"/>
      <w:bookmarkStart w:id="48" w:name="_Toc17"/>
      <w:bookmarkEnd w:id="47"/>
      <w:r>
        <w:rPr>
          <w:rtl w:val="true"/>
        </w:rPr>
        <w:t>در بهشت، نوجوانانی از جنس فرشتگان در خدمت نوجوانان صالح هستند</w:t>
      </w:r>
      <w:bookmarkEnd w:id="4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غِلْمانٌ لَهُمْ کَاَنَّهُمْ لُؤْلُؤٌ مَکْنُونٌ</w:t>
      </w:r>
    </w:p>
    <w:p>
      <w:pPr>
        <w:pStyle w:val="BookText"/>
        <w:rPr/>
      </w:pPr>
      <w:r>
        <w:rPr>
          <w:rFonts w:ascii="IRNazanin" w:hAnsi="IRNazanin" w:eastAsia="IRNazanin"/>
          <w:color w:val="111111"/>
          <w:sz w:val="28"/>
          <w:sz w:val="28"/>
          <w:szCs w:val="28"/>
          <w:rtl w:val="true"/>
          <w:lang w:bidi="fa-IR"/>
        </w:rPr>
        <w:t xml:space="preserve">و پیوسته در گرد آن‌ها نوجوانانی‌برای خدمت‌آنان گردش می‌کنند که همچون مرواریدهای در صدفند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درون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تازه و شفاف و زیبا است که حد ندارد ، هر چند در بیرون صدف نیز قسمت زیادی از زیبایی خود را حفظ می‌کند ، ولی گرد و غبار هوا و آلودگی دست‌ها هر</w:t>
      </w:r>
      <w:bookmarkStart w:id="49" w:name="pg11604_103519"/>
    </w:p>
    <w:p>
      <w:pPr>
        <w:pStyle w:val="BookText"/>
        <w:rPr/>
      </w:pPr>
      <w:bookmarkEnd w:id="49"/>
      <w:r>
        <w:rPr>
          <w:rFonts w:ascii="IRNazanin" w:hAnsi="IRNazanin" w:eastAsia="IRNazanin"/>
          <w:color w:val="111111"/>
          <w:sz w:val="28"/>
          <w:sz w:val="28"/>
          <w:szCs w:val="28"/>
          <w:rtl w:val="true"/>
          <w:lang w:bidi="fa-IR"/>
        </w:rPr>
        <w:t xml:space="preserve">چه باشد از صفای آن می‌کاهد ، خدمتگزاران بهشتی آن‌قدر زیبا و سفید چهره و با صفا هستند که گویی مرواریدهایی در صدفند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طواف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آمادگی دائمی آن‌ها برای خدمت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بهشت نیازی به خدمتکار نیست و هر چه بخواهند در اختیار آن‌ها قرار می‌گیرد ، ولی این خود احترام و اکرام‌بیشتری برای بهشتیان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از رسول اکرم صلی‌الله‌علیه‌و‌آله سؤال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خدمتگزار همچون مروارید در صدف باشد ، مخدوم ، یعنی مؤمنان بهشتی چگونه‌اند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 مخدوم بر خدمتگزار در آن‌جا همچون برتری ماه در شب چهارده بر سایر کواکب است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 یک از مؤمنان خدمتگزار مخصوص به خود دارند</w:t>
      </w:r>
    </w:p>
    <w:p>
      <w:pPr>
        <w:pStyle w:val="BookText"/>
        <w:rPr/>
      </w:pPr>
      <w:r>
        <w:rPr>
          <w:rFonts w:ascii="IRNazanin" w:hAnsi="IRNazanin" w:eastAsia="IRNazanin"/>
          <w:color w:val="111111"/>
          <w:sz w:val="28"/>
          <w:sz w:val="28"/>
          <w:szCs w:val="28"/>
          <w:rtl w:val="true"/>
          <w:lang w:bidi="fa-IR"/>
        </w:rPr>
        <w:t>و از آن‌جا که بهشت جای غم و اندوه نیست ، آن خدمتگزاران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نیز از خدمت مؤمنان نهایت لذت را می‌برند </w:t>
      </w:r>
      <w:r>
        <w:rPr>
          <w:rFonts w:eastAsia="IRNazanin" w:cs="IRNazanin"/>
          <w:color w:val="111111"/>
          <w:sz w:val="28"/>
          <w:szCs w:val="28"/>
          <w:rtl w:val="true"/>
          <w:lang w:bidi="fa-IR"/>
        </w:rPr>
        <w:t>.</w:t>
      </w:r>
    </w:p>
    <w:p>
      <w:pPr>
        <w:pStyle w:val="Heading3"/>
        <w:numPr>
          <w:ilvl w:val="2"/>
          <w:numId w:val="1"/>
        </w:numPr>
        <w:rPr/>
      </w:pPr>
      <w:bookmarkStart w:id="50" w:name="__RefHeading___Toc5401820_73709187"/>
      <w:bookmarkStart w:id="51" w:name="_Toc18"/>
      <w:bookmarkEnd w:id="50"/>
      <w:r>
        <w:rPr>
          <w:rtl w:val="true"/>
        </w:rPr>
        <w:t>آن روز ترسان بودیم و امروز در نهایت امنیت</w:t>
      </w:r>
      <w:bookmarkEnd w:id="5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عَلی بَعْضٍ یَتَساءَلُونَ</w:t>
      </w:r>
    </w:p>
    <w:p>
      <w:pPr>
        <w:pStyle w:val="BookText"/>
        <w:rPr/>
      </w:pPr>
      <w:r>
        <w:rPr>
          <w:rFonts w:ascii="IRNazanin" w:hAnsi="IRNazanin" w:eastAsia="IRNazanin"/>
          <w:color w:val="111111"/>
          <w:sz w:val="28"/>
          <w:sz w:val="28"/>
          <w:szCs w:val="28"/>
          <w:rtl w:val="true"/>
          <w:lang w:bidi="fa-IR"/>
        </w:rPr>
        <w:t>در این‌هنگام روبه‌یکدیگرکرده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سؤال‌می‌نمایند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کُنّا قَبْلُ فی اَهْلِنا مُشْفِقینَ</w:t>
      </w:r>
      <w:bookmarkStart w:id="52" w:name="pg11604_103520"/>
    </w:p>
    <w:p>
      <w:pPr>
        <w:pStyle w:val="BookText"/>
        <w:rPr/>
      </w:pPr>
      <w:bookmarkEnd w:id="52"/>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خانواده خود ترسان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نعمت در این سلسله همان نعمت آرامش کامل و اطمینان خاطر از هر گونه عذاب و کیفر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میان خانواده خود زندگی می‌کردیم و باید احساس امنیت کنیم ، باز ترسان بودیم ، از این بیم داشتیم که حوادث ناگوار زندگی و عذاب الهی ، هر لحظه فرا رسد و دامن مارا فرا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بیم داشتیم که فرزندان و خانواده ما راه خطا پیش گیرند و در وادی ضلالت گمراه و سرگردان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بیم داشتیم که دشمنان سنگدل، ما را غافلگیر سازند</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عرصه را بر ما تنگ کنند </w:t>
      </w:r>
      <w:r>
        <w:rPr>
          <w:rFonts w:eastAsia="IRNazanin" w:cs="IRNazanin"/>
          <w:color w:val="111111"/>
          <w:sz w:val="28"/>
          <w:szCs w:val="28"/>
          <w:rtl w:val="true"/>
          <w:lang w:bidi="fa-IR"/>
        </w:rPr>
        <w:t>.</w:t>
      </w:r>
    </w:p>
    <w:p>
      <w:pPr>
        <w:pStyle w:val="Heading3"/>
        <w:numPr>
          <w:ilvl w:val="2"/>
          <w:numId w:val="1"/>
        </w:numPr>
        <w:rPr/>
      </w:pPr>
      <w:bookmarkStart w:id="53" w:name="__RefHeading___Toc5401822_73709187"/>
      <w:bookmarkStart w:id="54" w:name="_Toc19"/>
      <w:bookmarkEnd w:id="53"/>
      <w:r>
        <w:rPr>
          <w:rtl w:val="true"/>
        </w:rPr>
        <w:t>اثبات وجود خداوند</w:t>
      </w:r>
      <w:bookmarkEnd w:id="5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خُلِقُوا مِنْ غَیْرِ شَیْ‌ءٍ اَمْ هُمُ الْخالِقُونَ</w:t>
      </w:r>
    </w:p>
    <w:p>
      <w:pPr>
        <w:pStyle w:val="BookText"/>
        <w:rPr/>
      </w:pP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بی‌سبب آفریده شده‌اند ؟ یا خود خالق خویشند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کوتاه و فشرده آیه بالا در حقیقت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معروف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اثبات وجود خداوند آمده است و آن این‌که عالمی که در آن زندگی می‌کنیم ، بدون شک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دائما در حال تغییر است و آن‌چه در حال تغییر و دگرگونی است ، معرض حوادث است و چیزی که در معرض حوادث است ، محال است قدیم و ازلی باشد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 که اگر حادث است</w:t>
      </w:r>
    </w:p>
    <w:p>
      <w:pPr>
        <w:pStyle w:val="BookText"/>
        <w:rPr/>
      </w:pPr>
      <w:r>
        <w:rPr>
          <w:rFonts w:ascii="IRNazanin" w:hAnsi="IRNazanin" w:eastAsia="IRNazanin"/>
          <w:color w:val="111111"/>
          <w:sz w:val="28"/>
          <w:sz w:val="28"/>
          <w:szCs w:val="28"/>
          <w:rtl w:val="true"/>
          <w:lang w:bidi="fa-IR"/>
        </w:rPr>
        <w:t xml:space="preserve">از پنج حال بیرون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علت به‌وجود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علت خویشتن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معلولات جهان علت وجودآن‌هستند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معلول علتی است که آن‌هم به نوبه خود معلول علت دیگری است و تا بی‌نهایت پیش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مخلوق خداوند واجب‌الوجود است که هستیش از درون ذات پاک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بودن چهار احتمال نخست معلوم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بدون علت محال است و گرنه هر چیز در هر شرایطی باید به‌وجود آید، در حالی که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که چیزی خودش را به‌وجود آورد ، نیز محال است ، زیرا مفهومش این است که قبل از وجودش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احتمال سوم که مخلوقات انسان ، خالق انسان‌باشد، نیز به عقل جور درنمی‌آید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چهارم یعنی تسلسل علت‌ها و کشیده شدن سلسله</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معلول به بی‌نهایت آن نیز غیر قابل قبول است ، چراکه بی‌نهایت معلول و مخلوق ، بالاخره مخلوق است و نیاز به خالقی دارد که آن‌را ایجاد کند ، مگر بی‌نهایت صفر عدد می‌شود ؟ یا از درون بی‌نهایت ظلمت‌نوربرمی‌خیزد؟ یا ازبی‌نهایت‌فقر و نیاز، بی‌نیازی‌به‌وجودمی‌آید؟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بنابراین‌راهی جزقبول‌احتمال‌پنجم‌یعنی‌خالقیت‌خدا باقی‌نمی‌ماند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اِدْبارَ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به‌هنگام‌شب‌اوراتسبیح‌کن‌وبه‌هنگام‌پشت‌کردن ستارگان و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فَسَبِّحْهُ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اِدْبارَ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رکعت نافله صبح که در آغاز طلوع فجر و به هنگام پنهان شدن ستارگان در نور صبح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عبادت و تسبیح و حمد خدا در دل شب و در آغاز طلوع فجر ، لطف و صفای دیگری دارد و از تظاهر و ریا دورتر است و آمادگی روحی برای آن بیشتر می‌باشد، چرا که کارهای مشغول‌کننده زندگی روزانه تعطیل است ، استراحت شبانه به انسان آرامش بخشیده و قال و غوغا فرو نشسته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p>
    <w:p>
      <w:pPr>
        <w:pStyle w:val="BookText"/>
        <w:rPr/>
      </w:pPr>
      <w:r>
        <w:rPr>
          <w:rFonts w:ascii="IRNazanin" w:hAnsi="IRNazanin" w:eastAsia="IRNazanin"/>
          <w:color w:val="111111"/>
          <w:sz w:val="28"/>
          <w:sz w:val="28"/>
          <w:szCs w:val="28"/>
          <w:rtl w:val="true"/>
          <w:lang w:bidi="fa-IR"/>
        </w:rPr>
        <w:t xml:space="preserve">و در حدیثی از پیغمبر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 الْفَجْرِ خَیْرٌ مِنَ الدُّنْیا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نافله صبح برای تو بهتر است از دنیا و آن‌چه در دنیاست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پایان سوره طُور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مورد بحث </w:t>
      </w:r>
      <w:r>
        <w:rPr>
          <w:rFonts w:eastAsia="IRNazanin" w:cs="IRNazanin"/>
          <w:color w:val="111111"/>
          <w:sz w:val="28"/>
          <w:szCs w:val="28"/>
          <w:rtl w:val="true"/>
          <w:lang w:bidi="fa-IR"/>
        </w:rPr>
        <w:t>.</w:t>
      </w:r>
      <w:bookmarkStart w:id="55" w:name="pg11604_103523"/>
    </w:p>
    <w:p>
      <w:pPr>
        <w:pStyle w:val="BookText"/>
        <w:rPr/>
      </w:pPr>
      <w:bookmarkEnd w:id="55"/>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2"/>
        <w:numPr>
          <w:ilvl w:val="1"/>
          <w:numId w:val="1"/>
        </w:numPr>
        <w:rPr/>
      </w:pPr>
      <w:bookmarkStart w:id="56" w:name="__RefHeading___Toc5401824_73709187"/>
      <w:bookmarkStart w:id="57" w:name="_Toc20"/>
      <w:bookmarkEnd w:id="56"/>
      <w:r>
        <w:rPr>
          <w:rtl w:val="true"/>
        </w:rPr>
        <w:t>سوره نَجْم</w:t>
      </w:r>
      <w:bookmarkEnd w:id="57"/>
    </w:p>
    <w:p>
      <w:pPr>
        <w:pStyle w:val="Heading3"/>
        <w:numPr>
          <w:ilvl w:val="2"/>
          <w:numId w:val="1"/>
        </w:numPr>
        <w:rPr/>
      </w:pPr>
      <w:bookmarkStart w:id="58" w:name="__RefHeading___Toc5401826_73709187"/>
      <w:bookmarkStart w:id="59" w:name="_Toc21"/>
      <w:bookmarkEnd w:id="58"/>
      <w:r>
        <w:rPr>
          <w:rtl w:val="true"/>
        </w:rPr>
        <w:t>سوره نَجْم</w:t>
      </w:r>
      <w:bookmarkEnd w:id="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اِذا هَوی</w:t>
      </w:r>
    </w:p>
    <w:p>
      <w:pPr>
        <w:pStyle w:val="BookText"/>
        <w:rPr/>
      </w:pPr>
      <w:r>
        <w:rPr>
          <w:rFonts w:ascii="IRNazanin" w:hAnsi="IRNazanin" w:eastAsia="IRNazanin"/>
          <w:color w:val="111111"/>
          <w:sz w:val="28"/>
          <w:sz w:val="28"/>
          <w:szCs w:val="28"/>
          <w:rtl w:val="true"/>
          <w:lang w:bidi="fa-IR"/>
        </w:rPr>
        <w:t xml:space="preserve">سوگندبه‌ستاره هنگامی‌که‌افول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آن‌چنان که اطلاق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 سوگند به همه ستارگان آسمان است که از نشانه‌های بارز عظمت خداوند و از اسراربزرگ‌جهان‌آفرینش و ازمخلوقات‌فوق‌العاده عظیم پروردگاراست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غروب آن‌ها ، در حالی‌که طلوع آن‌ها بیشتر جلب توجه می‌کند ، به‌خاطر آن است که غروب ستارگان دلیل بر حدوث آن‌ها می‌باشد و نیز دلیلی است بر نفی عقیده ستاره‌پرستان ، همان‌گونه که در داستان ابراهیم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این‌معنی نیز قابل‌توجه‌است‌که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چراکه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به‌خاطرهمین‌است‌که‌از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گیاه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آشکارشدن‌نظریه‌ای درذهن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p>
    <w:p>
      <w:pPr>
        <w:pStyle w:val="BookText"/>
        <w:rPr/>
      </w:pP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نکرده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دوست و همنشین است ، ممکن است اشاره به این باشد که آن‌چه او می‌گوید از روی محبت و دلسوزی</w:t>
      </w:r>
    </w:p>
    <w:p>
      <w:pPr>
        <w:pStyle w:val="BookText"/>
        <w:rPr/>
      </w:pPr>
      <w:r>
        <w:rPr>
          <w:rFonts w:ascii="IRNazanin" w:hAnsi="IRNazanin" w:eastAsia="IRNazanin"/>
          <w:color w:val="111111"/>
          <w:sz w:val="28"/>
          <w:sz w:val="28"/>
          <w:szCs w:val="28"/>
          <w:rtl w:val="true"/>
          <w:lang w:bidi="fa-IR"/>
        </w:rPr>
        <w:t xml:space="preserve">برای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جهل و نادانی و بی‌خبری‌است،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جهلی است که با عقیده باطلی توأم باشد و به هر حال خداوند می‌خواهد در این عبارت ، هر گونه انحراف و جهل و گمراهی و اشتباه را از پیامبرش نفی کند و تهمت‌هایی‌راکه در این زمینه از سوی دشمنان به او زده می‌شد، خنثی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 xml:space="preserve">و هرگزاز روی هوای نفس سخن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این‌تعبیرشبیه‌استدلالی‌است‌برای‌آن‌چه‌درآیه‌قبل‌درزمینه‌نفی‌ضلالت و غوایت‌آمده، چراکه‌سرچشمه‌گمراهی‌هاغالباپیروی‌ازهوای‌نفس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بعضی‌از مفسران معتقدند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نفی جنون از پیامبر صلی‌الله‌علیه‌و‌آله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نفی شاعر بودن و یا هر گونه ارتباط به شعر است ، چراکه در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کسانی هستند که گمراهان‌ازآن‌ها پیروی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شعرای خیال‌پرداز و بی‌هدف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نفی‌نسبت کهانت است، زیراکاهنان افرادی هواپرست و هوسبازند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 حی</w:t>
      </w:r>
    </w:p>
    <w:p>
      <w:pPr>
        <w:pStyle w:val="BookText"/>
        <w:rPr/>
      </w:pPr>
      <w:r>
        <w:rPr>
          <w:rFonts w:ascii="IRNazanin" w:hAnsi="IRNazanin" w:eastAsia="IRNazanin"/>
          <w:color w:val="111111"/>
          <w:sz w:val="28"/>
          <w:sz w:val="28"/>
          <w:szCs w:val="28"/>
          <w:rtl w:val="true"/>
          <w:lang w:bidi="fa-IR"/>
        </w:rPr>
        <w:t>آن‌چه‌آورده‌چیزی جز وحی نیست‌که به او وحی شده‌است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خودش چیزی نمی‌گوید و قرآن ساخته و پرداخته فکر او نیست ، همه از ناحیه خدا است و دلیل این ادعا در خودش نهفته است ، بررسی آیات قرآن به‌خوبی گواهی می‌دهد که هرگز یک انسان هر 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ascii="IRNazanin" w:hAnsi="IRNazanin" w:eastAsia="IRNazanin"/>
          <w:color w:val="111111"/>
          <w:sz w:val="28"/>
          <w:sz w:val="28"/>
          <w:szCs w:val="28"/>
          <w:rtl w:val="true"/>
          <w:lang w:bidi="fa-IR"/>
        </w:rPr>
        <w:t xml:space="preserve">عالم‌ومتفکرباشد،تا چه‌رسد به‌انسان درس‌نخوانده‌ای‌که درمحیطی مملو از جهل و خرافات پرورش یافته ، قادر نیست سخنانی چنین پرمحتوا بیاورد که بعد از گذشتن قرن‌ها الهام‌بخش مغزهای متفکران است و می‌تواند پایه‌ای برای ساختن اجتماع صالح ، سالم،مؤمن و پیشرو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این سخن تنها در مورد آیات قرآن نیست ، بلکه به قرینه آیات گذشته سنت پیامبر صلی‌الله‌علیه‌و‌آله را نیز شامل می‌شود که آن‌هم برطبق وحی الهی است ، چراکه این آیه با صراحت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روی هوی سخن نمی‌گوید ، هرچه می‌گوید ، وحی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جالب زیر شاهد دیگری بر این مدعا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اهل سنت است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صلی‌الله‌علیه‌و‌آله دستور داد تمام درهای خانه‌هایی را که به داخل مسجد پیامبر صلی‌الله‌علیه‌و‌آله گشوده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 این امر بر مسلمانان گران آمد،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صلی‌الله‌علیه‌و‌آله از این کار گله کرد که</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در خانه عمویت و ابوبکر و عمر و عباس را بستی، اما در خانه پسرعمویت را بازگذاردی؟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دیگران ترجیح دادی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صلی‌الله‌علیه‌و‌آله متوجه شد که این امر بر آن‌ها گران آمده است ، مردم را به مسجد دعوت‌فرمود و خطبه بی‌نظیری در تمجید و توحید خداوند ایراد کرد ،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 من شخصا درها را نبستم و نگشودم و من شما را از مسجد بیرون نکردم و علی را ساکن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 وحی الهی و فرمان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w:t>
      </w:r>
      <w:bookmarkStart w:id="60" w:name="pg11604_103526"/>
    </w:p>
    <w:p>
      <w:pPr>
        <w:pStyle w:val="BookText"/>
        <w:rPr/>
      </w:pPr>
      <w:bookmarkEnd w:id="60"/>
      <w:r>
        <w:rPr>
          <w:rFonts w:ascii="Amiri" w:hAnsi="Amiri" w:eastAsia="Amiri" w:cs="Amiri"/>
          <w:color w:val="111111"/>
          <w:sz w:val="28"/>
          <w:sz w:val="28"/>
          <w:szCs w:val="28"/>
          <w:rtl w:val="true"/>
          <w:lang w:bidi="ar-SA"/>
        </w:rPr>
        <w:t xml:space="preserve">را تلاوت کرد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اِذا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یُوحی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این‌حدیث که‌بیانگرمقام والای امیرمؤمنان علی در میان تمام امت اسلامی بعد از شخص پیامبراست، نشان‌می‌دهد که نه تنها گفته‌های پیامبر صلی‌الله‌علیه‌و‌آله بر طبق وحی است بلکه اعمال و کردار او نیز چنین است </w:t>
      </w:r>
      <w:r>
        <w:rPr>
          <w:rFonts w:eastAsia="IRNazanin" w:cs="IRNazanin"/>
          <w:color w:val="111111"/>
          <w:sz w:val="28"/>
          <w:szCs w:val="28"/>
          <w:rtl w:val="true"/>
          <w:lang w:bidi="fa-IR"/>
        </w:rPr>
        <w:t>.</w:t>
      </w:r>
    </w:p>
    <w:p>
      <w:pPr>
        <w:pStyle w:val="Heading3"/>
        <w:numPr>
          <w:ilvl w:val="2"/>
          <w:numId w:val="1"/>
        </w:numPr>
        <w:rPr/>
      </w:pPr>
      <w:bookmarkStart w:id="61" w:name="__RefHeading___Toc5401828_73709187"/>
      <w:bookmarkStart w:id="62" w:name="_Toc22"/>
      <w:bookmarkEnd w:id="61"/>
      <w:r>
        <w:rPr>
          <w:rtl w:val="true"/>
        </w:rPr>
        <w:t>نخستین دیدار دوست</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p>
    <w:p>
      <w:pPr>
        <w:pStyle w:val="BookText"/>
        <w:rPr/>
      </w:pPr>
      <w:r>
        <w:rPr>
          <w:rFonts w:ascii="IRNazanin" w:hAnsi="IRNazanin" w:eastAsia="IRNazanin"/>
          <w:color w:val="111111"/>
          <w:sz w:val="28"/>
          <w:sz w:val="28"/>
          <w:szCs w:val="28"/>
          <w:rtl w:val="true"/>
          <w:lang w:bidi="fa-IR"/>
        </w:rPr>
        <w:t xml:space="preserve">آن‌کس که قدرت عظیمی دارد او را تعلیم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آن در قرآن مجید هیچ‌گاه در مورد جبرئیل‌به‌کارنرفته و این‌تعبیردرموردخداوندنسبت به‌پیامبر اسلام صلی‌الله‌علیه‌و‌آله و پیامبران دیگر بسیار زیاد است و به عبارت دیگر جبرئیل معلم پیامبر صلی‌الله‌علیه‌و‌آله نبود ، بلکه واسطه وحی بود و معلمش تنها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که تمام قدرت‌هایش فوق‌العاده است ، تنها مناسب ذات پاک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p>
    <w:p>
      <w:pPr>
        <w:pStyle w:val="BookText"/>
        <w:rPr/>
      </w:pPr>
      <w:r>
        <w:rPr>
          <w:rFonts w:ascii="IRNazanin" w:hAnsi="IRNazanin" w:eastAsia="IRNazanin"/>
          <w:color w:val="111111"/>
          <w:sz w:val="28"/>
          <w:sz w:val="28"/>
          <w:szCs w:val="28"/>
          <w:rtl w:val="true"/>
          <w:lang w:bidi="fa-IR"/>
        </w:rPr>
        <w:t xml:space="preserve">همان‌کس که توانایی فوق‌العاده و سلطه بر همه‌چیز دارد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هر قدر طناب بهتر تابیده شود ، محکم‌تراست، این‌کلمه در معنی‌قدرت و توانایی و استحکام‌مادی یا معنوی به‌کار می‌رود </w:t>
      </w:r>
      <w:r>
        <w:rPr>
          <w:rFonts w:eastAsia="IRNazanin" w:cs="IRNazanin"/>
          <w:color w:val="111111"/>
          <w:sz w:val="28"/>
          <w:szCs w:val="28"/>
          <w:rtl w:val="true"/>
          <w:lang w:bidi="fa-IR"/>
        </w:rPr>
        <w:t>.</w:t>
      </w:r>
      <w:bookmarkStart w:id="63" w:name="pg11604_103527"/>
    </w:p>
    <w:p>
      <w:pPr>
        <w:pStyle w:val="BookText"/>
        <w:rPr/>
      </w:pPr>
      <w:bookmarkEnd w:id="63"/>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64" w:name="__RefHeading___Toc5401830_73709187"/>
      <w:bookmarkStart w:id="65" w:name="_Toc23"/>
      <w:bookmarkEnd w:id="64"/>
      <w:r>
        <w:rPr>
          <w:rtl w:val="true"/>
        </w:rPr>
        <w:t>آرزوهای دور و دراز</w:t>
      </w:r>
      <w:bookmarkEnd w:id="6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لِلاِْنْسانِ ما تَمَنّی</w:t>
      </w:r>
    </w:p>
    <w:p>
      <w:pPr>
        <w:pStyle w:val="BookText"/>
        <w:rPr/>
      </w:pPr>
      <w:r>
        <w:rPr>
          <w:rFonts w:ascii="IRNazanin" w:hAnsi="IRNazanin" w:eastAsia="IRNazanin"/>
          <w:color w:val="111111"/>
          <w:sz w:val="28"/>
          <w:sz w:val="28"/>
          <w:szCs w:val="28"/>
          <w:rtl w:val="true"/>
          <w:lang w:bidi="fa-IR"/>
        </w:rPr>
        <w:t xml:space="preserve">آیا آن‌چه انسان تمنا دارد به‌آن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الاْخِرَةُ وَ الاُْولی</w:t>
      </w:r>
    </w:p>
    <w:p>
      <w:pPr>
        <w:pStyle w:val="BookText"/>
        <w:rPr/>
      </w:pPr>
      <w:r>
        <w:rPr>
          <w:rFonts w:ascii="IRNazanin" w:hAnsi="IRNazanin" w:eastAsia="IRNazanin"/>
          <w:color w:val="111111"/>
          <w:sz w:val="28"/>
          <w:sz w:val="28"/>
          <w:szCs w:val="28"/>
          <w:rtl w:val="true"/>
          <w:lang w:bidi="fa-IR"/>
        </w:rPr>
        <w:t xml:space="preserve">درحالی که آخرت و دنیا از آن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و تمنی از محدودبودن قدرت انسان و ناتوانی او سرچشمه می‌گیرد ، زیرا هرگاه به چیزی علاقه داشت و به آن نرسید، شکل آرزو و تمنی به‌خود می‌گیرد و اگر همیشه خواستن ، توانستن بود و هرچه می‌خواست فورا به آن دست می‌یافت، آرزو معنی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تمنیات انسان گاهی صادق است و از روح بلند او سرچشمه می‌گیرد و عاملی است برای حرکت و تلاش و جهاد و سیر تکاملی او ، مثل این‌که انسان آرزو می‌کند در علم و دانش و تقوی و شخصیت و آبرو سرآمد جهانیان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می‌شود که این آرزوها کاذب است و درست برعکس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ascii="IRNazanin" w:hAnsi="IRNazanin" w:eastAsia="IRNazanin"/>
          <w:color w:val="111111"/>
          <w:sz w:val="28"/>
          <w:sz w:val="28"/>
          <w:szCs w:val="28"/>
          <w:rtl w:val="true"/>
          <w:lang w:bidi="fa-IR"/>
        </w:rPr>
        <w:t xml:space="preserve">آرزوهای‌صادق‌مایه‌غفلت و بی‌خبری و تخدیروعقب‌ماندگی‌است، مثل آرزوی‌رسیدن‌به‌عمرجاویدان‌وخلوددرزمین‌ودراختیارگرفتن‌تمام اموال و ثروت‌ها و حکومت بر همه‌انسان‌ها و موهومات دیگری از این قبیل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به‌همین‌دلیل در روایات اسلامی تشویق شده که مردم ، به سراغ آرزوهای خیر بروند، در حدیثی از پیغمبر اکرم صلی‌الله‌علیه‌و‌آله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تَمَنّی شَیْئا وَ هُوَ لِلّهِ عَزَّوَجَلَّ رِضیً لَمْ یَخْرُجْ مِنَ الدُّنْیا حَتّی یُعْطاهُ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تمنی چیزی کند که موجب رضای خدا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از دنیا بیرون نمی‌رود، مگر به آن برسد </w:t>
      </w:r>
      <w:r>
        <w:rPr>
          <w:rFonts w:eastAsia="IRNazanin" w:cs="IRNazanin"/>
          <w:color w:val="111111"/>
          <w:sz w:val="28"/>
          <w:szCs w:val="28"/>
          <w:rtl w:val="true"/>
          <w:lang w:bidi="fa-IR"/>
        </w:rPr>
        <w:t>» .</w:t>
      </w:r>
      <w:bookmarkStart w:id="66" w:name="pg11604_103529"/>
    </w:p>
    <w:p>
      <w:pPr>
        <w:pStyle w:val="BookText"/>
        <w:rPr/>
      </w:pPr>
      <w:bookmarkEnd w:id="66"/>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روایات استفاده می‌شود که هر گاه در دنیا به آن نرسد ، به ثواب و پاداش آن خواهد رسید </w:t>
      </w:r>
      <w:r>
        <w:rPr>
          <w:rStyle w:val="FootnoteAnchor"/>
          <w:rtl w:val="true"/>
        </w:rPr>
        <w:footnoteReference w:id="9"/>
      </w:r>
    </w:p>
    <w:p>
      <w:pPr>
        <w:pStyle w:val="Heading3"/>
        <w:numPr>
          <w:ilvl w:val="2"/>
          <w:numId w:val="1"/>
        </w:numPr>
        <w:rPr/>
      </w:pPr>
      <w:bookmarkStart w:id="67" w:name="__RefHeading___Toc5401832_73709187"/>
      <w:bookmarkStart w:id="68" w:name="_Toc24"/>
      <w:bookmarkEnd w:id="67"/>
      <w:r>
        <w:rPr>
          <w:rtl w:val="true"/>
        </w:rPr>
        <w:t>تعریف از خود کردن</w:t>
      </w:r>
      <w:bookmarkEnd w:id="6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تُزَکُّوا اَنْفُسَکُمْ هُوَ اَعْلَمُ بِمَنِ اتَّقی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نکنید چراکه‌او پرهیزکاران‌را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اصلی این عمل ناپسند ، عدم شناخت خویشتن است ، چراکه اگر انسان خود را به‌خوبی بشناسد ، کوچکی خود را در برابر عظمت پروردگار و ناچیز بودن اعمالش را در برابر مسؤولیت‌های سنگینی که برعهده دارد و نعمت‌های عظیمی را که خدا به او بخشیده ، بداند هرگز گام در جاده خودستایی نخواهد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غفلت و خود برتربینی و تفکرات جاهلی نیز انگیزه‌های دیگری برای این کار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خودستایی‌از آن‌جا که بیانگر اعتقاد انسان به کمال خویشتن است ، مایه عقب‌ماندگی او است ، چراکه رمز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وجود نقص‌ها و ضعف‌ها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گاه ضرورت‌هایی ایجاب می‌کند که انسان خود را با تمام امتیازاتی که دارد، معرفی کند، چراکه بدون آن هدف‌های مقدسی پایمال می‌گردد ، میان این‌گونه سخنان، با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69" w:name="pg11604_103530"/>
    </w:p>
    <w:p>
      <w:pPr>
        <w:pStyle w:val="BookText"/>
        <w:rPr/>
      </w:pPr>
      <w:bookmarkEnd w:id="69"/>
      <w:r>
        <w:rPr>
          <w:rFonts w:ascii="IRNazanin" w:hAnsi="IRNazanin" w:eastAsia="IRNazanin"/>
          <w:color w:val="111111"/>
          <w:sz w:val="28"/>
          <w:sz w:val="28"/>
          <w:szCs w:val="28"/>
          <w:rtl w:val="true"/>
          <w:lang w:bidi="fa-IR"/>
        </w:rPr>
        <w:t xml:space="preserve">خودستایی و تزکیه نفس تفاوت بسیار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ascii="IRNazanin" w:hAnsi="IRNazanin" w:eastAsia="IRNazanin"/>
          <w:color w:val="111111"/>
          <w:sz w:val="28"/>
          <w:sz w:val="28"/>
          <w:szCs w:val="28"/>
          <w:rtl w:val="true"/>
          <w:lang w:bidi="fa-IR"/>
        </w:rPr>
        <w:t xml:space="preserve">نمونه این سخن خطبه امام‌سجاد در مسجد شام است ، در آن هنگام که می‌خواهد خود و خاندانش را به مردم شام معرفی کند ، تا توطئه بنی‌امیه در زمینه خارجی بودن شهیدان کربلا عقیم گردد و نقشه‌های شیطانی آن‌ها نقش برآب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نیز می‌خوانیم ، هنگامی که از مسأله ستایش خویشتن سؤال کردند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به‌خاطر ضرورت‌هایی لازم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 مورد از سخنان انبیا که در قرآن آمده است ،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یوسف که به عزیز مصر پیشنهاد کرد ، او را خزانه‌دار کشور مصر کند و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نگاهبان آگاهی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مورد پیامبر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مخاطب ساخته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لَکُمْ ناصِحٌ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خیر خواه ، امینی می‌باشم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70" w:name="__RefHeading___Toc5401834_73709187"/>
      <w:bookmarkStart w:id="71" w:name="_Toc25"/>
      <w:bookmarkEnd w:id="70"/>
      <w:r>
        <w:rPr>
          <w:rtl w:val="true"/>
        </w:rPr>
        <w:t>خوشبختی یا بدبختی نوجوانان نتیجه تلاش خودشان است</w:t>
      </w:r>
      <w:bookmarkEnd w:id="71"/>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لَیْسَ لِلاِْنْسانِ اِلاّ ما سَعی</w:t>
      </w:r>
    </w:p>
    <w:p>
      <w:pPr>
        <w:pStyle w:val="BookText"/>
        <w:rPr/>
      </w:pPr>
      <w:r>
        <w:rPr>
          <w:rFonts w:ascii="IRNazanin" w:hAnsi="IRNazanin" w:eastAsia="IRNazanin"/>
          <w:color w:val="111111"/>
          <w:sz w:val="28"/>
          <w:sz w:val="28"/>
          <w:szCs w:val="28"/>
          <w:rtl w:val="true"/>
          <w:lang w:bidi="fa-IR"/>
        </w:rPr>
        <w:t xml:space="preserve">و این‌که برای انسان بهره‌ای جز سعی و کوشش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راه رفتن سریع است که به مرحله‌دویدن نرسیده ، ولی غالبا به معنی تلاش و کوشش به‌کار می‌رود، چراکه به هنگام تلاش و کوشش در کارها انسان حرکات سریعی انجام می‌دهد ، خواه کار خیر باشد یا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انسان کاری است که انجام داده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بلکه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است که از او حاصل شده است ، اشاره به این‌که ، مهم تلاش و کوشش است هرچند انسان احیانا به مقصد و مقصودش نرسد که اگر نیتش خیر باشد ، خدا پاداش خیر به او می‌دهد ، چراکه او خریدار نیت‌ها و اراده‌هاست ، نه فقط کارهای انجام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سَعْیَهُ سَوْفَ یُری</w:t>
      </w:r>
    </w:p>
    <w:p>
      <w:pPr>
        <w:pStyle w:val="BookText"/>
        <w:rPr/>
      </w:pPr>
      <w:r>
        <w:rPr>
          <w:rFonts w:ascii="IRNazanin" w:hAnsi="IRNazanin" w:eastAsia="IRNazanin"/>
          <w:color w:val="111111"/>
          <w:sz w:val="28"/>
          <w:sz w:val="28"/>
          <w:szCs w:val="28"/>
          <w:rtl w:val="true"/>
          <w:lang w:bidi="fa-IR"/>
        </w:rPr>
        <w:t>واین‌که‌سعیش‌به‌زودی‌دیده‌می‌شود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به‌نتیجه‌اش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نَجم</w:t>
      </w:r>
    </w:p>
    <w:p>
      <w:pPr>
        <w:pStyle w:val="BookText"/>
        <w:rPr/>
      </w:pPr>
      <w:r>
        <w:rPr>
          <w:rFonts w:ascii="IRNazanin" w:hAnsi="IRNazanin" w:eastAsia="IRNazanin"/>
          <w:color w:val="111111"/>
          <w:sz w:val="28"/>
          <w:sz w:val="28"/>
          <w:szCs w:val="28"/>
          <w:rtl w:val="true"/>
          <w:lang w:bidi="fa-IR"/>
        </w:rPr>
        <w:t>نه تنها نتیجه‌های این سعی و تلاش ، چه در مسیر خیر باشد یا شر ، بلکه خود اعمال او ، در آن روز در برابرش آشکار می‌شود، همان‌گونه که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هرکس اعمال نیکی را که انجام داده، حاضر می‌بیند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مشاهده اعمال نیک و بد در قیامت در سوره زلزال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قدر سنگینی ذره‌ای کار خیر کرده باشد آن‌را می‌بیند و هرکس به اندازه سنگینی ذره‌ای کار بد کرده باشد ، آن‌را خواهد دید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الاَْوْفی</w:t>
      </w:r>
    </w:p>
    <w:p>
      <w:pPr>
        <w:pStyle w:val="BookText"/>
        <w:rPr/>
      </w:pPr>
      <w:r>
        <w:rPr>
          <w:rFonts w:ascii="IRNazanin" w:hAnsi="IRNazanin" w:eastAsia="IRNazanin"/>
          <w:color w:val="111111"/>
          <w:sz w:val="28"/>
          <w:sz w:val="28"/>
          <w:szCs w:val="28"/>
          <w:rtl w:val="true"/>
          <w:lang w:bidi="fa-IR"/>
        </w:rPr>
        <w:t xml:space="preserve">سپس به او جزای کافی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جزایی است که درست به‌اندازه عمل باشد ، البته این منافات با تفضل الهی در مورد اعمال نیک به ده برابر ، یا</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و هزاران برابر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نَجْم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bookmarkStart w:id="72" w:name="pg11604_103532"/>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Heading2"/>
        <w:numPr>
          <w:ilvl w:val="1"/>
          <w:numId w:val="1"/>
        </w:numPr>
        <w:rPr/>
      </w:pPr>
      <w:bookmarkStart w:id="73" w:name="__RefHeading___Toc5401836_73709187"/>
      <w:bookmarkStart w:id="74" w:name="_Toc26"/>
      <w:bookmarkEnd w:id="73"/>
      <w:r>
        <w:rPr>
          <w:rtl w:val="true"/>
        </w:rPr>
        <w:t>سوره قَمَر</w:t>
      </w:r>
      <w:bookmarkEnd w:id="74"/>
    </w:p>
    <w:p>
      <w:pPr>
        <w:pStyle w:val="Heading3"/>
        <w:numPr>
          <w:ilvl w:val="2"/>
          <w:numId w:val="1"/>
        </w:numPr>
        <w:rPr/>
      </w:pPr>
      <w:bookmarkStart w:id="75" w:name="__RefHeading___Toc5401838_73709187"/>
      <w:bookmarkStart w:id="76" w:name="_Toc27"/>
      <w:bookmarkEnd w:id="75"/>
      <w:r>
        <w:rPr>
          <w:rtl w:val="true"/>
        </w:rPr>
        <w:t>ماه شکافته شد</w:t>
      </w:r>
      <w:bookmarkEnd w:id="7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p>
    <w:p>
      <w:pPr>
        <w:pStyle w:val="BookText"/>
        <w:rPr/>
      </w:pPr>
      <w:r>
        <w:rPr>
          <w:rFonts w:ascii="IRNazanin" w:hAnsi="IRNazanin" w:eastAsia="IRNazanin"/>
          <w:color w:val="111111"/>
          <w:sz w:val="28"/>
          <w:sz w:val="28"/>
          <w:szCs w:val="28"/>
          <w:rtl w:val="true"/>
          <w:lang w:bidi="fa-IR"/>
        </w:rPr>
        <w:t xml:space="preserve">قیامت نزدیک شد و ماه ازهم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نزدیک است گرچه در مقیاس عمر دنیا ممکن است هزاران سال طول بکشد اما با توجه به مجموع عمر این جهان از یک‌سو و با توجه به این‌که تمام عمر دنیا در برابر قیامت لحظه زودگذری بیش نیست ، منظور از این تعبیر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دو حادثه باهم ، به خاطر آن است که اصولاً ظهور پیامبر اسلام صلی‌الله‌علیه‌و‌آله که آخرین پیامبر الهی‌است ، خود از نشانه‌های نزدیکی قیامت است ، لذا در حدیثی از خود پیامبر اسلام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اَنَا وَ 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قیامت همچون این دو است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انگشت مبارکش که در کنار هم قرار گرفته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شکافتن ماه خود دلیلی است بر امکان به هم ریختن نظام کواکب و نمونه کوچکی است از حوادث عظیمی که در آستانه رستاخیز در این جهان رخ می‌دهد ، چراکه تمامی کواکب و ستارگان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bookmarkStart w:id="77" w:name="pg11604_103533"/>
    </w:p>
    <w:p>
      <w:pPr>
        <w:pStyle w:val="BookText"/>
        <w:rPr/>
      </w:pPr>
      <w:bookmarkEnd w:id="77"/>
      <w:r>
        <w:rPr>
          <w:rFonts w:ascii="IRNazanin" w:hAnsi="IRNazanin" w:eastAsia="IRNazanin"/>
          <w:color w:val="111111"/>
          <w:sz w:val="28"/>
          <w:sz w:val="28"/>
          <w:szCs w:val="28"/>
          <w:rtl w:val="true"/>
          <w:lang w:bidi="fa-IR"/>
        </w:rPr>
        <w:t xml:space="preserve">و زمین درهم می‌ریزند و عالَمی نو به جای آن‌ها ایجاد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روایات مشهور که بعضی ادعای تواتر آن را نیز کرده‌اند ، مشرکان نزد رسول خدا صلی‌الله‌علیه‌و‌آله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می‌گویی و تو پیامبر خدایی ، ماه را برای ما دو پاره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کار را کنم ، ایمان می‌آورید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 شب چهاردهم ماه بود پیامبر صلی‌الله‌علیه‌و‌آله از پیشگاه پروردگار تقاضا کرد آن‌چه را خواسته‌اند به او بدهد، ناگهان ماه به‌دو پاره شد و رسول‌اللّه آن‌ها را یک‌یک صدا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Heading3"/>
        <w:numPr>
          <w:ilvl w:val="2"/>
          <w:numId w:val="1"/>
        </w:numPr>
        <w:rPr/>
      </w:pPr>
      <w:bookmarkStart w:id="78" w:name="__RefHeading___Toc5401840_73709187"/>
      <w:bookmarkStart w:id="79" w:name="_Toc28"/>
      <w:bookmarkEnd w:id="78"/>
      <w:r>
        <w:rPr>
          <w:rtl w:val="true"/>
        </w:rPr>
        <w:t>شقّ‌القمر یک معجزه بزرگ پیامبر اسلام صلی‌الله‌علیه‌و‌آله</w:t>
      </w:r>
      <w:bookmarkEnd w:id="79"/>
    </w:p>
    <w:p>
      <w:pPr>
        <w:pStyle w:val="BookText"/>
        <w:rPr/>
      </w:pPr>
      <w:r>
        <w:rPr>
          <w:rFonts w:ascii="IRNazanin" w:hAnsi="IRNazanin" w:eastAsia="IRNazanin"/>
          <w:color w:val="111111"/>
          <w:sz w:val="28"/>
          <w:sz w:val="28"/>
          <w:szCs w:val="28"/>
          <w:rtl w:val="true"/>
          <w:lang w:bidi="fa-IR"/>
        </w:rPr>
        <w:t xml:space="preserve">گرچه بعضی از کوته‌نظران اصرار دارند که این معجزه را طوری توجیه کنند که از صورت یک خارق‌العاده خارج شود ، چنان‌که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از آینده خبر می‌دهد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حوادث قبل از قیامت است ولی قرائن متعددی در آیه وجود دارد که تأکیدبر وقوع یک اعجاز می‌کند، ازجمله ذکر این‌موضوع‌به صورت فعل ماضی که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همان‌گونه که نزدیکی رستاخیز با ظهور آخرین پیامبر نیز تحقق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اگر سخن‌از معجزه نباشد، هیچ تناسبی با نسبت سِحر به پیامبر صلی‌الله‌علیه‌و‌آله که‌در آیه‌بعد آمده‌است، ندارد و همچنین‌باجمله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کَذَّبُوا وَ اتَّبَعُوا اَهْوائَهُمْ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از تکذیب آن‌ها می‌دهد ، هماهنگ نیست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bookmarkStart w:id="80" w:name="pg11604_103534"/>
    </w:p>
    <w:p>
      <w:pPr>
        <w:pStyle w:val="BookText"/>
        <w:rPr/>
      </w:pPr>
      <w:bookmarkEnd w:id="80"/>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81" w:name="__RefHeading___Toc5401842_73709187"/>
      <w:bookmarkStart w:id="82" w:name="_Toc29"/>
      <w:bookmarkEnd w:id="81"/>
      <w:r>
        <w:rPr>
          <w:rtl w:val="true"/>
        </w:rPr>
        <w:t>تاریخ وقوع معجزه بزرگ شقّ القمر</w:t>
      </w:r>
      <w:bookmarkEnd w:id="82"/>
    </w:p>
    <w:p>
      <w:pPr>
        <w:pStyle w:val="BookText"/>
        <w:rPr/>
      </w:pPr>
      <w:r>
        <w:rPr>
          <w:rFonts w:ascii="IRNazanin" w:hAnsi="IRNazanin" w:eastAsia="IRNazanin"/>
          <w:color w:val="111111"/>
          <w:sz w:val="28"/>
          <w:sz w:val="28"/>
          <w:szCs w:val="28"/>
          <w:rtl w:val="true"/>
          <w:lang w:bidi="fa-IR"/>
        </w:rPr>
        <w:t xml:space="preserve">در این‌که شقّ القمر در مکه و قبل از هجرت پیامبر صلی‌الله‌علیه‌و‌آله واقع شده ، در میان مفسران و روات حدیث بحثی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آمده علت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امور زمینی اثر می‌گذارد ، ما می‌خواهیم مطمئن‌شویم‌که‌معجزات‌محمد صلی‌الله‌علیه‌و‌آله سِحرنیست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حتی جمعی‌از متعصبان لجوج بعداز دیدن این‌معجزه بزرگ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نخواهیم کرد ، مگر این‌که کاروان‌های شام و یمن فرارسند و از آن‌ها سؤال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مسیر خود چنین چیزی‌را دیده‌اند، اما هنگامی‌که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دیده‌ایم، باز ایمان نیاوردند </w:t>
      </w:r>
      <w:r>
        <w:rPr>
          <w:rStyle w:val="FootnoteAnchor"/>
          <w:rtl w:val="true"/>
        </w:rPr>
        <w:footnoteReference w:id="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یَرَوْا ایَةً یُعْرِضُوا وَ یَقُولُوا سِحْرٌ مُسْتَمِرٌّ</w:t>
      </w:r>
    </w:p>
    <w:p>
      <w:pPr>
        <w:pStyle w:val="BookText"/>
        <w:rPr/>
      </w:pPr>
      <w:r>
        <w:rPr>
          <w:rFonts w:ascii="IRNazanin" w:hAnsi="IRNazanin" w:eastAsia="IRNazanin"/>
          <w:color w:val="111111"/>
          <w:sz w:val="28"/>
          <w:sz w:val="28"/>
          <w:szCs w:val="28"/>
          <w:rtl w:val="true"/>
          <w:lang w:bidi="fa-IR"/>
        </w:rPr>
        <w:t>و هرگاه‌نشانه و معجزه‌ای‌راببینند ، اعراض کرده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Amiri" w:hAnsi="Amiri" w:eastAsia="Amiri" w:cs="Amiri"/>
          <w:color w:val="111111"/>
          <w:sz w:val="28"/>
          <w:sz w:val="28"/>
          <w:szCs w:val="28"/>
          <w:rtl w:val="true"/>
          <w:lang w:bidi="ar-SA"/>
        </w:rPr>
        <w:t xml:space="preserve">این سِحری است مستمرّ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آن‌ها معجزات مکرری از پیامبر اسلام صلی‌الله‌علیه‌و‌آله دیده بودند که شقّ القمر ادامه آن بود ، آن‌ها همه را بر تداوم سِحر حمل می‌کردند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هر چند این تهمت بهانه‌ای بود برای عدم تسلیم در مقابل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اَهْوائَهُمْ وَ کُلُّ اَمْرٍ مُسْتَقِرٌّ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83" w:name="pg11604_103535"/>
    </w:p>
    <w:p>
      <w:pPr>
        <w:pStyle w:val="BookText"/>
        <w:rPr/>
      </w:pPr>
      <w:bookmarkEnd w:id="83"/>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تکذیب‌کردند و ازهوای نفسشان‌پیروی نمودند و هر امری قرارگاهی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مخالفت آن‌ها و تکذیب پیامبر اسلام صلی‌الله‌علیه‌و‌آله یا تکذیب معجزات و دلایل او و همچنین تکذیب رستاخیز و قیامت ، پیروی از هوای نفس بود ، تعصب‌ها و لجاجت‌ها و خودخواهی‌ها به آن‌ها اجازه نمی‌داد که در برابر حق تسلیم شوند و از سوی دیگر علاقه به بی‌بندوباری برای کامجویی از لذات بدون هیچ قید و شرط و آلودگی به گناه و ستم ، مانع از این بود که دعوت حق را پذیرا شوند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قبول این دعوت مسؤولیت‌آفرین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همیشه چنین بوده و همواره چنان خواهد بود که مانع بزرگ در مسیر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اَمْرٍ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قرارگاهی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هرکس به سزای عمل خویش می‌رسد ، قرارگاه نیکی، نیکان و قرارگاه شر ، بدان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w:t>
      </w:r>
    </w:p>
    <w:p>
      <w:pPr>
        <w:pStyle w:val="BookText"/>
        <w:rPr/>
      </w:pPr>
      <w:r>
        <w:rPr>
          <w:rFonts w:ascii="IRNazanin" w:hAnsi="IRNazanin" w:eastAsia="IRNazanin"/>
          <w:color w:val="111111"/>
          <w:sz w:val="28"/>
          <w:sz w:val="28"/>
          <w:szCs w:val="28"/>
          <w:rtl w:val="true"/>
          <w:lang w:bidi="fa-IR"/>
        </w:rPr>
        <w:t>آیا آن عذاب‌ها واقعیت داشت یا داستان و افسانه بود ؟</w:t>
      </w:r>
    </w:p>
    <w:p>
      <w:pPr>
        <w:pStyle w:val="Heading3"/>
        <w:numPr>
          <w:ilvl w:val="2"/>
          <w:numId w:val="1"/>
        </w:numPr>
        <w:rPr/>
      </w:pPr>
      <w:bookmarkStart w:id="84" w:name="__RefHeading___Toc5401844_73709187"/>
      <w:bookmarkStart w:id="85" w:name="_Toc30"/>
      <w:bookmarkEnd w:id="84"/>
      <w:r>
        <w:rPr>
          <w:rtl w:val="true"/>
        </w:rPr>
        <w:t>قرآن برای همه افراد ساده و قابل فهم است</w:t>
      </w:r>
      <w:bookmarkEnd w:id="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ascii="IRNazanin" w:hAnsi="IRNazanin" w:eastAsia="IRNazanin"/>
          <w:color w:val="111111"/>
          <w:sz w:val="28"/>
          <w:sz w:val="28"/>
          <w:szCs w:val="28"/>
          <w:rtl w:val="true"/>
          <w:lang w:bidi="fa-IR"/>
        </w:rPr>
        <w:t>ما قرآن را برای تذکر آسان ساختیم ، آیا کسی هست که متذکر شود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این آیه شریفه در همین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اهمیت توجه به سادگی و قابل فهم بودن قرآن برای همه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قرآن هیچ پیچیدگی ندارد و شرایط تأثیر در آن جمع است ، الفاظش شیرین و جذاب ، تعبیراتش زنده و پرمعنی ، انذارها و بشارت‌هایش صریح و گویا ، داستان‌هایش واقعی و پرمحتوا، دلایلش قوی و محکم ، منطقش شیوا و متین ، خلاصه آن‌چه لازمه تأثیر گذاردن یک سخن است ، در آن جمع است و به همین دلیل هر زمان دل‌های آماده با آن تماس یابد ، مجذوب آن می‌شود و در طول تاریخ اسلام نمونه‌های عجیب و شگفت‌انگیزی از تأثیر عمیق قرآن در دل‌های آماده دیده می‌شود که شاهد گویای 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چه می‌توان کرد هنگامی که نطفه حیاتی یک بذر مرده باشد ، اگر در بهترین زمین‌ها آن را جای دهند و از آب کوثر زیر نظر بهترین باغبان‌ها آبیاری کنند ، هرگز نمو نخواهد کرد و گل و گیاهی از آن نمی‌روید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کَذَّبَتْ‌عادٌفَکَیْفَ کانَ‌عَذابی وَ نُذُرِ</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خود ، 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w:t>
      </w:r>
    </w:p>
    <w:p>
      <w:pPr>
        <w:pStyle w:val="BookText"/>
        <w:rPr/>
      </w:pPr>
      <w:r>
        <w:rPr>
          <w:rFonts w:ascii="IRNazanin" w:hAnsi="IRNazanin" w:eastAsia="IRNazanin"/>
          <w:color w:val="111111"/>
          <w:sz w:val="28"/>
          <w:sz w:val="28"/>
          <w:szCs w:val="28"/>
          <w:rtl w:val="true"/>
          <w:lang w:bidi="fa-IR"/>
        </w:rPr>
        <w:t>هرقدر پیامبر آن‌ها هود بر تبلیغات خود می‌افزود و از راه‌های مختلف برای بیدار ساختن آن‌ها تلاش می‌کرد ، آن‌ها بر خیره‌سری و لجاجت خود می‌افزودند و غرور ناشی از ثروت و امکانات مادی و غفلت ناشی از غرق بودن در شهوات ، گوش شنوا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bookmarkStart w:id="86" w:name="pg11604_103537"/>
    </w:p>
    <w:p>
      <w:pPr>
        <w:pStyle w:val="BookText"/>
        <w:rPr/>
      </w:pPr>
      <w:bookmarkEnd w:id="86"/>
      <w:r>
        <w:rPr>
          <w:rFonts w:ascii="IRNazanin" w:hAnsi="IRNazanin" w:eastAsia="IRNazanin"/>
          <w:color w:val="111111"/>
          <w:sz w:val="28"/>
          <w:sz w:val="28"/>
          <w:szCs w:val="28"/>
          <w:rtl w:val="true"/>
          <w:lang w:bidi="fa-IR"/>
        </w:rPr>
        <w:t xml:space="preserve">چشم بینا را از آن‌ها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خداوند آن‌ها را با عذاب دردناکی مجازات کرد </w:t>
      </w:r>
      <w:r>
        <w:rPr>
          <w:rFonts w:eastAsia="IRNazanin" w:cs="IRNazanin"/>
          <w:color w:val="111111"/>
          <w:sz w:val="28"/>
          <w:szCs w:val="28"/>
          <w:rtl w:val="true"/>
          <w:lang w:bidi="fa-IR"/>
        </w:rPr>
        <w:t>.</w:t>
      </w:r>
    </w:p>
    <w:p>
      <w:pPr>
        <w:pStyle w:val="Heading3"/>
        <w:numPr>
          <w:ilvl w:val="2"/>
          <w:numId w:val="1"/>
        </w:numPr>
        <w:rPr/>
      </w:pPr>
      <w:bookmarkStart w:id="87" w:name="__RefHeading___Toc5401846_73709187"/>
      <w:bookmarkStart w:id="88" w:name="_Toc31"/>
      <w:bookmarkEnd w:id="87"/>
      <w:r>
        <w:rPr>
          <w:rtl w:val="true"/>
        </w:rPr>
        <w:t>مبارکی یا شومی روزها</w:t>
      </w:r>
      <w:bookmarkEnd w:id="8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اِنّااَرْسَلْناعَلَیْهِمْ‌ریحاصَرْصَرافی یَوْمِ‌نَحْسٍ مُسْتَمِرٍّ</w:t>
      </w:r>
    </w:p>
    <w:p>
      <w:pPr>
        <w:pStyle w:val="BookText"/>
        <w:rPr/>
      </w:pPr>
      <w:r>
        <w:rPr>
          <w:rFonts w:ascii="IRNazanin" w:hAnsi="IRNazanin" w:eastAsia="IRNazanin"/>
          <w:color w:val="111111"/>
          <w:sz w:val="28"/>
          <w:sz w:val="28"/>
          <w:szCs w:val="28"/>
          <w:rtl w:val="true"/>
          <w:lang w:bidi="fa-IR"/>
        </w:rPr>
        <w:t xml:space="preserve">ما تندباد وحشتناک و سردی را در یک روز شوم مستمر بر آن‌ها 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محکم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تکرار آن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است و از آن‌جا که این باد هم شدید بوده است و هم سرد ، هم پُرسوزش و هم پُر سر و صدا ، این واژه به آن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سرخی شدیدی است که گاه در افق ظاهر می‌شود و همچون شعله آتش بی‌دودی است که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سپس این واژه به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اول مفهومش این است که حوادث آن‌روز همچنان استمرار یافت و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هشت‌روز این عذاب الهی به طور مداوم بر آن‌ها مسلط بود، تا همگی را درهم‌کوبید و کسی را زنده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معنایش این است که نحوست این روز ادامه یافت تا همگی را هلاک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معمول است که بعضی از روزها را روز سعد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مبارک و بعضی را روز شوم و نحس می‌شمرند ، هرچند در تعیین آن اختلاف بسیار است ، سخن این‌جاست که این اعتقاد عمومی تا چه حد در اسلام پذیرفته شده و یا از اسلام گرفته شده است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دلایل شرعی از طریق وحی که افق‌های وسیع‌تری را روشن می‌سازد ، در دست داشته باشیم ، قبول آن نه تنها بی‌مانع بلکه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آیات‌قرآن تنها در دو مورد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آیات مورد بحث و دیگری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که درباره همین ماجرای قوم عاد سخن می‌گوید در آن‌جا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فَاَرْسَلْنا عَلَیْهِمْ ریحا صَرْصَرا فی اَیّامٍ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تندبادی سخت و سرد در روزهای شومی بر آن‌ها مسلط ساختیم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درنقطه مقابل،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بعضی‌از آیات قرآن دیده می‌شود ، چنان‌که درباره شب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شبی پُر برکت نازل کردیم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فوق‌العاده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خالی از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درمی‌آورد ، سپس به همین مناسبت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به‌این‌ترتیب‌قرآن‌اشاره‌سربسته‌ای‌به‌این‌مسأله دارد، ولی‌در روایات اسلامی به‌روایات زیادی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نحس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طور فشرده و خلاصه در این‌جا می‌توان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گفت، چند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روایات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حوادثی که در آن واقع شده است ، تفسیر شده است ، برای مثال در روایتی از امیرمؤمنان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درخواست کرد تا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بدی که به آن می‌زنند و سنگینی آن ، بیانی فرماید که منظور کدام چهارشنبه است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چهارشنبه آخر ماه است که در محاق اتفاق افتد و در همین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این روز چهارشنبه تندباد را بر قوم عاد فرستاد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بسیاری از مفسران به پیروی بسیاری از روایات، آخرین چهارشنبه هر ماه را روز نحس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روایات می‌خوانیم که روز اول ماه روز سعد و مبارکی است ، چراکه آدم درآن آفریده شد ، همچنین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چراکه خداوند دریا را برای موسی شکافت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یااین‌که روز سوم ماه، روز نحسی‌است، زیرا آدم و حوا درآن‌روز از بهشت رانده شدند و لباس بهشتی ازتنشان کنده‌شد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یااین‌که روز هفتم ماه روز مبارکی است، چراکه نوح سوار بر کشتی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 شدن، نجات یافت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یااین‌که در موردنوروز در حدیثی‌از امام صادق می‌خوانیم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مبارکی است که کشتی نوح بر جودی قرار گرفت و جبرئیل بر پیامبر اسلام صلی‌الله‌علیه‌و‌آله نازل شد و روزی است که علی بر دوش پیامبر صلی‌الله‌علیه‌و‌آله رفت ، بت‌های کعبه را شکست و داستان غدیر خم مصادف با نوروز بود </w:t>
      </w:r>
      <w:r>
        <w:rPr>
          <w:rFonts w:eastAsia="IRNazanin" w:cs="IRNazanin"/>
          <w:color w:val="111111"/>
          <w:sz w:val="28"/>
          <w:szCs w:val="28"/>
          <w:rtl w:val="true"/>
          <w:lang w:bidi="fa-IR"/>
        </w:rPr>
        <w:t>...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این‌گونه تعبیرات ، در روایات فراوان است که سعد و نحس ایام را با بعضی از حوادث مطلوب یا نامطلوب پیوند می‌دهد ، مخصوصا در مورد روز عاشورا که بنی‌امیه به گمان پیروزی بر اهل بیت علیهم‌السلام آن را روز مسعودی می‌شمردند و در روایات شدیدا از تبرک به آن‌روز نهی شده و حتی دستور داده‌اند که آن روز را روز ذخیره آذوقه سال و مانند آن نکنند ، بلکه کسب و کار را در آن‌روز تعطیل کرده و عملاً از برنامه بنی‌امیه فاصله بگیرند ، مجموع این روایات سبب شده که بعضی مسأله سعد و نحس ایام را طوری تفسیر کنند که مقصود اسلام ، توجه دادن مسلمین به این حوادث است تا از نظر عمل خود را بر حوادث تاریخی سازنده تطبیق دهند و از حوادث مخرب و روش بنیان‌گذاران آن‌ها فاصله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ممکن است در مورد قسمتی از این روایات صادق باشد ، ولی در مورد همه آن‌ها مسلما صادق نیست ، چراکه از بعضی از آن‌ها استفاده می‌شود تأثیر مرموزی در بعضی ایام احیانا وجود دارد که ما از آن آگاهی نداریم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 این نکته نیز قابل دقت است که بعضی در مسأله سعد و نحس ایام به اندازه‌ای راه افراط را پوییده‌اند که به هر کاری می‌خواهند دست بزنند ، قبلاً به سراغ سعد و نحس ایام می‌روند و عملاً از بسیاری فعالیت‌ها بازمی‌مانند و فرصت‌های طلایی را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به جای بررسی عوامل شکست و پیروزی خود و دیگران استفاده از این تجربیات گرانبها در زندگی ، گناه همه شکست‌ها را به گردن شومی ایام می‌اندازند ، همان‌گونه که رمز پیروزی‌ها را در نیکی ایام جستجو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این یک نوع فرار از حقیقت و افراط در مسأله و توضیح خرافی حوادث زندگی است که باید از آن به شدت پرهیز کرد و در این مسایل نه گوش به شایعات میان مردم داد ، نه سخن منجمان و نه گفته فال‌گیران، اگر چیزی در حدیث معتبر در این زمینه ثابت شود ، باید پذیرفت وگرنه بی‌اعتنا به گفته این و آن باید خط زندگی را ادامه داد و با تلاش و سعی و کوشش محکم به پیش گام برداشت و از توکل بر خدا یاری جست و از لطف او استعانت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مسأله توجه به سعد و نحس ایام علاوه بر این‌که غالبا انسان‌را به یک سلسله حوادث تاریخی آموزنده رهنمون می‌شود ، عاملی است برای توسل و توجه به ساحت قدس الهی و استمداد از ذات پاک پروردگار و لذا در روایات متعددی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روزهایی که نام نحس بر آن گذارده شده ، می‌توانید با دادن صدقه ، یا خواندن دعا و استمداد از لطف خداوند و همچنین قرائت بعضی از آیات قرآن و توکل 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ذات پاک او ، به دنبال کارها بروید و پیروز و موفق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حدیثی می‌خوانیم که یکی از دوستان امام حسن عسکری روز سه‌شنبه خدمتش رسید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دیروز تو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دوشنبه بود و من در این روز حرکت را ناخوش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دوست دارد از شرّ روز دوشنبه در امان بماند، در اولین رکعت نماز صبح،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این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تناسب با رفع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فَوَقاهُمُ اللّهُ شَرَّ ذلِکَ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نیکان‌را از شرّ روز رستاخیز نگاه می‌دارد، او به آن‌ها خرمی و طراوت ظاهر و خوشحالی درون عطا می‌کند</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در حدیث دیگری آمده ؛ یکی‌از یاران امام ششم از ایشان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هیچ روزی ازروزهای مکروه چهارشنبه و غیرآن سفرکردن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سفرت را با صدقه آغازکن و آیة‌الکرسی را هنگامی که می‌خواهی حرکت کنی،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می‌خواهی برو</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حدیث دیگری نیز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دهم علی بن محمد الهادی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حضرت رسیدم ، درحالی‌که در مسیر راه انگشتم مجروح شده بود و سواری از کنارم گذشت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به شانه‌من صدمه زد و در وسط جمعیت گرفتار شدم و لباسم را پاره کردند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شرّ تو ای روز حفظ کند ، عجب روز شومی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روزها چه گناهی دارد که شما آن‌ها را شوم می‌شمرید ، هنگامی که کیفر اَعمال شما در این روزها دامانتان را</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پُرمعنی اشاره به‌این‌است‌که اگر روزها هم‌تأثیری داشته باشد، به‌فرمان خدا است، هرگز نباید برای آن‌ها تأثیر مستقلی قائل شد و از لطف خداوند متعال خود را بی‌نیاز دانست ، وانگهی نباید حوادثی‌را که غالباجنبه کفاره اَعمال‌نادرست انسان را دارد ، به تأثیر ایام ارتباط داد و خودرا تبرئه‌کرد و شاید این‌بیان بهترین‌راه برای جمع‌میان اخبار مختلف در این باب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کَاَنَّهُمْ اَعْجازُ نَخْلٍ مُنْقَعِرٍ</w:t>
      </w:r>
    </w:p>
    <w:p>
      <w:pPr>
        <w:pStyle w:val="BookText"/>
        <w:rPr/>
      </w:pPr>
      <w:r>
        <w:rPr>
          <w:rFonts w:ascii="IRNazanin" w:hAnsi="IRNazanin" w:eastAsia="IRNazanin"/>
          <w:color w:val="111111"/>
          <w:sz w:val="28"/>
          <w:sz w:val="28"/>
          <w:szCs w:val="28"/>
          <w:rtl w:val="true"/>
          <w:lang w:bidi="fa-IR"/>
        </w:rPr>
        <w:t>که‌مردم‌راهمچون‌تنه‌های‌نخل‌ریشه‌کن‌شده،ازجابرمی‌کَنَد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عقب یا پایین چیزی است و تشبیه آن به قسمت پایین نخل‌ها ، به خاطر آن است که به گفته بعضی باد به قدری شدید بود که نخست دست و سرهای آن‌ها را کند و با خود برد و بعد بقیه بدن‌هایشان همچون نخل بی‌شاخ و برگ ، از زمینی کنده شده ، به هر گوشه و کنار پرتاب می‌گشت ، یا به‌خاطرآن‌است‌که باد آن‌هارا باسر به‌زمین می‌کوبید و گردن‌هامی‌شکست و سرهاجدا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نقطه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این واژه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این تعبیر یا به خاطر آن است که قوم عاد اندامی قوی و هیکل‌هایی درشت داشتند و چنان‌که بعضی از مفسران گفته‌اند ، برای حفظ خود از تندباد ، گودال‌ها و پناهگاه‌هایی زیرزمینی ساخته بودند ، اما قدرت تندباد در آن روز به حدی بود که آن‌ها را از پناهگاه‌هایشان ریشه‌کن‌می‌کرد و به‌این‌طرف و آن طرف می‌افکند، حتی گفته‌اند آن‌ها را چنان با سر به زمین می‌کوبید که سرهایشان از تن جدا می‌شد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p>
    <w:p>
      <w:pPr>
        <w:pStyle w:val="BookText"/>
        <w:rPr/>
      </w:pPr>
      <w:r>
        <w:rPr>
          <w:rFonts w:ascii="IRNazanin" w:hAnsi="IRNazanin" w:eastAsia="IRNazanin"/>
          <w:color w:val="111111"/>
          <w:sz w:val="28"/>
          <w:sz w:val="28"/>
          <w:szCs w:val="28"/>
          <w:rtl w:val="true"/>
          <w:lang w:bidi="fa-IR"/>
        </w:rPr>
        <w:t>ما با اقوام دیگر که راه تکذیب و کبر و غرور و گناه و عصیان را پوییدند، چنین رفتار کردیم ، شما درباره خود چه می‌اندیشید که راه آن‌ها را ادامه می‌دهید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قوم عاد ، دو بار تکرارشده‌است؛ یکی درآغاز بیان این‌سرگذشت و یکی هم در پایان‌آن، این‌تفاوت شاید ازاین‌جهت‌است‌که عذاب این گروه از دیگران شدیدتر و وحشتناک‌تر بود ، هرچند عذاب‌های الهی همه شدید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الَ فِرْعَوْنَ النُّذُرُ</w:t>
      </w:r>
    </w:p>
    <w:p>
      <w:pPr>
        <w:pStyle w:val="BookText"/>
        <w:rPr/>
      </w:pPr>
      <w:r>
        <w:rPr>
          <w:rFonts w:ascii="IRNazanin" w:hAnsi="IRNazanin" w:eastAsia="IRNazanin"/>
          <w:color w:val="111111"/>
          <w:sz w:val="28"/>
          <w:sz w:val="28"/>
          <w:szCs w:val="28"/>
          <w:rtl w:val="true"/>
          <w:lang w:bidi="fa-IR"/>
        </w:rPr>
        <w:t>انذارها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پس‌ازدیگری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آل‌فرعون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خاندان و بستگان او نیست ، بلکه پیروان او را به طور عموم شامل می‌شود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غالبا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 ولی احیانا در معنی وسیعی که گفتیم ، نیز استعمال می‌شود و قرائن مقام نشان می‌دهد که در این‌جا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bookmarkStart w:id="89" w:name="pg11604_103545"/>
    </w:p>
    <w:p>
      <w:pPr>
        <w:pStyle w:val="BookText"/>
        <w:rPr/>
      </w:pPr>
      <w:bookmarkEnd w:id="89"/>
      <w:r>
        <w:rPr>
          <w:rFonts w:ascii="IRNazanin" w:hAnsi="IRNazanin" w:eastAsia="IRNazanin"/>
          <w:color w:val="111111"/>
          <w:sz w:val="28"/>
          <w:sz w:val="28"/>
          <w:szCs w:val="28"/>
          <w:rtl w:val="true"/>
          <w:lang w:bidi="fa-IR"/>
        </w:rPr>
        <w:t xml:space="preserve">منظور همین معنی وسیع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خواه انسانی باشد یا حادثه‌ای از حوادث که به انسان‌ها هشدار می‌دهد و آن‌ها را از عاقبت کارشان برحذر می‌دارد ، در صورت اول ممکن است آیه فوق اشاره به موسی و هارون باشد و در صورت دوم اشاره به معجزات نُه‌گانه موسی ، ولی آیه بعد نشان‌می‌دهد که معنی دوم در این‌جا</w:t>
      </w:r>
    </w:p>
    <w:p>
      <w:pPr>
        <w:pStyle w:val="BookText"/>
        <w:rPr/>
      </w:pPr>
      <w:r>
        <w:rPr>
          <w:rFonts w:ascii="IRNazanin" w:hAnsi="IRNazanin" w:eastAsia="IRNazanin"/>
          <w:color w:val="111111"/>
          <w:sz w:val="28"/>
          <w:sz w:val="28"/>
          <w:szCs w:val="28"/>
          <w:rtl w:val="true"/>
          <w:lang w:bidi="fa-IR"/>
        </w:rPr>
        <w:t xml:space="preserve">مناسب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Heading3"/>
        <w:numPr>
          <w:ilvl w:val="2"/>
          <w:numId w:val="1"/>
        </w:numPr>
        <w:rPr/>
      </w:pPr>
      <w:bookmarkStart w:id="90" w:name="__RefHeading___Toc5401848_73709187"/>
      <w:bookmarkStart w:id="91" w:name="_Toc32"/>
      <w:bookmarkEnd w:id="90"/>
      <w:r>
        <w:rPr>
          <w:rtl w:val="true"/>
        </w:rPr>
        <w:t>معجزات نه‌گانه حضرت موسی</w:t>
      </w:r>
      <w:bookmarkEnd w:id="9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بِایاتِنا کُلِّها فَأَخَذْناهُمْ أَخْذَ عَزیزٍ مُقْتَدِرٍ</w:t>
      </w:r>
    </w:p>
    <w:p>
      <w:pPr>
        <w:pStyle w:val="BookText"/>
        <w:rPr/>
      </w:pPr>
      <w:r>
        <w:rPr>
          <w:rFonts w:ascii="IRNazanin" w:hAnsi="IRNazanin" w:eastAsia="IRNazanin"/>
          <w:color w:val="111111"/>
          <w:sz w:val="28"/>
          <w:sz w:val="28"/>
          <w:szCs w:val="28"/>
          <w:rtl w:val="true"/>
          <w:lang w:bidi="fa-IR"/>
        </w:rPr>
        <w:t xml:space="preserve">اما آن‌ها همه‌آیات ماراتکذیب‌کردند و ما آن‌ها را گرفتیم و مجازات کردیم ، گرفتن شخصی قدرتمند و توانا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هم دلایل عقلی را شامل می‌شود ، هم معجزات و هم دلایل نقلی‌را، اما به قرینه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آتَیْنا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 تِسْعَ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نُه‌معجزه روشن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در این جا اشاره به همان معجزات نه‌گانه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نه‌گانه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مختلف قرآن عبارتنداز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شدن عصا به مار عظیم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درخشیدن دست موسی همچون یک منبع نور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طوفان‌های کوبنده </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زراعت‌ها مسلط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از آفات نباتی‌است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قورباغه‌هایی‌بودندکه از رودنیل برخاستند و در مدت‌کوتاهی سطح زندگی آن‌ها را پوشاندند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آن رود نیل ، رنگ خون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انواع میوه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شرح هرکدام از آن‌ها در ذیل آیات مربوطه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حقیقت‌جو باشد ، دیدن یکی از این معجزات با اخطار قبلی و سپس برطرف شدن بلا به وسیله دعای پیامبر خدا برای او کافی است ، ولی هنگامی که انسان به اصطلاح بر سر دنده لج قرار می‌گیرد ، اگر تمام آسمان و زمین آیت خدا شود ، مؤثر نیست ، تنها عذاب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الهی باید فرارسد و مغزهایی را که پر از باد غرور است ، در هم بکوبد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گرفتن است ، ولی از آن‌جا که مجرم را برای مجازات کردن ، قبلاً دستگیر می‌کنند ، این کلمه به عنوان کنایه از مجازات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در ذیل این داستان آمده است ، در سرگذشت‌های دیگر نظیر ندارد ، این بدان خاطر است که فرعونیان بیش از همه به قدرت و عزت خود می‌بالیدند و همه جا سخن از نیروی حکومت آن‌ها بود ، اما 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گرفتیم ، گرفتن عزیز مقتدر تا معلوم شود این قدرت و عزت پوشالی در مقابل قدرت و عزت خداوند ، هیچ و پوچ است و عجیب این‌که همان رود عظیم نیل که سرچشمه تمام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ثروت و قدرت و آبادی و تمدن آن‌ها بود ، مأمور نابودی آن‌ها شد و عجیب‌تر این‌که موجودات کوچکی همچون ملخ ، قورباغه و 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مسلط گشت و آنان را به ستوه آورد و بیچاره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اَکُفّارُکُمْ خَیْرٌ مِنْ اُولئِکُمْ اَمْ لَکُمْ بَراءَةٌ فِی الزُّبُرِ</w:t>
      </w:r>
    </w:p>
    <w:p>
      <w:pPr>
        <w:pStyle w:val="BookText"/>
        <w:rPr/>
      </w:pPr>
      <w:r>
        <w:rPr>
          <w:rFonts w:ascii="IRNazanin" w:hAnsi="IRNazanin" w:eastAsia="IRNazanin"/>
          <w:color w:val="111111"/>
          <w:sz w:val="28"/>
          <w:sz w:val="28"/>
          <w:szCs w:val="28"/>
          <w:rtl w:val="true"/>
          <w:lang w:bidi="fa-IR"/>
        </w:rPr>
        <w:t>آیاکفار شما بهتراز این‌ها هستند؟ یا برای شما امان‌نامه‌ای در کتب آسمانی نازل شده است ؟</w:t>
      </w:r>
    </w:p>
    <w:p>
      <w:pPr>
        <w:pStyle w:val="BookText"/>
        <w:rPr/>
      </w:pPr>
      <w:r>
        <w:rPr>
          <w:rFonts w:ascii="IRNazanin" w:hAnsi="IRNazanin" w:eastAsia="IRNazanin"/>
          <w:color w:val="111111"/>
          <w:sz w:val="28"/>
          <w:sz w:val="28"/>
          <w:szCs w:val="28"/>
          <w:rtl w:val="true"/>
          <w:lang w:bidi="fa-IR"/>
        </w:rPr>
        <w:t xml:space="preserve">بعد از بیان داستان اقوام پیشین و عذاب و کیفر امت‌های سرکش و مجرم ، در این آیه مشرکان مکه را مخاطب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میان‌شما و قوم فرعون و قوم نوح و لوط و ثمود چه تفاوتی است ؟ اگر آن‌ها به خاطر کفر و طغیان و ظلم و گناه گرفتار طوفان‌ها و زلزله‌ها و صاعقه‌ها شدند، چه دلیلی‌دارد که شما به چنین سرنوشتی مبتلا نشوید ؟</w:t>
      </w:r>
    </w:p>
    <w:p>
      <w:pPr>
        <w:pStyle w:val="BookText"/>
        <w:rPr/>
      </w:pPr>
      <w:r>
        <w:rPr>
          <w:rFonts w:ascii="IRNazanin" w:hAnsi="IRNazanin" w:eastAsia="IRNazanin"/>
          <w:color w:val="111111"/>
          <w:sz w:val="28"/>
          <w:sz w:val="28"/>
          <w:szCs w:val="28"/>
          <w:rtl w:val="true"/>
          <w:lang w:bidi="fa-IR"/>
        </w:rPr>
        <w:t xml:space="preserve">آیا شما از آن‌ها بهترید ؟ یا طغیان و عناد و کفر شما از آن‌هاکمتراست؟ پس چگونه خود را از عذاب الهی مصون می‌شمرید؟ مگر این‌که اَمان‌نامه‌ای در کتب آسمانی برای شما آمده باشد و مسلما چنین ادعایی دروغ است و هیچ‌گونه دلیلی بر آن ندارید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نَحْنُ جَمیعٌ مُنْتَصِرٌ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متحد و نیرومند و پیروزیم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در این‌جا جماعتی است که هدف و قدرت عمل‌دارند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تأکیدی بر این معنی است ،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انتقام‌گرفتن و 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آن‌ها ادعای چنین قدرتی کنند ، آن نیز ادعای بی‌اساسی است ، چراکه آل فرعون و قوم عاد و ثمود و اَمثال آنان که از این‌ها قوی‌تر بودند ، در برابر عذاب الهی همچون پَر کاه در برابر یک طوفان عظیم کمترین مقاومتی از خود نشان ندادند تا چه رسد به این گروه اندک و فاقد همه چیز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سَیُهْزَمُ‌الْجَمْعُ وَ یُوَلُّونَ‌الدُّبُرَ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جمعشان به زودی شکست می‌خوردو پابه فرارمی‌گذارند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 دادن جسم</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حدی که متلاشی شود و به همین مناسبت در متلاشی شدن لشکر و در هم شکستن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اشاره‌ای به این نکته باشد که اگرچه آن‌ها ظاهرا متحد و منسجمند ، ولی چون موجوداتی خشک و فاقد انعطافند ، در برابر یک فشار قوی در هم می‌شکنند ، برعکس مؤمنان که صلابتی توأم با انعطاف دارند که اگر تندباد حوادث کمر آن‌ها را خم کند ، به زودی قامت راست کرده و باز هم در برابر حادثه می‌ایستند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است و ذکر این کلمه در این‌جا برای بیان پشت کردن به میدان جنگ به طور کامل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92" w:name="pg11604_103549"/>
    </w:p>
    <w:p>
      <w:pPr>
        <w:pStyle w:val="Heading3"/>
        <w:numPr>
          <w:ilvl w:val="2"/>
          <w:numId w:val="1"/>
        </w:numPr>
        <w:rPr/>
      </w:pPr>
      <w:bookmarkStart w:id="93" w:name="__RefHeading___Toc5401850_73709187"/>
      <w:bookmarkStart w:id="94" w:name="_Toc33"/>
      <w:bookmarkEnd w:id="92"/>
      <w:bookmarkEnd w:id="93"/>
      <w:r>
        <w:rPr>
          <w:rtl w:val="true"/>
        </w:rPr>
        <w:t>یک پیشگویی صریح و اعجازآمیز</w:t>
      </w:r>
      <w:bookmarkEnd w:id="94"/>
    </w:p>
    <w:p>
      <w:pPr>
        <w:pStyle w:val="BookText"/>
        <w:rPr/>
      </w:pPr>
      <w:r>
        <w:rPr>
          <w:rFonts w:ascii="IRNazanin" w:hAnsi="IRNazanin" w:eastAsia="IRNazanin"/>
          <w:color w:val="111111"/>
          <w:sz w:val="28"/>
          <w:sz w:val="28"/>
          <w:szCs w:val="28"/>
          <w:rtl w:val="true"/>
          <w:lang w:bidi="fa-IR"/>
        </w:rPr>
        <w:t>بدون شک آن زمان که این آیات در مکه نازل شد ، مسلمانان در اقلیت شدید و دشمن در اوج قدرت بود و هرگز پیش‌بینی پیروزی سریع مسلمانان بر آن‌ها قابل باور نبود ، ولی مدت کوتاهی گذشت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مسلمانان هجرت نمودند و آن‌قدر قدرت پیدا کردند که در نخستین برخورد مسلحانه خود با دشمن در میدان بدر ، ضربه بسیار سهمگینی بر آنان وارد ساختند ، آن‌چنان که هرگز انتظارش را نداشتند و چند سالی از ماجرای بدر بیشتر نگذشت که نه فقط کفار مکه بلکه تمام شبه جزیره عربستان در مقابل آنان تسلیم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غیبی از آینده آن هم با این قاطعیت ، معجزه نیست ؟ می‌دانیم یکی از جنبه‌های اعجاز قرآن، مشتمل‌بودن بر خبرهای غیبی است که یک نمونه‌اش آیه مورد بحث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اَدْهی وَ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موعد آن‌ها است و مجازات قیامت هولناک‌تر و تلخ‌تر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حادثه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راه خلاص و علاج و درمان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آن‌هادرقیامت گرچه گرفتار چنان سرنوشتی می‌شوند که راه فراری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الْمُجْرِمینَ فی ضَلالٍ وَ سُعُرٍ</w:t>
      </w:r>
    </w:p>
    <w:p>
      <w:pPr>
        <w:pStyle w:val="BookText"/>
        <w:rPr/>
      </w:pPr>
      <w:r>
        <w:rPr>
          <w:rFonts w:ascii="IRNazanin" w:hAnsi="IRNazanin" w:eastAsia="IRNazanin"/>
          <w:color w:val="111111"/>
          <w:sz w:val="28"/>
          <w:sz w:val="28"/>
          <w:szCs w:val="28"/>
          <w:rtl w:val="true"/>
          <w:lang w:bidi="fa-IR"/>
        </w:rPr>
        <w:t xml:space="preserve">مجرمان در گمراهی و شعله‌های آتشند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به‌معنی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جنون و هیجان‌زدگی و برافروختگی توأم‌با از دست‌دادن اعتدال فکری‌است و در آیه مورد بحث ممکن‌است به‌معنی اول باشد ویا به معنی دوم ، در این صورت مفهوم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و مجرمان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از انسانی همانند خود پیروی کنیم ، گمراه و دیوانه‌ایم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می‌فهمند که با انکار و تکذیب انبیاء در گمراهی و جنون بوده‌اند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فِی‌النّارِ عَلیوُجُوهِهِمْ‌ذوُقُوامَسَّ سَقَرَ</w:t>
      </w:r>
    </w:p>
    <w:p>
      <w:pPr>
        <w:pStyle w:val="BookText"/>
        <w:rPr/>
      </w:pPr>
      <w:r>
        <w:rPr>
          <w:rFonts w:ascii="IRNazanin" w:hAnsi="IRNazanin" w:eastAsia="IRNazanin"/>
          <w:color w:val="111111"/>
          <w:sz w:val="28"/>
          <w:sz w:val="28"/>
          <w:szCs w:val="28"/>
          <w:rtl w:val="true"/>
          <w:lang w:bidi="fa-IR"/>
        </w:rPr>
        <w:t xml:space="preserve">در آن‌روزکه در آتش دوزخ به صورتشان کشیده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آتش دوزخ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بدن و متأذی شدن از تابش آفتاب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جهنم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این دگرگونی و آزار را به نحو شدید دارد ، یکی از نام‌های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گرفتن و لمس‌کردن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به دوزخیان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حرارت سوزانی را که از لمس آتش دوزخ حاصل می‌شود ، بچشید و نگویید این‌ها دروغ و خرافه و اسطوره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نیست که به تمامی دوزخ اطلاق شود ، بلکه بخش خاصی از دوزخ را گویند که سوزندگی فوق‌العاده عجیبی دارد ، چنان‌که در روایتی از ششمین‌امام شیعیان، امام‌صادق نقل‌شده‌است‌که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دره‌ای است به نام سَقَر که جایگاه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95" w:name="pg11604_103551"/>
    </w:p>
    <w:p>
      <w:pPr>
        <w:pStyle w:val="BookText"/>
        <w:rPr/>
      </w:pPr>
      <w:bookmarkEnd w:id="95"/>
      <w:r>
        <w:rPr>
          <w:rFonts w:ascii="IRNazanin" w:hAnsi="IRNazanin" w:eastAsia="IRNazanin"/>
          <w:color w:val="111111"/>
          <w:sz w:val="28"/>
          <w:sz w:val="28"/>
          <w:szCs w:val="28"/>
          <w:rtl w:val="true"/>
          <w:lang w:bidi="fa-IR"/>
        </w:rPr>
        <w:t xml:space="preserve">متکبران است و هرگاه نَفَس بکشد ، دوزخ را می‌سوزاند </w:t>
      </w:r>
      <w:r>
        <w:rPr>
          <w:rFonts w:eastAsia="IRNazanin" w:cs="IRNazanin"/>
          <w:color w:val="111111"/>
          <w:sz w:val="28"/>
          <w:szCs w:val="28"/>
          <w:rtl w:val="true"/>
          <w:lang w:bidi="fa-IR"/>
        </w:rPr>
        <w:t>» .</w:t>
      </w:r>
      <w:r>
        <w:rPr>
          <w:rStyle w:val="FootnoteAnchor"/>
          <w:rtl w:val="true"/>
        </w:rPr>
        <w:footnoteReference w:id="21"/>
      </w:r>
    </w:p>
    <w:p>
      <w:pPr>
        <w:pStyle w:val="Heading3"/>
        <w:numPr>
          <w:ilvl w:val="2"/>
          <w:numId w:val="1"/>
        </w:numPr>
        <w:rPr/>
      </w:pPr>
      <w:bookmarkStart w:id="96" w:name="__RefHeading___Toc5401852_73709187"/>
      <w:bookmarkStart w:id="97" w:name="_Toc34"/>
      <w:bookmarkEnd w:id="96"/>
      <w:r>
        <w:rPr>
          <w:rtl w:val="true"/>
        </w:rPr>
        <w:t>همه چیز جهان روی حساب و کتاب است</w:t>
      </w:r>
      <w:bookmarkEnd w:id="9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کُلَّ شَیْ‌ءٍ خَلَقْناهُ بِقَدَرٍ</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چیزی‌را به‌اندازه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کُلَّ شَیْ‌ءٍ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فشردگی، از حقیقت مهمی در عالَم خلقت پرده برمی‌دارد، حقیقتی‌که بر سراسر جهان هستی حاکم است و آن اندازه‌گیری دقیق در همه کائنات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علم و دانش بشری پیشرفت می‌کند، به این اندازه‌گیری دقیق آشناتر می‌شود، این اندازه‌گیری دقیق نه‌تنها در موجودات ذره‌بینی، بلکه در کُرات‌عظیم آسمانی نیز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می‌شنویم فضانوردان بامحاسبات دقیق علمی که توسط صدها نفر کارشناس متخصص و به وسیله مغزهای الکترونیکی انجام می‌گیرد ، موفق می‌شوند ، درست در همان منطقه‌ای از کُره ماه که می‌خواستند ، بنشینند با این‌که ظرف چند روزی که سفینه فضایی فاصله زمین و ماه را می‌پیماید ، همه چیز دگرگون می‌شود ، ماه هم به دور خود می‌گردد و هم به دور زمین و جای آن به کلی عوض می‌شود و حتی در لحظه پرتاب سفینه نیز زمین هم به دور خود و هم به 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خورشید با سرعت فوق‌العاده‌ای در حرکت است ، ولی از آن‌جا که تمام این حرکات گوناگون حساب و اندازه دقیقی دارد که مطلقا از آن تخلف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نمی‌کند ، فضانوردان موفق می‌شوند که با محاسبات پیچیده درست در منطقه مورد نظر فرود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ستاره‌شناسان می‌توانند از ده‌ها سال قبل ، خسوف و کسوف‌های جزئی و کلی را که در نقاط مختلف زمین روی می‌دهد ، دقیقا پیش‌بینی کنند ، این‌ها همه نشانه دقت در اندازه‌گیری‌های جهان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موجودات کوچک مثلاً مورچگان ریز با آن اندام‌های پیچیده و متنوع و رگ‌ها و اعصاب ، ظرافت این اندازه‌گیری خیره‌کننده است و هنگامی که به موجودات کوچک‌تر یعنی جانداران ذره‌بینی ، میکروب‌ها، ویروس‌ها و آمیب‌ها می‌رسیم ، ظرافت این اندازه‌گیری اوج می‌گیرد و در آن‌جا حتی یک‌هزارم میلی‌متر و کوچک‌تر از آن تحت‌حساب است و از آن فراتر هنگامی که به داخل اتم وارد می‌شویم،</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مقیاس‌های اندازه‌گیری را باید دور بریزیم و اندازه‌ها به قدری کوچک می‌شود که به فکر هیچ انسانی نمی‌گنجد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طبیعت موجوداتی هستند که آفت یکدیگرند و هر کدام ترمزی در برابر دیگری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شکاری از گوشت پرندگان کوچک تغذیه می‌کنند و از این‌که آن‌ها از حد بگذرند و به‌تمام محصولات آسیب برسانند ، جلوگیری می‌نمایند و لذا عمر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پرندگان شکاری ، بسیار کم تخم می‌گذارند و کم جوجه می‌آورند و تنها در شرایط خاصی زندگی می‌کنند ، اگر بنا بود با این عمر طولانی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bookmarkStart w:id="98" w:name="pg11604_103553"/>
    </w:p>
    <w:p>
      <w:pPr>
        <w:pStyle w:val="BookText"/>
        <w:rPr/>
      </w:pPr>
      <w:bookmarkEnd w:id="98"/>
      <w:r>
        <w:rPr>
          <w:rFonts w:ascii="IRNazanin" w:hAnsi="IRNazanin" w:eastAsia="IRNazanin"/>
          <w:color w:val="111111"/>
          <w:sz w:val="28"/>
          <w:sz w:val="28"/>
          <w:szCs w:val="28"/>
          <w:rtl w:val="true"/>
          <w:lang w:bidi="fa-IR"/>
        </w:rPr>
        <w:t xml:space="preserve">جوجه‌های فراوان هم بیاورند ، فاتحه تمام پرندگان کوچک خوانده می‌شد </w:t>
      </w:r>
      <w:r>
        <w:rPr>
          <w:rFonts w:eastAsia="IRNazanin" w:cs="IRNazanin"/>
          <w:color w:val="111111"/>
          <w:sz w:val="28"/>
          <w:szCs w:val="28"/>
          <w:rtl w:val="true"/>
          <w:lang w:bidi="fa-IR"/>
        </w:rPr>
        <w:t>.</w:t>
      </w:r>
    </w:p>
    <w:p>
      <w:pPr>
        <w:pStyle w:val="Heading3"/>
        <w:numPr>
          <w:ilvl w:val="2"/>
          <w:numId w:val="1"/>
        </w:numPr>
        <w:rPr/>
      </w:pPr>
      <w:bookmarkStart w:id="99" w:name="__RefHeading___Toc5401854_73709187"/>
      <w:bookmarkStart w:id="100" w:name="_Toc35"/>
      <w:bookmarkEnd w:id="99"/>
      <w:r>
        <w:rPr>
          <w:rtl w:val="true"/>
        </w:rPr>
        <w:t>تقدیر الهی و آزادی اراده انسان</w:t>
      </w:r>
      <w:bookmarkEnd w:id="100"/>
    </w:p>
    <w:p>
      <w:pPr>
        <w:pStyle w:val="BookText"/>
        <w:rPr/>
      </w:pPr>
      <w:r>
        <w:rPr>
          <w:rFonts w:ascii="IRNazanin" w:hAnsi="IRNazanin" w:eastAsia="IRNazanin"/>
          <w:color w:val="111111"/>
          <w:sz w:val="28"/>
          <w:sz w:val="28"/>
          <w:szCs w:val="28"/>
          <w:rtl w:val="true"/>
          <w:lang w:bidi="fa-IR"/>
        </w:rPr>
        <w:t xml:space="preserve">ممکن است از آیه مورد بحث و شبیه آن ، این توهم یا سوءاستفاده پیش آید که اگر همه چیز را خداوند روی اندازه و حسابی آفریده است ، پس اعمال و افعال ما نیز مخلوق او است و بنابراین از خود اختیاری نداریم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p>
    <w:p>
      <w:pPr>
        <w:pStyle w:val="BookText"/>
        <w:rPr/>
      </w:pPr>
      <w:r>
        <w:rPr>
          <w:rFonts w:ascii="IRNazanin" w:hAnsi="IRNazanin" w:eastAsia="IRNazanin"/>
          <w:color w:val="111111"/>
          <w:sz w:val="28"/>
          <w:sz w:val="28"/>
          <w:szCs w:val="28"/>
          <w:rtl w:val="true"/>
          <w:lang w:bidi="fa-IR"/>
        </w:rPr>
        <w:t xml:space="preserve">گرچه اعمال ما به تقدیر و مشیت الهی است و هرگز خارج از محدوده قدرت و اراده او نیست ، ولی او مقدر ساخته که ما در اعمال خود مختار باشیم و لذا برای ما تکلیف و مسؤولیت قائل شده است که اگر اختیار نداشتیم ، تکلیف و مسؤولیت نامفهوم و بی‌معنی بود، بنابراین اگر ما در اعمال خود فاقد اراده و مجبور باشیم، این برخلاف تقدیر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قَمَر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bookmarkStart w:id="101" w:name="pg11604_103554"/>
    </w:p>
    <w:p>
      <w:pPr>
        <w:pStyle w:val="BookText"/>
        <w:rPr/>
      </w:pPr>
      <w:bookmarkEnd w:id="101"/>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2"/>
        <w:numPr>
          <w:ilvl w:val="1"/>
          <w:numId w:val="1"/>
        </w:numPr>
        <w:rPr/>
      </w:pPr>
      <w:bookmarkStart w:id="102" w:name="__RefHeading___Toc5401856_73709187"/>
      <w:bookmarkStart w:id="103" w:name="_Toc36"/>
      <w:bookmarkEnd w:id="102"/>
      <w:r>
        <w:rPr>
          <w:rtl w:val="true"/>
        </w:rPr>
        <w:t>سوره الرَّحْمن</w:t>
      </w:r>
      <w:bookmarkEnd w:id="103"/>
    </w:p>
    <w:p>
      <w:pPr>
        <w:pStyle w:val="Heading3"/>
        <w:numPr>
          <w:ilvl w:val="2"/>
          <w:numId w:val="1"/>
        </w:numPr>
        <w:rPr/>
      </w:pPr>
      <w:bookmarkStart w:id="104" w:name="__RefHeading___Toc5401858_73709187"/>
      <w:bookmarkStart w:id="105" w:name="_Toc37"/>
      <w:bookmarkEnd w:id="104"/>
      <w:r>
        <w:rPr>
          <w:rtl w:val="true"/>
        </w:rPr>
        <w:t>سوره الرَّحْمن</w:t>
      </w:r>
      <w:bookmarkEnd w:id="10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خداوند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سوره بیانگر انواع نعمت‌ها و مواهب بزرگ الهی است ، با 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رمزی از رحمت واسعه او است ، آغاز می‌شود ، چراکه اگر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نبود ، این‌چنین خوان نعمت را برای دوست و دشمن نمی‌گسترانید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p>
    <w:p>
      <w:pPr>
        <w:pStyle w:val="BookText"/>
        <w:rPr/>
      </w:pPr>
      <w:r>
        <w:rPr>
          <w:rFonts w:ascii="IRNazanin" w:hAnsi="IRNazanin" w:eastAsia="IRNazanin"/>
          <w:color w:val="111111"/>
          <w:sz w:val="28"/>
          <w:sz w:val="28"/>
          <w:szCs w:val="28"/>
          <w:rtl w:val="true"/>
          <w:lang w:bidi="fa-IR"/>
        </w:rPr>
        <w:t xml:space="preserve">قرآن‌را تعلیم‌فرمود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نخستین و مهم‌ترین نعمت را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 چه تعبیر جالب و پُرمحتوایی ، چراکه اگر درست بیندیشیم ، این قرآن مجید سرچشمه همه مواهب و وسیله وصول به 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نعمت و بهره‌گیری از تمام نعمت‌های معنوی و مادی است و جالب این‌که بیان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قبل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 درحالی‌که از نظر ترتیب طبیعی باید نخست اشاره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اما عظمت قرآن ایجاب کرده که بر خلاف این ترتیب طبیعی نخست از آن سخن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مفهوم را در میان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نام‌های پروردگار دارد ، زیرا می‌دانیم خداوند دارای دو رحمت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همگان را شامل می‌شود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مخصوص اهل ایمان و 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خداوند قرآن را به چه کسی تعلیم کرده است ؟ مفسران تفسیرهای گوناگونی ذکر کرده‌اند ؛ گاه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 فرشتگان ، گاه‌گفته‌اند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به‌پیامبراسلام صلی‌الله‌علیه‌و‌آله و 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به‌همه‌انسان‌ها و حتی‌جن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این سوره بیانگر رحمت‌های الهی به جن و انس است و لذا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ذکر بحث‌هایی از این نعمت‌ها از آن‌ها سؤال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کدامیک از نعمت‌های پروردگارتان را انکار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همان تفسیر آخر است که خدا این قرآن را به وسیله پیامبر بزرگش محمد صلی‌الله‌علیه‌و‌آله به جن و انس تعلیم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p>
    <w:p>
      <w:pPr>
        <w:pStyle w:val="BookText"/>
        <w:rPr/>
      </w:pP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حضرت آدم ، چراکه در چند آیه بعد درباره او جداگانه سخن می‌گوید و نه شخص پیامبر اسلام صلی‌الله‌علیه‌و‌آله ، هرچند ایشان برترین و والاترین مصداق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گستردگی نعمت بیان که بعد از آن می‌آید نیز شاهد دیگری بر عمومیت معنی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دقت است ، چراکه قرآن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106" w:name="pg11604_103556"/>
    </w:p>
    <w:p>
      <w:pPr>
        <w:pStyle w:val="BookText"/>
        <w:rPr/>
      </w:pPr>
      <w:bookmarkEnd w:id="1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مجموعه اَسرار هستی به صورت تدوین است و انسان خلاصه این اَسرار به صورت تکوین است و هر کدام نسخه‌ای است از این عالَم بزرگ و پهناور </w:t>
      </w:r>
      <w:r>
        <w:rPr>
          <w:rFonts w:eastAsia="IRNazanin" w:cs="IRNazanin"/>
          <w:color w:val="111111"/>
          <w:sz w:val="28"/>
          <w:szCs w:val="28"/>
          <w:rtl w:val="true"/>
          <w:lang w:bidi="fa-IR"/>
        </w:rPr>
        <w:t>.</w:t>
      </w:r>
    </w:p>
    <w:p>
      <w:pPr>
        <w:pStyle w:val="Heading3"/>
        <w:numPr>
          <w:ilvl w:val="2"/>
          <w:numId w:val="1"/>
        </w:numPr>
        <w:rPr/>
      </w:pPr>
      <w:bookmarkStart w:id="107" w:name="__RefHeading___Toc5401860_73709187"/>
      <w:bookmarkStart w:id="108" w:name="_Toc38"/>
      <w:bookmarkEnd w:id="107"/>
      <w:r>
        <w:rPr>
          <w:rtl w:val="true"/>
        </w:rPr>
        <w:t>نعمت زبان و قدرت سخن گفتن</w:t>
      </w:r>
      <w:bookmarkEnd w:id="1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p>
    <w:p>
      <w:pPr>
        <w:pStyle w:val="BookText"/>
        <w:rPr/>
      </w:pPr>
      <w:r>
        <w:rPr>
          <w:rFonts w:ascii="IRNazanin" w:hAnsi="IRNazanin" w:eastAsia="IRNazanin"/>
          <w:color w:val="111111"/>
          <w:sz w:val="28"/>
          <w:sz w:val="28"/>
          <w:szCs w:val="28"/>
          <w:rtl w:val="true"/>
          <w:lang w:bidi="fa-IR"/>
        </w:rPr>
        <w:t xml:space="preserve">و به او بیان را تعلیم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لغت ، معنی گسترده‌ای دارد و به هر چیزی گفته می‌شود که آشکارکننده چیزی باشد ، بنابراین نه فقط نطق و سخن را شامل می‌شود که حتی کتابت و خط و انواع استدلالات عقلی و منطقی که مُبَیِّن مسایل مختلف و پیچیده است ، همه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هرچند شاخص این مجموعه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ما به خاطر عادت به سخن گفتن ، آن را مسأله ساده‌ای می‌دانیم ، ولی در واقع سخن گفتن از پیچیده‌ترین و ظریف‌ترین اعمال انسان است ، 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به این ظرافت و پیچیدگی</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 زیرا از یک‌سو دستگاه‌های صوتی برای ایجاد اَصوات مختلف بایکدیگر همکاری می‌کنند ، ریه هوا را در خود جمع می‌کند و آن را تدریجا از حنجره بیرون می‌فرستد ، تارهای صوتی به صدا درمی‌آیند و صداهای کاملاً متفاوت که بعضی نشانه رضا ، برخی خشم ، بعضی استمداد و برخی دیگر محبت یا عداوت است ، ایجاد می‌کنند ، سپس این صداها با کمک زبان ، لب‌ها ، دندان‌ها و فضای دهان ، حروف الفبا را با سرعت و ظرافت خاصی به وجود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می‌آورند و به تعبیر دیگر آن صدای ممتد و یکنواخت که از حنجره بیرون می‌آید ، به اَشکال و اندازه‌های مختلف بریده می‌شود و حروف از آن تشکیل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مسأله وضع لغات پیش می‌آید که انسان بر اثر پیشرفت فکری لغات گوناگون برای انواع نیازهای مادی و معنویش وضع می‌کند و عجیب این‌که هیچ‌گونه محدودیتی برای انسان در وضع لغات نیست و تعداد زبان‌های موجود در دنیا به قدری زیاد است که دقیقا نمی‌توان آن‌ها را احصا کرد و حتی با گذشت زمان لغات و زبان‌های جدیدی تدریجا تشکیل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بعضی تعداد زبان‌های موجود در دنیا را سه‌هزار زبان می‌دانند و بعضی این عدد را بالاتر از این ذکر کرده‌اند </w:t>
      </w:r>
      <w:r>
        <w:rPr>
          <w:rStyle w:val="FootnoteAnchor"/>
          <w:rtl w:val="true"/>
        </w:rPr>
        <w:footnoteReference w:id="22"/>
      </w:r>
      <w:r>
        <w:rPr>
          <w:rFonts w:ascii="IRNazanin" w:hAnsi="IRNazanin" w:eastAsia="IRNazanin"/>
          <w:color w:val="111111"/>
          <w:sz w:val="28"/>
          <w:sz w:val="28"/>
          <w:szCs w:val="28"/>
          <w:rtl w:val="true"/>
          <w:lang w:bidi="fa-IR"/>
        </w:rPr>
        <w:t>، ولی به نظر می‌رسد که هدف ، شمارش اصول زبان‌ها بوده وَالاّ اگر زبان‌های محلی را در نظر بگیریم ، مطلب از این هم فراتر خواهد بود تا آن‌جا که گاه دیده شده دو روستای مجاور با دوزبان مختلف محلی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مسأله تنظیم جمله‌بندی‌ها و استدلالات یا بیان احساسات از طریق عقل و فکر پیش می‌آید که روح بیان و نطق است و به همین دلیل سخن گفتن مخصوص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بسیاری از حیوانات برای تفهیم نیازهایشان اَصوات مختلفی ایجاد می‌کنند ولی تعداد این اَصوات بسیار محدود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bookmarkStart w:id="109" w:name="pg11604_103558"/>
    </w:p>
    <w:p>
      <w:pPr>
        <w:pStyle w:val="BookText"/>
        <w:rPr/>
      </w:pPr>
      <w:bookmarkEnd w:id="109"/>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گنگ و مبهم است ، درحالی‌که بیان به صورت گسترده و نامحدود در اختیار انسان‌ها قرار دارد ، چراکه خداوند قدرت فکری لازم را برای سخن گفتن به آن‌ها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که بگذریم اگر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تکامل و پیشرفت زندگی انسان‌ها و پیدایش و ترقی تمدن‌ها در نظر بگیریم ، یقین خواهیم کرد که اگر این نعمت بزرگ نبود ، انسان هرگز نمی‌توانست تجربیات و علوم خود را به سادگی از نسلی به نسل دیگر منتقل سازد و باعث پیشرفت علم و دانش و تمدن و دین و اخلاق گردد و اگر یک‌روز این نعمت بزرگ از انسان‌ها گرفته‌شود ، جامعه انسانی به سرعت راه قهقرا را پیش خواهد گرفت و هرگاه بیان را به معنی وسیع آن که شامل خط و کتابت و حتی انواع هنرها می‌شود ، تفسیر کنیم ، نقش فوق‌العاده مهم آن در زندگی‌انسان‌ها روشن‌تر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می‌فهمیم چرا بعد از نعمت خلقت انسان ، سخن از تعلیم بیان در این سوره که مجموعه‌ای از مواهب پروردگار است ، به میان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Heading3"/>
        <w:numPr>
          <w:ilvl w:val="2"/>
          <w:numId w:val="1"/>
        </w:numPr>
        <w:rPr/>
      </w:pPr>
      <w:bookmarkStart w:id="110" w:name="__RefHeading___Toc5401862_73709187"/>
      <w:bookmarkStart w:id="111" w:name="_Toc39"/>
      <w:bookmarkEnd w:id="110"/>
      <w:r>
        <w:rPr>
          <w:rtl w:val="true"/>
        </w:rPr>
        <w:t>حرکت منظم و حساب شده ماه و خورشید</w:t>
      </w:r>
      <w:bookmarkEnd w:id="1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p>
    <w:p>
      <w:pPr>
        <w:pStyle w:val="BookText"/>
        <w:rPr/>
      </w:pPr>
      <w:r>
        <w:rPr>
          <w:rFonts w:ascii="IRNazanin" w:hAnsi="IRNazanin" w:eastAsia="IRNazanin"/>
          <w:color w:val="111111"/>
          <w:sz w:val="28"/>
          <w:sz w:val="28"/>
          <w:szCs w:val="28"/>
          <w:rtl w:val="true"/>
          <w:lang w:bidi="fa-IR"/>
        </w:rPr>
        <w:t xml:space="preserve">خورشید و ماه برطبق حساب منظمی 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نظم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آیه محذوفی دارد و در تقدیر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وَالْقَمَرُ تَجْرِیانِ بِحُسْبانٍ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اصل وجود خورشید از بزرگترین نعمت‌ها برای انسان است ، چراکه بدون نور و حرارت حاصل از آن زندگی در منظومه شمسی غیرممکن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جنبش و حرکتی در کره خاکی ما صورت می‌گیرد ، سرچشمه اصلی آن نور و حرارت خورشید است ، نمو و رشدگیاهان، تمام مواد غذایی، بارش باران‌ها، وزش بادها همه به‌برکت این موهبت‌الهی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نیز به سهم خود نقش مهمی را در حیات انسان ایفاء می‌کند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چراغ شب‌های تاریک است ، جاذبه‌اش که سرچشمه جزر و مد در اقیانوس‌ها است ، عاملی است برای بقاء حیات در دریاها و مشروب ساختن بسیاری از سواحل که رودخانه‌ها در مجاورت آن به دریا می‌ریزند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افزون بر همه این‌ها نظام ثابت حرکت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حرکت ماه به دور زمین و حرکت زمین به دور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پیدایش منظم شب و روز ، ماه و سال و فصول مختلف است ، سبب نظم زندگی انسان‌ها و برنامه‌ریزی برای امور تجاری و صنعتی و کشاورزی است که اگر این سِیر منظم نبود ، زندگی بشر هرگز نظام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حرکت این کرات آسمانی نظام بسیار دقیقی دارد ، بلکه مقدار جرم و جاذبه آن‌ها و فاصله‌ای که از زمین و از یکدیگر دارند ، همه روی 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قطع هر کدام از این امور به هم بخورد ، اختلالات عظیمی در منظومه شمسی و به دنبال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bookmarkStart w:id="112" w:name="pg11604_103560"/>
    </w:p>
    <w:p>
      <w:pPr>
        <w:pStyle w:val="BookText"/>
        <w:rPr/>
      </w:pPr>
      <w:bookmarkEnd w:id="112"/>
      <w:r>
        <w:rPr>
          <w:rFonts w:ascii="IRNazanin" w:hAnsi="IRNazanin" w:eastAsia="IRNazanin"/>
          <w:color w:val="111111"/>
          <w:sz w:val="28"/>
          <w:sz w:val="28"/>
          <w:szCs w:val="28"/>
          <w:rtl w:val="true"/>
          <w:lang w:bidi="fa-IR"/>
        </w:rPr>
        <w:t xml:space="preserve">آن در نظام زندگی بشر رخ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منظومه شمسی ما از 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برهم مواد و مصالحی که با حرارت دوازده هزار درجه از خورشید جدا شده و با سرعتی غیر قابل تصور در فضای بی‌پایان پراکنده گشته ، به وجود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آشفتگی ظاهری و انقلاب‌جوی چنان‌نظم و ترتیب دقیق و منظمی‌ایجاد شده که امروزحتی دقایق و لحظات حوادث آینده آن را می‌توانیم پیش‌بینی کنیم و نتیجه این نظم و ترتیب، آن‌است‌که اوضاع‌فلکی ما هزارمیلیون سال‌است که به همین حال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خورشید هر چند در وسط منظومه شمسی ظاهرا بدون حرکت و ثابت مانده است ، ولی نباید فراموش کرد که آن هم به اتفاق تمام سیارات و اَقمارش در دل کهکشانی که به آن تعلق دارد ، به سوی نقطه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معروف 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است و این حرکت نیز نظم و سرعت معینی دارد </w:t>
      </w:r>
      <w:r>
        <w:rPr>
          <w:rFonts w:eastAsia="IRNazanin" w:cs="IRNazanin"/>
          <w:color w:val="111111"/>
          <w:sz w:val="28"/>
          <w:szCs w:val="28"/>
          <w:rtl w:val="true"/>
          <w:lang w:bidi="fa-IR"/>
        </w:rPr>
        <w:t>.</w:t>
      </w:r>
    </w:p>
    <w:p>
      <w:pPr>
        <w:pStyle w:val="Heading3"/>
        <w:numPr>
          <w:ilvl w:val="2"/>
          <w:numId w:val="1"/>
        </w:numPr>
        <w:rPr/>
      </w:pPr>
      <w:bookmarkStart w:id="113" w:name="__RefHeading___Toc5401864_73709187"/>
      <w:bookmarkStart w:id="114" w:name="_Toc40"/>
      <w:bookmarkEnd w:id="113"/>
      <w:r>
        <w:rPr>
          <w:rtl w:val="true"/>
        </w:rPr>
        <w:t>گیاهان نیز در برابر قوانین الهی متواضعند</w:t>
      </w:r>
      <w:bookmarkEnd w:id="114"/>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p>
    <w:p>
      <w:pPr>
        <w:pStyle w:val="BookText"/>
        <w:rPr/>
      </w:pPr>
      <w:r>
        <w:rPr>
          <w:rFonts w:ascii="IRNazanin" w:hAnsi="IRNazanin" w:eastAsia="IRNazanin"/>
          <w:color w:val="111111"/>
          <w:sz w:val="28"/>
          <w:sz w:val="28"/>
          <w:szCs w:val="28"/>
          <w:rtl w:val="true"/>
          <w:lang w:bidi="fa-IR"/>
        </w:rPr>
        <w:t xml:space="preserve">و گیاه و درخت برای‌او سجده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گاه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بدون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دوم یعنی گیاهان بدون ساقه مدّنظر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واژه در اصل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این گیاهان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 است که از زمین سربرمی‌آورند و اگربه‌ستاره‌نیز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گفته‌می‌شود،به‌خاطرطلوع‌آن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115" w:name="pg11604_103561"/>
    </w:p>
    <w:p>
      <w:pPr>
        <w:pStyle w:val="BookText"/>
        <w:rPr/>
      </w:pPr>
      <w:bookmarkEnd w:id="115"/>
      <w:r>
        <w:rPr>
          <w:rFonts w:ascii="IRNazanin" w:hAnsi="IRNazanin" w:eastAsia="IRNazanin"/>
          <w:color w:val="111111"/>
          <w:sz w:val="28"/>
          <w:sz w:val="28"/>
          <w:szCs w:val="28"/>
          <w:rtl w:val="true"/>
          <w:lang w:bidi="fa-IR"/>
        </w:rPr>
        <w:t xml:space="preserve">می‌دانیم تمام مواد غذایی انسان‌ها در اصل از گیاهان گرفته می‌شود ، با این تفاوت که قسمتی را انسان مستقیما مصرف می‌کند و قسمت دیگری صرف تغذیه حیواناتی می‌شود که جُزء مواد غذایی انسان‌ها است ، این معنی حتی در مورد حیوانات دریایی نیز صادق است ، زیرا آن‌ها نیز از گیاهان بسیار کوچکی تغذیه می‌کنند که میلیون‌ها میلیون از آن در هر گوشه و کنار دریا در پرتو نور آفتاب می‌روید و در لابلای امواج در حرکت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به‌این‌ترتیب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گیاهان کوچک و خزنده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بوته کدو ، خیار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گیاهان ساقه‌دار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غلات و درختان میوه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سجده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تسلیم بی‌قید و شرط آن‌ها در برابر قوانین آفرینش و در مسیر منافع انسان‌ها است ، مسیری که خدا برای آن‌ها تعیین کرده و آن را بی‌کم‌وکاست می‌پیمایند </w:t>
      </w:r>
      <w:r>
        <w:rPr>
          <w:rFonts w:eastAsia="IRNazanin" w:cs="IRNazanin"/>
          <w:color w:val="111111"/>
          <w:sz w:val="28"/>
          <w:szCs w:val="28"/>
          <w:rtl w:val="true"/>
          <w:lang w:bidi="fa-IR"/>
        </w:rPr>
        <w:t>.</w:t>
      </w:r>
    </w:p>
    <w:p>
      <w:pPr>
        <w:pStyle w:val="Heading3"/>
        <w:numPr>
          <w:ilvl w:val="2"/>
          <w:numId w:val="1"/>
        </w:numPr>
        <w:rPr/>
      </w:pPr>
      <w:bookmarkStart w:id="116" w:name="__RefHeading___Toc5401866_73709187"/>
      <w:bookmarkStart w:id="117" w:name="_Toc41"/>
      <w:bookmarkEnd w:id="116"/>
      <w:r>
        <w:rPr>
          <w:rtl w:val="true"/>
        </w:rPr>
        <w:t>خدا آسمان‌رابرافراشت و برای هرچیز مقرراتی‌قرار داد</w:t>
      </w:r>
      <w:bookmarkEnd w:id="1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w:t>
      </w:r>
    </w:p>
    <w:p>
      <w:pPr>
        <w:pStyle w:val="BookText"/>
        <w:rPr/>
      </w:pP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خواه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قشر عظیم هوایی که گرداگرد این کره را فراگرفته و همچون سپری ، زمین را در مقابل اشعه زیانبار کیهانی و سنگ‌های آسمانی حفظ می‌کند و نیز گرمای آفتاب و رطوبت برخاسته از دریا را برای تشکیل ابرها و نزول باران در خود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باشد ، موهبتی است بزرگ و نعمتی است بی‌نظیر ، چراکه بدون آن زندگی کردن برای انسان محال است و یا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نور و روشنایی که مایه گرما و هدایت و حیات و حرکت است ، از سوی آسمان می‌آید ، باران از طریق آسمان می‌بارد و نزول وحی نیز از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آسمان ، مفهوم اعم از مادی و معنوی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سنجش حق‌از باطل، سنجش عدالت از ظلم و ستم، سنجش ارزش‌ها و سنجش حقوق انسان‌ها در مراحل و مسیرهای مختلف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و وسیله وزن‌کردن سنگینی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مسلما میزانی که در این آیه بعد از ذکر آفرینش آسمان به آن اشاره شده ، مفهوم گسترده‌ای دارد که هر وسیله سنجش و همه قوانین تکوین و تشریع را فرامی‌گیرد ، نه فقط وسیله سنجش وزن‌اجناس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تَطْغَوْا فِی الْمیزانِ</w:t>
      </w:r>
    </w:p>
    <w:p>
      <w:pPr>
        <w:pStyle w:val="BookText"/>
        <w:rPr/>
      </w:pP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نیز بخشی از این عالَم عظیم هستید و هرگز نمی‌توانید به صورت یک وصله ناهمرنگ در این جهان بزرگ زندگی کنید ، عالَم نظام و میزانی دارد ، شما هم باید نظام و میزان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و قانون از عالَم بزرگ برچیده شود ، راه فنا و نابودی پیش می‌گیرد و اگر زندگی شما هم فاقد نظم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bookmarkStart w:id="118" w:name="pg11604_103563"/>
    </w:p>
    <w:p>
      <w:pPr>
        <w:pStyle w:val="BookText"/>
        <w:rPr/>
      </w:pPr>
      <w:bookmarkEnd w:id="118"/>
      <w:r>
        <w:rPr>
          <w:rFonts w:ascii="IRNazanin" w:hAnsi="IRNazanin" w:eastAsia="IRNazanin"/>
          <w:color w:val="111111"/>
          <w:sz w:val="28"/>
          <w:sz w:val="28"/>
          <w:szCs w:val="28"/>
          <w:rtl w:val="true"/>
          <w:lang w:bidi="fa-IR"/>
        </w:rPr>
        <w:t xml:space="preserve">میزان باشد ، رو به فنا خواهید رفت </w:t>
      </w:r>
      <w:r>
        <w:rPr>
          <w:rFonts w:eastAsia="IRNazanin" w:cs="IRNazanin"/>
          <w:color w:val="111111"/>
          <w:sz w:val="28"/>
          <w:szCs w:val="28"/>
          <w:rtl w:val="true"/>
          <w:lang w:bidi="fa-IR"/>
        </w:rPr>
        <w:t>.</w:t>
      </w:r>
    </w:p>
    <w:p>
      <w:pPr>
        <w:pStyle w:val="Heading3"/>
        <w:numPr>
          <w:ilvl w:val="2"/>
          <w:numId w:val="1"/>
        </w:numPr>
        <w:rPr/>
      </w:pPr>
      <w:bookmarkStart w:id="119" w:name="__RefHeading___Toc5401868_73709187"/>
      <w:bookmarkStart w:id="120" w:name="_Toc42"/>
      <w:bookmarkEnd w:id="119"/>
      <w:r>
        <w:rPr>
          <w:rtl w:val="true"/>
        </w:rPr>
        <w:t>مسأله نظم و حساب در زندگی</w:t>
      </w:r>
      <w:bookmarkEnd w:id="120"/>
    </w:p>
    <w:p>
      <w:pPr>
        <w:pStyle w:val="BookText"/>
        <w:rPr/>
      </w:pPr>
      <w:r>
        <w:rPr>
          <w:rFonts w:ascii="IRNazanin" w:hAnsi="IRNazanin" w:eastAsia="IRNazanin"/>
          <w:color w:val="111111"/>
          <w:sz w:val="28"/>
          <w:sz w:val="28"/>
          <w:szCs w:val="28"/>
          <w:rtl w:val="true"/>
          <w:lang w:bidi="fa-IR"/>
        </w:rPr>
        <w:t>در بدن ما بیش از بیست فلز و شبه‌فلز به کار رفته است که هر کدام با کیفیت خاص و کمیت معینی است و هر گاه کمترین تغییری در میزان و معیار آن‌ها رخ دهد ، سلامت ما به خطر می‌افتد ، مثلاً در فصل گرما که انسان زیاد عرق می‌کند ، گاه گرفتار گرمازدگی می‌شود و بی‌آن‌که بیماری دیگری داشته باشد ، ممکن است تا سرحد مرگ پیش رود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علت آن مسأله بسیار ساده‌ای است و آن کم شدن آب بدن و نمک خون می‌باشد و درمان آن چیزی جُز نوشیدن آب و خوردن نمک اضافی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ساده‌از نظم و حساب در ساختمان تن ما است ، گاه اندازه‌گیری‌ها در ساختمان موجودات ظریف‌تر همچون سلول‌ها و از آن ظریف‌تر اتم‌ها به قدری دقیق و ظریف است که یک‌هزارم و گاه یک‌میلیونم میلی‌متر یا میلی‌گرم ، سرنوشت‌ساز است تا آن‌جا که دانشمندان ناچارند برای این محاسبات دقیق از مغزهای الکترونیکی استفاده کنند</w:t>
      </w:r>
    </w:p>
    <w:p>
      <w:pPr>
        <w:pStyle w:val="BookText"/>
        <w:rPr/>
      </w:pPr>
      <w:r>
        <w:rPr>
          <w:rFonts w:ascii="IRNazanin" w:hAnsi="IRNazanin" w:eastAsia="IRNazanin"/>
          <w:color w:val="111111"/>
          <w:sz w:val="28"/>
          <w:sz w:val="28"/>
          <w:szCs w:val="28"/>
          <w:rtl w:val="true"/>
          <w:lang w:bidi="fa-IR"/>
        </w:rPr>
        <w:t xml:space="preserve">این درنظام تکوین است، چه بسا در جریان‌های اجتماعی نیز انحراف از قانون عدالت ، ملتی را در کام نیستی فروبَرَد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چهارده قرن قبل با تعبیراتی که در آیات فوق خواندیم ، پرده از روی این حقیقت برداشته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اَلاّ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گفتنی‌ها 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گفته است و طغیان و سرپیچی از قوانین تشریعی را همسنگ طغیان و سرپیچی از قوانین تکوینی که حاکم بر آسمان‌ها است ،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تصویر جالبی قرآن در این آیات از جهان هستی و از عالَم انسانیت ارائه می‌دهد، نه تنها این جهان بلکه جهان آخرت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آن‌جا حساب و میزان به درجات دقیق‌تر از این‌جا است و به همین دلیل در روایات اسلامی به ما دستور داده شده است که حساب خودمان را برسیم ، پیش از آن‌که به حسابمان برسند و خویشتن را در میزان سنجش بگذاریم ، پیش از آن‌که ما را وزن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اَنْفُسَکُمْ قَبْلَ اَنْ تُحاسَب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قَبْلَ 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الْوَزْنَ بِالْقِسْطِ وَ لا تُخْسِروُا الْمیزانَ</w:t>
      </w:r>
    </w:p>
    <w:p>
      <w:pPr>
        <w:pStyle w:val="BookText"/>
        <w:rPr/>
      </w:pPr>
      <w:r>
        <w:rPr>
          <w:rFonts w:ascii="IRNazanin" w:hAnsi="IRNazanin" w:eastAsia="IRNazanin"/>
          <w:color w:val="111111"/>
          <w:sz w:val="28"/>
          <w:sz w:val="28"/>
          <w:szCs w:val="28"/>
          <w:rtl w:val="true"/>
          <w:lang w:bidi="fa-IR"/>
        </w:rPr>
        <w:t xml:space="preserve">وزن را بر اساس عدل برپادارید و در میزان کم نگذارید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آیات سه بار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 با این‌که ممکن بود در مرحله دوم و سوم از ضمیر استفاده شود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آیه به سه معنی متفاوت است که استفاده از ضمیر ، جوابگوی آن نیست و تناسب آیات نیز چنین ایجاب می‌کنند ، چراکه در مرحله اول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معیار و قوانینی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سراسر عالَم هستی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درمرحله دوم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طغیان انسان‌ها در تمام موازین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طبعا دایره محدودتری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مرحله سوم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تکیه کرده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دستور می‌دهد که در سنجش و وزن‌اشیاء به‌هنگام معامله چیزی کم و کسر نگذارند و این مرحله محدودتر است</w:t>
      </w:r>
    </w:p>
    <w:p>
      <w:pPr>
        <w:pStyle w:val="BookText"/>
        <w:rPr/>
      </w:pPr>
      <w:r>
        <w:rPr>
          <w:rFonts w:ascii="IRNazanin" w:hAnsi="IRNazanin" w:eastAsia="IRNazanin"/>
          <w:color w:val="111111"/>
          <w:sz w:val="28"/>
          <w:sz w:val="28"/>
          <w:szCs w:val="28"/>
          <w:rtl w:val="true"/>
          <w:lang w:bidi="fa-IR"/>
        </w:rPr>
        <w:t xml:space="preserve">و به هر حال با توجه به این‌که همه این آیات در مقام ذکر نعمت‌های الهی است ، روشن می‌شود که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کل جهان هستی و چه در جامعه انسانیت و روابط اجتماعی و چه در کسب و کار و تجارت ، همه از نعمت‌های گرانبهای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وَضَعَها لِلاَْنامِ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و زمین را برای خلایق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هرموجود ذی‌روح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جمعی از ارباب لغت و مفسران آن را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تفسیرکرده‌اند، ولی قرائن‌موجود و خطاب‌های‌سوره‌که‌متوجه‌انس و جن است، نشان می‌دهد که منظور از آن در این‌جا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آری‌این‌کره‌خاکی‌که‌دراین‌جابه‌عنوان یک‌موهبت‌مهم‌الهی‌ذکر شده و در آیات دیگر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گردیده، قرارگاه مطمئن‌وآرام‌وآماده‌ای‌است‌که برای‌غالب مااهمیتش‌درحالت‌عادی درک نمی‌شود، اما هنگامی‌که یک‌زمین‌لرزه‌کوچک همه چیز را به هم می‌ریزد و یا یک‌آتشفشان، شهری را زیر مواد مذاب و دود و آتش دفن می‌کند ، به این حقیقت پی می‌بریم که این زمین آرام چه نعمت و برکتی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وَالنَّخْلُ ذاتُ الاَْکْمامِ</w:t>
      </w:r>
    </w:p>
    <w:p>
      <w:pPr>
        <w:pStyle w:val="BookText"/>
        <w:rPr/>
      </w:pPr>
      <w:r>
        <w:rPr>
          <w:rFonts w:ascii="IRNazanin" w:hAnsi="IRNazanin" w:eastAsia="IRNazanin"/>
          <w:color w:val="111111"/>
          <w:sz w:val="28"/>
          <w:sz w:val="28"/>
          <w:szCs w:val="28"/>
          <w:rtl w:val="true"/>
          <w:lang w:bidi="fa-IR"/>
        </w:rPr>
        <w:t>که‌درآن‌میوه‌هاونخل‌های پرشکوفه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غلافی است‌که میوه را می‌پوشاند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انتخاب این توصیف در مورد میوه درخت نخل که در آغاز در غلافی پنهان است و سپس غلاف می‌شکافد و خوشه نخل به طرز جالبی بیرون می‌ریزد ، ممکن است به خاطر زیبایی خیره‌کننده آن باشد و یا به خاطر منافعی که در همان غلاف نهفته است و دارای عصاره اسانس مخصوصی است که هم جنبه غذایی دارد و هم دارویی و از همه گذشته این غلاف همچون رَحِم مادر ، فرزندان نخل را تا مدتی در خود پرورش می‌دهد و از آفات حفظ می‌کند و هنگامی که توانستند راه خود را در برابر هوا و نور آفتاب ادامه دهند ، غلاف جدا می‌شود و کنار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وضع خاص میوه این درخت که نخست در غلاف است و بعد به صورت خوشه‌ای بیرون می‌آید ، چیدن آن را سهل و آسان می‌سازد و اگر بنا بود درخت نخل با آن طول قامت ، میوه‌های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پراکنده‌ای مانند درخت سیب داشت ، چیدنش بسیار مشکل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ذوُالْعَصْفِ وَ الرَّیْحانُ</w:t>
      </w:r>
    </w:p>
    <w:p>
      <w:pPr>
        <w:pStyle w:val="BookText"/>
        <w:rPr/>
      </w:pPr>
      <w:r>
        <w:rPr>
          <w:rFonts w:ascii="IRNazanin" w:hAnsi="IRNazanin" w:eastAsia="IRNazanin"/>
          <w:color w:val="111111"/>
          <w:sz w:val="28"/>
          <w:sz w:val="28"/>
          <w:szCs w:val="28"/>
          <w:rtl w:val="true"/>
          <w:lang w:bidi="fa-IR"/>
        </w:rPr>
        <w:t>و دانه‌هایی که همراه با ساقه و برگی است که به صورت کاه درمی‌آید و گیاهان خوشبو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دانه می‌گویند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برگ‌ها و اجزائی است که از گیاهان جدا می‌شوند و گاه به وسیله بادها به هرسو پراکنده می‌گردد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دانه‌های غذایی خوراک انسان و برگ‌های تر و خشکش خوراک حیواناتی است که در خدمت انسان است و از شیر و گوشت و پوست و پشم آن‌ها بهره می‌گیرد و به این ترتیب چیزی از آن بی‌فایده و دور ریختنی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ازسوی‌دیگر گیاهان خوشبو و گل‌هارا نیز در زمین آفریده که مشام جسم و جان را معطر می‌کند و روح را آرامش می‌بخشد و به این وسیله نعمت‌هایش را بر انسان تمام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تکذیب می‌کنید شما ای گروه انس و جن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سوره الرّحمن ذکر شده است که به‌وسیله آن خدا از بندگانش بر نعمت‌های خود اقرار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استفهام ، استفهام تقریری یا انکاری است که در مقام اقرار گرفتن می‌آورند و لذا در روایتی از امام صادق به ما دستور داده شده است که بعد از ذکر این جمله عرضه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هیچ‌یک از نعمت‌های تو را تکذیب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لابِشَیْ‌ءٍ مِنْ آلائِکَ رَبِّ اُکَذِّبُ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در آیات گذشته تنها سخن از انسان‌ها به میان آمده است و مطلقا سخنی از طایفه جن در میان نبود، ولی آیات بعد نشان می‌دهد که مخاطب در ضمیر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bookmarkStart w:id="121" w:name="pg11604_103568"/>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Heading3"/>
        <w:numPr>
          <w:ilvl w:val="2"/>
          <w:numId w:val="1"/>
        </w:numPr>
        <w:rPr/>
      </w:pPr>
      <w:bookmarkStart w:id="122" w:name="__RefHeading___Toc5401870_73709187"/>
      <w:bookmarkStart w:id="123" w:name="_Toc43"/>
      <w:bookmarkEnd w:id="122"/>
      <w:r>
        <w:rPr>
          <w:rtl w:val="true"/>
        </w:rPr>
        <w:t>شناخت نعمت‌ها، نردبان معرفت خداست</w:t>
      </w:r>
      <w:bookmarkEnd w:id="123"/>
    </w:p>
    <w:p>
      <w:pPr>
        <w:pStyle w:val="BookText"/>
        <w:rPr/>
      </w:pPr>
      <w:r>
        <w:rPr>
          <w:rFonts w:ascii="IRNazanin" w:hAnsi="IRNazanin" w:eastAsia="IRNazanin"/>
          <w:color w:val="111111"/>
          <w:sz w:val="28"/>
          <w:sz w:val="28"/>
          <w:szCs w:val="28"/>
          <w:rtl w:val="true"/>
          <w:lang w:bidi="fa-IR"/>
        </w:rPr>
        <w:t xml:space="preserve">کمی دقت در نعمت‌های دوازده‌گانه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قرآن ، خلقت انسان ، تعلیم بیان ، حساب منظم زمان ، آفرینش گیاهان و انواع اشجار ، آفرینش آسمان ، حاکمیت قوانین ، آفرینش زمین با ویژگی‌هایش ، خلقت میوه‌ها ، خلقت نخل ، آفرینش حبوبات و خلقت گل‌ها و گیاهان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جزئیات و ریزه‌کاری‌ها و اَسراری‌که در هریک نهفته است ، کافی است که حس شکرگزاری را در انسان برانگیزد و او را به دنبال عرفان و شناخت مبدأ این نعمت‌ها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خداوند متعال از بندگانش بعد از ذکر این نعمت‌ها نسبت به یک یک آن‌ها اقرار می‌گیرد </w:t>
      </w:r>
      <w:r>
        <w:rPr>
          <w:rFonts w:eastAsia="IRNazanin" w:cs="IRNazanin"/>
          <w:color w:val="111111"/>
          <w:sz w:val="28"/>
          <w:szCs w:val="28"/>
          <w:rtl w:val="true"/>
          <w:lang w:bidi="fa-IR"/>
        </w:rPr>
        <w:t>.</w:t>
      </w:r>
    </w:p>
    <w:p>
      <w:pPr>
        <w:pStyle w:val="Heading3"/>
        <w:numPr>
          <w:ilvl w:val="2"/>
          <w:numId w:val="1"/>
        </w:numPr>
        <w:rPr/>
      </w:pPr>
      <w:bookmarkStart w:id="124" w:name="__RefHeading___Toc5401872_73709187"/>
      <w:bookmarkStart w:id="125" w:name="_Toc44"/>
      <w:bookmarkEnd w:id="124"/>
      <w:r>
        <w:rPr>
          <w:rtl w:val="true"/>
        </w:rPr>
        <w:t>آفرینش انسان از خاکی همچون سفال</w:t>
      </w:r>
      <w:bookmarkEnd w:id="12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صَلْصالٍ کَالْفَخّارِ</w:t>
      </w:r>
    </w:p>
    <w:p>
      <w:pPr>
        <w:pStyle w:val="BookText"/>
        <w:rPr/>
      </w:pPr>
      <w:r>
        <w:rPr>
          <w:rFonts w:ascii="IRNazanin" w:hAnsi="IRNazanin" w:eastAsia="IRNazanin"/>
          <w:color w:val="111111"/>
          <w:sz w:val="28"/>
          <w:sz w:val="28"/>
          <w:szCs w:val="28"/>
          <w:rtl w:val="true"/>
          <w:lang w:bidi="fa-IR"/>
        </w:rPr>
        <w:t xml:space="preserve">انسان را از گِلِ خشکیده‌ای همچون سفال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 صدا در اجسام</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خاک‌های خشکیده که وقتی اشاره به آن می‌کنند ، صدا می‌کند ،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کسی است که بسیار فخر می‌کند و از آن‌جا که این‌گونه اشخاص آدم‌هایی توخالی و پر سر و صدا هستند ، این کلمه به کوزه و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 و صدای زیادی که دارد ،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و تعبیرات گوناگونی که درباره مبدأ آفرینش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انسان آمده ، به‌خوبی استفاده می‌شود که انسان در آغاز خاک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آب آمیخته شده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تعبیرات‌مزبور بیانگر یک‌واقعیت است که با مسائل تربیتی انسان پیوند مهمی دارد و آن این‌که ماده اولیه انسان بسیار بی‌ارزش و بی‌مقدار و از حقیرترین مواد روی زمین بوده، اما خداوند بزرگ از چنین ماده بی‌ارزشی چنان‌مخلوق‌پرارزشی‌ساخت‌که گُل‌سرسبدجهان‌آفرینش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p>
    <w:p>
      <w:pPr>
        <w:pStyle w:val="BookText"/>
        <w:rPr/>
      </w:pPr>
      <w:r>
        <w:rPr>
          <w:rFonts w:ascii="IRNazanin" w:hAnsi="IRNazanin" w:eastAsia="IRNazanin"/>
          <w:color w:val="111111"/>
          <w:sz w:val="28"/>
          <w:sz w:val="28"/>
          <w:szCs w:val="28"/>
          <w:rtl w:val="true"/>
          <w:lang w:bidi="fa-IR"/>
        </w:rPr>
        <w:t xml:space="preserve">و جن را از شعله‌های مختلط و متحرک‌آتش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این‌جا منظور اختلاط شعله‌های مختلف آتش می‌باشد ، زیرا هنگامی‌که آتش شعله‌ور می‌شود ، گاه به رنگ سرخ ، گاه به رنگ زرد ، گاه به رنگ آبی و گاه به رنگ سفید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موجوداتی که ما با آن سر و کار داریم ، آب و خاک و باد و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و خاک بوده ، درحالی‌که مبدأ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آتش است و این دوگانگی مبدأ آفرینش ، سرچشمه تفاوت‌های زیادی در میان این دو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دنبال نعمت‌هایی که در آغاز آفرینش انسان بوده ، جمله فوق را تکرار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 xml:space="preserve">او پروردگار دو مشرق و پروردگار دو مغرب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خورشید در هر روزی از ایام سال از نقطه‌ای طلوع و در نقطه‌ای غروب می‌کند و به این ترتیب به تعداد روزهای سال مشرق و مغرب دارد ، ولی با توجه به حداکثر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حقیقت دو مشرق و دو مغرب دارد و بقیه در میان این دو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که مبدأ پیدایش فصول چهارگانه سال با برکات فراوانی است، در حقیقت تأکید و تکمیلی است برای آن‌چه در آیات قبل آمده ، آن‌جا که سخن از حساب سیر خورشید و ماه در میان است و همچنین سخن از وجود میزان در آفرینش آسمان‌ها می‌باشد و اشاره‌ای است به نعمت‌ها و برکاتی که از این رهگذر عاید انسان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از آن‌چه گفتیم ، این نکته به خوبی روشن شد که چرا در بعضی آیات قرآن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مشرق‌ها و مغرب‌ها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در آن‌جا اشاره به تمام مشرق‌ها و مغرب‌های خورشید در عرض سال است ، درحالی‌که در آیه مورد بحث تنها به نهایت قوس صعودی و نزولی آن اشاره می‌کند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126" w:name="pg11604_103571"/>
    </w:p>
    <w:p>
      <w:pPr>
        <w:pStyle w:val="BookText"/>
        <w:rPr/>
      </w:pPr>
      <w:bookmarkEnd w:id="12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 ؟</w:t>
      </w:r>
    </w:p>
    <w:p>
      <w:pPr>
        <w:pStyle w:val="BookText"/>
        <w:rPr/>
      </w:pPr>
      <w:r>
        <w:rPr>
          <w:rFonts w:ascii="IRNazanin" w:hAnsi="IRNazanin" w:eastAsia="IRNazanin"/>
          <w:color w:val="111111"/>
          <w:sz w:val="28"/>
          <w:sz w:val="28"/>
          <w:szCs w:val="28"/>
          <w:rtl w:val="true"/>
          <w:lang w:bidi="fa-IR"/>
        </w:rPr>
        <w:t xml:space="preserve">به هر حال بعد از ذکر این نعمت باز جن و انس را مخاطب ساخته و در خصوص نعمت‌های‌الهی ازآن‌ها اقرار می‌گیرد </w:t>
      </w:r>
      <w:r>
        <w:rPr>
          <w:rFonts w:eastAsia="IRNazanin" w:cs="IRNazanin"/>
          <w:color w:val="111111"/>
          <w:sz w:val="28"/>
          <w:szCs w:val="28"/>
          <w:rtl w:val="true"/>
          <w:lang w:bidi="fa-IR"/>
        </w:rPr>
        <w:t>.</w:t>
      </w:r>
    </w:p>
    <w:p>
      <w:pPr>
        <w:pStyle w:val="Heading3"/>
        <w:numPr>
          <w:ilvl w:val="2"/>
          <w:numId w:val="1"/>
        </w:numPr>
        <w:rPr/>
      </w:pPr>
      <w:bookmarkStart w:id="127" w:name="__RefHeading___Toc5401874_73709187"/>
      <w:bookmarkStart w:id="128" w:name="_Toc45"/>
      <w:bookmarkEnd w:id="127"/>
      <w:r>
        <w:rPr>
          <w:rtl w:val="true"/>
        </w:rPr>
        <w:t>دریاها با ذخایر گرانبهایشان</w:t>
      </w:r>
      <w:bookmarkEnd w:id="12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w:t>
      </w:r>
    </w:p>
    <w:p>
      <w:pPr>
        <w:pStyle w:val="BookText"/>
        <w:rPr/>
      </w:pPr>
      <w:r>
        <w:rPr>
          <w:rFonts w:ascii="IRNazanin" w:hAnsi="IRNazanin" w:eastAsia="IRNazanin"/>
          <w:color w:val="111111"/>
          <w:sz w:val="28"/>
          <w:sz w:val="28"/>
          <w:szCs w:val="28"/>
          <w:rtl w:val="true"/>
          <w:lang w:bidi="fa-IR"/>
        </w:rPr>
        <w:t>دو دریای مختلف را در کنار هم قرار داد ، در حالی که</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تماس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p>
    <w:p>
      <w:pPr>
        <w:pStyle w:val="BookText"/>
        <w:rPr/>
      </w:pPr>
      <w:r>
        <w:rPr>
          <w:rFonts w:ascii="IRNazanin" w:hAnsi="IRNazanin" w:eastAsia="IRNazanin"/>
          <w:color w:val="111111"/>
          <w:sz w:val="28"/>
          <w:sz w:val="28"/>
          <w:szCs w:val="28"/>
          <w:rtl w:val="true"/>
          <w:lang w:bidi="fa-IR"/>
        </w:rPr>
        <w:t>امادرمیان‌آن‌دوبرزخی‌است‌که‌یکی‌بردیگری‌غلبه‌نمی‌کند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مخلوط کردن و یا فرستادن و رها نمودن است و در این‌جا به معنی فرستادن و در کنار هم قراردادن می‌باشد ، به قرینه‌جمله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ادامه شرح نعمت‌های پروردگار سخن از دریاها به میان می‌آورد ، اما نه همه دریاها بلکه کیفیت خاصی در پاره‌ای از دریاها که هم پدیده‌ای است عجیب و نشانه‌ای است از قدرت‌بی‌پایان‌حق و هم وسیله‌ای‌است برای پدیدآمدن بعضی از متاع‌های مورد استفاده‌انسان‌ها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دو دریا به گواهی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 دو دریای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آن‌جاکه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الَّذی مَرَجَ‌الْبَحْرَیْنِ هذا عَذْبٌ فُراتٌ وَ هذا مِلْحٌ اُجاجٌ وَ جَعَلَ بَیْنَهُما بَرْزَخا وَ حِجْرا مَحْج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دو دریا را در کنار هم قرار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داد ؛ یکی گوارا و شیرین است و دیگری شور و تلخ و در میان آن‌ها برزخی قرار داد تا با هم مخلوط نشوند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منظور از این دو دریا چیست ؟</w:t>
      </w:r>
    </w:p>
    <w:p>
      <w:pPr>
        <w:pStyle w:val="BookText"/>
        <w:rPr/>
      </w:pPr>
      <w:r>
        <w:rPr>
          <w:rFonts w:ascii="IRNazanin" w:hAnsi="IRNazanin" w:eastAsia="IRNazanin"/>
          <w:color w:val="111111"/>
          <w:sz w:val="28"/>
          <w:sz w:val="28"/>
          <w:szCs w:val="28"/>
          <w:rtl w:val="true"/>
          <w:lang w:bidi="fa-IR"/>
        </w:rPr>
        <w:t xml:space="preserve">سابقا در تفسیر سوره فرقان به این واقعیت اشاره کردیم که رودخانه‌های عظیم ، آب شیرین هنگامی که به دریاها و اقیانوس‌ها می‌ریزند ، معمولاً دریایی از آب شیرین در کنار ساحل تشکیل می‌دهند و آب شور را به عقب می‌رانند و عجیب این‌که تا مدت زیادی این دو آب شیرین و شور ، به خاطر تفاوت درجه غلظت به هم آمیخته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مسافرت با هواپیما به مناطقی که این رودخانه‌ها به دریا می‌ریزند ، منظره دریاهای آب شیرین و شور که در کنار هم قرار دارند و از هم جدا هستند ، به خوبی از بالا نمایان است و هنگامی که کناره این آب‌ها به یکدیگر مخلوط شوند ، آب‌های شیرین تازه ، جای آن‌ها را می‌گیرند ، به طوری که این دو دریای جدا از هم ، دائما جلب توجه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به هنگام مد دریا که سطح اقیانوس بالا می‌آید ، آب‌های شیرین به عقب رانده می‌شود و بی‌آن‌که با آب شور مخلوط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مواقع خشکسالی و کم‌آبی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زیادی از خشکی را می‌پوشانند ، لذا ساحل‌نشینان در این مناطق با مهار کردن این آب‌های شیرین ، نهرهای زیادی در منطقه ساحلی به وجود می‌آورند که به وسیله آن زمین‌های فراوانی مشروب می‌شود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bookmarkStart w:id="129" w:name="pg11604_103573"/>
    </w:p>
    <w:p>
      <w:pPr>
        <w:pStyle w:val="BookText"/>
        <w:rPr/>
      </w:pPr>
      <w:bookmarkEnd w:id="129"/>
      <w:r>
        <w:rPr>
          <w:rFonts w:ascii="IRNazanin" w:hAnsi="IRNazanin" w:eastAsia="IRNazanin"/>
          <w:color w:val="111111"/>
          <w:sz w:val="28"/>
          <w:sz w:val="28"/>
          <w:szCs w:val="28"/>
          <w:rtl w:val="true"/>
          <w:lang w:bidi="fa-IR"/>
        </w:rPr>
        <w:t>این نهرها که از برکت جزر و مد ساحلی و تأثیر آن در آب این نهرها به‌وجود می‌آید، در شبانه روز دوبار از آب شیرین پر و خالی می‌شود و وسیله بسیار مؤثری برای آبیاری مناطق وسیعی هستند</w:t>
      </w:r>
      <w:r>
        <w:rPr>
          <w:rFonts w:eastAsia="IRNazanin" w:cs="IRNazanin"/>
          <w:color w:val="111111"/>
          <w:sz w:val="28"/>
          <w:szCs w:val="28"/>
          <w:rtl w:val="true"/>
          <w:lang w:bidi="fa-IR"/>
        </w:rPr>
        <w:t>.</w:t>
      </w:r>
    </w:p>
    <w:p>
      <w:pPr>
        <w:pStyle w:val="Heading3"/>
        <w:numPr>
          <w:ilvl w:val="2"/>
          <w:numId w:val="1"/>
        </w:numPr>
        <w:rPr/>
      </w:pPr>
      <w:bookmarkStart w:id="130" w:name="__RefHeading___Toc5401876_73709187"/>
      <w:bookmarkStart w:id="131" w:name="_Toc46"/>
      <w:bookmarkEnd w:id="130"/>
      <w:r>
        <w:rPr>
          <w:rtl w:val="true"/>
        </w:rPr>
        <w:t>گلف استریم و رودهای عظیم دریایی</w:t>
      </w:r>
      <w:bookmarkEnd w:id="131"/>
    </w:p>
    <w:p>
      <w:pPr>
        <w:pStyle w:val="BookText"/>
        <w:rPr/>
      </w:pPr>
      <w:r>
        <w:rPr>
          <w:rFonts w:ascii="IRNazanin" w:hAnsi="IRNazanin" w:eastAsia="IRNazanin"/>
          <w:color w:val="111111"/>
          <w:sz w:val="28"/>
          <w:sz w:val="28"/>
          <w:szCs w:val="28"/>
          <w:rtl w:val="true"/>
          <w:lang w:bidi="fa-IR"/>
        </w:rPr>
        <w:t xml:space="preserve">در سراسر اقیانوس‌های جهان ، رودهای عظیمی در حرکت است که یکی از نیرومندترین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این‌رود عظیم از سواحل آمریکای مرکزی حرکت می‌کند و سراسر اقیانوس اطلس را می‌پیماید و به سواحل اروپای شمالی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این آب‌ها که از مناطق نزدیک به خط استوا حرکت می‌کنند ، گرم هستند و حتی رنگ آن‌ها گاه بارنگ آب‌های مجاور متفاوت است و عجیب این‌که عرض این رود عظیم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آن چندصد متر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آن در بعضی از مناطق به قدری است که در یک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را طی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درجه حرارت این آب‌ها با آب‌های مجاور ،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لذا حاشیه غربی آن را دیوار سرد می‌نامند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گرمی به وجود می‌آورد و مقدار قابل توجهی‌از حرارتش را به‌طرف کشورهای شمالی قاره اروپا می‌برد و هوای‌آن کشورهارا بسیار مطبوع می‌کند و شاید اگر این جریان نبود ، زندگی در آن کشورها بسیار سخت و طاقت‌فرسا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رودها است و در آب‌های پنج قاره جهان نظیر این جریان دریایی فراوان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عامل اصلی آن تفاوت حرارت منطقه استوائی زمین و مناطق قطبی است که این حرکت را در آب دریاها به وجود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با یک تجربه ساده می‌توان دریافت ؛ اگر ظرف بزرگ آبی داشته باشیم ، در یک طرف آن قطعه یخی قرار دهیم و در طرف دیگر قطعه آهن داغی و روی سطح آب کمی کاه بریزیم ، می‌بینیم جریانی در سطح این آب پیدا می‌شود و آب‌ها آهسته از آن منطقه گرم به سوی منطقه سرد حرکت می‌کنند ، عین این ماجرا در کل دریاهای جهان روی می‌دهد و سرچشمه پیدایش این رودهای دریایی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این رودهای عظیم دریایی با آبهای اطراف خود کمتر آمیخته می‌شوند و هزاران کیلومتر راه را به همان صورت می‌پیمایند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یَلْتَقِیانِ بَیْنَهُما بَرْزَخٌ لا یَبْغِیانِ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جالب‌تر این‌که در محل برخورد این آب‌های گرم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آب‌های سرد مجاور ، پدیده‌ای رخ می‌دهد که برای انسان بسیار پرسود است ، زیرا در محل تقاطع این آب‌های گرم و سرد یک نوع حالت بی‌حسی یا مرگ دستجمعی برای حیوانات ذره‌بینی که در میان آب معلق هستند ، به وجود می‌آید و از این راه ماده غذایی فراوان و بی‌حساب جمع می‌شود که سبب جلب دسته‌های بزرگ ماهیان می‌گردد و به این ترتیب این منطقه یکی از بهترین مناطق صید ماهی در کره زمین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لذا یک تفسیر برای آیات فوق ، همین است و منافاتی با سایر تفسیرها ندارد و جمع میان همگی ممکن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 ؟</w:t>
      </w:r>
    </w:p>
    <w:p>
      <w:pPr>
        <w:pStyle w:val="BookText"/>
        <w:rPr/>
      </w:pPr>
      <w:r>
        <w:rPr>
          <w:rFonts w:ascii="IRNazanin" w:hAnsi="IRNazanin" w:eastAsia="IRNazanin"/>
          <w:color w:val="111111"/>
          <w:sz w:val="28"/>
          <w:sz w:val="28"/>
          <w:szCs w:val="28"/>
          <w:rtl w:val="true"/>
          <w:lang w:bidi="fa-IR"/>
        </w:rPr>
        <w:t xml:space="preserve">بار دیگر بندگان را مخاطب ساخته و در برابر این نعمت‌ها از آن‌ها سؤال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آن‌دو لؤلؤ و مرجان خارج‌می‌شود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وسیله جالب زینتی است و در طب و معالجه بیماری‌ها نیز استفاده می‌شود ، ضمنا مال التجاره و کالای خوبی است که از آن عواید زیادی به دست می‌آید و روی همین جهات به عنوان دو نعمت در آیات فوق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دانه شفاف و گرانبهایی است که در درون صدف در اعماق دریاها پرورش می‌یابد و هرقدر درشت‌تر باشد ، قیمتی‌تر است و در طب موارد استعمال گسترده‌ای دارد، اطبای پیشین از آن داروهایی را برای تقویت قلب و اعصاب و برطرف کردن انواع خفقان و حالت ترس و وحشت و تقویت کبد و رفع‌بدبویی دهان و سنگ‌های کلیه و مثانه و یرقان تهیه می‌کردند ، حتی در بیماری‌های چشم نیز از آن استفاده می‌نمودند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زنده‌ای است شبیه شاخه کوچک درخت که در اعماق دریاها می‌روید و تا مدت‌ها دانشمندان آن را نوعی گیاه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می‌پنداشتند ، ولی بعدا روشن شد که نوعی حیوان است ، هرچند به صخره‌های کف دریا می‌چسبد و گاه منطقه وسیعی را می‌پوشاند و تدریجا افزوده می‌شود و جزایری را تشکیل می‌دهد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مرجانی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آب‌های ساکن نشو و نما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نوع مرجان زینتی ، مرجان سرخ‌رنگ است و هرقدر سرخ‌تر باشد ، قیمتی‌تر است و در تشبیهات شعرا در اشعارشان نیز بر همین اساس است و بدترین نوع مرجان ، مرجان‌سفید است که به طور فراوان یافت می‌شود و در میان این دو ، مرجان سیاه قراردارد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جنبه زینت ، استعمال طبی دارد و خواص زیادی برای آن ذکر کرده‌اند ، از جمله از آن داروهایی می‌سازند که برای تقویت قلب ، دفع سم افعی ، تقویت اعصاب ، معالجه اسهال و خونریزی‌های رحم ، بهره‌گیری می‌کنند و گفته‌اند برای بیماری صرع نیز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الْمُنْشَأتُ فِی الْبَحْرِ کَالاْءَعْلامِ</w:t>
      </w:r>
    </w:p>
    <w:p>
      <w:pPr>
        <w:pStyle w:val="BookText"/>
        <w:rPr/>
      </w:pPr>
      <w:r>
        <w:rPr>
          <w:rFonts w:ascii="IRNazanin" w:hAnsi="IRNazanin" w:eastAsia="IRNazanin"/>
          <w:color w:val="111111"/>
          <w:sz w:val="28"/>
          <w:sz w:val="28"/>
          <w:szCs w:val="28"/>
          <w:rtl w:val="true"/>
          <w:lang w:bidi="fa-IR"/>
        </w:rPr>
        <w:t xml:space="preserve">وبرای‌اواست‌کشتی‌های‌ساخته‌شده‌ای‌که‌در دریابه حرکت درمی‌آیند که همچون کوهی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و حرکت ، توصیفی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آن‌چه بیشتر مورد توجه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است ، همین جریان و حرکت کشتی‌ها است ، به همین جهت روی همین وصف تکیه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کنیز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خاطر حرکت و کوشش او در انجام خدمات است و نیز اگر به دختر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به‌خاطر جریان نشاط جوانی در وجود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ایجاد است و جالب این‌که در عین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مصنوع بودن کشتی به وسیله انسان می‌کند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برای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مخترعان و سازندگان کشتی از خواص خداداد که در مصالح مختلفی که در کشتی‌ها به کار می‌رود ، استفاده می‌کنند ، همچنین از خاصیت سیال بودن آب دریاها و نیروی وزش بادها بهره می‌گیرند و خدا است که در آن مواد و در دریا و باد این خواص و آثار را آفریده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کوه است ، هرچند در اصل به معنی علامت و اثری‌است که از چیزی خبر می‌دهد و چون کوه‌ها از دور نمایان هستند ،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همان‌گونه که پرچم را نیز عَلَم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روی کشتی‌های بزرگ که بر صفحه اقیانوس‌ها و دریاها حرکت می‌کنند ، تکیه کرده است و برخلاف آن‌چه بعضی تصور می‌کنند ، کشتی‌های بزرگ مخصوص عصر موتور و بخار نیست، در داستان جنگ‌های یونانیان و کشورهای دیگر می‌خوانیم که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bookmarkStart w:id="132" w:name="pg11604_103578"/>
    </w:p>
    <w:p>
      <w:pPr>
        <w:pStyle w:val="BookText"/>
        <w:rPr/>
      </w:pPr>
      <w:bookmarkEnd w:id="132"/>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کشتی‌های بسیار بزرگ نیروبر استفاده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آلاءِ رَبِّکُما تُکَذِّبانِ</w:t>
      </w:r>
    </w:p>
    <w:p>
      <w:pPr>
        <w:pStyle w:val="BookText"/>
        <w:rPr/>
      </w:pPr>
      <w:r>
        <w:rPr>
          <w:rFonts w:ascii="IRNazanin" w:hAnsi="IRNazanin" w:eastAsia="IRNazanin"/>
          <w:color w:val="111111"/>
          <w:sz w:val="28"/>
          <w:sz w:val="28"/>
          <w:szCs w:val="28"/>
          <w:rtl w:val="true"/>
          <w:lang w:bidi="fa-IR"/>
        </w:rPr>
        <w:t>پس کدامین نعمت‌های پروردگارتان را انکار می‌کنید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p>
    <w:p>
      <w:pPr>
        <w:pStyle w:val="BookText"/>
        <w:rPr/>
      </w:pPr>
      <w:r>
        <w:rPr>
          <w:rFonts w:ascii="IRNazanin" w:hAnsi="IRNazanin" w:eastAsia="IRNazanin"/>
          <w:color w:val="111111"/>
          <w:sz w:val="28"/>
          <w:sz w:val="28"/>
          <w:szCs w:val="28"/>
          <w:rtl w:val="true"/>
          <w:lang w:bidi="fa-IR"/>
        </w:rPr>
        <w:t xml:space="preserve">تمام کسانی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فانی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زمره نعمت‌های الهی قرار گیرد ؟ ممکن است از این نظر باشد که این فنا به معنی فنای مطلق نیست بلکه دریچه‌ای است به عالَم بقا و دالان و گذرگاهی است که شرط وصول به سرای جاویدان ، عبور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کسانی‌که بر زمین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و جن است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401878_73709187"/>
      <w:bookmarkStart w:id="134" w:name="_Toc47"/>
      <w:bookmarkEnd w:id="133"/>
      <w:r>
        <w:rPr>
          <w:rtl w:val="true"/>
        </w:rPr>
        <w:t xml:space="preserve">حقیقت </w:t>
      </w:r>
      <w:r>
        <w:rPr>
          <w:rtl w:val="true"/>
        </w:rPr>
        <w:t xml:space="preserve">« </w:t>
      </w:r>
      <w:r>
        <w:rPr>
          <w:rtl w:val="true"/>
        </w:rPr>
        <w:t xml:space="preserve">فنا </w:t>
      </w:r>
      <w:r>
        <w:rPr>
          <w:rtl w:val="true"/>
        </w:rPr>
        <w:t xml:space="preserve">» </w:t>
      </w:r>
      <w:r>
        <w:rPr>
          <w:rtl w:val="true"/>
        </w:rPr>
        <w:t>چیست ؟</w:t>
      </w:r>
      <w:bookmarkEnd w:id="134"/>
    </w:p>
    <w:p>
      <w:pPr>
        <w:pStyle w:val="BookText"/>
        <w:rPr/>
      </w:pPr>
      <w:r>
        <w:rPr>
          <w:rFonts w:ascii="IRNazanin" w:hAnsi="IRNazanin" w:eastAsia="IRNazanin"/>
          <w:color w:val="111111"/>
          <w:sz w:val="28"/>
          <w:sz w:val="28"/>
          <w:szCs w:val="28"/>
          <w:rtl w:val="true"/>
          <w:lang w:bidi="fa-IR"/>
        </w:rPr>
        <w:t>این‌که در آیات فوق خواندیم که جز خدا همه فانی می‌شوند ، به معنی نابودی مطلق نیست ، به این معنی که حتی روح انسان نیز نابود می‌شود و یا خاک‌های حاصل از جسم او معدوم می‌گردد ، چراکه آیات قرآن تصریح به وجود برزخ تا روز رستاخیز می‌کند</w:t>
      </w:r>
      <w:r>
        <w:rPr>
          <w:rStyle w:val="FootnoteAnchor"/>
          <w:rtl w:val="true"/>
        </w:rPr>
        <w:footnoteReference w:id="23"/>
      </w:r>
      <w:r>
        <w:rPr>
          <w:rFonts w:ascii="IRNazanin" w:hAnsi="IRNazanin" w:eastAsia="IRNazanin"/>
          <w:color w:val="111111"/>
          <w:sz w:val="28"/>
          <w:sz w:val="28"/>
          <w:szCs w:val="28"/>
          <w:rtl w:val="true"/>
          <w:lang w:bidi="fa-IR"/>
        </w:rPr>
        <w:t xml:space="preserve">و از سوی دیگر بارها می‌گوید که مردگان در قیامت از قبرها برمی‌خیزند </w:t>
      </w:r>
      <w:r>
        <w:rPr>
          <w:rStyle w:val="FootnoteAnchor"/>
          <w:rtl w:val="true"/>
        </w:rPr>
        <w:footnoteReference w:id="24"/>
      </w:r>
      <w:r>
        <w:rPr>
          <w:rFonts w:ascii="IRNazanin" w:hAnsi="IRNazanin" w:eastAsia="IRNazanin"/>
          <w:color w:val="111111"/>
          <w:sz w:val="28"/>
          <w:sz w:val="28"/>
          <w:szCs w:val="28"/>
          <w:rtl w:val="true"/>
          <w:lang w:bidi="fa-IR"/>
        </w:rPr>
        <w:t xml:space="preserve">و استخوان‌های پوسیده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لباس حیات در تن می‌پوشند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و این‌ها همه گواه برای این است که فنا در این آیه و آیات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bookmarkStart w:id="135" w:name="pg11604_103579"/>
    </w:p>
    <w:p>
      <w:pPr>
        <w:pStyle w:val="BookText"/>
        <w:rPr/>
      </w:pPr>
      <w:bookmarkEnd w:id="135"/>
      <w:r>
        <w:rPr>
          <w:rFonts w:ascii="IRNazanin" w:hAnsi="IRNazanin" w:eastAsia="IRNazanin"/>
          <w:color w:val="111111"/>
          <w:sz w:val="28"/>
          <w:sz w:val="28"/>
          <w:szCs w:val="28"/>
          <w:rtl w:val="true"/>
          <w:lang w:bidi="fa-IR"/>
        </w:rPr>
        <w:t xml:space="preserve">مشابه ، به معنی به‌هم‌ریختن نظام جسم و جان و قطع پیوندها و برهم خوردن‌نظم‌عالَم‌خلقت‌وجانشین‌شدن‌عالَم‌دیگری‌به‌جای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الاِْکْرامِ</w:t>
      </w:r>
    </w:p>
    <w:p>
      <w:pPr>
        <w:pStyle w:val="BookText"/>
        <w:rPr/>
      </w:pPr>
      <w:r>
        <w:rPr>
          <w:rFonts w:ascii="IRNazanin" w:hAnsi="IRNazanin" w:eastAsia="IRNazanin"/>
          <w:color w:val="111111"/>
          <w:sz w:val="28"/>
          <w:sz w:val="28"/>
          <w:szCs w:val="28"/>
          <w:rtl w:val="true"/>
          <w:lang w:bidi="fa-IR"/>
        </w:rPr>
        <w:t xml:space="preserve">و تنها ذات‌ذوالجلال و گرامی پروردگارت باقی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معنی صورت است که به</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مقابله با کسی با آن مواجه و روبرو می‌شویم، ولی هنگامی که در مورد خداوند به کار می‌رود، منظور ذات پاک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به صفات جلال و جمال خدا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صفاتی خبر می‌دهد که خداوند ، اجل و برتر از آن است، این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صفاتی اشاره می‌کند که حسن و ارزش چیزی را ظاهر می‌سازد و به این قبیل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می‌گویند ، مانند علم و قدرت و حیات‌او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بنابراین‌معنای آیه روی‌هم‌رفته چنین می‌شود ؛ تنها ذات پاک خداوندی که متصف به صفات‌ثبوتیه‌ومنزه‌ازصفات‌سلبیه‌است، دراین‌عالَم‌باقی‌وبرقرار می‌ماند </w:t>
      </w:r>
      <w:r>
        <w:rPr>
          <w:rFonts w:eastAsia="IRNazanin" w:cs="IRNazanin"/>
          <w:color w:val="111111"/>
          <w:sz w:val="28"/>
          <w:szCs w:val="28"/>
          <w:rtl w:val="true"/>
          <w:lang w:bidi="fa-IR"/>
        </w:rPr>
        <w:t>.</w:t>
      </w:r>
    </w:p>
    <w:p>
      <w:pPr>
        <w:pStyle w:val="Heading3"/>
        <w:numPr>
          <w:ilvl w:val="2"/>
          <w:numId w:val="1"/>
        </w:numPr>
        <w:rPr/>
      </w:pPr>
      <w:bookmarkStart w:id="136" w:name="__RefHeading___Toc5401880_73709187"/>
      <w:bookmarkStart w:id="137" w:name="_Toc48"/>
      <w:bookmarkEnd w:id="136"/>
      <w:r>
        <w:rPr>
          <w:rtl w:val="true"/>
        </w:rPr>
        <w:t>ورود به آسمان‌ها فقط با ابزار مخصوص امکان‌پذیر است</w:t>
      </w:r>
      <w:bookmarkEnd w:id="13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الاِْنْسِ اِنِ اسْتَطَعْتُمْ اَنْ‌تَنْفُذوُا مِنْ اَقْطارِ السَّمواتِ وَ الاَْرْضِ فَانْفُذوُا لا تَنْفُذوُنَ اِلاّ بِسُلْطانٍ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از مرزهای آسمان‌ها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bookmarkStart w:id="138" w:name="pg11604_103580"/>
    </w:p>
    <w:p>
      <w:pPr>
        <w:pStyle w:val="BookText"/>
        <w:rPr/>
      </w:pPr>
      <w:bookmarkEnd w:id="138"/>
      <w:r>
        <w:rPr>
          <w:rFonts w:ascii="IRNazanin" w:hAnsi="IRNazanin" w:eastAsia="IRNazanin"/>
          <w:color w:val="111111"/>
          <w:sz w:val="28"/>
          <w:sz w:val="28"/>
          <w:szCs w:val="28"/>
          <w:rtl w:val="true"/>
          <w:lang w:bidi="fa-IR"/>
        </w:rPr>
        <w:t xml:space="preserve">زمین بگذرید، پس بگذرید، ولی هرگز قادر نیستید مگر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عدد ده ، گرفته شده و چون عدد ده ، یک عدد کامل است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به‌جمعیت کاملی گفته می‌شود که از اَصناف و طوایف مختلفی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پاره‌کردن و عبور کردن از چیزی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جوانب آسمان‌ها رابشکافید و ازآن‌بگذرید و به‌خارج آن‌ها سفر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اطراف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به خاطر این باشد که آن‌ها آمادگی بیشتری برای سیر آسمان‌ها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آیه فوق ، مربوط به قیامت است یا دنیا و یا هر دو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مفسران گفتگو است و چون آیات قبل و بعد از آن ناظر به رویدادهای سرای دیگر است ، به نظر می‌رسد که این آیه نیز مربوط به فرار از چنگال عدالت الهی در قیامت باشد و مؤید آن بعضی از اخباری است که در منابع اسلامی در این زمینه نقل شده است </w:t>
      </w:r>
      <w:r>
        <w:rPr>
          <w:rFonts w:eastAsia="IRNazanin" w:cs="IRNazanin"/>
          <w:color w:val="111111"/>
          <w:sz w:val="28"/>
          <w:szCs w:val="28"/>
          <w:rtl w:val="true"/>
          <w:lang w:bidi="fa-IR"/>
        </w:rPr>
        <w:t>.</w:t>
      </w:r>
    </w:p>
    <w:p>
      <w:pPr>
        <w:pStyle w:val="Heading3"/>
        <w:numPr>
          <w:ilvl w:val="2"/>
          <w:numId w:val="1"/>
        </w:numPr>
        <w:rPr/>
      </w:pPr>
      <w:bookmarkStart w:id="139" w:name="__RefHeading___Toc5401882_73709187"/>
      <w:bookmarkStart w:id="140" w:name="_Toc49"/>
      <w:bookmarkEnd w:id="139"/>
      <w:r>
        <w:rPr>
          <w:rtl w:val="true"/>
        </w:rPr>
        <w:t>در روز قیامت ، گنهکاران از سیمایشان شناخته می‌شوند</w:t>
      </w:r>
      <w:bookmarkEnd w:id="14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 الاَْقْدامِ</w:t>
      </w:r>
    </w:p>
    <w:p>
      <w:pPr>
        <w:pStyle w:val="BookText"/>
        <w:rPr/>
      </w:pPr>
      <w:r>
        <w:rPr>
          <w:rFonts w:ascii="IRNazanin" w:hAnsi="IRNazanin" w:eastAsia="IRNazanin"/>
          <w:color w:val="111111"/>
          <w:sz w:val="28"/>
          <w:sz w:val="28"/>
          <w:szCs w:val="28"/>
          <w:rtl w:val="true"/>
          <w:lang w:bidi="fa-IR"/>
        </w:rPr>
        <w:t>بلکه‌مجرمان‌با قیافه‌هایشان‌شناخته‌می‌شوندوآن‌گاه آن‌ها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راباموهای‌پیش‌سروپاهایشان‌می‌گیرند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وبه‌دوزخ‌می‌افکنند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علامت و نشانه است و هرگونه علامت و نشانه‌ای راکه در صورت و یا سایر نقاط بدن آن‌ها باشد، شامل می‌شود، ولی از آن‌جا که علایم خوشحالی و بدحالی بیشتر در صورت نمایان می‌گردد ، به هنگام ذکر این لفظ ، غالبا صورت ، تداعی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موهای پیش سر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اتصال و پیوستگی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ناصیه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گرفتن موی پیش سر است و گاه کنایه از غلبه و تسلط کامل بر چیزی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گروهی دارای چهره‌های بشاش نورانی و درخشان هستند که بیانگر ایمان و عمل صالح آن‌ها است و گروهی دیگر صورت‌هایی سیاه و تاریک و زشت و عبوس دارند که نشانه کفر و گناه آن‌ها است ، چنان‌که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مُسْفِرَةٌ ضاحِکَةٌ مُسْتَبْشِرَةٌ وَ وُجُوهٌ یَوْمَئِذٍ عَلَیْها غَبَرَةٌ 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چهره‌هایی درخشان و نورانی هستند و چهره‌هایی تاریک ، که سیاهی مخصوصی آن را پوشانیده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گرفتن مجرمان با موی پیش سر و پاها ، ممکن است به معنی حقیقی آن باشد که مأموران عذاب این دو را می‌گیرند و آن‌ها را از زمین</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 با نهایت ذلت به دوزخ می‌افکنند و یا کنایه از نهایت ضعف و ناتوانی آن‌ها در چنگال مأموران عذاب الهی است ، که این‌گروه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bookmarkStart w:id="141" w:name="pg11604_103582"/>
    </w:p>
    <w:p>
      <w:pPr>
        <w:pStyle w:val="BookText"/>
        <w:rPr/>
      </w:pPr>
      <w:bookmarkEnd w:id="141"/>
      <w:r>
        <w:rPr>
          <w:rFonts w:ascii="IRNazanin" w:hAnsi="IRNazanin" w:eastAsia="IRNazanin"/>
          <w:color w:val="111111"/>
          <w:sz w:val="28"/>
          <w:sz w:val="28"/>
          <w:szCs w:val="28"/>
          <w:rtl w:val="true"/>
          <w:lang w:bidi="fa-IR"/>
        </w:rPr>
        <w:t xml:space="preserve">را با خواری تمام به دوزخ می‌برند و چه صحنه دردناک و وحشتناکی است آن صحنه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w:t>
      </w:r>
    </w:p>
    <w:p>
      <w:pPr>
        <w:pStyle w:val="BookText"/>
        <w:rPr/>
      </w:pP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فراوان و درخت نخل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گسترده‌ای دارد و همه انواع میوه را شامل می‌شود ولی اهمیت خرما و انار سبب شده که بالخصوص از آن دو نام برده شود و این‌که بعضی مفسران پنداشته‌اند که این دو میوه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نیست ، اشتباه است ، زیرا علمای لغت آن را انکار کرده‌اند و اصولاً عطف خاص بر عام در مواردی که امتیازی موجودباشد،کاملاًمعمول است، چنان‌که در آیه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سوره‌بقره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عَدُوّا لِلّهِ وَ مَلائِکَتِهِ وَ رُسُلِهِ وَ جِبْریلَ وَ میکالَ فَاِنَّ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 xml:space="preserve">عَدُوٌّ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خدا و ملائکه و فرستادگان او و جبرئیل و میکائیل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 کافران می‌باشد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از فرشتگان خاص بزرگ خدا هستند ، بعد از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 مورد توجه قرار گرفته‌اند </w:t>
      </w:r>
      <w:r>
        <w:rPr>
          <w:rFonts w:eastAsia="IRNazanin" w:cs="IRNazanin"/>
          <w:color w:val="111111"/>
          <w:sz w:val="28"/>
          <w:szCs w:val="28"/>
          <w:rtl w:val="true"/>
          <w:lang w:bidi="fa-IR"/>
        </w:rPr>
        <w:t>.</w:t>
      </w:r>
    </w:p>
    <w:p>
      <w:pPr>
        <w:pStyle w:val="Heading3"/>
        <w:numPr>
          <w:ilvl w:val="2"/>
          <w:numId w:val="1"/>
        </w:numPr>
        <w:rPr/>
      </w:pPr>
      <w:bookmarkStart w:id="142" w:name="__RefHeading___Toc5401884_73709187"/>
      <w:bookmarkStart w:id="143" w:name="_Toc50"/>
      <w:bookmarkEnd w:id="142"/>
      <w:r>
        <w:rPr>
          <w:rtl w:val="true"/>
        </w:rPr>
        <w:t>ارزش غذایی میوه‌ها خصوصا خرما و انار</w:t>
      </w:r>
      <w:bookmarkEnd w:id="143"/>
    </w:p>
    <w:p>
      <w:pPr>
        <w:pStyle w:val="BookText"/>
        <w:rPr/>
      </w:pPr>
      <w:r>
        <w:rPr>
          <w:rFonts w:ascii="IRNazanin" w:hAnsi="IRNazanin" w:eastAsia="IRNazanin"/>
          <w:color w:val="111111"/>
          <w:sz w:val="28"/>
          <w:sz w:val="28"/>
          <w:szCs w:val="28"/>
          <w:rtl w:val="true"/>
          <w:lang w:bidi="fa-IR"/>
        </w:rPr>
        <w:t xml:space="preserve">اما ذکر خصوص میوه‌ها از میان غذاهای بهشتی ، به خاطر اهمیتی است که میوه‌ها در تغذیه دارند ، تا آن‌جا که انسان را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نقش میوه‌ها در طراوت و شادابی و نشاط‌انسان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نه‌تنها ازنظر علمی بلکه از نظر تجربه عمومی مردم نیز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ذکر درخت نخل به جای میوه آن ، ممکن است از این نظر باشد که درخت نخل ، علاوه بر میوه‌اش از جهات مختلف مورد استفاده است ، درحالی‌که درخت انار چنین نیست ، از برگ‌های نخل ، انواع وسایل زندگی از فرش گرفته تا کلاه و لباس و وسیله حمل و نقل و</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تختخواب می‌بافند و از الیاف آن استفاده‌های مختلف می‌کنند ، بعضی از قسمت‌های آن خواص دارویی دارد و حتی از تنه آن به عنوان ستون برای بعضی عمارت‌ها یا پل برای عبور از نهرها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انتخاب این دو میوه از میان میوه‌های بهشتی ، به خاطر تنوع این دو می‌باشد ؛ یکی غالبا در مناطق گرم می‌روید و دیگری در مناطق سرد ، یکی ماده قندی دارد و دیگری ماده اسیدی ، یکی از نظر طبیعت ، گرم است و دیگری سرد ، یکی غذا است و دیگری برطرف‌کننده تشنگی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مواد حیاتی موجود در خرما و انواع ویتامین‌های آن که امروز کشف شده است و بالغ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حیاتی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ویتامین است و همچنین سایر خواص آن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تحت عنوان یک غذای نیروبخش سخن گفته‌ایم</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p>
    <w:p>
      <w:pPr>
        <w:pStyle w:val="BookText"/>
        <w:rPr/>
      </w:pPr>
      <w:r>
        <w:rPr>
          <w:rFonts w:ascii="IRNazanin" w:hAnsi="IRNazanin" w:eastAsia="IRNazanin"/>
          <w:color w:val="111111"/>
          <w:sz w:val="28"/>
          <w:sz w:val="28"/>
          <w:szCs w:val="28"/>
          <w:rtl w:val="true"/>
          <w:lang w:bidi="fa-IR"/>
        </w:rPr>
        <w:t>و اما انار در حدیثی از پیغمبر گرامی اسلام صلی‌الله‌علیه‌و‌آله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عنوان بهترین میوه‌ها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شده است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دانشمندان غذاشناس در این‌باره مطالب بسیاری گفته‌اند ، از جمله روی قدرت پاک‌کنندگی خون و وجود مقدار قابل ملاحظه‌ای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تکیه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فراوان دیگری برای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آمده است ، از جمله تقویت معده ، دفع تب‌های صفرایی ، یرقان ، بیماری خارش ، تقویت دید چشم ، رفع جراحات مزمن ، تقویت لثه و دفع اسهال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اَطْعِمُوا صِبْیانَکُمُ الرُّمّانَ ، فَاِنَّهُ اَسْرَعُ لِشَبابِهِمْ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کودکانتان انار دهید که موجب رشد سریع آن‌هاست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اَسْرَعُ لاَِلْسِنَتِهِمْ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سخن می‌آیند </w:t>
      </w:r>
      <w:r>
        <w:rPr>
          <w:rFonts w:eastAsia="IRNazanin" w:cs="IRNazanin"/>
          <w:color w:val="111111"/>
          <w:sz w:val="28"/>
          <w:szCs w:val="28"/>
          <w:rtl w:val="true"/>
          <w:lang w:bidi="fa-IR"/>
        </w:rPr>
        <w:t>» .</w:t>
      </w:r>
      <w:r>
        <w:rPr>
          <w:rStyle w:val="FootnoteAnchor"/>
          <w:rtl w:val="true"/>
        </w:rPr>
        <w:footnoteReference w:id="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امام باقر و امام صادق علیهماالسلام 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وَجْهِ الاَْرْضِ ثَمَرَةٌ کانَتْ اَحَبَّ اِلی رَسُولِ‌اللّهِ صلی‌الله‌علیه‌و‌آله مِنَ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میوه‌ای در روی زمین نزد رسول‌خدا صلی‌الله‌علیه‌و‌آله محبوب‌تر از انار نبود </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پایان سوره رَحْمن</w:t>
      </w:r>
      <w:bookmarkStart w:id="144" w:name="pg11604_103585"/>
    </w:p>
    <w:p>
      <w:pPr>
        <w:pStyle w:val="BookText"/>
        <w:rPr/>
      </w:pPr>
      <w:bookmarkEnd w:id="1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Heading2"/>
        <w:numPr>
          <w:ilvl w:val="1"/>
          <w:numId w:val="1"/>
        </w:numPr>
        <w:rPr/>
      </w:pPr>
      <w:bookmarkStart w:id="145" w:name="__RefHeading___Toc5401886_73709187"/>
      <w:bookmarkStart w:id="146" w:name="_Toc51"/>
      <w:bookmarkEnd w:id="145"/>
      <w:r>
        <w:rPr>
          <w:rtl w:val="true"/>
        </w:rPr>
        <w:t>سوره واقِعَه</w:t>
      </w:r>
      <w:bookmarkEnd w:id="146"/>
    </w:p>
    <w:p>
      <w:pPr>
        <w:pStyle w:val="Heading3"/>
        <w:numPr>
          <w:ilvl w:val="2"/>
          <w:numId w:val="1"/>
        </w:numPr>
        <w:rPr/>
      </w:pPr>
      <w:bookmarkStart w:id="147" w:name="__RefHeading___Toc5401888_73709187"/>
      <w:bookmarkStart w:id="148" w:name="_Toc52"/>
      <w:bookmarkEnd w:id="147"/>
      <w:r>
        <w:rPr>
          <w:rtl w:val="true"/>
        </w:rPr>
        <w:t>سوره واقِعَه</w:t>
      </w:r>
      <w:bookmarkEnd w:id="14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الْواقِعَةُ</w:t>
      </w:r>
    </w:p>
    <w:p>
      <w:pPr>
        <w:pStyle w:val="BookText"/>
        <w:rPr/>
      </w:pPr>
      <w:r>
        <w:rPr>
          <w:rFonts w:ascii="IRNazanin" w:hAnsi="IRNazanin" w:eastAsia="IRNazanin"/>
          <w:color w:val="111111"/>
          <w:sz w:val="28"/>
          <w:sz w:val="28"/>
          <w:szCs w:val="28"/>
          <w:rtl w:val="true"/>
          <w:lang w:bidi="fa-IR"/>
        </w:rPr>
        <w:t xml:space="preserve">هنگامی‌که واقعه‌عظیم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p>
    <w:p>
      <w:pPr>
        <w:pStyle w:val="BookText"/>
        <w:rPr/>
      </w:pPr>
      <w:r>
        <w:rPr>
          <w:rFonts w:ascii="IRNazanin" w:hAnsi="IRNazanin" w:eastAsia="IRNazanin"/>
          <w:color w:val="111111"/>
          <w:sz w:val="28"/>
          <w:sz w:val="28"/>
          <w:szCs w:val="28"/>
          <w:rtl w:val="true"/>
          <w:lang w:bidi="fa-IR"/>
        </w:rPr>
        <w:t xml:space="preserve">هیچ‌کس نمی‌تواند آن را انکار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سربسته اشاره به مسأله رستاخیز است و از آن‌جا که وقوعش حتمی است، ازآن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حتی بعضی آن را یکی‌از نام‌های قیامت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بعضی به معنی مصدری گرفته‌اند ، اشاره به این‌که وقوع قیامت آن‌چنان ظاهر و آشکار خواهد بود ، که هیچ‌گونه جای تکذیب و گفتگو ندارد ، بعضی آن را به معنی ظاهریش که اسم فاعل است ، تفسیر کرده‌اند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وقوع رستاخیز ، تکذیب‌کننده‌ای وجود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p>
    <w:p>
      <w:pPr>
        <w:pStyle w:val="BookText"/>
        <w:rPr/>
      </w:pPr>
      <w:r>
        <w:rPr>
          <w:rFonts w:ascii="IRNazanin" w:hAnsi="IRNazanin" w:eastAsia="IRNazanin"/>
          <w:color w:val="111111"/>
          <w:sz w:val="28"/>
          <w:sz w:val="28"/>
          <w:szCs w:val="28"/>
          <w:rtl w:val="true"/>
          <w:lang w:bidi="fa-IR"/>
        </w:rPr>
        <w:t xml:space="preserve">گروهی را پایین می‌آورد و گروهی را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گردنکش و ظالمان صدرنشین سقوط می‌کنند و مستضعفان مؤمن و صالح بر اوج قله افتخار قرار می‌گیرند و این است خاصیت یک انقلاب بزرگ و گسترده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امام علی بن الحسین می‌خوانیم که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رستاخیزخافضه‌است، چراکه به خدا سوگند دشمنان خدا را در آتش ساقط می‌کند و رافعه است، چراکه به خدا سوگند اولیاءاللّه را به بهشت بالا می‌برد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رُجَّتِ الاَْرْضُ رَجّا</w:t>
      </w:r>
    </w:p>
    <w:p>
      <w:pPr>
        <w:pStyle w:val="BookText"/>
        <w:rPr/>
      </w:pPr>
      <w:r>
        <w:rPr>
          <w:rFonts w:ascii="IRNazanin" w:hAnsi="IRNazanin" w:eastAsia="IRNazanin"/>
          <w:color w:val="111111"/>
          <w:sz w:val="28"/>
          <w:sz w:val="28"/>
          <w:szCs w:val="28"/>
          <w:rtl w:val="true"/>
          <w:lang w:bidi="fa-IR"/>
        </w:rPr>
        <w:t xml:space="preserve">این در هنگامی‌است که زمین به شدت به لرزه درمی‌آید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p>
    <w:p>
      <w:pPr>
        <w:pStyle w:val="BookText"/>
        <w:rPr/>
      </w:pPr>
      <w:r>
        <w:rPr>
          <w:rFonts w:ascii="IRNazanin" w:hAnsi="IRNazanin" w:eastAsia="IRNazanin"/>
          <w:color w:val="111111"/>
          <w:sz w:val="28"/>
          <w:sz w:val="28"/>
          <w:szCs w:val="28"/>
          <w:rtl w:val="true"/>
          <w:lang w:bidi="fa-IR"/>
        </w:rPr>
        <w:t xml:space="preserve">و کوه‌ها در هم کوبیده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p>
    <w:p>
      <w:pPr>
        <w:pStyle w:val="BookText"/>
        <w:rPr/>
      </w:pPr>
      <w:r>
        <w:rPr>
          <w:rFonts w:ascii="IRNazanin" w:hAnsi="IRNazanin" w:eastAsia="IRNazanin"/>
          <w:color w:val="111111"/>
          <w:sz w:val="28"/>
          <w:sz w:val="28"/>
          <w:szCs w:val="28"/>
          <w:rtl w:val="true"/>
          <w:lang w:bidi="fa-IR"/>
        </w:rPr>
        <w:t xml:space="preserve">و به صورت غبار پراکنده درمی‌آید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دادن شدید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اضطراب گفته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معنی نرم کردن آرد به وسیله آب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غبار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پراکنده ،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غبارهای بسیار کوچکی است که در فضا معلق است و در حال عادی دیده نمی‌شود ، مگر زمانی که نور آفتاب از روزنه‌ای به درون محل تاریکی بتابد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اندیشید که آن زلزله و انفجار تا چه حد سنگین است که می‌تواند کوه‌های عظیم را که در صلابت و استحکام ، ضرب‌المثلند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متلاشی کند که تبدیل به غبار پراکنده کند و فریادی که از این انفجار عظیم برمی‌خیزد ، از آن هم وحشتناک‌تر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درباره وضع کوه‌ها در آستانه قیامت ، تعبیرات گوناگونی آمده که مراحل‌مختلف انفجارکوه‌هارا نشان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اَزْواجا ثَلاثَةً</w:t>
      </w:r>
    </w:p>
    <w:p>
      <w:pPr>
        <w:pStyle w:val="BookText"/>
        <w:rPr/>
      </w:pPr>
      <w:r>
        <w:rPr>
          <w:rFonts w:ascii="IRNazanin" w:hAnsi="IRNazanin" w:eastAsia="IRNazanin"/>
          <w:color w:val="111111"/>
          <w:sz w:val="28"/>
          <w:sz w:val="28"/>
          <w:szCs w:val="28"/>
          <w:rtl w:val="true"/>
          <w:lang w:bidi="fa-IR"/>
        </w:rPr>
        <w:t xml:space="preserve">و شما به سه گروه تقسیم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جنس مذکر و مؤنث گفته نمی‌شود ، بلکه به اموری که قرین هم هستند،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اطلاق‌می‌شود و ازآن‌جاکه اصنافی‌ازمردم در قیامت و حشر و نشر، قرین یکدیگر هستند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فَاَصْحابُ الْمَیْمَنَةِ ما اَصْحابُ الْمَیْمَنَةِ</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چه اصحاب میمنه‌ای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سعادت و خوشبختی گرفته شده و به این ترتیب گروه اول ، گروه سعادتمندانند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الْمَیْمَنَةِ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گروه خوشبختی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حقیقت‌است که حد و نهایتی برای‌خوشبختی و سعادت آن‌ها متصور نیست و این بالاترین توصیفی است که دراین‌گونه‌مواردامکان دارد، مثل‌این‌است‌که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فلان‌کس انسان است، چه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الْمَشْأَمَةِ ما اَصْحابُ الْمَشْأَمَةِ</w:t>
      </w:r>
    </w:p>
    <w:p>
      <w:p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چه اصحاب شومی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بدبختی و شقاوت است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گروهی بدبخت و تیره‌روز و بیچاره و بینوا که نامه اعمالشان را به دست چپشان می‌دهند که خود نشانه و رمزی است برای تیره‌بختی و جرم و جنایت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p>
    <w:p>
      <w:pPr>
        <w:pStyle w:val="BookText"/>
        <w:rPr/>
      </w:pPr>
      <w:r>
        <w:rPr>
          <w:rFonts w:ascii="IRNazanin" w:hAnsi="IRNazanin" w:eastAsia="IRNazanin"/>
          <w:color w:val="111111"/>
          <w:sz w:val="28"/>
          <w:sz w:val="28"/>
          <w:szCs w:val="28"/>
          <w:rtl w:val="true"/>
          <w:lang w:bidi="fa-IR"/>
        </w:rPr>
        <w:t xml:space="preserve">و سومین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اُؤلئِکَ الْمُقَرَّبُونَ</w:t>
      </w:r>
    </w:p>
    <w:p>
      <w:pPr>
        <w:pStyle w:val="BookText"/>
        <w:rPr/>
      </w:pPr>
      <w:r>
        <w:rPr>
          <w:rFonts w:ascii="IRNazanin" w:hAnsi="IRNazanin" w:eastAsia="IRNazanin"/>
          <w:color w:val="111111"/>
          <w:sz w:val="28"/>
          <w:sz w:val="28"/>
          <w:szCs w:val="28"/>
          <w:rtl w:val="true"/>
          <w:lang w:bidi="fa-IR"/>
        </w:rPr>
        <w:t xml:space="preserve">آن‌هامقربانند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نه تنها در ایمان ، پیشگامند ، که در اعمال خیر و صفات و اخلاق انسانی نیز پیشقدمند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مردمند و امام و پیشوای خلقند و به همین دلیل مقربان درگاه خداوند بزرگند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خداوندمکان ندارد و از ما به ما نزدیک‌تر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ascii="IRNazanin" w:hAnsi="IRNazanin" w:eastAsia="IRNazanin"/>
          <w:color w:val="111111"/>
          <w:sz w:val="28"/>
          <w:sz w:val="28"/>
          <w:szCs w:val="28"/>
          <w:rtl w:val="true"/>
          <w:lang w:bidi="fa-IR"/>
        </w:rPr>
        <w:t xml:space="preserve">در باغ‌های پرنعمت بهشت جای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نعمت‌های مادی و معنوی بهشت 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الاَْوَّلینَ</w:t>
      </w:r>
    </w:p>
    <w:p>
      <w:pPr>
        <w:pStyle w:val="BookText"/>
        <w:rPr/>
      </w:pPr>
      <w:r>
        <w:rPr>
          <w:rFonts w:ascii="IRNazanin" w:hAnsi="IRNazanin" w:eastAsia="IRNazanin"/>
          <w:color w:val="111111"/>
          <w:sz w:val="28"/>
          <w:sz w:val="28"/>
          <w:szCs w:val="28"/>
          <w:rtl w:val="true"/>
          <w:lang w:bidi="fa-IR"/>
        </w:rPr>
        <w:t xml:space="preserve">گروه کثیری ازامت‌های‌نخستین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الاْخِرینَ</w:t>
      </w:r>
    </w:p>
    <w:p>
      <w:pPr>
        <w:pStyle w:val="BookText"/>
        <w:rPr/>
      </w:pPr>
      <w:r>
        <w:rPr>
          <w:rFonts w:ascii="IRNazanin" w:hAnsi="IRNazanin" w:eastAsia="IRNazanin"/>
          <w:color w:val="111111"/>
          <w:sz w:val="28"/>
          <w:sz w:val="28"/>
          <w:szCs w:val="28"/>
          <w:rtl w:val="true"/>
          <w:lang w:bidi="fa-IR"/>
        </w:rPr>
        <w:t xml:space="preserve">و اندکی از امت آخرین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در اصل به معنی قطعه مجتمع از پشم است ، سپس به معنی جماعت و گروه به کار رفته است و در این‌جا به قرینه مقابله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مِنَ‌الاْخِرینَ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به‌معنی قطعه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دو آیه ، گروه زیادی از مقربان ، از امت‌های پیشین هستند و تنها کمی از آن‌ها از امت محمد صلی‌الله‌علیه‌و‌آله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 سؤال پیش آید که چگونه این مسأله با اهمیت فوق‌العاده امت‌اسلامی سازگاراست، با این‌که خداوند آن‌هارا بهترین امت خطاب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اُمَّةٍ </w:t>
      </w:r>
      <w:r>
        <w:rPr>
          <w:rFonts w:eastAsia="IRNazanin" w:cs="IRNazanin"/>
          <w:color w:val="111111"/>
          <w:sz w:val="28"/>
          <w:szCs w:val="28"/>
          <w:rtl w:val="true"/>
          <w:lang w:bidi="fa-IR"/>
        </w:rPr>
        <w:t xml:space="preserve">... »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با توجه به دو نکته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منظور از مقربان ، همان سابقون و پیشگامان در ایمان هستند ، مسلم است که در امت اسلامی پیشگامان در پذیرش اسلام، گروه اندکی‌بودندکه نخستین آن‌ها از مردان علی و از زنان خدیجه بود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کثرت پیامبران پیشین و تعداد امت‌های آن‌ها و وجود پیشگامان‌در هر امت، سبب می‌شود که آن‌ها از نظر تعداد ، فزونی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کثرت عددی دلیل بر کثرت کیفی نیست و به تعبیر دیگر ، ممکن است تعداد سابقون این امت کمتر باشند ، ولی از نظر مقام بسیار برتر ، همان‌گونه که در میان خود پیامبران نیز تفاوت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رسولان را بر بعضی دیگر برتری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bookmarkStart w:id="149" w:name="pg11604_103590"/>
    </w:p>
    <w:p>
      <w:pPr>
        <w:pStyle w:val="Heading3"/>
        <w:numPr>
          <w:ilvl w:val="2"/>
          <w:numId w:val="1"/>
        </w:numPr>
        <w:rPr/>
      </w:pPr>
      <w:bookmarkStart w:id="150" w:name="__RefHeading___Toc5401890_73709187"/>
      <w:bookmarkStart w:id="151" w:name="_Toc53"/>
      <w:bookmarkEnd w:id="149"/>
      <w:bookmarkEnd w:id="150"/>
      <w:r>
        <w:rPr>
          <w:rtl w:val="true"/>
        </w:rPr>
        <w:t>معاد شناسی</w:t>
      </w:r>
      <w:bookmarkEnd w:id="151"/>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خَلَقْناکُمْ فَلَوْلا تُصَدِّقُونَ</w:t>
      </w:r>
    </w:p>
    <w:p>
      <w:pPr>
        <w:pStyle w:val="BookText"/>
        <w:rPr/>
      </w:pPr>
      <w:r>
        <w:rPr>
          <w:rFonts w:ascii="IRNazanin" w:hAnsi="IRNazanin" w:eastAsia="IRNazanin"/>
          <w:color w:val="111111"/>
          <w:sz w:val="28"/>
          <w:sz w:val="28"/>
          <w:szCs w:val="28"/>
          <w:rtl w:val="true"/>
          <w:lang w:bidi="fa-IR"/>
        </w:rPr>
        <w:t>ما شما راآفریدیم، چراآفرینش مجدد را تصدیق‌نمی‌کنید؟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به‌اصطلاح برای ترغیب و تحریک بر انجام 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خلق کرده‌ایم، چرا آفرینش مجدد یعنی معاد را تصدیق نمی‌کنید؟</w:t>
      </w:r>
    </w:p>
    <w:p>
      <w:pPr>
        <w:pStyle w:val="BookText"/>
        <w:rPr/>
      </w:pPr>
      <w:r>
        <w:rPr>
          <w:rFonts w:ascii="IRNazanin" w:hAnsi="IRNazanin" w:eastAsia="IRNazanin"/>
          <w:color w:val="111111"/>
          <w:sz w:val="28"/>
          <w:sz w:val="28"/>
          <w:szCs w:val="28"/>
          <w:rtl w:val="true"/>
          <w:lang w:bidi="fa-IR"/>
        </w:rPr>
        <w:t xml:space="preserve">این استدلال در حقیقت شبیه همان است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قرآن در پاسخ یکی از مشرکان که استخوان پوسیده‌ای‌را در دست گرفته بود 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این استخوان‌ها را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برای ما مَثَلی زد و آفرینش نخستین خود را فراموش‌کرد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استخوان‌های پوسیده را زنده می‌کند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همان‌کس که آن را در آغاز آفرید و او ازهمه مخلوقات خودآگاه است </w:t>
      </w:r>
      <w:r>
        <w:rPr>
          <w:rFonts w:eastAsia="IRNazanin" w:cs="IRNazanin"/>
          <w:color w:val="111111"/>
          <w:sz w:val="28"/>
          <w:szCs w:val="28"/>
          <w:rtl w:val="true"/>
          <w:lang w:bidi="fa-IR"/>
        </w:rPr>
        <w:t>» .</w:t>
      </w:r>
    </w:p>
    <w:p>
      <w:pPr>
        <w:pStyle w:val="Heading3"/>
        <w:numPr>
          <w:ilvl w:val="2"/>
          <w:numId w:val="1"/>
        </w:numPr>
        <w:rPr/>
      </w:pPr>
      <w:bookmarkStart w:id="152" w:name="__RefHeading___Toc5401892_73709187"/>
      <w:bookmarkStart w:id="153" w:name="_Toc54"/>
      <w:bookmarkEnd w:id="152"/>
      <w:r>
        <w:rPr>
          <w:rtl w:val="true"/>
        </w:rPr>
        <w:t>زارع ، خداوند است یا شما ؟</w:t>
      </w:r>
      <w:bookmarkEnd w:id="153"/>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اَفَرَأَیْتُمْ ما تَحْرُثُونَ</w:t>
      </w:r>
    </w:p>
    <w:p>
      <w:pPr>
        <w:pStyle w:val="BookText"/>
        <w:rPr/>
      </w:pPr>
      <w:r>
        <w:rPr>
          <w:rFonts w:ascii="IRNazanin" w:hAnsi="IRNazanin" w:eastAsia="IRNazanin"/>
          <w:color w:val="111111"/>
          <w:sz w:val="28"/>
          <w:sz w:val="28"/>
          <w:szCs w:val="28"/>
          <w:rtl w:val="true"/>
          <w:lang w:bidi="fa-IR"/>
        </w:rPr>
        <w:t>آیا هیچ درباره آن‌چه کِشت می‌کنید، اندیشیده‌اید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تَزْرَعُونَهُ اَمْ نَحْنُ الزّارِعُونَ</w:t>
      </w:r>
    </w:p>
    <w:p>
      <w:pPr>
        <w:pStyle w:val="BookText"/>
        <w:rPr/>
      </w:pPr>
      <w:r>
        <w:rPr>
          <w:rFonts w:ascii="IRNazanin" w:hAnsi="IRNazanin" w:eastAsia="IRNazanin"/>
          <w:color w:val="111111"/>
          <w:sz w:val="28"/>
          <w:sz w:val="28"/>
          <w:szCs w:val="28"/>
          <w:rtl w:val="true"/>
          <w:lang w:bidi="fa-IR"/>
        </w:rPr>
        <w:t>آیا شما آن را می‌رویانید ، یا ما می‌رویانیم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دلیل دیگر که هرکدام نمونه‌ای از قدرت بی‌پایان خدا در زندگی انسان است ، اشاره می‌کند که یکی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دانه‌های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سه رکن اساسی زندگی انسان را این‌ها تشکیل می‌دهد ، دانه‌های گیاهی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ماده غذایی انسان محسوب می‌شود و آب مهم‌ترین مایع آشامیدنی و آتش مهم‌ترین وسیله برای اصلاح مواد غذایی و سایر امور زندگی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به‌معنی کشت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افشاندن دانه و آماده ساختن آن برای نمو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که به معنی رویانیدن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کار انسان، تنها کِشت است، اما رویانیدن ، تنها کار خدا است و لذا در حدیثی از پیغمبر اکرم صلی‌الله‌علیه‌و‌آله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یَقُولَنَّ اَحَدُکُمْ زَرَعْتُ وَ لْیَقُلْ حَرَثْتُ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الزّارِعَ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هیچ‌یک ازشما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زراعت کردم ، بلکه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زارع حقیقی خدا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شرح این دلیل چنین است که انسان کاری‌را که در مورد زراعت می‌کند ، بی‌شباهت به کار او درمورد تولد فرزند نیست ، دانه‌ای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می‌افشاند و کنار می‌رود ، این خداوند است که در درون دانه یک سلول زنده بسیار کوچک آفریده که وقتی در محیط مساعد قرار گرفت ، در آغاز از مواد غذایی آماده در خود دانه استفاده می‌کند ، جوانه زده و ریشه می‌دواند ، سپس با سرعت عجیبی از مواد غذایی زمین کمک می‌گیرد و دستگاه‌های عظیم و لابراتوارهای موجود در درون گیاه به کار می‌افتد و غوغایی برپا می‌کند ، ساقه و شاخه و خوشه را می‌سازد و گاه از یک تخم ، صدها یا هزاران تخم برمی‌خیزد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که در ساختمان یک گیاه به کار رفته ، از تشکیلات موجود در یک شهر عظیم صنعتی با کارخانه‌های متعددش شگفت‌انگیزتر و به مراتب پیچیده‌تر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چنین قدرتی دارد ، از احیای مجدد مردگان عاجز است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p>
    <w:p>
      <w:pPr>
        <w:pStyle w:val="BookText"/>
        <w:rPr/>
      </w:pPr>
      <w:r>
        <w:rPr>
          <w:rFonts w:ascii="IRNazanin" w:hAnsi="IRNazanin" w:eastAsia="IRNazanin"/>
          <w:color w:val="111111"/>
          <w:sz w:val="28"/>
          <w:sz w:val="28"/>
          <w:szCs w:val="28"/>
          <w:rtl w:val="true"/>
          <w:lang w:bidi="fa-IR"/>
        </w:rPr>
        <w:t xml:space="preserve">هرگاه بخواهیم آن را تبدیل به کاه درهم کوبیده می‌کنیم، به گونه‌ای که تعجب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شکستن چیزی است و غالبا به شکستن اشیاء خشک مانند استخوان پوسیده و یا ساقه‌های خشک گیاهان اطلاق می‌شود و در این‌جا منظور کاه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میوه 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مزاح و شوخی و گفتن لطیفه‌ها که میوه جلسات انس است ، اطلاق شده ولی این ماده گاهی به معنی تعجب و حیرت نیز آمده است و آیه مورد بحث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تندباد سمومی بفرستیم که آن‌را قبل‌از بستن دانه‌ها خشک کرده و درهم بشکند یا آفتی برای آن مسلط کنیم که محصول را از بین ببرد و نیز می‌توانیم سیل ملخ‌ها را بر آن بفرستیم و یا گوشه‌ای از یک صاعقه بزرگ را بر آن مسلط سازیم، به گونه‌ای که چیزی جز یک مشت کاه خشکیده از آن باقی نماند و شما از مشاهده منظره آن در حیرت و ندامت فرو روید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bookmarkStart w:id="154" w:name="pg11604_103593"/>
    </w:p>
    <w:p>
      <w:pPr>
        <w:pStyle w:val="BookText"/>
        <w:rPr/>
      </w:pPr>
      <w:bookmarkEnd w:id="1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آیا اگر زارع حقیقی شما بودید ، این امور امکان داشت ؟ پس بدانید همه این برکات از جای دیگر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لَمُغْرَمُونَ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ما زیان کرده‌ایم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ascii="IRNazanin" w:hAnsi="IRNazanin" w:eastAsia="IRNazanin"/>
          <w:color w:val="111111"/>
          <w:sz w:val="28"/>
          <w:sz w:val="28"/>
          <w:szCs w:val="28"/>
          <w:rtl w:val="true"/>
          <w:lang w:bidi="fa-IR"/>
        </w:rPr>
        <w:t xml:space="preserve">بلکه ما به کلی محرومیم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زارع حقیقی شما بودید ، چنین سرنوشتی امکان‌پذیر بود ؟ این‌ها نشان می‌دهد که این‌همه آوازه‌ها از او است و هم او است که از یک دانه ناچیز ، گیاهان پرطراوت و گاه صدها یا هزاران دانه تولید می‌کند ، گیاهانی که دانه‌هایش خوراک انسان‌ها و شاخ و برگش ، غذای حیوانات و گاه ریشه‌ها و سایر اجزایش درمان انواع دردها است </w:t>
      </w:r>
      <w:r>
        <w:rPr>
          <w:rFonts w:eastAsia="IRNazanin" w:cs="IRNazanin"/>
          <w:color w:val="111111"/>
          <w:sz w:val="28"/>
          <w:szCs w:val="28"/>
          <w:rtl w:val="true"/>
          <w:lang w:bidi="fa-IR"/>
        </w:rPr>
        <w:t>.</w:t>
      </w:r>
    </w:p>
    <w:p>
      <w:pPr>
        <w:pStyle w:val="Heading3"/>
        <w:numPr>
          <w:ilvl w:val="2"/>
          <w:numId w:val="1"/>
        </w:numPr>
        <w:rPr/>
      </w:pPr>
      <w:bookmarkStart w:id="155" w:name="__RefHeading___Toc5401894_73709187"/>
      <w:bookmarkStart w:id="156" w:name="_Toc55"/>
      <w:bookmarkEnd w:id="155"/>
      <w:r>
        <w:rPr>
          <w:rtl w:val="true"/>
        </w:rPr>
        <w:t>این آب و آتش از کیست ؟</w:t>
      </w:r>
      <w:bookmarkEnd w:id="15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اَفَرَأَیْتُمُ الْماءَ الَّذی تَشْرَبُونَ</w:t>
      </w:r>
    </w:p>
    <w:p>
      <w:pPr>
        <w:pStyle w:val="BookText"/>
        <w:rPr/>
      </w:pPr>
      <w:r>
        <w:rPr>
          <w:rFonts w:ascii="IRNazanin" w:hAnsi="IRNazanin" w:eastAsia="IRNazanin"/>
          <w:color w:val="111111"/>
          <w:sz w:val="28"/>
          <w:sz w:val="28"/>
          <w:szCs w:val="28"/>
          <w:rtl w:val="true"/>
          <w:lang w:bidi="fa-IR"/>
        </w:rPr>
        <w:t>آیابه‌آبی‌که می‌نوشید، اندیشیده‌اید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اَنْزَلْتُمُوهُ مِنَ الْمُزْنِ اَمْ نَحْنُ الْمُنْزِلُونَ</w:t>
      </w:r>
    </w:p>
    <w:p>
      <w:pPr>
        <w:pStyle w:val="BookText"/>
        <w:rPr/>
      </w:pPr>
      <w:r>
        <w:rPr>
          <w:rFonts w:ascii="IRNazanin" w:hAnsi="IRNazanin" w:eastAsia="IRNazanin"/>
          <w:color w:val="111111"/>
          <w:sz w:val="28"/>
          <w:sz w:val="28"/>
          <w:szCs w:val="28"/>
          <w:rtl w:val="true"/>
          <w:lang w:bidi="fa-IR"/>
        </w:rPr>
        <w:t>آیا شما آن را از ابر نازل می‌کنید یا ما نازل می‌کنیم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ابرهای روشن است و بعضی آن را به ابرهای باران‌زا تفسیر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وجدان انسان‌ها را در برابر یک سلسله سؤال‌ها قرار می‌دهد و از آن‌ها اقرار می‌گیرد و در واقع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آبی که مایه حیات شما است و پیوسته آن را می‌نوشید ، فکر کرده‌اید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چه کسی به آفتاب فرمان می‌دهد بر صفحه اقیانوس‌ها بتابد و از میان آب‌های شور و تلخ تنها ذرات آب خالص و شیرین و پاک از هرگونه آلودگی را جدا ساخته و به‌صورت‌بخار به‌آسمان بفرستد ؟</w:t>
      </w:r>
    </w:p>
    <w:p>
      <w:pPr>
        <w:pStyle w:val="BookText"/>
        <w:rPr/>
      </w:pPr>
      <w:r>
        <w:rPr>
          <w:rFonts w:ascii="IRNazanin" w:hAnsi="IRNazanin" w:eastAsia="IRNazanin"/>
          <w:color w:val="111111"/>
          <w:sz w:val="28"/>
          <w:sz w:val="28"/>
          <w:szCs w:val="28"/>
          <w:rtl w:val="true"/>
          <w:lang w:bidi="fa-IR"/>
        </w:rPr>
        <w:t>چه‌کسی به این بخارات دستور می‌دهد دست به دست هم دهند و فشرده شوند و قطعات ابرهای باران‌زا را تشکیل دهند ؟</w:t>
      </w:r>
    </w:p>
    <w:p>
      <w:pPr>
        <w:pStyle w:val="BookText"/>
        <w:rPr/>
      </w:pPr>
      <w:r>
        <w:rPr>
          <w:rFonts w:ascii="IRNazanin" w:hAnsi="IRNazanin" w:eastAsia="IRNazanin"/>
          <w:color w:val="111111"/>
          <w:sz w:val="28"/>
          <w:sz w:val="28"/>
          <w:szCs w:val="28"/>
          <w:rtl w:val="true"/>
          <w:lang w:bidi="fa-IR"/>
        </w:rPr>
        <w:t>چه کسی دستور حرکت به بادها و جابه‌جا کردن قطعات ابرها و فرستادن آن‌ها را بر فراز زمین‌های خشک و مرده‌می‌دهد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چه کسی به طبقات بالای هوا این خاصیت را بخشیده که به هنگام سرد شدن ، توانایی جذب بخار را از دست دهد و در نتیجه بخارات موجود به صورت قطرات باران ، نرم و ملایم، آهسته و پی‌درپی بر زمین‌ها فرود آیند ؟</w:t>
      </w:r>
    </w:p>
    <w:p>
      <w:pPr>
        <w:pStyle w:val="BookText"/>
        <w:rPr/>
      </w:pPr>
      <w:r>
        <w:rPr>
          <w:rFonts w:ascii="IRNazanin" w:hAnsi="IRNazanin" w:eastAsia="IRNazanin"/>
          <w:color w:val="111111"/>
          <w:sz w:val="28"/>
          <w:sz w:val="28"/>
          <w:szCs w:val="28"/>
          <w:rtl w:val="true"/>
          <w:lang w:bidi="fa-IR"/>
        </w:rPr>
        <w:t xml:space="preserve">کسی‌که این‌قدرت را دارد که با وسایلی این‌چنین ساده ، آن‌چنان برکاتی برای شما فراهم سازد ، آیا قادر بر احیای مردگان نیست ؟ این خود یک‌نوع احیای مردگان است ، احیای زمین‌های مرده که هم نشانه توحید و عظمت خدا است و هم دلیل بر رستاخیز و معاد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اُجاجا فَلَوْلا تَشْکُروُنَ</w:t>
      </w:r>
    </w:p>
    <w:p>
      <w:pPr>
        <w:pStyle w:val="BookText"/>
        <w:rPr/>
      </w:pPr>
      <w:r>
        <w:rPr>
          <w:rFonts w:ascii="IRNazanin" w:hAnsi="IRNazanin" w:eastAsia="IRNazanin"/>
          <w:color w:val="111111"/>
          <w:sz w:val="28"/>
          <w:sz w:val="28"/>
          <w:szCs w:val="28"/>
          <w:rtl w:val="true"/>
          <w:lang w:bidi="fa-IR"/>
        </w:rPr>
        <w:t>هرگاه بخواهیم این آب‌گوارا را تلخ و شور قرار می‌دهیم ، پس چرا شکر نمی‌کنید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یعنی برافروختگی و سوزندگی آن گرفته شده است و به آبهایی که به‌خاطر شوری یا تلخی و حرارت ، دهان را می‌سوزاند ، اُجاج می‌گویند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 می‌خواست ، به املاح محلول در آب نیز اجازه می‌داد که همراه ذرات آب تبخیر شوند و دوش به دوش آن‌ها به آسمان صعود کنند و ابرهایی شور و تلخ تشکیل داده ، قطره‌های بارانی درست همانند آب دریا شور و تلخ فرو ریزند ، اما او به قدرت کامله‌اش این اجازه رابه املاح نداد ، نه‌تنها املاح در آب ، بلکه میکروب‌های موذی و مضر و مزاحم نیز اجازه ندارند همراه بخارات آب به آسمان صعود کرده و دانه‌های باران را آلوده سازند ، به همین دلیل قطرات باران هرگاه هوا آلوده نباشد، خالص‌ترین، پاک‌ترین و گواراترین آب‌ها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اَفَرَأَیْتُمُ النّارَ الَّتی تُوروُنَ</w:t>
      </w:r>
    </w:p>
    <w:p>
      <w:pPr>
        <w:pStyle w:val="BookText"/>
        <w:rPr/>
      </w:pPr>
      <w:r>
        <w:rPr>
          <w:rFonts w:ascii="IRNazanin" w:hAnsi="IRNazanin" w:eastAsia="IRNazanin"/>
          <w:color w:val="111111"/>
          <w:sz w:val="28"/>
          <w:sz w:val="28"/>
          <w:szCs w:val="28"/>
          <w:rtl w:val="true"/>
          <w:lang w:bidi="fa-IR"/>
        </w:rPr>
        <w:t>آیا درباره آتشی که می‌افروزید ، فکر کرده‌اید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اَنْشَأْتُمْ شَجَرَتَها اَمْ نَحْنُ الْمُنْشِؤُنَ</w:t>
      </w:r>
    </w:p>
    <w:p>
      <w:pPr>
        <w:pStyle w:val="BookText"/>
        <w:rPr/>
      </w:pPr>
      <w:r>
        <w:rPr>
          <w:rFonts w:ascii="IRNazanin" w:hAnsi="IRNazanin" w:eastAsia="IRNazanin"/>
          <w:color w:val="111111"/>
          <w:sz w:val="28"/>
          <w:sz w:val="28"/>
          <w:szCs w:val="28"/>
          <w:rtl w:val="true"/>
          <w:lang w:bidi="fa-IR"/>
        </w:rPr>
        <w:t>آیا شما درخت آن را آفریده‌اید یا ماآفریده‌ایم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هفتمین و آخرین دلیل معاد در این سلسله آیات می‌رسیم و آن آفرینش آتش است ، آتشی که از مهم‌ترین ابزار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زندگی بشر و مؤثرترین وسیله در تمام صنایع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درباره آتشی که می‌افروزید ، اندیشیده‌اید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مستور ساختن است و به آتشی که در وسایل آتش‌افروزی نهفته است و آن را از طریق جرقه زدن بیرون می‌آورند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ثابت شده ، آتشی که امروز به هنگام سوختن چوب‌ها مشاهده می‌کنیم ، همان حرارتی است که درختان طی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سالیان دراز از آفتاب گرفته و در خود ذخیره‌کرده‌اند، ما فکرمی‌کنیم تابش پنجاه‌سال نور آفتاب بر بدنه درخت از میان رفته ، غافل از این‌که تمام آن حرارت در درخت ذخیره شده و به هنگامی که جرقه آتش به چوب‌های خشک می‌رسد و شروع به سوختن می‌کند ، آن حرارت و نور و انرژی را پس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این‌جا رستاخیز و معادی برپا می‌شود و انرژی‌های مرده از نو زنده می‌شوند و جان می‌گیرند و به ما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رستاخیز ما را فراهم ساخت ، قدرت دارد که رستاخیز شما انسان‌ها را نیز فراهم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توضیح بیشتر در این زمینه، به بحث مشروحی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 مراجعه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آتش افروختن است ، گرچه معمولاً در این‌جا به استفاده از آتش‌زنه تفسیر شده است ، ولی هیچ مانعی ندارد که آتش‌گیره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شود ، زیرا به هر حال آتشی است پنهان که آشکار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w:t>
      </w:r>
    </w:p>
    <w:p>
      <w:pPr>
        <w:pStyle w:val="BookText"/>
        <w:rPr/>
      </w:pPr>
      <w:r>
        <w:rPr>
          <w:rFonts w:ascii="IRNazanin" w:hAnsi="IRNazanin" w:eastAsia="IRNazanin"/>
          <w:color w:val="111111"/>
          <w:sz w:val="28"/>
          <w:sz w:val="28"/>
          <w:szCs w:val="28"/>
          <w:rtl w:val="true"/>
          <w:lang w:bidi="fa-IR"/>
        </w:rPr>
        <w:t xml:space="preserve">ما آن را وسیله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زندگی برای مسافران قرار داده‌ایم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وسیله‌ای‌که انسان در زندگی‌خویش ازآن بهره‌مند می‌شود، اطلاق می‌گردد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بازگشت آتش از درون درختان سبز از یک‌سو یادآور بازگشت روح به بدن‌های بی‌جان در رستاخیز است و از سوی دیگر این آتش تذکری است نسبت به آتش دوزخ ، چراکه طبق حدیثی پیغمبر گرامی اسلام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نارُکُمْ هذِهِ الَّتی تُوقِدُونَ جُزْءٌ مِنْ سَبْعینَ جُزْءً مِنْ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آتشی که برمی‌افروزید ، یک جزء از هفتاد جزء آتش دوزخ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اماتعبیربه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کوتاه و پرمعنی به فواید دنیوی این آتش است ، زیرا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آمده ؛ نخست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بیابان خشک و خالی است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می‌گویند که در بیابان‌ها گام می‌نهند و از آن‌جاکه افراد بادیه‌نشین غالبا فقیرند ، گاه این تعبیر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نیرومندان است ، لذا واژه مزبور از لغاتی است که در دو معنی متضاد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همگان است ، ولی چون مسافران برای دفع سرما و طبخ غذا مخصوصا در سفرهای قدیم به وسیله قافله‌ها بیش از همه محتاج به آن بودند ، روی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نیز به خاطر گستردگی زندگی آن‌ها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روشن است ، مخصوصا اگر این بحث را به جهان امروز گسترش دهیم که چگونه حرارت ناشی از انواع آتش‌ها دنیای صنعتی را به حرکت درمی‌آورد و چرخ‌های عظیم کارخانجات را به گردش وامی‌دارد که اگر این شعله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درختان است ، حتی آتشی که از زغال‌سنگ و یا مواد نفتی گرفته می‌شود ، آن هم بی‌واسطه یا باواسطه به گیاهان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خاموش شود ، نه تنها چراغ تمدن ، که چراغ زندگی انسان‌ها نیز خاموش خواهد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بدون شک آتش یکی از مهم‌ترین اکتشافات بشر است ، در حالی‌که تمام نقش ایجاد در آن‌را آفرینش برعهده گرفته و نقش انسان در آن بسیار ناچیز و بی‌ارزش است و نیز بدون شک از زمانی که آتش کشف شد ، بشریت در مرحله تازه‌ای از تمدن خود گام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مجید در همین یک جمله کوتاه به تمام این حقایق به صورت سربسته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ذکر این نعمت‌های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غذایی ، آب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رعایت شده که یک ترتیب کاملاً طبیعی است ، انسان نخست به‌سراغ دانه‌های غذایی می‌رود ، بعد آن‌ها رابا آب می‌آمیزد و سپس آن را با آتش طبخ و برای تغذیه آماده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حال که چنین است ، به نام پروردگار بزرگت تسبیح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پاک و منزه بشمار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خداوندی که این‌همه نعمت را آفریده است و هرکدام یادآور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bookmarkStart w:id="157" w:name="pg11604_103599"/>
    </w:p>
    <w:p>
      <w:pPr>
        <w:pStyle w:val="BookText"/>
        <w:rPr/>
      </w:pPr>
      <w:bookmarkEnd w:id="157"/>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معاد و قدرت و عظمت او است ، شایسته تسبیح و تنزیه از هرگونه عیب و نقص است </w:t>
      </w:r>
      <w:r>
        <w:rPr>
          <w:rFonts w:eastAsia="IRNazanin" w:cs="IRNazanin"/>
          <w:color w:val="111111"/>
          <w:sz w:val="28"/>
          <w:szCs w:val="28"/>
          <w:rtl w:val="true"/>
          <w:lang w:bidi="fa-IR"/>
        </w:rPr>
        <w:t>.</w:t>
      </w:r>
    </w:p>
    <w:p>
      <w:pPr>
        <w:pStyle w:val="Heading3"/>
        <w:numPr>
          <w:ilvl w:val="2"/>
          <w:numId w:val="1"/>
        </w:numPr>
        <w:rPr/>
      </w:pPr>
      <w:bookmarkStart w:id="158" w:name="__RefHeading___Toc5401896_73709187"/>
      <w:bookmarkStart w:id="159" w:name="_Toc56"/>
      <w:bookmarkEnd w:id="158"/>
      <w:r>
        <w:rPr>
          <w:rtl w:val="true"/>
        </w:rPr>
        <w:t>نکته</w:t>
      </w:r>
      <w:bookmarkEnd w:id="159"/>
    </w:p>
    <w:p>
      <w:pPr>
        <w:pStyle w:val="BookText"/>
        <w:rPr/>
      </w:pPr>
      <w:r>
        <w:rPr>
          <w:rFonts w:ascii="IRNazanin" w:hAnsi="IRNazanin" w:eastAsia="IRNazanin"/>
          <w:color w:val="111111"/>
          <w:sz w:val="28"/>
          <w:sz w:val="28"/>
          <w:szCs w:val="28"/>
          <w:rtl w:val="true"/>
          <w:lang w:bidi="fa-IR"/>
        </w:rPr>
        <w:t>دراین‌جا لازم‌است به‌چند حدیث پرمعنی درارتباط باآیات فوق از پیامبر صلی‌الله‌علیه‌و‌آله و امیرمؤمنان‌علی اشاره‌کنیم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از شب‌ها حضرت به هنگام نماز و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اَفَرَاَیْتُمْ ما تُمْنُونَ ، ءَاَنْتُمْ تَخْلُقُونَهُ اَمْ نَحْنُ الْخالِقُونَ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سه بار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خالق انسان هستی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ءَاَنْتُمْ تَزْرَعُونَهُ اَمْ نَحْنُ الزّارِعُونَ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باز سه مرتبه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زارع حقیقی تویی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ءَاَنْتُمْ اَنْزَلْتُمُوهُ مِنَ الْمُزْنِ اَمْ نَحْنُ‌الْمُنْزِلُونَ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باز سه مرتبه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باران را از ابرها فرومی‌فرستی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اَنْشَأْتُمْ شَجَرَتَها اَمْ نَحْنُ الْمُنْشِئُونَ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سه مرتبه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درختان آتش‌زا را آفریده‌ای ای پروردگار </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 حدیث استفاده می‌شود که مناسب است انسان در برابر جمله‌هایی‌که به صورت استفهام تقریری در قرآن مجید آمده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پاسخ مساعد دهد ، گویی که خدا با او سخن می‌گوید ، سپس حقیقت آن را در روح و جان خود زنده نماید و تنها به تلاوت بی‌روح و فاقد اندیشه و عمل قناعت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پیغمبر گرامی اسلام صلی‌الله‌علیه‌و‌آله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تَمْنَعُوا عِبادَ اللّهِ فَضْلَ الْماءِ وَ لا کِلاءَ وَ لا نارا فَاِنَّ اللّهَ تَعالی جَعَلَهامَتاعا لِلْمُقْوینَ وَ قُوَّةً لِلْمُسْتَضْعَفینَ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بندگان خدا را از آب اضافی که در اختیار دارید ، منع نکنید و نه از</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مرتع اضافی و نه از آتش ، چراکه خداوند این‌ها را وسیله زندگی مسافران و مایه قوت نیازمندان قرار داده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 پیغمبر اکرم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اِجْعَلُوها فی رُکُوعِکُمْ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رکوع خود قرار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رکوع خود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 بِحَمْدِهِ </w:t>
      </w:r>
      <w:r>
        <w:rPr>
          <w:rFonts w:eastAsia="IRNazanin" w:cs="IRNazanin"/>
          <w:color w:val="111111"/>
          <w:sz w:val="28"/>
          <w:szCs w:val="28"/>
          <w:rtl w:val="true"/>
          <w:lang w:bidi="fa-IR"/>
        </w:rPr>
        <w:t>» ) .</w:t>
      </w:r>
      <w:r>
        <w:rPr>
          <w:rStyle w:val="FootnoteAnchor"/>
          <w:rtl w:val="true"/>
        </w:rPr>
        <w:footnoteReference w:id="35"/>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فَلااُقْسِمُ بِمَواقِعِ النُّج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p>
    <w:p>
      <w:pPr>
        <w:pStyle w:val="BookText"/>
        <w:rPr/>
      </w:pPr>
      <w:r>
        <w:rPr>
          <w:rFonts w:ascii="IRNazanin" w:hAnsi="IRNazanin" w:eastAsia="IRNazanin"/>
          <w:color w:val="111111"/>
          <w:sz w:val="28"/>
          <w:sz w:val="28"/>
          <w:szCs w:val="28"/>
          <w:rtl w:val="true"/>
          <w:lang w:bidi="fa-IR"/>
        </w:rPr>
        <w:t xml:space="preserve">سوگند به جایگاه ستارگان و محل طلوع و غروب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نزول این آیات غالب مردم اهمیت این سوگند را نمی‌دانستند ، امروز برای ما روشن شده است که ستارگان آسمان هر کدام جایگاه مشخصی دارد و مسیر و مدار آن‌ها که طبق قانون جاذبه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دافعه تعیین می‌شود ، بسیار دقیق و حساب شده است و سرعت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سیر آن‌ها هرکدام با برنامه معینی انجام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گرچه در کرات دوردست ، دقیقا قابل محاسبه نیست ، اما در منظومه شمسی که خانواده ستارگان نزدیک به ما را تشکیل می‌دهد ، دقیقا مورد بررسی قرار گرفته و نظام مدارات آن‌ها به قدری دقیق و حساب‌شده است که انسان را به شگفتی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این نکته توجه کنیم که طبق گواهی دانشمندان تنها در کهکشان ما حدود یک‌هزار میلیون ستاره وجود دارد و در جهان کهکشان‌های زیادی موجود است که هرکدام مسیر خاصی دارند ، به اهمیت این سوگند قرآن آشناتر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العلم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فلکی معتقدند این ستارگانی که از میلیاردها متجاوزند که قسمتی از آن‌ها رابا چشم غیرمسلح می‌توان دید 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با تلسکوپ‌ها نمی‌توان دید ، بلکه قسمتی از آن‌ها حتی با تلسکوپ هم قابل مشاهده نیست ، فقط با وسایل خاصی می‌توان از</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عکسبرداری کرد ، همه این‌ها در مدار مخصوص خود شناورند و هیچ احتمال این را ندارد که یکی از آنها در حوزه جاذبه ستاره دیگری قرار گیرد ، یا با یکدیگر تصادف کنند و در واقع چنین تصادفی همانند این است که فرض کنیم یک کشتی اقیانوس‌پیما در دریای مدیترانه با کشتی دیگری دراقیانوس کبیر تصادف‌کند، درحالی‌که هردو کشتی‌به‌یک‌سو و باسرعت‌واحدی در حرکتند و چنین احتمالی اگر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محال نباشد ، لااقل بعید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اکتشافات علمی از وضع ستارگان ، اهمیت سوگند بالا روشن‌تر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لَقَسَمٌ لَوْ تَعْلَمُونَ عَظیمٌ</w:t>
      </w:r>
    </w:p>
    <w:p>
      <w:pPr>
        <w:pStyle w:val="BookText"/>
        <w:rPr/>
      </w:pPr>
      <w:r>
        <w:rPr>
          <w:rFonts w:ascii="IRNazanin" w:hAnsi="IRNazanin" w:eastAsia="IRNazanin"/>
          <w:color w:val="111111"/>
          <w:sz w:val="28"/>
          <w:sz w:val="28"/>
          <w:szCs w:val="28"/>
          <w:rtl w:val="true"/>
          <w:lang w:bidi="fa-IR"/>
        </w:rPr>
        <w:t xml:space="preserve">و این سوگندی است بسیار بزرگ ، اگر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گواهی می‌دهد که علم و دانش بشر در آن زمان این حقیقت را به طور کامل درک نکرده بود و این خود یک اعجاز علمی قرآن محسوب می‌شود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که در عصری که شاید هنوز عده‌ای می‌پنداشتند ستارگان میخ‌های نقره‌ای هستند که بر سقف آسمان کوبیده شده‌اند ، یک‌چنین بیانی آن‌هم در محیطی که به حق محیط جهل و نادانی محسوب می‌شد ، از یک انسان عادی محال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کَریمٌ</w:t>
      </w:r>
    </w:p>
    <w:p>
      <w:pPr>
        <w:pStyle w:val="BookText"/>
        <w:rPr/>
      </w:pPr>
      <w:r>
        <w:rPr>
          <w:rFonts w:ascii="IRNazanin" w:hAnsi="IRNazanin" w:eastAsia="IRNazanin"/>
          <w:color w:val="111111"/>
          <w:sz w:val="28"/>
          <w:sz w:val="28"/>
          <w:szCs w:val="28"/>
          <w:rtl w:val="true"/>
          <w:lang w:bidi="fa-IR"/>
        </w:rPr>
        <w:t xml:space="preserve">که آن قرآن کریمی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به‌معنی احسان و انعام و در مورد انسان‌ها به‌معنی دارا بودن اخلاق و افعال ستوده و به طور کلی اشاره به محاسن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زیبایی‌های ظاهری قرآن از نظر فصاحت و بلاغت الفاظ و جمله‌ها و هم اشاره به محتوای جالب آن است ، چراکه از سوی خدایی نازل شده که مبدأ و منشأ هر کمال و جمال و خوبی و زیبایی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قسم عظیمی که در آیه قبل آمده ، برای چه منظوری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bookmarkStart w:id="160" w:name="pg11604_103603"/>
    </w:p>
    <w:p>
      <w:pPr>
        <w:pStyle w:val="BookText"/>
        <w:rPr/>
      </w:pPr>
      <w:bookmarkEnd w:id="160"/>
      <w:r>
        <w:rPr>
          <w:rFonts w:ascii="IRNazanin" w:hAnsi="IRNazanin" w:eastAsia="IRNazanin"/>
          <w:color w:val="111111"/>
          <w:sz w:val="28"/>
          <w:sz w:val="28"/>
          <w:szCs w:val="28"/>
          <w:rtl w:val="true"/>
          <w:lang w:bidi="fa-IR"/>
        </w:rPr>
        <w:t xml:space="preserve">ذکر شده است ؟ در واقع این آیه پرده از روی آن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به مشرکان لجوج که پیوسته اصرار داشتند این آیات ، نوعی کهانت است و یا اَلْعَیاذُ بِاللّه سخنانی است جنون‌آمیز ، یا همچون اشعار شاعران یا از سوی شیاطین است ، پاسخ می‌گوید که این وحی آسمانی است و سخنی است که آثار عظمت و اصالت از آن ظاهر و نمایان است و محتوای آن حاکی از مبدأ نزول آن می‌باشد و آن‌چنان این موضوع عیان است که حاجت به بیان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p>
    <w:p>
      <w:pPr>
        <w:pStyle w:val="BookText"/>
        <w:rPr/>
      </w:pPr>
      <w:r>
        <w:rPr>
          <w:rFonts w:ascii="IRNazanin" w:hAnsi="IRNazanin" w:eastAsia="IRNazanin"/>
          <w:color w:val="111111"/>
          <w:sz w:val="28"/>
          <w:sz w:val="28"/>
          <w:szCs w:val="28"/>
          <w:rtl w:val="true"/>
          <w:lang w:bidi="fa-IR"/>
        </w:rPr>
        <w:t xml:space="preserve">که در کتاب محفوظ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هرگونه خطا و تغییر و تبدیل ، محفوظ است ، بدیهی است کتابی که از چنان مبدئی ، سرچشمه می‌گیرد و نسخه اصلی آن در آن‌جا است ، از هرگونه دگرگونی و خطا و اشتباه مصون است </w:t>
      </w:r>
      <w:r>
        <w:rPr>
          <w:rFonts w:eastAsia="IRNazanin" w:cs="IRNazanin"/>
          <w:color w:val="111111"/>
          <w:sz w:val="28"/>
          <w:szCs w:val="28"/>
          <w:rtl w:val="true"/>
          <w:lang w:bidi="fa-IR"/>
        </w:rPr>
        <w:t>.</w:t>
      </w:r>
    </w:p>
    <w:p>
      <w:pPr>
        <w:pStyle w:val="Heading3"/>
        <w:numPr>
          <w:ilvl w:val="2"/>
          <w:numId w:val="1"/>
        </w:numPr>
        <w:rPr/>
      </w:pPr>
      <w:bookmarkStart w:id="161" w:name="__RefHeading___Toc5401898_73709187"/>
      <w:bookmarkStart w:id="162" w:name="_Toc57"/>
      <w:bookmarkEnd w:id="161"/>
      <w:r>
        <w:rPr>
          <w:rtl w:val="true"/>
        </w:rPr>
        <w:t>تنها پاکان به حریم قرآن راه می‌یابند</w:t>
      </w:r>
      <w:bookmarkEnd w:id="162"/>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اِلاَّ الْمُطَهَّروُنَ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BookText"/>
        <w:rPr/>
      </w:pPr>
      <w:r>
        <w:rPr>
          <w:rFonts w:ascii="IRNazanin" w:hAnsi="IRNazanin" w:eastAsia="IRNazanin"/>
          <w:color w:val="111111"/>
          <w:sz w:val="28"/>
          <w:sz w:val="28"/>
          <w:szCs w:val="28"/>
          <w:rtl w:val="true"/>
          <w:lang w:bidi="fa-IR"/>
        </w:rPr>
        <w:t xml:space="preserve">و جزپاکان‌نمی‌توانندآن‌رامس‌کنند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بسیاری‌از مفسران به پیروی‌از روایات و احادیثی‌که از امامان معصوم علیهم‌السلام وارد شده ، این آیه را به عدم جواز مسّ کتابت قرآن‌بدون‌غسل و وضوتفسیرکرده‌اند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اشاره به این معنی می‌دانند که حقایق و مفاهیم عالی قرآن را جز پاکان درک نمی‌کنند ، همان‌گونه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شکی در آن نیست و مایه هدایت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حداقل پاکی که داشتن روح حقیقت‌جویی است ، برای درک حداقل مفاهیم آن لازم است و هرقدر پاکی و قداست بیشتر شود ، درک انسان از مفاهیم قرآن و محتوای آن افزون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هیچ منافاتی در میان این دو تفسیر وجود ندارد و ممکن است همه در مفهوم آیه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از سوی پروردگار عالمیان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خدایی‌که مالک و مربی‌تمام جهانیان است، این‌قرآن‌را برای تربیت تمام انسان‌ها بر قلب پاک پیامبرش نازل کرده است و همان‌گونه که در جهان تکوین، او مالک و مربی است، در جهان تشریع نیز هرچه هست، از ناحیه او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اَفَبِهذَا الْحَدیثِ اَنْتُمْ مُدْهِن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آیا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با اوصافی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کوچک می‌شمرید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روغن است و از آن‌جا که برای نرم کردن پوست تن و یا اشیاء دیگر آن را روغن‌مالی می‌کنند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مدارا و ملایمت و گاه به معنی سستی و عدم برخورد جدی آمده است و نیز از آن‌جا که افراد منافق و دروغگو غالبا زبان‌های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bookmarkStart w:id="163" w:name="pg11604_103605"/>
    </w:p>
    <w:p>
      <w:pPr>
        <w:pStyle w:val="BookText"/>
        <w:rPr/>
      </w:pPr>
      <w:bookmarkEnd w:id="163"/>
      <w:r>
        <w:rPr>
          <w:rFonts w:ascii="IRNazanin" w:hAnsi="IRNazanin" w:eastAsia="IRNazanin"/>
          <w:color w:val="111111"/>
          <w:sz w:val="28"/>
          <w:sz w:val="28"/>
          <w:szCs w:val="28"/>
          <w:rtl w:val="true"/>
          <w:lang w:bidi="fa-IR"/>
        </w:rPr>
        <w:t xml:space="preserve">نرم و ملایمی دارند ، این واژه احیانا به معنی تکذیب و انکار نیز به کار رفته است و هر دو معنی در آیه فوق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انسان چیزی را که باور دارد ، جدی می‌گیرد ، اگر آن را جدی نگرفت ، دلیل بر این است که آن را باور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p>
    <w:p>
      <w:pPr>
        <w:pStyle w:val="Heading3"/>
        <w:numPr>
          <w:ilvl w:val="2"/>
          <w:numId w:val="1"/>
        </w:numPr>
        <w:rPr/>
      </w:pPr>
      <w:bookmarkStart w:id="164" w:name="__RefHeading___Toc5401900_73709187"/>
      <w:bookmarkStart w:id="165" w:name="_Toc58"/>
      <w:bookmarkEnd w:id="164"/>
      <w:r>
        <w:rPr>
          <w:rtl w:val="true"/>
        </w:rPr>
        <w:t>ویژگی‌های چهارگانه قرآن مجید</w:t>
      </w:r>
      <w:bookmarkEnd w:id="165"/>
    </w:p>
    <w:p>
      <w:pPr>
        <w:pStyle w:val="BookText"/>
        <w:rPr/>
      </w:pPr>
      <w:r>
        <w:rPr>
          <w:rFonts w:ascii="IRNazanin" w:hAnsi="IRNazanin" w:eastAsia="IRNazanin"/>
          <w:color w:val="111111"/>
          <w:sz w:val="28"/>
          <w:sz w:val="28"/>
          <w:szCs w:val="28"/>
          <w:rtl w:val="true"/>
          <w:lang w:bidi="fa-IR"/>
        </w:rPr>
        <w:t xml:space="preserve">از چهار توصیفی که در آیات فوق درباره قرآن ذکر شد ، چنین می‌توان نتیجه گرفت که عظمت قرآن از یک‌سو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پاکان و نیکان به آن راه نمی‌یابند و از سوی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فوق‌العاده‌ای است که دارد ، چراکه از جانب ربّ‌العالمین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واقِعَه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166" w:name="pg11604_103606"/>
    </w:p>
    <w:p>
      <w:pPr>
        <w:pStyle w:val="BookText"/>
        <w:rPr/>
      </w:pPr>
      <w:bookmarkEnd w:id="166"/>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2"/>
        <w:numPr>
          <w:ilvl w:val="1"/>
          <w:numId w:val="1"/>
        </w:numPr>
        <w:rPr/>
      </w:pPr>
      <w:bookmarkStart w:id="167" w:name="__RefHeading___Toc5401902_73709187"/>
      <w:bookmarkStart w:id="168" w:name="_Toc59"/>
      <w:bookmarkEnd w:id="167"/>
      <w:r>
        <w:rPr>
          <w:rtl w:val="true"/>
        </w:rPr>
        <w:t>سوره حَدید</w:t>
      </w:r>
      <w:bookmarkEnd w:id="168"/>
    </w:p>
    <w:p>
      <w:pPr>
        <w:pStyle w:val="Heading3"/>
        <w:numPr>
          <w:ilvl w:val="2"/>
          <w:numId w:val="1"/>
        </w:numPr>
        <w:rPr/>
      </w:pPr>
      <w:bookmarkStart w:id="169" w:name="__RefHeading___Toc5401904_73709187"/>
      <w:bookmarkStart w:id="170" w:name="_Toc60"/>
      <w:bookmarkEnd w:id="169"/>
      <w:r>
        <w:rPr>
          <w:rtl w:val="true"/>
        </w:rPr>
        <w:t>آیات ژرف اندیشان</w:t>
      </w:r>
      <w:bookmarkEnd w:id="1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سَبَّحَ‌لِلّهِ‌مافِی‌السَّمواتِ‌وَالاَْرْضِ‌وَ هُوَالْعَزیزُ الْحَکیمُ</w:t>
      </w:r>
    </w:p>
    <w:p>
      <w:pPr>
        <w:pStyle w:val="BookText"/>
        <w:rPr/>
      </w:pPr>
      <w:r>
        <w:rPr>
          <w:rFonts w:ascii="IRNazanin" w:hAnsi="IRNazanin" w:eastAsia="IRNazanin"/>
          <w:color w:val="111111"/>
          <w:sz w:val="28"/>
          <w:sz w:val="28"/>
          <w:szCs w:val="28"/>
          <w:rtl w:val="true"/>
          <w:lang w:bidi="fa-IR"/>
        </w:rPr>
        <w:t xml:space="preserve">آن‌چه‌درآسمان‌هاو زمین است، برای‌خداتسبیح می‌گویند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با یک بخش توحیدی که جامع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الهی است ،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شناخت آن‌ها سطح معرفت انسان را بالا می‌برد و به ذات مقدس خدا آشنا می‌کند ، اوصافی که هر کدام به گوشه‌ای از صفات جلال و جمال او اشاره دارد و هرقدر اندیشمندان بیشتر در آن بیندیشند ، به حقایق تازه‌ای دست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حدیثی از امام علی بن الحسین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درباره توحید از حضرتش سؤال کردند،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متعال‌می‌دانست‌که در آخر زمان اقوامی می‌آیند که در مسایل تعمق و دقت می‌کنند،لذاسوره‌اخلاص و آیات‌آغازسوره 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عَلیمٌ‌بِذاتِ‌الصُّدوُر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پس هرکس طالب ماورای آن باشد ، هلاک می‌شود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این حدیث استفاده می‌شود که این آیات حداکثر معرفت ممکن را به تشنه‌کامان می‌دهد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نخستین آیه این سوره با تسبیح و تنزیه خدا شروع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سریع در آب و هوا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حرکت سریع در مسیر عبادت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تسبیح ، عبارت است از نفی هرگونه عیب و نقص و گواهی همه موجودات جهان به‌پاکی ذات مقدس او از هرگونه عیب و نقص یا به خاطر این است که آن‌چنان نظم و حساب و حکمت و</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عجایب و شگفتی‌ها در نظام همه آن‌ها به کار رفته که همگی با زبان حال ذکر حق می‌گویند و تسبیح و ثنای او می‌خوانند و فریاد می‌کشند که آفریدگار ما قدرتش بی‌انتها و حکمتش بی‌پایان است یا این‌که تمامی ذرات جهان از نوعی درک و شعور برخوردارند به‌طوری که در عالَم خود تسبیح و حمد خدا می‌گویند هرچند ما بر اثر محدود بودن اطلاعات از آن بی‌خبریم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درباره حمد و تسبیح عمومی موجودات جهان را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یادآوری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 و گسترده‌ای دارد که همه موجودات جهان را اعم از صاحبان عقل و جاندار و بی‌جان 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السَّمواتِ وَ الاَْرْضِ یُحْیی وَ یُمیتُ وَ هُوَ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Amiri" w:hAnsi="Amiri" w:eastAsia="Amiri" w:cs="Amiri"/>
          <w:color w:val="111111"/>
          <w:sz w:val="28"/>
          <w:sz w:val="28"/>
          <w:szCs w:val="28"/>
          <w:rtl w:val="true"/>
          <w:lang w:bidi="ar-SA"/>
        </w:rPr>
        <w:t>عَلی کُلِّ شَیْ‌ءٍ قَدیرٌ</w:t>
      </w:r>
    </w:p>
    <w:p>
      <w:pPr>
        <w:pStyle w:val="BookText"/>
        <w:rPr/>
      </w:pP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از آنِ او است ، زنده می‌کند و می‌میراند و او بر هر چیز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خداوند نسبت به عالم هستی ، مالکیت اعتباری و تشریعی نیست ، بلکه مالکیت حقیقی و تکوینی است ، یعنی او به همه‌چیز احاطه دارد و همه جهان در قبضه قدرت او و تحت اراده و فرمان او است ، لذا به دنبال آن سخن از زنده کردن و میراندن و توانایی بر هرچیز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عزت ، بیشتر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قدرت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ایجاد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دووصف‌مختلف‌محسوب‌می‌شوند،هرچنددرریشه‌توانایی‌باهم‌مشترکند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فعل‌مضارع دلیل بر استمرار مسأله حیات و مرگ در طول همه زمان‌ها است و اطلاق این دو ، نه تنها شامل حیات و مرگ انسان در این جهان می‌شود ، که شامل هرگونه حیات و مرگ از عالَم فرشتگان گرفته تا موجودات زنده دیگر و حیوانات و گیاهان ، نه تنها حیات دنیا که حیات برزخی و رستاخیز را نیز دربرمی‌گیرد ، آری حیات و مرگ در تمام اشکالش به‌دست قدرت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وَ الاْخِرُ وَ الظّاهِرُ وَ الْباطِنُ وَ هُوَ بِکُلِّ شَیْ‌ءٍ عَلیمٌ</w:t>
      </w:r>
    </w:p>
    <w:p>
      <w:pPr>
        <w:pStyle w:val="BookText"/>
        <w:rPr/>
      </w:pPr>
      <w:r>
        <w:rPr>
          <w:rFonts w:ascii="IRNazanin" w:hAnsi="IRNazanin" w:eastAsia="IRNazanin"/>
          <w:color w:val="111111"/>
          <w:sz w:val="28"/>
          <w:sz w:val="28"/>
          <w:szCs w:val="28"/>
          <w:rtl w:val="true"/>
          <w:lang w:bidi="fa-IR"/>
        </w:rPr>
        <w:t xml:space="preserve">اول و آخر و ظاهر و باطن‌او است و از هر چیز آگاه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bookmarkStart w:id="171" w:name="pg11604_103609"/>
    </w:p>
    <w:p>
      <w:pPr>
        <w:pStyle w:val="BookText"/>
        <w:rPr/>
      </w:pPr>
      <w:bookmarkEnd w:id="171"/>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تعبیر لطیفی است از ازلیت و ابدیت او ، زیرا می‌دانیم او وجودی است بی‌انتها و واجب‌الوجود ، یعنی هستیش از درون ذات او است نه از بیرون ، تا پایان گیرد یا آغازی داشته باشد و بنابراین از ازل بوده و تا ابد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سرآغاز و ابتدای عالَم هستی است و او است که بعد از فنای جهان نیز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زمان خاصی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دربرندارد و اشاره به‌مدت‌معینی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دیگری از احاطه وجودی او نسبت به همه‌چیز است، از همه‌چیز ظاهرتر است، زیرا آثارش همه‌جا را فرا گرفته و از همه‌چیز مخفی‌تر است، چون کُنه ذاتش بر کسی روشن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یکی‌از نتایج این امور همان است که در پایان آیه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از آغاز بوده و تا پایان باقی است و در ظاهر و باطن جهان است ، قطعا از همه چیز آگاه و مطلع می‌باشد </w:t>
      </w:r>
      <w:r>
        <w:rPr>
          <w:rFonts w:eastAsia="IRNazanin" w:cs="IRNazanin"/>
          <w:color w:val="111111"/>
          <w:sz w:val="28"/>
          <w:szCs w:val="28"/>
          <w:rtl w:val="true"/>
          <w:lang w:bidi="fa-IR"/>
        </w:rPr>
        <w:t>.</w:t>
      </w:r>
    </w:p>
    <w:p>
      <w:pPr>
        <w:pStyle w:val="Heading3"/>
        <w:numPr>
          <w:ilvl w:val="2"/>
          <w:numId w:val="1"/>
        </w:numPr>
        <w:rPr/>
      </w:pPr>
      <w:bookmarkStart w:id="172" w:name="__RefHeading___Toc5401906_73709187"/>
      <w:bookmarkStart w:id="173" w:name="_Toc61"/>
      <w:bookmarkEnd w:id="172"/>
      <w:r>
        <w:rPr>
          <w:rtl w:val="true"/>
        </w:rPr>
        <w:t>جمع اضداد در صفات خدا</w:t>
      </w:r>
      <w:bookmarkEnd w:id="173"/>
    </w:p>
    <w:p>
      <w:pPr>
        <w:pStyle w:val="BookText"/>
        <w:rPr/>
      </w:pPr>
      <w:r>
        <w:rPr>
          <w:rFonts w:ascii="IRNazanin" w:hAnsi="IRNazanin" w:eastAsia="IRNazanin"/>
          <w:color w:val="111111"/>
          <w:sz w:val="28"/>
          <w:sz w:val="28"/>
          <w:szCs w:val="28"/>
          <w:rtl w:val="true"/>
          <w:lang w:bidi="fa-IR"/>
        </w:rPr>
        <w:t>بسیاری از صفات است که در ما انسان‌ها و موجودات دیگر غیرقابل جمع است و به صورت صفات متضاد جلوه می‌کند ، مثلاً اگر من اولین نفر در میان جمعیت باشم ، قطعا آخرین نفر نخواهم بود ، اگر ظاهر باشم ، پنهان نیستم و اگر پنهان باشم ، ظاهر نخواهم بود ، همه این‌ها به خاطر آن است که وجود ما محدود است و یک وجود محدود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bookmarkStart w:id="174" w:name="pg11604_103610"/>
    </w:p>
    <w:p>
      <w:pPr>
        <w:pStyle w:val="BookText"/>
        <w:rPr/>
      </w:pPr>
      <w:bookmarkEnd w:id="174"/>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نمی‌تواند باشد ، اما هنگامی که سخن به صفات خداوند می‌رسد ، اوصاف دگرگون می‌شوند و تغییر شکل می‌دهند ، در آن‌جا ظاهر و باطن باهم جمع می‌شود و همچنین آغاز و انجام و با توجه به لایتناهی بودن ذات مقدسش جای تعجب نیست </w:t>
      </w:r>
      <w:r>
        <w:rPr>
          <w:rFonts w:eastAsia="IRNazanin" w:cs="IRNazanin"/>
          <w:color w:val="111111"/>
          <w:sz w:val="28"/>
          <w:szCs w:val="28"/>
          <w:rtl w:val="true"/>
          <w:lang w:bidi="fa-IR"/>
        </w:rPr>
        <w:t>.</w:t>
      </w:r>
    </w:p>
    <w:p>
      <w:pPr>
        <w:pStyle w:val="Heading3"/>
        <w:numPr>
          <w:ilvl w:val="2"/>
          <w:numId w:val="1"/>
        </w:numPr>
        <w:rPr/>
      </w:pPr>
      <w:bookmarkStart w:id="175" w:name="__RefHeading___Toc5401908_73709187"/>
      <w:bookmarkStart w:id="176" w:name="_Toc62"/>
      <w:bookmarkEnd w:id="175"/>
      <w:r>
        <w:rPr>
          <w:rtl w:val="true"/>
        </w:rPr>
        <w:t>غفلت و بی خبری تا کی ؟</w:t>
      </w:r>
      <w:bookmarkEnd w:id="17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یَأْنِ لِلَّذینَ امَنُوا اَنْ تَخْشَعَ قُلُوبُهُمْ لِذِکْرِ اللّهِ وَ ما نَزَلَ مِنَ الْحَقِّ وَ لا یَکُونُوا کَالَّذینَ اوُتُوا الْکِتابَ مِنْ قَبْلُ فَطالَ عَلَیْهِمُ الاَْمَدُ فَقَسَتْ قُلُوبُهُمْ وَ کَثیرٌ مِنْهُمْ فاسِقُونَ</w:t>
      </w:r>
    </w:p>
    <w:p>
      <w:pPr>
        <w:pStyle w:val="BookText"/>
        <w:rPr/>
      </w:pPr>
      <w:r>
        <w:rPr>
          <w:rFonts w:ascii="IRNazanin" w:hAnsi="IRNazanin" w:eastAsia="IRNazanin"/>
          <w:color w:val="111111"/>
          <w:sz w:val="28"/>
          <w:sz w:val="28"/>
          <w:szCs w:val="28"/>
          <w:rtl w:val="true"/>
          <w:lang w:bidi="fa-IR"/>
        </w:rPr>
        <w:t xml:space="preserve">آیا وقت آن نرسیده است که دل‌های مؤمنان در برابر ذکر خدا و آن‌چه‌از حق نازل‌شده است ، خاشع گردد ؟ و مانند کسانی نباشند که قبلاً به آن‌ها کتاب آسمانی داده شد، سپس زمانی طولانی بر آن‌ها گذشت و قلب‌های آن‌ها قساوت پیدا کرد و بسیاری از آن‌ها گنهکارند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نزدیک شدن و حضور وقت چیزی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حالت‌تواضع و ادب جسمی و روحی‌است‌که‌دربرابرحقیقت‌مهم یا شخص‌بزرگی‌به‌انسان‌دست‌می‌دهد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روشن‌است یاد خداوند اگر در عمق جان قرار گیرد و نیز شنیدن آیاتی که بر پیامبر صلی‌الله‌علیه‌و‌آله نازل شده است ، هرگاه به درستی تدبر شود ، باید مایه خشوع گردد ، ولی قرآن گروهی از مؤمنان را در این‌جا سخت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ملامت می‌کند که چرا در برابر این امور خاشع نمی‌شوند ؟ و چرا همچون بسیاری از امت‌های پیشین گرفتار غفلت و بی‌خبری شده‌اند ؟ همان‌غفلتی که نتیجه آن قساوت دل است که ثمره‌اش فسق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تنها به ادعای ایمان قناعت کردن و از کنار این مسائل مهم به سادگی گذشتن و تن به زندگی مرفه سپردن، در ناز و نعمت زیستن و دایم مشغول عیش و نوش بودن، با ایمان، سازگار است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عَلَیْهِمُ الاَْمَدُ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بر آن‌ها طولانی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اشاره به فاصله زمانی میان آن‌ها و پیامبرانشان باشد و یا طول عمر و درازی آرزوها و یا عدم نزول عذاب الهی در زمان طولانی و یا همه این‌ها ، چراکه هریک می‌تواند عاملی برای غفلت و قساوت و آن‌هم سببی برای فسق و گناه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 مؤمنان علی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تُعاجِلُوا الاَْمْرَ قَبْلَ بُلُوغِهِ فَتَنْدَمُوا وَ لا یَطُولَنَّ عَلَیْکُمُ الاَْمَدُ فَتَقْس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کاری قبل از فرا رسیدن زمان آن عجله نکنید که پشیمان می‌شوید و فاصله میان شما و حق ، نباید طولانی گردد که قلوب شما قساوت می‌یابد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حدیث دیگری از زبان حضرت عیسی مسیح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تُکْثِروُا الْکَلامَ بِغَیْرِ ذِکْرِ اللّهِ فَتَقْسُوا قُلُوبُکُمْ ، فَاِنَّ الْقَلْبَ الْقاسی بَعیدٌ مِنَ اللّهِ وَ لا تَنْظُروُا فی ذُنُوبِ الْعِبادِ کَاَنَّکُمْ اَرْبابٌ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وَ انْظُروُا فی ذُنُوبِکُمْ کَاَنَّکُمْ عَبیدٌ وَ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مُبْتَلی وَ مُعافی ، فَارْحَمُوا اَهْلَ الْبَلاءِ وَ احْمَدوُا اللّهَ عَلَی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خداوند زیاد سخن مگویید که موجب قساوت قلب است و قلب‌قساوتمند از خدا دور است و به گناهان بندگان همچون ارباب نسبت به بنده‌اش نگاه نکنید ، بلکه به گناهان خویش بنگرید همچون بنده‌ای در برابر مولی،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مبتلا و گروهی اهل عافیت، نسبت به مبتلایان ترحم کنید و خدا را بر عافیت سپاس گویید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اللّهَ یُحْیِی الاَْرْضَ بَعْدَ مَوْتِها قَدْ بَیَّنّا لَکُمُ الاْآیاتِ لَعَلَّکُمْ تَعْقِلُونَ</w:t>
      </w:r>
    </w:p>
    <w:p>
      <w:pPr>
        <w:pStyle w:val="BookText"/>
        <w:rPr/>
      </w:pPr>
      <w:r>
        <w:rPr>
          <w:rFonts w:ascii="IRNazanin" w:hAnsi="IRNazanin" w:eastAsia="IRNazanin"/>
          <w:color w:val="111111"/>
          <w:sz w:val="28"/>
          <w:sz w:val="28"/>
          <w:szCs w:val="28"/>
          <w:rtl w:val="true"/>
          <w:lang w:bidi="fa-IR"/>
        </w:rPr>
        <w:t xml:space="preserve">بدانید خداوند زمین را بعد از مرگ آن زنده می‌کند ، ما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بیان کردیم شاید اندیشه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قلب‌های مرده با ذکر الهی و پیدا کردن حیات</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معنوی در پرتو خشوع و خضوع در مقابل قرآن ، شباهت زیادی به زنده شدن زمین‌های مرده به برکت قطرات حیاتبخش باران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هم اشاره‌ای است به زنده‌شدن زمین‌های مرده به‌وسیله باران و هم زنده‌شدن دل‌های مرده به‌وسیله ذکراللّه و قرآن مجید که از آسمان وحی بر قلب پاک محمد صلی‌الله‌علیه‌و‌آله نازل شده است و هر دو شایسته‌تدبّر و تعقّل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کاظم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bookmarkStart w:id="177" w:name="pg11604_103613"/>
    </w:p>
    <w:p>
      <w:pPr>
        <w:pStyle w:val="BookText"/>
        <w:rPr/>
      </w:pPr>
      <w:bookmarkEnd w:id="177"/>
      <w:r>
        <w:rPr>
          <w:rFonts w:ascii="IRNazanin" w:hAnsi="IRNazanin" w:eastAsia="IRNazanin"/>
          <w:color w:val="111111"/>
          <w:sz w:val="28"/>
          <w:sz w:val="28"/>
          <w:szCs w:val="28"/>
          <w:rtl w:val="true"/>
          <w:lang w:bidi="fa-IR"/>
        </w:rPr>
        <w:t xml:space="preserve">دل‌های مرده را به نور حکمت زنده می‌کند ، همان‌گونه که زمین‌های مرده را به باران‌های پربرکت </w:t>
      </w:r>
      <w:r>
        <w:rPr>
          <w:rFonts w:eastAsia="IRNazanin" w:cs="IRNazanin"/>
          <w:color w:val="111111"/>
          <w:sz w:val="28"/>
          <w:szCs w:val="28"/>
          <w:rtl w:val="true"/>
          <w:lang w:bidi="fa-IR"/>
        </w:rPr>
        <w:t>» .</w:t>
      </w:r>
      <w:r>
        <w:rPr>
          <w:rStyle w:val="FootnoteAnchor"/>
          <w:rtl w:val="true"/>
        </w:rPr>
        <w:footnoteReference w:id="39"/>
      </w:r>
    </w:p>
    <w:p>
      <w:pPr>
        <w:pStyle w:val="Heading3"/>
        <w:numPr>
          <w:ilvl w:val="2"/>
          <w:numId w:val="1"/>
        </w:numPr>
        <w:rPr/>
      </w:pPr>
      <w:bookmarkStart w:id="178" w:name="__RefHeading___Toc5401910_73709187"/>
      <w:bookmarkStart w:id="179" w:name="_Toc63"/>
      <w:bookmarkEnd w:id="178"/>
      <w:r>
        <w:rPr>
          <w:rtl w:val="true"/>
        </w:rPr>
        <w:t xml:space="preserve">افراد گنهکاری که با شنیدن آیه </w:t>
      </w:r>
      <w:r>
        <w:rPr>
          <w:rtl w:val="true"/>
        </w:rPr>
        <w:t>«</w:t>
      </w:r>
      <w:r>
        <w:rPr>
          <w:rtl w:val="true"/>
        </w:rPr>
        <w:t xml:space="preserve">اَلَمْ یَأْنِ </w:t>
      </w:r>
      <w:r>
        <w:rPr>
          <w:rtl w:val="true"/>
        </w:rPr>
        <w:t xml:space="preserve">...» </w:t>
      </w:r>
      <w:r>
        <w:rPr>
          <w:rtl w:val="true"/>
        </w:rPr>
        <w:t>، توبه کردند</w:t>
      </w:r>
      <w:bookmarkEnd w:id="17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یَأْنِ لِلَّذینَ 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تکان‌دهنده قرآن مجید است که قلب و روح انسان را در تسخیر خود قرار می‌دهد ، پرده‌های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غفلت را می‌دَرَد و فریاد می‌زند آیا موقع آن نرسیده است ک</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قلب‌های باایمان در برابر ذکر خدا و از آن‌چه از حق نازل شده ، خاشع گردد ؟ و همانند کسانی نباشند که قبل از آن‌ها آیات کتاب آسمانی را دریافت داشتند ، اما بر اثر طول زمان ، قلب‌های آن‌ها به قساوت گرایید ؟</w:t>
      </w:r>
    </w:p>
    <w:p>
      <w:pPr>
        <w:pStyle w:val="BookText"/>
        <w:rPr/>
      </w:pPr>
      <w:r>
        <w:rPr>
          <w:rFonts w:ascii="IRNazanin" w:hAnsi="IRNazanin" w:eastAsia="IRNazanin"/>
          <w:color w:val="111111"/>
          <w:sz w:val="28"/>
          <w:sz w:val="28"/>
          <w:szCs w:val="28"/>
          <w:rtl w:val="true"/>
          <w:lang w:bidi="fa-IR"/>
        </w:rPr>
        <w:t xml:space="preserve">لذا در طول تاریخ ، افراد بسیار آلوده‌ای را می‌بینیم که با شنیدن این آیه ، چنان تکانی خوردند که در یک لحظه با تمام گناهان خود وداع گفتند و حتی بعضا در صف زاهدان و عابدان قرار گرفتند ، از جمله سرگذشت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رجال ، به‌عنوان یکی‌از راویان موثق از امام صادق و از زهاد معروف ، معرفی شده و در پایان عمر در جوار کعبه می‌زیست و همان‌جا در روز عاشورا بدرود حیات گفت ، در آغاز ، راهزن خطرناکی بود که مردم از او وحشت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نزدیکی یک آبادی می‌گذشت ، دخترکی را دید و به او علاقه‌مند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سوزان دخترک ، فضیل را وادار کرد که شب هنگام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دیوار خانه او بالا رود و تصمیم داشت به هر قیمتی که شده ، به وصال او نایل گردد ، در این هنگام بود که در یکی‌از خانه‌های اطراف ، شخص بیداردلی مشغول تلاوت قرآن بود و به همین آیه رسیده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یَأْنِ لِلَّذینَ امَنُوا اَنْ تَخْشَعَ قُلُوبُهُمْ لِذِکْرِ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همچون تیری بر قلب آلوده فضیل نشست ، درد و سوزی در درون دل احساس کرد ، تکان عجیبی خورد ، اندکی در فکر فرورفت ، این کیست که سخن می‌گوید ؟ و به چه کسی این پیام را می‌دهد ؟ به من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بیدار شوی ، از این راه خطا برگردی ، از این آلودگی خود را بشویی و دست به دامن توبه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ناگهان صدای فضیل بلند شد و پیوسته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 اللّهِ قَدْ آنَ ، بَلی وَاللّهِ قَدْ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 آن رسیده است ، به خدا سوگند وقت آن رسیده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تصمیم نهایی خود را گرفته بود و با یک جهش برق‌آسا ، از صف اَشقیا بیرون پرید و در صفوف سُعَدا جای گرفت ، به عقب برگشت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و از دیوار بام فرود آمد و به خرابه‌ای وارد شد که جمعی از کاروانیان آن‌جا بودند و برای حرکت به سوی مقصدی با یکدیگر مشورت می‌کردند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و دار و دسته او در راهند ، اگر برویم ، راه را بر ما می‌بندند و ثروت ما را به غارت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تکانی خورد و خود را سخت ملامت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 مردی هستم ، این چه شقاوت است که به من رو آورده ؟ در دل شب به قصد گناه از خانه بیرون آمده‌ام و قومی مسلمان از بیم من به کنج این خرابه گریخته‌اند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روی به سوی آسمان کرد و با دلی توبه‌کار این سخنان را بر زبان جاری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تُبْتُ اِلَیْکَ وَ جَعَلْتُ تَوْبَتی اِلَیْکَ جِوارَ بَیْتِکَ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تو بازگشتم و توبه خود را این قرار می‌دهم که پیوسته در جوار خانه تو باشم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بدکاری خود در رنجم و از ناکسی در فغانم ، درد مرا درمان کن ، ای درمان کننده همه دردها و ای پاک و منزه از همه عیب‌ها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بی‌نیاز از خدمت من و ای بی‌نقصان از خیانت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رحمتت ببخشای و مرا که اسیر بند هوای خویشم ، از این بند رهایی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دعای‌او را مستجاب‌کرد و به‌اوعنایت‌هافرمود و ازآن‌جابازگشت و به سوی مکه آمد ، سال‌ها در آن‌جا مجاور بود و از جمله اولیاء 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بِاللّهِ وَ رُسُلِهِ اوُلئِکَ هُمُ الصِّدّیقُونَ وَ الشُّهَداءُ عِنْدَ رَبِّهِمْ لَهُمْ اَجْرُهُمْ وَ نُورُهُمْ وَالَّذینَ کَفَروُا وَ کَذَّبُوا بِایاتِنا اوُلئِکَ اَصْحابُ الْجَحیمِ</w:t>
      </w:r>
    </w:p>
    <w:p>
      <w:pPr>
        <w:pStyle w:val="BookText"/>
        <w:rPr/>
      </w:pPr>
      <w:r>
        <w:rPr>
          <w:rFonts w:ascii="IRNazanin" w:hAnsi="IRNazanin" w:eastAsia="IRNazanin"/>
          <w:color w:val="111111"/>
          <w:sz w:val="28"/>
          <w:sz w:val="28"/>
          <w:szCs w:val="28"/>
          <w:rtl w:val="true"/>
          <w:lang w:bidi="fa-IR"/>
        </w:rPr>
        <w:t xml:space="preserve">کسانی‌که به‌خدا و رسولانش ایمان آوردند، آنها صدیقین و شهداء نزد پروردگارشان هستند، بر آن‌ها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شان‌ونور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وکسانی‌که‌کافرشدند و آیات ما را تکذیب کردند ، اصحاب دوزخند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کسی است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سرتاپا راستی است ، کسی که عملش ، گفتارش را تصدیق می‌کند و نمونه‌کامل صداقت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حضور توأم با مشاهده است ، خواه با چشم ظاهر باشد یا چشم دل و اگر به گواه ، شاهد یا شهید اطلاق می‌شود ، به خاطر حضور و مشاهده صحنه است ، همان‌گونه که اطلاق این واژه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حضورشان در میدان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مورد بحث، ممکن است به معنی شهادت بر اعمال بوده باشد ، همان‌گونه که از آیات دیگر قرآن استفاده می‌شود که پیامبران، گواه اعمال امت‌های خود هستند و پیامبر اسلام صلی‌الله‌علیه‌و‌آله گواه بر آن‌ها و بر امت اسلامی است و مسلمانان نیز شاهد و گواه بر اعمال مردمند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بنابراین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گواهان بر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والایی است که برای افراد باایمان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احتمال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همان معنی شهیدان راه خدا است ، یعنی افراد مؤمن ، اجر و پاداش شهیدان را دارند و به منزله شهداء محسوب می‌شوند ، لذا در روایتی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خدمت امام صادق آمد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اللّهَ اَنْ یَرْزُقَنِی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شهادت را به من روزی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80" w:name="pg11604_103617"/>
    </w:p>
    <w:p>
      <w:pPr>
        <w:pStyle w:val="BookText"/>
        <w:rPr/>
      </w:pPr>
      <w:bookmarkEnd w:id="180"/>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الْمُؤْمِنَ شَهیدٌ وَ قَرَأَ هذِهِ الاْآیَةَ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شهید است ، سپس همین آیه را قرائت فرمود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به‌هرحال خداوند مؤمنان راستین را در این‌جا به دو وصف ، توصیف می‌کند ؛ نخست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منظور از مؤمنان در آیه مورد بحث ، مقام بالایی از ایمان است وگرنه یک مؤمن عادی چگونه می‌تواند این دو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وصف را به خود اختصاص دهد ؟</w:t>
      </w:r>
    </w:p>
    <w:p>
      <w:pPr>
        <w:pStyle w:val="Heading3"/>
        <w:numPr>
          <w:ilvl w:val="2"/>
          <w:numId w:val="1"/>
        </w:numPr>
        <w:rPr/>
      </w:pPr>
      <w:bookmarkStart w:id="181" w:name="__RefHeading___Toc5401912_73709187"/>
      <w:bookmarkStart w:id="182" w:name="_Toc64"/>
      <w:bookmarkEnd w:id="181"/>
      <w:r>
        <w:rPr>
          <w:rtl w:val="true"/>
        </w:rPr>
        <w:t>دوران پنجگانه عمر انسان</w:t>
      </w:r>
      <w:bookmarkEnd w:id="18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اَنَّمَا الْحَیوةُ الدُّنْیا لَعِبٌ وَ لَهْوٌ وَ زینَةٌ وَ تَفاخُرٌ بَیْنَکُمْ وَ تَکاثُرٌ فِی الاَْمْوالِ وَ الاَْوْلادِ کَمَثَلِ غَیْثٍ اَعْجَبَ الْکُفّارَ نَباتُهُ ثُمَّ یَهیجُ فَتَریهُ مُصْفَرّا ثُمَّ یَکُونُ حُطاما وَ فِی الاْخِرَةِ عَذابٌ شَدیدٌ وَ مَغْفِرَةٌ مِنَ‌اللّهِ‌وَرِضْوانٌ وَ مَا الْحَیوةُ‌الدُّنْیااِلاّمَتاعُ الْغُروُرِ</w:t>
      </w:r>
    </w:p>
    <w:p>
      <w:pPr>
        <w:pStyle w:val="BookText"/>
        <w:rPr/>
      </w:pPr>
      <w:r>
        <w:rPr>
          <w:rFonts w:ascii="IRNazanin" w:hAnsi="IRNazanin" w:eastAsia="IRNazanin"/>
          <w:color w:val="111111"/>
          <w:sz w:val="28"/>
          <w:sz w:val="28"/>
          <w:szCs w:val="28"/>
          <w:rtl w:val="true"/>
          <w:lang w:bidi="fa-IR"/>
        </w:rPr>
        <w:t xml:space="preserve">بدانید زندگی دنیا، تنها بازی و سرگرمی و تجمل‌پرستی و تفاخردر میان‌شما و افزون‌طلبی دراموال و فرزندان است، مانندبارانی‌که‌محصولش‌کشاورزان‌رادرشگفتی‌فرومی‌برد، سپس خشک می‌شود ، به گونه‌ای که آن را زرد رنگ می‌بینی، سپس تبدیل به‌کاه می‌شود و در آخرت، یا عذاب شدید است یا مغفرت و رضای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زندگی‌دنیا چیزی‌جز متاع غرورنیست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دوران‌های پنجگانه عمر انسان را به شرح زیر تشکیل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زندگی در هاله‌ای از غفلت و بی‌خبری و لعب و بازی فرو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سرگرمی جای بازی را می‌گیرد و در این مرحله ، انسان به‌دنبال مسائلی است که او را به خود سرگرم سازد و از مسائل جدی دور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و عشق و تجمل‌پرستی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کسب مقام و فخر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تَفاخُرٌ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افزایش مال و نفرات و جمع‌آوری ثروت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مراحل نخستین ، تقریبا بر حسب سنین عمر مشخص است ولی مراحل بعد در افراد ، کاملاً متفاوت می‌باشد و بعضی از آن‌ها مانند مرحله تکاثر اموال ، تا پایان عمر ادامه دارد ، هرچند بعضی معتقدند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هر دوره‌ای از این دوره‌های پنجگانه ، هشت سال‌از عمر انسان‌را می‌گیرد و مجموعا به چهل سال بالغ می‌گردد و هنگامی‌که به این سن رسید ، شخصیت انسان ، تثبیت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نیز کاملاً ممکن‌است که بعضی‌از انسان‌ها شخصیتشان در همان مرحله اول و دوم متوقف گردد و تا پیری در فکر بازی و سرگرمی و معرکه گیری باشند و یا در دوران تجمل‌پرستی متوقف گردد و فکر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ذکرشان تا دم مرگ ، فراهم کردن خانه و مرکب و لباس زینتی باشد ، این‌ها کودکانی هستند در سن کهولت و پیرانی هستند با روحیه کودک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باذکر یک‌مثال آغاز و پایان زندگی دنیا را در برابر دیدگان انسان‌ها مجسم ساخته،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کَمَثَلِ غَیْثٍ اَعْجَبَ الْکُفّارَ نَباتُهُ ثُمَّ یَهیجُ فَتَریهُ مُصْفَرّا ثُمَّ یَکُونُ حُطاما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افراد بی‌ایمان نیست ، بلکه به معنی کشاورزان است ، زیرا کفر در اصل به معنی پوشاندن است و چون کشاورز ، بذرافشانی کرده و آن را زیر</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می‌پوشاند ، از این‌رو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دو معنی آمده است ؛ یکی خشک شدن گیاه و دیگری به حرکت درآمدن و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دو معنی به یک ریشه بازگردد ، زیرا هنگامی که گیاه خشک شد ، آماده جدایی و پراکندگی و حرکت و جوش و خروش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شکستن و خرد کردن است و به اجزای‌پراکنده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گفته‌می‌شودکه همراه‌تندباد به هرسو می‌دود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مراحلی را که انسان در طی هفتاد سال یا بیشتر طی می‌کند، در چند ماه در گیاهان ظاهر می‌شود و انسان می‌تواند بر لب کشتزار بنشیند و گذشت عمر و آغاز و پایان آن را در دیداری کوتاه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بازده عمر و نتیجه و محصول نهایی آن پرداخته و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مَتاعُ الْغُروُرِ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هرگونه وسایل بهره‌گیری است ، بنابراین جمله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متاع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این است که وسیله و ابزاری است برای فریبکاری ، فریب دادن خویشتن و فریب دادن دیگران و البته این در مورد کسانی است که دنیا را هدف نهایی قرار می‌دهند و به آن دل می‌بندند و بر آن تکیه می‌کنند و آخرین آرزویشان وصول به آن است ، اما اگر مواهب این جهان مادی، وسیله‌ای برای وصول به ارزش‌های والای انسانی و سعادت جاودان باشد، هرگز دنیا نیست، بلکه مزرعه آخرت و پلی برای رسیدن به آن هدف‌های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این‌مواهب مادی، تغییر جهت‌دهند و نردبانی‌برای رسیدن به اهداف‌الهی گردند، سرمایه‌هایی‌می‌شوندکه خداآن‌هاراازمؤمنان می‌خرد و بهشت جاویدان و سعادت ابدی به آن‌ها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اشْتَری مِنَ الْمُؤْمِنینَ اَنْفُسَهُمْ وَ اَمْوالَهُمْ بِاَنَّ لَهُمُ الْجَنَّةَ </w:t>
      </w:r>
      <w:r>
        <w:rPr>
          <w:rFonts w:eastAsia="IRNazanin" w:cs="IRNazanin"/>
          <w:color w:val="111111"/>
          <w:sz w:val="28"/>
          <w:szCs w:val="28"/>
          <w:rtl w:val="true"/>
          <w:lang w:bidi="fa-IR"/>
        </w:rPr>
        <w:t xml:space="preserve">... »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بدیهی‌است توجه به دنیا و مواهب آن به‌عنوان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جهت‌گیری مختلف به انسان می‌دهد که در یکی وسیله بیداری و آگاهی و ایثار و فداکاری و برادری و گذشت و در دیگری مایه‌نزاع و فساد و تجاوز و بیدادگری و طغیان و غفلت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اثر ظاهری چیزی است ، سپس به حالت غفلت ، اطلاق شده است که در ظاهر، انسان هوشیار است اما در حقیقت بی‌خبر است و به معنی فریب و نیرنگ نیز استعمال می‌شود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bookmarkStart w:id="183" w:name="pg11604_103621"/>
    </w:p>
    <w:p>
      <w:pPr>
        <w:pStyle w:val="Heading3"/>
        <w:numPr>
          <w:ilvl w:val="2"/>
          <w:numId w:val="1"/>
        </w:numPr>
        <w:rPr/>
      </w:pPr>
      <w:bookmarkStart w:id="184" w:name="__RefHeading___Toc5401914_73709187"/>
      <w:bookmarkStart w:id="185" w:name="_Toc65"/>
      <w:bookmarkEnd w:id="183"/>
      <w:bookmarkEnd w:id="184"/>
      <w:r>
        <w:rPr>
          <w:rtl w:val="true"/>
        </w:rPr>
        <w:t>مصیبت‌های دوگانه‌ای که گریبانگیر انسان‌ها می‌شود</w:t>
      </w:r>
      <w:bookmarkEnd w:id="18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مِنْ‌مُصیبَةٍ فِی الاَْرْضِ وَ لا فی اَنْفُسِکُمْ اِلاّ فیکِتابٍ مِنْ قَبْلِ اَنْ نَبْرَاَها اِنَّ ذلِکَ عَلَی اللّهِ یَسیرٌ</w:t>
      </w:r>
    </w:p>
    <w:p>
      <w:pPr>
        <w:pStyle w:val="BookText"/>
        <w:rPr/>
      </w:pPr>
      <w:r>
        <w:rPr>
          <w:rFonts w:ascii="IRNazanin" w:hAnsi="IRNazanin" w:eastAsia="IRNazanin"/>
          <w:color w:val="111111"/>
          <w:sz w:val="28"/>
          <w:sz w:val="28"/>
          <w:szCs w:val="28"/>
          <w:rtl w:val="true"/>
          <w:lang w:bidi="fa-IR"/>
        </w:rPr>
        <w:t>هیچ‌مصیبتی درزمین و نه‌در وجودشماروی نمی‌دهد، مگر این‌که همه آن‌ها قبل از آن‌که زمین را بیافرینیم، در لوح محفوظ، ثبت است و این امر برای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که در زمین رخ می‌دهد همچون زلزله‌ها، سیل‌ها، طوفان‌ها و آفات مختلف و همچنین مصائبی‌که در نفوس انسان‌ها واقع می‌شود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مانند مرگ و میرها و انواع حوادث دردناکی که دامان‌انسان‌را می‌گیرد، همه آن‌ها از قبل مقدر شده است و در لوح محفوظ </w:t>
      </w:r>
      <w:r>
        <w:rPr>
          <w:rStyle w:val="FootnoteAnchor"/>
          <w:rtl w:val="true"/>
        </w:rPr>
        <w:footnoteReference w:id="42"/>
      </w:r>
      <w:r>
        <w:rPr>
          <w:rFonts w:ascii="IRNazanin" w:hAnsi="IRNazanin" w:eastAsia="IRNazanin"/>
          <w:color w:val="111111"/>
          <w:sz w:val="28"/>
          <w:sz w:val="28"/>
          <w:szCs w:val="28"/>
          <w:rtl w:val="true"/>
          <w:lang w:bidi="fa-IR"/>
        </w:rPr>
        <w:t xml:space="preserve">،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مصائبی که در این آیه به آن اشاره شده ، تنها مصائبی است که به هیچ وجه قابل اجتناب نیست و مولود اعمال انسان‌ها نمی‌باشد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آن‌که در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اَصابَکُمْ مِنْ مُصیبَةٍ فَبِما کَسَبَتْ اَیْدیکُمْ 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مصیبتی به شما رسد ، به خاطر اعمالی است که انجام داده‌اید و بسیاری را نیز عفو می‌کند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این‌که آیات ، یکدیگر را تفسیر می‌کنند ، هنگامی که این دو آیه در برابر هم قرار گیرد ، نشان می‌دهد مصائبی که دامنگیر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bookmarkStart w:id="186" w:name="pg11604_103622"/>
    </w:p>
    <w:p>
      <w:pPr>
        <w:pStyle w:val="BookText"/>
        <w:rPr/>
      </w:pPr>
      <w:bookmarkEnd w:id="186"/>
      <w:r>
        <w:rPr>
          <w:rFonts w:ascii="IRNazanin" w:hAnsi="IRNazanin" w:eastAsia="IRNazanin"/>
          <w:color w:val="111111"/>
          <w:sz w:val="28"/>
          <w:sz w:val="28"/>
          <w:szCs w:val="28"/>
          <w:rtl w:val="true"/>
          <w:lang w:bidi="fa-IR"/>
        </w:rPr>
        <w:t xml:space="preserve">انسان می‌شود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مصائبی که مجازات و کفاره گناهانش است و بسیارند ، ظلم‌ها ، بیدادگری‌ها ، خیانت‌ها ، انحرافات و ندانم کاری‌ها و امثال آن ، سرچشمه بسیاری از مصائب خود ساخته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بخشی از مصائب است که ما هیچ‌گونه نقشی در آن‌ها نداریم و به‌صورت یک امر حتمی و اجتناب‌ناپذیر ، دامان فرد یا جامعه‌ای‌را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این‌دو از هم جدا است و لذابسیاری‌ازانبیاء، اولیاء و صلحاء گرفتار این‌گونه مصائب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فلسفه دقیقی دارد که در بحث‌های خداشناسی و عدل الهی و مسأله آفات و بلاها به آن اشاره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مشروح‌تری در این زمینه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Heading3"/>
        <w:numPr>
          <w:ilvl w:val="2"/>
          <w:numId w:val="1"/>
        </w:numPr>
        <w:rPr/>
      </w:pPr>
      <w:bookmarkStart w:id="187" w:name="__RefHeading___Toc5401916_73709187"/>
      <w:bookmarkStart w:id="188" w:name="_Toc66"/>
      <w:bookmarkEnd w:id="187"/>
      <w:r>
        <w:rPr>
          <w:rtl w:val="true"/>
        </w:rPr>
        <w:t>دلیل بروز مصیبت‌های حتمی</w:t>
      </w:r>
      <w:bookmarkEnd w:id="18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لِکَیْلاتَأْسَوْا عَلیمافاتَکُمْ وَ لاتَفْرَحُوابِمااتیکُمْ وَ اللّهُ لا یُحِبُّ کُلَّ مُخْتالٍ فَخُورٍ</w:t>
      </w:r>
    </w:p>
    <w:p>
      <w:pPr>
        <w:pStyle w:val="BookText"/>
        <w:rPr/>
      </w:pPr>
      <w:r>
        <w:rPr>
          <w:rFonts w:ascii="IRNazanin" w:hAnsi="IRNazanin" w:eastAsia="IRNazanin"/>
          <w:color w:val="111111"/>
          <w:sz w:val="28"/>
          <w:sz w:val="28"/>
          <w:szCs w:val="28"/>
          <w:rtl w:val="true"/>
          <w:lang w:bidi="fa-IR"/>
        </w:rPr>
        <w:t>این به خاطر آن است که برای آن‌چه از شما فوت شده،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تأسف‌نخوریدوبه‌آن‌چه‌به‌شماداده‌است،دلبسته‌و شادمان نباشید و خداوند هیچ متکبر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جمله کوتاه در حقیقت یکی از مسائل پیچیده فلسفه آفرینش را حل می‌کند ، چراکه انسان همیشه در جهان هستی با مشکلات و گرفتاری‌ها و حوادث ناگواری روبرو است و غالبا از خود سؤال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مهربان و کریم و رحیم است ، این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حوادث دردناک برای چیست ؟</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بوده که شما دلبسته و اسیر زرق و برق این جهان نباشید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این‌بوده‌که موقعیت این‌گذرگاه و پلی‌که نامش‌دنیااست و نیز موقعیت‌خودتان در این‌جهان را گم نکنید ، دلباخته و دلداده آن نشوید و آن‌راجاودانه‌نپنداریدکه‌این‌دلبستگی‌فوق‌العاده،بزرگترین‌دشمن سعادت شما است، شما را از یاد خدا غافل می‌کند و از مسیر تکامل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مصائب زنگ بیدارباشی است برای غافلان و شلاقی است</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ارواح خفته ، رمزی است از ناپایداری جهان و اشاره‌ای است به کوتاه بودن عمر این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معنی نیست که انسان به مواهب الهی در این دنیا ، پشت پا بزند و یا از آنها بهره نگیرد ، مهم این است که اسیر آن نگردد و آن را هدف و بهره‌اصلی خود نشمرد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و به‌معنی‌متکبراست، زیرا تکبر ازخیال‌فضیلت و پنداربرتری بردیگران، پیدا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به‌معنی‌کسی‌است‌که‌بسیاربردیگران‌فخرفروشی‌می‌کند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گرفتار این حالات می‌شود که مست ناز و نعمت گردد، ولی وجود آفات و مصائب برای آن‌ها که قابل بیداری و هدایتند ، این مستی و آثار آن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باایمان باتوجه به اصل فوق ، هنگامی که به نعمتی از سوی خدا می‌رسند ، خود را امانتدار او می‌دانند ، نه از رفتن آن غمگین می‌شوند ، نه از داشتن آن مست و مغرور ، در حقیقت آن‌ها خودرا مانند مسؤولان بیت المال می‌دانند که یک روز اموال زیادی را دریافت و روز دیگر هزاران هزار پرداخت می‌کنند ، نه از دریافتش ذوق‌زده می‌شوند و نه از پرداختش غمگین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و چه تعبیر جالبی دارد امیرمؤمنان علی درباره همین آیه ،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تمام‌زهد در میان دوجمله از قرآن‌است، آنجاکه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برای آن است که برای آن‌چه از دست داده‌اید ، غمگین نشوید و به آن‌چه خدا به شما داده ، دلبسته و مغرور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هرکس بر گذشته تأسف نخورد و به آن‌چه در دست‌دارد، دلبسته نباشد، زهد را از هر دو طرف در اختیار گرفته است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نکته دیگر این‌که توجه به این اصل که ناکامی‌ها با زندگی انسان از آغاز عجین بوده است و طبق سنت حکیمانه‌ای مقدر شده است و دنیا پیوسته فراز و نشیب دارد ، انسان را برای تحمل شدائد ، شجاع و در برابر حوادث سخت ، صبور و مقاوم می‌سازد ، به او آرامش خاطر می‌دهد و از بی‌تابی‌ها و جزع ، مانع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باز تأکید می‌کنیم این تنها در مورد مصائب غیر قابل اجتناب است وگرنه مصیبت‌ها و ناکامی‌هایی که تنها معلول گناهان و سهل‌انگاری خود انسان است ، از این بحث خارج می‌باشد و راه مقابله با آن‌ها ، موضع‌گیری‌های صحیح در برنامه‌های زندگی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189" w:name="pg11604_103625"/>
    </w:p>
    <w:p>
      <w:pPr>
        <w:pStyle w:val="BookText"/>
        <w:rPr/>
      </w:pPr>
      <w:bookmarkEnd w:id="189"/>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مَنْ یَتَوَلَّ فَاِنَّ اللّهَ هُوَ الْغَنِیُّ الْحَمیدُ</w:t>
      </w:r>
    </w:p>
    <w:p>
      <w:pPr>
        <w:pStyle w:val="BookText"/>
        <w:rPr/>
      </w:pPr>
      <w:r>
        <w:rPr>
          <w:rFonts w:ascii="IRNazanin" w:hAnsi="IRNazanin" w:eastAsia="IRNazanin"/>
          <w:color w:val="111111"/>
          <w:sz w:val="28"/>
          <w:sz w:val="28"/>
          <w:szCs w:val="28"/>
          <w:rtl w:val="true"/>
          <w:lang w:bidi="fa-IR"/>
        </w:rPr>
        <w:t xml:space="preserve">همان‌ها که بخل می‌کنند و مردم را نیز دعوت به بخل می‌نمایند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بی‌نیازوشایسته ستایش‌است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دلبستگی شدید به مواهب دنیا ، تکبر و غرور است و لازمه تکبر و غرور ، بخل ورزیدن و دعوت دیگران به بخل است ، اما بخل ورزیدن به این دلیل که سرمایه کبر و غرور خود را ، این اموال می‌داند و هرگز نمی‌خواهد آن را از دست دهد و اما دعوت دیگران به بخل ، برای این است که اولاً اگر دیگران سخاوتمند باشند ، او رسوا می‌شود و ثانیا چون بخل را دوست دارد ، مبلّغ چیزی است که به آن عشق می‌ورزد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بیشتر ناظر به بخل در انفاق مالی است ، ولی این واژه مفهوم گسترده‌ای دارد که بخل در علم و ادای حقوق و مانند آن را نیز شامل می‌شود </w:t>
      </w:r>
      <w:r>
        <w:rPr>
          <w:rFonts w:eastAsia="IRNazanin" w:cs="IRNazanin"/>
          <w:color w:val="111111"/>
          <w:sz w:val="28"/>
          <w:szCs w:val="28"/>
          <w:rtl w:val="true"/>
          <w:lang w:bidi="fa-IR"/>
        </w:rPr>
        <w:t>.</w:t>
      </w:r>
    </w:p>
    <w:p>
      <w:pPr>
        <w:pStyle w:val="Heading3"/>
        <w:numPr>
          <w:ilvl w:val="2"/>
          <w:numId w:val="1"/>
        </w:numPr>
        <w:rPr/>
      </w:pPr>
      <w:bookmarkStart w:id="190" w:name="__RefHeading___Toc5401918_73709187"/>
      <w:bookmarkStart w:id="191" w:name="_Toc67"/>
      <w:bookmarkEnd w:id="190"/>
      <w:r>
        <w:rPr>
          <w:rtl w:val="true"/>
        </w:rPr>
        <w:t>اهداف سیاسی، فرهنگی، اجتماعی و اخلاقی بعثت انییاء</w:t>
      </w:r>
      <w:bookmarkEnd w:id="19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 وَ اَنْزَلْنَاالْحَدیدَ فیهِ بَأْسٌ شَدیدٌ وَ مَنافِعُ لِلنّاسِ وَلِیَعْلَمَ اللّهُ مَنْ یَنْصُرُهُ وَ رُسُلَهُ بِالْغَیْبِ اِنَّ اللّهَ قَوِیٌّ عَزیزٌ</w:t>
      </w:r>
    </w:p>
    <w:p>
      <w:pPr>
        <w:pStyle w:val="BookText"/>
        <w:rPr/>
      </w:pPr>
      <w:r>
        <w:rPr>
          <w:rFonts w:ascii="IRNazanin" w:hAnsi="IRNazanin" w:eastAsia="IRNazanin"/>
          <w:color w:val="111111"/>
          <w:sz w:val="28"/>
          <w:sz w:val="28"/>
          <w:szCs w:val="28"/>
          <w:rtl w:val="true"/>
          <w:lang w:bidi="fa-IR"/>
        </w:rPr>
        <w:t xml:space="preserve">مارسولان‌خود را با دلایل‌روشن فرستادیم و باآن‌ها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شناسایی‌حق و قوانین‌عادلانه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 مردم قیام به عدالت کنند و آهن را خلق کردیم که در آن قوت شدیدی است و منافعی برای مردم ، تا خداوند بداند چه‌کسی‌او و رسولانش را یاری می‌کند ، بی آن‌که او را ببیند ، خداوند قوی و شکست‌ناپذیر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که شامل معجزات و دلایل عقلی می‌شود که انبیاء با آن مجهز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کتب آسمانی است و از آن‌جا که روح و حقیقت همه، یک چیز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مفرد می‌کند ، هرچند با گذشت زمان و تکامل انسان‌ها ، محتوای آن کامل‌تر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وسیله وزن‌کردن و سنجش‌است‌که‌مصداق حسی آن،ترازوهایی‌است‌که‌وزن‌اجناس‌راباآن‌می‌سنجند، ولی‌مسلمادر این‌جا منظور، مصداق معنوی آن است ، یعنی چیزی که تمام اعمال انسان‌ها را می‌توان با آن سنجید و آن احکام و قوانین الهی و یا آیین او به‌طور کلی است‌که معیار سنجش نیکی‌ها و بدی‌ها و ارزش‌ها و ضدارزش‌هااست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به‌معنی شدت و قوت و قدرت است و به مبارزه و جنگ نیز گفته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به این ترتیب پیامبران با سه وسیله مجهز بودند ؛ دلایل روشن ، کتب آسمانی و معیار سنجش حق از باطل و خوب از بد و مانعی ندارد که مثلاً قرآن مجید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کتاب آسمانی و هم بیان‌کننده احکام و قوانین ، یعنی سه بعد در یک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سیاسی از اعزام این مردان بزرگ با این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تجهیزات کامل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قسط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هدف که فرهنگی می‌باشد، تعلیم و تربیت است، چنان‌که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از میان مردم درس نخوانده، رسولی فرستاد تا آیاتش را بر آن‌ها بخواند و آن‌هارا تزکیه کند و کتاب و حکمت بیاموزد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دیگر که اجتماعی می‌باشد، شکستن غُل و زنجیرهای اسارت است ، چنان‌که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 بارهای سنگین را از دوش آن‌ها برمی‌دارد و غل و زنجیرهایی را که بر دست و پا و گردنشان بود، می‌شکند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چهارم ، تکمیل ارزش‌های اخلاقی است ، چنان‌که در حدیث معروفی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لاُِتَمِّمَ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تکمیل فضایل اخلاقی مبعوث شده‌ام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خود جوشی مردم ،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این بوده که انبیاء ، انسان‌ها را وادار به اقامه قسط کنند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که مردم مجری قسط و عدل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مهم این است که مردم چنان ساخته شوند که خود مجری عدالت گردند و این راه را با پای خویش بپویند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به هر حال در یک جامعه انسانی ، هرقدر سطح</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اخلاق و اعتقاد و تقوا بالا باشد ، باز افرادی پیدا می‌شوند که سر به طغیان و گردنکشی برمی‌دارند و مانع اجرای قسط و عدل خواهند بود ، لذا در ادامه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آهن را نازل کردیم که در آن قوت شدیدی است و نیز منافعی برای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الْحَدیدَ فیهِ بَأْسٌ شَدیدٌ وَ مَنافِعُ لِلنّاسِ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آری تجهیزات سه‌گانه انبیاء الهی ، برای اجرای عدالت ، وقتی می‌تواند به هدف نهایی برسد که از ضمانت اجرایی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بهره‌ای است که انسان از آهن می‌برد و می‌دانیم‌اهمیت آهن در زندگی‌انسان‌ها به‌اندازه‌ای‌زیاد است که با کشف آن ، دوران تازه‌ای در تاریخ زندگی بشر شروع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زیرا با این کشف ، چهره زندگی انسان در تمام زمینه‌ها دگرگون گشت و این خود بیانگر ابعاد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یکی دیگر از اهداف ارسال انبیاء و نزول کتب آسمانی و همچنین آفرینش وسایلی همچون آهن اشاره کرده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هفتم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لِیَعْلَمَ‌اللّهُ مَنْ‌یَنْصُرُهُ وَ رُسُلَهُ بِالْغَیْبِ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علم خداوند در این‌جا ، تحقق عینی علم او است ، یعنی تا آشکار شود چه کسانی به یاری خدا و مکتب او به پا می‌خیزند و قیام به قسط می‌کنند و چه کسانی از این وظیفه بزرگ ، سر باز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مسأله آزمون و امتحان انسان‌ها و جداسازی صفوف و تصفیه ، یکی دیگر از اهداف بزرگ این برنامه بوده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bookmarkStart w:id="192" w:name="pg11604_103629"/>
    </w:p>
    <w:p>
      <w:pPr>
        <w:pStyle w:val="BookText"/>
        <w:rPr/>
      </w:pPr>
      <w:bookmarkEnd w:id="192"/>
      <w:r>
        <w:rPr>
          <w:rFonts w:ascii="IRNazanin" w:hAnsi="IRNazanin" w:eastAsia="IRNazanin"/>
          <w:color w:val="111111"/>
          <w:sz w:val="28"/>
          <w:sz w:val="28"/>
          <w:szCs w:val="28"/>
          <w:rtl w:val="true"/>
          <w:lang w:bidi="fa-IR"/>
        </w:rPr>
        <w:t xml:space="preserve">برای او ممکن است با یک اشاره همه جهان را زیر و رو کند و تمامی دشمنان را نابود و اولیائش را پیروز گرداند ، ولی هدف اصلی که تربیت و تکامل انسان‌ها است ، از این طریق حاصل نمی‌گردد ، لذا آن‌ها را دعوت به یاری آیین حق کرده است </w:t>
      </w:r>
      <w:r>
        <w:rPr>
          <w:rFonts w:eastAsia="IRNazanin" w:cs="IRNazanin"/>
          <w:color w:val="111111"/>
          <w:sz w:val="28"/>
          <w:szCs w:val="28"/>
          <w:rtl w:val="true"/>
          <w:lang w:bidi="fa-IR"/>
        </w:rPr>
        <w:t>.</w:t>
      </w:r>
    </w:p>
    <w:p>
      <w:pPr>
        <w:pStyle w:val="Heading3"/>
        <w:numPr>
          <w:ilvl w:val="2"/>
          <w:numId w:val="1"/>
        </w:numPr>
        <w:rPr/>
      </w:pPr>
      <w:bookmarkStart w:id="193" w:name="__RefHeading___Toc5401920_73709187"/>
      <w:bookmarkStart w:id="194" w:name="_Toc68"/>
      <w:bookmarkEnd w:id="193"/>
      <w:r>
        <w:rPr>
          <w:rtl w:val="true"/>
        </w:rPr>
        <w:t xml:space="preserve">قلمرو </w:t>
      </w:r>
      <w:r>
        <w:rPr>
          <w:rtl w:val="true"/>
        </w:rPr>
        <w:t xml:space="preserve">« </w:t>
      </w:r>
      <w:r>
        <w:rPr>
          <w:rtl w:val="true"/>
        </w:rPr>
        <w:t xml:space="preserve">منطق </w:t>
      </w:r>
      <w:r>
        <w:rPr>
          <w:rtl w:val="true"/>
        </w:rPr>
        <w:t xml:space="preserve">» </w:t>
      </w:r>
      <w:r>
        <w:rPr>
          <w:rtl w:val="true"/>
        </w:rPr>
        <w:t xml:space="preserve">و </w:t>
      </w:r>
      <w:r>
        <w:rPr>
          <w:rtl w:val="true"/>
        </w:rPr>
        <w:t xml:space="preserve">« </w:t>
      </w:r>
      <w:r>
        <w:rPr>
          <w:rtl w:val="true"/>
        </w:rPr>
        <w:t xml:space="preserve">زور </w:t>
      </w:r>
      <w:r>
        <w:rPr>
          <w:rtl w:val="true"/>
        </w:rPr>
        <w:t>»</w:t>
      </w:r>
      <w:bookmarkEnd w:id="194"/>
    </w:p>
    <w:p>
      <w:pPr>
        <w:pStyle w:val="BookText"/>
        <w:rPr/>
      </w:pPr>
      <w:r>
        <w:rPr>
          <w:rFonts w:ascii="IRNazanin" w:hAnsi="IRNazanin" w:eastAsia="IRNazanin"/>
          <w:color w:val="111111"/>
          <w:sz w:val="28"/>
          <w:sz w:val="28"/>
          <w:szCs w:val="28"/>
          <w:rtl w:val="true"/>
          <w:lang w:bidi="fa-IR"/>
        </w:rPr>
        <w:t xml:space="preserve">آیه فوق ترسیم گویایی‌از چهره اسلام در زمینه تعلیم و تربیت و گسترش عدل و داد و اجرای قسط در جامعه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روشن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حَدید</w:t>
      </w:r>
    </w:p>
    <w:p>
      <w:pPr>
        <w:pStyle w:val="BookText"/>
        <w:rPr/>
      </w:pPr>
      <w:r>
        <w:rPr>
          <w:rFonts w:ascii="IRNazanin" w:hAnsi="IRNazanin" w:eastAsia="IRNazanin"/>
          <w:color w:val="111111"/>
          <w:sz w:val="28"/>
          <w:sz w:val="28"/>
          <w:szCs w:val="28"/>
          <w:rtl w:val="true"/>
          <w:lang w:bidi="fa-IR"/>
        </w:rPr>
        <w:t xml:space="preserve">سنجش ارزش‌ها و بیان‌احکام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کمک‌می‌گیرد یعنی‌پایه‌را بر انقلاب‌فکری و فرهنگی‌می‌گذارد و از عقل و منطق، استمداد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این‌ها مؤثر نیفتاد و کار به بن‌بست کشید ، یعنی زورمندان قلدری پیدا شوند که نه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فرود می‌آورند و نه برای کتاب و میزان ، ارزشی قائلند ، در این‌جا نوبت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می‌رسد و با سلاح بر مغز این گردنکشان می‌کوبند تا در برابر قسط و عدل ، تسلیم شوند و البته از یاری مردم باایمان در این مسیر ، کمک گرفته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امام باقر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اَلْخَیْرُ کُلُّهُ فِی‌السَّیْفِ وَ تَحْتَ‌السَّیْفِ وَ فیظِلِ‌السَّیْفِ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خوبی‌ها تمام در شمشیر است و زیر شمشیر و در سایه شمشیر </w:t>
      </w:r>
      <w:r>
        <w:rPr>
          <w:rFonts w:eastAsia="Amiri" w:cs="Amiri" w:ascii="Amiri" w:hAnsi="Amiri"/>
          <w:color w:val="111111"/>
          <w:sz w:val="28"/>
          <w:szCs w:val="28"/>
          <w:rtl w:val="true"/>
          <w:lang w:bidi="ar-SA"/>
        </w:rPr>
        <w:t>» .</w:t>
      </w:r>
      <w:r>
        <w:rPr>
          <w:rStyle w:val="FootnoteAnchor"/>
          <w:rtl w:val="true"/>
        </w:rPr>
        <w:footnoteReference w:id="44"/>
      </w:r>
      <w:r>
        <w:rPr>
          <w:rFonts w:ascii="IRNazanin" w:hAnsi="IRNazanin" w:eastAsia="IRNazanin"/>
          <w:color w:val="111111"/>
          <w:sz w:val="28"/>
          <w:sz w:val="28"/>
          <w:szCs w:val="28"/>
          <w:rtl w:val="true"/>
          <w:lang w:bidi="fa-IR"/>
        </w:rPr>
        <w:t>ایان سوره حَدید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bookmarkStart w:id="195" w:name="pg11604_103630"/>
    </w:p>
    <w:p>
      <w:pPr>
        <w:pStyle w:val="Heading2"/>
        <w:numPr>
          <w:ilvl w:val="1"/>
          <w:numId w:val="1"/>
        </w:numPr>
        <w:rPr/>
      </w:pPr>
      <w:bookmarkStart w:id="196" w:name="__RefHeading___Toc5401922_73709187"/>
      <w:bookmarkStart w:id="197" w:name="_Toc69"/>
      <w:bookmarkEnd w:id="195"/>
      <w:bookmarkEnd w:id="196"/>
      <w:r>
        <w:rPr>
          <w:rtl w:val="true"/>
        </w:rPr>
        <w:t>فهرست مطالب</w:t>
      </w:r>
      <w:bookmarkEnd w:id="19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 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بیان یکی‌ازمعجزات‌علمی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گسترش‌مستمرآسمان‌ها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بیان یکی‌دیگراز معجزات علمی‌قرآن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قانون‌عمومی</w:t>
      </w:r>
    </w:p>
    <w:p>
      <w:pPr>
        <w:pStyle w:val="BookText"/>
        <w:rPr/>
      </w:pPr>
      <w:r>
        <w:rPr>
          <w:rFonts w:ascii="IRNazanin" w:hAnsi="IRNazanin" w:eastAsia="IRNazanin"/>
          <w:color w:val="111111"/>
          <w:sz w:val="28"/>
          <w:sz w:val="28"/>
          <w:szCs w:val="28"/>
          <w:rtl w:val="true"/>
          <w:lang w:bidi="fa-IR"/>
        </w:rPr>
        <w:t>زوجیت و بار الکتریکی مثبت و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برای پذیرش خوبی‌ها دل‌های آماده لازم‌است•••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هدف خلقت انسان از دیدگاه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خدا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اگر خداوند بندگان را برای عبودیت آفریده است ،</w:t>
      </w:r>
    </w:p>
    <w:p>
      <w:pPr>
        <w:pStyle w:val="BookText"/>
        <w:rPr/>
      </w:pPr>
      <w:r>
        <w:rPr>
          <w:rFonts w:ascii="IRNazanin" w:hAnsi="IRNazanin" w:eastAsia="IRNazanin"/>
          <w:color w:val="111111"/>
          <w:sz w:val="28"/>
          <w:sz w:val="28"/>
          <w:szCs w:val="28"/>
          <w:rtl w:val="true"/>
          <w:lang w:bidi="fa-IR"/>
        </w:rPr>
        <w:t xml:space="preserve">چرا گروهی راه کفر را پیش می‌گیرند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سوره طُور•••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فرزندان صالح با پدر و مادر مؤمن در بهشت به</w:t>
      </w:r>
    </w:p>
    <w:p>
      <w:pPr>
        <w:pStyle w:val="BookText"/>
        <w:rPr/>
      </w:pPr>
      <w:r>
        <w:rPr>
          <w:rFonts w:ascii="IRNazanin" w:hAnsi="IRNazanin" w:eastAsia="IRNazanin"/>
          <w:color w:val="111111"/>
          <w:sz w:val="28"/>
          <w:sz w:val="28"/>
          <w:szCs w:val="28"/>
          <w:rtl w:val="true"/>
          <w:lang w:bidi="fa-IR"/>
        </w:rPr>
        <w:t xml:space="preserve">یکدیگر ملحق می‌شوند••• </w:t>
      </w:r>
      <w:r>
        <w:rPr>
          <w:rFonts w:eastAsia="IRNazanin" w:cs="IRNazanin"/>
          <w:color w:val="111111"/>
          <w:sz w:val="28"/>
          <w:szCs w:val="28"/>
          <w:lang w:bidi="fa-IR"/>
        </w:rPr>
        <w:t>26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عمل انسان در بهشت همراه اوست•••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بهشت، نوجوانانی از جنس فرشتگان در خدمت</w:t>
      </w:r>
    </w:p>
    <w:p>
      <w:pPr>
        <w:pStyle w:val="BookText"/>
        <w:rPr/>
      </w:pPr>
      <w:r>
        <w:rPr>
          <w:rFonts w:ascii="IRNazanin" w:hAnsi="IRNazanin" w:eastAsia="IRNazanin"/>
          <w:color w:val="111111"/>
          <w:sz w:val="28"/>
          <w:sz w:val="28"/>
          <w:szCs w:val="28"/>
          <w:rtl w:val="true"/>
          <w:lang w:bidi="fa-IR"/>
        </w:rPr>
        <w:t xml:space="preserve">نوجوانان صالح هستند•••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آن روز ترسان بودیم و امروز در نهایت امنیت•••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اثبات وجود خداوند•••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سوره‌نَجْم•••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نخستین دیدار دوست•••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آرزوهای دور و دراز•••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تعریف از خود کردن•••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خوشبختی‌یابدبختی نوجوانان نتیجه تلاش خودشان‌است•••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سوره قَمَر•••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ماه شکافته شد•••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شقّ‌القمر یک معجزه بزرگ پیامبر اسلام صلی‌الله‌علیه‌و‌آله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تاریخ‌وقوع معجزه بزرگ شقّ القمر••• </w:t>
      </w:r>
      <w:r>
        <w:rPr>
          <w:rFonts w:eastAsia="IRNazanin" w:cs="IRNazanin"/>
          <w:color w:val="111111"/>
          <w:sz w:val="28"/>
          <w:szCs w:val="28"/>
          <w:lang w:bidi="fa-IR"/>
        </w:rPr>
        <w:t>44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قرآن برای همه افراد ساده و قابل‌فهم 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مبارکی یا شومی روزها•••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معجزات‌نه‌گانه حضرت موسی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یک پیشگویی صریح و اعجازآمیز•••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همه چیز جهان روی حساب و کتاب است•••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تقدیر الهی و آزادی اراده انسان•••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سوره رَحْمن•••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نعمت زبان و قدرت سخن گفتن•••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حرکت منظم و حساب شده ماه و خورشید•••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گیاهان نیز در برابر قوانین الهی متواضعند•••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خداآسمان‌رابرافراشت‌وبرای هرچیز مقرراتی‌قرار داد•••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مسأله نظم و حساب در زندگی•••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شناخت نعمت‌ها ، نردبان معرفت خداست•••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آفرینش انسان از خاکی همچون سفال••• </w:t>
      </w:r>
      <w:r>
        <w:rPr>
          <w:rFonts w:eastAsia="IRNazanin" w:cs="IRNazanin"/>
          <w:color w:val="111111"/>
          <w:sz w:val="28"/>
          <w:szCs w:val="28"/>
          <w:lang w:bidi="fa-IR"/>
        </w:rPr>
        <w:t>78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دریاها با ذخایر گرانبهایشان•••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گلف استریم و رودهای عظیم دریایی•••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ورود به آسمان‌ها فقط با ابزار مخصوص امکان‌پذیر است•••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روز قیامت، گنهکاران از سیمایشان شناخته می‌شوند•••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ارزش غذایی میوه‌ها خصوصا خرما و انار•••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سوره واقِعَه•••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زارع، خداوند است یا شما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این آب و آتش از کیست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نکته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تنها پاکان به حریم قرآن راه می‌یابند•••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ویژگی‌های چهارگانه قرآن مجید•••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سوره حَدید••• </w:t>
      </w:r>
      <w:r>
        <w:rPr>
          <w:rFonts w:eastAsia="Amiri" w:cs="Amiri" w:ascii="Amiri" w:hAnsi="Amiri"/>
          <w:color w:val="111111"/>
          <w:sz w:val="28"/>
          <w:szCs w:val="28"/>
          <w:lang w:bidi="ar-SA"/>
        </w:rPr>
        <w:t>116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آیات ژرف‌اندیشان•••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جمع اضداد در صفات خدا•••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غفلت و بی خبری تا کی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افراد گنهکاری که با شنیدن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کردند•••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دوران پنجگانه عمر انسان•••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مصیبت‌های دوگانه‌ای‌که گریبانگیرانسان‌هامی‌شود•••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دلیل بروز مصیبت‌های حتمی•••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اهداف سیاسی، فرهنگی، اجتماعی و اخلاقی بعثت انییاء•••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چون قبلاً این کلمه مطرح بوده ، شنونده نسبت به آن کلمه معهود است ، یعنی در ذهنش سابقه موضوع روشن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آیات تکوینی آیاتی است که با فرمان خداوند که به آن‌ها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باش فَیَکُونُ پس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آیات تشریعی آیاتی است که خداوند دستور فرموده که بندگانش آن را انجام دهند که همان دستورهای شرع قلمداد می‌شود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ثَوابِ تَمَنِّی‌الْخَیْرات ،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ثَوابِ تَمَنِّی‌الْخَیْرات ،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تفسیر دیگر ، ذیل آیه مورد 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لغت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نیز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مراجعه نمایید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بی‌پایان خدا و یا صفحه جهان خلقت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کلمه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32199</Words>
  <Characters>117126</Characters>
  <CharactersWithSpaces>147728</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2026-08-22T02:47:49Z</dcterms:created>
  <dc:creator>ghaemiyeh.com</dc:creator>
  <dc:description/>
  <dc:language>en-US</dc:language>
  <cp:lastModifiedBy/>
  <dcterms:modified xsi:type="dcterms:W3CDTF">2026-08-22T06:18:02Z</dcterms:modified>
  <cp:revision>1</cp:revision>
  <dc:subject/>
  <dc:title>تفسیر نوجوان جلد 27</dc:title>
</cp:coreProperties>
</file>

<file path=docProps/custom.xml><?xml version="1.0" encoding="utf-8"?>
<Properties xmlns="http://schemas.openxmlformats.org/officeDocument/2006/custom-properties" xmlns:vt="http://schemas.openxmlformats.org/officeDocument/2006/docPropsVTypes"/>
</file>