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9789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49791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49793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149795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149797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149799_73709187">
            <w:r>
              <w:rPr>
                <w:webHidden/>
                <w:rStyle w:val="IndexLink"/>
                <w:rtl w:val="true"/>
              </w:rPr>
              <w:t>سوره نِساء</w:t>
            </w:r>
            <w:r>
              <w:rPr>
                <w:rStyle w:val="IndexLink"/>
                <w:rtl w:val="true"/>
              </w:rPr>
              <w:tab/>
            </w:r>
            <w:r>
              <w:rPr>
                <w:rStyle w:val="IndexLink"/>
              </w:rPr>
              <w:t>12</w:t>
            </w:r>
          </w:hyperlink>
        </w:p>
        <w:p>
          <w:pPr>
            <w:pStyle w:val="Contents3"/>
            <w:tabs>
              <w:tab w:val="clear" w:pos="8459"/>
              <w:tab w:val="right" w:pos="9026" w:leader="dot"/>
            </w:tabs>
            <w:rPr/>
          </w:pPr>
          <w:hyperlink w:anchor="__RefHeading___Toc4149801_73709187">
            <w:r>
              <w:rPr>
                <w:webHidden/>
                <w:rStyle w:val="IndexLink"/>
                <w:rtl w:val="true"/>
              </w:rPr>
              <w:t>سلامت اجتماع وابسته به سلامت اقتصاد است</w:t>
            </w:r>
            <w:r>
              <w:rPr>
                <w:rStyle w:val="IndexLink"/>
                <w:rtl w:val="true"/>
              </w:rPr>
              <w:tab/>
            </w:r>
            <w:r>
              <w:rPr>
                <w:rStyle w:val="IndexLink"/>
              </w:rPr>
              <w:t>12</w:t>
            </w:r>
          </w:hyperlink>
        </w:p>
        <w:p>
          <w:pPr>
            <w:pStyle w:val="Contents3"/>
            <w:tabs>
              <w:tab w:val="clear" w:pos="8459"/>
              <w:tab w:val="right" w:pos="9026" w:leader="dot"/>
            </w:tabs>
            <w:rPr/>
          </w:pPr>
          <w:hyperlink w:anchor="__RefHeading___Toc4149803_73709187">
            <w:r>
              <w:rPr>
                <w:webHidden/>
                <w:rStyle w:val="IndexLink"/>
                <w:rtl w:val="true"/>
              </w:rPr>
              <w:t>چگونه گناه کوچک به گناه بزرگ تبدیل می‌شود ؟</w:t>
            </w:r>
            <w:r>
              <w:rPr>
                <w:rStyle w:val="IndexLink"/>
                <w:rtl w:val="true"/>
              </w:rPr>
              <w:tab/>
            </w:r>
            <w:r>
              <w:rPr>
                <w:rStyle w:val="IndexLink"/>
              </w:rPr>
              <w:t>19</w:t>
            </w:r>
          </w:hyperlink>
        </w:p>
        <w:p>
          <w:pPr>
            <w:pStyle w:val="Contents3"/>
            <w:tabs>
              <w:tab w:val="clear" w:pos="8459"/>
              <w:tab w:val="right" w:pos="9026" w:leader="dot"/>
            </w:tabs>
            <w:rPr/>
          </w:pPr>
          <w:hyperlink w:anchor="__RefHeading___Toc4149805_73709187">
            <w:r>
              <w:rPr>
                <w:webHidden/>
                <w:rStyle w:val="IndexLink"/>
                <w:rtl w:val="true"/>
              </w:rPr>
              <w:t>آیا وجود</w:t>
            </w:r>
            <w:r>
              <w:rPr>
                <w:rStyle w:val="IndexLink"/>
                <w:rtl w:val="true"/>
              </w:rPr>
              <w:t>«</w:t>
            </w:r>
            <w:r>
              <w:rPr>
                <w:rStyle w:val="IndexLink"/>
                <w:rtl w:val="true"/>
              </w:rPr>
              <w:t>تفاوت‌های‌طبیعی</w:t>
            </w:r>
            <w:r>
              <w:rPr>
                <w:rStyle w:val="IndexLink"/>
                <w:rtl w:val="true"/>
              </w:rPr>
              <w:t>»</w:t>
            </w:r>
            <w:r>
              <w:rPr>
                <w:rStyle w:val="IndexLink"/>
                <w:rtl w:val="true"/>
              </w:rPr>
              <w:t xml:space="preserve">بااصل </w:t>
            </w:r>
            <w:r>
              <w:rPr>
                <w:rStyle w:val="IndexLink"/>
                <w:rtl w:val="true"/>
              </w:rPr>
              <w:t>«</w:t>
            </w:r>
            <w:r>
              <w:rPr>
                <w:rStyle w:val="IndexLink"/>
                <w:rtl w:val="true"/>
              </w:rPr>
              <w:t>عدالت‌پروردگار</w:t>
            </w:r>
            <w:r>
              <w:rPr>
                <w:rStyle w:val="IndexLink"/>
                <w:rtl w:val="true"/>
              </w:rPr>
              <w:t xml:space="preserve">» </w:t>
            </w:r>
            <w:r>
              <w:rPr>
                <w:rStyle w:val="IndexLink"/>
                <w:rtl w:val="true"/>
              </w:rPr>
              <w:t>سازگار است ؟</w:t>
            </w:r>
            <w:r>
              <w:rPr>
                <w:rStyle w:val="IndexLink"/>
                <w:rtl w:val="true"/>
              </w:rPr>
              <w:tab/>
            </w:r>
            <w:r>
              <w:rPr>
                <w:rStyle w:val="IndexLink"/>
              </w:rPr>
              <w:t>24</w:t>
            </w:r>
          </w:hyperlink>
        </w:p>
        <w:p>
          <w:pPr>
            <w:pStyle w:val="Contents3"/>
            <w:tabs>
              <w:tab w:val="clear" w:pos="8459"/>
              <w:tab w:val="right" w:pos="9026" w:leader="dot"/>
            </w:tabs>
            <w:rPr/>
          </w:pPr>
          <w:hyperlink w:anchor="__RefHeading___Toc4149807_73709187">
            <w:r>
              <w:rPr>
                <w:webHidden/>
                <w:rStyle w:val="IndexLink"/>
                <w:rtl w:val="true"/>
              </w:rPr>
              <w:t>ده دستور درباره حقوق و آداب معاشرت</w:t>
            </w:r>
            <w:r>
              <w:rPr>
                <w:rStyle w:val="IndexLink"/>
                <w:rtl w:val="true"/>
              </w:rPr>
              <w:tab/>
            </w:r>
            <w:r>
              <w:rPr>
                <w:rStyle w:val="IndexLink"/>
              </w:rPr>
              <w:t>26</w:t>
            </w:r>
          </w:hyperlink>
        </w:p>
        <w:p>
          <w:pPr>
            <w:pStyle w:val="Contents3"/>
            <w:tabs>
              <w:tab w:val="clear" w:pos="8459"/>
              <w:tab w:val="right" w:pos="9026" w:leader="dot"/>
            </w:tabs>
            <w:rPr/>
          </w:pPr>
          <w:hyperlink w:anchor="__RefHeading___Toc4149809_73709187">
            <w:r>
              <w:rPr>
                <w:webHidden/>
                <w:rStyle w:val="IndexLink"/>
                <w:rtl w:val="true"/>
              </w:rPr>
              <w:t>امیدبخش‌ترین آیه قرآن</w:t>
            </w:r>
            <w:r>
              <w:rPr>
                <w:rStyle w:val="IndexLink"/>
                <w:rtl w:val="true"/>
              </w:rPr>
              <w:tab/>
            </w:r>
            <w:r>
              <w:rPr>
                <w:rStyle w:val="IndexLink"/>
              </w:rPr>
              <w:t>37</w:t>
            </w:r>
          </w:hyperlink>
        </w:p>
        <w:p>
          <w:pPr>
            <w:pStyle w:val="Contents3"/>
            <w:tabs>
              <w:tab w:val="clear" w:pos="8459"/>
              <w:tab w:val="right" w:pos="9026" w:leader="dot"/>
            </w:tabs>
            <w:rPr/>
          </w:pPr>
          <w:hyperlink w:anchor="__RefHeading___Toc4149811_73709187">
            <w:r>
              <w:rPr>
                <w:webHidden/>
                <w:rStyle w:val="IndexLink"/>
                <w:rtl w:val="true"/>
              </w:rPr>
              <w:t>در هیچ امانتی نسبت به هیچ‌کس خیانت نکنید</w:t>
            </w:r>
            <w:r>
              <w:rPr>
                <w:rStyle w:val="IndexLink"/>
                <w:rtl w:val="true"/>
              </w:rPr>
              <w:tab/>
            </w:r>
            <w:r>
              <w:rPr>
                <w:rStyle w:val="IndexLink"/>
              </w:rPr>
              <w:t>39</w:t>
            </w:r>
          </w:hyperlink>
        </w:p>
        <w:p>
          <w:pPr>
            <w:pStyle w:val="Contents3"/>
            <w:tabs>
              <w:tab w:val="clear" w:pos="8459"/>
              <w:tab w:val="right" w:pos="9026" w:leader="dot"/>
            </w:tabs>
            <w:rPr/>
          </w:pPr>
          <w:hyperlink w:anchor="__RefHeading___Toc4149813_73709187">
            <w:r>
              <w:rPr>
                <w:webHidden/>
                <w:rStyle w:val="IndexLink"/>
                <w:rtl w:val="true"/>
              </w:rPr>
              <w:t>عدالت در حکمیّت و داوری</w:t>
            </w:r>
            <w:r>
              <w:rPr>
                <w:rStyle w:val="IndexLink"/>
                <w:rtl w:val="true"/>
              </w:rPr>
              <w:tab/>
            </w:r>
            <w:r>
              <w:rPr>
                <w:rStyle w:val="IndexLink"/>
              </w:rPr>
              <w:t>40</w:t>
            </w:r>
          </w:hyperlink>
        </w:p>
        <w:p>
          <w:pPr>
            <w:pStyle w:val="Contents3"/>
            <w:tabs>
              <w:tab w:val="clear" w:pos="8459"/>
              <w:tab w:val="right" w:pos="9026" w:leader="dot"/>
            </w:tabs>
            <w:rPr/>
          </w:pPr>
          <w:hyperlink w:anchor="__RefHeading___Toc4149815_73709187">
            <w:r>
              <w:rPr>
                <w:webHidden/>
                <w:rStyle w:val="IndexLink"/>
                <w:rtl w:val="true"/>
              </w:rPr>
              <w:t>اُولُوالاَْمْر چه‌کسانی هستند ؟</w:t>
            </w:r>
            <w:r>
              <w:rPr>
                <w:rStyle w:val="IndexLink"/>
                <w:rtl w:val="true"/>
              </w:rPr>
              <w:tab/>
            </w:r>
            <w:r>
              <w:rPr>
                <w:rStyle w:val="IndexLink"/>
              </w:rPr>
              <w:t>43</w:t>
            </w:r>
          </w:hyperlink>
        </w:p>
        <w:p>
          <w:pPr>
            <w:pStyle w:val="Contents3"/>
            <w:tabs>
              <w:tab w:val="clear" w:pos="8459"/>
              <w:tab w:val="right" w:pos="9026" w:leader="dot"/>
            </w:tabs>
            <w:rPr/>
          </w:pPr>
          <w:hyperlink w:anchor="__RefHeading___Toc4149817_73709187">
            <w:r>
              <w:rPr>
                <w:webHidden/>
                <w:rStyle w:val="IndexLink"/>
                <w:rtl w:val="true"/>
              </w:rPr>
              <w:t>حکومت طاغوت</w:t>
            </w:r>
            <w:r>
              <w:rPr>
                <w:rStyle w:val="IndexLink"/>
                <w:rtl w:val="true"/>
              </w:rPr>
              <w:tab/>
            </w:r>
            <w:r>
              <w:rPr>
                <w:rStyle w:val="IndexLink"/>
              </w:rPr>
              <w:t>48</w:t>
            </w:r>
          </w:hyperlink>
        </w:p>
        <w:p>
          <w:pPr>
            <w:pStyle w:val="Contents3"/>
            <w:tabs>
              <w:tab w:val="clear" w:pos="8459"/>
              <w:tab w:val="right" w:pos="9026" w:leader="dot"/>
            </w:tabs>
            <w:rPr/>
          </w:pPr>
          <w:hyperlink w:anchor="__RefHeading___Toc4149819_73709187">
            <w:r>
              <w:rPr>
                <w:webHidden/>
                <w:rStyle w:val="IndexLink"/>
                <w:rtl w:val="true"/>
              </w:rPr>
              <w:t>توسّل جستن به پیامبر صلی‌الله‌علیه‌و‌آله و ائمه معصومین علیهم‌السلام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4149821_73709187">
            <w:r>
              <w:rPr>
                <w:webHidden/>
                <w:rStyle w:val="IndexLink"/>
                <w:rtl w:val="true"/>
              </w:rPr>
              <w:t>تسلیم در برابر حقّ</w:t>
            </w:r>
            <w:r>
              <w:rPr>
                <w:rStyle w:val="IndexLink"/>
                <w:rtl w:val="true"/>
              </w:rPr>
              <w:tab/>
            </w:r>
            <w:r>
              <w:rPr>
                <w:rStyle w:val="IndexLink"/>
              </w:rPr>
              <w:t>54</w:t>
            </w:r>
          </w:hyperlink>
        </w:p>
        <w:p>
          <w:pPr>
            <w:pStyle w:val="Contents3"/>
            <w:tabs>
              <w:tab w:val="clear" w:pos="8459"/>
              <w:tab w:val="right" w:pos="9026" w:leader="dot"/>
            </w:tabs>
            <w:rPr/>
          </w:pPr>
          <w:hyperlink w:anchor="__RefHeading___Toc4149823_73709187">
            <w:r>
              <w:rPr>
                <w:webHidden/>
                <w:rStyle w:val="IndexLink"/>
                <w:rtl w:val="true"/>
              </w:rPr>
              <w:t>دوستان بهشتی</w:t>
            </w:r>
            <w:r>
              <w:rPr>
                <w:rStyle w:val="IndexLink"/>
                <w:rtl w:val="true"/>
              </w:rPr>
              <w:tab/>
            </w:r>
            <w:r>
              <w:rPr>
                <w:rStyle w:val="IndexLink"/>
              </w:rPr>
              <w:t>60</w:t>
            </w:r>
          </w:hyperlink>
        </w:p>
        <w:p>
          <w:pPr>
            <w:pStyle w:val="Contents3"/>
            <w:tabs>
              <w:tab w:val="clear" w:pos="8459"/>
              <w:tab w:val="right" w:pos="9026" w:leader="dot"/>
            </w:tabs>
            <w:rPr/>
          </w:pPr>
          <w:hyperlink w:anchor="__RefHeading___Toc4149825_73709187">
            <w:r>
              <w:rPr>
                <w:webHidden/>
                <w:rStyle w:val="IndexLink"/>
                <w:rtl w:val="true"/>
              </w:rPr>
              <w:t>آماده باش دائمی</w:t>
            </w:r>
            <w:r>
              <w:rPr>
                <w:rStyle w:val="IndexLink"/>
                <w:rtl w:val="true"/>
              </w:rPr>
              <w:tab/>
            </w:r>
            <w:r>
              <w:rPr>
                <w:rStyle w:val="IndexLink"/>
              </w:rPr>
              <w:t>63</w:t>
            </w:r>
          </w:hyperlink>
        </w:p>
        <w:p>
          <w:pPr>
            <w:pStyle w:val="Contents3"/>
            <w:tabs>
              <w:tab w:val="clear" w:pos="8459"/>
              <w:tab w:val="right" w:pos="9026" w:leader="dot"/>
            </w:tabs>
            <w:rPr/>
          </w:pPr>
          <w:hyperlink w:anchor="__RefHeading___Toc4149827_73709187">
            <w:r>
              <w:rPr>
                <w:webHidden/>
                <w:rStyle w:val="IndexLink"/>
                <w:rtl w:val="true"/>
              </w:rPr>
              <w:t>آماده ساختن مؤمنان برای جهاد</w:t>
            </w:r>
            <w:r>
              <w:rPr>
                <w:rStyle w:val="IndexLink"/>
                <w:rtl w:val="true"/>
              </w:rPr>
              <w:tab/>
            </w:r>
            <w:r>
              <w:rPr>
                <w:rStyle w:val="IndexLink"/>
              </w:rPr>
              <w:t>67</w:t>
            </w:r>
          </w:hyperlink>
        </w:p>
        <w:p>
          <w:pPr>
            <w:pStyle w:val="Contents3"/>
            <w:tabs>
              <w:tab w:val="clear" w:pos="8459"/>
              <w:tab w:val="right" w:pos="9026" w:leader="dot"/>
            </w:tabs>
            <w:rPr/>
          </w:pPr>
          <w:hyperlink w:anchor="__RefHeading___Toc4149829_73709187">
            <w:r>
              <w:rPr>
                <w:webHidden/>
                <w:rStyle w:val="IndexLink"/>
                <w:rtl w:val="true"/>
              </w:rPr>
              <w:t>استمداد از عواطف انسانی</w:t>
            </w:r>
            <w:r>
              <w:rPr>
                <w:rStyle w:val="IndexLink"/>
                <w:rtl w:val="true"/>
              </w:rPr>
              <w:tab/>
            </w:r>
            <w:r>
              <w:rPr>
                <w:rStyle w:val="IndexLink"/>
              </w:rPr>
              <w:t>68</w:t>
            </w:r>
          </w:hyperlink>
        </w:p>
        <w:p>
          <w:pPr>
            <w:pStyle w:val="Contents3"/>
            <w:tabs>
              <w:tab w:val="clear" w:pos="8459"/>
              <w:tab w:val="right" w:pos="9026" w:leader="dot"/>
            </w:tabs>
            <w:rPr/>
          </w:pPr>
          <w:hyperlink w:anchor="__RefHeading___Toc4149831_73709187">
            <w:r>
              <w:rPr>
                <w:webHidden/>
                <w:rStyle w:val="IndexLink"/>
                <w:rtl w:val="true"/>
              </w:rPr>
              <w:t>سرچشمه پیروزی‌ها و شکست‌ها</w:t>
            </w:r>
            <w:r>
              <w:rPr>
                <w:rStyle w:val="IndexLink"/>
                <w:rtl w:val="true"/>
              </w:rPr>
              <w:tab/>
            </w:r>
            <w:r>
              <w:rPr>
                <w:rStyle w:val="IndexLink"/>
              </w:rPr>
              <w:t>73</w:t>
            </w:r>
          </w:hyperlink>
        </w:p>
        <w:p>
          <w:pPr>
            <w:pStyle w:val="Contents3"/>
            <w:tabs>
              <w:tab w:val="clear" w:pos="8459"/>
              <w:tab w:val="right" w:pos="9026" w:leader="dot"/>
            </w:tabs>
            <w:rPr/>
          </w:pPr>
          <w:hyperlink w:anchor="__RefHeading___Toc4149833_73709187">
            <w:r>
              <w:rPr>
                <w:webHidden/>
                <w:rStyle w:val="IndexLink"/>
                <w:rtl w:val="true"/>
              </w:rPr>
              <w:t>اطاعت از پیامبر صلی‌الله‌علیه‌و‌آله اطاعت از خداست</w:t>
            </w:r>
            <w:r>
              <w:rPr>
                <w:rStyle w:val="IndexLink"/>
                <w:rtl w:val="true"/>
              </w:rPr>
              <w:tab/>
            </w:r>
            <w:r>
              <w:rPr>
                <w:rStyle w:val="IndexLink"/>
              </w:rPr>
              <w:t>74</w:t>
            </w:r>
          </w:hyperlink>
        </w:p>
        <w:p>
          <w:pPr>
            <w:pStyle w:val="Contents3"/>
            <w:tabs>
              <w:tab w:val="clear" w:pos="8459"/>
              <w:tab w:val="right" w:pos="9026" w:leader="dot"/>
            </w:tabs>
            <w:rPr/>
          </w:pPr>
          <w:hyperlink w:anchor="__RefHeading___Toc4149835_73709187">
            <w:r>
              <w:rPr>
                <w:webHidden/>
                <w:rStyle w:val="IndexLink"/>
                <w:rtl w:val="true"/>
              </w:rPr>
              <w:t>وجود هماهنگی و عدم وجود تضاد در آیات سند زنده‌ای بر اعجاز قرآن</w:t>
            </w:r>
            <w:r>
              <w:rPr>
                <w:rStyle w:val="IndexLink"/>
                <w:rtl w:val="true"/>
              </w:rPr>
              <w:tab/>
            </w:r>
            <w:r>
              <w:rPr>
                <w:rStyle w:val="IndexLink"/>
              </w:rPr>
              <w:t>76</w:t>
            </w:r>
          </w:hyperlink>
        </w:p>
        <w:p>
          <w:pPr>
            <w:pStyle w:val="Contents3"/>
            <w:tabs>
              <w:tab w:val="clear" w:pos="8459"/>
              <w:tab w:val="right" w:pos="9026" w:leader="dot"/>
            </w:tabs>
            <w:rPr/>
          </w:pPr>
          <w:hyperlink w:anchor="__RefHeading___Toc4149837_73709187">
            <w:r>
              <w:rPr>
                <w:webHidden/>
                <w:rStyle w:val="IndexLink"/>
                <w:rtl w:val="true"/>
              </w:rPr>
              <w:t>فریب شایعات بی اساس را نخورید</w:t>
            </w:r>
            <w:r>
              <w:rPr>
                <w:rStyle w:val="IndexLink"/>
                <w:rtl w:val="true"/>
              </w:rPr>
              <w:tab/>
            </w:r>
            <w:r>
              <w:rPr>
                <w:rStyle w:val="IndexLink"/>
              </w:rPr>
              <w:t>79</w:t>
            </w:r>
          </w:hyperlink>
        </w:p>
        <w:p>
          <w:pPr>
            <w:pStyle w:val="Contents3"/>
            <w:tabs>
              <w:tab w:val="clear" w:pos="8459"/>
              <w:tab w:val="right" w:pos="9026" w:leader="dot"/>
            </w:tabs>
            <w:rPr/>
          </w:pPr>
          <w:hyperlink w:anchor="__RefHeading___Toc4149839_73709187">
            <w:r>
              <w:rPr>
                <w:webHidden/>
                <w:rStyle w:val="IndexLink"/>
                <w:rtl w:val="true"/>
              </w:rPr>
              <w:t>نتیجه تشویق به کار نیک یا بد</w:t>
            </w:r>
            <w:r>
              <w:rPr>
                <w:rStyle w:val="IndexLink"/>
                <w:rtl w:val="true"/>
              </w:rPr>
              <w:tab/>
            </w:r>
            <w:r>
              <w:rPr>
                <w:rStyle w:val="IndexLink"/>
              </w:rPr>
              <w:t>80</w:t>
            </w:r>
          </w:hyperlink>
        </w:p>
        <w:p>
          <w:pPr>
            <w:pStyle w:val="Contents3"/>
            <w:tabs>
              <w:tab w:val="clear" w:pos="8459"/>
              <w:tab w:val="right" w:pos="9026" w:leader="dot"/>
            </w:tabs>
            <w:rPr/>
          </w:pPr>
          <w:hyperlink w:anchor="__RefHeading___Toc4149841_73709187">
            <w:r>
              <w:rPr>
                <w:webHidden/>
                <w:rStyle w:val="IndexLink"/>
                <w:rtl w:val="true"/>
              </w:rPr>
              <w:t>هرگونه محبّتی را پاسخ گویید</w:t>
            </w:r>
            <w:r>
              <w:rPr>
                <w:rStyle w:val="IndexLink"/>
                <w:rtl w:val="true"/>
              </w:rPr>
              <w:tab/>
            </w:r>
            <w:r>
              <w:rPr>
                <w:rStyle w:val="IndexLink"/>
              </w:rPr>
              <w:t>84</w:t>
            </w:r>
          </w:hyperlink>
        </w:p>
        <w:p>
          <w:pPr>
            <w:pStyle w:val="Contents3"/>
            <w:tabs>
              <w:tab w:val="clear" w:pos="8459"/>
              <w:tab w:val="right" w:pos="9026" w:leader="dot"/>
            </w:tabs>
            <w:rPr/>
          </w:pPr>
          <w:hyperlink w:anchor="__RefHeading___Toc4149843_73709187">
            <w:r>
              <w:rPr>
                <w:webHidden/>
                <w:rStyle w:val="IndexLink"/>
                <w:rtl w:val="true"/>
              </w:rPr>
              <w:t>مهربانی با مردم معمولی</w:t>
            </w:r>
            <w:r>
              <w:rPr>
                <w:rStyle w:val="IndexLink"/>
                <w:rtl w:val="true"/>
              </w:rPr>
              <w:tab/>
            </w:r>
            <w:r>
              <w:rPr>
                <w:rStyle w:val="IndexLink"/>
              </w:rPr>
              <w:t>86</w:t>
            </w:r>
          </w:hyperlink>
        </w:p>
        <w:p>
          <w:pPr>
            <w:pStyle w:val="Contents3"/>
            <w:tabs>
              <w:tab w:val="clear" w:pos="8459"/>
              <w:tab w:val="right" w:pos="9026" w:leader="dot"/>
            </w:tabs>
            <w:rPr/>
          </w:pPr>
          <w:hyperlink w:anchor="__RefHeading___Toc4149845_73709187">
            <w:r>
              <w:rPr>
                <w:webHidden/>
                <w:rStyle w:val="IndexLink"/>
                <w:rtl w:val="true"/>
              </w:rPr>
              <w:t>تجلیل از مجاهدین و ایثارگران</w:t>
            </w:r>
            <w:r>
              <w:rPr>
                <w:rStyle w:val="IndexLink"/>
                <w:rtl w:val="true"/>
              </w:rPr>
              <w:tab/>
            </w:r>
            <w:r>
              <w:rPr>
                <w:rStyle w:val="IndexLink"/>
              </w:rPr>
              <w:t>89</w:t>
            </w:r>
          </w:hyperlink>
        </w:p>
        <w:p>
          <w:pPr>
            <w:pStyle w:val="Contents3"/>
            <w:tabs>
              <w:tab w:val="clear" w:pos="8459"/>
              <w:tab w:val="right" w:pos="9026" w:leader="dot"/>
            </w:tabs>
            <w:rPr/>
          </w:pPr>
          <w:hyperlink w:anchor="__RefHeading___Toc4149847_73709187">
            <w:r>
              <w:rPr>
                <w:webHidden/>
                <w:rStyle w:val="IndexLink"/>
                <w:rtl w:val="true"/>
              </w:rPr>
              <w:t xml:space="preserve">ضرورت استفاده از </w:t>
            </w:r>
            <w:r>
              <w:rPr>
                <w:rStyle w:val="IndexLink"/>
                <w:rtl w:val="true"/>
              </w:rPr>
              <w:t>«</w:t>
            </w:r>
            <w:r>
              <w:rPr>
                <w:rStyle w:val="IndexLink"/>
                <w:rtl w:val="true"/>
              </w:rPr>
              <w:t>سلاح برتر</w:t>
            </w:r>
            <w:r>
              <w:rPr>
                <w:rStyle w:val="IndexLink"/>
                <w:rtl w:val="true"/>
              </w:rPr>
              <w:t xml:space="preserve">» </w:t>
            </w:r>
            <w:r>
              <w:rPr>
                <w:rStyle w:val="IndexLink"/>
                <w:rtl w:val="true"/>
              </w:rPr>
              <w:t>در برابر دشمنان</w:t>
            </w:r>
            <w:r>
              <w:rPr>
                <w:rStyle w:val="IndexLink"/>
                <w:rtl w:val="true"/>
              </w:rPr>
              <w:tab/>
            </w:r>
            <w:r>
              <w:rPr>
                <w:rStyle w:val="IndexLink"/>
              </w:rPr>
              <w:t>92</w:t>
            </w:r>
          </w:hyperlink>
        </w:p>
        <w:p>
          <w:pPr>
            <w:pStyle w:val="Contents3"/>
            <w:tabs>
              <w:tab w:val="clear" w:pos="8459"/>
              <w:tab w:val="right" w:pos="9026" w:leader="dot"/>
            </w:tabs>
            <w:rPr/>
          </w:pPr>
          <w:hyperlink w:anchor="__RefHeading___Toc4149849_73709187">
            <w:r>
              <w:rPr>
                <w:webHidden/>
                <w:rStyle w:val="IndexLink"/>
                <w:rtl w:val="true"/>
              </w:rPr>
              <w:t>چرا پیامبران معصومند ؟</w:t>
            </w:r>
            <w:r>
              <w:rPr>
                <w:rStyle w:val="IndexLink"/>
                <w:rtl w:val="true"/>
              </w:rPr>
              <w:tab/>
            </w:r>
            <w:r>
              <w:rPr>
                <w:rStyle w:val="IndexLink"/>
              </w:rPr>
              <w:t>100</w:t>
            </w:r>
          </w:hyperlink>
        </w:p>
        <w:p>
          <w:pPr>
            <w:pStyle w:val="Contents3"/>
            <w:tabs>
              <w:tab w:val="clear" w:pos="8459"/>
              <w:tab w:val="right" w:pos="9026" w:leader="dot"/>
            </w:tabs>
            <w:rPr/>
          </w:pPr>
          <w:hyperlink w:anchor="__RefHeading___Toc4149851_73709187">
            <w:r>
              <w:rPr>
                <w:webHidden/>
                <w:rStyle w:val="IndexLink"/>
                <w:rtl w:val="true"/>
              </w:rPr>
              <w:t>سخنان در گوشی</w:t>
            </w:r>
            <w:r>
              <w:rPr>
                <w:rStyle w:val="IndexLink"/>
                <w:rtl w:val="true"/>
              </w:rPr>
              <w:tab/>
            </w:r>
            <w:r>
              <w:rPr>
                <w:rStyle w:val="IndexLink"/>
              </w:rPr>
              <w:t>103</w:t>
            </w:r>
          </w:hyperlink>
        </w:p>
        <w:p>
          <w:pPr>
            <w:pStyle w:val="Contents3"/>
            <w:tabs>
              <w:tab w:val="clear" w:pos="8459"/>
              <w:tab w:val="right" w:pos="9026" w:leader="dot"/>
            </w:tabs>
            <w:rPr/>
          </w:pPr>
          <w:hyperlink w:anchor="__RefHeading___Toc4149853_73709187">
            <w:r>
              <w:rPr>
                <w:webHidden/>
                <w:rStyle w:val="IndexLink"/>
                <w:rtl w:val="true"/>
              </w:rPr>
              <w:t>اهداف و برنامه‌های پنجگانه شیطان</w:t>
            </w:r>
            <w:r>
              <w:rPr>
                <w:rStyle w:val="IndexLink"/>
                <w:rtl w:val="true"/>
              </w:rPr>
              <w:tab/>
            </w:r>
            <w:r>
              <w:rPr>
                <w:rStyle w:val="IndexLink"/>
              </w:rPr>
              <w:t>108</w:t>
            </w:r>
          </w:hyperlink>
        </w:p>
        <w:p>
          <w:pPr>
            <w:pStyle w:val="Contents3"/>
            <w:tabs>
              <w:tab w:val="clear" w:pos="8459"/>
              <w:tab w:val="right" w:pos="9026" w:leader="dot"/>
            </w:tabs>
            <w:rPr/>
          </w:pPr>
          <w:hyperlink w:anchor="__RefHeading___Toc4149855_73709187">
            <w:r>
              <w:rPr>
                <w:webHidden/>
                <w:rStyle w:val="IndexLink"/>
                <w:rtl w:val="true"/>
              </w:rPr>
              <w:t>امتیازات واقعی و دروغین</w:t>
            </w:r>
            <w:r>
              <w:rPr>
                <w:rStyle w:val="IndexLink"/>
                <w:rtl w:val="true"/>
              </w:rPr>
              <w:tab/>
            </w:r>
            <w:r>
              <w:rPr>
                <w:rStyle w:val="IndexLink"/>
              </w:rPr>
              <w:t>112</w:t>
            </w:r>
          </w:hyperlink>
        </w:p>
        <w:p>
          <w:pPr>
            <w:pStyle w:val="Contents3"/>
            <w:tabs>
              <w:tab w:val="clear" w:pos="8459"/>
              <w:tab w:val="right" w:pos="9026" w:leader="dot"/>
            </w:tabs>
            <w:rPr/>
          </w:pPr>
          <w:hyperlink w:anchor="__RefHeading___Toc4149857_73709187">
            <w:r>
              <w:rPr>
                <w:webHidden/>
                <w:rStyle w:val="IndexLink"/>
                <w:rtl w:val="true"/>
              </w:rPr>
              <w:t>خلیل یعنی چه ؟</w:t>
            </w:r>
            <w:r>
              <w:rPr>
                <w:rStyle w:val="IndexLink"/>
                <w:rtl w:val="true"/>
              </w:rPr>
              <w:tab/>
            </w:r>
            <w:r>
              <w:rPr>
                <w:rStyle w:val="IndexLink"/>
              </w:rPr>
              <w:t>116</w:t>
            </w:r>
          </w:hyperlink>
        </w:p>
        <w:p>
          <w:pPr>
            <w:pStyle w:val="Contents3"/>
            <w:tabs>
              <w:tab w:val="clear" w:pos="8459"/>
              <w:tab w:val="right" w:pos="9026" w:leader="dot"/>
            </w:tabs>
            <w:rPr/>
          </w:pPr>
          <w:hyperlink w:anchor="__RefHeading___Toc4149859_73709187">
            <w:r>
              <w:rPr>
                <w:webHidden/>
                <w:rStyle w:val="IndexLink"/>
                <w:rtl w:val="true"/>
              </w:rPr>
              <w:t>عدالت اجتماعی</w:t>
            </w:r>
            <w:r>
              <w:rPr>
                <w:rStyle w:val="IndexLink"/>
                <w:rtl w:val="true"/>
              </w:rPr>
              <w:tab/>
            </w:r>
            <w:r>
              <w:rPr>
                <w:rStyle w:val="IndexLink"/>
              </w:rPr>
              <w:t>118</w:t>
            </w:r>
          </w:hyperlink>
        </w:p>
        <w:p>
          <w:pPr>
            <w:pStyle w:val="Contents3"/>
            <w:tabs>
              <w:tab w:val="clear" w:pos="8459"/>
              <w:tab w:val="right" w:pos="9026" w:leader="dot"/>
            </w:tabs>
            <w:rPr/>
          </w:pPr>
          <w:hyperlink w:anchor="__RefHeading___Toc4149861_73709187">
            <w:r>
              <w:rPr>
                <w:webHidden/>
                <w:rStyle w:val="IndexLink"/>
                <w:rtl w:val="true"/>
              </w:rPr>
              <w:t>در مجلس گناه ننشینید</w:t>
            </w:r>
            <w:r>
              <w:rPr>
                <w:rStyle w:val="IndexLink"/>
                <w:rtl w:val="true"/>
              </w:rPr>
              <w:tab/>
            </w:r>
            <w:r>
              <w:rPr>
                <w:rStyle w:val="IndexLink"/>
              </w:rPr>
              <w:t>122</w:t>
            </w:r>
          </w:hyperlink>
        </w:p>
        <w:p>
          <w:pPr>
            <w:pStyle w:val="Contents3"/>
            <w:tabs>
              <w:tab w:val="clear" w:pos="8459"/>
              <w:tab w:val="right" w:pos="9026" w:leader="dot"/>
            </w:tabs>
            <w:rPr/>
          </w:pPr>
          <w:hyperlink w:anchor="__RefHeading___Toc4149863_73709187">
            <w:r>
              <w:rPr>
                <w:webHidden/>
                <w:rStyle w:val="IndexLink"/>
                <w:rtl w:val="true"/>
              </w:rPr>
              <w:t>کفار نباید در هیچ عرصه‌ای بر مسلمانان تسلّط یابند</w:t>
            </w:r>
            <w:r>
              <w:rPr>
                <w:rStyle w:val="IndexLink"/>
                <w:rtl w:val="true"/>
              </w:rPr>
              <w:tab/>
            </w:r>
            <w:r>
              <w:rPr>
                <w:rStyle w:val="IndexLink"/>
              </w:rPr>
              <w:t>126</w:t>
            </w:r>
          </w:hyperlink>
        </w:p>
        <w:p>
          <w:pPr>
            <w:pStyle w:val="Contents2"/>
            <w:tabs>
              <w:tab w:val="clear" w:pos="8743"/>
              <w:tab w:val="right" w:pos="9026" w:leader="dot"/>
            </w:tabs>
            <w:rPr/>
          </w:pPr>
          <w:hyperlink w:anchor="__RefHeading___Toc4149865_73709187">
            <w:r>
              <w:rPr>
                <w:webHidden/>
                <w:rStyle w:val="IndexLink"/>
                <w:rtl w:val="true"/>
              </w:rPr>
              <w:t>فهرست مطالب</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0_117246"/>
      <w:bookmarkStart w:id="1" w:name="pg11550_117246"/>
      <w:bookmarkEnd w:id="1"/>
    </w:p>
    <w:p>
      <w:pPr>
        <w:pStyle w:val="Heading2"/>
        <w:numPr>
          <w:ilvl w:val="1"/>
          <w:numId w:val="1"/>
        </w:numPr>
        <w:rPr/>
      </w:pPr>
      <w:bookmarkStart w:id="2" w:name="pg11550_117246"/>
      <w:bookmarkStart w:id="3" w:name="__RefHeading___Toc414978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9791_73709187"/>
      <w:bookmarkStart w:id="6" w:name="_Toc2"/>
      <w:bookmarkEnd w:id="5"/>
      <w:r>
        <w:rPr>
          <w:rtl w:val="true"/>
        </w:rPr>
        <w:t>اشاره</w:t>
      </w:r>
      <w:bookmarkStart w:id="7" w:name="pg11550_117249"/>
      <w:bookmarkEnd w:id="6"/>
    </w:p>
    <w:p>
      <w:pPr>
        <w:pStyle w:val="Heading2"/>
        <w:numPr>
          <w:ilvl w:val="1"/>
          <w:numId w:val="1"/>
        </w:numPr>
        <w:rPr/>
      </w:pPr>
      <w:bookmarkStart w:id="8" w:name="__RefHeading___Toc4149793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50_117251"/>
    </w:p>
    <w:p>
      <w:pPr>
        <w:pStyle w:val="Heading2"/>
        <w:numPr>
          <w:ilvl w:val="1"/>
          <w:numId w:val="1"/>
        </w:numPr>
        <w:rPr/>
      </w:pPr>
      <w:bookmarkStart w:id="11" w:name="__RefHeading___Toc4149795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1/12/85</w:t>
      </w:r>
      <w:bookmarkStart w:id="13" w:name="pg11550_117253"/>
    </w:p>
    <w:p>
      <w:pPr>
        <w:pStyle w:val="Heading2"/>
        <w:numPr>
          <w:ilvl w:val="1"/>
          <w:numId w:val="1"/>
        </w:numPr>
        <w:rPr/>
      </w:pPr>
      <w:bookmarkStart w:id="14" w:name="__RefHeading___Toc4149797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50_117256"/>
    </w:p>
    <w:p>
      <w:pPr>
        <w:pStyle w:val="Heading2"/>
        <w:numPr>
          <w:ilvl w:val="1"/>
          <w:numId w:val="1"/>
        </w:numPr>
        <w:rPr/>
      </w:pPr>
      <w:bookmarkStart w:id="17" w:name="__RefHeading___Toc4149799_73709187"/>
      <w:bookmarkStart w:id="18" w:name="_Toc6"/>
      <w:bookmarkEnd w:id="16"/>
      <w:bookmarkEnd w:id="17"/>
      <w:r>
        <w:rPr>
          <w:rtl w:val="true"/>
        </w:rPr>
        <w:t>سوره نِساء</w:t>
      </w:r>
      <w:bookmarkEnd w:id="18"/>
    </w:p>
    <w:p>
      <w:pPr>
        <w:pStyle w:val="Heading3"/>
        <w:numPr>
          <w:ilvl w:val="2"/>
          <w:numId w:val="1"/>
        </w:numPr>
        <w:rPr/>
      </w:pPr>
      <w:bookmarkStart w:id="19" w:name="__RefHeading___Toc4149801_73709187"/>
      <w:bookmarkStart w:id="20" w:name="_Toc7"/>
      <w:bookmarkEnd w:id="19"/>
      <w:r>
        <w:rPr>
          <w:rtl w:val="true"/>
        </w:rPr>
        <w:t>سلامت اجتماع وابسته به سلامت اقتصاد است</w:t>
      </w:r>
      <w:bookmarkEnd w:id="2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اَیُّهَاالَّذینَ آمَنُوا لا تَأْکُلُوآا اَمْوالَکُمْ بَیْنَکُمْ بِالْباطِلِ‌اِلاّ اَنْ‌تَکُونَ تِجارَةً عَنْ تَراضٍ مِنْکُمْ وَ لاتَقْتُلُوآا اَنْفُسَکُمْ اِنَّ اللّهَ کانَ بِکُمْ رَحیما</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ازطرق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مگراین‌که تجارتی با رضایت شما انجام گیرد و خودکشی نکنید ، خداوند نسبت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واقع زیربنای قوانین اسلامی را در مسایل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مبادلات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و به همین دلیل فقهای اسلام در تمام ابواب معاملات به آن استدلال می‌کنند ، آیه خطاب به افراد با ایمان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یکدیگر را از طرق نا به‌جا و غلط و باطل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یآ اَیُّهَا الَّذینَ آمَنُوا لا تَأْکُلُوآا اَمْوالَکُمْ بَیْنَکُمْ بِالْباطِلِ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هرگونه تصرّف در مال دیگری که بدون حقّ و بدون یک مجوّز منطقی و عقلایی بوده باشد ممنوع شناخته شده و همه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وسیعی دارد قرار داده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هرچیزی را که ناحقّ و بی‌هدف و بی‌پایه باشد 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از قرآن نیز با عبارتی شبیه عبارت فوق ، این موضوع تأکید شده ، مثلاً به هنگام نکوهش از قوم یهود و ذکراعمال زشت آن‌ها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اَکْلِهِمْ اَمْوالَ النّاسِ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اموال مردم بدون مجوز و به ناحقّ تصرّف می‌کردند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اَمْوالَکُمْ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مقدمه‌ای برای نهی از کشاندن مردم به وسیله ادعاهای پوچ و بی‌اساس به سوی دادگاه‌ها و خوردن اموال آن‌ها ذکر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تجاوز ، تقلّب ، غِشّ ، معاملات رِبَوِیّ ، معاملاتی که حدّ و حدود آن کاملاً نامشخص باشد ، خرید و فروش اجناسی که فایده منطقی و عقلایی در آن نباشد ، خرید و فروش وسایل فساد و گناه، همه در تحت این قانون کلّی قرار دارند و اگر در روایات متعددی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قمار و ربا و مانند آن تفسیر شده در حقیقت معرفی مصداق‌های روشن این کلمه است نه آن که منحصر به آن‌ها باشد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هرگونه تصرّف است خواه به صورت خوردن معمولی باشد یا پوشیدن یا سکونت و یا غیرآن و این‌تعبیر علاوه بر زبان‌عربی در فارسی امروز نیز کاملاً رایج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به عنوان یک استثنا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تصرّف شما در اموال دیگران از طریق داد و ستدی باشد که از رضایت باطنی دوطرف سرچشمه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تَکُونَ تِجارَةً عَنْ تراضٍ مِنْکُمْ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 استثنایی است از قانون کلّی سابق ، ولی به اصطلاح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در این جمله آمده مشمول قانون سابق ، از آغاز نبوده است و تنها به عنوان یک تأکیدو یادآوری ذکر شده، آن‌هم به نوبه خود یک قانون کلّی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 تمام مبادلات مالی و انواع تجارت‌ها که در میان مردم رایج است چنانچه‌از روی‌رضایت‌طرفین صورت‌گیرد و جنبه‌معقول و منطقی داشته باشد از نظر اسلام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مواردی که به خاطر مصالح معیّنی ، نهی صریح از آن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پایان آیه ، مردم را از قتل نفس بازمی‌دارد و ظاهر آن به قرینه آخرین جمله آیه نهی از خودکشی و انتحار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خودکشی نکنید ، خداوند نسبت به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اَنْفُسَکُمْ اِنَّ اللّهَ کانَ بِکُمْ رَحیما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خداوند مهربان نه تنها راضی نمی‌شود دیگری شما را به قتل برساند بلکه به خود شما هم اجازه نمی‌دهد که با رضایت خود ، خویشتن را به دست نابودی بسپارید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بیت علیهم‌السلام نیز آیه فوق به همین</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شده است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اکنون این سؤال پیش می‌آید که چه ارتباطی میان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باطل و ناحقّ دراموال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پاسخ این سؤال روشن است و در حقیقت قرآن با ذکر این دو حکم پشت سر هم اشاره به یک نکته مهمّ اجتماعی کرده است و آن این‌که اگر روابط مالی مردم براساس صحیح استوار نباشد و اقتصاد جامعه به‌صورت سالم پیش نرود و در اموال یکدیگر به ناحقّ تصرّف کنند ، جامعه گرفتار یک نوع خودکشی و انتحار خواهد شد و علاوه بر این‌که انتحارهای شخصی افزایش خواهد یافت، انتحار اجتماعی هم از آثار ضمنی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ناراوَ کانَ ذلِکَ عَلَی اللّهِ یَسیرا</w:t>
      </w:r>
    </w:p>
    <w:p>
      <w:pPr>
        <w:pStyle w:val="BookText"/>
        <w:rPr/>
      </w:pPr>
      <w:r>
        <w:rPr>
          <w:rFonts w:ascii="IRNazanin" w:hAnsi="IRNazanin" w:eastAsia="IRNazanin"/>
          <w:color w:val="111111"/>
          <w:sz w:val="28"/>
          <w:sz w:val="28"/>
          <w:szCs w:val="28"/>
          <w:rtl w:val="true"/>
          <w:lang w:bidi="fa-IR"/>
        </w:rPr>
        <w:t xml:space="preserve">و هرکس این عمل را از روی تجاوز و ستم انجام دهد ، به زودی او را در آتشی وارد خواهیم ساخت و این کار برای‌خدا آسان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نزدیک شدن به آتش است ، اما گرم شدن و برشته شدن و سوخته شدن به آتش رانیز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و درآیه فوق به معنی واردشدن و سوختن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مجازات کسانی که از قوانین الهی سرپیچی کنند اشاره کرده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ازاین فرمان سرپیچی کند و خود را آلوده خوردن اموال دیگران به ناحقّ سازد و یادست به انتحار و خودکشی زند ، نه تنها به آتش این جهان می‌سوزد، بلکه در آتش قهر و غضب پروردگار نیز خواهد سوخت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اِنْ‌تَجْتَنِبُوا کَبآئِرَ ماتُنْهَوْنَ عَنْهُ نُکَفِّرْ عَنْکُمْ‌سَیِّئاتِکُمْ وَ نُدْخِلْکُمْ مُدْخَلاً کَریما</w:t>
      </w:r>
    </w:p>
    <w:p>
      <w:pPr>
        <w:pStyle w:val="BookText"/>
        <w:rPr/>
      </w:pPr>
      <w:r>
        <w:rPr>
          <w:rFonts w:ascii="IRNazanin" w:hAnsi="IRNazanin" w:eastAsia="IRNazanin"/>
          <w:color w:val="111111"/>
          <w:sz w:val="28"/>
          <w:sz w:val="28"/>
          <w:szCs w:val="28"/>
          <w:rtl w:val="true"/>
          <w:lang w:bidi="fa-IR"/>
        </w:rPr>
        <w:t xml:space="preserve">اگر از گناهان بزرگی که از آن نهی می‌شوید ، پرهیزکنید، گناهان کوچک شما را می‌پوشانیم و شما را در جایگاه خوبی وارد می‌سازیم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گناهان بر دو دسته‌اند ، دسته‌ای که قرآن نام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که نام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در برابر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فرموده است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یُغادِرُ صَغیرَةً وَ لا کَبیرَةً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عمل هیچ گناه کوچک و بزرگی را فروگذار نکرده مگر این‌که به شماره‌درآورده‌است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ازتعبیرات فوق‌به روشنی ثابت می‌شود که گناهان بر دو دسته</w:t>
      </w:r>
    </w:p>
    <w:p>
      <w:pPr>
        <w:pStyle w:val="BookText"/>
        <w:rPr/>
      </w:pPr>
      <w:r>
        <w:rPr>
          <w:rFonts w:ascii="IRNazanin" w:hAnsi="IRNazanin" w:eastAsia="IRNazanin"/>
          <w:color w:val="111111"/>
          <w:sz w:val="28"/>
          <w:sz w:val="28"/>
          <w:szCs w:val="28"/>
          <w:rtl w:val="true"/>
          <w:lang w:bidi="fa-IR"/>
        </w:rPr>
        <w:t xml:space="preserve">مشخّص تقسیم می‌شوند که گاهی از آن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ضابطه و میزان در تعیین صغیره و کبیره چیست ؟</w:t>
      </w:r>
    </w:p>
    <w:p>
      <w:pPr>
        <w:pStyle w:val="BookText"/>
        <w:rPr/>
      </w:pPr>
      <w:r>
        <w:rPr>
          <w:rFonts w:ascii="IRNazanin" w:hAnsi="IRNazanin" w:eastAsia="IRNazanin"/>
          <w:color w:val="111111"/>
          <w:sz w:val="28"/>
          <w:sz w:val="28"/>
          <w:szCs w:val="28"/>
          <w:rtl w:val="true"/>
          <w:lang w:bidi="fa-IR"/>
        </w:rPr>
        <w:t>بعضی‌می‌گویند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امور نسبی هستند ، یعنی به هنگام مقایسه کردن دوگناه به یکدیگر آن که اهمیّتش بیشتر است کبیره و آن‌که کمتر است صغیره می‌باشد و بنابراین هرگناهی نسبت به‌گناه بزرگ‌تر، صغیره و نسبت به گناه کوچک‌تر ،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که این معنی به هیچ‌وجه با آیه فوق نمی‌سازد ، زیرا آیه فوق این دو دسته را از یکدیگر جدا کرده و در برابر هم قرار داده است و پرهیز از یکی را موجب بخشودگی دیگری می شمارد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به معنی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کبیره هرگناهی است که ازنظر اسلام بزرگ و پراهمیّت است و نشانه اهمیّت آن می‌تواند این باشد که در قرآن مجید ، تنها به نهی از آن قناعت نشده ، بلکه به دنبال آن تهدید به عذاب دوزخ گردیده است ، مانند قتل نفس و زنا و رباخواری و امثال آن‌ها و لذا در روایات اهل بیت علیهم‌السلام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اَلْکَبائِرُ اللَّتی اَوْجَبَ اللّهُ عَزَّ وَ جَلَّ عَلَیْهَا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گناهانی است</w:t>
      </w:r>
    </w:p>
    <w:p>
      <w:pPr>
        <w:pStyle w:val="BookText"/>
        <w:rPr/>
      </w:pPr>
      <w:r>
        <w:rPr>
          <w:rFonts w:ascii="IRNazanin" w:hAnsi="IRNazanin" w:eastAsia="IRNazanin"/>
          <w:color w:val="111111"/>
          <w:sz w:val="28"/>
          <w:sz w:val="28"/>
          <w:szCs w:val="28"/>
          <w:rtl w:val="true"/>
          <w:lang w:bidi="fa-IR"/>
        </w:rPr>
        <w:t xml:space="preserve">که خداوند مجازات آتش برای آن‌ها مقرّر داشته است </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 xml:space="preserve">مضمون این حدیث از امام باقر و امام صادق و امام علیّ بن موسی الرّضا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به دست آوردن گناهان کبیره و شناخت آن‌ها با توجه به ضابطه فوق کارآسانی است و اگر ملاحظه می‌کنیم ، در پاره‌ای از روایات تعداد کبائر ، هفت و در بعضی بیست و در بعضی هفتاد، ذکر شده منافات با آن‌چه در بالا گفته شد ندارد، زیرا در حقیقت بعضی از این روایات اشاره به گناهان کبیره درجه اول و بعضی به گناهان کبیره درجه دوم و بعضی به همه گناهان کبیره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این آیه مردم را به گناهان صغیره تشویق می‌نماید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گناهان کبیره ، ارتکاب گناهان کوچک مانعی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تعبیری که در آیه ذکر شده پاسخ این ایراد روشن می‌شود زیرا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کوچک شما را می‌پوشانیم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پرهیز از گناهان بزرگ مخصوصا با فراهم بودن زمینه‌های آن‌ها ، یک نوع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ایجاد می‌کند که می‌تواند آثار گناهان کوچک را از وجود او بشوید و در</w:t>
      </w:r>
      <w:bookmarkStart w:id="21" w:name="pg11550_117263"/>
    </w:p>
    <w:p>
      <w:pPr>
        <w:pStyle w:val="BookText"/>
        <w:rPr/>
      </w:pPr>
      <w:bookmarkEnd w:id="21"/>
      <w:r>
        <w:rPr>
          <w:rFonts w:ascii="Amiri" w:hAnsi="Amiri" w:eastAsia="Amiri" w:cs="Amiri"/>
          <w:color w:val="111111"/>
          <w:sz w:val="28"/>
          <w:sz w:val="28"/>
          <w:szCs w:val="28"/>
          <w:rtl w:val="true"/>
          <w:lang w:bidi="ar-SA"/>
        </w:rPr>
        <w:t xml:space="preserve">حقیقت آیه فوق همانند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الْحَسَناتِ یُذْهِبْنَ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 سیئات را از بین می‌برند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می‌باشد و در واقع اشاره به یکی از آثار واقعی اعمال نیک است و این درست به این می‌ماند که می‌گوییم اگر انسان از مواد سمّی خطرناک پرهیزکند و مزاج سالمی داشته باشد می‌تواندآثارنامطلوب بعضی‌از غذاهای‌نامناسب‌را به واسطه سلامت‌مزاج ازبین‌ببرد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صغیره یک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تارکان گناهان کبیره است و این خود اثر تشویق کننده‌ای برای ترک کبائر دارد </w:t>
      </w:r>
      <w:r>
        <w:rPr>
          <w:rFonts w:eastAsia="IRNazanin" w:cs="IRNazanin"/>
          <w:color w:val="111111"/>
          <w:sz w:val="28"/>
          <w:szCs w:val="28"/>
          <w:rtl w:val="true"/>
          <w:lang w:bidi="fa-IR"/>
        </w:rPr>
        <w:t>.</w:t>
      </w:r>
    </w:p>
    <w:p>
      <w:pPr>
        <w:pStyle w:val="Heading3"/>
        <w:numPr>
          <w:ilvl w:val="2"/>
          <w:numId w:val="1"/>
        </w:numPr>
        <w:rPr/>
      </w:pPr>
      <w:bookmarkStart w:id="22" w:name="__RefHeading___Toc4149803_73709187"/>
      <w:bookmarkStart w:id="23" w:name="_Toc8"/>
      <w:bookmarkEnd w:id="22"/>
      <w:r>
        <w:rPr>
          <w:rtl w:val="true"/>
        </w:rPr>
        <w:t>چگونه گناه کوچک به گناه بزرگ تبدیل می‌شود ؟</w:t>
      </w:r>
      <w:bookmarkEnd w:id="23"/>
    </w:p>
    <w:p>
      <w:pPr>
        <w:pStyle w:val="BookText"/>
        <w:rPr/>
      </w:pPr>
      <w:r>
        <w:rPr>
          <w:rFonts w:ascii="IRNazanin" w:hAnsi="IRNazanin" w:eastAsia="IRNazanin"/>
          <w:color w:val="111111"/>
          <w:sz w:val="28"/>
          <w:sz w:val="28"/>
          <w:szCs w:val="28"/>
          <w:rtl w:val="true"/>
          <w:lang w:bidi="fa-IR"/>
        </w:rPr>
        <w:t xml:space="preserve">ولی نکته مهمّی که در این‌جا باید به آن توجه داشت این است که گناهان صغیره ، در صورتی صغیره هستند که تکرار نشوند و علاوه بر آن به عنوان بی‌اعتنایی و یا غرور و طغیان انجام نگیرند ، زیرا صغائر طبق آن‌چه از قرآن و روایات اسلامی استفاده می‌شود در چند مورد تبدیل به کبیره می‌گردد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درصورتی‌که تکرارگردد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ازامام‌صادق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صَغیرَةَ مَعَ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w:t>
      </w:r>
    </w:p>
    <w:p>
      <w:pPr>
        <w:pStyle w:val="BookText"/>
        <w:rPr/>
      </w:pPr>
      <w:r>
        <w:rPr>
          <w:rFonts w:ascii="IRNazanin" w:hAnsi="IRNazanin" w:eastAsia="IRNazanin"/>
          <w:color w:val="111111"/>
          <w:sz w:val="28"/>
          <w:sz w:val="28"/>
          <w:szCs w:val="28"/>
          <w:rtl w:val="true"/>
          <w:lang w:bidi="fa-IR"/>
        </w:rPr>
        <w:t xml:space="preserve">با تکرار صغیره نیست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گناه را کوچک بشمرد و تحقیر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نهج‌البلاغه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اَشَدُّ الذُّنُوبِ مَا اسْتَهانَ بِهِ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گناهان آن است که مرتکبش آن را کوچک بشمرد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روی طغیان و تکبّر و گردنکشی در برابر فرمان پروردگار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از آیات مختلفی اجمالاً می‌توان استفاده کرد از جمله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که طغیان کنند و زندگی دنیا را مقدّم بشمرند جایگاهشان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از افرادی سربزند که موقعیّت خاصّی در اجتماع دارند و لغزش‌های آن‌هابا دیگران برابرمحسوب نمی‌شود، چنان‌که قرآن درباره همسران پیامبر صلی‌الله‌علیه‌و‌آله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کار زشتی انجام دهید ، مجازات آن را دوبرابر خواهید دید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پیغمبر اکرم صلی‌الله‌علیه‌و‌آله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سَیِّئَةً</w:t>
      </w:r>
    </w:p>
    <w:p>
      <w:pPr>
        <w:pStyle w:val="BookText"/>
        <w:rPr/>
      </w:pPr>
      <w:r>
        <w:rPr>
          <w:rFonts w:ascii="IRNazanin" w:hAnsi="IRNazanin" w:eastAsia="IRNazanin"/>
          <w:color w:val="111111"/>
          <w:sz w:val="28"/>
          <w:sz w:val="28"/>
          <w:szCs w:val="28"/>
          <w:rtl w:val="true"/>
          <w:lang w:bidi="fa-IR"/>
        </w:rPr>
        <w:t xml:space="preserve">فَعَلَیْهِ وِزْرُها وَ وِزْرُ مَنْ عَمِلَ بِها لا یَنْقُصُ مِنْ اَوْزارِهِمْ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سنّت بدی بگذارد گناه آن بر او است و همچنین گناه تمام کسانی‌که به آن عمل کنند ، بدون این‌که از گناه آن‌ها چیزی کاسته شود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صورتی که از انجام گناه خوشحال و مسرور باشد و به آن افتخارکند چنان‌که از پیغمبر اکرم صلی‌الله‌علیه‌و‌آله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اَذْنَبَ ذَنْبا وَ هُوَ ضاحِکُ دَخَلَ النّارَ وَ هُوَ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گناهی کند در حالی که خندان باشد در آتش وارد می‌شود در حالی که گریان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صورتی که عدم مجازات سریع خداوند را در برابر گناه خود دلیل بر رضایت خدا بشمرد و خود را مصون از مجازات و یا محبوب در نزد خدا بداند ، چنان‌که 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بعضی از گناه‌کاران مغرور نقل می‌کند که آن‌ها در پیش خود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ما را مجازات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قرآن اضافه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برای آن‌ها کافی است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لاتَتَمَنَّوْامافَضَّلَ‌اللّهُ بِهِ‌بَعْضَکُمْ‌عَلیبَعْضٍ لِلرِّجالِ نَصیبٌ مِمَّا اکْتَسَبُوا وَ لِلنِّسآءِ نَصیبٌ مِمَّااکْتَسَبْنَ</w:t>
      </w:r>
    </w:p>
    <w:p>
      <w:pPr>
        <w:pStyle w:val="BookText"/>
        <w:rPr/>
      </w:pPr>
      <w:r>
        <w:rPr>
          <w:rFonts w:ascii="Amiri" w:hAnsi="Amiri" w:eastAsia="Amiri" w:cs="Amiri"/>
          <w:color w:val="111111"/>
          <w:sz w:val="28"/>
          <w:sz w:val="28"/>
          <w:szCs w:val="28"/>
          <w:rtl w:val="true"/>
          <w:lang w:bidi="ar-SA"/>
        </w:rPr>
        <w:t>وَاسْئَلُوااللّهَ مِنْ‌فَضْلِهآِ اِنَّ اللّهَ کانَ بِکُلِّ شَیْ‌ءٍ عَلیما</w:t>
      </w:r>
    </w:p>
    <w:p>
      <w:pPr>
        <w:pStyle w:val="BookText"/>
        <w:rPr/>
      </w:pPr>
      <w:r>
        <w:rPr>
          <w:rFonts w:ascii="IRNazanin" w:hAnsi="IRNazanin" w:eastAsia="IRNazanin"/>
          <w:color w:val="111111"/>
          <w:sz w:val="28"/>
          <w:sz w:val="28"/>
          <w:szCs w:val="28"/>
          <w:rtl w:val="true"/>
          <w:lang w:bidi="fa-IR"/>
        </w:rPr>
        <w:t xml:space="preserve">برتری‌هایی را که خداوند برای بعضی از شما بر بعضی دیگرقرارداده آرزونکنید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تفاوت‌های طبیعی و حقوقی، برای‌حفظ نظام زندگی شما و بر طبق عدالت است ، ولی با این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نصیبی از آن‌چه به دست می‌آورند دارند و زنان نیزنصیبی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حقوق هیچ یک پایمال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تنگناها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و خداوند بر هرچیز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سهم ارث مردان و زنان برای جمعی از مسلمانان به صورت یک سؤال درآمده بود ، آن‌ها گویا توجّه نداشتند که این تفاوت به خاطر آن است که هزینه زندگی عموما بر دوش مردان می‌باشد و زنان از آن معاف هستند ، به علاوه هزینه خود آن‌ها نیز بر دوش مردان است و همان‌طور که سابقا اشاره شد سهمیّه زنان عملاً دوبرابر مردان خواهد بود ، لذا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تفاوت‌هایی را که خداوند برای بعضی از شما نسبت به بعض دیگر قایل شده هرگز آرزو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تَتَمَنَّوْا ما فَضَّلَ‌اللّهُ بِهِ بَعْضَکُمْ عَلی بَعْضٍ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تفاوت‌ها هرکدام اَسْراری دارد که از شما پوشیده و پنهان است چه تفاوت‌هایی که از نظر آفرینش و جنسیّت و صفات جسمی و روحی دارید و پایه نظام اجتماعی شما است و چه تفاوت‌هایی که از</w:t>
      </w:r>
    </w:p>
    <w:p>
      <w:pPr>
        <w:pStyle w:val="BookText"/>
        <w:rPr/>
      </w:pPr>
      <w:r>
        <w:rPr>
          <w:rFonts w:ascii="IRNazanin" w:hAnsi="IRNazanin" w:eastAsia="IRNazanin"/>
          <w:color w:val="111111"/>
          <w:sz w:val="28"/>
          <w:sz w:val="28"/>
          <w:szCs w:val="28"/>
          <w:rtl w:val="true"/>
          <w:lang w:bidi="fa-IR"/>
        </w:rPr>
        <w:t xml:space="preserve">نظر حقوقی به خاطر موقعیّت‌های مختلف همانند ارث قرارداده شده است ، تمام این تفاوت‌ها بر طبق عدالت و قانون الهی می‌باشد و اگر غیر از آن مصلحت بود ، برای شما قائل می‌شد ، بنابراین آرزوی تغییر آن‌ها یک نوع مخالفت‌با مشیّت پروردگار که عین حقّ و عدالت است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مردان و زنان هرکدام بهره‌ای‌از کوشش‌ها و تلاش‌ها و موقعیّت‌خود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لِلرِّجالِ‌نَصیبٌ مِمَّااکْتَسَبُوا وَ لِلنِّسآءِ نَصیبٌ مِمَّا اکْتَسَبْنَ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خواه موقعیّت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تفاوت دو جنس مرد و زن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تفاوت به‌خاطر تلاش‌ها و کوشش‌های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تحصیل کردن و به دست آوردن است ، مفهوم وسیعی دارد ، هم کوشش‌های اختیاری را شامل می‌شود و هم آن‌چه را که انسان به وسیله ساختمان طبیعی خود می‌تواند به‌دست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آرزو کردن این‌گونه تفاوت‌ها ، از فضل خدا و لطف و کرم او تمنّا کنید که به شما از نعمت‌های مختلف و موفقیّت‌ها و پاداش‌های نیک ارزانی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اسْئَلُوااللّهَ‌مِنْ فَضْلِهِ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افرادی خوشبخت و سعادتمند باشید خواه مرد باشید</w:t>
      </w:r>
      <w:bookmarkStart w:id="24" w:name="pg11550_117268"/>
    </w:p>
    <w:p>
      <w:pPr>
        <w:pStyle w:val="BookText"/>
        <w:rPr/>
      </w:pPr>
      <w:bookmarkEnd w:id="24"/>
      <w:r>
        <w:rPr>
          <w:rFonts w:ascii="IRNazanin" w:hAnsi="IRNazanin" w:eastAsia="IRNazanin"/>
          <w:color w:val="111111"/>
          <w:sz w:val="28"/>
          <w:sz w:val="28"/>
          <w:szCs w:val="28"/>
          <w:rtl w:val="true"/>
          <w:lang w:bidi="fa-IR"/>
        </w:rPr>
        <w:t xml:space="preserve">یا زن و خواه از این نژاد یا نژاد دیگر و در هر حال آن‌چه را خیر واقعی و سعادت شما در آن است بخواهید نه آن‌چه شما خیال می‌کنید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معنی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تقاضای فضل و عنایت پروردگار به این نیست که انسان به دنبال اسباب و عوامل هرچیز نرود ، بلکه باید فضل و رحمت را در لابلای اسبابی که او مقرّر داشته است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کانَ بِکُلِّ شَیْ‌ءٍ عَلیما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می‌داند برای نظام اجتماع چه تفاوت‌هایی از نظر طبیعی و یا حقوقی لازم است و بنابراین در کار او هیچ‌گونه تبعیض ناروا و بی‌عدالتی نیست و نیز از اسرار درون مردم باخبر است و می‌داند چه افرادی آرزوهای نادرست در دل می‌پرورانند و چه افرادی به آن‌چه مثبت و سازنده است می‌اندیشند </w:t>
      </w:r>
      <w:r>
        <w:rPr>
          <w:rFonts w:eastAsia="IRNazanin" w:cs="IRNazanin"/>
          <w:color w:val="111111"/>
          <w:sz w:val="28"/>
          <w:szCs w:val="28"/>
          <w:rtl w:val="true"/>
          <w:lang w:bidi="fa-IR"/>
        </w:rPr>
        <w:t>.</w:t>
      </w:r>
    </w:p>
    <w:p>
      <w:pPr>
        <w:pStyle w:val="Heading3"/>
        <w:numPr>
          <w:ilvl w:val="2"/>
          <w:numId w:val="1"/>
        </w:numPr>
        <w:rPr/>
      </w:pPr>
      <w:bookmarkStart w:id="25" w:name="__RefHeading___Toc4149805_73709187"/>
      <w:bookmarkStart w:id="26" w:name="_Toc9"/>
      <w:bookmarkEnd w:id="25"/>
      <w:r>
        <w:rPr>
          <w:rtl w:val="true"/>
        </w:rPr>
        <w:t>آیا وجود</w:t>
      </w:r>
      <w:r>
        <w:rPr>
          <w:rtl w:val="true"/>
        </w:rPr>
        <w:t>«</w:t>
      </w:r>
      <w:r>
        <w:rPr>
          <w:rtl w:val="true"/>
        </w:rPr>
        <w:t>تفاوت‌های‌طبیعی</w:t>
      </w:r>
      <w:r>
        <w:rPr>
          <w:rtl w:val="true"/>
        </w:rPr>
        <w:t>»</w:t>
      </w:r>
      <w:r>
        <w:rPr>
          <w:rtl w:val="true"/>
        </w:rPr>
        <w:t xml:space="preserve">بااصل </w:t>
      </w:r>
      <w:r>
        <w:rPr>
          <w:rtl w:val="true"/>
        </w:rPr>
        <w:t>«</w:t>
      </w:r>
      <w:r>
        <w:rPr>
          <w:rtl w:val="true"/>
        </w:rPr>
        <w:t>عدالت‌پروردگار</w:t>
      </w:r>
      <w:r>
        <w:rPr>
          <w:rtl w:val="true"/>
        </w:rPr>
        <w:t xml:space="preserve">» </w:t>
      </w:r>
      <w:r>
        <w:rPr>
          <w:rtl w:val="true"/>
        </w:rPr>
        <w:t>سازگار است ؟</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خود می‌پرسند چرا بعضی از افراد استعدادشان بیشتر و بعضی کمتر ، بعضی زیبا و بعضی دیگر از زیبایی ، کم بهره‌اند ، بعضی از نظر جسمانی فوق‌العاده نیرومند و بعضی معمولی هستند، 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عدالت پروردگار سازگاراست؟</w:t>
      </w:r>
    </w:p>
    <w:p>
      <w:pPr>
        <w:pStyle w:val="BookText"/>
        <w:rPr/>
      </w:pPr>
      <w:r>
        <w:rPr>
          <w:rFonts w:ascii="IRNazanin" w:hAnsi="IRNazanin" w:eastAsia="IRNazanin"/>
          <w:color w:val="111111"/>
          <w:sz w:val="28"/>
          <w:sz w:val="28"/>
          <w:szCs w:val="28"/>
          <w:rtl w:val="true"/>
          <w:lang w:bidi="fa-IR"/>
        </w:rPr>
        <w:t xml:space="preserve">در پاسخ باید به چند نکته توجه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تفاوت‌های جسمی و روحی مردم با یکدیگر معلول اختلافات طبقاتی و مظالم اجتماعی و یا سهل‌انگاری‌های مردم است که هیچ‌گونه ارتباطی به دستگاه آفرینش ندارد ، مثلاً بسیاری از فرزندان ثروتمندان از فرزندان مردم فقیر هم از نظر جسمانی قوی‌تر و</w:t>
      </w:r>
    </w:p>
    <w:p>
      <w:pPr>
        <w:pStyle w:val="BookText"/>
        <w:rPr/>
      </w:pPr>
      <w:r>
        <w:rPr>
          <w:rFonts w:ascii="IRNazanin" w:hAnsi="IRNazanin" w:eastAsia="IRNazanin"/>
          <w:color w:val="111111"/>
          <w:sz w:val="28"/>
          <w:sz w:val="28"/>
          <w:szCs w:val="28"/>
          <w:rtl w:val="true"/>
          <w:lang w:bidi="fa-IR"/>
        </w:rPr>
        <w:t xml:space="preserve">زیباتر و هم از نظر استعداد پیشرفته‌ترند ، به دلیل این‌که آن‌ها از تغذیه و بهداشت کافی بهره‌مندند درحالی که این‌ها در محرومیّت قرار دارند و یا افرادی هستند که بر اثر تنبلی و سهل‌انگاری نیروهای جسمی و روحی خود را از دست می‌دهند این‌گونه اختلاف‌ها 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ساختگی و بی‌دلیل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با از بین رفتن نظام طبقاتی و تعمیم عدالت اجتماعی از میان خواهد رفت و هیچ‌گاه اسلام و قرآن بر این‌گونه تفاوت‌ها صحّه نگذاشته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دیگر از این تفاوت‌ها ، طبیعی و لازمه آفرینش انسان است ، یعنی یک جامعه اگر هم از عدالت اجتماعی کامل برخوردار باشد تمام افرادش همانند مصنوعات یک کارخانه یک شکل و یک جور نخواهند بود و طبعا با هم تفاوت‌هایی خواهند داشت ، ولی باید دانست که معمولاً مواهب الهی و استعدادهای جسمی و روحی انسان‌ها آن‌چنان تقسیم شده است که هرکسی قسمتی از آن را دارد ، یعنی کمتر کسی پیدا می‌شود که این مواهب را یک جا داشته باشد ،</w:t>
      </w:r>
      <w:bookmarkStart w:id="27" w:name="pg11550_117270"/>
    </w:p>
    <w:p>
      <w:pPr>
        <w:pStyle w:val="BookText"/>
        <w:rPr/>
      </w:pPr>
      <w:bookmarkEnd w:id="27"/>
      <w:r>
        <w:rPr>
          <w:rFonts w:ascii="IRNazanin" w:hAnsi="IRNazanin" w:eastAsia="IRNazanin"/>
          <w:color w:val="111111"/>
          <w:sz w:val="28"/>
          <w:sz w:val="28"/>
          <w:szCs w:val="28"/>
          <w:rtl w:val="true"/>
          <w:lang w:bidi="fa-IR"/>
        </w:rPr>
        <w:t>یکی از نیروی بدنی کافی برخوردار است و دیگری استعداد ریاضی خوبی دارد ، یک ذوق شعر و دیگری عشق به تجارت و بعضی هوش سرشاری برای کشاورزی و بعضی از استعدادهای ویژه دیگری برخوردارند ، مهمّ این است که جامعه یا خود اشخاص ، استعدادها را کشف کنند و آن‌ها را در محیط سالمی پرورش دهند، تا هر انسانی بتواند نقطه قوّت خویش را آشکار سازد و از آن بهره‌برداری کند</w:t>
      </w:r>
      <w:r>
        <w:rPr>
          <w:rFonts w:eastAsia="IRNazanin" w:cs="IRNazanin"/>
          <w:color w:val="111111"/>
          <w:sz w:val="28"/>
          <w:szCs w:val="28"/>
          <w:rtl w:val="true"/>
          <w:lang w:bidi="fa-IR"/>
        </w:rPr>
        <w:t>.</w:t>
      </w:r>
    </w:p>
    <w:p>
      <w:pPr>
        <w:pStyle w:val="Heading3"/>
        <w:numPr>
          <w:ilvl w:val="2"/>
          <w:numId w:val="1"/>
        </w:numPr>
        <w:rPr/>
      </w:pPr>
      <w:bookmarkStart w:id="28" w:name="__RefHeading___Toc4149807_73709187"/>
      <w:bookmarkStart w:id="29" w:name="_Toc10"/>
      <w:bookmarkEnd w:id="28"/>
      <w:r>
        <w:rPr>
          <w:rtl w:val="true"/>
        </w:rPr>
        <w:t>ده دستور درباره حقوق و آداب معاشرت</w:t>
      </w:r>
      <w:bookmarkEnd w:id="2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 لا تُشْرِکُوا بِهِ شَیْئا وَ بِالْوالِدَیْنِ اِحْسانا وَبِذِی‌القُرْبیوَالْیَتامیوَالْمَساکینِ‌وَالْجارِ ذِی الْقُرْبی وَالْجارِالْجُنُبِ وَالصّاحِبِ‌بِالْجَنْبِ وَابْنِ السَّبیلِ وَ ما مَلَکَتْ اَیْمانُکُمْ اِنَّ اللّهَ لایُحِبُّ مَنْ کانَ مُخْتالاً فَخُورا</w:t>
      </w:r>
    </w:p>
    <w:p>
      <w:pPr>
        <w:pStyle w:val="BookText"/>
        <w:rPr/>
      </w:pPr>
      <w:r>
        <w:rPr>
          <w:rFonts w:ascii="IRNazanin" w:hAnsi="IRNazanin" w:eastAsia="IRNazanin"/>
          <w:color w:val="111111"/>
          <w:sz w:val="28"/>
          <w:sz w:val="28"/>
          <w:szCs w:val="28"/>
          <w:rtl w:val="true"/>
          <w:lang w:bidi="fa-IR"/>
        </w:rPr>
        <w:t>و خدا را بپرستید و هیچ چیز را همتای او قرار ندهید و به پدر و مادر، نیکی کنید، همچنین به‌خویشاوندان و یتیمان</w:t>
      </w:r>
    </w:p>
    <w:p>
      <w:pPr>
        <w:pStyle w:val="BookText"/>
        <w:rPr/>
      </w:pPr>
      <w:r>
        <w:rPr>
          <w:rFonts w:ascii="IRNazanin" w:hAnsi="IRNazanin" w:eastAsia="IRNazanin"/>
          <w:color w:val="111111"/>
          <w:sz w:val="28"/>
          <w:sz w:val="28"/>
          <w:szCs w:val="28"/>
          <w:rtl w:val="true"/>
          <w:lang w:bidi="fa-IR"/>
        </w:rPr>
        <w:t xml:space="preserve">و مسکینان و همسایه نزدیک و همسایه دور و دوست و همنشین و واماندگان در سفر و بردگانی که مالک آن‌ها هستید، زیرا خداوند، کسی راکه متکبّر و فخر فروش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ادای حقوق دیگران سرباز می‌زند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w:t>
      </w:r>
    </w:p>
    <w:p>
      <w:pPr>
        <w:pStyle w:val="BookText"/>
        <w:rPr/>
      </w:pPr>
      <w:r>
        <w:rPr>
          <w:rFonts w:ascii="IRNazanin" w:hAnsi="IRNazanin" w:eastAsia="IRNazanin"/>
          <w:color w:val="111111"/>
          <w:sz w:val="28"/>
          <w:sz w:val="28"/>
          <w:szCs w:val="28"/>
          <w:rtl w:val="true"/>
          <w:lang w:bidi="fa-IR"/>
        </w:rPr>
        <w:t xml:space="preserve">است که با یک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 می‌پندارد و اگر می‌بینیم به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نیز به خاطر آن است که هنگام راه رفتن شبیه متکبّران گام برمی‌دارد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معین کسی است که فخرفروشی می‌کند ، بنابراین تفاوت میان این دو کلمه در این‌جا است که یکی اشاره به تخیّلات کبرآلود ذهنی و دیگری به اعمال تکبّرآمیزخارجی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یک سلسله از حقوق اسلامی اعم از حقّ خدا و حقوق بندگان و آداب معاشرت با مردم را بیان داشته است و روی هم رفته ، ده دستور از آن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مردم را دعوت به عبادت و بندگی پروردگار و ترک شرک و بت‌پرستی که ریشه اصلی تمام برنامه‌های اسلامی است می‌کند ، دعوت به توحید و یگانه‌پرستی روح را پاک و نیّت را خالص و اراده را قوی و تصمیم رابرای انجام هر برنامه مفیدی محکم می‌سازد و از آن‌جا که آیه بیان یک رشته از حقوق اسلامی است ، قبل از هرچیز اشاره به حقّ خداوند بر مردم کرده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بپرستید و هیچ چیز را شریک او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اعْبُدُوا اللّهَ وَ لا تُشْرِکُوا بِهِ شَیْئا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حقّ پدر و مادر کرده و توصیه می‌کند که نسبت به آن‌ها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اِحْسانا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حقّ‌پدر و مادراز مسایلی‌است‌که در قرآن مجید زیاد روی آن تکیّه شده و کمتر موضوعی است که این‌قدر مورد تأکید واقع شده باشد و در چهار مورد از قرآن ، بعد از توحید قرار گرفته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تعبیرهای مکرّر استفاده می‌شود که میان این دو ارتباط و پیوندی است و در حقیقت چنین است چون بزرگ‌ترین نعمت ، نعمت هستی و حیات است که در درجه اول از ناحیه خدا است در مراحل بعد به پدر و مادر ارتباط دارد ، زیرا که فرزند ، بخشی از وجود پدر و مادر است ، بنابراین ترک حقوق پدر و مادر ، هم دوش شرک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حقوق پدر و مادر بحث‌های مشروحی داریم که در ذیل آیات مناسب در سوره اسراء و لقمان به خواست خدا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به‌نیکی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خویشاوندان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از مسایلی است که در قرآن تأکید فراوان درباره آن شده است ، گاهی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 در واقع اسلام می‌خواهد به این وسیله علاوه بر پیوند</w:t>
      </w:r>
    </w:p>
    <w:p>
      <w:pPr>
        <w:pStyle w:val="BookText"/>
        <w:rPr/>
      </w:pPr>
      <w:r>
        <w:rPr>
          <w:rFonts w:ascii="IRNazanin" w:hAnsi="IRNazanin" w:eastAsia="IRNazanin"/>
          <w:color w:val="111111"/>
          <w:sz w:val="28"/>
          <w:sz w:val="28"/>
          <w:szCs w:val="28"/>
          <w:rtl w:val="true"/>
          <w:lang w:bidi="fa-IR"/>
        </w:rPr>
        <w:t xml:space="preserve">وسیعی که درمیان تمام افراد بشر به‌وجود آورده ، پیوندهای محکم‌تری درمیان واحدهای کوچک‌تر و متشکّل‌تر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وجودآورد تا در برابر مشکلات و حوادث یکدیگر را یاری دهند و از حقوق هم دفاع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افراد با ایمان را توصیه به نیکی در حقّ آن‌ها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الْیَتامی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در هر اجتماعی بر اثر حوادث گوناگون همیشه کودکان یتیمی وجود دارند که فراموش کردن آن‌ها نه فقط وضع آن‌ها را به خطر می‌افکند ، بلکه وضع اجتماع را نیز به خطر می‌اندازد ، چون کودکان یتیم اگر بی‌سرپرست بمانند و یا به اندازه کافی از محبّت اشباع نشوند ، افرادی هرزه ، خطرناک و جنایت‌کار بارمی‌آیند ، بنابراین نیکی در حقّ یتیمان هم نیکی به فرد است هم نیکی به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حقوق مستمندان را یادآوری می‌کند</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یک اجتماع سالم که عدالت در آن برقرار است نیز افرادی معلول و از کارافتاده و مانند آن وجود خواهند داشت که فراموش کردن آن‌ها برخلاف تمام اصول انسانی است و اگر فقر و محرومیّت به خاطر انحراف از اصول عدالت اجتماعی دامنگیر افراد سالم گردد نیز باید با آن به‌مبارزه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توصیه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در حقّ همسایگان نزدیک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الْجارِ 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همسایه نزدیک چیست مفسّران احتمالات مختلفی داده‌اند بعضی معنی آیه را همسایگانی که جنبه خویشاوندی دارند دانسته‌اند ، ولی این تفسیر با توجه به این‌که در جمله‌های سابق ، از همین آیه اشاره به حقوق خویشاوندان شده بعید به نظر می‌رسد ، بلکه منظور همان نزدیکی مکانی است زیرا همسایگان نزدیک‌تر حقوق و احترام بیشتری دارند و یا این‌که منظور همسایگانی است که از نظر مذهبی و دینی با انسان نزدیک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دور سفارش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الْجارِ الْجُنُبِ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آن دوری مکانی است ، زیرا طبق پاره‌ای از روایات تا چهل خانه از چهار طرف همسایه محسوب می‌شوند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شهرهای کوچک تقریبا تمام شهر را در 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خانه هر انسانی را مرکز دایره‌ای فرض کنیم که شعاع آن از هر طرف چهل خانه باشد ، با یک محاسبه ساده درباره مساحت چنین دایره‌ای روشن می‌شود که مجموع خانه‌های اطراف آن را تقریبا پنج هزار خانه تشکیل</w:t>
      </w:r>
    </w:p>
    <w:p>
      <w:pPr>
        <w:pStyle w:val="BookText"/>
        <w:rPr/>
      </w:pPr>
      <w:r>
        <w:rPr>
          <w:rFonts w:ascii="IRNazanin" w:hAnsi="IRNazanin" w:eastAsia="IRNazanin"/>
          <w:color w:val="111111"/>
          <w:sz w:val="28"/>
          <w:sz w:val="28"/>
          <w:szCs w:val="28"/>
          <w:rtl w:val="true"/>
          <w:lang w:bidi="fa-IR"/>
        </w:rPr>
        <w:t xml:space="preserve">می‌دهد که مسلما شهرهای کوچک بیش از آن خانه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قرآن در آیه فوق علاوه بر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تصریح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زیرا کلمه همسایه معمولاً مفهوم محدودی دارد و تنها همسایگان نزدیک را دربرمی‌گیرد لذا برای توجه دادن به وسعت مفهوم آن از نظر اسلام راهی جز این نبوده که نامی از همسایگان دور نیز صریحا برده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منظور از همسایگان دور ، همسایگان غیر مسلمان باشد ، زیرا 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منحصر به همسایگان مسلمان نیست و غیر مسلمان را نیز شامل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آن‌هایی که با مسلمانان سرجنگ داشته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قدری اهمیّت دارد که در وصایای معروف امیر مؤمنان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 بِهِمْ حَتّی ظَنَنّا اَنَّهُ سَیُوَرِّثُهُمْ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پیامبر صلی‌الله‌علیه‌و‌آله درباره آن‌ها سفارش کرد، که ما فکر کردیم شاید دستور دهد همسایگان از یکدیگر ارث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منابع معروف اهل تسنن نیز آمده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ازبخاری‌نیزهمین‌مضمون‌از پیغمبراکرم صلی‌الله‌علیه‌و‌آله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پیامبر صلی‌الله‌علیه‌و‌آله نقل شده که در یکی از روزها</w:t>
      </w:r>
    </w:p>
    <w:p>
      <w:pPr>
        <w:pStyle w:val="BookText"/>
        <w:rPr/>
      </w:pP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کسی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لایَأْمَنُ جارُهُ بَوائِقَهُ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همسایه او از مزاحمت او در امان نیست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انسان دوستی و مصاحبت دارند ، توصیه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وسیع‌تری از دوست و رفیق دارد و در واقع هرکسی راکه به نوعی با انسان نشست و برخاست داشته باشد ، دربرمی‌گیرد خواه دوست دایمی باشد یا یک دوست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در اثناء سفر با انسان همنشین می‌گردد و اگر می‌بینیم که در پاره‌ای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رَفیقُکَ فِی‌السَّفَرِ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کسی که به امید نفعی سراغ انسان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اِلَیْکَ یَرْجُوْ نَفْعَکَ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 منظور اختصاص به آن‌ها نیست ، بلکه بیان توسعه مفهوم این تعبیر است که همه این موارد را نیز دربرمی‌گیرد و به این ترتیب آیه یک دستور جامع و کلّی برای حسن معاشرت نسبت به تمام کسانی که با انسان ارتباط دارند می‌باشد ، اعم از دوستان واقعی و همکاران و همسفران و مراجعان و شاگردان و مشاوران و خدمتگزاران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دیگری که در این‌جا درباره آن‌ها سفارش شده ، کسانی هستند که در سفر و بلاد غربت احتیاج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ممکن است در شهر خود افراد متمکّنی باشند ، در سفر به علّتی وامی‌مانند و تعبیر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نظر است که ما نسبت به آن‌ها هیچ‌گونه آشنایی نداریم تابتوانیم‌آن‌هارابه قبیله یا فامیل یاشخصی نسبت دهیم، تنها به حکم این‌که مسافرانی هستند نیازمند، باید مورد حمایت قرار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درآخرین‌مرحله‌توصیه به‌نیکی‌کردن نسبت‌به‌بردگان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مَلَکَتْ‌اَیْمانُکُمْ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آیه با حقّ خدا شروع شده و با حقوق بردگان ختم می‌گردد ، زیرا این حقوق از یکدیگر جدا نیستند و تنها این آیه نیست که در آن درباره بردگان توصیه شده ، بلکه در آیات مختلف دیگر نیز در این زمینه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اسلام برنامه دقیقی برای آزادی تدریجی بردگان تنظیم کرده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می‌انجامد و به خواست خدا در ذیل آیات مناسب ، مشروحا از آن سخن خواهیم گفت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هشدار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افراد متکبّر و فخرفروش را دوست نمی‌دارد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یُحِبُّ مَنْ کانَ مُخْتالاً فَخُورا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هرکس از فرمان خدا سرپیچی کند و به خاطر تکبّر از رعایت حقوق خویشاوندان و پدر و مادر ، یتیمان ، مسکینان ، ابن‌السّبیل و دوستان سرباز زند محبوب خدا و مورد لطف او نیست و آن کس که مشمول لطف او نباشد ، از هر خیر و سعادتی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براین‌معنی روایتی است که درذیل این آیه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یاران‌پیامبر صلی‌الله‌علیه‌و‌آله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محضرش‌این‌آیه‌راخواندم،پیامبر صلی‌الله‌علیه‌و‌آله زشتی تکبّر و نتایج سوء آن‌رابرشمرد به حدّی که من گریه کردم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چراگریه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دوست‌دارم‌لباسم، جالب و زیبا باشد و می‌ترسم با همین عمل جزو متکبّران باشم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تو اهل بهشتی و این‌ها علامت تکبّر نیست ، تکبّر آن است که انسان در مقابل حقّ ، خاضع نباشد و خود را بالاتر از مردم بداند و آن‌ها را تحقیر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ادای حقوق آن‌ها سرباز زند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یَکْتُمُونَ ما اتیهُمُ اللّهُ مِنْ فَضْلِهِ وَ اَعْتَدْنا لِلْکافِرینَ عَذابا مُهینا</w:t>
      </w:r>
    </w:p>
    <w:p>
      <w:pPr>
        <w:pStyle w:val="BookText"/>
        <w:rPr/>
      </w:pPr>
      <w:r>
        <w:rPr>
          <w:rFonts w:ascii="IRNazanin" w:hAnsi="IRNazanin" w:eastAsia="IRNazanin"/>
          <w:color w:val="111111"/>
          <w:sz w:val="28"/>
          <w:sz w:val="28"/>
          <w:szCs w:val="28"/>
          <w:rtl w:val="true"/>
          <w:lang w:bidi="fa-IR"/>
        </w:rPr>
        <w:t>آن‌ها کسانی هستند که بخل می‌ورزند و مردم را به بخل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می‌کنند و آن‌چه را که خداوند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به‌آن‌ها داده، کتمان می‌نمایند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در حقیقت از کفرشان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w:t>
      </w:r>
    </w:p>
    <w:p>
      <w:pPr>
        <w:pStyle w:val="BookText"/>
        <w:rPr/>
      </w:pPr>
      <w:r>
        <w:rPr>
          <w:rFonts w:ascii="IRNazanin" w:hAnsi="IRNazanin" w:eastAsia="IRNazanin"/>
          <w:color w:val="111111"/>
          <w:sz w:val="28"/>
          <w:sz w:val="28"/>
          <w:szCs w:val="28"/>
          <w:rtl w:val="true"/>
          <w:lang w:bidi="fa-IR"/>
        </w:rPr>
        <w:t xml:space="preserve">کافران، عذاب خوارکننده‌ای آماده کرده‌ایم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از کفر سرچشمه می‌گیرد ، زیرا افراد بخیل ، در واقع ایمان کامل به مواهب بی‌پایان پروردگار و وعده‌های او نسبت به نیکوکاران ندارند ، فکر می‌کنند کمک به دیگران آن‌ها را بیچاره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آن‌ها خوارکننده است برای این است که 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راه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که بخل منحصر به امور مالی نیست ، بلکه گرفتگی در هر نوع موهبت الهی را شامل می‌شود ، بسیارند کسانی که در امور مالی بخیل نیستند ولی در علم و دانش و مسایل دیگری از این قبیل بخل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یَظْلِمُ مِثْقالَ ذَرَّةٍ وَ اِنْ تَکُ حَسَنَةً یُضاعِفْها وَ یُؤْتِ مِنْ لَدُنْهُ اَجْرا عَظیما</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سنگینی ذره‌ای ستم نمی‌کند و اگر کار نیکی باشد ، آن را دوچندان می‌سازد و از نزد خود پاداش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مورچه‌های بسیار کوچکی است که به زحمت دیده می‌شوند و بعضی گفته‌اند در اصل اجزای فوق‌العاده کوچکی از غبار است که در هوا معلّق است و به هنگام تابش آفتاب از</w:t>
      </w:r>
    </w:p>
    <w:p>
      <w:pPr>
        <w:pStyle w:val="BookText"/>
        <w:rPr/>
      </w:pPr>
      <w:r>
        <w:rPr>
          <w:rFonts w:ascii="IRNazanin" w:hAnsi="IRNazanin" w:eastAsia="IRNazanin"/>
          <w:color w:val="111111"/>
          <w:sz w:val="28"/>
          <w:sz w:val="28"/>
          <w:szCs w:val="28"/>
          <w:rtl w:val="true"/>
          <w:lang w:bidi="fa-IR"/>
        </w:rPr>
        <w:t xml:space="preserve">روزنه کوچکی به نقاط تاریک ، آشکار می‌شود و نیز گفته‌اند اگر انسان دست خود را روی خاک و مانند آن بگذارد و سپس به دست خود بدمد ، اجزایی که در هوا پراکنده می‌شود هریک ذرّه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تدریجا به هر چیز کوچکی ذرّه گفته شده است و امروز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که‌کوچک‌ترین جزءاجسام است نیز ذرّه گفته می‌شود ، زیرا اگر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در سابق آن را به ذرّات غبار اطلاق می‌کردند به خاطر این بود که آن را کوچک‌ترین اجزاء جسم تصوّر می‌نمودند ولی امروز که ثابت شده کوچک‌ترین اجزای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و کوچک‌ترین اجزای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اتم‌ها است که به مراتب از مولکول‌ها کوچکترند ، این نام را در اصطلاح علمی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کرده‌اند که نه تنها با چشم دیده نمی‌شود ، بلکه با قوی‌ترین میکروسکوپ‌های الکترونیکی نیز قابل مشاهده نیست و وجود آن تنها از طریق فورمول‌های علمی و از طریق عکسبرداری‌های خاصّی که با وسایل فوق‌العاده مجهّز انجام می‌شود اثبات شده است 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سنگینی یک جسم فوق‌العاده کوچک می‌باشد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تنها ستم نمی‌کند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نیکی انجام شود آن را مضاعف می‌نماید و پاداش عظیم</w:t>
      </w:r>
      <w:bookmarkStart w:id="30" w:name="pg11550_117281"/>
    </w:p>
    <w:p>
      <w:pPr>
        <w:pStyle w:val="BookText"/>
        <w:rPr/>
      </w:pPr>
      <w:bookmarkEnd w:id="30"/>
      <w:r>
        <w:rPr>
          <w:rFonts w:ascii="Amiri" w:hAnsi="Amiri" w:eastAsia="Amiri" w:cs="Amiri"/>
          <w:color w:val="111111"/>
          <w:sz w:val="28"/>
          <w:sz w:val="28"/>
          <w:szCs w:val="28"/>
          <w:rtl w:val="true"/>
          <w:lang w:bidi="ar-SA"/>
        </w:rPr>
        <w:t xml:space="preserve">از طرف خود در برابر آن می‌دهد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تَکُ حَسَنَةً یُضاعِفْها وَ یُؤْتِ مِنْ لَدُنْهُ اَجْرا عَظیما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مجازات‌هایی که دامنگیر شما می‌شود محصول اعمال شما است و از ناحیه خدا هیچ ستمی نخواهد شد و به عکس اگر به جای بخل و کفر ، راه خدا را پیش می‌گرفتید و انتخاب می‌کردید، از پاداش‌های مضاعف و عظیم او برخوردار می‌شدید </w:t>
      </w:r>
      <w:r>
        <w:rPr>
          <w:rFonts w:eastAsia="IRNazanin" w:cs="IRNazanin"/>
          <w:color w:val="111111"/>
          <w:sz w:val="28"/>
          <w:szCs w:val="28"/>
          <w:rtl w:val="true"/>
          <w:lang w:bidi="fa-IR"/>
        </w:rPr>
        <w:t>.</w:t>
      </w:r>
    </w:p>
    <w:p>
      <w:pPr>
        <w:pStyle w:val="Heading3"/>
        <w:numPr>
          <w:ilvl w:val="2"/>
          <w:numId w:val="1"/>
        </w:numPr>
        <w:rPr/>
      </w:pPr>
      <w:bookmarkStart w:id="31" w:name="__RefHeading___Toc4149809_73709187"/>
      <w:bookmarkStart w:id="32" w:name="_Toc11"/>
      <w:bookmarkEnd w:id="31"/>
      <w:r>
        <w:rPr>
          <w:rtl w:val="true"/>
        </w:rPr>
        <w:t>امیدبخش‌ترین آیه قرآن</w:t>
      </w:r>
      <w:bookmarkEnd w:id="3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یَغْفِرُ اَنْ یُشْرَکَ بِهِ وَ یَغْفِرُ مادُونَ ذلِکَ لِمَنْ یَشآءُ وَ مَنْ یُشْرِکْ بِاللّهِ فَقَدِ افْتَری اِثْما عَظیما</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 و پایین‌تراز آن‌را برای هرکس‌بخواهد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آن‌کس‌که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قطع کردن است و ازآن‌جاکه‌اگر بخشی‌از چیزسالمی را قطع کنند ، فاسد و خراب می‌شود ، به معنی هرکار خلاف و از جمله شرک و دروغ و تهمت می‌باشد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صریحا اعلام می‌کند که همه گناهان ممکن است مورد عفو و بخشش واقع شوند،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بخشوده نمی‌شود، مگر این‌که از آن دست بردارند و توبه کنند و مُوَحّد شوند و به عبارت دیگر هیچ گناهی به تنهایی ایمان را از بین نمی‌برد ، همان‌طور</w:t>
      </w:r>
    </w:p>
    <w:p>
      <w:pPr>
        <w:pStyle w:val="BookText"/>
        <w:rPr/>
      </w:pPr>
      <w:r>
        <w:rPr>
          <w:rFonts w:ascii="IRNazanin" w:hAnsi="IRNazanin" w:eastAsia="IRNazanin"/>
          <w:color w:val="111111"/>
          <w:sz w:val="28"/>
          <w:sz w:val="28"/>
          <w:szCs w:val="28"/>
          <w:rtl w:val="true"/>
          <w:lang w:bidi="fa-IR"/>
        </w:rPr>
        <w:t xml:space="preserve">که هیچ عمل صالحی با شرک ، انسان را نجات نمی‌بخشد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آیاتی است که افراد موحّد را به لطف و رحمت پروردگار دلگرم می‌سازد ، زیرا در این آیه خداوند امکان بخشش همه گناهان را غیر از شرک بیان کرده است و طبق روایتی که مرحوم طبرسی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نقل کرده ، این آیه امید بخش‌ترین آیات قرآن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فِی الْقُرآنِ ایَةُ اَرْجی عِنْدی مِنْ هذِهِ الاْیَةِ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گفته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جمله آیاتی است که خداوند در سوره نساء بیان کرده و برای افراد با ایمان بهتر است از آن‌چه خورشید بر آن می‌تابد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افراد بسیاری هستند که مرتکب گناهان عظیمی می‌شوند و برای همیشه از رحمت و آمرزش الهی مأیوس می‌گردند و همان سبب می‌شود که باقیمانده عمر ، راه گناه و خطا را با همان شدّت بپیمایند ، ولی امیدبه‌آمرزش و عفو خداوند وسیله مؤثر بازدارنده‌ای نسبت به‌آنان در برابر گناه و طغیان می‌گردد، بنابراین آیه در واقع یک مسأله تربیتی را تعقیب می‌کند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این آیه در عین حال مردم را به گناه تشویق می‌کند ، زیرا وعده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غیر 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آن‌داده شده‌است </w:t>
      </w:r>
      <w:r>
        <w:rPr>
          <w:rFonts w:eastAsia="IRNazanin" w:cs="IRNazanin"/>
          <w:color w:val="111111"/>
          <w:sz w:val="28"/>
          <w:szCs w:val="28"/>
          <w:rtl w:val="true"/>
          <w:lang w:bidi="fa-IR"/>
        </w:rPr>
        <w:t>.</w:t>
      </w:r>
      <w:bookmarkStart w:id="33" w:name="pg11550_117283"/>
    </w:p>
    <w:p>
      <w:pPr>
        <w:pStyle w:val="BookText"/>
        <w:rPr/>
      </w:pPr>
      <w:bookmarkEnd w:id="33"/>
      <w:r>
        <w:rPr>
          <w:rFonts w:ascii="IRNazanin" w:hAnsi="IRNazanin" w:eastAsia="IRNazanin"/>
          <w:color w:val="111111"/>
          <w:sz w:val="28"/>
          <w:sz w:val="28"/>
          <w:szCs w:val="28"/>
          <w:rtl w:val="true"/>
          <w:lang w:bidi="fa-IR"/>
        </w:rPr>
        <w:t xml:space="preserve">ولی شکّ نیست که منظور از این وعده آمرزش ، وعده بدون قید و شرط نیست بلکه افرادی را شامل می‌شود که یک نوع شایستگی از خود نشان بدهند و همان‌طور که سابقا هم اشاره کرده‌ایم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خداوند که در این آیه و آیات مشابه آن ، ذکر شده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 زیرا هرگز خواست خدا از حکمت او جدا نیست و مسلما حکمت او اقتضاء نمی‌کند که بدون شایستگی ، کسی را مورد عفو قراردهد ، بنابراین جنبه تربیتی و سازندگی آیه به مراتب بیش‌از سوءاستفاده‌هایی‌است که ممکن است از آن بشود </w:t>
      </w:r>
      <w:r>
        <w:rPr>
          <w:rFonts w:eastAsia="IRNazanin" w:cs="IRNazanin"/>
          <w:color w:val="111111"/>
          <w:sz w:val="28"/>
          <w:szCs w:val="28"/>
          <w:rtl w:val="true"/>
          <w:lang w:bidi="fa-IR"/>
        </w:rPr>
        <w:t>.</w:t>
      </w:r>
    </w:p>
    <w:p>
      <w:pPr>
        <w:pStyle w:val="Heading3"/>
        <w:numPr>
          <w:ilvl w:val="2"/>
          <w:numId w:val="1"/>
        </w:numPr>
        <w:rPr/>
      </w:pPr>
      <w:bookmarkStart w:id="34" w:name="__RefHeading___Toc4149811_73709187"/>
      <w:bookmarkStart w:id="35" w:name="_Toc12"/>
      <w:bookmarkEnd w:id="34"/>
      <w:r>
        <w:rPr>
          <w:rtl w:val="true"/>
        </w:rPr>
        <w:t>در هیچ امانتی نسبت به هیچ‌کس خیانت نکنید</w:t>
      </w:r>
      <w:bookmarkEnd w:id="35"/>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یَأْمُرُکُمْ اَنْ تُؤَدُّوا الاَْماناتِ اِلی اَهْلِها وَ اِذا حَکَمْتُمْ بَیْنَ النّاسِ اَنْ تَحْکُمُوا بِالْعَدْلِ اِنَّ اللّهَ نِعِمّا یَعِظُکُمْ بِهِ اِنَّ اللّهَ کانَ سَمیعا بَصیرا</w:t>
      </w:r>
    </w:p>
    <w:p>
      <w:pPr>
        <w:pStyle w:val="BookText"/>
        <w:rPr/>
      </w:pPr>
      <w:r>
        <w:rPr>
          <w:rFonts w:ascii="IRNazanin" w:hAnsi="IRNazanin" w:eastAsia="IRNazanin"/>
          <w:color w:val="111111"/>
          <w:sz w:val="28"/>
          <w:sz w:val="28"/>
          <w:szCs w:val="28"/>
          <w:rtl w:val="true"/>
          <w:lang w:bidi="fa-IR"/>
        </w:rPr>
        <w:t xml:space="preserve">خداوند به‌شما فرمان‌می‌دهدکه امانت‌ها را به صاحبانش بدهید و هنگامی که میان مردم داوری می‌کنید ، به عدالت داوری کنید خداوند ، اندرزهای خوبی به شما می‌دهد، خداوند شنوا و بیناست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گرچه همانند بسیاری از آیات در مورد خاصّی نازل شده ولی بدیهی است یک حکم عمومی و همگانی از آن استفاده می‌شود و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می‌دهد که امانت‌ها را به</w:t>
      </w:r>
      <w:bookmarkStart w:id="36" w:name="pg11550_117284"/>
    </w:p>
    <w:p>
      <w:pPr>
        <w:pStyle w:val="BookText"/>
        <w:rPr/>
      </w:pPr>
      <w:bookmarkEnd w:id="36"/>
      <w:r>
        <w:rPr>
          <w:rFonts w:ascii="Amiri" w:hAnsi="Amiri" w:eastAsia="Amiri" w:cs="Amiri"/>
          <w:color w:val="111111"/>
          <w:sz w:val="28"/>
          <w:sz w:val="28"/>
          <w:szCs w:val="28"/>
          <w:rtl w:val="true"/>
          <w:lang w:bidi="ar-SA"/>
        </w:rPr>
        <w:t>صاحبان‌آن‌ها بدهید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یَأْمُرُکُمْ اَنْ تُؤَدُّوا الاَْماناتِ اِلی اَهْلِها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امانت معنی وسیعی دارد و هرگونه سرمایه مادّی و معنوی را شامل می‌شود و هر مسلمانی طبق صریح این آیه ، وظیفه دارد که در هیچ امانتی نسبت به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نکند ، خواه صاحب امانت ، مسلمان باشد ، یا غیر مسلمان و این در واقع یکی از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حقوق بشر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 انسان‌ها در برابر آن یکسانند ، قابل توجّه این‌که در شأن نزول آیه فوق ، امانت تنها یک امانت مادّی نبود و طرف آن هم یک نفر مشرک بود </w:t>
      </w:r>
      <w:r>
        <w:rPr>
          <w:rFonts w:eastAsia="IRNazanin" w:cs="IRNazanin"/>
          <w:color w:val="111111"/>
          <w:sz w:val="28"/>
          <w:szCs w:val="28"/>
          <w:rtl w:val="true"/>
          <w:lang w:bidi="fa-IR"/>
        </w:rPr>
        <w:t>.</w:t>
      </w:r>
    </w:p>
    <w:p>
      <w:pPr>
        <w:pStyle w:val="Heading3"/>
        <w:numPr>
          <w:ilvl w:val="2"/>
          <w:numId w:val="1"/>
        </w:numPr>
        <w:rPr/>
      </w:pPr>
      <w:bookmarkStart w:id="37" w:name="__RefHeading___Toc4149813_73709187"/>
      <w:bookmarkStart w:id="38" w:name="_Toc13"/>
      <w:bookmarkEnd w:id="37"/>
      <w:r>
        <w:rPr>
          <w:rtl w:val="true"/>
        </w:rPr>
        <w:t>عدالت در حکمیّت و داوری</w:t>
      </w:r>
      <w:bookmarkEnd w:id="38"/>
    </w:p>
    <w:p>
      <w:pPr>
        <w:pStyle w:val="BookText"/>
        <w:rPr/>
      </w:pPr>
      <w:r>
        <w:rPr>
          <w:rFonts w:ascii="IRNazanin" w:hAnsi="IRNazanin" w:eastAsia="IRNazanin"/>
          <w:color w:val="111111"/>
          <w:sz w:val="28"/>
          <w:sz w:val="28"/>
          <w:szCs w:val="28"/>
          <w:rtl w:val="true"/>
          <w:lang w:bidi="fa-IR"/>
        </w:rPr>
        <w:t xml:space="preserve">در قسمت دوّم آیه، اشاره به دستور مهم دیگری شده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نیز به شما فرمان داده که به هنگامی که میان مردم قضاوت و حکومت می‌کنید، از روی عدالت حکم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حَکَمْتُمْ بَیْنَ النّاسِ اَنْ تَحْکُمُوا بِالْعَدْلِ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برای تأکید این دو فرمان مهم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پند و اندرزهای خوبی به شما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نِعِمّا یَعِظُکُمْ بِهِ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تأکید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خدا مراقب اعمال شما است ، هم سخنان‌شما رامی‌شنود و هم کارهای شما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کانَ سَمیعا بَصیرا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قانون نیز ، یک قانون کلّی و عمومی است و هر نوع داوری و حکومت را چه در امور بزرگ و چه در امور کوچک بوده باشد شامل‌می‌شود، تا آن‌جا که در احادیث اسلامی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کودک خردسال، هرکدام خطی نوشته بود و برای داوری درمیان آن‌هاو انتخاب بهترین خط به‌حضور امام حسن رسیدند، علی که ناظر این صحنه بود فورا به فرزندش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انْظُرْ کَیْفَ تَحْکُمُ فَاِنَّ هذا حُکْمٌ وَ اللّهُ سائِلُکَ عَنْهُ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دقّت‌کن،چگونه‌داوری می‌کنی، زیرا این‌خود یک‌نوع‌قضاوت‌است و خداوند در روز قیامت درباره آن از تو سؤال می‌کند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دو قانون مهم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امانت و عدالت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یک جامعه سالم انسانی است و هیچ جامعه‌ای خواه مادّی یا الهی بدون اجرای این دو اصل ، سامان نمی‌یابد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آمَنُوآ اَطیعُوا اللّهَ وَ اَطیعُوا الرَّسُولَ وَ اُولِی الاَْمْرِ مِنْکُمْ فَاِنْ تَنازَعْتُمْ فی شَیْ‌ءٍ فَرُدُّوهُ اِلَی اللّهِ وَالرَّسُولِ اِنْ‌کُنْتُمْ‌تُؤْمِنُونَ بِاللّهِ وَ الْیَوْمِ الاْخِرِ ذلِکَ خَیْرٌ وَ اَحْسَنُ تَأْویلاً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ای‌کسانی‌که ایمان‌آورده‌اید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اطاعت‌کنید خدارا و اطاعت</w:t>
      </w:r>
    </w:p>
    <w:p>
      <w:pPr>
        <w:pStyle w:val="BookText"/>
        <w:rPr/>
      </w:pPr>
      <w:r>
        <w:rPr>
          <w:rFonts w:ascii="IRNazanin" w:hAnsi="IRNazanin" w:eastAsia="IRNazanin"/>
          <w:color w:val="111111"/>
          <w:sz w:val="28"/>
          <w:sz w:val="28"/>
          <w:szCs w:val="28"/>
          <w:rtl w:val="true"/>
          <w:lang w:bidi="fa-IR"/>
        </w:rPr>
        <w:t xml:space="preserve">کنید پیامبر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هرگاه در چیزی نزاع داشتید، آن‌را به‌خدا و پیامبر بازگردانید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داوری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ایمان‌دارید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و عاقبت و پایانش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چندآیه بعد درباره یکی‌ازمهمترین مسایل اسلامی، یعنی مسأله رهبری بحث می‌کند و مراجع واقعی مسلمین را در مسایل مختلف‌دینی و اجتماعی‌مشخّص‌می‌سازد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مردم با ایمان دستور می‌دهد که از خداوند اطاعت کنند بدیهی است برای یک فرد با ایمان همه اطاعت‌ها باید به اطاعت پروردگار منتهی شود و هرگونه رهبری باید از ذات او سرچشمه گیرد و طبق فرمان او باشد ، زیرا حاکم و مالک تکوینی جهان هستی او است و هرگونه حاکمیّت و مالکیّت باید به فرمان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یآ اَیُّهَا الَّذینَ آمَنُوآ اَطیعُوا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مرحله بعد ، فرمان به پیروی از پیامبر صلی‌الله‌علیه‌و‌آله می‌دهد ، پیامبری که معصوم است و هرگز از روی هوی و هوس ، سخن نمی‌گوید ، پیامبری که نماینده خدا در میان مردم است و سخن او سخن خدا است و این منصب و موقعیّت را خداوند به او داده است ، بنابراین اطاعت از خداوند ، مقتضای خالقیّت و حاکمیّت ذات او است ، ولی اطاعت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مولود فرمان پروردگاراست و به تعبیر دیگر خداوند واجب</w:t>
      </w:r>
      <w:bookmarkStart w:id="39" w:name="pg11550_117287"/>
    </w:p>
    <w:p>
      <w:pPr>
        <w:pStyle w:val="BookText"/>
        <w:rPr/>
      </w:pPr>
      <w:bookmarkEnd w:id="39"/>
      <w:r>
        <w:rPr>
          <w:rFonts w:ascii="IRNazanin" w:hAnsi="IRNazanin" w:eastAsia="IRNazanin"/>
          <w:color w:val="111111"/>
          <w:sz w:val="28"/>
          <w:sz w:val="28"/>
          <w:szCs w:val="28"/>
          <w:rtl w:val="true"/>
          <w:lang w:bidi="fa-IR"/>
        </w:rPr>
        <w:t xml:space="preserve">الاطاعة بالذّات است و پیامبر واجب الاطاعة بالغیر و شاید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اشاره به همین موضوع یعنی تفاوت دو اطاعت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الرَّسُولَ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مرحله سوم فرمان به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از متن جامعه اسلامی برخاسته و حافظ دین و دنیای مردمند </w:t>
      </w:r>
      <w:r>
        <w:rPr>
          <w:rFonts w:eastAsia="IRNazanin" w:cs="IRNazanin"/>
          <w:color w:val="111111"/>
          <w:sz w:val="28"/>
          <w:szCs w:val="28"/>
          <w:rtl w:val="true"/>
          <w:lang w:bidi="fa-IR"/>
        </w:rPr>
        <w:t>.</w:t>
      </w:r>
    </w:p>
    <w:p>
      <w:pPr>
        <w:pStyle w:val="Heading3"/>
        <w:numPr>
          <w:ilvl w:val="2"/>
          <w:numId w:val="1"/>
        </w:numPr>
        <w:rPr/>
      </w:pPr>
      <w:bookmarkStart w:id="40" w:name="__RefHeading___Toc4149815_73709187"/>
      <w:bookmarkStart w:id="41" w:name="_Toc14"/>
      <w:bookmarkEnd w:id="40"/>
      <w:r>
        <w:rPr>
          <w:rtl w:val="true"/>
        </w:rPr>
        <w:t>اُولُوالاَْمْر چه‌کسانی هستند ؟</w:t>
      </w:r>
      <w:bookmarkEnd w:id="41"/>
    </w:p>
    <w:p>
      <w:pPr>
        <w:pStyle w:val="BookText"/>
        <w:rPr/>
      </w:pPr>
      <w:r>
        <w:rPr>
          <w:rFonts w:ascii="IRNazanin" w:hAnsi="IRNazanin" w:eastAsia="IRNazanin"/>
          <w:color w:val="111111"/>
          <w:sz w:val="28"/>
          <w:sz w:val="28"/>
          <w:szCs w:val="28"/>
          <w:rtl w:val="true"/>
          <w:lang w:bidi="fa-IR"/>
        </w:rPr>
        <w:t xml:space="preserve">درباره این‌که منظور از اُوْلُواالاَْمْر چیست در میان مفسّران اسلام سخن بسیار است که می‌توان آن را در چند جمله خلاصه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اهل تسنّن معتقدند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و حکام و مصادر امورند ، در هر زمان و در هر محیط و هیچ‌گونه استثنایی برای آن قایل نشده‌اند و نتیجه آن این است که مسلمانان موظّف باشند از هر حکومتی به هر شکل پیروی کنند ، حتی اگر حکومت مغول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مفسّران مانند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معتقدند که منظور از اولواالامر نمایندگان عموم طبقات ، حکام و زمامداران و علماء و صاحب منصبان در تمام شئون زندگی مردم هستند ، اما نه به‌طور مطلق و بدون قید و شرط بلکه اطاعت آن‌ها مشروط به این است که برخلاف احکام و مقرّرات اسلام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بعضی دیگر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معنوی و فکری یعنی علماء و دانشمندانند ، دانشمندانی که عادل باشند و به محتویات کتاب و سنّت آگاهی کامل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اهل تسنّن معتقدند که منظور از این کلمه منحصرا خلفای چهارگانه نخستین هستند و غیر آن‌ها را شامل نمی‌شود و بنابراین در اعصار دیگر اُوْلُی‌الاَْمْر وجود خارجی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دیگرازمفسّران، اولواالامر را به‌معنی صحابه و یاران پیامبر صلی‌الله‌علیه‌و‌آله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احتمال‌دیگری‌که در تفسیراولواالامرگفته شده‌این‌است که منظورفرماندهان‌لشکر اسلامند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می‌باشند ، که رهبری مادّی و معنوی جامعه اسلامی، در تمام شئون زندگی از طرف خداوند و پیامبر صلی‌الله‌علیه‌و‌آله به آن‌ها سپرده شده است و غیر آن‌ها را شامل نمی‌شود و البتّه کسانی که از طرف آن‌ها به مقامی منصوب شوند و پستی را در جامعه اسلامی به عهده بگیرند ، با شروط معینی اطاعت آن‌ها لازم است نه به خاطر این‌که اولواالامرند، بلکه به‌خاطر این‌که نمایندگان اولواالامر می‌باشند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بررسی تفاسیر فوق به‌طور فشرده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شک‌نیست‌که تفسیراوّل به‌هیچ وجه با مفهوم آیه و روح تعلیمات اسلام سازگار نیست و ممکن‌نیست‌که‌پیروی‌ازهرحکومتیبدون‌قید و شرطدرردیف‌اطاعت‌خداو پیامبر صلی‌الله‌علیه‌و‌آله باشد و به همین دلیل علاوه بر مفسّران شیعه ، مفسّران بزرگ اهل تسنّن نیز آن را نفی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تفسیر دوم با اطلاق آیه شریفه سازگار نیست ، زیرا آیه اطاعت اولواالامر را بدون قید و شرط لازم و واجب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سوم یعنی تفسیراولواالامربه‌علماء و دانشمندان عادل و آگاه از کتاب و سنّت نیز با اطلاق آیه سازگار نیست ، زیرا پیروی از علماء و دانشمندان، شرایطی‌داردازجمله این‌که‌گفتارآن‌هابرخلاف کتاب و سنّت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آن‌ها مرتکب اشتباهی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معصوم نیستند و اشتباه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هر علّت دیگر از حقّ منحرف شوند ، اطاعت آن‌ها لازم نیست، در صورتی که آیه اطاعت اولواالامر را به طور مطلق ، همانند اطاعت پیامبر صلی‌الله‌علیه‌و‌آله لازم شمرده است ، به علاوه اطاعت از دانشمندان در احکامی است که از کتاب و سنّت استفاده کرده‌اند بنابراین چیزی جز اطاعت خدا و پیامبر صلی‌الله‌علیه‌و‌آله نخواهد بود و نیازی به ذکر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به خلفای چهارگانه نخستین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 این است که امروز مصداقی برای اولواالامر در میان مسلمانان وجود نداشته باشد و به علاوه هیچ‌گونه دلیلی برای این تخصیص در دست</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پنجم و ششم یعنی اختصاص دادن به صحابه و یا فرماندهان لشکر نیز همین اشکال را دارد یعنی هیچ‌گونه دلیلی بر این تخصیص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اهل تسنّن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مصری به پیروی از بعضی کلمات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همه نمایندگان طبقات مختلف جامعه اسلامی اعم از علماء ، حکام و نمایندگان طبقات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چند قید و شرط بپذیرند ، از جمله این‌که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آن‌ها برخلاف کتاب و سنّت نباشد و از روی اختیار حکم کنند نه اجبار و موافق با مصالح مسلمین حکم نمایند و از مسایلی سخن گویند که حقّ دخالت در آن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عبادات که مقررّات ثابت و معینی در اسلام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درمسأله‌ای که‌حکم‌می‌کنند ، نصّ خاصّی از شرع نرسیده باشد و علاوه بر همه این‌ها به‌طور اتّفاق ، نظر بدهند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آن‌ها معتقدند مجموع امّت یا مجموع نمایندگان آن‌ها گرفتار اشتباه و خطا نمی‌شود و به عبارت دیگر مجموع امّت معصومند ، نتیجه این شروط آن می‌شود که اطاعت‌از چنین‌حکمی به‌طورمطلق و بدون‌هیچ‌گونه قید و شرط‌هماننداطاعت‌از پیامبر صلی‌الله‌علیه‌و‌آله</w:t>
      </w:r>
    </w:p>
    <w:p>
      <w:pPr>
        <w:pStyle w:val="BookText"/>
        <w:rPr/>
      </w:pPr>
      <w:r>
        <w:rPr>
          <w:rFonts w:ascii="IRNazanin" w:hAnsi="IRNazanin" w:eastAsia="IRNazanin"/>
          <w:color w:val="111111"/>
          <w:sz w:val="28"/>
          <w:sz w:val="28"/>
          <w:szCs w:val="28"/>
          <w:rtl w:val="true"/>
          <w:lang w:bidi="fa-IR"/>
        </w:rPr>
        <w:t xml:space="preserve">لازم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سخن حجّت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این تفسیر نیز اشکالات متعدّدی دار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اتّفاق‌نظر در مسایل اجتماعی در موارد بسیار کمی روی می‌دهد و بنابراین یک بلاتکلیفی و نابسامانی در غالب شئون مسلمین به‌طور دایم وجود خواهد داشت و اگر آن‌ها نظریه اکثریّت را بخواهند و بپذیرند ، این اشکال پیش می‌آید که اکثریّت هیچ‌گاه معصوم نیست و بنابراین اطاعت از آن به‌طور مطلق لازم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ثابت شده ، که هیچ‌گونه دلیلی برمعصوم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وجود امام معصوم ،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یکی‌ازشرایطی‌که طرفداران این‌تفسیر ذکر کرده بودند این بود که حکم آن‌ها برخلاف کتاب و سنّت نباشد ، باید دیدتشخیص این موضوع که حکم ، مخالف سنّت است یا نیست با چه اشخاصی است ، حتما بامجتهدان و علمای‌آگاه ازکتاب و سنّت‌است و نتیجه این‌سخن آن خواهدبودکه‌اطاعت‌از اولواالامر بدون اجازه مجتهدان و علماء جایز نباشد، بلکه اطاعت آن‌ها بالاتر از اطاعت اولواالامر باشد و این با ظاهر آیه شریفه سازگار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آن‌ها علماء و دانشمندان را نیز جزو اولواالامر گرفته‌اند ، ولی در حقیقت مطابق این تفسیر علماء و مجتهدان به عنوان ناظر و مرجع عالی‌تر از سایر نمایندگان طبقات شناخته شده‌اند</w:t>
      </w:r>
      <w:bookmarkStart w:id="42" w:name="pg11550_117292"/>
    </w:p>
    <w:p>
      <w:pPr>
        <w:pStyle w:val="BookText"/>
        <w:rPr/>
      </w:pPr>
      <w:bookmarkEnd w:id="42"/>
      <w:r>
        <w:rPr>
          <w:rFonts w:ascii="IRNazanin" w:hAnsi="IRNazanin" w:eastAsia="IRNazanin"/>
          <w:color w:val="111111"/>
          <w:sz w:val="28"/>
          <w:sz w:val="28"/>
          <w:szCs w:val="28"/>
          <w:rtl w:val="true"/>
          <w:lang w:bidi="fa-IR"/>
        </w:rPr>
        <w:t xml:space="preserve">نه مرجعی در ردیف آن‌ها ، زیرا علماء و دانشمندان باید برکار دیگران از نظر موافقت با کتاب و سنّت نظارت داشته باشند به این ترتیب مرجع عالی آن‌ها خواهند بود و این با تفسیر فوق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تفسیر فوق از جهات متعدّدی مواجه با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تفسیری که از اشکالات گذشته سالم می‌ماند تفسیر هفتم یعنی تفسیر اولواالامر به رهبران و امامان معصوم است ، زیرا این تفسیر با اطلاق وجوب اطاعت که از آیه فوق استفاده می‌شود کاملاً سازگار است ، چون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او را از هرگونه خطا و اشتباه و گناه حفظ می‌کند و به این ترتیب فرمان او همانند فرمان پیامبر صلی‌الله‌علیه‌و‌آله بدون هیچ‌گونه قید و شرطی واجب‌الاطاعة‌است و سزاواراست‌که درردیف اطاعت‌او قرارگیرد و حتی بدون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بیانات فوق نتیجه می‌گیریم که آیه شریفه تنهارهبری پیشوایان‌معصوم‌که جمعی‌از امّت را تشکیل‌می‌دهند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Heading3"/>
        <w:numPr>
          <w:ilvl w:val="2"/>
          <w:numId w:val="1"/>
        </w:numPr>
        <w:rPr/>
      </w:pPr>
      <w:bookmarkStart w:id="43" w:name="__RefHeading___Toc4149817_73709187"/>
      <w:bookmarkStart w:id="44" w:name="_Toc15"/>
      <w:bookmarkEnd w:id="43"/>
      <w:r>
        <w:rPr>
          <w:rtl w:val="true"/>
        </w:rPr>
        <w:t>حکومت طاغوت</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تَرَاِلَی‌الَّذینَ یَزْعُمُونَ‌اَنَّهُمْ آمَنُوا بِمآ اُنْزِلَ اِلَیْکَ وَمآ اُنْزِلَ مِنْ قَبْلِکَ یُریدُونَ اَنْ یَتَحاکَمُوآا اِلَی الطّاغُوتِ وَ قَدْ اُمِرُوآا اَنْ یَکْفُرُوا بِهِ وَ یُریدُالشَّیْطانُ اَنْ</w:t>
      </w:r>
    </w:p>
    <w:p>
      <w:pPr>
        <w:pStyle w:val="BookText"/>
        <w:rPr/>
      </w:pPr>
      <w:r>
        <w:rPr>
          <w:rFonts w:ascii="Amiri" w:hAnsi="Amiri" w:eastAsia="Amiri" w:cs="Amiri"/>
          <w:color w:val="111111"/>
          <w:sz w:val="28"/>
          <w:sz w:val="28"/>
          <w:szCs w:val="28"/>
          <w:rtl w:val="true"/>
          <w:lang w:bidi="ar-SA"/>
        </w:rPr>
        <w:t>یُضِلَّهُمْ ضَلالاً بَعیدا</w:t>
      </w:r>
    </w:p>
    <w:p>
      <w:pPr>
        <w:pStyle w:val="BookText"/>
        <w:rPr/>
      </w:pPr>
      <w:r>
        <w:rPr>
          <w:rFonts w:ascii="IRNazanin" w:hAnsi="IRNazanin" w:eastAsia="IRNazanin"/>
          <w:color w:val="111111"/>
          <w:sz w:val="28"/>
          <w:sz w:val="28"/>
          <w:szCs w:val="28"/>
          <w:rtl w:val="true"/>
          <w:lang w:bidi="fa-IR"/>
        </w:rPr>
        <w:t xml:space="preserve">آیاندیدی کسانی‌راکه گمان‌می‌کنند به‌آن‌چه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آسمانی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 بر پیشینیان‌نازل شده،ایمان‌آورده‌اند ، ولی می‌خواهند برای داوری نزد طاغوت و حکّام باطل بروند؟ بااین که به آن‌ها دستور داده شده که به طاغوت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شیطان می‌خواهد آنان را گمراه کند و به بیراهه‌های دوردستی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واقع مکمّل آیه گذشته است ، زیرا آیه پیش ، مؤمنان را به اطاعت فرمان خدا و پیامبر و اولواالامر و به داوری طلبیدن کتاب و سنّت دعوت نمود و این آیه از اطاعت و پیروی و داوری طاغوت ، نهی می‌نماید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مسلمانانی را که برای داوری به نزد حکام جور می‌رفتند ملامت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کسانی را که خود را مسلمان می‌پندارند و می‌گویند به تمام کتب آسمانی که بر تو و انبیای پیشین نازل شده است ایمان آوردیم ، در عین حال داوری‌های خود را به‌نزد طاغوت می‌برند ، درحالی که به آن‌ها دستور داده شده که هرگز فرمان طاغوت را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اِلَی الَّذینَ یَزْعُمُونَ اَنَّهُمْ آمَنُوا بِمآ اُنْزِلَ اِلَیْکَ وَ مآ اُنْزِلَ مِنْ قَبْلِکَ یُریدُونَ اَنْ یَتَحاکَمُوآا اِلَی الطّاغُوتِ وَ قَدْ اُمِرُوآا اَنْ یَکْفُرُوا 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طغیان‌است و این‌کلمه با همه مشتقاتش به‌معنی سرکشی و شکستن حدود و قیود و یا هر چیزی که وسیله طغیانگری و یاسرکشی است می‌باشد، بنابراین آن‌ها که داوری به باطل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حدود و مرزهای الهی و حق و عدالت را شکسته‌اند، در حدیثی نیز از امام صادق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اَلطّاغُوتُ کُلُ‌مَنْ‌یُتَحاکَمُ‌اِلَیْهِ مِمَّنْ یَحْکُمُ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غیرحقّ حکم کند و مردم او را به داوری بطلبند ، طاغوت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به طاغوت یک دام شیطانی است که می‌خواهد انسان‌ها را از راه راست به بیراهه‌های دوردستی بیفکند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 الشَّیْطانُ اَنْ یُضِلَّهُمْ ضَلالاً بَعیدا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که آیه فوق همچون سایر آیات قرآن یک حکم عمومی و جاودانی را برای همه مسلمانان در سراسر اعصار و قرون بیان می‌نماید و به آنان اخطار می‌کند که مراجعه کردن به حکام و داوری خواستن از طاغوت ، با ایمان به خدا و کتب آسمانی سازگار نیست ، به علاوه انسان را از مسیر حقّ به بیراهه‌هایی پرتاب می‌کند که فاصله آن از حقّ ، بسیار زیاد است ، مفاسد چنین داوری‌ها در به هم ریختن سازمان اجتماعی بشر بر هیچ کس پوشیده نیست و یکی از عوامل عقب‌گرد اجتماعات محسوب می‌شود </w:t>
      </w:r>
      <w:r>
        <w:rPr>
          <w:rFonts w:eastAsia="IRNazanin" w:cs="IRNazanin"/>
          <w:color w:val="111111"/>
          <w:sz w:val="28"/>
          <w:szCs w:val="28"/>
          <w:rtl w:val="true"/>
          <w:lang w:bidi="fa-IR"/>
        </w:rPr>
        <w:t>.</w:t>
      </w:r>
      <w:bookmarkStart w:id="45" w:name="pg11550_117295"/>
    </w:p>
    <w:p>
      <w:pPr>
        <w:pStyle w:val="Heading3"/>
        <w:numPr>
          <w:ilvl w:val="2"/>
          <w:numId w:val="1"/>
        </w:numPr>
        <w:rPr/>
      </w:pPr>
      <w:bookmarkStart w:id="46" w:name="__RefHeading___Toc4149819_73709187"/>
      <w:bookmarkStart w:id="47" w:name="_Toc16"/>
      <w:bookmarkEnd w:id="45"/>
      <w:bookmarkEnd w:id="46"/>
      <w:r>
        <w:rPr>
          <w:rtl w:val="true"/>
        </w:rPr>
        <w:t>توسّل جستن به پیامبر صلی‌الله‌علیه‌و‌آله و ائمه معصومین علیهم‌السلام</w:t>
      </w:r>
      <w:bookmarkEnd w:id="47"/>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اَرْسَلْنا مِنْ رَسُولٍ اِلاّ لِیُطاعَ بِاِذْنِ اللّهِ وَ لَوْ اَنَّهُمْ اِذْ ظَلَمُوآا اَنْفُسَهُمْ جآؤُکَ فَاسْتَغْفَرُوا اللّهَ 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 xml:space="preserve">ما هیچ پیامبری را نفرستادیم، مگر برای این که به فرمان خدا، از وی اطاعت شود و اگر این مخالفان ، هنگامی که به خودستم‌می‌کردند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فرمان‌های خدا را زیر پا می‌گذاردند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به‌نزد تو می‌آمدند و ازخداطلب آمرزش‌می‌کردند و پیامبر هم برای آن‌ها استغفار می‌کرد، خدا را توبه‌پذیر و مهربان‌می‌یافتند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گذشته مراجعه به داوران جور را شدیدا محکوم نمود ، در این آیه برای عنوان تأکید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پیامبرانی را که ما می‌فرستادیم همه برای این بوده‌اند که به فرمان خدا از آن‌ها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مخالفتی نسبت به آن‌ها انجام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اَرْسَلْنا مِنْ رَسُولٍ اِلاّ لِیُطاعَ بِاِذْنِ اللّهِ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آن‌ها هم رسول و فرستاده خدا بوده‌اند و هم رئیس حکومت الهی ، بنابراین مردم موظّف بوده‌اند هم از نظر بیان احکام خداوند و هم از نظر چگونگی اجرای آن از آن‌ها پیروی کنند و</w:t>
      </w:r>
    </w:p>
    <w:p>
      <w:pPr>
        <w:pStyle w:val="BookText"/>
        <w:rPr/>
      </w:pPr>
      <w:r>
        <w:rPr>
          <w:rFonts w:ascii="IRNazanin" w:hAnsi="IRNazanin" w:eastAsia="IRNazanin"/>
          <w:color w:val="111111"/>
          <w:sz w:val="28"/>
          <w:sz w:val="28"/>
          <w:szCs w:val="28"/>
          <w:rtl w:val="true"/>
          <w:lang w:bidi="fa-IR"/>
        </w:rPr>
        <w:t xml:space="preserve">تنها به‌ادّعای ایمان قناعت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خوبی استفاده می‌شود که هدف از فرستادن پیامبران ، اطاعت و فرمانبرداری کردن همه مردم بوده است ، حال اگر بعضی از مردم از آزادی خود سوءاستفاده کردند و اطاعت ننمودند ، تقصیر متوجّه خود آن‌ها است ، بنابراین آیه فوق عقیده جبریون که می‌گویند بعضی از مردم از آغاز موظّف به اطاعت و بعضی محکوم به عصیان و مخالفت هستند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پیامبران الهی هرچه دارند از ناحیه خداست و به عبارت دیگر وجود اطاعت آن‌ها بالذّات نیست، بلکه آن هم به فرمان پروردگار و از ناحیه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دنباله آیه راه بازگشت را به روی گناه‌کاران و آن‌ها که به طاغوت مراجعه کردند و یا به نحوی از انحاء مرتکب گناهی شدند ، گشوده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هنگامی که به</w:t>
      </w:r>
    </w:p>
    <w:p>
      <w:pPr>
        <w:pStyle w:val="BookText"/>
        <w:rPr/>
      </w:pPr>
      <w:r>
        <w:rPr>
          <w:rFonts w:ascii="IRNazanin" w:hAnsi="IRNazanin" w:eastAsia="IRNazanin"/>
          <w:color w:val="111111"/>
          <w:sz w:val="28"/>
          <w:sz w:val="28"/>
          <w:szCs w:val="28"/>
          <w:rtl w:val="true"/>
          <w:lang w:bidi="fa-IR"/>
        </w:rPr>
        <w:t xml:space="preserve">خویش شستم کردند ، به سوی تو می‌آمدند و از خدا طلب آمرزش می‌نمودند و پیامبر هم برای آن‌ها طلب آمرزش‌می‌نمود، خدا را توبه‌پذیر و مهربان می‌یافتند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ظَلَمُوآا اَنْفُسَهُمْ جآؤُکَ فَاسْتَغْفَرُوا اللّهَ وَ اسْتَغْفَرَ لَهُمُ الرَّسُولُ لَوَجَدُوا اللّهَ تَوّابا رَحیما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قرآن به جای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خدا کردند و مراجعه به داوران جور نمودند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ظَلَمُوا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به‌خویش ستم‌کردند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اشاره‌به‌این‌که‌فایده‌اطاعت فرمان خدا و پیامبر صلی‌الله‌علیه‌و‌آله متوجّه‌خود شمامی‌شود و مخالفت‌باآن درواقع‌یک نوع ستم‌به‌خویشتن‌است، زیرا زندگی‌مادّی شمارا به‌هم‌می‌ریزد و ازنظر معنوی مایه عقب‌گرد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ضمنا پاسخ کسانی که توسّل جستن به پیامبر و یا امام را یک نوع شرک می‌پندارند ، روشن می‌شود ، زیرا این آیه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سراغ پیامبر صلی‌الله‌علیه‌و‌آله و او را بر درگاه خدا شفیع قراردادن و وساطت و استغفار او برای گنه‌کاران مؤثر است و موجب پذیرش‌توبه و رحمت‌الهی‌است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وساطت و استغفار و شفاعت خواستن از پیامبر صلی‌الله‌علیه‌و‌آله شرک بود چگونه ممکن بود که قرآن چنین دستوری را به گنه‌کاران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خطاکار باید نخست خود توبه کنند و از خطا بازگردند سپس برای قبول توبه خود از استغفار پیامبر صلی‌الله‌علیه‌و‌آله نیز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پیامبر صلی‌الله‌علیه‌و‌آله آمرزنده گناه نیست ، او تنها می‌تواند از خدا طلب آمرزش کند و این آیه پاسخ دندان شکنی است به آن‌ها که این‌گونه‌وساطت‌را انکار می‌کنند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قرآن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آن‌ها استغفار کن بلکه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استغفار کند ، این تعبیر گویا اشاره به آن است که پیامبر صلی‌الله‌علیه‌و‌آله از مقام و موقعیّتش</w:t>
      </w:r>
      <w:bookmarkStart w:id="48" w:name="pg11550_117298"/>
    </w:p>
    <w:p>
      <w:pPr>
        <w:pStyle w:val="BookText"/>
        <w:rPr/>
      </w:pPr>
      <w:bookmarkEnd w:id="48"/>
      <w:r>
        <w:rPr>
          <w:rFonts w:ascii="IRNazanin" w:hAnsi="IRNazanin" w:eastAsia="IRNazanin"/>
          <w:color w:val="111111"/>
          <w:sz w:val="28"/>
          <w:sz w:val="28"/>
          <w:szCs w:val="28"/>
          <w:rtl w:val="true"/>
          <w:lang w:bidi="fa-IR"/>
        </w:rPr>
        <w:t xml:space="preserve">استفاده کند و برای خطاکاران توبه کننده استغفار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استغفار پیامبر صلی‌الله‌علیه‌و‌آله برای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از قرآن نیز آمده است مانند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و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که‌درباره استغفار ابراهیم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آیات دیگری که نهی از استغفار برای مشرکان می‌کند و مفهومش این است که استغفار برای مؤمنان بی‌مانع است و نیز از بعضی از آیات استفاده می‌شود که فرشتگان برای جمعی از مؤمنان خطاکار ، در پیشگاه خداوند استغفار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آیات زیادی از قرآن مجید حکایت از این معنی می‌کند که پیامبران یا فرشتگان و یا مؤمنان پاکدل می‌توانند برای بعضی از خطاکاران استغفار کنند و استغفار آن‌ها در پیشگاه خدا اثر دارد ، این خود یکی از معانی شفاعت پیامبر و یا فرشتگان و یا مؤمنان پاکدل برای خطاکاران است ، ولی همان‌طور که گفتیم چنین شفاعتی نیازمند به وجود زمینه و شایستگی و آمادگی در خود خطاکاران است </w:t>
      </w:r>
      <w:r>
        <w:rPr>
          <w:rFonts w:eastAsia="IRNazanin" w:cs="IRNazanin"/>
          <w:color w:val="111111"/>
          <w:sz w:val="28"/>
          <w:szCs w:val="28"/>
          <w:rtl w:val="true"/>
          <w:lang w:bidi="fa-IR"/>
        </w:rPr>
        <w:t>.</w:t>
      </w:r>
    </w:p>
    <w:p>
      <w:pPr>
        <w:pStyle w:val="Heading3"/>
        <w:numPr>
          <w:ilvl w:val="2"/>
          <w:numId w:val="1"/>
        </w:numPr>
        <w:rPr/>
      </w:pPr>
      <w:bookmarkStart w:id="49" w:name="__RefHeading___Toc4149821_73709187"/>
      <w:bookmarkStart w:id="50" w:name="_Toc17"/>
      <w:bookmarkEnd w:id="49"/>
      <w:r>
        <w:rPr>
          <w:rtl w:val="true"/>
        </w:rPr>
        <w:t>تسلیم در برابر حقّ</w:t>
      </w:r>
      <w:bookmarkEnd w:id="5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لایُؤْمِنُونَ حَتّی یُحَکِّمُوکَ فیما شَجَرَبَیْنَهُمْ ثُمَّ لایَجِدُوا فیاَنْفُسِهِمْ‌حَرَجا مِمّا قَضَیْتَ وَ یُسَلِّمُوا تَسْلیما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که آن‌ها مؤمن نخواهند بود ، مگر</w:t>
      </w:r>
    </w:p>
    <w:p>
      <w:pPr>
        <w:pStyle w:val="BookText"/>
        <w:rPr/>
      </w:pPr>
      <w:r>
        <w:rPr>
          <w:rFonts w:ascii="IRNazanin" w:hAnsi="IRNazanin" w:eastAsia="IRNazanin"/>
          <w:color w:val="111111"/>
          <w:sz w:val="28"/>
          <w:sz w:val="28"/>
          <w:szCs w:val="28"/>
          <w:rtl w:val="true"/>
          <w:lang w:bidi="fa-IR"/>
        </w:rPr>
        <w:t xml:space="preserve">این‌که دراختلافات خود ، تو را به داوری طلبند و سپس از داوری تو ، در دل خود احساس ناراحتی نکنند و کاملاً تسلیم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آن‌جا که در مُشاجَرَه و نزاع ، یک نوع آشفتگی و به هم پیچیدگی همانند پیچیدگی شاخه‌های درختان به یکدیگر آشکارمی‌شود به‌معنی نزاع و کشمکش آمده و در آیه فوق به همین معنی استعمال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نشانه‌های ایمان واقعی و راسخ در سه مرحله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موارد اختلاف خواه بزرگ باشد یا کوچک ، به قضاوت و داوری پیامبر صلی‌الله‌علیه‌و‌آله که از حکم الهی سرچشمه می‌گیرد مراجعه کنند ، نه به طاغوت و داوران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در برابر قضاوت‌ها و فرمان‌های پیامبر صلی‌الله‌علیه‌و‌آله که همان‌فرمان‌خدااست‌حتّی‌دردل‌خوداحساس‌ناراحتی‌نکنند و به داوری‌ها و احکام‌او بدبین‌نباشند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عمل نیز آن را دقیقا اجرا کنند و به طور کامل تسلیم حقّ باشند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روشن‌است قبول یک‌مکتب و فرمان‌های آن در مواردی که به سود انسان تمام می‌شود دلیل بر ایمان به‌آن‌مکتب نیست بلکه آن‌جا که ظاهرا</w:t>
      </w:r>
    </w:p>
    <w:p>
      <w:pPr>
        <w:pStyle w:val="BookText"/>
        <w:rPr/>
      </w:pPr>
      <w:r>
        <w:rPr>
          <w:rFonts w:ascii="IRNazanin" w:hAnsi="IRNazanin" w:eastAsia="IRNazanin"/>
          <w:color w:val="111111"/>
          <w:sz w:val="28"/>
          <w:sz w:val="28"/>
          <w:szCs w:val="28"/>
          <w:rtl w:val="true"/>
          <w:lang w:bidi="fa-IR"/>
        </w:rPr>
        <w:t xml:space="preserve">به‌زیان‌انسان‌است امّا درواقع‌مطابق‌باحقّ و عدالت‌است‌اگرپذیرفته شود، نشانه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امام صادق در کتاب کافی در تفسیر این آیه نقل شده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جمعیتی خدا رابپرستند، نماز را بپادارند ، زکات را بپردازند ، روزه ماه رمضان و حجّ را به جا آورند، ولی نسبت به کارهایی که پیامبر صلی‌الله‌علیه‌و‌آله انجام داده با سوءظن بنگرند و یا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فلان کار را انجام نداده بود بهتر بود ، آن‌ها در حقیقت مؤمنان واقعی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امام تلاوت فرمود ، بعد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که در مقابل خدا و حقّ همیشه تسلیم باشید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اَنّا کَتَبْنا عَلَیْهِمْ اَنِ اقْتُلُوا اَنْفُسَکُمْ اَوِاخْرُجُوامِنْ دِیارِکُمْ ما فَعَلُوهُ اِلاّ قَلیلٌ مِنْهُمْ وَ لَوْ اَنَّهُمْ فَعَلُواما یُوعَظُونَ بِهِ لَکانَ خَیْرا لَهُمْ وَ اَشَدَّ تَثْبیتا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بعضی از امت‌های پیشین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می‌دادیم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یکدیگر را 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و خانه خود ، بیرون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عده کمی از آن‌ها عمل می‌کردند و اگر اندرزهایی را که به آن‌ها داده می‌شد ، انجام‌می‌دادند، برای‌آن‌ها بهتربود و موجب تقویت ایمان آن‌هامی‌شد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تکمیل بحث گذشته درباره کسانی که از داوری‌های عادلانه پیامبر صلی‌الله‌علیه‌و‌آله گاهی احساس ناراحتی می‌کردند اشاره به پاره‌ای از تکالیف طاقت‌فرسای امم پیشین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تکلیف شاقّ و مشکلی بر دوش این‌ها نگذاشتیم ، اگر همانند بعضی از امم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 که پس از بت‌پرستی و گوساله پرستی به آن‌ها دستور داده شد که یکدیگر را به کفّاره این گناه بزرگ به قتل برسانند و یا از وطن مورد علاقه خود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نیز چنین دستور سنگین و سختی را می‌دادیم ، چگونه در برابر انجام آن طاقت می‌آوردند ، این‌ها که درباره آبیاری کردن نخلستان و داوری پیامبر صلی‌الله‌علیه‌و‌آله نسبت به آن، تسلیم نیستند، چگونه می‌توانند از عهده آزمایش‌های دیگر درآیند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اگر چنان دستوری به آن‌ها می‌دادیم که یکدیگر را بکشید یا از وطن خود خارج شوید، تنها عده کمی از آن‌ها آن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اَنّا کَتَبْنا عَلَیْهِمْ اَنِ اقْتُلُوآا اَنْفُسَکُمْ اَوِ اخْرُجُوا مِنْ دِیارِکُمْ ما فَعَلُوهُ اِلاّ قَلیلٌ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بعضی از مفسّران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دادن به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خارج‌شدن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شبیه به یکدیگرند ، زیرا بدن ، وطن روح آدمی است ، همان‌طور که وطن همانند جسم انسان است ، هم ترک وطن جسم ، کار مشکلی است و هم چشم‌پوشی از وطنی که زادگاه و جایگاه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اندرزهای خدا و پیامبر صلی‌الله‌علیه‌و‌آله را بپذیرند ، هم به سودشان است و هم باعث تقویت ایمان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فَعَلُوا ما یُوعَظُونَ بِهِ لَکانَ خَیْرا لَهُمْ وَ اَشَدَّ تَثْبیتا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جالب‌توجّه‌این‌که دراین‌آیه،ازفرمان‌ها و احکام‌الهی‌تعبیربه موعظه و اندرز شده است ، اشاره به این‌که احکام مزبور چیزی نیست که به سود فرمان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بلکه در حقیقت اندرزهایی است که به سود خود شما است و لذا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این‌ها هم به سود شما است و هم موجب تقویت ایمان شما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به این نکته نیز باید توجه داشت که آخر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قدر انسان در مسیر اطاعت فرمان خدا گام بردارد ثبات و استقامت او بیشتر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اطاعت فرمان خدا یک نوع ورزش روحی برای انسان است که ادامه و تکرار آن همانند ورزش‌های‌جسمانی روز به روز قوّت و قدرت و ثبات و استحکام بیشتری می‌آفریند و تدریجا انسان به جایی می‌رسد که هیچ قدرتی نمی‌تواند بر نیروی ایمان او غلبه کند و او را بفریبد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لاََتَیْناهُمْ مِنْ لَدُنّآ اَجْرا عَظیما</w:t>
      </w:r>
    </w:p>
    <w:p>
      <w:pPr>
        <w:pStyle w:val="BookText"/>
        <w:rPr/>
      </w:pPr>
      <w:r>
        <w:rPr>
          <w:rFonts w:ascii="IRNazanin" w:hAnsi="IRNazanin" w:eastAsia="IRNazanin"/>
          <w:color w:val="111111"/>
          <w:sz w:val="28"/>
          <w:sz w:val="28"/>
          <w:szCs w:val="28"/>
          <w:rtl w:val="true"/>
          <w:lang w:bidi="fa-IR"/>
        </w:rPr>
        <w:t xml:space="preserve">و در این صورت ، پاداش بزرگی از ناحیه خود به آن‌ها می‌دادیم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سوّمین فایده تسلیم و اطاعت در برابر خدا را بیان</w:t>
      </w:r>
    </w:p>
    <w:p>
      <w:pPr>
        <w:pStyle w:val="BookText"/>
        <w:rPr/>
      </w:pPr>
      <w:r>
        <w:rPr>
          <w:rFonts w:ascii="IRNazanin" w:hAnsi="IRNazanin" w:eastAsia="IRNazanin"/>
          <w:color w:val="111111"/>
          <w:sz w:val="28"/>
          <w:sz w:val="28"/>
          <w:szCs w:val="28"/>
          <w:rtl w:val="true"/>
          <w:lang w:bidi="fa-IR"/>
        </w:rPr>
        <w:t xml:space="preserve">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عظیمی نیز به‌آن‌ها خواهیم‌داد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به راه راست ، هدایت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این هدایت ، راهنمایی به اصل دین و آیین نیست بلکه الطاف تازه‌ای است که از طرف خداوند به صورت هدایت ثانوی و به عنوان پاداش به این‌گونه افراد شایسته داده می‌شود و مانند چیزی است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صلی‌الله‌علیه‌و‌آله به‌آن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راه هدایت گام برمی‌دارند خداوند هدایت آن‌ها را بیشتر می‌کند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نقل شده ،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اَنّا کَتَبْنا عَلَیْهِمْ اَنِ اقْتُلُوآا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 یکی از مسلمانان با ایمان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چنین دستورهای سنگینی از طرف خدا به ما داده می‌شد، حتما انجام می‌دادیم ، ولی شکر خدا را که از چنین دستوری معاف شده‌ایم ، این سخن به پیامبر صلی‌الله‌علیه‌و‌آله رسید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مِنْ‌اُمَّتی لَرِجالاً اَلاْیمانُ اَثْبَتُ فیقُلُوبِهِمْ مِنَ‌الْجِبالِ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پیروان من چنانند که ایمان در دل‌های آن‌ها پابرجاتر است از</w:t>
      </w:r>
      <w:bookmarkStart w:id="51" w:name="pg11550_117304"/>
    </w:p>
    <w:p>
      <w:pPr>
        <w:pStyle w:val="BookText"/>
        <w:rPr/>
      </w:pPr>
      <w:bookmarkEnd w:id="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کوه‌های محکم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فَاُولآئِکَ مَعَ الَّذینَ اَنْعَمَ‌اللّهُ عَلَیْهِمْ مِنَ النَّبییّنَ وَ الصِّدّیقینَ وَ الشُّهَداءِ وَ الصّالِحینَ وَ حَسُنَ اُولآئِکَ رَفیقا</w:t>
      </w:r>
    </w:p>
    <w:p>
      <w:pPr>
        <w:pStyle w:val="BookText"/>
        <w:rPr/>
      </w:pPr>
      <w:r>
        <w:rPr>
          <w:rFonts w:ascii="IRNazanin" w:hAnsi="IRNazanin" w:eastAsia="IRNazanin"/>
          <w:color w:val="111111"/>
          <w:sz w:val="28"/>
          <w:sz w:val="28"/>
          <w:szCs w:val="28"/>
          <w:rtl w:val="true"/>
          <w:lang w:bidi="fa-IR"/>
        </w:rPr>
        <w:t>و کسی که خدا و پیامبر او را اطاعت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کسانی‌خواهد بود که خدا ، نعمت خود را بر آنان تمام کرده ، از پیامبران و صدّیقان و شهدا و صالحان و آن‌ها رفیق‌های‌خوبی‌هستند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p>
    <w:p>
      <w:pPr>
        <w:pStyle w:val="BookText"/>
        <w:rPr/>
      </w:pPr>
      <w:r>
        <w:rPr>
          <w:rFonts w:ascii="IRNazanin" w:hAnsi="IRNazanin" w:eastAsia="IRNazanin"/>
          <w:color w:val="111111"/>
          <w:sz w:val="28"/>
          <w:sz w:val="28"/>
          <w:szCs w:val="28"/>
          <w:rtl w:val="true"/>
          <w:lang w:bidi="fa-IR"/>
        </w:rPr>
        <w:t xml:space="preserve">این موهبتی از ناحیه خدا است و کافی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 و نیّات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گواه ، منتها گاهی انسان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به‌وسیله سخن گواهی بر حقّ می‌دهد و گاهی به‌وسیله عمل و کشته‌شدن‌درراه‌اهداف‌پاک‌گواهی‌می‌دهد</w:t>
      </w:r>
      <w:r>
        <w:rPr>
          <w:rFonts w:eastAsia="IRNazanin" w:cs="IRNazanin"/>
          <w:color w:val="111111"/>
          <w:sz w:val="28"/>
          <w:szCs w:val="28"/>
          <w:rtl w:val="true"/>
          <w:lang w:bidi="fa-IR"/>
        </w:rPr>
        <w:t>.</w:t>
      </w:r>
    </w:p>
    <w:p>
      <w:pPr>
        <w:pStyle w:val="Heading3"/>
        <w:numPr>
          <w:ilvl w:val="2"/>
          <w:numId w:val="1"/>
        </w:numPr>
        <w:rPr/>
      </w:pPr>
      <w:bookmarkStart w:id="52" w:name="__RefHeading___Toc4149823_73709187"/>
      <w:bookmarkStart w:id="53" w:name="_Toc18"/>
      <w:bookmarkEnd w:id="52"/>
      <w:r>
        <w:rPr>
          <w:rtl w:val="true"/>
        </w:rPr>
        <w:t>دوستان بهشتی</w:t>
      </w:r>
      <w:bookmarkEnd w:id="53"/>
    </w:p>
    <w:p>
      <w:pPr>
        <w:pStyle w:val="BookText"/>
        <w:rPr/>
      </w:pPr>
      <w:r>
        <w:rPr>
          <w:rFonts w:ascii="IRNazanin" w:hAnsi="IRNazanin" w:eastAsia="IRNazanin"/>
          <w:color w:val="111111"/>
          <w:sz w:val="28"/>
          <w:sz w:val="28"/>
          <w:szCs w:val="28"/>
          <w:rtl w:val="true"/>
          <w:lang w:bidi="fa-IR"/>
        </w:rPr>
        <w:t xml:space="preserve">در این آیه یکی دیگر از افتخارات کسانی که مطیع فرمان خدا و پیامبر صلی‌الله‌علیه‌و‌آله باشند بیان شده و در حقیقت ، امتیازاتی را که در آیات قبل گذشت ، تکمیل می‌کند و آن همنشینی با کسانی است که خداوند ، نعمت خود را بر آن‌ها تمام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فَاُولآئِکَ مَعَ‌الَّذینَ اَنْعَمَ‌اللّهُ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همان‌طور که در سوره حمد ، بیان شده کسانی مشمول این نعمت هستند که همواره در جاده مستقیم گام برمی‌دارند و کوچک‌ترین‌انحراف‌و گمراهی‌ندارند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این جمله و بیان کسانی که خداوند</w:t>
      </w:r>
    </w:p>
    <w:p>
      <w:pPr>
        <w:pStyle w:val="BookText"/>
        <w:rPr/>
      </w:pPr>
      <w:r>
        <w:rPr>
          <w:rFonts w:ascii="IRNazanin" w:hAnsi="IRNazanin" w:eastAsia="IRNazanin"/>
          <w:color w:val="111111"/>
          <w:sz w:val="28"/>
          <w:sz w:val="28"/>
          <w:szCs w:val="28"/>
          <w:rtl w:val="true"/>
          <w:lang w:bidi="fa-IR"/>
        </w:rPr>
        <w:t xml:space="preserve">نعمت خویش‌را برآن‌ها اتمام‌کرده است اشاره‌به چهار طایفه می‌کند که در واقع ارکان چهارگانه این موضوع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مخصوص پروردگار که نخستین گام را برای هدایت و رهبری مردم و دعوت به صراط مستقیم برمی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مِنَ‌النَّبییّنَ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 در سخن راست می‌گویند و هم با عمل و کردار ، صدق گفتار خود را اثبات می‌کنند و نشان می‌دهند که مدعی ایمان نیستند بلکه به راستی به فرمان‌های الهی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الصِّدّیقینَ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روشن می‌شود که بعد از مقام نبوّت ، مقامی بالاتر از مقام صدق و راستی نیست ، نه تنها راستی در گفتار بلکه راستی در عمل و کردار که شامل امانت و اخلاص نیز می‌گردد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صداقت در عمل است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گفتار</w:t>
      </w:r>
    </w:p>
    <w:p>
      <w:pPr>
        <w:pStyle w:val="BookText"/>
        <w:rPr/>
      </w:pPr>
      <w:r>
        <w:rPr>
          <w:rFonts w:ascii="IRNazanin" w:hAnsi="IRNazanin" w:eastAsia="IRNazanin"/>
          <w:color w:val="111111"/>
          <w:sz w:val="28"/>
          <w:sz w:val="28"/>
          <w:szCs w:val="28"/>
          <w:rtl w:val="true"/>
          <w:lang w:bidi="fa-IR"/>
        </w:rPr>
        <w:t xml:space="preserve">است و در مقابل آن ، هیچ صفت زشتی بعد از کفر بدتر از دروغ و نفاق و خیانت در سخن و عمل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صِدّیق صیغه مبالغه است و به معنی کسی است که سر تا پا راستی و درستی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امامان اهل‌بیت علیهم‌السلام تفسیر شده است و همان‌طور که بارها گفته‌ایم این‌گونه تفسیرها بیان مصداق روشن و عالی آیات است و معنی انحصار را نمی‌رساند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کشته‌شدگان در راه هدف و عقیده پاک الهی و یا افراد برجسته‌ای که در روز قیامت شاهد و گواه اعمال انسان‌ها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شایسته و برجسته‌ای که با انجام کارهای مثبت و سازنده و مفید و پیروی از اوامر انبیاء به مقامات برجسته‌ای نایل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به‌همین‌جهت در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تفسیربه‌یاران برگزیده ائمه‌شده است و این‌نیزهمانندآن‌چه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از قبیل بیان فرد شاخص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یادآوری آن لازم می‌باشد این است که ذکر این مراحل چهارگانه ممکن است اشاره به این معنی باشد که برای ساختن یک جامعه انسانی سالم و شایسته نخست باید رهبران به حقّ و</w:t>
      </w:r>
      <w:bookmarkStart w:id="54" w:name="pg11550_117307"/>
    </w:p>
    <w:p>
      <w:pPr>
        <w:pStyle w:val="BookText"/>
        <w:rPr/>
      </w:pPr>
      <w:bookmarkEnd w:id="54"/>
      <w:r>
        <w:rPr>
          <w:rFonts w:ascii="IRNazanin" w:hAnsi="IRNazanin" w:eastAsia="IRNazanin"/>
          <w:color w:val="111111"/>
          <w:sz w:val="28"/>
          <w:sz w:val="28"/>
          <w:szCs w:val="28"/>
          <w:rtl w:val="true"/>
          <w:lang w:bidi="fa-IR"/>
        </w:rPr>
        <w:t xml:space="preserve">انبیاء وارد میدان شوند و به دنبال آن‌ها مبلّغان صِدّیق که قول و عمل آن‌ها با یکدیگر هماهنگ است و اهداف آن‌ها را در همه‌جا پخش کنند و به دنبال دوران سازندگی فکری ، جمعی در برابر عناصر آلوده و آنهایی که موانع راه حقّند وارد شوند و قربانی‌دهند و شهیدگردند و محصول این کوشش‌ها و تلاش‌ها به وجود آمدن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پاک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است که صالحان نیز برای روشن نگاه داشتن مشعل حقّ نسبت به نسل‌های آینده همین وظایف سه‌گانه را انجام خواهند داد ، رهبری می‌کنند ، تبلیغ می‌نمایند و قربانی می‌دهند </w:t>
      </w:r>
      <w:r>
        <w:rPr>
          <w:rFonts w:eastAsia="IRNazanin" w:cs="IRNazanin"/>
          <w:color w:val="111111"/>
          <w:sz w:val="28"/>
          <w:szCs w:val="28"/>
          <w:rtl w:val="true"/>
          <w:lang w:bidi="fa-IR"/>
        </w:rPr>
        <w:t>.</w:t>
      </w:r>
    </w:p>
    <w:p>
      <w:pPr>
        <w:pStyle w:val="Heading3"/>
        <w:numPr>
          <w:ilvl w:val="2"/>
          <w:numId w:val="1"/>
        </w:numPr>
        <w:rPr/>
      </w:pPr>
      <w:bookmarkStart w:id="55" w:name="__RefHeading___Toc4149825_73709187"/>
      <w:bookmarkStart w:id="56" w:name="_Toc19"/>
      <w:bookmarkEnd w:id="55"/>
      <w:r>
        <w:rPr>
          <w:rtl w:val="true"/>
        </w:rPr>
        <w:t>آماده باش دائمی</w:t>
      </w:r>
      <w:bookmarkEnd w:id="56"/>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امَنُوا خُذُوا حِذْرَکُمْ فَانْفِرُوا ثُباتٍ اَوِ انْفِرُوا جَمیعا</w:t>
      </w:r>
    </w:p>
    <w:p>
      <w:pPr>
        <w:pStyle w:val="BookText"/>
        <w:rPr/>
      </w:pPr>
      <w:r>
        <w:rPr>
          <w:rFonts w:ascii="IRNazanin" w:hAnsi="IRNazanin" w:eastAsia="IRNazanin"/>
          <w:color w:val="111111"/>
          <w:sz w:val="28"/>
          <w:sz w:val="28"/>
          <w:szCs w:val="28"/>
          <w:rtl w:val="true"/>
          <w:lang w:bidi="fa-IR"/>
        </w:rPr>
        <w:t xml:space="preserve">ای کسانی‌که ایمان آورده‌اید آمادگی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و در دسته‌های متعدد یا به صورت دسته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شرایط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دشمن حرکت‌کنید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بیداری و آماده باش و مراقبت در برابر خطر است و گاهی به معنی وسیله‌ای که به کمک آن با خطر مبارزه می‌شود نیز آمده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دسته‌جات پراکنده است و در اصل ا</w:t>
      </w:r>
    </w:p>
    <w:p>
      <w:pPr>
        <w:pStyle w:val="BookText"/>
        <w:rPr/>
      </w:pPr>
      <w:r>
        <w:rPr>
          <w:rFonts w:ascii="IRNazanin" w:hAnsi="IRNazanin" w:eastAsia="IRNazanin"/>
          <w:color w:val="111111"/>
          <w:sz w:val="28"/>
          <w:sz w:val="28"/>
          <w:szCs w:val="28"/>
          <w:rtl w:val="true"/>
          <w:lang w:bidi="fa-IR"/>
        </w:rPr>
        <w:t xml:space="preserve">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قرآن خطاب به عموم‌مسلمانان‌کرده و دو دستور مهم، برای‌حفظ موجودیت اجتماعشان به آن‌ها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از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آیه فوق تنها به معنی اسلحه تفسیر کرده‌اند ، در حالی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وسیعی دارد و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به علاوه در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سوره دلیل روشنی است که حذر با اسلحه تفاوت دارد آن‌جاکه می‌فرماید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تَضَعُوا اَسْلِحَتَکُمْ وَ خُذُوا حِذْرَکُمْ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به هنگام ضرورت ، در موقع نماز در میدان جنگ سلاح خود را به زمین بگذارید ، ولی حِذْر یعنی مراقبت و آماده باش‌را ازدست ندهید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دستور جامع و همه جانبه‌ای به تمام مسلمانان ، در همه قرون و اعصار ، می‌دهد که برای حفظ امنیّت خود و دفاع از مرزهای خویش ، دائما مراقب باشند و یک نوع آماده‌باش مادی و معنوی به طور دائم بر اجتماع آن‌ها حکومت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وسیع است که هر گونه وسیله مادّی و معنوی را دربرمی‌گیرد ، از جمله این‌که مسلمانان باید در هر زمان از موقعیّت دشمن و نوع سلاح و روش‌های جنگی و میزان آمادگی‌وتعداداسلحه‌و کارایی‌آن‌هاباخبرباشند، زیراتمام‌این موضوعات</w:t>
      </w:r>
    </w:p>
    <w:p>
      <w:pPr>
        <w:pStyle w:val="BookText"/>
        <w:rPr/>
      </w:pPr>
      <w:r>
        <w:rPr>
          <w:rFonts w:ascii="IRNazanin" w:hAnsi="IRNazanin" w:eastAsia="IRNazanin"/>
          <w:color w:val="111111"/>
          <w:sz w:val="28"/>
          <w:sz w:val="28"/>
          <w:szCs w:val="28"/>
          <w:rtl w:val="true"/>
          <w:lang w:bidi="fa-IR"/>
        </w:rPr>
        <w:t xml:space="preserve">در پیشگیری از خطر دشمن و حاصل شدن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برای دفاع از خویشتن نیز هر گونه آمادگی از نظر روانی و معنوی و از نظر بسیج منابع فرهنگی ، اقتصادی و انسانی و همچنین استفاده از کامل‌ترین نوع سلاح زمان و طرز به‌کار گرفتن آن را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برای مقابله با دشمن همه مسلمانان بدون استثناء باید شرکت جویند و این حکم اختصاص به دسته معیّنی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مِنْکُمْ لَمَنْ لَیُبَطِّئَنَّ فَاِنْ اَصابَتْکُمْ مُصیبَةٌ قالَ‌قَدْ اَنْعَمَ اللّهُ عَلَیَّ اِذْ لَمْ اَکُنْ مَعَهُمْ شَهیدا</w:t>
      </w:r>
    </w:p>
    <w:p>
      <w:pPr>
        <w:pStyle w:val="BookText"/>
        <w:rPr/>
      </w:pPr>
      <w:r>
        <w:rPr>
          <w:rFonts w:ascii="IRNazanin" w:hAnsi="IRNazanin" w:eastAsia="IRNazanin"/>
          <w:color w:val="111111"/>
          <w:sz w:val="28"/>
          <w:sz w:val="28"/>
          <w:szCs w:val="28"/>
          <w:rtl w:val="true"/>
          <w:lang w:bidi="fa-IR"/>
        </w:rPr>
        <w:t xml:space="preserve">در میان شما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هستندکه هم خودشان سستند و هم‌دیگران را سست می‌نمایند، اگر مصیبتی به شما برسد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نعمت داد که با مجاهدان نبودیم تا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کندی در حرکت می‌باشد و چنان‌که جمعی از اهل لغت و مفسران دراین‌جا ذکر کرده‌اند هم معنی لازم و هم متعدّی دارد یعنی هم خودشان در حرکت کندند و هم دیگران را تشویق به این کار می‌کنند و شاید با توجّه به این‌که جمله از باب تفعیل است فقط معنی متعدی را دارد منتها</w:t>
      </w:r>
    </w:p>
    <w:p>
      <w:pPr>
        <w:pStyle w:val="BookText"/>
        <w:rPr/>
      </w:pPr>
      <w:r>
        <w:rPr>
          <w:rFonts w:ascii="IRNazanin" w:hAnsi="IRNazanin" w:eastAsia="IRNazanin"/>
          <w:color w:val="111111"/>
          <w:sz w:val="28"/>
          <w:sz w:val="28"/>
          <w:szCs w:val="28"/>
          <w:rtl w:val="true"/>
          <w:lang w:bidi="fa-IR"/>
        </w:rPr>
        <w:t>گاهی خود را وادار به کندی می‌کند و گاهی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آیه فوق خطاب به مؤمنان شده ولی سخن از منافقان به میان آمده و در عین حال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جزء مؤمنان شمرده به خاطر آن است که منافقان همیشه در لابلای مؤمنان حقیقی بوده‌اند و ظاهرا جزء جمعیّت آن‌ها محسوب می‌شدند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لَئِنْ‌اَصابَکُمْ‌فَضْلٌ مِنَ‌اللّهِ‌لَیَقُولَنَّ کَأَنْ لَمْ تَکُنْ بَیْنَکُمْ وَ بَیْنَهُ مَوَدَّةٌ یالَیْتَنی کُنْتُ مَعَهُمْ‌فَاَفُوزَ فَوْزاعَظیما</w:t>
      </w:r>
    </w:p>
    <w:p>
      <w:pPr>
        <w:pStyle w:val="BookText"/>
        <w:rPr/>
      </w:pPr>
      <w:r>
        <w:rPr>
          <w:rFonts w:ascii="IRNazanin" w:hAnsi="IRNazanin" w:eastAsia="IRNazanin"/>
          <w:color w:val="111111"/>
          <w:sz w:val="28"/>
          <w:sz w:val="28"/>
          <w:szCs w:val="28"/>
          <w:rtl w:val="true"/>
          <w:lang w:bidi="fa-IR"/>
        </w:rPr>
        <w:t>و اگر غنیمتی به شما برسد ، درست مثل این‌که هرگز میان شما و آن‌ها مودّت و دوستی نبوده،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ما هم با آن‌ها بودیم و به رستگاری و پیروزی بزرگی نائل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آیه فوق سخنی از غنیمت به میان نیامده ولی روشن است کسی که شهادت در راه خدا را یک نوع بلا می‌شمرد و عدم درک شهادت را یک نعمت الهی می‌پندارد ، پیروزی و فوزعظیم و رستگاری‌بزرگ‌ازنظر او چیزی جز پیروزی مادّی و غنایم جنگی نخواهد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دو چهره که متأسّفانه در هر اجتماعی بوده و هستند در برابر پیروزی و شکست‌های مؤمنان واقعی فورا قیافه خود را عوض می‌کنند ، هرگز در غم‌ها با آن‌ها شریک نیستند و در مشکلات</w:t>
      </w:r>
      <w:bookmarkStart w:id="57" w:name="pg11550_117311"/>
    </w:p>
    <w:p>
      <w:pPr>
        <w:pStyle w:val="BookText"/>
        <w:rPr/>
      </w:pPr>
      <w:bookmarkEnd w:id="57"/>
      <w:r>
        <w:rPr>
          <w:rFonts w:ascii="IRNazanin" w:hAnsi="IRNazanin" w:eastAsia="IRNazanin"/>
          <w:color w:val="111111"/>
          <w:sz w:val="28"/>
          <w:sz w:val="28"/>
          <w:szCs w:val="28"/>
          <w:rtl w:val="true"/>
          <w:lang w:bidi="fa-IR"/>
        </w:rPr>
        <w:t xml:space="preserve">و گرفتاری‌ها همکاری نمی‌کنند ، ولی انتظار دارند در پیروزی‌های آنان سهم بزرگی داشته باشند و همانند مؤمنان و مجاهدان واقعی امتیازاتی پیدا کنند </w:t>
      </w:r>
      <w:r>
        <w:rPr>
          <w:rFonts w:eastAsia="IRNazanin" w:cs="IRNazanin"/>
          <w:color w:val="111111"/>
          <w:sz w:val="28"/>
          <w:szCs w:val="28"/>
          <w:rtl w:val="true"/>
          <w:lang w:bidi="fa-IR"/>
        </w:rPr>
        <w:t>.</w:t>
      </w:r>
    </w:p>
    <w:p>
      <w:pPr>
        <w:pStyle w:val="Heading3"/>
        <w:numPr>
          <w:ilvl w:val="2"/>
          <w:numId w:val="1"/>
        </w:numPr>
        <w:rPr/>
      </w:pPr>
      <w:bookmarkStart w:id="58" w:name="__RefHeading___Toc4149827_73709187"/>
      <w:bookmarkStart w:id="59" w:name="_Toc20"/>
      <w:bookmarkEnd w:id="58"/>
      <w:r>
        <w:rPr>
          <w:rtl w:val="true"/>
        </w:rPr>
        <w:t>آماده ساختن مؤمنان برای جهاد</w:t>
      </w:r>
      <w:bookmarkEnd w:id="59"/>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الْحَیوةَ الدُّنْیا بِالاْخِرَةِ وَ مَنْ‌یُقاتِلْ فی سَبیلِ اللّهِ فَیُقْتَلْ اَوْ یَغْلِبْ فَسَوْفَ نُؤْتیهِ‌اَجْرا عَظیما</w:t>
      </w:r>
    </w:p>
    <w:p>
      <w:pPr>
        <w:pStyle w:val="BookText"/>
        <w:rPr/>
      </w:pPr>
      <w:r>
        <w:rPr>
          <w:rFonts w:ascii="IRNazanin" w:hAnsi="IRNazanin" w:eastAsia="IRNazanin"/>
          <w:color w:val="111111"/>
          <w:sz w:val="28"/>
          <w:sz w:val="28"/>
          <w:szCs w:val="28"/>
          <w:rtl w:val="true"/>
          <w:lang w:bidi="fa-IR"/>
        </w:rPr>
        <w:t xml:space="preserve">آن‌ها که زندگی دنیا را به آخرت فروخته‌اند باید در راه خدا پیکارکنند و آن کس که در راه خدا پیکار کند و کشته شود یا پیروز گردد پاداش بزرگی به او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می‌توانند جزء مجاهدان واقعی باشند که آماده چنین معامله‌ای گردند و به‌راستی دریافته باشند که زندگی جهان مادّه آن چنان که از کلمه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پست و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در برابر مرگ افتخارآمیز در مسیر زندگی جاویدان اهمیّتی ندارد ، ولی آن‌ها که حیات مادّی را اصیل و گرانبها و بالاتر از اهداف مقدّس الهی و انسانی می‌دانند هیچ‌گاه مجاهدان خوبی نخواهند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چنین مجاهدانی کاملاً روشن است ، زیرا از دوحال خارج‌نیست یا شهید می‌شوند و یا دشمن را درهم می‌کوبند و بر او پیروز می‌گردند ، در هر صورت پاداش</w:t>
      </w:r>
      <w:bookmarkStart w:id="60" w:name="pg11550_117312"/>
    </w:p>
    <w:p>
      <w:pPr>
        <w:pStyle w:val="BookText"/>
        <w:rPr/>
      </w:pPr>
      <w:bookmarkEnd w:id="60"/>
      <w:r>
        <w:rPr>
          <w:rFonts w:ascii="IRNazanin" w:hAnsi="IRNazanin" w:eastAsia="IRNazanin"/>
          <w:color w:val="111111"/>
          <w:sz w:val="28"/>
          <w:sz w:val="28"/>
          <w:szCs w:val="28"/>
          <w:rtl w:val="true"/>
          <w:lang w:bidi="fa-IR"/>
        </w:rPr>
        <w:t xml:space="preserve">بزرگی به آن‌ها خواهیم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چنین سربازانی شکست در قاموسشان وجود ندارد و در هر دو صورت خود را پیروز می‌بینند ، چنین روحیه‌ای به تنهایی کافی است که وسایل پیروزی آن‌ها را بر دشمن فراهم سازد ، تاریخ نیز گواهی می‌دهد که یکی از عوامل پیروزی سریع مسلمانان بر دشمنانی که از نظر تعداد و تجهیزات و آمادگی رزمی ، به مراتب بر آن‌ها برتری داشتند ، همین روحیه شکست‌ناپذیری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فوق همانند بسیاری دیگر از آیات قرآن ، جهادی مقدّس شمرده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راه خدا و نجات بندگان خدا و زنده کردن اصول حق و عدالت و پاکی و تقوی باشد ، نه جنگ‌هایی که به خاطر توسعه‌طلبی ، تعصّب ، توحّش ، استعمار و استثمار صورت گیرد</w:t>
      </w:r>
      <w:r>
        <w:rPr>
          <w:rFonts w:eastAsia="IRNazanin" w:cs="IRNazanin"/>
          <w:color w:val="111111"/>
          <w:sz w:val="28"/>
          <w:szCs w:val="28"/>
          <w:rtl w:val="true"/>
          <w:lang w:bidi="fa-IR"/>
        </w:rPr>
        <w:t>.</w:t>
      </w:r>
    </w:p>
    <w:p>
      <w:pPr>
        <w:pStyle w:val="Heading3"/>
        <w:numPr>
          <w:ilvl w:val="2"/>
          <w:numId w:val="1"/>
        </w:numPr>
        <w:rPr/>
      </w:pPr>
      <w:bookmarkStart w:id="61" w:name="__RefHeading___Toc4149829_73709187"/>
      <w:bookmarkStart w:id="62" w:name="_Toc21"/>
      <w:bookmarkEnd w:id="61"/>
      <w:r>
        <w:rPr>
          <w:rtl w:val="true"/>
        </w:rPr>
        <w:t>استمداد از عواطف انسانی</w:t>
      </w:r>
      <w:bookmarkEnd w:id="62"/>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النِّسآءِ وَ الْوِلْدانِ الَّذینَ یَقُولُونَ رَبَّنا</w:t>
      </w:r>
    </w:p>
    <w:p>
      <w:pPr>
        <w:pStyle w:val="BookText"/>
        <w:rPr/>
      </w:pPr>
      <w:r>
        <w:rPr>
          <w:rFonts w:ascii="Amiri" w:hAnsi="Amiri" w:eastAsia="Amiri" w:cs="Amiri"/>
          <w:color w:val="111111"/>
          <w:sz w:val="28"/>
          <w:sz w:val="28"/>
          <w:szCs w:val="28"/>
          <w:rtl w:val="true"/>
          <w:lang w:bidi="ar-SA"/>
        </w:rPr>
        <w:t>اَخْرِجْنا مِنْ هذِهِ الْقَرْیَةِ الظّالِمِ اَهْلُها وَ اجْعَلْ لَنا مِنْ لَدُنْکَ وَلِیّا وَ اجْعَلْ لَنا مِنْ لَدُنْکَ نَصیرا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راه خدا و در راه مردان و زنان و کودکانی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پیکار نمی‌کنید ؟</w:t>
      </w:r>
    </w:p>
    <w:p>
      <w:pPr>
        <w:pStyle w:val="BookText"/>
        <w:rPr/>
      </w:pP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خدایا ما را 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اهلش ستمگرند بیرون ببر و برای ما از طرف خود سرپرست قرار بده و از برای ما از طرف خود یار و یاوری تعیین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روشنی دارد ، ضعیف کسی است که ناتوان‌است‌ولی‌مستضعف‌کسی‌است‌که براثرمظالم و ستم‌های‌دیگران تضعیف گردیده است خواه این تضعیف از نظر فکری و فرهنگی باشد یا از نظر اخلاقی و یا از نظر اقتصادی و یا از نظر سیاسی و اجتماعی و به این ترتیب تعبیر جامعی است که تمام انواع استعمار رادربرمی‌گیرد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اسلامی برای بدست آوردن مال و مقام و یا منابع طبیعی و موادّ خام کشورهای دیگر نیست ، برای تحصیل بازار مصرف و یا تحمیل عقیده و سیاست نمی‌باشد ، بلکه تنها برای نشر اصول فضیلت و ایمان و دفاع از ستم‌دیدگان و زنان و مردان بال و پر شکسته و کودکان محروم و ستمدیده‌است و به‌این‌ترتیب جهاد دو هدف جامع دارد که در آیه فوق به آن اشاره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حقیقت از یکدیگر جدا نیستند و به یک واقعیّت بازمی‌گردند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محیطی قابل زیست است که بتوان در آن آزادانه به عقیده صحیح خود عمل نمود ، اما محیطی که خفقان آن را فراگرفته و حتّی انسان آزاد نیست بگوید مسلمانم ، قابل زیست نمی‌باشد و افراد باایمان آرزو می‌کنند که از چنین محیطی خارج شوند، زیرا چنین</w:t>
      </w:r>
    </w:p>
    <w:p>
      <w:pPr>
        <w:pStyle w:val="BookText"/>
        <w:rPr/>
      </w:pPr>
      <w:r>
        <w:rPr>
          <w:rFonts w:ascii="IRNazanin" w:hAnsi="IRNazanin" w:eastAsia="IRNazanin"/>
          <w:color w:val="111111"/>
          <w:sz w:val="28"/>
          <w:sz w:val="28"/>
          <w:szCs w:val="28"/>
          <w:rtl w:val="true"/>
          <w:lang w:bidi="fa-IR"/>
        </w:rPr>
        <w:t xml:space="preserve">محیطی مرکز فعالیّت ستمگران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یُقاتِلُونَ فی سَبیلِ اللّهِ وَ الَّذینَ کَفَرُوا یُقاتِلُونَ فی سَبیلِ الطّاغُوتِ فَقاتِلُوآا اَوْلِیآءَ الشَّیْطانِ اِنَّ کَیْدَ الشَّیْطانِ کانَ ضَعیفا</w:t>
      </w:r>
    </w:p>
    <w:p>
      <w:pPr>
        <w:pStyle w:val="BookText"/>
        <w:rPr/>
      </w:pPr>
      <w:r>
        <w:rPr>
          <w:rFonts w:ascii="IRNazanin" w:hAnsi="IRNazanin" w:eastAsia="IRNazanin"/>
          <w:color w:val="111111"/>
          <w:sz w:val="28"/>
          <w:sz w:val="28"/>
          <w:szCs w:val="28"/>
          <w:rtl w:val="true"/>
          <w:lang w:bidi="fa-IR"/>
        </w:rPr>
        <w:t xml:space="preserve">آن‌ها که ایمان دارند در راه خدا پیکار می‌کنند و آن‌ها که‌کافرنددر راه‌طاغوت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یاران شیطان پیکار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نقشه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قدرتش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زندگی خالی از مبارزه نیست منتها جمعی در مسیر حقّ و جمعی در مسیر باطل و شیطان پیکار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و قدرت‌های طغیان‌گر و ظالم هرچند به ظاهر بزرگ و قوی جلوه کنند ، امّا از درون ، زبون و ناتوانند ، از ظاهر مجهّز و آراسته آن‌ها نهراسید ، زیرا درون آن‌ها خالی است و نقشه‌های آن‌ها همانند قدرت‌هایشان سست و ضعیف است ، چون متّکی به نیروی لایزال الهی نیست ̠بلکه متّ</w:t>
      </w:r>
      <w:r>
        <w:rPr>
          <w:rFonts w:eastAsia="Times New Roman" w:cs="Times New Roman" w:ascii="Times New Roman" w:hAnsi="Times New Roman"/>
          <w:color w:val="111111"/>
          <w:sz w:val="28"/>
          <w:szCs w:val="28"/>
          <w:lang w:val="en-US" w:bidi="en-US"/>
        </w:rPr>
        <w:t>Ùɠ</w:t>
      </w:r>
      <w:r>
        <w:rPr>
          <w:rFonts w:ascii="Amiri" w:hAnsi="Amiri" w:eastAsia="Amiri" w:cs="Amiri"/>
          <w:color w:val="111111"/>
          <w:sz w:val="28"/>
          <w:sz w:val="28"/>
          <w:szCs w:val="28"/>
          <w:rtl w:val="true"/>
          <w:lang w:bidi="ar-SA"/>
        </w:rPr>
        <w:t xml:space="preserve">به نیروهای شیطانی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کَیْدَ الشَّیْطانِ کانَ ضَعیفا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این ضعف و ناتوانی روشن است ، زیرا از یک سو افراد باایمان در مسیر اهداف و حقایقی گام برمی‌دارند که با قانون آفرینش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و هم صدا است و رنگ ابدی و جاودانی دارد آن‌ها در راه آزاد</w:t>
      </w:r>
    </w:p>
    <w:p>
      <w:pPr>
        <w:pStyle w:val="BookText"/>
        <w:rPr/>
      </w:pPr>
      <w:r>
        <w:rPr>
          <w:rFonts w:ascii="IRNazanin" w:hAnsi="IRNazanin" w:eastAsia="IRNazanin"/>
          <w:color w:val="111111"/>
          <w:sz w:val="28"/>
          <w:sz w:val="28"/>
          <w:szCs w:val="28"/>
          <w:rtl w:val="true"/>
          <w:lang w:bidi="fa-IR"/>
        </w:rPr>
        <w:t>ساختن انسان‌ها و از بین بردن مظاهر ظلم و ستم پیکار می‌کنند ، در حالی که طرفداران طاغوت در مسیر استعمار و استثمار بشر و شهوات زودگذری که اثر آن ویرانی اجتماع و برخلاف قانون آفرینش است تلاش و کوشش می‌نمایند و از سوی دیگر افراد باایمان به اتّکای نیروهای معنوی آرامشی دارند که پیروزی آن‌هاراتضمین‌می‌کند و به آن‌ها قوّت می‌بخشد در حالی که افراد بی‌ایمان تکیه‌گاه محکمی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اَیْنَ‌ماتَکُونُوایُدْرِکْکُمُ‌الْمَوْتُ‌وَلَوْکُنْتُمْ فیبُرُوجٍ‌مُشَیَّدَةٍ وَ اِنْ تُصِبْهُمْ حَسَنَةٌ یَقُولُوا هذِه مِنْ عِنْدِاللّهِ وَ اِنْ تُصِبْهُمْ‌سَیِّئَةٌ‌یَقُولُواهذِهمِنْ‌عِنْدِکَ قُلْ‌کُلٌّ مِنْ‌عِنْدِاللّهِ فَمالِ هؤُلاآءِ الْقَوْمِ لا یَکادُونَ یَفْقَهُونَ حَدیثا</w:t>
      </w:r>
    </w:p>
    <w:p>
      <w:pPr>
        <w:pStyle w:val="BookText"/>
        <w:rPr/>
      </w:pPr>
      <w:r>
        <w:rPr>
          <w:rFonts w:ascii="IRNazanin" w:hAnsi="IRNazanin" w:eastAsia="IRNazanin"/>
          <w:color w:val="111111"/>
          <w:sz w:val="28"/>
          <w:sz w:val="28"/>
          <w:szCs w:val="28"/>
          <w:rtl w:val="true"/>
          <w:lang w:bidi="fa-IR"/>
        </w:rPr>
        <w:t>هر کجا باشید مرگ شما را می‌گیرد اگرچه در برج‌های محکم‌باشید و اگربه‌آن‌ها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می‌گویند از ناحیه خدا است و اگر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می‌گویند ازناحیه تو است،بگو همه این‌ها از ناحیّه خدا است‌پس‌چرااین‌جمعیّت‌حاضرنیستند حقایق‌را درک‌کنند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اَصابَکَ مِنْ حَسَنَةٍ فَمِنَ اللّهِ وَ مآ اَصابَکَ مِنْ سَیِّئَةٍ فَمِنْ نَفْسِکَ وَ اَرْسَلْناکَ لِلنّاسِ رَسُولاً وَ کَفی بِاللّهِ شَهیدا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نیکی‌ها به‌تومی‌رسد ازناحیه‌خدااست‌وآن‌چه از</w:t>
      </w:r>
    </w:p>
    <w:p>
      <w:pPr>
        <w:pStyle w:val="BookText"/>
        <w:rPr/>
      </w:pPr>
      <w:r>
        <w:rPr>
          <w:rFonts w:ascii="IRNazanin" w:hAnsi="IRNazanin" w:eastAsia="IRNazanin"/>
          <w:color w:val="111111"/>
          <w:sz w:val="28"/>
          <w:sz w:val="28"/>
          <w:szCs w:val="28"/>
          <w:rtl w:val="true"/>
          <w:lang w:bidi="fa-IR"/>
        </w:rPr>
        <w:t>بدی به‌تو می‌رسد از ناحیه‌خود تو است و ما تو را به‌عنوان رسول‌برای‌مردم‌فرستادیم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گواهی‌خدادر این‌باره‌کافی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گچ و مواد محکم دیگری است که برای استحکام بنا در آن به کار می‌برند و از آن‌جاکه در آن عصر و زمان معمولاً محکم‌ترین ماده برای استحکام بنا گچ بوده بیشتر به این مادّه اطلاق می‌شده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مُشَیَّدَة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قلعه‌های محکم است و اگر می‌بینیم مُشَیَّدَة به معنی مرتفع و طولانی آمده آن هم نیز به خاطر این است که بدون استفاده کردن از گچ و مانند آن هیچ‌گاه نمی‌توانستند بناهای مرتفع و طولانی بسازند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از قرآن مجید همانند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از مرگ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این‌که هر قوم و جمعیّتی ، هر عقیده‌ای داشته باشند و هرچیز را بتوانند انکار کنند ، این واقعیّت را نمی‌توانند منکر شوند که زندگی بالاخره پایانی دارد و از آن‌جا که افراد انسان به خاطر عشق به حیات و یا به گمان این‌که مرگ را با فنا و نابودی مطلق مساوی می‌دانند همواره از نام آن و مظاهر آن گریزانند ، این آیات هشداری به آن‌ها می‌دهد و در آیه مورد بحث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گوشزد می‌کند که فرار کردن از این واقعیّت قطعی عالم هستی بیهوده است ، زیرا معنی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از چیزی فرار کند و آن به دنبالش بدود </w:t>
      </w:r>
      <w:r>
        <w:rPr>
          <w:rFonts w:eastAsia="IRNazanin" w:cs="IRNazanin"/>
          <w:color w:val="111111"/>
          <w:sz w:val="28"/>
          <w:szCs w:val="28"/>
          <w:rtl w:val="true"/>
          <w:lang w:bidi="fa-IR"/>
        </w:rPr>
        <w:t>.</w:t>
      </w:r>
      <w:bookmarkStart w:id="63" w:name="pg11550_117317"/>
    </w:p>
    <w:p>
      <w:pPr>
        <w:pStyle w:val="BookText"/>
        <w:rPr/>
      </w:pPr>
      <w:bookmarkEnd w:id="63"/>
      <w:r>
        <w:rPr>
          <w:rFonts w:ascii="IRNazanin" w:hAnsi="IRNazanin" w:eastAsia="IRNazanin"/>
          <w:color w:val="111111"/>
          <w:sz w:val="28"/>
          <w:sz w:val="28"/>
          <w:szCs w:val="28"/>
          <w:rtl w:val="true"/>
          <w:lang w:bidi="fa-IR"/>
        </w:rPr>
        <w:t xml:space="preserve">با توجّه به این واقعیّت عاقلانه است که انسان خود را از صحنه جهاد و نیل به افتخار شهادت کنار بکشد و در خانه در میان بستر بمیرد؟ به فرض که با عدم شرکت در جهاد چند روز بیشتری عمر کند و مکرّرات را تکرار نماید و از پاداش‌های مجاهدان راه خدا بی‌بهره شود ، به عقل و منطق نزدیک است ؟ اصولاً مرگ یک واقعیّت بزرگ است و باید برای استقبال از مرگ توأم با افتخار آماده شد </w:t>
      </w:r>
      <w:r>
        <w:rPr>
          <w:rFonts w:eastAsia="IRNazanin" w:cs="IRNazanin"/>
          <w:color w:val="111111"/>
          <w:sz w:val="28"/>
          <w:szCs w:val="28"/>
          <w:rtl w:val="true"/>
          <w:lang w:bidi="fa-IR"/>
        </w:rPr>
        <w:t>.</w:t>
      </w:r>
    </w:p>
    <w:p>
      <w:pPr>
        <w:pStyle w:val="Heading3"/>
        <w:numPr>
          <w:ilvl w:val="2"/>
          <w:numId w:val="1"/>
        </w:numPr>
        <w:rPr/>
      </w:pPr>
      <w:bookmarkStart w:id="64" w:name="__RefHeading___Toc4149831_73709187"/>
      <w:bookmarkStart w:id="65" w:name="_Toc22"/>
      <w:bookmarkEnd w:id="64"/>
      <w:r>
        <w:rPr>
          <w:rtl w:val="true"/>
        </w:rPr>
        <w:t>سرچشمه پیروزی‌ها و شکست‌ها</w:t>
      </w:r>
      <w:bookmarkEnd w:id="65"/>
    </w:p>
    <w:p>
      <w:pPr>
        <w:pStyle w:val="BookText"/>
        <w:rPr/>
      </w:pPr>
      <w:r>
        <w:rPr>
          <w:rFonts w:ascii="IRNazanin" w:hAnsi="IRNazanin" w:eastAsia="IRNazanin"/>
          <w:color w:val="111111"/>
          <w:sz w:val="28"/>
          <w:sz w:val="28"/>
          <w:szCs w:val="28"/>
          <w:rtl w:val="true"/>
          <w:lang w:bidi="fa-IR"/>
        </w:rPr>
        <w:t xml:space="preserve">قرآن در ذیل همین آیه به یکی دیگر از سخنان بی‌اساس و پندارهای باطل منافقان 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 گاه به پیروزی برسند و نیکی‌ها و حسناتی به دست آورند می‌گویند از طرف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شایسته آن بوده‌ایم که خدا چنین مواهبی را به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 حَسَنَةٌ یَقُولُوا هذِه مِنْ عِنْدِ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هنگامی که شکستی دامنگیر آن‌ها شود و یا در میدان جنگ آسیبی ببینند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بر اثر سوء تدبیر پیامبر صلی‌الله‌علیه‌و‌آله و عدم کفایت نقشه‌های نظامی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شکست جنگ احد را معلول همین موضوع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تُصِبْهُمْ‌سَیِّئَةٌ یَقُولُوا هذِه مِنْ‌عِنْدِکَ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قرآن به آن‌ها پاسخ می‌گوید که از نظر یک موحّد و خداپرست تیزبین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و پیروزی‌ها و شکست‌ها از ناحیه</w:t>
      </w:r>
      <w:bookmarkStart w:id="66" w:name="pg11550_117318"/>
    </w:p>
    <w:p>
      <w:pPr>
        <w:pStyle w:val="BookText"/>
        <w:rPr/>
      </w:pPr>
      <w:bookmarkEnd w:id="66"/>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لیاقت‌ها و ارزش‌های وجودی مردم به آن‌ها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آیه به عنوان اعتراض به عدم تفکّر و تعمّق آن‌ها در موضوعات مختلف زندگی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این‌ها حاضر نیستند حقایق را درک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هؤُلاآءِ الْقَوْمِ لا یَکادُونَ یَفْقَهُونَ حَدیثا</w:t>
      </w:r>
      <w:r>
        <w:rPr>
          <w:rFonts w:eastAsia="IRNazanin" w:cs="IRNazanin"/>
          <w:color w:val="111111"/>
          <w:sz w:val="28"/>
          <w:szCs w:val="28"/>
          <w:rtl w:val="true"/>
          <w:lang w:bidi="fa-IR"/>
        </w:rPr>
        <w:t>) .</w:t>
      </w:r>
    </w:p>
    <w:p>
      <w:pPr>
        <w:pStyle w:val="Heading3"/>
        <w:numPr>
          <w:ilvl w:val="2"/>
          <w:numId w:val="1"/>
        </w:numPr>
        <w:rPr/>
      </w:pPr>
      <w:bookmarkStart w:id="67" w:name="__RefHeading___Toc4149833_73709187"/>
      <w:bookmarkStart w:id="68" w:name="_Toc23"/>
      <w:bookmarkEnd w:id="67"/>
      <w:r>
        <w:rPr>
          <w:rtl w:val="true"/>
        </w:rPr>
        <w:t>اطاعت از پیامبر صلی‌الله‌علیه‌و‌آله اطاعت از خداست</w:t>
      </w:r>
      <w:bookmarkEnd w:id="68"/>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اَطاعَ اللّهَ وَ مَنْ تَوَلّی فَمآ اَرْسَلْناکَ عَلَیْهِمْ حَفیظا</w:t>
      </w:r>
    </w:p>
    <w:p>
      <w:pPr>
        <w:pStyle w:val="BookText"/>
        <w:rPr/>
      </w:pPr>
      <w:r>
        <w:rPr>
          <w:rFonts w:ascii="IRNazanin" w:hAnsi="IRNazanin" w:eastAsia="IRNazanin"/>
          <w:color w:val="111111"/>
          <w:sz w:val="28"/>
          <w:sz w:val="28"/>
          <w:szCs w:val="28"/>
          <w:rtl w:val="true"/>
          <w:lang w:bidi="fa-IR"/>
        </w:rPr>
        <w:t xml:space="preserve">کسی که از پیامبر اطاعت کند اطاعت خدا کرده و کسی‌که سرباز زند تو در برابر او مسؤول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اطاعت خدا از اطاعت پیامبر صلی‌الله‌علیه‌و‌آله نمی‌تواند جدا باشد،زیراپیامبر صلی‌الله‌علیه‌و‌آله هیچ‌گامی‌برخلاف‌خواست‌خداوند برنمی‌دارد</w:t>
      </w:r>
    </w:p>
    <w:p>
      <w:pPr>
        <w:pStyle w:val="BookText"/>
        <w:rPr/>
      </w:pPr>
      <w:r>
        <w:rPr>
          <w:rFonts w:ascii="IRNazanin" w:hAnsi="IRNazanin" w:eastAsia="IRNazanin"/>
          <w:color w:val="111111"/>
          <w:sz w:val="28"/>
          <w:sz w:val="28"/>
          <w:szCs w:val="28"/>
          <w:rtl w:val="true"/>
          <w:lang w:bidi="fa-IR"/>
        </w:rPr>
        <w:t xml:space="preserve">سخنان و کردار و رفتار او همه مطابق فرمان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سرپیچی کنند و با دستورات تو به مخالفت برخیزند مسؤولیّتی در برابر اعمال آن‌ها نداری و موظّف نیستی که به حکم اجبار آن‌ها را از هر خلافکاری بازداری ، وظیفه تو تبلیغ رسالت و امر به معروف و نهی از منکر و راهنمایی افراد گمراه و بی‌خبر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تَوَلّی فَمآ اَرْسَلْناکَ عَلَیْهِمْ حَفیظا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توجّه داشت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این‌که صفت مُشْبِهَة است و</w:t>
      </w:r>
    </w:p>
    <w:p>
      <w:pPr>
        <w:pStyle w:val="BookText"/>
        <w:rPr/>
      </w:pPr>
      <w:r>
        <w:rPr>
          <w:rFonts w:ascii="IRNazanin" w:hAnsi="IRNazanin" w:eastAsia="IRNazanin"/>
          <w:color w:val="111111"/>
          <w:sz w:val="28"/>
          <w:sz w:val="28"/>
          <w:szCs w:val="28"/>
          <w:rtl w:val="true"/>
          <w:lang w:bidi="fa-IR"/>
        </w:rPr>
        <w:t xml:space="preserve">معنی ثبات و دوام را می‌رساند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تفاوت دارد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به طور مداوم مراقب حفظ چیزی می‌باشد ، در نتیجه مفهوم آیه چنین می‌شود مسؤولیّت پیامبر صلی‌الله‌علیه‌و‌آله مسؤولیّت رهبری و هدایت و دعوت به سوی حقّ و مبارزه با فساد است ولی اگر افرادی اصرار در پیمودن راه خلاف داشته باشند ، نه پیامبر صلی‌الله‌علیه‌و‌آله در مقابل انحراف‌های آن‌ها مسؤولیتی دارد که در همه جا حاضر و ناظر باشد و جلو هر گونه گناه و معصیتی را با زور و اجبار بگیرد، نه او ازطرق عادی قدرت بر چنین چیزی را می‌تواند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آیه یکی از روشن‌ترین آیات قرآن است که دلیل بر حجیّت سنت پیامبر صلی‌الله‌علیه‌و‌آله و قبول احادیث او می‌باشد ، بنابراین کسی نمی‌تواند بگوید قرآن را قبول دارم ولی حدیث و سنّت پیغمبر صلی‌الله‌علیه‌و‌آله را قبول ندارم ، زیرا آیه فوق صریحا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حدیث و سنّت پیامبر صلی‌الله‌علیه‌و‌آله اطاعت از فرمان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می‌بینیم پیامبر صلی‌الله‌علیه‌و‌آله طبق حدیث ثقلین که در منابع معروف اسلامی اعمّ‌از منابع اهل‌تسنّن و شیعه آمده است ، صریحا احادیث اهلبیت علیهم‌السلام را سند و حجت شمرده است استفاده می‌کنیم که اطاعت از فرمان اهل‌بیت نیز از اطاعت فرمان خدا جدا نیست و کسی نمی‌تواند بگوید من قرآن را می‌پذیرم ولی احادیث اهلبیت علیهم‌السلام را نمی‌پذیرم ، زیرا این سخن بر ضد آیه فوق و آیات مشابه آن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روایات متعددی که در تفسیر برهان در ذیل آیه وارد شده</w:t>
      </w:r>
      <w:bookmarkStart w:id="69" w:name="pg11550_117320"/>
    </w:p>
    <w:p>
      <w:pPr>
        <w:pStyle w:val="BookText"/>
        <w:rPr/>
      </w:pPr>
      <w:bookmarkEnd w:id="69"/>
      <w:r>
        <w:rPr>
          <w:rFonts w:ascii="IRNazanin" w:hAnsi="IRNazanin" w:eastAsia="IRNazanin"/>
          <w:color w:val="111111"/>
          <w:sz w:val="28"/>
          <w:sz w:val="28"/>
          <w:szCs w:val="28"/>
          <w:rtl w:val="true"/>
          <w:lang w:bidi="fa-IR"/>
        </w:rPr>
        <w:t>آمده‌است‌می‌خوانیم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طبق‌آیه‌فوق حقّ‌امرونهی‌به‌پیامبر صلی‌الله‌علیه‌و‌آله خودداده و پیامبر صلی‌الله‌علیه‌و‌آله نیزچنین‌حقّی‌رابه‌علیوائمه اهلبیت علیهم‌السلام داده است، بنابراین مردم موظّفند که از امر و نهی آن‌ها سرباز نزنند زیرا امر و نهی آن‌ها همواره از طرف خدا است نه از خودشان</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70" w:name="__RefHeading___Toc4149835_73709187"/>
      <w:bookmarkStart w:id="71" w:name="_Toc24"/>
      <w:bookmarkEnd w:id="70"/>
      <w:r>
        <w:rPr>
          <w:rtl w:val="true"/>
        </w:rPr>
        <w:t>وجود هماهنگی و عدم وجود تضاد در آیات سند زنده‌ای بر اعجاز قرآن</w:t>
      </w:r>
      <w:bookmarkEnd w:id="71"/>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اَفَلایَتَدَبَّرُونَ‌الْقُرْآنَ وَلَوْکانَ مِنْ عِنْدِ غَیْرِاللّهِ لَوَجَدُوا فیهِ اخْتِلافا کَثیرا</w:t>
      </w:r>
    </w:p>
    <w:p>
      <w:pPr>
        <w:pStyle w:val="BookText"/>
        <w:rPr/>
      </w:pPr>
      <w:r>
        <w:rPr>
          <w:rFonts w:ascii="IRNazanin" w:hAnsi="IRNazanin" w:eastAsia="IRNazanin"/>
          <w:color w:val="111111"/>
          <w:sz w:val="28"/>
          <w:sz w:val="28"/>
          <w:szCs w:val="28"/>
          <w:rtl w:val="true"/>
          <w:lang w:bidi="fa-IR"/>
        </w:rPr>
        <w:t>آیا درباره قرآن نمی‌اندیشند که اگر از ناحیه غیر خدا بود اختلاف فراوانی در آن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 سر و عاقبت چیزی است ، بنابراین تَدَبُّر یعنی بررسی نتایج و عواقب و پشت و روی چیزی می‌باشد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تفکّر مربوط به بررسی علل و خصوصیات یک موجود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بررسی عواقب و نتایج آن است ، از آیه فوق چند مطلب استفاده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موظّفند که درباره اصول دین و مسائلی همانند صدق‌دعوی‌پیامبر صلی‌الله‌علیه‌و‌آله و حقّانیت‌قرآن‌مطالعه‌وبررسی‌کنندواز تقلید و</w:t>
      </w:r>
    </w:p>
    <w:p>
      <w:pPr>
        <w:pStyle w:val="BookText"/>
        <w:rPr/>
      </w:pPr>
      <w:r>
        <w:rPr>
          <w:rFonts w:ascii="IRNazanin" w:hAnsi="IRNazanin" w:eastAsia="IRNazanin"/>
          <w:color w:val="111111"/>
          <w:sz w:val="28"/>
          <w:sz w:val="28"/>
          <w:szCs w:val="28"/>
          <w:rtl w:val="true"/>
          <w:lang w:bidi="fa-IR"/>
        </w:rPr>
        <w:t xml:space="preserve">قضاوت‌های کورکورانه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برخلاف آن‌چه بعضی می‌پندارند ، برای همه قابل درک و فهم است زیرا اگر قابل درک و فهم نبود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داده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حقّانیت قرآن و این‌که از طرف خدا نازل شده این است که در سراسر آن تضادّ و اختلاف نیست برای روشن شدن این حقیقت به توضیح زیر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 هر انسانی دائما در تغییر است قانون تکامل در شرایط عادی در صورتی که وضع استثنایی به‌وجود نیاید انسان و روحیّات افکار او را هم در برمی‌گیرد و دائما با گذشت روز و ماه و سال ، زبان و فکر و سخنان انسان‌ها را دگرگون می‌سازد ، اگر با دقّت نگاه کنیم هرگز نوشته‌های یک نفر نویسنده یکسان نیست بلکه آغاز و انجام یک کتاب نیز تفاوت دارد ، مخصوصا اگر کسی در کوران حوادث بزرگ قرار گرفته باشد حوادثی که پایه یک انقلاب فکری و اجتماعی و عقیده‌ای همه جانبه را پی‌ریزی کند او هر قدر بخواهد سخنان خود را یکسان و یکنواخت و عطف به سابق تحویل دهد قادر نیست ، به خصوص اگر او درس نخوانده و پرورش یافته یک محیط کاملاً عقب افتاده‌ای باشد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احتیاجات و نیازمندی‌های تربیتی مردم در شرایط و ظروف کاملاً مختلف نازل شده ، کتابی است</w:t>
      </w:r>
    </w:p>
    <w:p>
      <w:pPr>
        <w:pStyle w:val="BookText"/>
        <w:rPr/>
      </w:pPr>
      <w:r>
        <w:rPr>
          <w:rFonts w:ascii="IRNazanin" w:hAnsi="IRNazanin" w:eastAsia="IRNazanin"/>
          <w:color w:val="111111"/>
          <w:sz w:val="28"/>
          <w:sz w:val="28"/>
          <w:szCs w:val="28"/>
          <w:rtl w:val="true"/>
          <w:lang w:bidi="fa-IR"/>
        </w:rPr>
        <w:t xml:space="preserve">که درباره موضوعات کاملاً متنوّع سخن می‌گوید و مانند کتاب‌های معمولی که تنها یک بحث اجتماعی یا سیاسی یا فلسفی یا حقوقی یا تاریخی را تعقیب می‌کند نیست ، بلکه گاهی درباره توحید و اسرار آفرینش و زمانی درباره احکام و قوانین و آداب و سنن ، وقت دیگر درباره امّت‌های پیشین و سرگذشت تکان دهنده آنان و زمانی درباره مواعظ و نصایح و عبادات و رابطه بندگان با خدا سخن می‌گوید و به گفته دکتر گوستاولبون قرآن کتاب آسمانی مسلمانان منحصر به تعالیم و دستورهای مذهبی تنها نیست بلکه دستورهای‌سیاسی و اجتماعی مسلمانان نیز در آن درج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کتاب با این مشخّصات عادتا ممکن نیست خالی از تضادّ و تناقض و مختلف گویی و نوسان‌های زیاد باشد ، امّا هنگامی که می‌بینیم با تمام این جهات همه آیات آن هماهنگ ، خالی از هر گونه تضادّ و اختلاف و ناموزونی است ، به خوبی می‌توانیم حدس بزنیم که این کتاب زاییده افکار انسان‌ها نیست بلکه از ناحیه خداوند است چنان‌که خود قرآن این حقیقت را در آیه فوق بیان کرده است </w:t>
      </w:r>
      <w:r>
        <w:rPr>
          <w:rFonts w:eastAsia="IRNazanin" w:cs="IRNazanin"/>
          <w:color w:val="111111"/>
          <w:sz w:val="28"/>
          <w:szCs w:val="28"/>
          <w:rtl w:val="true"/>
          <w:lang w:bidi="fa-IR"/>
        </w:rPr>
        <w:t xml:space="preserve">» </w:t>
      </w:r>
      <w:r>
        <w:rPr>
          <w:rStyle w:val="FootnoteAnchor"/>
          <w:rtl w:val="true"/>
        </w:rPr>
        <w:footnoteReference w:id="12"/>
      </w:r>
      <w:bookmarkStart w:id="72" w:name="pg11550_117323"/>
    </w:p>
    <w:p>
      <w:pPr>
        <w:pStyle w:val="Heading3"/>
        <w:numPr>
          <w:ilvl w:val="2"/>
          <w:numId w:val="1"/>
        </w:numPr>
        <w:rPr/>
      </w:pPr>
      <w:bookmarkStart w:id="73" w:name="__RefHeading___Toc4149837_73709187"/>
      <w:bookmarkStart w:id="74" w:name="_Toc25"/>
      <w:bookmarkEnd w:id="72"/>
      <w:bookmarkEnd w:id="73"/>
      <w:r>
        <w:rPr>
          <w:rtl w:val="true"/>
        </w:rPr>
        <w:t>فریب شایعات بی اساس را نخورید</w:t>
      </w:r>
      <w:bookmarkEnd w:id="74"/>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اِذاجآءَهُمْ‌اَمْرٌمِنَ‌الاَْمْنِ‌اَوِالْخَوْفِ‌اَذاعُوابِه وَ لَوْرَدُّوهُ اِلَی‌الرَّسُولِ وَ اِلی اُولِی الاَْمْرِ مِنْهُمْ لَعَلِمَهُ الَّذینَ یَسْتَنْبِطُونَهُ مِنْهُمْ وَ لَوْلا فَضْلُ اللّهِ عَلَیْکُمْ وَ رَحْمَتُهُ لاَتَّبَعْتُمُ الشَّیْطانَ اِلاّ قَلیلاً</w:t>
      </w:r>
    </w:p>
    <w:p>
      <w:pPr>
        <w:pStyle w:val="BookText"/>
        <w:rPr/>
      </w:pPr>
      <w:r>
        <w:rPr>
          <w:rFonts w:ascii="IRNazanin" w:hAnsi="IRNazanin" w:eastAsia="IRNazanin"/>
          <w:color w:val="111111"/>
          <w:sz w:val="28"/>
          <w:sz w:val="28"/>
          <w:szCs w:val="28"/>
          <w:rtl w:val="true"/>
          <w:lang w:bidi="fa-IR"/>
        </w:rPr>
        <w:t xml:space="preserve">و هنگامی که خبری از پیروزی و شکست به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شایع می‌سازند و اگر آن را به پیامبر 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قدرت‌تشخیص کافی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کنند ، از ریشه‌های مسائل آگاه خواهند شد و اگر فضل و رحمت خدانبود همگی، جزعدّه کمی، ازشیطان‌پیروی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یَسْتَنْبِطُونَهُ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نخستین آبی است که از چاه می‌کشند و از ریشه‌های زمین استخراج می‌گردد و به همین جهت استفاده کردن هر حقیقتی از دلایل و شواهد مختلف و استخراج کردن آن از مدارک موجود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خواه در مسائل فقهی باشد یا در مسائل فلسفی و سیاسی و علمی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کسانی هستند که قدرت تشخیص و احاطه کافی به مسائل مختلف دارند و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 بی‌اساس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راستین را از</w:t>
      </w:r>
      <w:bookmarkStart w:id="75" w:name="pg11550_117324"/>
    </w:p>
    <w:p>
      <w:pPr>
        <w:pStyle w:val="BookText"/>
        <w:rPr/>
      </w:pPr>
      <w:bookmarkEnd w:id="75"/>
      <w:r>
        <w:rPr>
          <w:rFonts w:ascii="IRNazanin" w:hAnsi="IRNazanin" w:eastAsia="IRNazanin"/>
          <w:color w:val="111111"/>
          <w:sz w:val="28"/>
          <w:sz w:val="28"/>
          <w:szCs w:val="28"/>
          <w:rtl w:val="true"/>
          <w:lang w:bidi="fa-IR"/>
        </w:rPr>
        <w:t xml:space="preserve">نادرست برای مردم روشن سازند ، که در درجه اول پیغمبر صلی‌الله‌علیه‌و‌آله و ائمه‌اهلبیت علیهم‌السلام جانشینان‌او و در درجه بعد دانشمندانی هستند که در این‌گونه مسائل صاحبنظرند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تفسیر نورالثقلین از امام باقر در ذیل آیه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الاَْئِمَّةُ یعنی منظور از این آیه ائمه اهلبیتند </w:t>
      </w:r>
      <w:r>
        <w:rPr>
          <w:rFonts w:eastAsia="IRNazanin" w:cs="IRNazanin"/>
          <w:color w:val="111111"/>
          <w:sz w:val="28"/>
          <w:szCs w:val="28"/>
          <w:rtl w:val="true"/>
          <w:lang w:bidi="fa-IR"/>
        </w:rPr>
        <w:t>» .</w:t>
      </w:r>
    </w:p>
    <w:p>
      <w:pPr>
        <w:pStyle w:val="Heading3"/>
        <w:numPr>
          <w:ilvl w:val="2"/>
          <w:numId w:val="1"/>
        </w:numPr>
        <w:rPr/>
      </w:pPr>
      <w:bookmarkStart w:id="76" w:name="__RefHeading___Toc4149839_73709187"/>
      <w:bookmarkStart w:id="77" w:name="_Toc26"/>
      <w:bookmarkEnd w:id="76"/>
      <w:r>
        <w:rPr>
          <w:rtl w:val="true"/>
        </w:rPr>
        <w:t>نتیجه تشویق به کار نیک یا بد</w:t>
      </w:r>
      <w:bookmarkEnd w:id="77"/>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شَیْی‌ءٍ مُقیتا</w:t>
      </w:r>
    </w:p>
    <w:p>
      <w:pPr>
        <w:pStyle w:val="BookText"/>
        <w:rPr/>
      </w:pPr>
      <w:r>
        <w:rPr>
          <w:rFonts w:ascii="IRNazanin" w:hAnsi="IRNazanin" w:eastAsia="IRNazanin"/>
          <w:color w:val="111111"/>
          <w:sz w:val="28"/>
          <w:sz w:val="28"/>
          <w:szCs w:val="28"/>
          <w:rtl w:val="true"/>
          <w:lang w:bidi="fa-IR"/>
        </w:rPr>
        <w:t>کسی‌که تشویق به‌کار نیکی‌کندنصیبی‌ازآن برای او خواهد بود و کسی که تشویق به کار بدی کند سهمی از آن خواهد داشت و خداوند حساب هر چیز را دارد و آن را حفظ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است بنابراین ضمیمه شدن هر چیز به چیز دیگر شفاعت نامیده می‌شود منتها گاهی این ضمیمه شدن در مسأله راهنمایی و ارشاد و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حال معنی امر به معروف و نهی از منکر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سیّئه به معنی امر به منکر و نهی از معروف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اگر در مورد نجات گنهکاران از عواقب اعمالشان باشد به معنی کمک به افراد گنهکاری است که شایستگی و لیاقت شفاعت را دارا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شفاعت گاهی قبل از انجام عمل است که به معنی راهنمایی است و گاهی بعد از انجام عمل است که به معنی نجات از عواقب عمل می‌باشد و هر دو مصداق ضمیمه شدن چیزی به چیز دیگر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قسمت عقب پشت حیوان است که سوار شدن بر آن ناراحت کننده می‌باشد و به همین جهت هرگونه گناه و سهم بد را کِفْل می‌گویند و نیز به کاری که سنگینی و زحمت داشته باشد کِفالَت گفته می‌شود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قوت به معنی غذایی است که جان انسان را حفظ می‌کند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از باب اِفْعال است به معنی کسی است که قوت دیگری را می‌پردازد و از آن‌جا که چنین کسی حافظ حیات او است ، کلمه مُقیت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و نیز شخصی که قوت می‌دهد حتما توانایی بر این کار دارد به همین جهت این کلمه به معنی مقتدر نیز آمده و چنین کسی مسلما حساب زیردستان خود را دارد ، به همین دلیل به معنی حَسیب آمده است و در آیه فوق تمام این معانی ممکن است از کلمه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مسؤولیّت هر کس در برابر اعمال خویش به آن معنی نیست که از دعوت دیگران به سوی حقّ و مبارزه با فساد چشم بپوشد و روح اجتماعی اسلام را تبدیل به فردگرایی و بیگانگی از اجتماع کند و در لاک خود فرو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یکی از منطق‌های اصیل اسلام را در مسائل اجتماعی روشن می‌سازد و تصریح می‌کند که مردم در سرنوشت اعمال یکدیگر از طریق شفاعت و تشویق و راهنمایی شریکند ، بنابراین هرگاه سخن یا عمل و یا حتّی سکوت انسان سبب تشویق جمعیتی به‌کار نیک یا بد شود ، تشویق کننده سهم قابل توجّهی از نتایج آن کار خواهد داشت بدون این‌که چیزی از سهم فاعل اصلی کاسته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صلی‌الله‌علیه‌و‌آله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 بِمَعْرُوفٍ اَوْ نَهی عَنْ مُنْکَرٍ اَوْ دَلَّ عَلی خَیْرٍ اَوْ اَشارَ بِه فَهُوَ شَریکٌ وَ مَنْ اَمَرَ بِسُوءٍ اَوْ دَلَّ عَلَیْهِ اَوْ اَشارَ بِه فَهُوَ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کس‌کار نیکی یا نهی‌از منکری کند و یامردم‌را راهنمایی به عمل خیر نماید و یا به‌نحوی موجبات تشویق آن‌ها را فراهم سازد، در آن عمل سهیم و شریک است و همچنین هرکس دعوت به کار بد یا راهنمایی و تشویق نماید او نیز شریک است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منطق اسلامی تنها عاملان گناه ، گناهکار نیستند بلکه</w:t>
      </w:r>
    </w:p>
    <w:p>
      <w:pPr>
        <w:pStyle w:val="BookText"/>
        <w:rPr/>
      </w:pPr>
      <w:r>
        <w:rPr>
          <w:rFonts w:ascii="IRNazanin" w:hAnsi="IRNazanin" w:eastAsia="IRNazanin"/>
          <w:color w:val="111111"/>
          <w:sz w:val="28"/>
          <w:sz w:val="28"/>
          <w:szCs w:val="28"/>
          <w:rtl w:val="true"/>
          <w:lang w:bidi="fa-IR"/>
        </w:rPr>
        <w:t xml:space="preserve">تمام کسانی که با استفاده کردن از وسایل مختلف تبلیغاتی و یا آماده ساختن زمینه‌ها و حتّی گفتن یک کلمه کوچک تشویق‌آمیز ، عاملان گناه را به کار خود ترغیب کنند در آن سهیمند ، همچنین کسانی‌که در مسیر خیرات و نیکی‌ها از چنین برنامه‌هایی استفاده می‌نمایند از آن سهم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که در تفسیر آیه وارد شده است چنین برمی‌آید که یکی از معانی شفاعت حسنه یا سیّئه ، دعای نیک یا بد در حقّ کسی کردن است که یک‌نوع شفاعت در پیشگاه خدا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صلی‌الله‌علیه‌و‌آله چنین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w:t>
      </w:r>
    </w:p>
    <w:p>
      <w:pPr>
        <w:pStyle w:val="BookText"/>
        <w:rPr/>
      </w:pPr>
      <w:r>
        <w:rPr>
          <w:rFonts w:ascii="IRNazanin" w:hAnsi="IRNazanin" w:eastAsia="IRNazanin"/>
          <w:color w:val="111111"/>
          <w:sz w:val="28"/>
          <w:sz w:val="28"/>
          <w:szCs w:val="28"/>
          <w:rtl w:val="true"/>
          <w:lang w:bidi="fa-IR"/>
        </w:rPr>
        <w:t xml:space="preserve">لاَِخیهِ الْمُسْلِمِ بِظَهْرِ الْغَیْبِ اُسْتُجیبَ لَهُ وَ قالَ لَهُ الْمَلَکُ فَلَکَ مِثْلاهُ فَذلِکَ 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برادر مسلمانش در پشت سر او دعا کند به اجابت می‌رسد و فرشته پروردگار به او می‌گوید دو برابر آن برای تو نیز خواهد بود و منظور از نصیب در آیه همین است </w:t>
      </w:r>
      <w:r>
        <w:rPr>
          <w:rFonts w:eastAsia="IRNazanin" w:cs="IRNazanin"/>
          <w:color w:val="111111"/>
          <w:sz w:val="28"/>
          <w:szCs w:val="28"/>
          <w:rtl w:val="true"/>
          <w:lang w:bidi="fa-IR"/>
        </w:rPr>
        <w:t>» .</w:t>
      </w:r>
      <w:r>
        <w:rPr>
          <w:rStyle w:val="FootnoteAnchor"/>
          <w:rtl w:val="true"/>
        </w:rPr>
        <w:footnoteReference w:id="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تفسیر ، منافاتی با تفسیر سابق ندارد بلکه توسعه‌ای در معنی شفاعت است، یعنی هر مسلمانی به هر نوع کمک به دیگری کند خواه از طریق دعوت و تشویق به نیکی یا از راه دعا در پیشگاه خدا و یا به هر وسیله دیگری باشد در نتیجه آن سهیم خواهد بود </w:t>
      </w:r>
      <w:r>
        <w:rPr>
          <w:rFonts w:eastAsia="IRNazanin" w:cs="IRNazanin"/>
          <w:color w:val="111111"/>
          <w:sz w:val="28"/>
          <w:szCs w:val="28"/>
          <w:rtl w:val="true"/>
          <w:lang w:bidi="fa-IR"/>
        </w:rPr>
        <w:t>.</w:t>
      </w:r>
      <w:bookmarkStart w:id="78" w:name="pg11550_117328"/>
    </w:p>
    <w:p>
      <w:pPr>
        <w:pStyle w:val="Heading3"/>
        <w:numPr>
          <w:ilvl w:val="2"/>
          <w:numId w:val="1"/>
        </w:numPr>
        <w:rPr/>
      </w:pPr>
      <w:bookmarkStart w:id="79" w:name="__RefHeading___Toc4149841_73709187"/>
      <w:bookmarkStart w:id="80" w:name="_Toc27"/>
      <w:bookmarkEnd w:id="78"/>
      <w:bookmarkEnd w:id="79"/>
      <w:r>
        <w:rPr>
          <w:rtl w:val="true"/>
        </w:rPr>
        <w:t>هرگونه محبّتی را پاسخ گویید</w:t>
      </w:r>
      <w:bookmarkEnd w:id="80"/>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حُیِّیْتُمْ بِتَحِیَّةٍ فَحَیُّوا بِاَحْسَنَ مِنْهآ اَوْرُدُّوها اِنَّ اللّهَ کانَ عَلی کُلِّ شَیْی‌ءٍ حَسیبا</w:t>
      </w:r>
    </w:p>
    <w:p>
      <w:pPr>
        <w:pStyle w:val="BookText"/>
        <w:rPr/>
      </w:pPr>
      <w:r>
        <w:rPr>
          <w:rFonts w:ascii="IRNazanin" w:hAnsi="IRNazanin" w:eastAsia="IRNazanin"/>
          <w:color w:val="111111"/>
          <w:sz w:val="28"/>
          <w:sz w:val="28"/>
          <w:szCs w:val="28"/>
          <w:rtl w:val="true"/>
          <w:lang w:bidi="fa-IR"/>
        </w:rPr>
        <w:t>و هنگامی‌که‌کسی به‌شماتحیّت گوید پاسخ آن‌را به‌طور</w:t>
      </w:r>
    </w:p>
    <w:p>
      <w:pPr>
        <w:pStyle w:val="BookText"/>
        <w:rPr/>
      </w:pPr>
      <w:r>
        <w:rPr>
          <w:rFonts w:ascii="IRNazanin" w:hAnsi="IRNazanin" w:eastAsia="IRNazanin"/>
          <w:color w:val="111111"/>
          <w:sz w:val="28"/>
          <w:sz w:val="28"/>
          <w:szCs w:val="28"/>
          <w:rtl w:val="true"/>
          <w:lang w:bidi="fa-IR"/>
        </w:rPr>
        <w:t xml:space="preserve">بهتر دهید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همان‌گونه پاسخ گویید ، خداوند حساب همه چیز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دعا برای حیات دیگری کردن است خواه این دعا به صورت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حَیّاکَ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آن ، باشد ولی معمولاً از این کلمه هر نوع اظهارمحبتی راکه افرادبه وسیله سخن، با یکدیگر می‌کنند شامل می‌شود که روشن‌ترین مصداق آن همان موضوع سلام کردن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پاره‌ای از روایات ، همچنین تفاسیر ، استفاده می‌شود که اظهار محبت‌های عملی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 در تفسیر علی بن ابراهیم از امام باقر و امام صادق علیهم‌السلام چنین 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بِالتَّحِیَّةِ فِی الاْیَةِ السَّلامُ وَ غَیْرُهُ مِنَ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تحیت در آیه، سلام و هر گونه نیکی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روایتی در کتاب مناقب چنین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یک شاخه گل خدمت امام حسن هدیه کرد ، امام در مقابل آن وی را آزاد ساخت و هنگامی که از</w:t>
      </w:r>
    </w:p>
    <w:p>
      <w:pPr>
        <w:pStyle w:val="BookText"/>
        <w:rPr/>
      </w:pPr>
      <w:r>
        <w:rPr>
          <w:rFonts w:ascii="IRNazanin" w:hAnsi="IRNazanin" w:eastAsia="IRNazanin"/>
          <w:color w:val="111111"/>
          <w:sz w:val="28"/>
          <w:sz w:val="28"/>
          <w:szCs w:val="28"/>
          <w:rtl w:val="true"/>
          <w:lang w:bidi="fa-IR"/>
        </w:rPr>
        <w:t xml:space="preserve">علت این کار سؤال کردند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ادب را به ما آموخته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حُیِّیْتُمْ بِتَحِیَّةٍ فَحَیُّوا بِاَحْسَنَ مِنْها و سپس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بهتر ، همان آزاد کردن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به‌این‌ترتیب آیه یک‌حکم‌کلی درباره پاسخ‌گویی به هر نوع اظهار محبّتی اعم از لفظی و عملی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برای این‌که مردم بدانند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یا مساوات آن‌ها ، در هر حدّ و مرحله‌ای ، بر خداوند پوشیده و پنهان نیست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حساب همه چیز را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اِنَ‌اللّهَ‌کانَ عَلی کُلِ‌شَیْی‌ءٍحَسیبا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لاآ اِلهَ اِلاّ هُوَ لَیَجْمَعَنَّکُمْ اِلی یَوْمِ الْقِیمَةِ لا رَیْبَ فیهِ وَ مَنْ اَصْدَقُ مِنَ اللّهِ حَدیثا</w:t>
      </w:r>
    </w:p>
    <w:p>
      <w:pPr>
        <w:pStyle w:val="BookText"/>
        <w:rPr/>
      </w:pPr>
      <w:r>
        <w:rPr>
          <w:rFonts w:ascii="IRNazanin" w:hAnsi="IRNazanin" w:eastAsia="IRNazanin"/>
          <w:color w:val="111111"/>
          <w:sz w:val="28"/>
          <w:sz w:val="28"/>
          <w:szCs w:val="28"/>
          <w:rtl w:val="true"/>
          <w:lang w:bidi="fa-IR"/>
        </w:rPr>
        <w:t xml:space="preserve">خداوند معبودی جزاو نیست و به‌طور قطع همه شما را در روز رستاخیز که شک در آن نمی‌باشد جمع می‌کند و کیست که از خداوند راستگوتر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قیامت همه افراد بشر در یک روز واقع خواهد شد ، همان‌طور که در آخر سوره مریم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این حقیقت شده که تمام بندگان خدا اعمّ از ساکنان زمین و ساکنان کرات‌دیگر همه در یک‌روز مبعوث می‌شوند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تردیدی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w:t>
      </w:r>
      <w:bookmarkStart w:id="81" w:name="pg11550_117330"/>
    </w:p>
    <w:p>
      <w:pPr>
        <w:pStyle w:val="BookText"/>
        <w:rPr/>
      </w:pPr>
      <w:bookmarkEnd w:id="81"/>
      <w:r>
        <w:rPr>
          <w:rFonts w:ascii="IRNazanin" w:hAnsi="IRNazanin" w:eastAsia="IRNazanin"/>
          <w:color w:val="111111"/>
          <w:sz w:val="28"/>
          <w:sz w:val="28"/>
          <w:szCs w:val="28"/>
          <w:rtl w:val="true"/>
          <w:lang w:bidi="fa-IR"/>
        </w:rPr>
        <w:t xml:space="preserve">قیامت در این آیه و چندین مورد دیگر از آیات قرآن در حقیقت اشاره به‌دلایل قطعی و مسلّمی است که از وجود چنین روزی خبر می‌دهد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فلسفه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عدالت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معاد ، مشروحا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برای تأکید مطلب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کیست که راستگوتر از خدا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اَصْدَقُ مِنَ اللّهِ حَدیثا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هرگونه وعده‌ای درباره روز قیامت و غیر آن می‌دهد نباید جای تردید باشد، زیرا دروغ یا از جهل سرچشمه می‌گیرد یا از ضعف و</w:t>
      </w:r>
    </w:p>
    <w:p>
      <w:pPr>
        <w:pStyle w:val="BookText"/>
        <w:rPr/>
      </w:pPr>
      <w:r>
        <w:rPr>
          <w:rFonts w:ascii="IRNazanin" w:hAnsi="IRNazanin" w:eastAsia="IRNazanin"/>
          <w:color w:val="111111"/>
          <w:sz w:val="28"/>
          <w:sz w:val="28"/>
          <w:szCs w:val="28"/>
          <w:rtl w:val="true"/>
          <w:lang w:bidi="fa-IR"/>
        </w:rPr>
        <w:t xml:space="preserve">نیاز ، اما خداوندی که از همه آگاه‌تر و از همگان بی‌نیاز است ، از هرکسی راستگوتر است و اصولاً دروغ برای او مفهومی ندارد </w:t>
      </w:r>
      <w:r>
        <w:rPr>
          <w:rFonts w:eastAsia="IRNazanin" w:cs="IRNazanin"/>
          <w:color w:val="111111"/>
          <w:sz w:val="28"/>
          <w:szCs w:val="28"/>
          <w:rtl w:val="true"/>
          <w:lang w:bidi="fa-IR"/>
        </w:rPr>
        <w:t>.</w:t>
      </w:r>
    </w:p>
    <w:p>
      <w:pPr>
        <w:pStyle w:val="Heading3"/>
        <w:numPr>
          <w:ilvl w:val="2"/>
          <w:numId w:val="1"/>
        </w:numPr>
        <w:rPr/>
      </w:pPr>
      <w:bookmarkStart w:id="82" w:name="__RefHeading___Toc4149843_73709187"/>
      <w:bookmarkStart w:id="83" w:name="_Toc28"/>
      <w:bookmarkEnd w:id="82"/>
      <w:r>
        <w:rPr>
          <w:rtl w:val="true"/>
        </w:rPr>
        <w:t>مهربانی با مردم معمولی</w:t>
      </w:r>
      <w:bookmarkEnd w:id="83"/>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امَنُوآا اِذا ضَرَبْتُمْ فی سَبیلِ اللّهِ‌فَتَبَیَّنُوا وَ لا تَقُولُوا لِمَنْ اَلْقی اِلَیْکُمُ السَّلامَ لَسْتَ مُؤْمِنا تَبْتَغُونَ عَرَضَ الْحَیوةِ الدُّنْیا فَعِنْدَ اللّهِ مَغانِمُ کَثیرَةٌ کَذلِکَ کُنْتُمْ مِنْ قَبْلُ فَمَنَّ اللّهُ عَلَیْکُمْ فَتَبَیَّنُوآا اِنَّ اللّهَ کانَ بِما تَعْمَلُونَ خَبیرا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هنگامی که در راه خدا گام برمی‌دارید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سفری برای جهاد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و به‌کسی که اظهار صلح و اسلام می‌کند نگویید مسلمان</w:t>
      </w:r>
    </w:p>
    <w:p>
      <w:pPr>
        <w:pStyle w:val="BookText"/>
        <w:rPr/>
      </w:pPr>
      <w:r>
        <w:rPr>
          <w:rFonts w:ascii="IRNazanin" w:hAnsi="IRNazanin" w:eastAsia="IRNazanin"/>
          <w:color w:val="111111"/>
          <w:sz w:val="28"/>
          <w:sz w:val="28"/>
          <w:szCs w:val="28"/>
          <w:rtl w:val="true"/>
          <w:lang w:bidi="fa-IR"/>
        </w:rPr>
        <w:t xml:space="preserve">نیستی به‌خاطر این‌که سرمایه ناپایدار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آورید، زیرا غنیمت‌های بزرگی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است،شماقبلاًچنین‌بودید و خداوندبرشمامنت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خداوند به آن‌چه عمل می‌کنید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ثبات و پایداری ندارد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الْحَیوةِ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سرمایه‌های زندگی دنیا است که همگی بدون‌استثناءناپایدارند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خوبی این حقیقت را روشن می‌سازد که هیچ مسلمانی نباید برای هدف مادّی گام در میدان جهاد بگذارد و به همین دلیل باید نخستین اظهار ایمان را از طرف دشمن بپذیرد و به ندای صلح او پاسخ گوید اگرچه از غنایم مادّی فراوان محروم گردد زیرا هدف از جهاد اسلامی توسعه‌طلبی و جمع غنایم نیست ، بلکه هدف آزاد شدن انسان‌ها از قید بندگی بندگان و خداوند زر و زور است و هر زمان که روزنه امیدی به سوی این حقیقت گشوده شد باید به سوی آن شتافت ،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یک روز چنین افکار منحطّی داشتید و به خاطر سرمایه‌های مادّی خون‌هایی را می‌ریختید ، اما امروز آن برنامه به کلّی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 شده است ، به علاوه مگر خود شما به هنگام ورود در اسلام غیر از اظهار ایمان چه برنامه دیگری داشتید ، چرا از قانونی که</w:t>
      </w:r>
    </w:p>
    <w:p>
      <w:pPr>
        <w:pStyle w:val="BookText"/>
        <w:rPr/>
      </w:pPr>
      <w:r>
        <w:rPr>
          <w:rFonts w:ascii="IRNazanin" w:hAnsi="IRNazanin" w:eastAsia="IRNazanin"/>
          <w:color w:val="111111"/>
          <w:sz w:val="28"/>
          <w:sz w:val="28"/>
          <w:szCs w:val="28"/>
          <w:rtl w:val="true"/>
          <w:lang w:bidi="fa-IR"/>
        </w:rPr>
        <w:t xml:space="preserve">خود از آن استفاده کرده‌اید درباره دیگران دریغ می‌نمایید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توجّه به مضمون آیه چنین ایراد شود که‌اسلام با قبول ادّعاهای ظاهری مردم در مورد پیوستن به آیین زمینه را برای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اسلامی آماده می‌کند و با این برنامه ، ممکن است‌عده‌زیادی ازآن سوءاستفاده‌کرده و بااستتار در زیر نام اسلام دست به اعمال جاسوسی و ضداسلامی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قانونی در جهان نیست که راه سوء استفاده در آن وجود نداشته باشد ، مهمّ این است که قانون دارای مصالح قابل ملاحظه‌ای باشد ، اگر بنا شود اظهار اسلام به بهانه عدم آگاهی از مکنون قلب طرف ، قبول نگردد ، مفاسد بسیاری به بار می‌آید که زیان آن به مراتب بیشتر است و اصول عواطف انسانی را از بین خواهد برد ، زیرا هر کس با دیگری کینه و خرده حسابی داشته باشد می‌تواند او را متّهم کند که اسلام او ظاهری است و با مکنون دل او هماهنگ نیست و به این ترتیب خون‌های بسیاری از بی‌گناهان ریخته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آغاز گرایش به هر آیین ،افرادی هستند که گرایش‌های ساده و تشریفاتی و ظاهری دارند اما با گذشت زمان و تماس مداوم با آن آیین محکم و ریشه‌دار می‌شوند، این دسته را نیز نمی‌توان طرد کرد</w:t>
      </w:r>
      <w:r>
        <w:rPr>
          <w:rFonts w:eastAsia="IRNazanin" w:cs="IRNazanin"/>
          <w:color w:val="111111"/>
          <w:sz w:val="28"/>
          <w:szCs w:val="28"/>
          <w:rtl w:val="true"/>
          <w:lang w:bidi="fa-IR"/>
        </w:rPr>
        <w:t>.</w:t>
      </w:r>
      <w:bookmarkStart w:id="84" w:name="pg11550_117333"/>
    </w:p>
    <w:p>
      <w:pPr>
        <w:pStyle w:val="Heading3"/>
        <w:numPr>
          <w:ilvl w:val="2"/>
          <w:numId w:val="1"/>
        </w:numPr>
        <w:rPr/>
      </w:pPr>
      <w:bookmarkStart w:id="85" w:name="__RefHeading___Toc4149845_73709187"/>
      <w:bookmarkStart w:id="86" w:name="_Toc29"/>
      <w:bookmarkEnd w:id="84"/>
      <w:bookmarkEnd w:id="85"/>
      <w:r>
        <w:rPr>
          <w:rtl w:val="true"/>
        </w:rPr>
        <w:t>تجلیل از مجاهدین و ایثارگران</w:t>
      </w:r>
      <w:bookmarkEnd w:id="86"/>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لایَسْتَوِی الْقاعِدُونَ مِنَ الْمُؤْمِنینَ غَیْرُ اُولِی‌الضَّرَرِ وَ الْمُجاهِدُونَ فی سَبیلِ اللّهِ بِاَمْوالِهِمْ وَ اَنْفُسِهِمْ فَضَّلَ اللّهُ الْمُجاهِدینَ بِاَمْوالِهِمْ وَ اَنْفُسِهِمْ عَلَی الْقاعِدینَ دَرَجَةً وَ کُلاًّ وَعَدَ اللّهُ الْحُسْنی وَ فَضَّلَ اللّهُ الْمُجاهِدینَ عَلَی الْقاعِدینَ اَجْرا عَظیما</w:t>
      </w:r>
    </w:p>
    <w:p>
      <w:pPr>
        <w:pStyle w:val="BookText"/>
        <w:rPr/>
      </w:pPr>
      <w:r>
        <w:rPr>
          <w:rFonts w:ascii="IRNazanin" w:hAnsi="IRNazanin" w:eastAsia="IRNazanin"/>
          <w:color w:val="111111"/>
          <w:sz w:val="28"/>
          <w:sz w:val="28"/>
          <w:szCs w:val="28"/>
          <w:rtl w:val="true"/>
          <w:lang w:bidi="fa-IR"/>
        </w:rPr>
        <w:t xml:space="preserve">افراد باایمانی‌که بدون‌بیماری و ناراحتی از جهاد باز نشستند با مجاهدانی که در راه خدا با مال و جان خود جهادکردند یکسان‌نیستند، خداوندمجاهدانی را که با مال و جان خود جهاد نمودند بر قاعدان برتری بخشیده و به هر یک از این‌دو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به‌نسبت اعمال نیکشان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نیک‌داده و مجاهدان را بر قاعدان برتری و پاداش‌عظیمی بخشیده‌است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 رَحیما</w:t>
      </w:r>
    </w:p>
    <w:p>
      <w:pPr>
        <w:pStyle w:val="BookText"/>
        <w:rPr/>
      </w:pP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و آمرزش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لغزش‌هایی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افرادی هستند که با داشتن ایمان</w:t>
      </w:r>
    </w:p>
    <w:p>
      <w:pPr>
        <w:pStyle w:val="BookText"/>
        <w:rPr/>
      </w:pPr>
      <w:r>
        <w:rPr>
          <w:rFonts w:ascii="IRNazanin" w:hAnsi="IRNazanin" w:eastAsia="IRNazanin"/>
          <w:color w:val="111111"/>
          <w:sz w:val="28"/>
          <w:sz w:val="28"/>
          <w:szCs w:val="28"/>
          <w:rtl w:val="true"/>
          <w:lang w:bidi="fa-IR"/>
        </w:rPr>
        <w:t xml:space="preserve">به اصول اسلام ، بر اثر نداشتن همّت کافی ، در جهاد شرکت نکرده‌اند ، در صورتی که جهاد بر آن‌ها واجب عینی نبوده ، زیرا بود ، قرآن با این لحن ملایم درباره آن‌ها سخن نمی‌گفت و در آخرآیه به‌آن‌ها وعده پاداش نمی‌داد، بنابراین حتّی در صورتی که جهاد واجب عینی نباشد برتری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عینی</w:t>
      </w:r>
    </w:p>
    <w:p>
      <w:pPr>
        <w:pStyle w:val="BookText"/>
        <w:rPr/>
      </w:pPr>
      <w:r>
        <w:rPr>
          <w:rFonts w:ascii="IRNazanin" w:hAnsi="IRNazanin" w:eastAsia="IRNazanin"/>
          <w:color w:val="111111"/>
          <w:sz w:val="28"/>
          <w:sz w:val="28"/>
          <w:szCs w:val="28"/>
          <w:rtl w:val="true"/>
          <w:lang w:bidi="fa-IR"/>
        </w:rPr>
        <w:t xml:space="preserve">و به هر حال آیه کسانی را که از روی نفاق و دشمنی از شرکت در جهاد خودداری کرده‌اند شامل نمی‌شود ، ضمنا باید توجّه داشت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تمام کسانی‌راکه به‌خاطر نقص عضو ، یا بیماری و یا ضعف فوق‌العاده و مانند آن‌ها قادر به شرکت در جهاد نیستند ، استثناء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برتری مجاهدان را بار دیگر به صورت صریح‌تر و آشکارتر بیان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مجاهدانی را که با مال و جان خود در راهش پیکار می‌کنند بر خودداری کنندگان از شرکت در میدان جهاد برتری عظیمی بخشیده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الْمُجاهِدینَ بِاَمْوالِهِمْ وَ اَنْفُسِهِمْ عَلَی الْقاعِدینَ دَرَجَةً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عین حال چون همان‌طور که گفتیم نقطه مقابل این دسته از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افرادی هستند که جهاد برای آن‌ها واجب عینی نبوده و یا این‌که به خاطر بیماری و ناتوانی و علل دیگر قادر به شرکت در میدان جهاد نبوده‌اند ، لذا برای این‌که پاداش نیّت صالح و ایمان و سایر اعمال</w:t>
      </w:r>
    </w:p>
    <w:p>
      <w:pPr>
        <w:pStyle w:val="BookText"/>
        <w:rPr/>
      </w:pPr>
      <w:r>
        <w:rPr>
          <w:rFonts w:ascii="IRNazanin" w:hAnsi="IRNazanin" w:eastAsia="IRNazanin"/>
          <w:color w:val="111111"/>
          <w:sz w:val="28"/>
          <w:sz w:val="28"/>
          <w:szCs w:val="28"/>
          <w:rtl w:val="true"/>
          <w:lang w:bidi="fa-IR"/>
        </w:rPr>
        <w:t xml:space="preserve">نیک آن‌ها نادیده گرفته نشود به آن‌ها نیز وعده نیک داده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و غیر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نیک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 وَعَدَ اللّهُ الْحُسْنی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بدیهی است میان وعده نیکی که به این دو دسته داده شده است فاصله بسیار است ، در حقیقت قرآن با این بیان نشان می‌دهد که سهم هر کار نیکی در جای خود محفوظ و فراموش‌نشدنی است ، به خصوص این‌که سخن از قاعدانی است که علاقمند به شرکت در جهاد بوده‌اند و آن را یک هدف عالی و مقدّس می‌دانستند ولی واجب عینی نبودن آن مانع از تحقّق بخشیدن به این هدف عالی شده است ، آن‌ها نیز به اندازه علاقه‌ای که به این کار داشته‌اند پاداش خواهند داشت ، همچنین افراد اُولِی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بیماری و یا نقص عضو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جهاد شرکت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تمام وجود خود به آن علاقه داشته و عشق می‌ورزیده‌اند نیز سهم قابل ملاحظه‌ای از پاداش مجاهدان خواهند داشت ، چنان‌که در حدیثی از پیامبر اسلام صلی‌الله‌علیه‌و‌آله نقل شده که به سربازان اسلام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خَلَفْتُمْ فِی الْمَدینَةِ اَقْواما ماسِرْتُمْ مَسیرا وَ لا قَطَعْتُمْ وادِیا اِلاّ کانُوا مَعَکُمْ وَ هُمُ الَّذینَ صَحَّتْ نِیّاتُهُمْ وَ نَصَحَتْ جُیُوبُهُمْ وَ هَوَتْ اَفْئِدَتُهُمْ اِلَی الْجِهادِ وَ قَدْ مَنَعَهُمْ عَنِ الْمَسیرِ ضَرَرٌ 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در مدینه پشت سر گذاشتید که در هر گام در این مسیر با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پاداش‌های الهی</w:t>
      </w:r>
      <w:bookmarkStart w:id="87" w:name="pg11550_117336"/>
    </w:p>
    <w:p>
      <w:pPr>
        <w:pStyle w:val="BookText"/>
        <w:rPr/>
      </w:pPr>
      <w:bookmarkEnd w:id="87"/>
      <w:r>
        <w:rPr>
          <w:rFonts w:ascii="IRNazanin" w:hAnsi="IRNazanin" w:eastAsia="IRNazanin"/>
          <w:color w:val="111111"/>
          <w:sz w:val="28"/>
          <w:sz w:val="28"/>
          <w:szCs w:val="28"/>
          <w:rtl w:val="true"/>
          <w:lang w:bidi="fa-IR"/>
        </w:rPr>
        <w:t xml:space="preserve">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بودند که نیّتی پاک داشتند و به اندازه کافی خیرخواهی کردند و قلب‌های آن‌ها مشتاق به جهاد بود ولی موانعی همچون بیماری و زیان و غیر آن آن‌ها را از این کار بازداشت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اهمیّت جهاد در منطق اسلام از این هم بیشتر است بار دیگر به سراغ مجاهدان رفته و تأکید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مجاهدان را بر قاعدان اجر عظیمی بخشیده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فَضَّلَ اللّهُ الْمُجاهِدینَ عَلَی الْقاعِدینَ اَجْرا عَظیما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،ذیل‌آیه‌فوق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این اجر عظیم در آیه بعد چنین تفسیر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مهمی از طرف خداوند و آمرزش و رحمت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مِنْهُ وَ مَغْفِرَةً وَ 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در این میان افرادی ضمن انجام وظیفه خویش مرتکب لغزش‌هایی شده‌اند و از کرده خویش پشیمانند خدا به آن‌ها نیز وعده آمرزش داده 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 .</w:t>
      </w:r>
    </w:p>
    <w:p>
      <w:pPr>
        <w:pStyle w:val="Heading3"/>
        <w:numPr>
          <w:ilvl w:val="2"/>
          <w:numId w:val="1"/>
        </w:numPr>
        <w:rPr/>
      </w:pPr>
      <w:bookmarkStart w:id="88" w:name="__RefHeading___Toc4149847_73709187"/>
      <w:bookmarkStart w:id="89" w:name="_Toc30"/>
      <w:bookmarkEnd w:id="88"/>
      <w:r>
        <w:rPr>
          <w:rtl w:val="true"/>
        </w:rPr>
        <w:t xml:space="preserve">ضرورت استفاده از </w:t>
      </w:r>
      <w:r>
        <w:rPr>
          <w:rtl w:val="true"/>
        </w:rPr>
        <w:t>«</w:t>
      </w:r>
      <w:r>
        <w:rPr>
          <w:rtl w:val="true"/>
        </w:rPr>
        <w:t>سلاح برتر</w:t>
      </w:r>
      <w:r>
        <w:rPr>
          <w:rtl w:val="true"/>
        </w:rPr>
        <w:t xml:space="preserve">» </w:t>
      </w:r>
      <w:r>
        <w:rPr>
          <w:rtl w:val="true"/>
        </w:rPr>
        <w:t>در برابر دشمنان</w:t>
      </w:r>
      <w:bookmarkEnd w:id="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فِی ابْتِغآءِ الْقَوْمِ اِنْ تَکُونُوا تَأْلَمُونَ فَاِنَّهُمْ یَأْلَمُونَ کَما تَأْلَمُونَ وَ تَرْجُونَ مِنَ اللّهِ مالا یَرْجُونَ وَ کانَ اللّهُ عَلیما حَکیما</w:t>
      </w:r>
    </w:p>
    <w:p>
      <w:pPr>
        <w:pStyle w:val="BookText"/>
        <w:rPr/>
      </w:pPr>
      <w:r>
        <w:rPr>
          <w:rFonts w:ascii="IRNazanin" w:hAnsi="IRNazanin" w:eastAsia="IRNazanin"/>
          <w:color w:val="111111"/>
          <w:sz w:val="28"/>
          <w:sz w:val="28"/>
          <w:szCs w:val="28"/>
          <w:rtl w:val="true"/>
          <w:lang w:bidi="fa-IR"/>
        </w:rPr>
        <w:t xml:space="preserve">و از تعقیب‌دشمن سست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و رنج می‌بینید آن‌ها نیز همانند شما درد و رنج می‌بینند ، ولی شما امیدی از خدا دارید که آن‌ها ندارند و خداوند دانا و حکیم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و بعضی دیگر از مفسران چنین نقل شده که پس از حوادث دردناک جنگ احد پیامبر اسلام صلی‌الله‌علیه‌و‌آله بر فراز کوه احد رفت و ابوسفیان نیز بر کوه احد قرار گرفت و با لحنی قاطعانه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ما پیروز شدیم و روز دیگر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پیروزی ما در برابر شکستی است که در بدر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مسلمانان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فورا به او پاسخ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می‌خواهد به ابوسفیان اثبات کند که پرورش یافتگان مکتب من همه آگاهی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وضع ما با شما یکسان نیست شهیدان ما در بهشتند و کشتگان شما در دوزخ‌اند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فریاد زد و این جمله را به صورت یک شعار افتخارآمیز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لَنَا الْعُزّی وَ لا عُزّی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دارای 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شما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شما هم در برابر شعار آن‌ها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مَوْلینا وَ لا مَوْلی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تکیه‌گاه ما خدا است و شما سرپرست و تکیه گاهی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که خود را در مقابل این شعار زنده اسلامی ناتوان می‌دید ، دست از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به دامن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درآویخت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w:t>
      </w:r>
    </w:p>
    <w:p>
      <w:pPr>
        <w:pStyle w:val="BookText"/>
        <w:rPr/>
      </w:pP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سربلند باد هُبَل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پیامبر صلی‌الله‌علیه‌و‌آله دستور داد که این شعار جاهلی را نیز با شعاری نیرومندتر و محکم‌تر بکوبند و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اَعْلی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که از این شعارهای گوناگون خود بهره‌ای نگرفت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میعادگاه ما سرزمین بدر صغری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میدان جنگ با زخم‌ها و جراحات فراوان بازگشتند در حالی که از حوادث دردناک احد سخت ناراحت بودند ، در این هنگام آیه بالا نازل شد و به آن‌ها هشدار داد که در تعقیب مشرکان کوتاهی نکنند و از این حوادث دردناک ناراحت نشوند ، مسلمانان با همان حال به تعقیب دشمن برخاستند و هنگامی که خبر به مشرکان رسید با سرعت از مدینه دور شدند و به مکّه بازگشتند </w:t>
      </w:r>
      <w:r>
        <w:rPr>
          <w:rFonts w:eastAsia="IRNazanin" w:cs="IRNazanin"/>
          <w:color w:val="111111"/>
          <w:sz w:val="28"/>
          <w:szCs w:val="28"/>
          <w:rtl w:val="true"/>
          <w:lang w:bidi="fa-IR"/>
        </w:rPr>
        <w:t>.</w:t>
      </w:r>
      <w:r>
        <w:rPr>
          <w:rStyle w:val="FootnoteAnchor"/>
          <w:rtl w:val="true"/>
        </w:rPr>
        <w:footnoteReference w:id="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شأن نزول به ما می‌آموزد که مسلمانان باید هیچ‌یک از تاکتیک‌های دشمن را از نظر دور ندارند و در برابر هر وسیله مبارزه اعم از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محکم‌تر و کوبنده‌تر فراهم سازند ، در برابر منطق دشمنان ، منطق‌های نیرومندتر و در برابر سلاح‌های آن‌ها سلاح‌های برتر و حتی در برابر شعارهای آن‌ها شعارهای کوبنده‌تر فراهم سازند وگرنه حوادث به نفع دشمن</w:t>
      </w:r>
    </w:p>
    <w:p>
      <w:pPr>
        <w:pStyle w:val="BookText"/>
        <w:rPr/>
      </w:pPr>
      <w:r>
        <w:rPr>
          <w:rFonts w:ascii="IRNazanin" w:hAnsi="IRNazanin" w:eastAsia="IRNazanin"/>
          <w:color w:val="111111"/>
          <w:sz w:val="28"/>
          <w:sz w:val="28"/>
          <w:szCs w:val="28"/>
          <w:rtl w:val="true"/>
          <w:lang w:bidi="fa-IR"/>
        </w:rPr>
        <w:t xml:space="preserve">تغییر شکل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در عصری همچون عصر ما باید به جای تأسّف خوردن در برابر حوادث دردناک و مفاسد وحشتناکی که مسلمانان را از هر سو احاطه کرده به طور فعالانه دست به کار شوند ، در برابر کتاب‌ها و مطبوعات ناسالم ، کتب و مطبوعات سالم فراهم کنند و در مقابل وسایل</w:t>
      </w:r>
    </w:p>
    <w:p>
      <w:pPr>
        <w:pStyle w:val="BookText"/>
        <w:rPr/>
      </w:pPr>
      <w:r>
        <w:rPr>
          <w:rFonts w:ascii="IRNazanin" w:hAnsi="IRNazanin" w:eastAsia="IRNazanin"/>
          <w:color w:val="111111"/>
          <w:sz w:val="28"/>
          <w:sz w:val="28"/>
          <w:szCs w:val="28"/>
          <w:rtl w:val="true"/>
          <w:lang w:bidi="fa-IR"/>
        </w:rPr>
        <w:t xml:space="preserve">تبلیغاتی مجهّز دشمنان‌از مجهّزترین وسایل تبلیغاتی روز استفاده کنند، در مقابل مراکز ناسالم ، وسایل تفریح سالم برای جوانان خود فراهم سازند و در مقابل طرح‌ها و تزها و دکترین‌هایی که مکتب‌های مختلف سیاسی و اقتصادی و اجتماعی ارائه می‌دهند طرح‌های جامع اسلامی را به شکل روز در اختیار همگان قرار دهند ، تنها با استفاده از این روش است که می‌توانند موجودیت خود را حفظ کرده و به صورت یک گروه پیشرو در جهان درآیند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بالا می‌گوید هرگز در برابر دشمنان سرسخت حالت دفاعی به خود نگیرید ، بلکه همیشه در مقابل چنین افرادی روح تهاجم را در خود حفظ کنید ، زیرا از نظر روانی اثر فوق‌العاده‌ای در کوبیدن روحیه دشمن دارد ، همان‌طور که در حادثه اُحُد بعد از آن شکست سخت ، استفاده کردن از این روش سبب شد که دشمنان اسلام که با پیروزی میدان نبرد را ترک گفته بودند فکر بازگشت به میدان را که در وسط راه برای‌آن‌ها پیدا شده بود از سر به در کنند و با سرعت از مدینه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 و مقداری از مواد غذایی را به سرقت برد ، فرزند برادر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که‌از مجاهدان بدر بود جریان را به‌خدمت پیامبر صلی‌الله‌علیه‌و‌آله عرض کرد، ولی آن سه برادر یکی ازمسلمانان باایمان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خانه با آن‌ها زندگی می‌کرد در این جریان متهم 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تهمت ناروا سخت برآشفت ، شمشیر کشید و به سوی آن‌ها آمد و فریاد زد که مرا متّهم به سرقت می‌کنید ؟ در حالی که شما به این کار سزاوارترید شما همان منافقانی هستید که پیامبر خدا را هجو می‌کردید و اشعار هجو خود را به قریش نسبت می‌دادید، یا باید این تهمت را که به من زده‌اید ثابت کنید یا شمشیر خودرا بر شما فرود می‌آورم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سارق که چنین دیدند با او مدارا کردند ، اما چون باخبر شدند که جریان به وسیله قَتادَة به گوش پیامبر صلی‌الله‌علیه‌و‌آله رسیده یکی از سخنوران قبیله خود را دیدند که با جمعی به خدمت پیامبر صلی‌الله‌علیه‌و‌آله بروند و با قیافه حقّ به‌جانب سارقان را تبرئه کنند و قَتادَة را به تهمت</w:t>
      </w:r>
    </w:p>
    <w:p>
      <w:pPr>
        <w:pStyle w:val="BookText"/>
        <w:rPr/>
      </w:pPr>
      <w:r>
        <w:rPr>
          <w:rFonts w:ascii="IRNazanin" w:hAnsi="IRNazanin" w:eastAsia="IRNazanin"/>
          <w:color w:val="111111"/>
          <w:sz w:val="28"/>
          <w:sz w:val="28"/>
          <w:szCs w:val="28"/>
          <w:rtl w:val="true"/>
          <w:lang w:bidi="fa-IR"/>
        </w:rPr>
        <w:t xml:space="preserve">ناروا زدن متّهم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عمل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 جمعیت را پذیرفت و قَتادَة را مورد سرزنش قرار داد ، قَتادَة که بی‌گناه بود از این جریان بسیار ناراحت شد و به سوی عموی خود بازگشت و جریان را با اظهار تأسف فراوان بیان کرد ، عمویش او را دلداری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خداوند پشتیبان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نازل شد و این مرد بی‌گناه را تبرئه کرد و خائنان واقعی را مورد سرزنش شدید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دیگری برای آیه نقل شده که زرهی از یکی از انصار در یکی از جنگ‌ها به سرقت رفت ، آن‌ها به یک نفر از طایفه بنی اُبَیْرِق ظنین شدند ، سارق هنگامی که متوجّه خطرشد ، زره را به خانه یک‌نفر یهودی انداخت و از قبیله خود خواست که نزد پیامبر صلی‌الله‌علیه‌و‌آله گواهی به پاکی او بدهند و وجود زره را در خانه یهودی دلیل بر برائت او بگیرند پیامبر صلی‌الله‌علیه‌و‌آله که چنین دید طبق ظاهر او را تبرئه فرمود مرد یهودی محکوم شد، آیات فوق نازل گشت و حقیقت را روشن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سُوآءً اَوْ یَظْلِمْ نَفْسَهُ ثُمَّ یَسْتَغْفِرِ اللّهَ یَجِدِاللّهَ غَفُورا رَحیما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w:t>
      </w:r>
    </w:p>
    <w:p>
      <w:pPr>
        <w:pStyle w:val="BookText"/>
        <w:rPr/>
      </w:pPr>
      <w:r>
        <w:rPr>
          <w:rFonts w:ascii="IRNazanin" w:hAnsi="IRNazanin" w:eastAsia="IRNazanin"/>
          <w:color w:val="111111"/>
          <w:sz w:val="28"/>
          <w:sz w:val="28"/>
          <w:szCs w:val="28"/>
          <w:rtl w:val="true"/>
          <w:lang w:bidi="fa-IR"/>
        </w:rPr>
        <w:t xml:space="preserve">مهربان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آیه دو چیز عنوان شده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قرینه مقابله و همچنین ریشه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زیان رسانیدن به دیگری است ، چنین استفاده می‌شود که هر نوع گناه اعم از این‌که انسان به دیگری زیان برساند یا به خود ، به هنگام توبه حقیقی و جبران ، قابل آمرزش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آمرزنده و مهربان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توبه حقیقی آن‌چنان اثر دارد که انسان در درون جان خود نتیجه آن را می‌یابد ، از یک‌سو اثر ناراحت کننده گناه با توجّه به غفور بودن خداوند از بین می‌رود و از طرف دیگر دوری خود را از رحمت و الطاف خداوند که نتیجه معصیت بود ، به مقتضای رحیمیت او ، مبدّل به نزدیکی احساس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اِثْما فَاِنَّما یَکْسِبُهُ عَلی نَفْسِه وَ کانَ اللّهُ عَلیما حَکیما</w:t>
      </w:r>
    </w:p>
    <w:p>
      <w:pPr>
        <w:pStyle w:val="BookText"/>
        <w:rPr/>
      </w:pPr>
      <w:r>
        <w:rPr>
          <w:rFonts w:ascii="IRNazanin" w:hAnsi="IRNazanin" w:eastAsia="IRNazanin"/>
          <w:color w:val="111111"/>
          <w:sz w:val="28"/>
          <w:sz w:val="28"/>
          <w:szCs w:val="28"/>
          <w:rtl w:val="true"/>
          <w:lang w:bidi="fa-IR"/>
        </w:rPr>
        <w:t xml:space="preserve">و کسی که گناهی مرتکب شود به زیان خود کار کرده و خداونددانا و حکیم‌است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توضیح همان حقیقتی است که اجمال آن در آیات قبل گذشت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گناهی که انسان مرتکب می‌شود بالمآل و در نتیجه به‌خود ضرر زده و به زیان خود گام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گناهان اگرچه در ظاهر مختلفند ، گاهی زیان آن به دیگری و گاهی به خویشتن می‌رسد، امّا پس از تحلیل نهایی همه به خود بازمی‌گردد و آثار سوء گناه قبل از همه در روح و جان‌خودشخص‌ظاهر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مَنْ‌یَکْسِبْ خَطیآئَةً اَوْاِثْما ثُمَ‌یَرْمِ بِهبَریآئافَقَدِ احْتَمَلَ بُهْتانا وَ اِثْما مُبینا</w:t>
      </w:r>
    </w:p>
    <w:p>
      <w:pPr>
        <w:pStyle w:val="BookText"/>
        <w:rPr/>
      </w:pPr>
      <w:r>
        <w:rPr>
          <w:rFonts w:ascii="IRNazanin" w:hAnsi="IRNazanin" w:eastAsia="IRNazanin"/>
          <w:color w:val="111111"/>
          <w:sz w:val="28"/>
          <w:sz w:val="28"/>
          <w:szCs w:val="28"/>
          <w:rtl w:val="true"/>
          <w:lang w:bidi="fa-IR"/>
        </w:rPr>
        <w:t xml:space="preserve">و کسی‌که خطا یا گناهی مرتکب شود سپس بی‌گناهی را متّهم سازد بار بهتان و گناه آشکاری بر دوش گرفته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گناهانی را که انسان مرتکب می‌شود و به گردن دیگری می‌افکند به دو قسم تقسیم شده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تفاوت میان این دو ، مفسّران و اهل لغت سخن بسیار گفته‌اند ، اما آن‌چه نزدیک‌تر به نظر می‌رسد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لغزش‌ها و گناهانی است که بدون قصد از انسان سر می‌زند و گاهی دارای کفّاره و غرامت است ، ولی تدریجا در معنی خطیئة توسعه‌ای داده شده و هر گناه اعم از عمد و غیر عمد را دربرمی‌گیرد ، زیرا هیچ‌گونه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عمد و غیرعمد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سلیم انسان سازگار نیست و اگر از او سربزند در حقیقت یک نوع لغزش و خطا است که شایسته مقام او نیست ، نتیجه این‌که خطیئة معنی وسیعی دارد که هم گناه عمدی و هم غیر عمدی را شامل می‌شود ، ولی</w:t>
      </w:r>
      <w:bookmarkStart w:id="90" w:name="pg11550_117344"/>
    </w:p>
    <w:p>
      <w:pPr>
        <w:pStyle w:val="BookText"/>
        <w:rPr/>
      </w:pPr>
      <w:bookmarkEnd w:id="90"/>
      <w:r>
        <w:rPr>
          <w:rFonts w:ascii="IRNazanin" w:hAnsi="IRNazanin" w:eastAsia="IRNazanin"/>
          <w:color w:val="111111"/>
          <w:sz w:val="28"/>
          <w:sz w:val="28"/>
          <w:szCs w:val="28"/>
          <w:rtl w:val="true"/>
          <w:lang w:bidi="fa-IR"/>
        </w:rPr>
        <w:t xml:space="preserve">اِثْم معمولاً به گناهان عمدی و اختیاری گفته می‌شود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انسان را از کاری باز می‌دارد و از آن‌جا که گناهان آدمی را از خیرات ، باز می‌دارند به آن‌ها اِثْم گفته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ضمنا باید توجّه داشت که در آیه در مورد تهمت ، تعبیر لطیفی به کار برده شده و آن این‌که گناه را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انتساب آن را به دیگری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به سوی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همان‌طور که تیراندازی به سوی دیگری ممکن است باعث از بین رفتن او شود پرتاب تیر گناه هم به کسی که مرتکب نشده ممکن است آبروی او را که به منزله خون او است از بین ببرد ، بدیهی است وزر و وبال این کار برای همیشه بر دوش فردی که تهمت زده است باقی خواهد ماند و تعبیر به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نیزاشاره به‌سنگینی و دوام این مسؤولیّت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91" w:name="__RefHeading___Toc4149849_73709187"/>
      <w:bookmarkStart w:id="92" w:name="_Toc31"/>
      <w:bookmarkEnd w:id="91"/>
      <w:r>
        <w:rPr>
          <w:rtl w:val="true"/>
        </w:rPr>
        <w:t>چرا پیامبران معصومند ؟</w:t>
      </w:r>
      <w:bookmarkEnd w:id="92"/>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عَلَیْکَ وَ رَحْمَتُهُ لَهَمَّتْ طآئِفَةٌ مِنْهُمْ‌اَنْ یُضِلُّوکَ وَ ما یُضِلُّونَ اِلاّاَنْفُسَهُمْ وَ مایَضُرُّونَکَ‌مِنْ شَیْ‌ءٍ وَاَنْزَلَ‌اللّهُ‌عَلَیْکَ‌الْکِتابَ‌وَالْحِکْمَةَ وَ عَلَّمَکَ ما لَمْ تَکُنْ تَعْلَمُ وَ کانَ فَضْلُ اللّهِ عَلَیْکَ عَظیما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فضل و رحمت خدا شامل حال تو نبود طایفه‌ای ازآنان تصمیم داشتند تو را گمراه کنند اما جز خودشان</w:t>
      </w:r>
    </w:p>
    <w:p>
      <w:pPr>
        <w:pStyle w:val="BookText"/>
        <w:rPr/>
      </w:pPr>
      <w:r>
        <w:rPr>
          <w:rFonts w:ascii="IRNazanin" w:hAnsi="IRNazanin" w:eastAsia="IRNazanin"/>
          <w:color w:val="111111"/>
          <w:sz w:val="28"/>
          <w:sz w:val="28"/>
          <w:szCs w:val="28"/>
          <w:rtl w:val="true"/>
          <w:lang w:bidi="fa-IR"/>
        </w:rPr>
        <w:t>را گمراه نمی‌کنند و هیچ‌گونه زیانی به تو نمی‌رسانند و خداوند کتاب و حکمت بر تو نازل کرد و آن‌چه را نمی‌دانستی به تو آموخت و فضل خدا بر تو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از آیاتی‌است‌که اشاره به‌مسأله مصونیّت پیامبر صلی‌الله‌علیه‌و‌آله از خطا و اشتباه و گناه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امدادهای الهی شامل حال تو نبود تو را گمراه می‌ساختند ولی با وجود این امدادها قادر به این کار نخواهند بود و هیچ‌گونه زیانی در این راه به تو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خداوند برای این‌که پیامبر صلی‌الله‌علیه‌و‌آله بتواند در هر چیز سرمشقی برای امّت باشد و الگویی برای نیکی‌ها و خیرات گردد و از عواقب دردناک لغزش‌هایی که ممکن است دامن یک‌رهبر بزرگ را بگیرد، برکنارباشد و امّت‌از سرگردانی در مسأله اطاعت پیامبر صلی‌الله‌علیه‌و‌آله در امان باشند و گرفتار تضادّ در میان اطاعت و عدم اطاعت نشوند ، پیامبر خود را در برابر خطا و گناه بیمه می‌کند تا اعتماد کامل مردم را که از نخستین شرط‌های رهبری الهی است به خود جلب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یکی از دلایل اساسی مسأله عصمت به طور اجمال آمده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 و دانش‌هایی به پیامبر صلی‌الله‌علیه‌و‌آله آموخته که در پرتو آن در برابر گناه و خطا بیمه می‌شود ، زیرا علم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عصمت است مثلاً پزشکی که آب آلوده‌ای را که به انواع میکرب‌های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 مالاریا و ده‌ها بیماری خطرناک</w:t>
      </w:r>
    </w:p>
    <w:p>
      <w:pPr>
        <w:pStyle w:val="BookText"/>
        <w:rPr/>
      </w:pPr>
      <w:r>
        <w:rPr>
          <w:rFonts w:ascii="IRNazanin" w:hAnsi="IRNazanin" w:eastAsia="IRNazanin"/>
          <w:color w:val="111111"/>
          <w:sz w:val="28"/>
          <w:sz w:val="28"/>
          <w:szCs w:val="28"/>
          <w:rtl w:val="true"/>
          <w:lang w:bidi="fa-IR"/>
        </w:rPr>
        <w:t xml:space="preserve">دیگر آلوده است و آن را در آزمایشگاه در زیر میکروسکوپ مطالعه کرده و اثر کشنده آن را به روشنی دریافته است ، ممکن نیست از آن آب بنوشد ، یعنی این علم به او مصونیّت در برابر ارتکاب این عمل می‌دهد ، در حالی که جهل به آن ممکن است موجب ارتکاب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سرچشمه بسیاری از اشتباهات جهل به مقدّمات یا لوازم و عواقب یک کار است ، بنابراین کسی که از طریق وحی الهی و تعلیم پروردگار آگاهی کامل از مسائل مختلف دارد ، نه گرفتار لغزش می‌شود ، نه گمراهی و نه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نشود با این که چنان علمی برای پیامبر صلی‌الله‌علیه‌و‌آله ازناحیه خدا است ولی باز جنبه اجباری به خود نمی‌گیرد، یعنی هیچ‌گاه پیامبر مجبورنیست به علم خود عمل کند بلکه از روی اختیار به آن عمل می‌کند ، همان‌طور که طبیب مزبور با داشتن آگاهی از وضع آن آب</w:t>
      </w:r>
    </w:p>
    <w:p>
      <w:pPr>
        <w:pStyle w:val="BookText"/>
        <w:rPr/>
      </w:pPr>
      <w:r>
        <w:rPr>
          <w:rFonts w:ascii="IRNazanin" w:hAnsi="IRNazanin" w:eastAsia="IRNazanin"/>
          <w:color w:val="111111"/>
          <w:sz w:val="28"/>
          <w:sz w:val="28"/>
          <w:szCs w:val="28"/>
          <w:rtl w:val="true"/>
          <w:lang w:bidi="fa-IR"/>
        </w:rPr>
        <w:t xml:space="preserve">آلوده اجباری به ننوشیدن آن ندارد بلکه از روی اراده از شرب آن خودداری می‌کند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چرا پیامبر صلی‌الله‌علیه‌و‌آله مشمول چنین فضل الهی شده است نه دیگران ، باید گفت این به‌خاطرمسؤولیّت سنگین رهبری است که بر دوش او گذاشته شده‌است و بر دوش دیگران نیست زیرا خداوند به همان مقدار که مسؤولیّت می‌دهد، توان و نیرو می‌بخشد</w:t>
      </w:r>
      <w:r>
        <w:rPr>
          <w:rFonts w:eastAsia="IRNazanin" w:cs="IRNazanin"/>
          <w:color w:val="111111"/>
          <w:sz w:val="28"/>
          <w:szCs w:val="28"/>
          <w:rtl w:val="true"/>
          <w:lang w:bidi="fa-IR"/>
        </w:rPr>
        <w:t>.</w:t>
      </w:r>
      <w:bookmarkStart w:id="93" w:name="pg11550_117347"/>
    </w:p>
    <w:p>
      <w:pPr>
        <w:pStyle w:val="Heading3"/>
        <w:numPr>
          <w:ilvl w:val="2"/>
          <w:numId w:val="1"/>
        </w:numPr>
        <w:rPr/>
      </w:pPr>
      <w:bookmarkStart w:id="94" w:name="__RefHeading___Toc4149851_73709187"/>
      <w:bookmarkStart w:id="95" w:name="_Toc32"/>
      <w:bookmarkEnd w:id="93"/>
      <w:bookmarkEnd w:id="94"/>
      <w:r>
        <w:rPr>
          <w:rtl w:val="true"/>
        </w:rPr>
        <w:t>سخنان در گوشی</w:t>
      </w:r>
      <w:bookmarkEnd w:id="95"/>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کَثیرٍ مِنْ نَجْویهُمْ اِلاّ مَنْ اَمَرَ بِصَدَقَةٍ اَوْ مَعْرُوفٍ اَوْ اِصْلاحٍ بَیْنَ النّاسِ وَ مَنْ یَفْعَلْ ذلِکَ ابْتِغآءَ مَرْضاتِ اللّهِ فَسَوْفَ نُؤْتیهِ اَجْرا عَظیما</w:t>
      </w:r>
    </w:p>
    <w:p>
      <w:pPr>
        <w:pStyle w:val="BookText"/>
        <w:rPr/>
      </w:pPr>
      <w:r>
        <w:rPr>
          <w:rFonts w:ascii="IRNazanin" w:hAnsi="IRNazanin" w:eastAsia="IRNazanin"/>
          <w:color w:val="111111"/>
          <w:sz w:val="28"/>
          <w:sz w:val="28"/>
          <w:szCs w:val="28"/>
          <w:rtl w:val="true"/>
          <w:lang w:bidi="fa-IR"/>
        </w:rPr>
        <w:t xml:space="preserve">در بسیاری از سخنان در 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جلسات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سودی نیست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کمک به‌دیگران یا کار نیک یا اصلاح در میان مردم کند و</w:t>
      </w:r>
    </w:p>
    <w:p>
      <w:pPr>
        <w:pStyle w:val="BookText"/>
        <w:rPr/>
      </w:pPr>
      <w:r>
        <w:rPr>
          <w:rFonts w:ascii="IRNazanin" w:hAnsi="IRNazanin" w:eastAsia="IRNazanin"/>
          <w:color w:val="111111"/>
          <w:sz w:val="28"/>
          <w:sz w:val="28"/>
          <w:szCs w:val="28"/>
          <w:rtl w:val="true"/>
          <w:lang w:bidi="fa-IR"/>
        </w:rPr>
        <w:t>هرکس برای خشنودی پروردگار چنین کند پاداش بزرگی به‌او خواهیم‌داد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سخنان درگوشی نیست بلکه هر گونه جلسات سرّی و مخفیانه را نیز شامل می‌شود ، زیرا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سرزمین مرتفع گرفته شده است ، چون سرزمین‌های مرتفع از اطراف خود جدا هستند و از آن‌جا که جلسات سرّی و سخنان درگوشی از اطرافیان جدا می‌شود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بعضی معتقدند که همه این‌ها از ماده نَجات به معنی رهایی گرفته شده است ، زیرا یک نقطه مرتفع از هجوم سیلاب در امان است و یک مجلس سرّی یا سخن درگوشی از اطلاع دیگران برکنار می‌باشد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غالب جلسات محرمانه و مخفیانه آن‌ها که بر اساس نقشه‌های شیطنت‌آمیز بنا شده</w:t>
      </w:r>
    </w:p>
    <w:p>
      <w:pPr>
        <w:pStyle w:val="BookText"/>
        <w:rPr/>
      </w:pPr>
      <w:r>
        <w:rPr>
          <w:rFonts w:ascii="Amiri" w:hAnsi="Amiri" w:eastAsia="Amiri" w:cs="Amiri"/>
          <w:color w:val="111111"/>
          <w:sz w:val="28"/>
          <w:sz w:val="28"/>
          <w:szCs w:val="28"/>
          <w:rtl w:val="true"/>
          <w:lang w:bidi="ar-SA"/>
        </w:rPr>
        <w:t xml:space="preserve">خیر و سودی نیست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کَثیرٍ مِنْ نَجْویهُمْ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برای این‌که گمان نشود هر گونه نجوا و سخن درگوشی یا جلسات سرّی مذموم و ممنوع است ، چند مورد به عنوان مقدّمه بیان یک قانون کلّی ، به صورت استثناء در ذیل ذکر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کسی در نجوای خود ، توصیه به صدقه و کمک به دیگران ، یا انجام کار نیک و یا اصلاح در میان مردم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اَمَرَ بِصَدَقَةٍ اَوْ مَعْرُوفٍ اَوْاِصْلاحٍ بَیْنَ‌النّاسِ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نجوی‌ها اگر به خاطر تظاهر و ریاکاری نباشد بلکه منظور از آن کسب رضای پروردگار بوده باشد ، خداوند پاداش بزرگی برای آن مقرر خواهدفرمود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ابْتِغآءَ مَرْضاتِ اللّهِ فَسَوْفَ نُؤْتیهِ اَجْرا عَظیما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نَجْوا و سخنان در گوشی و تشکیل جلسات سرّی در قرآن به عنوان یک عمل شیطانی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النَّجْوی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از شیطان است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زیرا این کار غالبا برای اعمال نادرست صورت می‌گیرد ، چون انجام کار خیر و مفید و مثبت معمولاً چیز محرمانه و مخفیانه‌ای نیست که مردم بخواهند با سخنان درگوشی آن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ولی‌ازآن‌جاکه‌گاهی‌شرایط‌فوق‌العاده‌ای پیش‌می‌آیدکه‌انسان مجبور می‌شود در کارهای نیک از روش نَجْوا استفاده کند این استثناء مکرر در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 اَیُّهَآ الَّذینَ امَنُوآا اِذا تَناجَیْتُمْ فَلا تَتَناجَوْا بِالاِْثْمِ وَ الْعُدْوانِ وَ مَعْصِیَةِ الرَّسُولِ وَ تَناجَوْا بِالْبِرِّ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ایمان‌آورده‌اید هنگامی‌که نجوا می‌کنید برای گناه و ستم و نافرمانی پیامبر صلی‌الله‌علیه‌و‌آله نجوا نکنید و تنها برای کار نیک و پرهیزکاری نجوا داشته باشید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اساسانَجْوا اگر در حضور جمعیّت انجام پذیرد سوءظنّ افراد را برمی‌انگیزد و گاهی حتّی در میان دوستان ایجاد بدبینی می‌کند ، به همین دلیل بهتر است که جز در موارد ضرورت از این موضوع استفاده نشود و فلسفه حکم مزبور در قرآن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حفظ آبروی انسانی ایجاب می‌کند که از نَجْوا استفاده شود و از جمله آن کمک‌های مالی‌است‌که در آیه‌فوق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امر به معروف کردن که گاهی اگر آشکار گفته شود ، طرف ، در برابر جمعیّت شرمنده می‌شود و شاید به همین علت از</w:t>
      </w:r>
    </w:p>
    <w:p>
      <w:pPr>
        <w:pStyle w:val="BookText"/>
        <w:rPr/>
      </w:pPr>
      <w:r>
        <w:rPr>
          <w:rFonts w:ascii="IRNazanin" w:hAnsi="IRNazanin" w:eastAsia="IRNazanin"/>
          <w:color w:val="111111"/>
          <w:sz w:val="28"/>
          <w:sz w:val="28"/>
          <w:szCs w:val="28"/>
          <w:rtl w:val="true"/>
          <w:lang w:bidi="fa-IR"/>
        </w:rPr>
        <w:t xml:space="preserve">پذیرش آن امتناع ورزد و مقاومت کند ، که در آیه فوق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آشکارا گفتن مسائل جلو اصلاح را می‌گیرد و باید با هر کدام از طرفین دعوا جداگانه و به صورت نَجْوا صحبت شود تا نقشه اصلاحی پیاده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مورد و آن‌چه مانند آن است ، ضرورت اقتضا می‌کند که کار مثبت در زیر چتر نَجْوا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موارد سه‌گانه فوق همه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 زیرا آن‌کس که امر به معروف می‌کند ، زکات علم می‌پردازد و آن کس که اصلاح ذات البین می‌نماید زکات نفوذ و حیثیت خود را در میان مردم ادا می‌کند چنان‌که از علی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فَرَضَ عَلَیْکُمْ زَکاةَ جاهِکُمْ کَما فَرَضَ عَلَیْکُمْ زَکاةَ ما مَلَکَتْ 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شما واجب کرده است زکات نفوذ و حیثیت اجتماعی خود را بپردازید همان‌طور که بر شما واجب کرده است که زکات مال بدهید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پیامبر اکرم صلی‌الله‌علیه‌و‌آله نقل شده که به ابواَیُّوب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اَدُلُّکَ عَلی صَدَقَةٍ یُحِبُّهَا اللّهُ وَ رَسُولُهُ تُصْلِحُ بَیْنَ النّاسِ اِذا تَفاسَدُوا</w:t>
      </w:r>
    </w:p>
    <w:p>
      <w:pPr>
        <w:pStyle w:val="BookText"/>
        <w:rPr/>
      </w:pPr>
      <w:r>
        <w:rPr>
          <w:rFonts w:ascii="IRNazanin" w:hAnsi="IRNazanin" w:eastAsia="IRNazanin"/>
          <w:color w:val="111111"/>
          <w:sz w:val="28"/>
          <w:sz w:val="28"/>
          <w:szCs w:val="28"/>
          <w:rtl w:val="true"/>
          <w:lang w:bidi="fa-IR"/>
        </w:rPr>
        <w:t xml:space="preserve">وَ تُقَرِّبْ بَیْنَهُمْ اِذا تَباعَدُوا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صدقه‌ای آگاه کنم که خدا و پیامبرش آن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با یکدیگر دشمن شوند آن‌ها را اصلاح ده و زمانی که از هم دور گردند آن‌ها را به هم نزدیک کن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یَغْفِرُ اَنْ یُشْرَکَ بِه وَ یَغْفِرُ ما دُونَ ذلِکَ لِمَنْ یَشآءُ وَ مَنْ یُشْرِکْ بِاللّهِ فَقَدْ ضَلَّ ضَلالاً بَعیدا</w:t>
      </w:r>
    </w:p>
    <w:p>
      <w:pPr>
        <w:pStyle w:val="BookText"/>
        <w:rPr/>
      </w:pPr>
      <w:r>
        <w:rPr>
          <w:rFonts w:ascii="IRNazanin" w:hAnsi="IRNazanin" w:eastAsia="IRNazanin"/>
          <w:color w:val="111111"/>
          <w:sz w:val="28"/>
          <w:sz w:val="28"/>
          <w:szCs w:val="28"/>
          <w:rtl w:val="true"/>
          <w:lang w:bidi="fa-IR"/>
        </w:rPr>
        <w:t xml:space="preserve">خداوندشرک به‌او را نمی‌آمرزد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 را برای هر 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می‌آمرزد و هر کس برای خدا شریکی قائل شود در گمراهی دوری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آن‌جا اشاره به مفسده بزرگ شرک از جنبه الهی و شناسایی خدا شده و در این‌جا زیان‌های غیر قابل جبران آن برای خود مردم بیان گردیده است ، آن‌جا جنبه علمی مسأله را بیان‌می‌کند و این‌جا جنبه‌عملی و نتایج خارجی آن را و روشن است که این هر دو به</w:t>
      </w:r>
    </w:p>
    <w:p>
      <w:pPr>
        <w:pStyle w:val="BookText"/>
        <w:rPr/>
      </w:pPr>
      <w:r>
        <w:rPr>
          <w:rFonts w:ascii="IRNazanin" w:hAnsi="IRNazanin" w:eastAsia="IRNazanin"/>
          <w:color w:val="111111"/>
          <w:sz w:val="28"/>
          <w:sz w:val="28"/>
          <w:szCs w:val="28"/>
          <w:rtl w:val="true"/>
          <w:lang w:bidi="fa-IR"/>
        </w:rPr>
        <w:t xml:space="preserve">اصطلاح لازم و ملزوم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دیگری در زمینه این آیه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این‌گونه تکرار در مسائل تربیتی لازمه بلاغت است زیرا مسائل اساسی و مهمّ باید در فواصل مختلفی تکرار شود تا در نفوس و</w:t>
      </w:r>
      <w:bookmarkStart w:id="96" w:name="pg11550_117352"/>
    </w:p>
    <w:p>
      <w:pPr>
        <w:pStyle w:val="BookText"/>
        <w:rPr/>
      </w:pPr>
      <w:bookmarkEnd w:id="96"/>
      <w:r>
        <w:rPr>
          <w:rFonts w:ascii="IRNazanin" w:hAnsi="IRNazanin" w:eastAsia="IRNazanin"/>
          <w:color w:val="111111"/>
          <w:sz w:val="28"/>
          <w:sz w:val="28"/>
          <w:szCs w:val="28"/>
          <w:rtl w:val="true"/>
          <w:lang w:bidi="fa-IR"/>
        </w:rPr>
        <w:t xml:space="preserve">افکار ، راسخ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گناهان همانند بیماری‌های گوناگونند ، مادام که بیماری به مراکز اصلی بدن حمله ور نشده و آن‌ها را از کار نینداخته است نیروی دفاعی تن امید بهبودی را همراه دارد اما اگر فی المثل بیماری ، مرکز اصلی بدن یعنی مغز را مورد هجوم قرار داد و فلج ساخت درهای امید بسته خواهد شد و مرگ حتمی به دنبال آن فرا می‌رسد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مرکزحساس روح‌آدمی‌را ازکارمی‌اندازد و تاریکی و ظلمت‌را درمجان او می‌پاشد و با وجود آن هیچ‌گونه امید نجات نیست ، اما اگر حقیقت توحید و یکتاپرستی که سرچشمه هرگونه فضیلت و جنبش و حرکت است ، زنده باشد امید بخشش در مورد بقیّه گناهان وجود دارد </w:t>
      </w:r>
      <w:r>
        <w:rPr>
          <w:rFonts w:eastAsia="IRNazanin" w:cs="IRNazanin"/>
          <w:color w:val="111111"/>
          <w:sz w:val="28"/>
          <w:szCs w:val="28"/>
          <w:rtl w:val="true"/>
          <w:lang w:bidi="fa-IR"/>
        </w:rPr>
        <w:t>.</w:t>
      </w:r>
    </w:p>
    <w:p>
      <w:pPr>
        <w:pStyle w:val="Heading3"/>
        <w:numPr>
          <w:ilvl w:val="2"/>
          <w:numId w:val="1"/>
        </w:numPr>
        <w:rPr/>
      </w:pPr>
      <w:bookmarkStart w:id="97" w:name="__RefHeading___Toc4149853_73709187"/>
      <w:bookmarkStart w:id="98" w:name="_Toc33"/>
      <w:bookmarkEnd w:id="97"/>
      <w:r>
        <w:rPr>
          <w:rtl w:val="true"/>
        </w:rPr>
        <w:t>اهداف و برنامه‌های پنجگانه شیطان</w:t>
      </w:r>
      <w:bookmarkEnd w:id="9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لاََتَّخِذَنَّ مِنْ عِبادِکَ نَصیبا مَفْرُوضا</w:t>
      </w:r>
    </w:p>
    <w:p>
      <w:pPr>
        <w:pStyle w:val="BookText"/>
        <w:rPr/>
      </w:pPr>
      <w:r>
        <w:rPr>
          <w:rFonts w:ascii="IRNazanin" w:hAnsi="IRNazanin" w:eastAsia="IRNazanin"/>
          <w:color w:val="111111"/>
          <w:sz w:val="28"/>
          <w:sz w:val="28"/>
          <w:szCs w:val="28"/>
          <w:rtl w:val="true"/>
          <w:lang w:bidi="fa-IR"/>
        </w:rPr>
        <w:t>خداونداو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ازرحمت‌خویش به‌دور ساخته و او گفته است‌که از بندگان تو سهم معینی خواهم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لاَُضِلَّنَّهُمْ وَ لاَُمَنِّیَنَّهُمْ وَ لاَمُرَنَّهُمْ فَلَیُبَتِّکُنَّ اذانَ الاَْنْعامِ وَ لاَمُرَنَّهُمْ فَلَیُغَیِّرُنَّ خَلْقَ اللّهِ وَ مَنْ یَتَّخِذِ الشَّیْطانَ وَلِیّا مِنْ‌دُونِ‌اللّهِ فَقَدْخَسِرَخُسْرانا مُبینا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گمراه می‌کنم و به آرزوها سرگرم می‌سازم و به</w:t>
      </w:r>
    </w:p>
    <w:p>
      <w:pPr>
        <w:pStyle w:val="BookText"/>
        <w:rPr/>
      </w:pPr>
      <w:r>
        <w:rPr>
          <w:rFonts w:ascii="IRNazanin" w:hAnsi="IRNazanin" w:eastAsia="IRNazanin"/>
          <w:color w:val="111111"/>
          <w:sz w:val="28"/>
          <w:sz w:val="28"/>
          <w:szCs w:val="28"/>
          <w:rtl w:val="true"/>
          <w:lang w:bidi="fa-IR"/>
        </w:rPr>
        <w:t xml:space="preserve">آن‌ها دستور می‌دهم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خرافی انجام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چهارپایان رابشکافند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را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 را به شرک بیالایند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شیطان را به جای خدا ولیّ خود برگزینند زیان‌آشکاری‌کرده‌اند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ماده مَنْی گرفته شده که به معنی تقدیر و</w:t>
      </w:r>
    </w:p>
    <w:p>
      <w:pPr>
        <w:pStyle w:val="BookText"/>
        <w:rPr/>
      </w:pPr>
      <w:r>
        <w:rPr>
          <w:rFonts w:ascii="IRNazanin" w:hAnsi="IRNazanin" w:eastAsia="IRNazanin"/>
          <w:color w:val="111111"/>
          <w:sz w:val="28"/>
          <w:sz w:val="28"/>
          <w:szCs w:val="28"/>
          <w:rtl w:val="true"/>
          <w:lang w:bidi="fa-IR"/>
        </w:rPr>
        <w:t xml:space="preserve">اندازه‌گیری است ولی بسیاری اوقات به معنی اندازه‌گیری‌های خیالی و آرزوهای موهوم به کار می‌رود و اگر به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آن هم به خاطر این است که اندازه‌گیری نخستین موجودات زنده از آن آغاز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به صفات شیطان و اهداف او و عداوت خاصی که با فرزندان آدم دارد اشاره می‌نماید و قبل از هر 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از رحمت خویش دور ساخته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ریشه تمام بدبختی‌ها و ویرانگری‌های او همین دوری از رحمت خدا است که بر اثر کبر و نخوت دامنش را گرفت، بدیهی است چنین موجودی که بر اثر دوری از خدا از هر گونه خیر و خوبی خالی است نمی‌تواند اثر مفیدی در زندگی دیگران داشته باشد و ذات نایافته از هستی بخش چگونه ممکن است هستی آفرین گردد ، نه تنها مفید نخواهد بود، زیانبخش نیز خواهد بود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سوگند یاد کرده که چند</w:t>
      </w:r>
    </w:p>
    <w:p>
      <w:pPr>
        <w:pStyle w:val="BookText"/>
        <w:rPr/>
      </w:pPr>
      <w:r>
        <w:rPr>
          <w:rFonts w:ascii="IRNazanin" w:hAnsi="IRNazanin" w:eastAsia="IRNazanin"/>
          <w:color w:val="111111"/>
          <w:sz w:val="28"/>
          <w:sz w:val="28"/>
          <w:szCs w:val="28"/>
          <w:rtl w:val="true"/>
          <w:lang w:bidi="fa-IR"/>
        </w:rPr>
        <w:t xml:space="preserve">برنامه را اجرا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تو نصیب معینی خواهم گرفت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 لاََتَّخِذَنَّ مِنْ عِبادِکَ نَصیبا مَفْرُوضا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اومی‌داندقدرت‌بر گمراه‌ساختن همه‌بندگان‌خداندارد و تنهاافراد هوسباز و ضعیف الایمان و ضعیف‌الاراده هستندکه در برابر او تسلیم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گمراه می‌کنم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لاَُضِلَّنَّهُمْ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آرزوهای دور و دراز و رنگارنگ آن‌ها را سرگرم می‌سازم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لاَُمَنِّیَنَّهُمْ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آن‌هارابه‌اعمال‌خرافی‌دعوت‌می‌کنم،ازجمله‌فرمان می‌دهم که گوش‌های چهارپایان را بشکافند و یا قطع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لاَمُرَنَّهُمْ فَلَیُبَتِّکُنَّ اذانَ الاَْنْعامِ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اشاره به یکی از اعمال زشت جاهلی است که در میان بت‌پرستان رایج بود که گوش بعضی از چهارپایان را می‌شکافند و یا به کلی قطع می‌کردند و سوار شدن بر آن را ممنوع می‌دانستند و هیچ‌گونه از آن استفاده نمی‌نمودند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وادار می‌سازم که آفرینش پاک خدایی را تغییر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لاَمُرَنَّهُمْ فَلَیُغَیِّرُنَّ خَلْقَ اللّهِ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آن است که خداوند در نهاد اولی انسان توحید و یکتاپرستی و هرگونه صفت و خوی پسندیده‌ای را قرار داده است</w:t>
      </w:r>
    </w:p>
    <w:p>
      <w:pPr>
        <w:pStyle w:val="BookText"/>
        <w:rPr/>
      </w:pPr>
      <w:r>
        <w:rPr>
          <w:rFonts w:ascii="IRNazanin" w:hAnsi="IRNazanin" w:eastAsia="IRNazanin"/>
          <w:color w:val="111111"/>
          <w:sz w:val="28"/>
          <w:sz w:val="28"/>
          <w:szCs w:val="28"/>
          <w:rtl w:val="true"/>
          <w:lang w:bidi="fa-IR"/>
        </w:rPr>
        <w:t xml:space="preserve">ولی وسوسه‌های شیطانی و هوی و هوس‌ها انسان را از این مسیر صحیح منحرف می‌سازد و به بیراهه‌ها می‌کشاند ، شاهد این سخن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فِطْرَةَ اللّهِ الَّتی فَطَرَ النّاسَ عَلَیْها لا تَبْدیلَ لِخَلْقِ اللّهِ ذلِکَ الدّینُ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متوجه آیین خالص توحید کن همان سرشتی که خداوند از آغاز ، مردم را بر آن قرار داده و این آفرینشی است که نباید تبدیل گردد این است دین صاف و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ازامام‌باقر و امام‌صادق علیهم‌السلام نیزنقل‌شده‌که‌منظورازآن‌تغییر فطرت توحید و فرمان خدا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p>
    <w:p>
      <w:pPr>
        <w:pStyle w:val="BookText"/>
        <w:rPr/>
      </w:pPr>
      <w:r>
        <w:rPr>
          <w:rFonts w:ascii="IRNazanin" w:hAnsi="IRNazanin" w:eastAsia="IRNazanin"/>
          <w:color w:val="111111"/>
          <w:sz w:val="28"/>
          <w:sz w:val="28"/>
          <w:szCs w:val="28"/>
          <w:rtl w:val="true"/>
          <w:lang w:bidi="fa-IR"/>
        </w:rPr>
        <w:t xml:space="preserve">و این ضرر غیر قابل جبرانی است که شیطان بر پایه سعادت انسان می‌زند زیرا حقایق و واقعیّات را با یک‌سلسله اوهام و وساوس قلب می‌کند و به دنبال آن سعادت به شقاوت تبدیل می‌گردد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یک اصل کلّی را بیان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شیطان را به جای خداوند به عنوان ولیّ و سرپرست خود انتخاب کند زیان آشکاری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یَتَّخِذِ الشَّیْطانَ وَلِیّا مِنْ دُونِ‌اللّهِ فَقَدْ خَسِرَ خُسْرانا مُبینا </w:t>
      </w:r>
      <w:r>
        <w:rPr>
          <w:rFonts w:eastAsia="IRNazanin" w:cs="IRNazanin"/>
          <w:color w:val="111111"/>
          <w:sz w:val="28"/>
          <w:szCs w:val="28"/>
          <w:rtl w:val="true"/>
          <w:lang w:bidi="fa-IR"/>
        </w:rPr>
        <w:t>) .</w:t>
      </w:r>
      <w:bookmarkStart w:id="99" w:name="pg11550_117356"/>
    </w:p>
    <w:p>
      <w:pPr>
        <w:pStyle w:val="Heading3"/>
        <w:numPr>
          <w:ilvl w:val="2"/>
          <w:numId w:val="1"/>
        </w:numPr>
        <w:rPr/>
      </w:pPr>
      <w:bookmarkStart w:id="100" w:name="__RefHeading___Toc4149855_73709187"/>
      <w:bookmarkStart w:id="101" w:name="_Toc34"/>
      <w:bookmarkEnd w:id="99"/>
      <w:bookmarkEnd w:id="100"/>
      <w:r>
        <w:rPr>
          <w:rtl w:val="true"/>
        </w:rPr>
        <w:t>امتیازات واقعی و دروغین</w:t>
      </w:r>
      <w:bookmarkEnd w:id="101"/>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بِاَمانِیِّکُمْ وَ لاآ اَمانِیِّ اَهْلِ الْکِتابِ مَنْ یَعْمَلْ‌سُوآءً یُجْزَ بِه وَ لا یَجِدْ لَهُ مِنْ دُونِ اللّهِ وَلِیّا وَ لانَصیرا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 هر کس که عمل بد کند کیفر داده می‌شود و کسی را جز خدا ، ولی و یاور خود نخواهد یافت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مَنْ‌یَعْمَلْ مِنَ‌الصّالِحاتِ مِنْ‌ذَکَرٍ اَوْاُنْثی وَ هُوَمُؤْمِنٌ فَاُولآئِکَ یَدْخُلُونَ الْجَنَّةَ وَ لا یُظْلَمُونَ نَقیرا</w:t>
      </w:r>
    </w:p>
    <w:p>
      <w:pPr>
        <w:pStyle w:val="BookText"/>
        <w:rPr/>
      </w:pPr>
      <w:r>
        <w:rPr>
          <w:rFonts w:ascii="IRNazanin" w:hAnsi="IRNazanin" w:eastAsia="IRNazanin"/>
          <w:color w:val="111111"/>
          <w:sz w:val="28"/>
          <w:sz w:val="28"/>
          <w:szCs w:val="28"/>
          <w:rtl w:val="true"/>
          <w:lang w:bidi="fa-IR"/>
        </w:rPr>
        <w:t xml:space="preserve">و کسی‌که چیزی ازاعمال صالح انجام دهد خواه مرد باشد یا زن، اما ایمان داشته باشد، چنان کسانی داخل در بهشت می‌شوند و کمترین ستمی به آن‌ها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کوبیدن چیزی است که منتهی به ایجاد حفره و سوراخ شود مِنْقار را نیز به همین دلیل منقار گفته‌اند و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نقیر همان گودی بسیار کوچکی است که در پشت هسته خرما به چشم می‌خورد و معمولاً کنایه از امور بسیار کوچک می‌باشد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یکی از اساسی‌ترین پایه‌های اسلام بیان شده است ، که ارزش وجودی اشخاص و پاداش و کیفر آن‌ها هیچ‌گونه ربطی به ادعاها و آرزوهای آن‌ها ندارد، بلکه تنها بستگی به عمل و ایمان دارد ،</w:t>
      </w:r>
    </w:p>
    <w:p>
      <w:pPr>
        <w:pStyle w:val="BookText"/>
        <w:rPr/>
      </w:pPr>
      <w:r>
        <w:rPr>
          <w:rFonts w:ascii="IRNazanin" w:hAnsi="IRNazanin" w:eastAsia="IRNazanin"/>
          <w:color w:val="111111"/>
          <w:sz w:val="28"/>
          <w:sz w:val="28"/>
          <w:szCs w:val="28"/>
          <w:rtl w:val="true"/>
          <w:lang w:bidi="fa-IR"/>
        </w:rPr>
        <w:t xml:space="preserve">این‌اصلی‌است‌ثابت وسنّتی‌است‌تغییرناپذیر وقانونی‌است‌که‌تمام‌ملّت‌ها در برابر آن یکسانند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قرآن به تعبیر ساده معمولی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دست همه ریخته است و وابستگی‌های ادعایی و خیالی و اجتماعی و نژادی و مانند آن را نسبت به یک مذهب به تنهایی بی‌فایده می‌شمرد و اساس را ایمان به مبانی آن مکتب و عمل به برنامه‌های آن معرفی می‌کند </w:t>
      </w:r>
      <w:r>
        <w:rPr>
          <w:rStyle w:val="FootnoteAnchor"/>
          <w:rtl w:val="true"/>
        </w:rPr>
        <w:footnoteReference w:id="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اول حدیثی در منابع شیعه و اهل تسنن وارد شده که پس از نزول این آیه بعضی از مسلمانان آن‌چنان در وحشت فرو رفتند که از ترس به گریه افتادند زیرا می‌دانستند انسان خطاکار است و بالاخره ممکن است گناهانی از او سر زند ، اگر بنا باشد هیچ‌گونه عفو و بخششی در کار نباشد ، کیفر همه اعمال بد خود را ببیند کار ، بسیار مشکل خواهد شد و لذا به‌پیامبر صلی‌الله‌علیه‌و‌آله عرض کردند که این آیه چیزی برای ما باقی نگذارده است ،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آن کس که جانم به دست او است مطلب همان‌است‌که در این‌آیه نازل شد، ولی این‌بشارت را به شما بدهم که موجب نزدیکی شما به خدا و تشویق به انجام کارهای نیک گردد ، مصائبی که به شما می‌رسد کفّاره گناهان شما</w:t>
      </w:r>
    </w:p>
    <w:p>
      <w:pPr>
        <w:pStyle w:val="BookText"/>
        <w:rPr/>
      </w:pPr>
      <w:r>
        <w:rPr>
          <w:rFonts w:ascii="IRNazanin" w:hAnsi="IRNazanin" w:eastAsia="IRNazanin"/>
          <w:color w:val="111111"/>
          <w:sz w:val="28"/>
          <w:sz w:val="28"/>
          <w:szCs w:val="28"/>
          <w:rtl w:val="true"/>
          <w:lang w:bidi="fa-IR"/>
        </w:rPr>
        <w:t xml:space="preserve">است حتی خاری که در پای شما می‌خلد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کسانی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 لَهُ مِنْ دُونِ اللّهِ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سرپرست و یاور در برابر گناهان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چنین‌استدلال‌کنندکه‌باوجود این جمله مسأله شفاعت و مانند آن به کلّی منتفی خواهد بود و آیه را دلیل نفی مطلق شفاعت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شفاعت این نیست که شفیعان همانند پیامبران و امامان و صالحان دستگاه مستقلّی در برابر خداوند دارند ، بلکه شفاعت آن‌ها نیز به فرمان خدا است و بدون اجازه او و شایستگی و لیاقت شفاعت شوندگان ، هیچ‌گاه اقدام به شفاعت نخواهد کرد ، بنابراین چنین شفاعتی سرانجام به خدا بازمی‌گردد و شعبه‌ای از ولایت و نصرت و کمک و یاری خداوند محسوب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دینا مِمَّنْ اَسْلَمَ وَجْهَهُ لِلّهِ وَ هُوَ مُحْسِنٌ وَاتَّبَعَ‌مِلَّةَ اِبْراهیمَ‌حَنیفا وَاتَّخَذَ اللّهُ اِبْراهیمَ خَلیلاً</w:t>
      </w:r>
    </w:p>
    <w:p>
      <w:pPr>
        <w:pStyle w:val="BookText"/>
        <w:rPr/>
      </w:pPr>
      <w:r>
        <w:rPr>
          <w:rFonts w:ascii="IRNazanin" w:hAnsi="IRNazanin" w:eastAsia="IRNazanin"/>
          <w:color w:val="111111"/>
          <w:sz w:val="28"/>
          <w:sz w:val="28"/>
          <w:szCs w:val="28"/>
          <w:rtl w:val="true"/>
          <w:lang w:bidi="fa-IR"/>
        </w:rPr>
        <w:t xml:space="preserve">و دین و آیین چه‌کسی بهتراست از آن کس که خود را تسلیم خدا کند و نیکوکار باشد و پیرو آیین خالص و پاک ابراهیم‌گردد و خدا ابراهیم‌را به دوستی خود انتخاب کرد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صورت است ولی از آن‌جا که صورت ،</w:t>
      </w:r>
    </w:p>
    <w:p>
      <w:pPr>
        <w:pStyle w:val="BookText"/>
        <w:rPr/>
      </w:pPr>
      <w:r>
        <w:rPr>
          <w:rFonts w:ascii="IRNazanin" w:hAnsi="IRNazanin" w:eastAsia="IRNazanin"/>
          <w:color w:val="111111"/>
          <w:sz w:val="28"/>
          <w:sz w:val="28"/>
          <w:szCs w:val="28"/>
          <w:rtl w:val="true"/>
          <w:lang w:bidi="fa-IR"/>
        </w:rPr>
        <w:t xml:space="preserve">آیینه روح و دل آدمی است و حواسّی که انسان را با خارج مربوط می‌کند تقریبا همه در آن قرار داد و گاهی به معنی روح یا به معنی ذات نیز آمده است ، چنان‌که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شَیْ‌ءٍ هالِکٌ اِلاّ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ذات پاک خدا نابود می‌شود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تفاوتی که با یکدیگر دارند این است که کلمه ملّت به خداوند اضافه نمی‌شود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 بلکه به پیامبر صلی‌الله‌علیه‌و‌آله اضافه می‌شود ، در حالی‌که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خدا اضافه می‌شود و هم به پیامبر صلی‌الله‌علیه‌و‌آله و هم به افراد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از ادیان باطل به سوی حقّ گراییده است و شرح تفسیر این کلمه در جلد دوم تفسیر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صورت استفهام بیان شده ، ولی منظور از آن گرفتن اقرار از شنونده ، نسبت به این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سه چیز مقیاس بهترین آیین شمرده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تسلیم مطلق در برابر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وَجْهَهُ 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دیگر نیکوکاری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نیکوکاری در این‌جا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نیکی با قلب و زبان و عمل است و در حدیثی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این‌آیه از پیامبر گرامی اسلام صلی‌الله‌علیه‌و‌آله نقل شده در</w:t>
      </w:r>
      <w:bookmarkStart w:id="102" w:name="pg11550_117360"/>
    </w:p>
    <w:p>
      <w:pPr>
        <w:pStyle w:val="BookText"/>
        <w:rPr/>
      </w:pPr>
      <w:bookmarkEnd w:id="102"/>
      <w:r>
        <w:rPr>
          <w:rFonts w:ascii="IRNazanin" w:hAnsi="IRNazanin" w:eastAsia="IRNazanin"/>
          <w:color w:val="111111"/>
          <w:sz w:val="28"/>
          <w:sz w:val="28"/>
          <w:szCs w:val="28"/>
          <w:rtl w:val="true"/>
          <w:lang w:bidi="fa-IR"/>
        </w:rPr>
        <w:t xml:space="preserve">پاسخ این سؤال که منظور از احسان چیست ؟ چنین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تَعْبُدَ اللّهَ کَاَنَّکَ تَراهُ فَاِنْ لَمْ تَکُنْ تَراهُ فَاِنَّهُ 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هر عملی در مسیر بندگی خدا انجام می‌دهی آن‌چنان باشد که گویا خدا را می‌بینی و اگر تو او را نمی‌بینی او ترا می‌بیند و شاهد و ناظر تو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دیگری پیروی از آیین پاک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مِلَّةَ‌اِبْراهیمَ حَنیفا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دلیل تکیه کردن روی آیین ابراهیم را چنین بیان می‌کند که خداوند ابراهیم را به عنوان خلیل خود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 اللّهُ اِبْراهیمَ خَلیلاً</w:t>
      </w:r>
      <w:r>
        <w:rPr>
          <w:rFonts w:eastAsia="IRNazanin" w:cs="IRNazanin"/>
          <w:color w:val="111111"/>
          <w:sz w:val="28"/>
          <w:szCs w:val="28"/>
          <w:rtl w:val="true"/>
          <w:lang w:bidi="fa-IR"/>
        </w:rPr>
        <w:t>) .</w:t>
      </w:r>
    </w:p>
    <w:p>
      <w:pPr>
        <w:pStyle w:val="Heading3"/>
        <w:numPr>
          <w:ilvl w:val="2"/>
          <w:numId w:val="1"/>
        </w:numPr>
        <w:rPr/>
      </w:pPr>
      <w:bookmarkStart w:id="103" w:name="__RefHeading___Toc4149857_73709187"/>
      <w:bookmarkStart w:id="104" w:name="_Toc35"/>
      <w:bookmarkEnd w:id="103"/>
      <w:r>
        <w:rPr>
          <w:rtl w:val="true"/>
        </w:rPr>
        <w:t>خلیل یعنی چه ؟</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ممکن است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p>
    <w:p>
      <w:pPr>
        <w:pStyle w:val="BookText"/>
        <w:rPr/>
      </w:pPr>
      <w:r>
        <w:rPr>
          <w:rFonts w:ascii="IRNazanin" w:hAnsi="IRNazanin" w:eastAsia="IRNazanin"/>
          <w:color w:val="111111"/>
          <w:sz w:val="28"/>
          <w:sz w:val="28"/>
          <w:szCs w:val="28"/>
          <w:rtl w:val="true"/>
          <w:lang w:bidi="fa-IR"/>
        </w:rPr>
        <w:t xml:space="preserve">باشد و یا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کدام‌یک از این دو معنی به مفهوم آیه فوق نزدیک‌تر است در میان مفسران گفتگو است ، جمعی معتقدند که معنی دوّم نزدیک‌تر به حقیقت آیه می‌باشد ، زیرا ابراهیم به خوبی احساس می‌کرد که در همه چیز بدون استثناء نیازمند به پروردگار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به ابراهیم داد استفاده می‌شودکه منظور همان معنی دوستی است ، زیرا اگر بگوییم</w:t>
      </w:r>
    </w:p>
    <w:p>
      <w:pPr>
        <w:pStyle w:val="BookText"/>
        <w:rPr/>
      </w:pPr>
      <w:r>
        <w:rPr>
          <w:rFonts w:ascii="IRNazanin" w:hAnsi="IRNazanin" w:eastAsia="IRNazanin"/>
          <w:color w:val="111111"/>
          <w:sz w:val="28"/>
          <w:sz w:val="28"/>
          <w:szCs w:val="28"/>
          <w:rtl w:val="true"/>
          <w:lang w:bidi="fa-IR"/>
        </w:rPr>
        <w:t xml:space="preserve">خداوند ابراهیم را به عنوان دوست خود انتخاب کرد بسیار مناسب به نظر می‌رسد ، تا این‌که بگوییم خداوند ابراهیم را نیازمند خود انتخاب کرد ، به علاوه نیازمندی مخلوقات خدا اختصاصی به ابراهیم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یآ اَیُّهَاالنّاسُ‌اَنْتُمُ‌الْفُقَرآاءُ اِلَی‌اللّهِ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به‌خلاف‌دوستی خداوند که همگی در آن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که‌خداوند اگر ابراهیم را به عنوان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نه به خاطر نیاز به</w:t>
      </w:r>
    </w:p>
    <w:p>
      <w:pPr>
        <w:pStyle w:val="BookText"/>
        <w:rPr/>
      </w:pPr>
      <w:r>
        <w:rPr>
          <w:rFonts w:ascii="IRNazanin" w:hAnsi="IRNazanin" w:eastAsia="IRNazanin"/>
          <w:color w:val="111111"/>
          <w:sz w:val="28"/>
          <w:sz w:val="28"/>
          <w:szCs w:val="28"/>
          <w:rtl w:val="true"/>
          <w:lang w:bidi="fa-IR"/>
        </w:rPr>
        <w:t xml:space="preserve">دوستی او بود ، بلکه به خاطر این بود که ابراهیم بنده مفید پروردگار و کوشادر راه رضای او بود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این‌روایت نیز شاهد براین‌است‌که خلیل در این‌جا به معنی دوست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ابراهیم چه امتیازاتی داشت که خداوند این مقام را به او بخشید ، در روایات علل مختلفی برای آن ذکر شده که همه آن‌ها می‌تواند دلیل این انتخاب بوده باشد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این‌که در حدیثی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اتَّخَذَ اللّهُ اِبْراهیمَ خَلیلاً لاَِنَّهُ لَمْ یُرِدْ اَحَدا وَ لَمْ یَسْئَلْ اَحَدا قَطُّ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به عنوان خلیل خود انتخاب کرد زیرا هرگز</w:t>
      </w:r>
      <w:bookmarkStart w:id="105" w:name="pg11550_117362"/>
    </w:p>
    <w:p>
      <w:pPr>
        <w:pStyle w:val="BookText"/>
        <w:rPr/>
      </w:pPr>
      <w:bookmarkEnd w:id="105"/>
      <w:r>
        <w:rPr>
          <w:rFonts w:ascii="IRNazanin" w:hAnsi="IRNazanin" w:eastAsia="IRNazanin"/>
          <w:color w:val="111111"/>
          <w:sz w:val="28"/>
          <w:sz w:val="28"/>
          <w:szCs w:val="28"/>
          <w:rtl w:val="true"/>
          <w:lang w:bidi="fa-IR"/>
        </w:rPr>
        <w:t xml:space="preserve">تقاضا کننده‌ای را محروم نساخت و هیچ‌گاه از کسی نیز تقاضا نکرد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از بعضی از روایات دیگر استفاده می‌شود که این مقام بر اثر کثرت سجود و اطعام گرسنگان و نماز در دل شب و یا به خاطر کوشابودن در راه اطاعت‌پروردگار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السَّمواتِ وَ ما فِی الاَْرْضِ وَ کانَ اللّهُ بِکُلِّ شَیْ‌ءٍ مُحیطا</w:t>
      </w:r>
    </w:p>
    <w:p>
      <w:pPr>
        <w:pStyle w:val="BookText"/>
        <w:rPr/>
      </w:pPr>
      <w:r>
        <w:rPr>
          <w:rFonts w:ascii="IRNazanin" w:hAnsi="IRNazanin" w:eastAsia="IRNazanin"/>
          <w:color w:val="111111"/>
          <w:sz w:val="28"/>
          <w:sz w:val="28"/>
          <w:szCs w:val="28"/>
          <w:rtl w:val="true"/>
          <w:lang w:bidi="fa-IR"/>
        </w:rPr>
        <w:t xml:space="preserve">و آن‌چه درآسمان‌ها و زمین است ازآن خدا است و خداوند به هر چیزی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اگر خداوند ابراهیم را دوست خود انتخاب کرد نه به خاطر نیاز به او بود زیرا خداازهمگان بی‌نیازاست بلکه‌به‌خاطرسجایا و صفات فوق‌العاده و برجسته ابراهیم بود </w:t>
      </w:r>
      <w:r>
        <w:rPr>
          <w:rFonts w:eastAsia="IRNazanin" w:cs="IRNazanin"/>
          <w:color w:val="111111"/>
          <w:sz w:val="28"/>
          <w:szCs w:val="28"/>
          <w:rtl w:val="true"/>
          <w:lang w:bidi="fa-IR"/>
        </w:rPr>
        <w:t>.</w:t>
      </w:r>
    </w:p>
    <w:p>
      <w:pPr>
        <w:pStyle w:val="Heading3"/>
        <w:numPr>
          <w:ilvl w:val="2"/>
          <w:numId w:val="1"/>
        </w:numPr>
        <w:rPr/>
      </w:pPr>
      <w:bookmarkStart w:id="106" w:name="__RefHeading___Toc4149859_73709187"/>
      <w:bookmarkStart w:id="107" w:name="_Toc36"/>
      <w:bookmarkEnd w:id="106"/>
      <w:r>
        <w:rPr>
          <w:rtl w:val="true"/>
        </w:rPr>
        <w:t>عدالت اجتماعی</w:t>
      </w:r>
      <w:bookmarkEnd w:id="1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امَنُوا کُونُوا قَوّامینَ بِالْقِسْطِ شُهَدآءَلِلّهِ وَ لَوْ عَلی اَنْفُسِکُمْ اَوِ الْوالِدَیْنِ وَالاَْقْرَبینَ اِنْ یَکُنْ غَنِیّا اَوْ فَقیرا فَاللّهُ اَوْلی بِهِما فَلا تَتَّبِعُوا الْهَوآی اَنْ تَعْدِل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 اِنْ تَلْوُوآا اَوْ تُعْرِضُوا فَاِنَّ اللّهَ کانَ بِما تَعْمَلُونَ خَبیرا</w:t>
      </w:r>
    </w:p>
    <w:p>
      <w:pPr>
        <w:pStyle w:val="BookText"/>
        <w:rPr/>
      </w:pPr>
      <w:r>
        <w:rPr>
          <w:rFonts w:ascii="IRNazanin" w:hAnsi="IRNazanin" w:eastAsia="IRNazanin"/>
          <w:color w:val="111111"/>
          <w:sz w:val="28"/>
          <w:sz w:val="28"/>
          <w:szCs w:val="28"/>
          <w:rtl w:val="true"/>
          <w:lang w:bidi="fa-IR"/>
        </w:rPr>
        <w:t xml:space="preserve">ای‌کسانی که ایمان آورده‌اید کاملاً قیام به عدالت کنید، برای خدا گواهی دهید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شما یا پدر و مادر یانزدیکان‌شما بوده باشد، چه‌این‌که اگر آن‌ها غنیّ یا فقیرباشند خداوند سزاوارتر است که از آن‌ها حمایت کند، بنابراین‌از هوی و هوس پیروی نکنید که از حقّ منحرف خواهید شد و اگر حقّ را تحریف کنید و یا از اظهار آن اعراض نمایید خداوند به آن‌چه انجام می‌دهید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جلوگیری و تأخیر است و 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و تاب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قیام‌کننده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باید در هرحال و در هرکار و در هر عصر و زمان قیام به عدالت کنید که این عمل خلق و خوی شما شود و انحراف از آن برخلاف طبع و روح شما گردد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به خاطر آن باشد که انسان برای انجام کارها معمولاً باید بپاخیزد و به دنبال آن‌ها برود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تصمیم و عزم راسخ و اقدام جدّی درباره آن است اگرچه آن کار همانند حکم قاضی احتیاج به قیام و حرکتی نداشته باشد و نیز ممکن است تعبیر به قیام از این نظر باشد که قائم معمولاً به چیزی</w:t>
      </w:r>
    </w:p>
    <w:p>
      <w:pPr>
        <w:pStyle w:val="BookText"/>
        <w:rPr/>
      </w:pPr>
      <w:r>
        <w:rPr>
          <w:rFonts w:ascii="IRNazanin" w:hAnsi="IRNazanin" w:eastAsia="IRNazanin"/>
          <w:color w:val="111111"/>
          <w:sz w:val="28"/>
          <w:sz w:val="28"/>
          <w:szCs w:val="28"/>
          <w:rtl w:val="true"/>
          <w:lang w:bidi="fa-IR"/>
        </w:rPr>
        <w:t xml:space="preserve">می‌گویند که عمود بر زمین بوده باشد و کمترین میل و انحرافی به هیچ طرف نداشته باشد ، یعنی باید آن‌چنان عدالت را اجرا کنند که کمترین انحرافی به هیچ طرف پیدا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مطلب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در مورد شهادت باید همه ملاحظات را کنار بگذارید و فقط به خاطر خدا شهادت به حقّ دهید ، اگرچه به زبان شخص شما یا پدر و مادر و یا نزدیکان تمام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شُهَدآءَ لِلّهِ وَ لَوْ عَلی اَنْفُسِکُمْ اَوِالْوالِدَیْنِ وَالاَْقْرَبینَ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موضوع در همه اجتماعات و مخصوصا در اجتماعات جاهلی وجود داشته و دارد که معمولاً در شهادت دادن ، مقیاس را حبّ و بغض‌ها و چگونگی ارتباط اشخاص با شهادت دهنده قرار می‌دهند اما حقّ و عدالت برای آن‌ها مطرح نیست ، مخصوصا از حدیثی که از ابن عباس نقل شده استفاده می‌شود که افراد تازه مسلمان حتّی بعد از ورود به مدینه به خاطر ملاحظات خویشاوندی از ادای شهادت‌هایی که به ضرر بستگانشان می‌شد خودداری می‌کردند ، آیه فوق نازل شد و در این زمینه به آن‌ها هشدار داد </w:t>
      </w:r>
      <w:r>
        <w:rPr>
          <w:rFonts w:eastAsia="IRNazanin" w:cs="IRNazanin"/>
          <w:color w:val="111111"/>
          <w:sz w:val="28"/>
          <w:szCs w:val="28"/>
          <w:rtl w:val="true"/>
          <w:lang w:bidi="fa-IR"/>
        </w:rPr>
        <w:t>.</w:t>
      </w:r>
      <w:r>
        <w:rPr>
          <w:rStyle w:val="FootnoteAnchor"/>
          <w:rtl w:val="true"/>
        </w:rPr>
        <w:footnoteReference w:id="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 که آیه اشاره می‌کند این کار با روح ایمان سازگار</w:t>
      </w:r>
    </w:p>
    <w:p>
      <w:pPr>
        <w:pStyle w:val="BookText"/>
        <w:rPr/>
      </w:pPr>
      <w:r>
        <w:rPr>
          <w:rFonts w:ascii="IRNazanin" w:hAnsi="IRNazanin" w:eastAsia="IRNazanin"/>
          <w:color w:val="111111"/>
          <w:sz w:val="28"/>
          <w:sz w:val="28"/>
          <w:szCs w:val="28"/>
          <w:rtl w:val="true"/>
          <w:lang w:bidi="fa-IR"/>
        </w:rPr>
        <w:t xml:space="preserve">نیست، مؤمن واقعی کسی است که در برابر حق و عدالت ، هیچ‌گونه ملاحظه‌ای نداشته باشد و حتّی منافع خویش و بستگان خویش را به خاطر اجرای آن نادیده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جمله استفاده می‌شود که بستگان می‌توانند با حفظ اصول عدالت به سود یا به زیان یکدیگر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قرائن اتّهام به طرفداری و اعمال تعصّب در کار بوده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قسمت دیگری از عوامل انحراف از اصل عدالت اشاره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ملاحظه ثروت ثروتمندان باید مانع شهادت به حق گردد و نه عواطف ناشی از ملاحظه فقر فقیران ، زیرا اگر آن کس که شهادت به حقّ به زیان او تمام می‌شود ، ثروتمند یا فقیر باشد، خداوند نسبت به حال آن‌ها آگاه‌تر است ، نه صاحبان زر و زور می‌توانند در برابر حمایت پروردگار ، زیانی به شاهدان بر حقّ برسانند و نه فقیر با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یَکُنْ غَنِیّا اَوْ فَقیرا فَاللّهُ اَوْلی بِهِما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برای تأکید دستور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 و هوس پیروی نکنید تا مانعی‌در راه اجرای‌عدالت ایجاد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تَتَّبِعُوا الْهَوآی اَنْ تَعْدِلُوا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به خوبی استفاده می‌شود که سرچشمه مظالم و ستم‌ها، هوی‌پرستی است و اگر اجتماعی هوی‌پرست نباشد ، ظلم و ستم در آن راه نخواهد داشت </w:t>
      </w:r>
      <w:r>
        <w:rPr>
          <w:rFonts w:eastAsia="IRNazanin" w:cs="IRNazanin"/>
          <w:color w:val="111111"/>
          <w:sz w:val="28"/>
          <w:szCs w:val="28"/>
          <w:rtl w:val="true"/>
          <w:lang w:bidi="fa-IR"/>
        </w:rPr>
        <w:t>.</w:t>
      </w:r>
      <w:bookmarkStart w:id="108" w:name="pg11550_117366"/>
    </w:p>
    <w:p>
      <w:pPr>
        <w:pStyle w:val="BookText"/>
        <w:rPr/>
      </w:pPr>
      <w:bookmarkEnd w:id="108"/>
      <w:r>
        <w:rPr>
          <w:rFonts w:ascii="IRNazanin" w:hAnsi="IRNazanin" w:eastAsia="IRNazanin"/>
          <w:color w:val="111111"/>
          <w:sz w:val="28"/>
          <w:sz w:val="28"/>
          <w:szCs w:val="28"/>
          <w:rtl w:val="true"/>
          <w:lang w:bidi="fa-IR"/>
        </w:rPr>
        <w:t xml:space="preserve">بار دیگر به خاطر اهمیّتی که موضوع اجرای عدالت دارد ، روی این دستور تکیه کرده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مانع رسیدن حقّ به حقّ‌دار شوید و یا حقّ را تحریف نمایید و یا پس از آشکار شدن حقّ از آن اعراض کنید ، خداوند از اعمال شما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تَلْوُوآا اَوْ تُعْرِضُوا فَاِنَ‌اللّهَ کانَ بِما تَعْمَلُونَ خَبیرا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جمله اِنْ تَلْوُوآا اشاره به تحریف حقّ و تغییر آن است ، در حالی که جمله تُعْرِضُوا اشاره به خودداری کردن از حکم به حقّ می‌باشد و این همان چیزی است که در حدیثی از امام باقر نقل شده است </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09" w:name="__RefHeading___Toc4149861_73709187"/>
      <w:bookmarkStart w:id="110" w:name="_Toc37"/>
      <w:bookmarkEnd w:id="109"/>
      <w:r>
        <w:rPr>
          <w:rtl w:val="true"/>
        </w:rPr>
        <w:t>در مجلس گناه ننشینید</w:t>
      </w:r>
      <w:bookmarkEnd w:id="110"/>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اَنْ اِذا سَمِعْتُمْ آیاتِ اللّهِ</w:t>
      </w:r>
    </w:p>
    <w:p>
      <w:pPr>
        <w:pStyle w:val="BookText"/>
        <w:rPr/>
      </w:pPr>
      <w:r>
        <w:rPr>
          <w:rFonts w:ascii="Amiri" w:hAnsi="Amiri" w:eastAsia="Amiri" w:cs="Amiri"/>
          <w:color w:val="111111"/>
          <w:sz w:val="28"/>
          <w:sz w:val="28"/>
          <w:szCs w:val="28"/>
          <w:rtl w:val="true"/>
          <w:lang w:bidi="ar-SA"/>
        </w:rPr>
        <w:t>یُکْفَرُ بِها وَ یُسْتَهْزَءُ بِها فَلا تَقْعُدُوا مَعَهُمْ حَتّی یَخُوضُوا فی حَدیثٍ غَیْرِه اِنَّکُمْ اِذا مِثْلُهُمْ اِنَ‌اللّهَ جامِعُ الْمُنافِقینَ وَ الْکافِرینَ فی جَهَنَّمَ جَمیعا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خداونددرقرآن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این‌حکم‌را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فرستاده که هنگامی‌که بشنوید افرادی آیات خدا را انکار و استهزاء می‌نمایند با آن‌ها ننشینید تا به‌سخن دگری بپردازند، زیرا دراین</w:t>
      </w:r>
    </w:p>
    <w:p>
      <w:pPr>
        <w:pStyle w:val="BookText"/>
        <w:rPr/>
      </w:pPr>
      <w:r>
        <w:rPr>
          <w:rFonts w:ascii="IRNazanin" w:hAnsi="IRNazanin" w:eastAsia="IRNazanin"/>
          <w:color w:val="111111"/>
          <w:sz w:val="28"/>
          <w:sz w:val="28"/>
          <w:szCs w:val="28"/>
          <w:rtl w:val="true"/>
          <w:lang w:bidi="fa-IR"/>
        </w:rPr>
        <w:t>صورت شما هم‌مثل آنان خواهید بود، خداوند منافقان و کافران را همگی در دوزخ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سوره‌های مکی قرآن است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به پیامبر صلی‌الله‌علیه‌و‌آله دستور داده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کنی کسانی نسبت به آیات قرآن استهزاء می‌کنند و سخنان ناروا می‌گویند ، از آن‌هااعراض‌کن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مسلّم‌است که‌این‌حکم‌اختصاصی‌به پیامبر صلی‌الله‌علیه‌و‌آله ندارد ، بلکه یک دستور عمومی است که در شکل خطاب به پیامبر صلی‌الله‌علیه‌و‌آله بیان شده و فلسفه آن هم کاملاً روشن است ، زیرا این یک نوع مبارزه عملی به‌شکل منفی در برابر این‌گونه کارها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بار دیگر این حکم اسلامی را تأکید می‌کند و به مسلمانان هشدار می‌دهد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به شما قبلاً دستور داده شده که هنگامی بشنوید افرادی نسبت به آیات قرآن کفر می‌ورزند و استهزاء می‌کنند با آن‌ها ننشینید تا از این کار صرف‌نظر کرده ، به مسائل دیگری بپردازند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نتیجه این‌کار را چنین بیان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این‌گونه مجالس شرکت کردید همانند آن‌ها خواهید بود و سرنوشتتان سرنوشت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اِنَّکُمْ اِذا مِثْلُهُمْ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برای تأکید این مطلب اضافه می‌کند شرکت در این گونه جلسات نشانه روح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منافقان و</w:t>
      </w:r>
    </w:p>
    <w:p>
      <w:pPr>
        <w:pStyle w:val="BookText"/>
        <w:rPr/>
      </w:pPr>
      <w:r>
        <w:rPr>
          <w:rFonts w:ascii="Amiri" w:hAnsi="Amiri" w:eastAsia="Amiri" w:cs="Amiri"/>
          <w:color w:val="111111"/>
          <w:sz w:val="28"/>
          <w:sz w:val="28"/>
          <w:szCs w:val="28"/>
          <w:rtl w:val="true"/>
          <w:lang w:bidi="ar-SA"/>
        </w:rPr>
        <w:t xml:space="preserve">کافران را در دوزخ جمع می‌کند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جامِعُ الْمُنافِقینَ وَ الْکافِرینَ فی جَهَنَّمَ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آیه چند نکته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شرکت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اگرچه شرکت کننده ساکت باشد ، زیرا این گونه سکوت‌ها یک‌نوع رضایت و امضای عملی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منکر 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نباشد لااقل 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به این طریق که از محیط گناه و مجلس گناه انسان دور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سکوت خود و شرکت در این‌گونه جلسات عملاً گناهکاران را تشویق می‌کنند مجازاتی همانند مرتکبین گناه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و برخاست با کافران در صورتی که نسبت به آیات الهی توهین نکنند و خطر دیگری نداشته باشد مانعی ندارد ، 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یَخُوضُوا فی حَدیثٍ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مباح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مجامله با این‌گونه گناهکاران نشانه روح نفاق است زیرا یک‌مسلمان واقعی هرگز نمی‌تواند در مجلسی شرکت کند که در آن نسبت‌به آیات و احکام الهی توهین می‌شود و اعتراض ننماید ، یا لااقلّ عدم رضایت خود را با ترک آن مجلس آشکار نسازد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فَاِنْ کانَ لَکُمْ فَتْحٌ مِنَ اللّهِ‌قالُوآا</w:t>
      </w:r>
    </w:p>
    <w:p>
      <w:pPr>
        <w:pStyle w:val="BookText"/>
        <w:rPr/>
      </w:pPr>
      <w:r>
        <w:rPr>
          <w:rFonts w:ascii="Amiri" w:hAnsi="Amiri" w:eastAsia="Amiri" w:cs="Amiri"/>
          <w:color w:val="111111"/>
          <w:sz w:val="28"/>
          <w:sz w:val="28"/>
          <w:szCs w:val="28"/>
          <w:rtl w:val="true"/>
          <w:lang w:bidi="ar-SA"/>
        </w:rPr>
        <w:t>اَلَمْ نَکُنْ مَعَکُمْ وَ اِنْ کانَ لِلْکافِرینَ نَصیبٌ قالُوآا اَلَمْ نَسْتَحْوِذْ عَلَیْکُمْ وَ نَمْنَعْکُمْ مِنَ الْمُؤْمِنینَ فَاللّهُ یَحْکُمُ بَیْنَکُمْ یَوْمَ الْقِیمَةِ وَ لَنْ یَجْعَلَ اللّهُ لِلْکافِرینَ عَلَی الْمُؤْمِنینَ سَبیلاً</w:t>
      </w:r>
    </w:p>
    <w:p>
      <w:pPr>
        <w:pStyle w:val="BookText"/>
        <w:rPr/>
      </w:pPr>
      <w:r>
        <w:rPr>
          <w:rFonts w:ascii="IRNazanin" w:hAnsi="IRNazanin" w:eastAsia="IRNazanin"/>
          <w:color w:val="111111"/>
          <w:sz w:val="28"/>
          <w:sz w:val="28"/>
          <w:szCs w:val="28"/>
          <w:rtl w:val="true"/>
          <w:lang w:bidi="fa-IR"/>
        </w:rPr>
        <w:t xml:space="preserve">منافقان همان‌هاهستندکه پیوسته انتظار می‌کشند و مراقب شما هستند اگر فتح و پیروزی نصیب شما گردد می‌گویند آیا ما با شما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نیز سهیم در افتخارات و غنایم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بهره‌ای نصیب کافران گردد می‌گویند آیا ما شما را تشویق به مبارزه و عدم تسلیم در برابر مؤمنان نمی‌کردیم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باشما سهیم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شما در روز رستاخیز داوری‌می‌کند و هرگز برای کافران نسبت به مؤمنان راه تسلّطی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قسمت عقب ران‌ها است و چون به هنگامی که ساربان می‌خواهد شتر را به سرعت براند در پشت سر او قرار گرفته و به ران و پشت او می‌زند تا به سرعت حرکت کند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سوق دادن ، تحریک کردن توأم با تسلّط و استیلا آمده است و در آیه فوق نیز به همین معنی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دو آیه بعد شش ویژگی از صفات منافقان و اندیشه‌های پریشان آن‌ها را بازگو می‌کند </w:t>
      </w:r>
      <w:r>
        <w:rPr>
          <w:rFonts w:eastAsia="IRNazanin" w:cs="IRNazanin"/>
          <w:color w:val="111111"/>
          <w:sz w:val="28"/>
          <w:szCs w:val="28"/>
          <w:rtl w:val="true"/>
          <w:lang w:bidi="fa-IR"/>
        </w:rPr>
        <w:t>.</w:t>
      </w:r>
      <w:bookmarkStart w:id="111" w:name="pg11550_117370"/>
    </w:p>
    <w:p>
      <w:pPr>
        <w:pStyle w:val="BookText"/>
        <w:rPr/>
      </w:pPr>
      <w:bookmarkEnd w:id="111"/>
      <w:r>
        <w:rPr>
          <w:rFonts w:ascii="IRNazanin" w:hAnsi="IRNazanin" w:eastAsia="IRNazanin"/>
          <w:color w:val="111111"/>
          <w:sz w:val="28"/>
          <w:sz w:val="28"/>
          <w:szCs w:val="28"/>
          <w:rtl w:val="true"/>
          <w:lang w:bidi="fa-IR"/>
        </w:rPr>
        <w:t xml:space="preserve">منافقین با فرصت‌طلبی مخصوص خود می‌خواهند در صورت پیروزی مؤمنان در افتخارات و حتّی در غنایم آنان شرکت جویند و منّتی هم بر آن‌ها بگذارند و در صورت پیروزی کفّار خوشحالند و با مصمّم ساختن آن‌ها در کفرشان و جاسوسی به نفع آنان، مقدّمات این پیروزی را فراهم می‌سازند ،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را با این دو دوزه بازی کردن می‌گذرانند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سرانجام آن‌ها را با یک جمله کوتاه بیان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روزی فرامی‌رسد که پرده‌ها بالا می‌رود و نقاب از چهره زشت آنان برداشته می‌شود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در میان شما قضاوت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یَحْکُمُ بَیْنَکُمْ یَوْمَ الْقِیمَةِ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این‌که مؤمنان واقعی مرعوب آنان نشوند در پایان آیه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خداوند راهی برای پیروزی و تسلّط کافران بر مسلمانان قرار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یَجْعَلَ اللّهُ لِلْکافِرینَ عَلَی الْمُؤْمِنینَ سَبیلاً </w:t>
      </w:r>
      <w:r>
        <w:rPr>
          <w:rFonts w:eastAsia="IRNazanin" w:cs="IRNazanin"/>
          <w:color w:val="111111"/>
          <w:sz w:val="28"/>
          <w:szCs w:val="28"/>
          <w:rtl w:val="true"/>
          <w:lang w:bidi="fa-IR"/>
        </w:rPr>
        <w:t>) .</w:t>
      </w:r>
    </w:p>
    <w:p>
      <w:pPr>
        <w:pStyle w:val="Heading3"/>
        <w:numPr>
          <w:ilvl w:val="2"/>
          <w:numId w:val="1"/>
        </w:numPr>
        <w:rPr/>
      </w:pPr>
      <w:bookmarkStart w:id="112" w:name="__RefHeading___Toc4149863_73709187"/>
      <w:bookmarkStart w:id="113" w:name="_Toc38"/>
      <w:bookmarkEnd w:id="112"/>
      <w:r>
        <w:rPr>
          <w:rtl w:val="true"/>
        </w:rPr>
        <w:t>کفار نباید در هیچ عرصه‌ای بر مسلمانان تسلّط یابند</w:t>
      </w:r>
      <w:bookmarkEnd w:id="1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هدف از این جمله تنها عدم پیروزی کفار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باایمان است و یا پیروزی‌های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می‌شود ؟</w:t>
      </w:r>
    </w:p>
    <w:p>
      <w:pPr>
        <w:pStyle w:val="BookText"/>
        <w:rPr/>
      </w:pPr>
      <w:r>
        <w:rPr>
          <w:rFonts w:ascii="IRNazanin" w:hAnsi="IRNazanin" w:eastAsia="IRNazanin"/>
          <w:color w:val="111111"/>
          <w:sz w:val="28"/>
          <w:sz w:val="28"/>
          <w:szCs w:val="28"/>
          <w:rtl w:val="true"/>
          <w:lang w:bidi="fa-IR"/>
        </w:rPr>
        <w:t xml:space="preserve">ازآیه‌استفاده‌می‌شودکه کافران نه‌تنها ازنظرمنطق‌بلکه از نظر علمی، نظامی، سیاسی، فرهنگی، اقتصادی و خلاصه از هیچ‌نظر بر افرادباایمان، چیره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پیروزی آن‌ها را بر مسلمانان در میدان‌های مختلف با چشم خود می‌بینیم به خاطر آن است که بسیاری از مسلمانان مؤمنان واقعی نیستند و راه و رسم ایمان و وظایف و مسؤولیّت‌ها و رسالت‌های خویش را به کلّی فراموش کرده‌اند ، نه خبری از اتّحاد و اخوّت اسلامی در میان آنان است و نه جهاد به معنی واقعی کلمه انجام می‌دهند و نه علم و آگاهی لازم دارند که اسلام آن را از لحظه تولّد تا لحظه مرگ بر همه لازم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آیه پیروزی مسلمانان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در حالی که از پیروزی کفار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این‌که اگر پیروزی‌هایی نصیب آنان گردد محدود و موقّت و ناپایدار است و فتح و پیروزی نهایی با افراد باایمان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الْمُنافِقینَ یُخادِعُونَ اللّهَ وَ هُوَ خادِعُهُمْ وَ اِذاقامُوا اِلَی‌الصَّلوةِ قامُواکُسالییُرآؤُنَ‌النّاسَ‌وَ لایَذْکُرُونَ اللّهَ‌اِلاّقَلیلاً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می‌خواهند خدارا فریب‌دهند درحالی که او آن‌ها</w:t>
      </w:r>
    </w:p>
    <w:p>
      <w:pPr>
        <w:pStyle w:val="BookText"/>
        <w:rPr/>
      </w:pPr>
      <w:r>
        <w:rPr>
          <w:rFonts w:ascii="IRNazanin" w:hAnsi="IRNazanin" w:eastAsia="IRNazanin"/>
          <w:color w:val="111111"/>
          <w:sz w:val="28"/>
          <w:sz w:val="28"/>
          <w:szCs w:val="28"/>
          <w:rtl w:val="true"/>
          <w:lang w:bidi="fa-IR"/>
        </w:rPr>
        <w:t xml:space="preserve">را فریب می‌دهد و هنگامی‌که به نماز ایستند از روی کسالت می‌ایستند ، در برابر مردم ریا می‌کنند و خدا را جز اندکی‌یادنمی‌نمایند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لآاِلی هآؤُلآءِ وَ لآ اِلی هؤُلآءِ وَ مَنْ یُضْلِلِ اللّهُ فَلَنْ تَجِدَ لَهُ سَبیلاً</w:t>
      </w:r>
    </w:p>
    <w:p>
      <w:pPr>
        <w:pStyle w:val="BookText"/>
        <w:rPr/>
      </w:pPr>
      <w:r>
        <w:rPr>
          <w:rFonts w:ascii="IRNazanin" w:hAnsi="IRNazanin" w:eastAsia="IRNazanin"/>
          <w:color w:val="111111"/>
          <w:sz w:val="28"/>
          <w:sz w:val="28"/>
          <w:szCs w:val="28"/>
          <w:rtl w:val="true"/>
          <w:lang w:bidi="fa-IR"/>
        </w:rPr>
        <w:t xml:space="preserve">آن‌ها افراد بی‌هدفی هستند ، نه متمایل به این‌ها هستند و نه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صف مؤمنان و نه در صف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خداوند گمراه کند راهی برای او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ذَبْذَبَ است و در اصل به معنی صدای مخصوصی که به هنگام حرکت دادن یک شیی‌ء آویزان بر اثر برخورد با امواج هوا به‌گوش می‌رسد و سپس به اشیاء متحرک و اشخاص سرگردان و متحیّر و فاقد برنامه مُذَبْذَب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پنج صفت دیگر از صفات منافقان در عبارات کوتاهی آمده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برای رسیدن به اهداف شوم خود از راه خدعه و نیرنگ وارد می‌شوند و حتّی می‌خواهند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خدعه و نیرنگ زنند در حالی که در همان لحظات که در صدد چنین کاری هستند در یک نوع خدعه واقع شده‌اند ، زیرا برای به‌دست آوردن سرمایه‌های ناچیزی</w:t>
      </w:r>
    </w:p>
    <w:p>
      <w:pPr>
        <w:pStyle w:val="BookText"/>
        <w:rPr/>
      </w:pPr>
      <w:r>
        <w:rPr>
          <w:rFonts w:ascii="IRNazanin" w:hAnsi="IRNazanin" w:eastAsia="IRNazanin"/>
          <w:color w:val="111111"/>
          <w:sz w:val="28"/>
          <w:sz w:val="28"/>
          <w:szCs w:val="28"/>
          <w:rtl w:val="true"/>
          <w:lang w:bidi="fa-IR"/>
        </w:rPr>
        <w:t xml:space="preserve">سرمایه‌های بزرگ وجود خود را از دست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الْمُنافِقینَ یُخادِعُونَ اللّهَ وَ هُوَ خادِعُهُمْ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فوق از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واو حالیّه است استفاده می‌شود و این درست شبیه داستان معروفی است که از بعضی بزرگان نقل شده است که به جمعی از پیشه‌وران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بترسید که مسافران غریب بر سر شما کلاه بگذارند ، 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افرادبی‌خبر و ساده‌دلی هستند ما بر سر آن‌ها</w:t>
      </w:r>
    </w:p>
    <w:p>
      <w:pPr>
        <w:pStyle w:val="BookText"/>
        <w:rPr/>
      </w:pPr>
      <w:r>
        <w:rPr>
          <w:rFonts w:ascii="IRNazanin" w:hAnsi="IRNazanin" w:eastAsia="IRNazanin"/>
          <w:color w:val="111111"/>
          <w:sz w:val="28"/>
          <w:sz w:val="28"/>
          <w:szCs w:val="28"/>
          <w:rtl w:val="true"/>
          <w:lang w:bidi="fa-IR"/>
        </w:rPr>
        <w:t>می‌توانیم کلاه بگذاریم ،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هم همان است ، شما سرمایه ناچیزی از این راه فراهم می‌سازید و سرمایه بزرگ ایمان را از دست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خدا دورند و از راز و نیاز با او لذّت نمی‌برند و به همین 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نماز برخیزند سر تا پای آن‌ها غرق کسالت و بی‌حالی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قامُوا اِلَی الصَّلوةِ قامُوا کُسالی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چون به خدا و وعده‌های بزرگ او ایمان ندارند ، اگر عبادت یا عمل نیکی انجام دهند آن نیز از روی ریا است نه به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یُرآؤُنَ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اگر ذکری هم بگویند و یادی از خدا کنند از صمیم دل و از روی آگاهی و بیداری نیست و اگر هم باشد بسیار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یَذْکُرُونَ اللّهَ اِلاّ قَلیلاً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افراد سرگردان و بی‌هدف و فاقد برنامه و مسیر</w:t>
      </w:r>
    </w:p>
    <w:p>
      <w:pPr>
        <w:pStyle w:val="BookText"/>
        <w:rPr/>
      </w:pPr>
      <w:r>
        <w:rPr>
          <w:rFonts w:ascii="IRNazanin" w:hAnsi="IRNazanin" w:eastAsia="IRNazanin"/>
          <w:color w:val="111111"/>
          <w:sz w:val="28"/>
          <w:sz w:val="28"/>
          <w:szCs w:val="28"/>
          <w:rtl w:val="true"/>
          <w:lang w:bidi="fa-IR"/>
        </w:rPr>
        <w:t>مشخص‌اند ، نه جزء مؤمنانند و نه در صف کافران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لآ اِلیآ هآؤُلآءِ وَ لآ اِلیآ هآؤُلآءِ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لطیف‌ترین تعبیراتی است که در قرآن درباره منافقین وارد شده است و یک اشاره ضمنی به این مطلب دارد که چنان نیست که نتوان منافقان را شناخت بلکه این تَذَبْذُب آن‌ها آمیخته با آهنگ مخصوصی است که با توجه به آن شناخته می‌شوند و نیز این حقیقت را می‌توان از این تعبیر استفاده کرد که این‌ها همانند یک جسم معلق و آویزان ذاتا فاقد جهت حرکتند ، بلکه این بادها است که آن‌ها را به هر سو حرکت می‌دهد و به هر سمت بوزد با خود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سرنوشت آن‌ها را چنین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افرادی هستند که بر اثر اعمالشان خدا حمایتش را از آنان برداشته و در بیراهه‌ها گمراهشان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خدا گمراه کند هیچ‌گاه راه نجاتی برای آنان نخواهی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یُضْلِلِ اللّهُ فَلَنْ تَجِدَ لَهُ سَبیلاً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معنی اضلال خداوند و عدم منافات آن با آزادی اراده و اختیار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بحث شد </w:t>
      </w:r>
      <w:r>
        <w:rPr>
          <w:rFonts w:eastAsia="IRNazanin" w:cs="IRNazanin"/>
          <w:color w:val="111111"/>
          <w:sz w:val="28"/>
          <w:szCs w:val="28"/>
          <w:rtl w:val="true"/>
          <w:lang w:bidi="fa-IR"/>
        </w:rPr>
        <w:t>).</w:t>
      </w:r>
      <w:bookmarkStart w:id="114" w:name="pg11550_117375"/>
    </w:p>
    <w:p>
      <w:pPr>
        <w:pStyle w:val="Heading2"/>
        <w:numPr>
          <w:ilvl w:val="1"/>
          <w:numId w:val="1"/>
        </w:numPr>
        <w:rPr/>
      </w:pPr>
      <w:bookmarkStart w:id="115" w:name="__RefHeading___Toc4149865_73709187"/>
      <w:bookmarkStart w:id="116" w:name="_Toc39"/>
      <w:bookmarkEnd w:id="114"/>
      <w:bookmarkEnd w:id="115"/>
      <w:r>
        <w:rPr>
          <w:rtl w:val="true"/>
        </w:rPr>
        <w:t>فهرست مطالب</w:t>
      </w:r>
      <w:bookmarkEnd w:id="11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 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سلامت اجتماع وابسته به سلامت اقتصاد است•••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چگونه گناه کوچک به گناه بزرگ تبدیل می‌شود؟•••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آیاوجود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سازگاراست؟•••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ده دستور درباره حقوق و آداب معاشرت•••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امید بخش‌ترین آیه قرآن•••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 هیچ امانتی نسبت به هیچ‌کس خیانت نکنید•••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عدالت در حکمیّت و داوری•••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اُولُوالاَْمْر چه کسانی هستند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حکومت طاغوت•••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توسّل جستن به‌پیامبر صلی‌الله‌علیه‌و‌آله و ائمه معصومین علیهم‌السلام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تسلیم در برابر حقّ•••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دوستان بهشتی•••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آماده باش دائمی•••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آماده ساختن مؤمنان برای‌جهاد•••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استمداد از عواطف انسانی••• </w:t>
      </w:r>
      <w:r>
        <w:rPr>
          <w:rFonts w:eastAsia="IRNazanin" w:cs="IRNazanin"/>
          <w:color w:val="111111"/>
          <w:sz w:val="28"/>
          <w:szCs w:val="28"/>
          <w:lang w:bidi="fa-IR"/>
        </w:rPr>
        <w:t>67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سرچشمه‌پیروزی‌هاوشکست‌ها•••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اطاعت از پیامبر صلی‌الله‌علیه‌و‌آله اطاعت از خداست•••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وجودهماهنگی‌وعدم وجودتضاددرآیات سندزنده‌ای‌بر اعجاز قرآن•••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فریب شایعات بی اساس را نخورید•••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نتیجه تشویق‌به کار نیک یا بد•••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هر گونه محبّتی را پاسخ گویید•••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مهربانی با مردم معمولی•••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تجلیل از مجاهدین و ایثارگران•••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ضرورت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چرا پیامبران معصومند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سخنان در گوشی•••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اهداف و برنامه‌های پنجگانه شیطان•••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امتیازات واقعی و دروغین•••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خلیل یعنی چه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 مجلس گناه ننشینید••• </w:t>
      </w:r>
      <w:r>
        <w:rPr>
          <w:rFonts w:eastAsia="IRNazanin" w:cs="IRNazanin"/>
          <w:color w:val="111111"/>
          <w:sz w:val="28"/>
          <w:szCs w:val="28"/>
          <w:lang w:bidi="fa-IR"/>
        </w:rPr>
        <w:t>121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نباید درهیچ عرصه‌ای برمسلمانان تسلّط‌یابند••• </w:t>
      </w:r>
      <w:r>
        <w:rPr>
          <w:rFonts w:eastAsia="IRNazanin" w:cs="IRNazanin"/>
          <w:color w:val="111111"/>
          <w:sz w:val="28"/>
          <w:szCs w:val="28"/>
          <w:lang w:bidi="fa-IR"/>
        </w:rPr>
        <w:t>125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آیة اللّه ناصر مکارم،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مُجادِلَة</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دیگر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ریشه اصلی آن در ذیل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گذشت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26331</Words>
  <Characters>98682</Characters>
  <CharactersWithSpaces>124136</CharactersWithSpaces>
  <Paragraphs>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2026-08-22T01:11:00Z</dcterms:created>
  <dc:creator>ghaemiyeh.com</dc:creator>
  <dc:description/>
  <dc:language>en-US</dc:language>
  <cp:lastModifiedBy/>
  <dcterms:modified xsi:type="dcterms:W3CDTF">2026-08-22T04:41:05Z</dcterms:modified>
  <cp:revision>1</cp:revision>
  <dc:subject/>
  <dc:title>تفسیر نوجوان جلد 5</dc:title>
</cp:coreProperties>
</file>

<file path=docProps/custom.xml><?xml version="1.0" encoding="utf-8"?>
<Properties xmlns="http://schemas.openxmlformats.org/officeDocument/2006/custom-properties" xmlns:vt="http://schemas.openxmlformats.org/officeDocument/2006/docPropsVTypes"/>
</file>