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4944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3964946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964948_73709187">
            <w:r>
              <w:rPr>
                <w:webHidden/>
                <w:rStyle w:val="IndexLink"/>
                <w:rtl w:val="true"/>
              </w:rPr>
              <w:t>[</w:t>
            </w:r>
            <w:r>
              <w:rPr>
                <w:rStyle w:val="IndexLink"/>
                <w:rtl w:val="true"/>
              </w:rPr>
              <w:t>تتمة حرف الميم</w:t>
            </w:r>
            <w:r>
              <w:rPr>
                <w:rStyle w:val="IndexLink"/>
                <w:rtl w:val="true"/>
              </w:rPr>
              <w:t>]</w:t>
              <w:tab/>
            </w:r>
            <w:r>
              <w:rPr>
                <w:rStyle w:val="IndexLink"/>
              </w:rPr>
              <w:t>10</w:t>
            </w:r>
          </w:hyperlink>
        </w:p>
        <w:p>
          <w:pPr>
            <w:pStyle w:val="Contents3"/>
            <w:tabs>
              <w:tab w:val="clear" w:pos="8459"/>
              <w:tab w:val="right" w:pos="9026" w:leader="dot"/>
            </w:tabs>
            <w:rPr/>
          </w:pPr>
          <w:hyperlink w:anchor="__RefHeading___Toc3964950_73709187">
            <w:r>
              <w:rPr>
                <w:webHidden/>
                <w:rStyle w:val="IndexLink"/>
                <w:rtl w:val="true"/>
              </w:rPr>
              <w:t>[</w:t>
            </w:r>
            <w:r>
              <w:rPr>
                <w:rStyle w:val="IndexLink"/>
                <w:rtl w:val="true"/>
              </w:rPr>
              <w:t>تتمة ذكر من اسمه محمد</w:t>
            </w:r>
            <w:r>
              <w:rPr>
                <w:rStyle w:val="IndexLink"/>
                <w:rtl w:val="true"/>
              </w:rPr>
              <w:t>]</w:t>
              <w:tab/>
            </w:r>
            <w:r>
              <w:rPr>
                <w:rStyle w:val="IndexLink"/>
              </w:rPr>
              <w:t>10</w:t>
            </w:r>
          </w:hyperlink>
        </w:p>
        <w:p>
          <w:pPr>
            <w:pStyle w:val="Contents4"/>
            <w:tabs>
              <w:tab w:val="clear" w:pos="8176"/>
              <w:tab w:val="right" w:pos="9026" w:leader="dot"/>
            </w:tabs>
            <w:rPr/>
          </w:pPr>
          <w:hyperlink w:anchor="__RefHeading___Toc3964952_73709187">
            <w:r>
              <w:rPr>
                <w:webHidden/>
                <w:rStyle w:val="IndexLink"/>
                <w:rtl w:val="true"/>
              </w:rPr>
              <w:t>[</w:t>
            </w:r>
            <w:r>
              <w:rPr>
                <w:rStyle w:val="IndexLink"/>
                <w:rtl w:val="true"/>
              </w:rPr>
              <w:t>تتمة حرف الميم في أسماء آباء المحمدون</w:t>
            </w:r>
            <w:r>
              <w:rPr>
                <w:rStyle w:val="IndexLink"/>
                <w:rtl w:val="true"/>
              </w:rPr>
              <w:t>]</w:t>
              <w:tab/>
            </w:r>
            <w:r>
              <w:rPr>
                <w:rStyle w:val="IndexLink"/>
              </w:rPr>
              <w:t>10</w:t>
            </w:r>
          </w:hyperlink>
        </w:p>
        <w:p>
          <w:pPr>
            <w:pStyle w:val="Contents5"/>
            <w:tabs>
              <w:tab w:val="clear" w:pos="7892"/>
              <w:tab w:val="right" w:pos="9026" w:leader="dot"/>
            </w:tabs>
            <w:rPr/>
          </w:pPr>
          <w:hyperlink w:anchor="__RefHeading___Toc3964954_73709187">
            <w:r>
              <w:rPr>
                <w:webHidden/>
                <w:rStyle w:val="IndexLink"/>
              </w:rPr>
              <w:t>7008</w:t>
            </w:r>
            <w:r>
              <w:rPr>
                <w:rStyle w:val="IndexLink"/>
                <w:rtl w:val="true"/>
              </w:rPr>
              <w:t xml:space="preserve"> - </w:t>
            </w:r>
            <w:r>
              <w:rPr>
                <w:rStyle w:val="IndexLink"/>
                <w:rtl w:val="true"/>
              </w:rPr>
              <w:t>محمّد بن مظفّر بن موسى بن عيسى بن محمّد بن عبد اللّه</w:t>
            </w:r>
            <w:r>
              <w:rPr>
                <w:rStyle w:val="IndexLink"/>
                <w:rtl w:val="true"/>
              </w:rPr>
              <w:tab/>
            </w:r>
            <w:r>
              <w:rPr>
                <w:rStyle w:val="IndexLink"/>
              </w:rPr>
              <w:t>10</w:t>
            </w:r>
          </w:hyperlink>
        </w:p>
        <w:p>
          <w:pPr>
            <w:pStyle w:val="Contents5"/>
            <w:tabs>
              <w:tab w:val="clear" w:pos="7892"/>
              <w:tab w:val="right" w:pos="9026" w:leader="dot"/>
            </w:tabs>
            <w:rPr/>
          </w:pPr>
          <w:hyperlink w:anchor="__RefHeading___Toc3964956_73709187">
            <w:r>
              <w:rPr>
                <w:webHidden/>
                <w:rStyle w:val="IndexLink"/>
              </w:rPr>
              <w:t>7009</w:t>
            </w:r>
            <w:r>
              <w:rPr>
                <w:rStyle w:val="IndexLink"/>
                <w:rtl w:val="true"/>
              </w:rPr>
              <w:t xml:space="preserve"> - </w:t>
            </w:r>
            <w:r>
              <w:rPr>
                <w:rStyle w:val="IndexLink"/>
                <w:rtl w:val="true"/>
              </w:rPr>
              <w:t>محمّد بن مظفّر أبو غانم الأزدي الفقيه الأديب</w:t>
            </w:r>
            <w:r>
              <w:rPr>
                <w:rStyle w:val="IndexLink"/>
                <w:rtl w:val="true"/>
              </w:rPr>
              <w:tab/>
            </w:r>
            <w:r>
              <w:rPr>
                <w:rStyle w:val="IndexLink"/>
              </w:rPr>
              <w:t>16</w:t>
            </w:r>
          </w:hyperlink>
        </w:p>
        <w:p>
          <w:pPr>
            <w:pStyle w:val="Contents5"/>
            <w:tabs>
              <w:tab w:val="clear" w:pos="7892"/>
              <w:tab w:val="right" w:pos="9026" w:leader="dot"/>
            </w:tabs>
            <w:rPr/>
          </w:pPr>
          <w:hyperlink w:anchor="__RefHeading___Toc3964958_73709187">
            <w:r>
              <w:rPr>
                <w:webHidden/>
                <w:rStyle w:val="IndexLink"/>
              </w:rPr>
              <w:t>7010</w:t>
            </w:r>
            <w:r>
              <w:rPr>
                <w:rStyle w:val="IndexLink"/>
                <w:rtl w:val="true"/>
              </w:rPr>
              <w:t xml:space="preserve"> - </w:t>
            </w:r>
            <w:r>
              <w:rPr>
                <w:rStyle w:val="IndexLink"/>
                <w:rtl w:val="true"/>
              </w:rPr>
              <w:t>محمّد بن مظفّر أبو بكر الدمشقي</w:t>
            </w:r>
            <w:r>
              <w:rPr>
                <w:rStyle w:val="IndexLink"/>
                <w:rtl w:val="true"/>
              </w:rPr>
              <w:tab/>
            </w:r>
            <w:r>
              <w:rPr>
                <w:rStyle w:val="IndexLink"/>
              </w:rPr>
              <w:t>17</w:t>
            </w:r>
          </w:hyperlink>
        </w:p>
        <w:p>
          <w:pPr>
            <w:pStyle w:val="Contents5"/>
            <w:tabs>
              <w:tab w:val="clear" w:pos="7892"/>
              <w:tab w:val="right" w:pos="9026" w:leader="dot"/>
            </w:tabs>
            <w:rPr/>
          </w:pPr>
          <w:hyperlink w:anchor="__RefHeading___Toc3964960_73709187">
            <w:r>
              <w:rPr>
                <w:webHidden/>
                <w:rStyle w:val="IndexLink"/>
              </w:rPr>
              <w:t>7011</w:t>
            </w:r>
            <w:r>
              <w:rPr>
                <w:rStyle w:val="IndexLink"/>
                <w:rtl w:val="true"/>
              </w:rPr>
              <w:t xml:space="preserve"> - </w:t>
            </w:r>
            <w:r>
              <w:rPr>
                <w:rStyle w:val="IndexLink"/>
                <w:rtl w:val="true"/>
              </w:rPr>
              <w:t>محمّد بن معاذ بن عبد الحميد بن حريث بن أبي حريث القرشي مولاهم</w:t>
            </w:r>
            <w:r>
              <w:rPr>
                <w:rStyle w:val="IndexLink"/>
                <w:rtl w:val="true"/>
              </w:rPr>
              <w:tab/>
            </w:r>
            <w:r>
              <w:rPr>
                <w:rStyle w:val="IndexLink"/>
              </w:rPr>
              <w:t>17</w:t>
            </w:r>
          </w:hyperlink>
        </w:p>
        <w:p>
          <w:pPr>
            <w:pStyle w:val="Contents5"/>
            <w:tabs>
              <w:tab w:val="clear" w:pos="7892"/>
              <w:tab w:val="right" w:pos="9026" w:leader="dot"/>
            </w:tabs>
            <w:rPr/>
          </w:pPr>
          <w:hyperlink w:anchor="__RefHeading___Toc3964962_73709187">
            <w:r>
              <w:rPr>
                <w:webHidden/>
                <w:rStyle w:val="IndexLink"/>
              </w:rPr>
              <w:t>7012</w:t>
            </w:r>
            <w:r>
              <w:rPr>
                <w:rStyle w:val="IndexLink"/>
                <w:rtl w:val="true"/>
              </w:rPr>
              <w:t xml:space="preserve"> - </w:t>
            </w:r>
            <w:r>
              <w:rPr>
                <w:rStyle w:val="IndexLink"/>
                <w:rtl w:val="true"/>
              </w:rPr>
              <w:t>محمّد بن المعافى بن أحمد بن محمّد بن بشير بن أبي كريمة</w:t>
            </w:r>
            <w:r>
              <w:rPr>
                <w:rStyle w:val="IndexLink"/>
                <w:rtl w:val="true"/>
              </w:rPr>
              <w:tab/>
            </w:r>
            <w:r>
              <w:rPr>
                <w:rStyle w:val="IndexLink"/>
              </w:rPr>
              <w:t>19</w:t>
            </w:r>
          </w:hyperlink>
        </w:p>
        <w:p>
          <w:pPr>
            <w:pStyle w:val="Contents5"/>
            <w:tabs>
              <w:tab w:val="clear" w:pos="7892"/>
              <w:tab w:val="right" w:pos="9026" w:leader="dot"/>
            </w:tabs>
            <w:rPr/>
          </w:pPr>
          <w:hyperlink w:anchor="__RefHeading___Toc3964964_73709187">
            <w:r>
              <w:rPr>
                <w:webHidden/>
                <w:rStyle w:val="IndexLink"/>
              </w:rPr>
              <w:t>7013</w:t>
            </w:r>
            <w:r>
              <w:rPr>
                <w:rStyle w:val="IndexLink"/>
                <w:rtl w:val="true"/>
              </w:rPr>
              <w:t>-[</w:t>
            </w:r>
            <w:r>
              <w:rPr>
                <w:rStyle w:val="IndexLink"/>
                <w:rtl w:val="true"/>
              </w:rPr>
              <w:t>محمّد بن معاوية بن بحير بن ريسان المعامري المصري</w:t>
            </w:r>
            <w:r>
              <w:rPr>
                <w:rStyle w:val="IndexLink"/>
                <w:rtl w:val="true"/>
              </w:rPr>
              <w:tab/>
            </w:r>
            <w:r>
              <w:rPr>
                <w:rStyle w:val="IndexLink"/>
              </w:rPr>
              <w:t>21</w:t>
            </w:r>
          </w:hyperlink>
        </w:p>
        <w:p>
          <w:pPr>
            <w:pStyle w:val="Contents5"/>
            <w:tabs>
              <w:tab w:val="clear" w:pos="7892"/>
              <w:tab w:val="right" w:pos="9026" w:leader="dot"/>
            </w:tabs>
            <w:rPr/>
          </w:pPr>
          <w:hyperlink w:anchor="__RefHeading___Toc3964966_73709187">
            <w:r>
              <w:rPr>
                <w:webHidden/>
                <w:rStyle w:val="IndexLink"/>
              </w:rPr>
              <w:t>7014</w:t>
            </w:r>
            <w:r>
              <w:rPr>
                <w:rStyle w:val="IndexLink"/>
                <w:rtl w:val="true"/>
              </w:rPr>
              <w:t xml:space="preserve"> - </w:t>
            </w:r>
            <w:r>
              <w:rPr>
                <w:rStyle w:val="IndexLink"/>
                <w:rtl w:val="true"/>
              </w:rPr>
              <w:t>محمد بن معاوية بن مروان بن الحكم بن أبي العاص</w:t>
            </w:r>
            <w:r>
              <w:rPr>
                <w:rStyle w:val="IndexLink"/>
                <w:rtl w:val="true"/>
              </w:rPr>
              <w:tab/>
            </w:r>
            <w:r>
              <w:rPr>
                <w:rStyle w:val="IndexLink"/>
              </w:rPr>
              <w:t>21</w:t>
            </w:r>
          </w:hyperlink>
        </w:p>
        <w:p>
          <w:pPr>
            <w:pStyle w:val="Contents5"/>
            <w:tabs>
              <w:tab w:val="clear" w:pos="7892"/>
              <w:tab w:val="right" w:pos="9026" w:leader="dot"/>
            </w:tabs>
            <w:rPr/>
          </w:pPr>
          <w:hyperlink w:anchor="__RefHeading___Toc3964968_73709187">
            <w:r>
              <w:rPr>
                <w:webHidden/>
                <w:rStyle w:val="IndexLink"/>
              </w:rPr>
              <w:t>7015</w:t>
            </w:r>
            <w:r>
              <w:rPr>
                <w:rStyle w:val="IndexLink"/>
                <w:rtl w:val="true"/>
              </w:rPr>
              <w:t xml:space="preserve"> - </w:t>
            </w:r>
            <w:r>
              <w:rPr>
                <w:rStyle w:val="IndexLink"/>
                <w:rtl w:val="true"/>
              </w:rPr>
              <w:t>محمد بن معبد</w:t>
            </w:r>
            <w:r>
              <w:rPr>
                <w:rStyle w:val="IndexLink"/>
                <w:rtl w:val="true"/>
              </w:rPr>
              <w:tab/>
            </w:r>
            <w:r>
              <w:rPr>
                <w:rStyle w:val="IndexLink"/>
              </w:rPr>
              <w:t>21</w:t>
            </w:r>
          </w:hyperlink>
        </w:p>
        <w:p>
          <w:pPr>
            <w:pStyle w:val="Contents5"/>
            <w:tabs>
              <w:tab w:val="clear" w:pos="7892"/>
              <w:tab w:val="right" w:pos="9026" w:leader="dot"/>
            </w:tabs>
            <w:rPr/>
          </w:pPr>
          <w:hyperlink w:anchor="__RefHeading___Toc3964970_73709187">
            <w:r>
              <w:rPr>
                <w:webHidden/>
                <w:rStyle w:val="IndexLink"/>
              </w:rPr>
              <w:t>7016</w:t>
            </w:r>
            <w:r>
              <w:rPr>
                <w:rStyle w:val="IndexLink"/>
                <w:rtl w:val="true"/>
              </w:rPr>
              <w:t>- [</w:t>
            </w:r>
            <w:r>
              <w:rPr>
                <w:rStyle w:val="IndexLink"/>
                <w:rtl w:val="true"/>
              </w:rPr>
              <w:t>محمد بن معبد</w:t>
            </w:r>
            <w:r>
              <w:rPr>
                <w:rStyle w:val="IndexLink"/>
                <w:rtl w:val="true"/>
              </w:rPr>
              <w:t xml:space="preserve">..... ..... </w:t>
            </w:r>
            <w:r>
              <w:rPr>
                <w:rStyle w:val="IndexLink"/>
                <w:rtl w:val="true"/>
              </w:rPr>
              <w:t>الاساسى؟؟؟</w:t>
            </w:r>
            <w:r>
              <w:rPr>
                <w:rStyle w:val="IndexLink"/>
                <w:rtl w:val="true"/>
              </w:rPr>
              <w:tab/>
            </w:r>
            <w:r>
              <w:rPr>
                <w:rStyle w:val="IndexLink"/>
              </w:rPr>
              <w:t>23</w:t>
            </w:r>
          </w:hyperlink>
        </w:p>
        <w:p>
          <w:pPr>
            <w:pStyle w:val="Contents5"/>
            <w:tabs>
              <w:tab w:val="clear" w:pos="7892"/>
              <w:tab w:val="right" w:pos="9026" w:leader="dot"/>
            </w:tabs>
            <w:rPr/>
          </w:pPr>
          <w:hyperlink w:anchor="__RefHeading___Toc3964972_73709187">
            <w:r>
              <w:rPr>
                <w:webHidden/>
                <w:rStyle w:val="IndexLink"/>
              </w:rPr>
              <w:t>7017</w:t>
            </w:r>
            <w:r>
              <w:rPr>
                <w:rStyle w:val="IndexLink"/>
                <w:rtl w:val="true"/>
              </w:rPr>
              <w:t xml:space="preserve"> - </w:t>
            </w:r>
            <w:r>
              <w:rPr>
                <w:rStyle w:val="IndexLink"/>
                <w:rtl w:val="true"/>
              </w:rPr>
              <w:t>محمّد بن معمر أبو بكر الهلاليّ‌</w:t>
            </w:r>
            <w:r>
              <w:rPr>
                <w:rStyle w:val="IndexLink"/>
                <w:rtl w:val="true"/>
              </w:rPr>
              <w:tab/>
            </w:r>
            <w:r>
              <w:rPr>
                <w:rStyle w:val="IndexLink"/>
              </w:rPr>
              <w:t>23</w:t>
            </w:r>
          </w:hyperlink>
        </w:p>
        <w:p>
          <w:pPr>
            <w:pStyle w:val="Contents5"/>
            <w:tabs>
              <w:tab w:val="clear" w:pos="7892"/>
              <w:tab w:val="right" w:pos="9026" w:leader="dot"/>
            </w:tabs>
            <w:rPr/>
          </w:pPr>
          <w:hyperlink w:anchor="__RefHeading___Toc3964974_73709187">
            <w:r>
              <w:rPr>
                <w:webHidden/>
                <w:rStyle w:val="IndexLink"/>
              </w:rPr>
              <w:t>7018</w:t>
            </w:r>
            <w:r>
              <w:rPr>
                <w:rStyle w:val="IndexLink"/>
                <w:rtl w:val="true"/>
              </w:rPr>
              <w:t xml:space="preserve"> - </w:t>
            </w:r>
            <w:r>
              <w:rPr>
                <w:rStyle w:val="IndexLink"/>
                <w:rtl w:val="true"/>
              </w:rPr>
              <w:t>محمّد بن معن بن نضلة بن عمرو و يقال</w:t>
            </w:r>
            <w:r>
              <w:rPr>
                <w:rStyle w:val="IndexLink"/>
                <w:rtl w:val="true"/>
              </w:rPr>
              <w:t xml:space="preserve">: </w:t>
            </w:r>
            <w:r>
              <w:rPr>
                <w:rStyle w:val="IndexLink"/>
                <w:rtl w:val="true"/>
              </w:rPr>
              <w:t>ابن معن بن محمّد</w:t>
            </w:r>
            <w:r>
              <w:rPr>
                <w:rStyle w:val="IndexLink"/>
                <w:rtl w:val="true"/>
              </w:rPr>
              <w:tab/>
            </w:r>
            <w:r>
              <w:rPr>
                <w:rStyle w:val="IndexLink"/>
              </w:rPr>
              <w:t>24</w:t>
            </w:r>
          </w:hyperlink>
        </w:p>
        <w:p>
          <w:pPr>
            <w:pStyle w:val="Contents5"/>
            <w:tabs>
              <w:tab w:val="clear" w:pos="7892"/>
              <w:tab w:val="right" w:pos="9026" w:leader="dot"/>
            </w:tabs>
            <w:rPr/>
          </w:pPr>
          <w:hyperlink w:anchor="__RefHeading___Toc3964976_73709187">
            <w:r>
              <w:rPr>
                <w:webHidden/>
                <w:rStyle w:val="IndexLink"/>
              </w:rPr>
              <w:t>7019</w:t>
            </w:r>
            <w:r>
              <w:rPr>
                <w:rStyle w:val="IndexLink"/>
                <w:rtl w:val="true"/>
              </w:rPr>
              <w:t xml:space="preserve"> - </w:t>
            </w:r>
            <w:r>
              <w:rPr>
                <w:rStyle w:val="IndexLink"/>
                <w:rtl w:val="true"/>
              </w:rPr>
              <w:t>محمّد بن معيوف بن يحيى الهمداني الحجوري</w:t>
            </w:r>
            <w:r>
              <w:rPr>
                <w:rStyle w:val="IndexLink"/>
                <w:rtl w:val="true"/>
              </w:rPr>
              <w:tab/>
            </w:r>
            <w:r>
              <w:rPr>
                <w:rStyle w:val="IndexLink"/>
              </w:rPr>
              <w:t>28</w:t>
            </w:r>
          </w:hyperlink>
        </w:p>
        <w:p>
          <w:pPr>
            <w:pStyle w:val="Contents5"/>
            <w:tabs>
              <w:tab w:val="clear" w:pos="7892"/>
              <w:tab w:val="right" w:pos="9026" w:leader="dot"/>
            </w:tabs>
            <w:rPr/>
          </w:pPr>
          <w:hyperlink w:anchor="__RefHeading___Toc3964978_73709187">
            <w:r>
              <w:rPr>
                <w:webHidden/>
                <w:rStyle w:val="IndexLink"/>
              </w:rPr>
              <w:t>7020</w:t>
            </w:r>
            <w:r>
              <w:rPr>
                <w:rStyle w:val="IndexLink"/>
                <w:rtl w:val="true"/>
              </w:rPr>
              <w:t xml:space="preserve"> - </w:t>
            </w:r>
            <w:r>
              <w:rPr>
                <w:rStyle w:val="IndexLink"/>
                <w:rtl w:val="true"/>
              </w:rPr>
              <w:t>محمّد بن المغيرة الكوفي</w:t>
            </w:r>
            <w:r>
              <w:rPr>
                <w:rStyle w:val="IndexLink"/>
                <w:rtl w:val="true"/>
              </w:rPr>
              <w:tab/>
            </w:r>
            <w:r>
              <w:rPr>
                <w:rStyle w:val="IndexLink"/>
              </w:rPr>
              <w:t>28</w:t>
            </w:r>
          </w:hyperlink>
        </w:p>
        <w:p>
          <w:pPr>
            <w:pStyle w:val="Contents5"/>
            <w:tabs>
              <w:tab w:val="clear" w:pos="7892"/>
              <w:tab w:val="right" w:pos="9026" w:leader="dot"/>
            </w:tabs>
            <w:rPr/>
          </w:pPr>
          <w:hyperlink w:anchor="__RefHeading___Toc3964980_73709187">
            <w:r>
              <w:rPr>
                <w:webHidden/>
                <w:rStyle w:val="IndexLink"/>
              </w:rPr>
              <w:t>7021</w:t>
            </w:r>
            <w:r>
              <w:rPr>
                <w:rStyle w:val="IndexLink"/>
                <w:rtl w:val="true"/>
              </w:rPr>
              <w:t xml:space="preserve"> - </w:t>
            </w:r>
            <w:r>
              <w:rPr>
                <w:rStyle w:val="IndexLink"/>
                <w:rtl w:val="true"/>
              </w:rPr>
              <w:t>محمّد بن المغيرة المخزوميّ‌</w:t>
            </w:r>
            <w:r>
              <w:rPr>
                <w:rStyle w:val="IndexLink"/>
                <w:rtl w:val="true"/>
              </w:rPr>
              <w:tab/>
            </w:r>
            <w:r>
              <w:rPr>
                <w:rStyle w:val="IndexLink"/>
              </w:rPr>
              <w:t>28</w:t>
            </w:r>
          </w:hyperlink>
        </w:p>
        <w:p>
          <w:pPr>
            <w:pStyle w:val="Contents5"/>
            <w:tabs>
              <w:tab w:val="clear" w:pos="7892"/>
              <w:tab w:val="right" w:pos="9026" w:leader="dot"/>
            </w:tabs>
            <w:rPr/>
          </w:pPr>
          <w:hyperlink w:anchor="__RefHeading___Toc3964982_73709187">
            <w:r>
              <w:rPr>
                <w:webHidden/>
                <w:rStyle w:val="IndexLink"/>
              </w:rPr>
              <w:t>7022</w:t>
            </w:r>
            <w:r>
              <w:rPr>
                <w:rStyle w:val="IndexLink"/>
                <w:rtl w:val="true"/>
              </w:rPr>
              <w:t xml:space="preserve"> - </w:t>
            </w:r>
            <w:r>
              <w:rPr>
                <w:rStyle w:val="IndexLink"/>
                <w:rtl w:val="true"/>
              </w:rPr>
              <w:t>محمّد بن مقاتل البيروتي</w:t>
            </w:r>
            <w:r>
              <w:rPr>
                <w:rStyle w:val="IndexLink"/>
                <w:rtl w:val="true"/>
              </w:rPr>
              <w:tab/>
            </w:r>
            <w:r>
              <w:rPr>
                <w:rStyle w:val="IndexLink"/>
              </w:rPr>
              <w:t>29</w:t>
            </w:r>
          </w:hyperlink>
        </w:p>
        <w:p>
          <w:pPr>
            <w:pStyle w:val="Contents5"/>
            <w:tabs>
              <w:tab w:val="clear" w:pos="7892"/>
              <w:tab w:val="right" w:pos="9026" w:leader="dot"/>
            </w:tabs>
            <w:rPr/>
          </w:pPr>
          <w:hyperlink w:anchor="__RefHeading___Toc3964984_73709187">
            <w:r>
              <w:rPr>
                <w:webHidden/>
                <w:rStyle w:val="IndexLink"/>
              </w:rPr>
              <w:t>7023</w:t>
            </w:r>
            <w:r>
              <w:rPr>
                <w:rStyle w:val="IndexLink"/>
                <w:rtl w:val="true"/>
              </w:rPr>
              <w:t xml:space="preserve"> - </w:t>
            </w:r>
            <w:r>
              <w:rPr>
                <w:rStyle w:val="IndexLink"/>
                <w:rtl w:val="true"/>
              </w:rPr>
              <w:t>محمّد بن أبي المقدام</w:t>
            </w:r>
            <w:r>
              <w:rPr>
                <w:rStyle w:val="IndexLink"/>
                <w:rtl w:val="true"/>
              </w:rPr>
              <w:tab/>
            </w:r>
            <w:r>
              <w:rPr>
                <w:rStyle w:val="IndexLink"/>
              </w:rPr>
              <w:t>29</w:t>
            </w:r>
          </w:hyperlink>
        </w:p>
        <w:p>
          <w:pPr>
            <w:pStyle w:val="Contents5"/>
            <w:tabs>
              <w:tab w:val="clear" w:pos="7892"/>
              <w:tab w:val="right" w:pos="9026" w:leader="dot"/>
            </w:tabs>
            <w:rPr/>
          </w:pPr>
          <w:hyperlink w:anchor="__RefHeading___Toc3964986_73709187">
            <w:r>
              <w:rPr>
                <w:webHidden/>
                <w:rStyle w:val="IndexLink"/>
              </w:rPr>
              <w:t>7024</w:t>
            </w:r>
            <w:r>
              <w:rPr>
                <w:rStyle w:val="IndexLink"/>
                <w:rtl w:val="true"/>
              </w:rPr>
              <w:t xml:space="preserve"> - </w:t>
            </w:r>
            <w:r>
              <w:rPr>
                <w:rStyle w:val="IndexLink"/>
                <w:rtl w:val="true"/>
              </w:rPr>
              <w:t>محمّد بن مكرم</w:t>
            </w:r>
            <w:r>
              <w:rPr>
                <w:rStyle w:val="IndexLink"/>
                <w:rtl w:val="true"/>
              </w:rPr>
              <w:tab/>
            </w:r>
            <w:r>
              <w:rPr>
                <w:rStyle w:val="IndexLink"/>
              </w:rPr>
              <w:t>30</w:t>
            </w:r>
          </w:hyperlink>
        </w:p>
        <w:p>
          <w:pPr>
            <w:pStyle w:val="Contents5"/>
            <w:tabs>
              <w:tab w:val="clear" w:pos="7892"/>
              <w:tab w:val="right" w:pos="9026" w:leader="dot"/>
            </w:tabs>
            <w:rPr/>
          </w:pPr>
          <w:hyperlink w:anchor="__RefHeading___Toc3964988_73709187">
            <w:r>
              <w:rPr>
                <w:webHidden/>
                <w:rStyle w:val="IndexLink"/>
              </w:rPr>
              <w:t>7025</w:t>
            </w:r>
            <w:r>
              <w:rPr>
                <w:rStyle w:val="IndexLink"/>
                <w:rtl w:val="true"/>
              </w:rPr>
              <w:t xml:space="preserve"> - </w:t>
            </w:r>
            <w:r>
              <w:rPr>
                <w:rStyle w:val="IndexLink"/>
                <w:rtl w:val="true"/>
              </w:rPr>
              <w:t>محمّد بن أبي مكرم</w:t>
            </w:r>
            <w:r>
              <w:rPr>
                <w:rStyle w:val="IndexLink"/>
                <w:rtl w:val="true"/>
              </w:rPr>
              <w:tab/>
            </w:r>
            <w:r>
              <w:rPr>
                <w:rStyle w:val="IndexLink"/>
              </w:rPr>
              <w:t>30</w:t>
            </w:r>
          </w:hyperlink>
        </w:p>
        <w:p>
          <w:pPr>
            <w:pStyle w:val="Contents5"/>
            <w:tabs>
              <w:tab w:val="clear" w:pos="7892"/>
              <w:tab w:val="right" w:pos="9026" w:leader="dot"/>
            </w:tabs>
            <w:rPr/>
          </w:pPr>
          <w:hyperlink w:anchor="__RefHeading___Toc3964990_73709187">
            <w:r>
              <w:rPr>
                <w:webHidden/>
                <w:rStyle w:val="IndexLink"/>
              </w:rPr>
              <w:t>7026</w:t>
            </w:r>
            <w:r>
              <w:rPr>
                <w:rStyle w:val="IndexLink"/>
                <w:rtl w:val="true"/>
              </w:rPr>
              <w:t xml:space="preserve"> - </w:t>
            </w:r>
            <w:r>
              <w:rPr>
                <w:rStyle w:val="IndexLink"/>
                <w:rtl w:val="true"/>
              </w:rPr>
              <w:t>محمّد بن مكّي بن عثمان بن عبد اللّه أبو الحسين الأزدي المصريّ</w:t>
            </w:r>
            <w:r>
              <w:rPr>
                <w:rStyle w:val="IndexLink"/>
                <w:rtl w:val="true"/>
              </w:rPr>
              <w:tab/>
            </w:r>
            <w:r>
              <w:rPr>
                <w:rStyle w:val="IndexLink"/>
              </w:rPr>
              <w:t>30</w:t>
            </w:r>
          </w:hyperlink>
        </w:p>
        <w:p>
          <w:pPr>
            <w:pStyle w:val="Contents5"/>
            <w:tabs>
              <w:tab w:val="clear" w:pos="7892"/>
              <w:tab w:val="right" w:pos="9026" w:leader="dot"/>
            </w:tabs>
            <w:rPr/>
          </w:pPr>
          <w:hyperlink w:anchor="__RefHeading___Toc3964992_73709187">
            <w:r>
              <w:rPr>
                <w:webHidden/>
                <w:rStyle w:val="IndexLink"/>
              </w:rPr>
              <w:t>7027</w:t>
            </w:r>
            <w:r>
              <w:rPr>
                <w:rStyle w:val="IndexLink"/>
                <w:rtl w:val="true"/>
              </w:rPr>
              <w:t xml:space="preserve"> - </w:t>
            </w:r>
            <w:r>
              <w:rPr>
                <w:rStyle w:val="IndexLink"/>
                <w:rtl w:val="true"/>
              </w:rPr>
              <w:t>محمّد بن المنذر بن الزبير بن العوّام بن خويلد بن أسد بن عبد العزى بن</w:t>
            </w:r>
            <w:r>
              <w:rPr>
                <w:rStyle w:val="IndexLink"/>
                <w:rtl w:val="true"/>
              </w:rPr>
              <w:tab/>
            </w:r>
            <w:r>
              <w:rPr>
                <w:rStyle w:val="IndexLink"/>
              </w:rPr>
              <w:t>32</w:t>
            </w:r>
          </w:hyperlink>
        </w:p>
        <w:p>
          <w:pPr>
            <w:pStyle w:val="Contents5"/>
            <w:tabs>
              <w:tab w:val="clear" w:pos="7892"/>
              <w:tab w:val="right" w:pos="9026" w:leader="dot"/>
            </w:tabs>
            <w:rPr/>
          </w:pPr>
          <w:hyperlink w:anchor="__RefHeading___Toc3964994_73709187">
            <w:r>
              <w:rPr>
                <w:webHidden/>
                <w:rStyle w:val="IndexLink"/>
              </w:rPr>
              <w:t>7028</w:t>
            </w:r>
            <w:r>
              <w:rPr>
                <w:rStyle w:val="IndexLink"/>
                <w:rtl w:val="true"/>
              </w:rPr>
              <w:t xml:space="preserve"> - </w:t>
            </w:r>
            <w:r>
              <w:rPr>
                <w:rStyle w:val="IndexLink"/>
                <w:rtl w:val="true"/>
              </w:rPr>
              <w:t xml:space="preserve">محمّد بن المنذر بن سعيد بن عثمان بن مرداس </w:t>
            </w:r>
            <w:r>
              <w:rPr>
                <w:rStyle w:val="IndexLink"/>
                <w:rtl w:val="true"/>
              </w:rPr>
              <w:t>[</w:t>
            </w:r>
            <w:r>
              <w:rPr>
                <w:rStyle w:val="IndexLink"/>
                <w:rtl w:val="true"/>
              </w:rPr>
              <w:t xml:space="preserve">أبو عبد الرحمن </w:t>
            </w:r>
            <w:r>
              <w:rPr>
                <w:rStyle w:val="IndexLink"/>
                <w:rtl w:val="true"/>
              </w:rPr>
              <w:t xml:space="preserve">- </w:t>
            </w:r>
            <w:r>
              <w:rPr>
                <w:rStyle w:val="IndexLink"/>
                <w:rtl w:val="true"/>
              </w:rPr>
              <w:t>و يقال</w:t>
            </w:r>
            <w:r>
              <w:rPr>
                <w:rStyle w:val="IndexLink"/>
                <w:rtl w:val="true"/>
              </w:rPr>
              <w:t>:</w:t>
              <w:tab/>
            </w:r>
            <w:r>
              <w:rPr>
                <w:rStyle w:val="IndexLink"/>
              </w:rPr>
              <w:t>38</w:t>
            </w:r>
          </w:hyperlink>
        </w:p>
        <w:p>
          <w:pPr>
            <w:pStyle w:val="Contents5"/>
            <w:tabs>
              <w:tab w:val="clear" w:pos="7892"/>
              <w:tab w:val="right" w:pos="9026" w:leader="dot"/>
            </w:tabs>
            <w:rPr/>
          </w:pPr>
          <w:hyperlink w:anchor="__RefHeading___Toc3964996_73709187">
            <w:r>
              <w:rPr>
                <w:webHidden/>
                <w:rStyle w:val="IndexLink"/>
              </w:rPr>
              <w:t>7029</w:t>
            </w:r>
            <w:r>
              <w:rPr>
                <w:rStyle w:val="IndexLink"/>
                <w:rtl w:val="true"/>
              </w:rPr>
              <w:t xml:space="preserve"> - </w:t>
            </w:r>
            <w:r>
              <w:rPr>
                <w:rStyle w:val="IndexLink"/>
                <w:rtl w:val="true"/>
              </w:rPr>
              <w:t>محمّد بن منصور بن بطيش أبو بكر الغسّاني البسري</w:t>
            </w:r>
            <w:r>
              <w:rPr>
                <w:rStyle w:val="IndexLink"/>
                <w:rtl w:val="true"/>
              </w:rPr>
              <w:tab/>
            </w:r>
            <w:r>
              <w:rPr>
                <w:rStyle w:val="IndexLink"/>
              </w:rPr>
              <w:t>41</w:t>
            </w:r>
          </w:hyperlink>
        </w:p>
        <w:p>
          <w:pPr>
            <w:pStyle w:val="Contents5"/>
            <w:tabs>
              <w:tab w:val="clear" w:pos="7892"/>
              <w:tab w:val="right" w:pos="9026" w:leader="dot"/>
            </w:tabs>
            <w:rPr/>
          </w:pPr>
          <w:hyperlink w:anchor="__RefHeading___Toc3964998_73709187">
            <w:r>
              <w:rPr>
                <w:webHidden/>
                <w:rStyle w:val="IndexLink"/>
              </w:rPr>
              <w:t>7030</w:t>
            </w:r>
            <w:r>
              <w:rPr>
                <w:rStyle w:val="IndexLink"/>
                <w:rtl w:val="true"/>
              </w:rPr>
              <w:t xml:space="preserve"> - </w:t>
            </w:r>
            <w:r>
              <w:rPr>
                <w:rStyle w:val="IndexLink"/>
                <w:rtl w:val="true"/>
              </w:rPr>
              <w:t>محمّد بن منصور بن زياد</w:t>
            </w:r>
            <w:r>
              <w:rPr>
                <w:rStyle w:val="IndexLink"/>
                <w:rtl w:val="true"/>
              </w:rPr>
              <w:tab/>
            </w:r>
            <w:r>
              <w:rPr>
                <w:rStyle w:val="IndexLink"/>
              </w:rPr>
              <w:t>41</w:t>
            </w:r>
          </w:hyperlink>
        </w:p>
        <w:p>
          <w:pPr>
            <w:pStyle w:val="Contents5"/>
            <w:tabs>
              <w:tab w:val="clear" w:pos="7892"/>
              <w:tab w:val="right" w:pos="9026" w:leader="dot"/>
            </w:tabs>
            <w:rPr/>
          </w:pPr>
          <w:hyperlink w:anchor="__RefHeading___Toc3965000_73709187">
            <w:r>
              <w:rPr>
                <w:webHidden/>
                <w:rStyle w:val="IndexLink"/>
              </w:rPr>
              <w:t>7031</w:t>
            </w:r>
            <w:r>
              <w:rPr>
                <w:rStyle w:val="IndexLink"/>
                <w:rtl w:val="true"/>
              </w:rPr>
              <w:t xml:space="preserve"> - </w:t>
            </w:r>
            <w:r>
              <w:rPr>
                <w:rStyle w:val="IndexLink"/>
                <w:rtl w:val="true"/>
              </w:rPr>
              <w:t>محمّد بن منصور بن محمّد أبو النجيب المراغي</w:t>
            </w:r>
            <w:r>
              <w:rPr>
                <w:rStyle w:val="IndexLink"/>
                <w:rtl w:val="true"/>
              </w:rPr>
              <w:tab/>
            </w:r>
            <w:r>
              <w:rPr>
                <w:rStyle w:val="IndexLink"/>
              </w:rPr>
              <w:t>42</w:t>
            </w:r>
          </w:hyperlink>
        </w:p>
        <w:p>
          <w:pPr>
            <w:pStyle w:val="Contents5"/>
            <w:tabs>
              <w:tab w:val="clear" w:pos="7892"/>
              <w:tab w:val="right" w:pos="9026" w:leader="dot"/>
            </w:tabs>
            <w:rPr/>
          </w:pPr>
          <w:hyperlink w:anchor="__RefHeading___Toc3965002_73709187">
            <w:r>
              <w:rPr>
                <w:webHidden/>
                <w:rStyle w:val="IndexLink"/>
              </w:rPr>
              <w:t>7032</w:t>
            </w:r>
            <w:r>
              <w:rPr>
                <w:rStyle w:val="IndexLink"/>
                <w:rtl w:val="true"/>
              </w:rPr>
              <w:t xml:space="preserve"> - </w:t>
            </w:r>
            <w:r>
              <w:rPr>
                <w:rStyle w:val="IndexLink"/>
                <w:rtl w:val="true"/>
              </w:rPr>
              <w:t>محمّد بن منصور بن نصر بن إبراهيم، و يقال</w:t>
            </w:r>
            <w:r>
              <w:rPr>
                <w:rStyle w:val="IndexLink"/>
                <w:rtl w:val="true"/>
              </w:rPr>
              <w:t xml:space="preserve">: </w:t>
            </w:r>
            <w:r>
              <w:rPr>
                <w:rStyle w:val="IndexLink"/>
                <w:rtl w:val="true"/>
              </w:rPr>
              <w:t xml:space="preserve">ابن نصر بن منصور </w:t>
            </w:r>
            <w:r>
              <w:rPr>
                <w:rStyle w:val="IndexLink"/>
                <w:rtl w:val="true"/>
              </w:rPr>
              <w:t>-</w:t>
              <w:tab/>
            </w:r>
            <w:r>
              <w:rPr>
                <w:rStyle w:val="IndexLink"/>
              </w:rPr>
              <w:t>43</w:t>
            </w:r>
          </w:hyperlink>
        </w:p>
        <w:p>
          <w:pPr>
            <w:pStyle w:val="Contents5"/>
            <w:tabs>
              <w:tab w:val="clear" w:pos="7892"/>
              <w:tab w:val="right" w:pos="9026" w:leader="dot"/>
            </w:tabs>
            <w:rPr/>
          </w:pPr>
          <w:hyperlink w:anchor="__RefHeading___Toc3965004_73709187">
            <w:r>
              <w:rPr>
                <w:webHidden/>
                <w:rStyle w:val="IndexLink"/>
              </w:rPr>
              <w:t>7033</w:t>
            </w:r>
            <w:r>
              <w:rPr>
                <w:rStyle w:val="IndexLink"/>
                <w:rtl w:val="true"/>
              </w:rPr>
              <w:t xml:space="preserve"> - </w:t>
            </w:r>
            <w:r>
              <w:rPr>
                <w:rStyle w:val="IndexLink"/>
                <w:rtl w:val="true"/>
              </w:rPr>
              <w:t>محمّد بن منصور الهاشميّ‌</w:t>
            </w:r>
            <w:r>
              <w:rPr>
                <w:rStyle w:val="IndexLink"/>
                <w:rtl w:val="true"/>
              </w:rPr>
              <w:tab/>
            </w:r>
            <w:r>
              <w:rPr>
                <w:rStyle w:val="IndexLink"/>
              </w:rPr>
              <w:t>44</w:t>
            </w:r>
          </w:hyperlink>
        </w:p>
        <w:p>
          <w:pPr>
            <w:pStyle w:val="Contents5"/>
            <w:tabs>
              <w:tab w:val="clear" w:pos="7892"/>
              <w:tab w:val="right" w:pos="9026" w:leader="dot"/>
            </w:tabs>
            <w:rPr/>
          </w:pPr>
          <w:hyperlink w:anchor="__RefHeading___Toc3965006_73709187">
            <w:r>
              <w:rPr>
                <w:webHidden/>
                <w:rStyle w:val="IndexLink"/>
              </w:rPr>
              <w:t>7034</w:t>
            </w:r>
            <w:r>
              <w:rPr>
                <w:rStyle w:val="IndexLink"/>
                <w:rtl w:val="true"/>
              </w:rPr>
              <w:t xml:space="preserve"> - </w:t>
            </w:r>
            <w:r>
              <w:rPr>
                <w:rStyle w:val="IndexLink"/>
                <w:rtl w:val="true"/>
              </w:rPr>
              <w:t>محمّد بن المنكدر بن عبد اللّه بن الهدير بن محرز بن عبد العزّى</w:t>
            </w:r>
            <w:r>
              <w:rPr>
                <w:rStyle w:val="IndexLink"/>
                <w:rtl w:val="true"/>
              </w:rPr>
              <w:tab/>
            </w:r>
            <w:r>
              <w:rPr>
                <w:rStyle w:val="IndexLink"/>
              </w:rPr>
              <w:t>44</w:t>
            </w:r>
          </w:hyperlink>
        </w:p>
        <w:p>
          <w:pPr>
            <w:pStyle w:val="Contents5"/>
            <w:tabs>
              <w:tab w:val="clear" w:pos="7892"/>
              <w:tab w:val="right" w:pos="9026" w:leader="dot"/>
            </w:tabs>
            <w:rPr/>
          </w:pPr>
          <w:hyperlink w:anchor="__RefHeading___Toc3965008_73709187">
            <w:r>
              <w:rPr>
                <w:webHidden/>
                <w:rStyle w:val="IndexLink"/>
              </w:rPr>
              <w:t>7035</w:t>
            </w:r>
            <w:r>
              <w:rPr>
                <w:rStyle w:val="IndexLink"/>
                <w:rtl w:val="true"/>
              </w:rPr>
              <w:t xml:space="preserve"> - </w:t>
            </w:r>
            <w:r>
              <w:rPr>
                <w:rStyle w:val="IndexLink"/>
                <w:rtl w:val="true"/>
              </w:rPr>
              <w:t>محمّد بن منير بن محمّد بن عنبسة بن منير بن عبد الملك</w:t>
            </w:r>
            <w:r>
              <w:rPr>
                <w:rStyle w:val="IndexLink"/>
                <w:rtl w:val="true"/>
              </w:rPr>
              <w:tab/>
            </w:r>
            <w:r>
              <w:rPr>
                <w:rStyle w:val="IndexLink"/>
              </w:rPr>
              <w:t>78</w:t>
            </w:r>
          </w:hyperlink>
        </w:p>
        <w:p>
          <w:pPr>
            <w:pStyle w:val="Contents5"/>
            <w:tabs>
              <w:tab w:val="clear" w:pos="7892"/>
              <w:tab w:val="right" w:pos="9026" w:leader="dot"/>
            </w:tabs>
            <w:rPr/>
          </w:pPr>
          <w:hyperlink w:anchor="__RefHeading___Toc3965010_73709187">
            <w:r>
              <w:rPr>
                <w:webHidden/>
                <w:rStyle w:val="IndexLink"/>
              </w:rPr>
              <w:t>7036</w:t>
            </w:r>
            <w:r>
              <w:rPr>
                <w:rStyle w:val="IndexLink"/>
                <w:rtl w:val="true"/>
              </w:rPr>
              <w:t xml:space="preserve"> - </w:t>
            </w:r>
            <w:r>
              <w:rPr>
                <w:rStyle w:val="IndexLink"/>
                <w:rtl w:val="true"/>
              </w:rPr>
              <w:t xml:space="preserve">محمّد بن موسى بن </w:t>
            </w:r>
            <w:r>
              <w:rPr>
                <w:rStyle w:val="IndexLink"/>
                <w:rtl w:val="true"/>
              </w:rPr>
              <w:t>[</w:t>
            </w:r>
            <w:r>
              <w:rPr>
                <w:rStyle w:val="IndexLink"/>
                <w:rtl w:val="true"/>
              </w:rPr>
              <w:t>حبشون</w:t>
            </w:r>
            <w:r>
              <w:rPr>
                <w:rStyle w:val="IndexLink"/>
                <w:rtl w:val="true"/>
              </w:rPr>
              <w:t xml:space="preserve">] </w:t>
            </w:r>
            <w:r>
              <w:rPr>
                <w:rStyle w:val="IndexLink"/>
                <w:rtl w:val="true"/>
              </w:rPr>
              <w:t>أبو بكر المراغي ثم الطرسوسي</w:t>
            </w:r>
            <w:r>
              <w:rPr>
                <w:rStyle w:val="IndexLink"/>
                <w:rtl w:val="true"/>
              </w:rPr>
              <w:tab/>
            </w:r>
            <w:r>
              <w:rPr>
                <w:rStyle w:val="IndexLink"/>
              </w:rPr>
              <w:t>79</w:t>
            </w:r>
          </w:hyperlink>
        </w:p>
        <w:p>
          <w:pPr>
            <w:pStyle w:val="Contents5"/>
            <w:tabs>
              <w:tab w:val="clear" w:pos="7892"/>
              <w:tab w:val="right" w:pos="9026" w:leader="dot"/>
            </w:tabs>
            <w:rPr/>
          </w:pPr>
          <w:hyperlink w:anchor="__RefHeading___Toc3965012_73709187">
            <w:r>
              <w:rPr>
                <w:webHidden/>
                <w:rStyle w:val="IndexLink"/>
              </w:rPr>
              <w:t>7037</w:t>
            </w:r>
            <w:r>
              <w:rPr>
                <w:rStyle w:val="IndexLink"/>
                <w:rtl w:val="true"/>
              </w:rPr>
              <w:t xml:space="preserve"> - </w:t>
            </w:r>
            <w:r>
              <w:rPr>
                <w:rStyle w:val="IndexLink"/>
                <w:rtl w:val="true"/>
              </w:rPr>
              <w:t>محمّد بن موسى بن الحسين أبو العبّاس بن السّمسار الحافظ</w:t>
            </w:r>
            <w:r>
              <w:rPr>
                <w:rStyle w:val="IndexLink"/>
                <w:rtl w:val="true"/>
              </w:rPr>
              <w:tab/>
            </w:r>
            <w:r>
              <w:rPr>
                <w:rStyle w:val="IndexLink"/>
              </w:rPr>
              <w:t>80</w:t>
            </w:r>
          </w:hyperlink>
        </w:p>
        <w:p>
          <w:pPr>
            <w:pStyle w:val="Contents5"/>
            <w:tabs>
              <w:tab w:val="clear" w:pos="7892"/>
              <w:tab w:val="right" w:pos="9026" w:leader="dot"/>
            </w:tabs>
            <w:rPr/>
          </w:pPr>
          <w:hyperlink w:anchor="__RefHeading___Toc3965014_73709187">
            <w:r>
              <w:rPr>
                <w:webHidden/>
                <w:rStyle w:val="IndexLink"/>
              </w:rPr>
              <w:t>7038</w:t>
            </w:r>
            <w:r>
              <w:rPr>
                <w:rStyle w:val="IndexLink"/>
                <w:rtl w:val="true"/>
              </w:rPr>
              <w:t xml:space="preserve"> - </w:t>
            </w:r>
            <w:r>
              <w:rPr>
                <w:rStyle w:val="IndexLink"/>
                <w:rtl w:val="true"/>
              </w:rPr>
              <w:t>محمّد بن موسى بن عامر بن عمارة بن خريم المرّي</w:t>
            </w:r>
            <w:r>
              <w:rPr>
                <w:rStyle w:val="IndexLink"/>
                <w:rtl w:val="true"/>
              </w:rPr>
              <w:tab/>
            </w:r>
            <w:r>
              <w:rPr>
                <w:rStyle w:val="IndexLink"/>
              </w:rPr>
              <w:t>82</w:t>
            </w:r>
          </w:hyperlink>
        </w:p>
        <w:p>
          <w:pPr>
            <w:pStyle w:val="Contents5"/>
            <w:tabs>
              <w:tab w:val="clear" w:pos="7892"/>
              <w:tab w:val="right" w:pos="9026" w:leader="dot"/>
            </w:tabs>
            <w:rPr/>
          </w:pPr>
          <w:hyperlink w:anchor="__RefHeading___Toc3965016_73709187">
            <w:r>
              <w:rPr>
                <w:webHidden/>
                <w:rStyle w:val="IndexLink"/>
              </w:rPr>
              <w:t>7039</w:t>
            </w:r>
            <w:r>
              <w:rPr>
                <w:rStyle w:val="IndexLink"/>
                <w:rtl w:val="true"/>
              </w:rPr>
              <w:t xml:space="preserve"> - </w:t>
            </w:r>
            <w:r>
              <w:rPr>
                <w:rStyle w:val="IndexLink"/>
                <w:rtl w:val="true"/>
              </w:rPr>
              <w:t>محمّد بن موسى بن عبد اللّه أبو عبد اللّه البلاساغونيّ ،الترك،</w:t>
            </w:r>
            <w:r>
              <w:rPr>
                <w:rStyle w:val="IndexLink"/>
                <w:rtl w:val="true"/>
              </w:rPr>
              <w:tab/>
            </w:r>
            <w:r>
              <w:rPr>
                <w:rStyle w:val="IndexLink"/>
              </w:rPr>
              <w:t>82</w:t>
            </w:r>
          </w:hyperlink>
        </w:p>
        <w:p>
          <w:pPr>
            <w:pStyle w:val="Contents5"/>
            <w:tabs>
              <w:tab w:val="clear" w:pos="7892"/>
              <w:tab w:val="right" w:pos="9026" w:leader="dot"/>
            </w:tabs>
            <w:rPr/>
          </w:pPr>
          <w:hyperlink w:anchor="__RefHeading___Toc3965018_73709187">
            <w:r>
              <w:rPr>
                <w:webHidden/>
                <w:rStyle w:val="IndexLink"/>
              </w:rPr>
              <w:t>7040</w:t>
            </w:r>
            <w:r>
              <w:rPr>
                <w:rStyle w:val="IndexLink"/>
                <w:rtl w:val="true"/>
              </w:rPr>
              <w:t xml:space="preserve"> - </w:t>
            </w:r>
            <w:r>
              <w:rPr>
                <w:rStyle w:val="IndexLink"/>
                <w:rtl w:val="true"/>
              </w:rPr>
              <w:t xml:space="preserve">محمّد بن موسى بن عبد الرّحمن </w:t>
            </w:r>
            <w:r>
              <w:rPr>
                <w:rStyle w:val="IndexLink"/>
                <w:rtl w:val="true"/>
              </w:rPr>
              <w:t xml:space="preserve">- </w:t>
            </w:r>
            <w:r>
              <w:rPr>
                <w:rStyle w:val="IndexLink"/>
                <w:rtl w:val="true"/>
              </w:rPr>
              <w:t xml:space="preserve">أبي عطاء </w:t>
            </w:r>
            <w:r>
              <w:rPr>
                <w:rStyle w:val="IndexLink"/>
                <w:rtl w:val="true"/>
              </w:rPr>
              <w:t xml:space="preserve">- </w:t>
            </w:r>
            <w:r>
              <w:rPr>
                <w:rStyle w:val="IndexLink"/>
                <w:rtl w:val="true"/>
              </w:rPr>
              <w:t>بن سعد القرشي</w:t>
            </w:r>
            <w:r>
              <w:rPr>
                <w:rStyle w:val="IndexLink"/>
                <w:rtl w:val="true"/>
              </w:rPr>
              <w:tab/>
            </w:r>
            <w:r>
              <w:rPr>
                <w:rStyle w:val="IndexLink"/>
              </w:rPr>
              <w:t>83</w:t>
            </w:r>
          </w:hyperlink>
        </w:p>
        <w:p>
          <w:pPr>
            <w:pStyle w:val="Contents5"/>
            <w:tabs>
              <w:tab w:val="clear" w:pos="7892"/>
              <w:tab w:val="right" w:pos="9026" w:leader="dot"/>
            </w:tabs>
            <w:rPr/>
          </w:pPr>
          <w:hyperlink w:anchor="__RefHeading___Toc3965020_73709187">
            <w:r>
              <w:rPr>
                <w:webHidden/>
                <w:rStyle w:val="IndexLink"/>
              </w:rPr>
              <w:t>7041</w:t>
            </w:r>
            <w:r>
              <w:rPr>
                <w:rStyle w:val="IndexLink"/>
                <w:rtl w:val="true"/>
              </w:rPr>
              <w:t xml:space="preserve"> - </w:t>
            </w:r>
            <w:r>
              <w:rPr>
                <w:rStyle w:val="IndexLink"/>
                <w:rtl w:val="true"/>
              </w:rPr>
              <w:t xml:space="preserve">محمّد بن موسى بن عبد الرّحمن المقرئ </w:t>
            </w:r>
            <w:r>
              <w:rPr>
                <w:rStyle w:val="IndexLink"/>
                <w:rtl w:val="true"/>
              </w:rPr>
              <w:t>[</w:t>
            </w:r>
            <w:r>
              <w:rPr>
                <w:rStyle w:val="IndexLink"/>
                <w:rtl w:val="true"/>
              </w:rPr>
              <w:t>أبو العباس الصوري</w:t>
            </w:r>
            <w:r>
              <w:rPr>
                <w:rStyle w:val="IndexLink"/>
                <w:rtl w:val="true"/>
              </w:rPr>
              <w:t>]</w:t>
              <w:tab/>
            </w:r>
            <w:r>
              <w:rPr>
                <w:rStyle w:val="IndexLink"/>
              </w:rPr>
              <w:t>83</w:t>
            </w:r>
          </w:hyperlink>
        </w:p>
        <w:p>
          <w:pPr>
            <w:pStyle w:val="Contents5"/>
            <w:tabs>
              <w:tab w:val="clear" w:pos="7892"/>
              <w:tab w:val="right" w:pos="9026" w:leader="dot"/>
            </w:tabs>
            <w:rPr/>
          </w:pPr>
          <w:hyperlink w:anchor="__RefHeading___Toc3965022_73709187">
            <w:r>
              <w:rPr>
                <w:webHidden/>
                <w:rStyle w:val="IndexLink"/>
              </w:rPr>
              <w:t>7042</w:t>
            </w:r>
            <w:r>
              <w:rPr>
                <w:rStyle w:val="IndexLink"/>
                <w:rtl w:val="true"/>
              </w:rPr>
              <w:t xml:space="preserve"> - </w:t>
            </w:r>
            <w:r>
              <w:rPr>
                <w:rStyle w:val="IndexLink"/>
                <w:rtl w:val="true"/>
              </w:rPr>
              <w:t>محمّد بن موسى بن عمران العسكري</w:t>
            </w:r>
            <w:r>
              <w:rPr>
                <w:rStyle w:val="IndexLink"/>
                <w:rtl w:val="true"/>
              </w:rPr>
              <w:tab/>
            </w:r>
            <w:r>
              <w:rPr>
                <w:rStyle w:val="IndexLink"/>
              </w:rPr>
              <w:t>84</w:t>
            </w:r>
          </w:hyperlink>
        </w:p>
        <w:p>
          <w:pPr>
            <w:pStyle w:val="Contents5"/>
            <w:tabs>
              <w:tab w:val="clear" w:pos="7892"/>
              <w:tab w:val="right" w:pos="9026" w:leader="dot"/>
            </w:tabs>
            <w:rPr/>
          </w:pPr>
          <w:hyperlink w:anchor="__RefHeading___Toc3965024_73709187">
            <w:r>
              <w:rPr>
                <w:webHidden/>
                <w:rStyle w:val="IndexLink"/>
              </w:rPr>
              <w:t>7043</w:t>
            </w:r>
            <w:r>
              <w:rPr>
                <w:rStyle w:val="IndexLink"/>
                <w:rtl w:val="true"/>
              </w:rPr>
              <w:t xml:space="preserve"> - </w:t>
            </w:r>
            <w:r>
              <w:rPr>
                <w:rStyle w:val="IndexLink"/>
                <w:rtl w:val="true"/>
              </w:rPr>
              <w:t>محمّد بن موسى بن فضالة بن إبراهيم بن فضالة بن كثير بن عبد اللّه</w:t>
            </w:r>
            <w:r>
              <w:rPr>
                <w:rStyle w:val="IndexLink"/>
                <w:rtl w:val="true"/>
              </w:rPr>
              <w:tab/>
            </w:r>
            <w:r>
              <w:rPr>
                <w:rStyle w:val="IndexLink"/>
              </w:rPr>
              <w:t>85</w:t>
            </w:r>
          </w:hyperlink>
        </w:p>
        <w:p>
          <w:pPr>
            <w:pStyle w:val="Contents5"/>
            <w:tabs>
              <w:tab w:val="clear" w:pos="7892"/>
              <w:tab w:val="right" w:pos="9026" w:leader="dot"/>
            </w:tabs>
            <w:rPr/>
          </w:pPr>
          <w:hyperlink w:anchor="__RefHeading___Toc3965026_73709187">
            <w:r>
              <w:rPr>
                <w:webHidden/>
                <w:rStyle w:val="IndexLink"/>
              </w:rPr>
              <w:t>7044</w:t>
            </w:r>
            <w:r>
              <w:rPr>
                <w:rStyle w:val="IndexLink"/>
                <w:rtl w:val="true"/>
              </w:rPr>
              <w:t xml:space="preserve"> - </w:t>
            </w:r>
            <w:r>
              <w:rPr>
                <w:rStyle w:val="IndexLink"/>
                <w:rtl w:val="true"/>
              </w:rPr>
              <w:t>محمّد بن موسى بن محمّد أبو عبد اللّه بن الفحّام</w:t>
            </w:r>
            <w:r>
              <w:rPr>
                <w:rStyle w:val="IndexLink"/>
                <w:rtl w:val="true"/>
              </w:rPr>
              <w:tab/>
            </w:r>
            <w:r>
              <w:rPr>
                <w:rStyle w:val="IndexLink"/>
              </w:rPr>
              <w:t>87</w:t>
            </w:r>
          </w:hyperlink>
        </w:p>
        <w:p>
          <w:pPr>
            <w:pStyle w:val="Contents5"/>
            <w:tabs>
              <w:tab w:val="clear" w:pos="7892"/>
              <w:tab w:val="right" w:pos="9026" w:leader="dot"/>
            </w:tabs>
            <w:rPr/>
          </w:pPr>
          <w:hyperlink w:anchor="__RefHeading___Toc3965028_73709187">
            <w:r>
              <w:rPr>
                <w:webHidden/>
                <w:rStyle w:val="IndexLink"/>
              </w:rPr>
              <w:t>7045</w:t>
            </w:r>
            <w:r>
              <w:rPr>
                <w:rStyle w:val="IndexLink"/>
                <w:rtl w:val="true"/>
              </w:rPr>
              <w:t xml:space="preserve"> - </w:t>
            </w:r>
            <w:r>
              <w:rPr>
                <w:rStyle w:val="IndexLink"/>
                <w:rtl w:val="true"/>
              </w:rPr>
              <w:t>محمّد بن موسى بن هارون أبو بكر العسكري</w:t>
            </w:r>
            <w:r>
              <w:rPr>
                <w:rStyle w:val="IndexLink"/>
                <w:rtl w:val="true"/>
              </w:rPr>
              <w:tab/>
            </w:r>
            <w:r>
              <w:rPr>
                <w:rStyle w:val="IndexLink"/>
              </w:rPr>
              <w:t>88</w:t>
            </w:r>
          </w:hyperlink>
        </w:p>
        <w:p>
          <w:pPr>
            <w:pStyle w:val="Contents5"/>
            <w:tabs>
              <w:tab w:val="clear" w:pos="7892"/>
              <w:tab w:val="right" w:pos="9026" w:leader="dot"/>
            </w:tabs>
            <w:rPr/>
          </w:pPr>
          <w:hyperlink w:anchor="__RefHeading___Toc3965030_73709187">
            <w:r>
              <w:rPr>
                <w:webHidden/>
                <w:rStyle w:val="IndexLink"/>
              </w:rPr>
              <w:t>7046</w:t>
            </w:r>
            <w:r>
              <w:rPr>
                <w:rStyle w:val="IndexLink"/>
                <w:rtl w:val="true"/>
              </w:rPr>
              <w:t xml:space="preserve"> - </w:t>
            </w:r>
            <w:r>
              <w:rPr>
                <w:rStyle w:val="IndexLink"/>
                <w:rtl w:val="true"/>
              </w:rPr>
              <w:t>محمّد بن موسى المنجم</w:t>
            </w:r>
            <w:r>
              <w:rPr>
                <w:rStyle w:val="IndexLink"/>
                <w:rtl w:val="true"/>
              </w:rPr>
              <w:tab/>
            </w:r>
            <w:r>
              <w:rPr>
                <w:rStyle w:val="IndexLink"/>
              </w:rPr>
              <w:t>89</w:t>
            </w:r>
          </w:hyperlink>
        </w:p>
        <w:p>
          <w:pPr>
            <w:pStyle w:val="Contents5"/>
            <w:tabs>
              <w:tab w:val="clear" w:pos="7892"/>
              <w:tab w:val="right" w:pos="9026" w:leader="dot"/>
            </w:tabs>
            <w:rPr/>
          </w:pPr>
          <w:hyperlink w:anchor="__RefHeading___Toc3965032_73709187">
            <w:r>
              <w:rPr>
                <w:webHidden/>
                <w:rStyle w:val="IndexLink"/>
              </w:rPr>
              <w:t>7047</w:t>
            </w:r>
            <w:r>
              <w:rPr>
                <w:rStyle w:val="IndexLink"/>
                <w:rtl w:val="true"/>
              </w:rPr>
              <w:t xml:space="preserve"> - </w:t>
            </w:r>
            <w:r>
              <w:rPr>
                <w:rStyle w:val="IndexLink"/>
                <w:rtl w:val="true"/>
              </w:rPr>
              <w:t>محمّد بن موسى أبو موسى، مولى بني هاشم البغدادي</w:t>
            </w:r>
            <w:r>
              <w:rPr>
                <w:rStyle w:val="IndexLink"/>
                <w:rtl w:val="true"/>
              </w:rPr>
              <w:tab/>
            </w:r>
            <w:r>
              <w:rPr>
                <w:rStyle w:val="IndexLink"/>
              </w:rPr>
              <w:t>89</w:t>
            </w:r>
          </w:hyperlink>
        </w:p>
        <w:p>
          <w:pPr>
            <w:pStyle w:val="Contents5"/>
            <w:tabs>
              <w:tab w:val="clear" w:pos="7892"/>
              <w:tab w:val="right" w:pos="9026" w:leader="dot"/>
            </w:tabs>
            <w:rPr/>
          </w:pPr>
          <w:hyperlink w:anchor="__RefHeading___Toc3965034_73709187">
            <w:r>
              <w:rPr>
                <w:webHidden/>
                <w:rStyle w:val="IndexLink"/>
              </w:rPr>
              <w:t>7048</w:t>
            </w:r>
            <w:r>
              <w:rPr>
                <w:rStyle w:val="IndexLink"/>
                <w:rtl w:val="true"/>
              </w:rPr>
              <w:t xml:space="preserve"> - </w:t>
            </w:r>
            <w:r>
              <w:rPr>
                <w:rStyle w:val="IndexLink"/>
                <w:rtl w:val="true"/>
              </w:rPr>
              <w:t>محمد بن موسى الموصلي الملقب بزيرك</w:t>
            </w:r>
            <w:r>
              <w:rPr>
                <w:rStyle w:val="IndexLink"/>
                <w:rtl w:val="true"/>
              </w:rPr>
              <w:tab/>
            </w:r>
            <w:r>
              <w:rPr>
                <w:rStyle w:val="IndexLink"/>
              </w:rPr>
              <w:t>91</w:t>
            </w:r>
          </w:hyperlink>
        </w:p>
        <w:p>
          <w:pPr>
            <w:pStyle w:val="Contents5"/>
            <w:tabs>
              <w:tab w:val="clear" w:pos="7892"/>
              <w:tab w:val="right" w:pos="9026" w:leader="dot"/>
            </w:tabs>
            <w:rPr/>
          </w:pPr>
          <w:hyperlink w:anchor="__RefHeading___Toc3965036_73709187">
            <w:r>
              <w:rPr>
                <w:webHidden/>
                <w:rStyle w:val="IndexLink"/>
              </w:rPr>
              <w:t>7049</w:t>
            </w:r>
            <w:r>
              <w:rPr>
                <w:rStyle w:val="IndexLink"/>
                <w:rtl w:val="true"/>
              </w:rPr>
              <w:t xml:space="preserve"> - </w:t>
            </w:r>
            <w:r>
              <w:rPr>
                <w:rStyle w:val="IndexLink"/>
                <w:rtl w:val="true"/>
              </w:rPr>
              <w:t>محمد بن أبي موسى</w:t>
            </w:r>
            <w:r>
              <w:rPr>
                <w:rStyle w:val="IndexLink"/>
                <w:rtl w:val="true"/>
              </w:rPr>
              <w:tab/>
            </w:r>
            <w:r>
              <w:rPr>
                <w:rStyle w:val="IndexLink"/>
              </w:rPr>
              <w:t>91</w:t>
            </w:r>
          </w:hyperlink>
        </w:p>
        <w:p>
          <w:pPr>
            <w:pStyle w:val="Contents5"/>
            <w:tabs>
              <w:tab w:val="clear" w:pos="7892"/>
              <w:tab w:val="right" w:pos="9026" w:leader="dot"/>
            </w:tabs>
            <w:rPr/>
          </w:pPr>
          <w:hyperlink w:anchor="__RefHeading___Toc3965038_73709187">
            <w:r>
              <w:rPr>
                <w:webHidden/>
                <w:rStyle w:val="IndexLink"/>
              </w:rPr>
              <w:t>7050</w:t>
            </w:r>
            <w:r>
              <w:rPr>
                <w:rStyle w:val="IndexLink"/>
                <w:rtl w:val="true"/>
              </w:rPr>
              <w:t xml:space="preserve"> - </w:t>
            </w:r>
            <w:r>
              <w:rPr>
                <w:rStyle w:val="IndexLink"/>
                <w:rtl w:val="true"/>
              </w:rPr>
              <w:t>محمّد بن المؤمّل بن أحمد بن الحارث بن عمرو بن الحارث بن عمرو</w:t>
            </w:r>
            <w:r>
              <w:rPr>
                <w:rStyle w:val="IndexLink"/>
                <w:rtl w:val="true"/>
              </w:rPr>
              <w:tab/>
            </w:r>
            <w:r>
              <w:rPr>
                <w:rStyle w:val="IndexLink"/>
              </w:rPr>
              <w:t>96</w:t>
            </w:r>
          </w:hyperlink>
        </w:p>
        <w:p>
          <w:pPr>
            <w:pStyle w:val="Contents5"/>
            <w:tabs>
              <w:tab w:val="clear" w:pos="7892"/>
              <w:tab w:val="right" w:pos="9026" w:leader="dot"/>
            </w:tabs>
            <w:rPr/>
          </w:pPr>
          <w:hyperlink w:anchor="__RefHeading___Toc3965040_73709187">
            <w:r>
              <w:rPr>
                <w:webHidden/>
                <w:rStyle w:val="IndexLink"/>
              </w:rPr>
              <w:t>7051</w:t>
            </w:r>
            <w:r>
              <w:rPr>
                <w:rStyle w:val="IndexLink"/>
                <w:rtl w:val="true"/>
              </w:rPr>
              <w:t xml:space="preserve"> - </w:t>
            </w:r>
            <w:r>
              <w:rPr>
                <w:rStyle w:val="IndexLink"/>
                <w:rtl w:val="true"/>
              </w:rPr>
              <w:t>محمّد بن مهاجر بن دينار بن أبي مسلم الأنصاري</w:t>
            </w:r>
            <w:r>
              <w:rPr>
                <w:rStyle w:val="IndexLink"/>
                <w:rtl w:val="true"/>
              </w:rPr>
              <w:tab/>
            </w:r>
            <w:r>
              <w:rPr>
                <w:rStyle w:val="IndexLink"/>
              </w:rPr>
              <w:t>97</w:t>
            </w:r>
          </w:hyperlink>
        </w:p>
        <w:p>
          <w:pPr>
            <w:pStyle w:val="Contents5"/>
            <w:tabs>
              <w:tab w:val="clear" w:pos="7892"/>
              <w:tab w:val="right" w:pos="9026" w:leader="dot"/>
            </w:tabs>
            <w:rPr/>
          </w:pPr>
          <w:hyperlink w:anchor="__RefHeading___Toc3965042_73709187">
            <w:r>
              <w:rPr>
                <w:webHidden/>
                <w:rStyle w:val="IndexLink"/>
              </w:rPr>
              <w:t>7052</w:t>
            </w:r>
            <w:r>
              <w:rPr>
                <w:rStyle w:val="IndexLink"/>
                <w:rtl w:val="true"/>
              </w:rPr>
              <w:t xml:space="preserve"> - </w:t>
            </w:r>
            <w:r>
              <w:rPr>
                <w:rStyle w:val="IndexLink"/>
                <w:rtl w:val="true"/>
              </w:rPr>
              <w:t xml:space="preserve">محمّد بن مهران بن أحمد بن محمّد بن مهران </w:t>
            </w:r>
            <w:r>
              <w:rPr>
                <w:rStyle w:val="IndexLink"/>
                <w:rtl w:val="true"/>
              </w:rPr>
              <w:t>[</w:t>
            </w:r>
            <w:r>
              <w:rPr>
                <w:rStyle w:val="IndexLink"/>
                <w:rtl w:val="true"/>
              </w:rPr>
              <w:t>أبو عبد اللّه</w:t>
            </w:r>
            <w:r>
              <w:rPr>
                <w:rStyle w:val="IndexLink"/>
                <w:rtl w:val="true"/>
              </w:rPr>
              <w:t xml:space="preserve">] </w:t>
            </w:r>
            <w:r>
              <w:rPr>
                <w:rStyle w:val="IndexLink"/>
                <w:rtl w:val="true"/>
              </w:rPr>
              <w:t>الجوني</w:t>
            </w:r>
            <w:r>
              <w:rPr>
                <w:rStyle w:val="IndexLink"/>
                <w:rtl w:val="true"/>
              </w:rPr>
              <w:tab/>
            </w:r>
            <w:r>
              <w:rPr>
                <w:rStyle w:val="IndexLink"/>
              </w:rPr>
              <w:t>104</w:t>
            </w:r>
          </w:hyperlink>
        </w:p>
        <w:p>
          <w:pPr>
            <w:pStyle w:val="Contents5"/>
            <w:tabs>
              <w:tab w:val="clear" w:pos="7892"/>
              <w:tab w:val="right" w:pos="9026" w:leader="dot"/>
            </w:tabs>
            <w:rPr/>
          </w:pPr>
          <w:hyperlink w:anchor="__RefHeading___Toc3965044_73709187">
            <w:r>
              <w:rPr>
                <w:webHidden/>
                <w:rStyle w:val="IndexLink"/>
              </w:rPr>
              <w:t>7053</w:t>
            </w:r>
            <w:r>
              <w:rPr>
                <w:rStyle w:val="IndexLink"/>
                <w:rtl w:val="true"/>
              </w:rPr>
              <w:t xml:space="preserve"> - </w:t>
            </w:r>
            <w:r>
              <w:rPr>
                <w:rStyle w:val="IndexLink"/>
                <w:rtl w:val="true"/>
              </w:rPr>
              <w:t xml:space="preserve">محمّد بن ميمون </w:t>
            </w:r>
            <w:r>
              <w:rPr>
                <w:rStyle w:val="IndexLink"/>
                <w:rtl w:val="true"/>
              </w:rPr>
              <w:t>-</w:t>
              <w:tab/>
            </w:r>
            <w:r>
              <w:rPr>
                <w:rStyle w:val="IndexLink"/>
              </w:rPr>
              <w:t>105</w:t>
            </w:r>
          </w:hyperlink>
        </w:p>
        <w:p>
          <w:pPr>
            <w:pStyle w:val="Contents4"/>
            <w:tabs>
              <w:tab w:val="clear" w:pos="8176"/>
              <w:tab w:val="right" w:pos="9026" w:leader="dot"/>
            </w:tabs>
            <w:rPr/>
          </w:pPr>
          <w:hyperlink w:anchor="__RefHeading___Toc3965046_73709187">
            <w:r>
              <w:rPr>
                <w:webHidden/>
                <w:rStyle w:val="IndexLink"/>
                <w:rtl w:val="true"/>
              </w:rPr>
              <w:t>[</w:t>
            </w:r>
            <w:r>
              <w:rPr>
                <w:rStyle w:val="IndexLink"/>
                <w:rtl w:val="true"/>
              </w:rPr>
              <w:t>حرف النون في أسماء آباء المحمدين</w:t>
            </w:r>
            <w:r>
              <w:rPr>
                <w:rStyle w:val="IndexLink"/>
                <w:rtl w:val="true"/>
              </w:rPr>
              <w:t>]</w:t>
              <w:tab/>
            </w:r>
            <w:r>
              <w:rPr>
                <w:rStyle w:val="IndexLink"/>
              </w:rPr>
              <w:t>105</w:t>
            </w:r>
          </w:hyperlink>
        </w:p>
        <w:p>
          <w:pPr>
            <w:pStyle w:val="Contents5"/>
            <w:tabs>
              <w:tab w:val="clear" w:pos="7892"/>
              <w:tab w:val="right" w:pos="9026" w:leader="dot"/>
            </w:tabs>
            <w:rPr/>
          </w:pPr>
          <w:hyperlink w:anchor="__RefHeading___Toc3965048_73709187">
            <w:r>
              <w:rPr>
                <w:webHidden/>
                <w:rStyle w:val="IndexLink"/>
              </w:rPr>
              <w:t>7054</w:t>
            </w:r>
            <w:r>
              <w:rPr>
                <w:rStyle w:val="IndexLink"/>
                <w:rtl w:val="true"/>
              </w:rPr>
              <w:t xml:space="preserve"> - </w:t>
            </w:r>
            <w:r>
              <w:rPr>
                <w:rStyle w:val="IndexLink"/>
                <w:rtl w:val="true"/>
              </w:rPr>
              <w:t>محمد بن نافع بن نجبة البربري</w:t>
            </w:r>
            <w:r>
              <w:rPr>
                <w:rStyle w:val="IndexLink"/>
                <w:rtl w:val="true"/>
              </w:rPr>
              <w:tab/>
            </w:r>
            <w:r>
              <w:rPr>
                <w:rStyle w:val="IndexLink"/>
              </w:rPr>
              <w:t>105</w:t>
            </w:r>
          </w:hyperlink>
        </w:p>
        <w:p>
          <w:pPr>
            <w:pStyle w:val="Contents5"/>
            <w:tabs>
              <w:tab w:val="clear" w:pos="7892"/>
              <w:tab w:val="right" w:pos="9026" w:leader="dot"/>
            </w:tabs>
            <w:rPr/>
          </w:pPr>
          <w:hyperlink w:anchor="__RefHeading___Toc3965050_73709187">
            <w:r>
              <w:rPr>
                <w:webHidden/>
                <w:rStyle w:val="IndexLink"/>
              </w:rPr>
              <w:t>7055</w:t>
            </w:r>
            <w:r>
              <w:rPr>
                <w:rStyle w:val="IndexLink"/>
                <w:rtl w:val="true"/>
              </w:rPr>
              <w:t xml:space="preserve"> - </w:t>
            </w:r>
            <w:r>
              <w:rPr>
                <w:rStyle w:val="IndexLink"/>
                <w:rtl w:val="true"/>
              </w:rPr>
              <w:t>محمّد بن نافع أبو بشر الدّمشقيّ‌</w:t>
            </w:r>
            <w:r>
              <w:rPr>
                <w:rStyle w:val="IndexLink"/>
                <w:rtl w:val="true"/>
              </w:rPr>
              <w:tab/>
            </w:r>
            <w:r>
              <w:rPr>
                <w:rStyle w:val="IndexLink"/>
              </w:rPr>
              <w:t>105</w:t>
            </w:r>
          </w:hyperlink>
        </w:p>
        <w:p>
          <w:pPr>
            <w:pStyle w:val="Contents5"/>
            <w:tabs>
              <w:tab w:val="clear" w:pos="7892"/>
              <w:tab w:val="right" w:pos="9026" w:leader="dot"/>
            </w:tabs>
            <w:rPr/>
          </w:pPr>
          <w:hyperlink w:anchor="__RefHeading___Toc3965052_73709187">
            <w:r>
              <w:rPr>
                <w:webHidden/>
                <w:rStyle w:val="IndexLink"/>
              </w:rPr>
              <w:t>7056</w:t>
            </w:r>
            <w:r>
              <w:rPr>
                <w:rStyle w:val="IndexLink"/>
                <w:rtl w:val="true"/>
              </w:rPr>
              <w:t xml:space="preserve"> - </w:t>
            </w:r>
            <w:r>
              <w:rPr>
                <w:rStyle w:val="IndexLink"/>
                <w:rtl w:val="true"/>
              </w:rPr>
              <w:t>محمّد بن نباتة بن حنظلة الكلابي</w:t>
            </w:r>
            <w:r>
              <w:rPr>
                <w:rStyle w:val="IndexLink"/>
                <w:rtl w:val="true"/>
              </w:rPr>
              <w:tab/>
            </w:r>
            <w:r>
              <w:rPr>
                <w:rStyle w:val="IndexLink"/>
              </w:rPr>
              <w:t>106</w:t>
            </w:r>
          </w:hyperlink>
        </w:p>
        <w:p>
          <w:pPr>
            <w:pStyle w:val="Contents5"/>
            <w:tabs>
              <w:tab w:val="clear" w:pos="7892"/>
              <w:tab w:val="right" w:pos="9026" w:leader="dot"/>
            </w:tabs>
            <w:rPr/>
          </w:pPr>
          <w:hyperlink w:anchor="__RefHeading___Toc3965054_73709187">
            <w:r>
              <w:rPr>
                <w:webHidden/>
                <w:rStyle w:val="IndexLink"/>
              </w:rPr>
              <w:t>7057</w:t>
            </w:r>
            <w:r>
              <w:rPr>
                <w:rStyle w:val="IndexLink"/>
                <w:rtl w:val="true"/>
              </w:rPr>
              <w:t xml:space="preserve"> - </w:t>
            </w:r>
            <w:r>
              <w:rPr>
                <w:rStyle w:val="IndexLink"/>
                <w:rtl w:val="true"/>
              </w:rPr>
              <w:t>محمّد بن نجيح أبو جعفر</w:t>
            </w:r>
            <w:r>
              <w:rPr>
                <w:rStyle w:val="IndexLink"/>
                <w:rtl w:val="true"/>
              </w:rPr>
              <w:tab/>
            </w:r>
            <w:r>
              <w:rPr>
                <w:rStyle w:val="IndexLink"/>
              </w:rPr>
              <w:t>106</w:t>
            </w:r>
          </w:hyperlink>
        </w:p>
        <w:p>
          <w:pPr>
            <w:pStyle w:val="Contents5"/>
            <w:tabs>
              <w:tab w:val="clear" w:pos="7892"/>
              <w:tab w:val="right" w:pos="9026" w:leader="dot"/>
            </w:tabs>
            <w:rPr/>
          </w:pPr>
          <w:hyperlink w:anchor="__RefHeading___Toc3965056_73709187">
            <w:r>
              <w:rPr>
                <w:webHidden/>
                <w:rStyle w:val="IndexLink"/>
              </w:rPr>
              <w:t>7058</w:t>
            </w:r>
            <w:r>
              <w:rPr>
                <w:rStyle w:val="IndexLink"/>
                <w:rtl w:val="true"/>
              </w:rPr>
              <w:t xml:space="preserve"> - </w:t>
            </w:r>
            <w:r>
              <w:rPr>
                <w:rStyle w:val="IndexLink"/>
                <w:rtl w:val="true"/>
              </w:rPr>
              <w:t>محمّد بن نصر بن أحمد أبو طاهر الغرابيلي الموصلي</w:t>
            </w:r>
            <w:r>
              <w:rPr>
                <w:rStyle w:val="IndexLink"/>
                <w:rtl w:val="true"/>
              </w:rPr>
              <w:tab/>
            </w:r>
            <w:r>
              <w:rPr>
                <w:rStyle w:val="IndexLink"/>
              </w:rPr>
              <w:t>106</w:t>
            </w:r>
          </w:hyperlink>
        </w:p>
        <w:p>
          <w:pPr>
            <w:pStyle w:val="Contents5"/>
            <w:tabs>
              <w:tab w:val="clear" w:pos="7892"/>
              <w:tab w:val="right" w:pos="9026" w:leader="dot"/>
            </w:tabs>
            <w:rPr/>
          </w:pPr>
          <w:hyperlink w:anchor="__RefHeading___Toc3965058_73709187">
            <w:r>
              <w:rPr>
                <w:webHidden/>
                <w:rStyle w:val="IndexLink"/>
              </w:rPr>
              <w:t>7059</w:t>
            </w:r>
            <w:r>
              <w:rPr>
                <w:rStyle w:val="IndexLink"/>
                <w:rtl w:val="true"/>
              </w:rPr>
              <w:t xml:space="preserve"> - </w:t>
            </w:r>
            <w:r>
              <w:rPr>
                <w:rStyle w:val="IndexLink"/>
                <w:rtl w:val="true"/>
              </w:rPr>
              <w:t>محمّد بن نصر بن إبراهيم أبو علي السجزي الصوفي المعروف بالكيّال</w:t>
            </w:r>
            <w:r>
              <w:rPr>
                <w:rStyle w:val="IndexLink"/>
                <w:rtl w:val="true"/>
              </w:rPr>
              <w:tab/>
            </w:r>
            <w:r>
              <w:rPr>
                <w:rStyle w:val="IndexLink"/>
              </w:rPr>
              <w:t>107</w:t>
            </w:r>
          </w:hyperlink>
        </w:p>
        <w:p>
          <w:pPr>
            <w:pStyle w:val="Contents5"/>
            <w:tabs>
              <w:tab w:val="clear" w:pos="7892"/>
              <w:tab w:val="right" w:pos="9026" w:leader="dot"/>
            </w:tabs>
            <w:rPr/>
          </w:pPr>
          <w:hyperlink w:anchor="__RefHeading___Toc3965060_73709187">
            <w:r>
              <w:rPr>
                <w:webHidden/>
                <w:rStyle w:val="IndexLink"/>
              </w:rPr>
              <w:t>7060</w:t>
            </w:r>
            <w:r>
              <w:rPr>
                <w:rStyle w:val="IndexLink"/>
                <w:rtl w:val="true"/>
              </w:rPr>
              <w:t xml:space="preserve"> - </w:t>
            </w:r>
            <w:r>
              <w:rPr>
                <w:rStyle w:val="IndexLink"/>
                <w:rtl w:val="true"/>
              </w:rPr>
              <w:t>محمّد بن نصر، هو محمّد بن عبد اللّه أبي نصر بن محمّد</w:t>
            </w:r>
            <w:r>
              <w:rPr>
                <w:rStyle w:val="IndexLink"/>
                <w:rtl w:val="true"/>
              </w:rPr>
              <w:tab/>
            </w:r>
            <w:r>
              <w:rPr>
                <w:rStyle w:val="IndexLink"/>
              </w:rPr>
              <w:t>108</w:t>
            </w:r>
          </w:hyperlink>
        </w:p>
        <w:p>
          <w:pPr>
            <w:pStyle w:val="Contents5"/>
            <w:tabs>
              <w:tab w:val="clear" w:pos="7892"/>
              <w:tab w:val="right" w:pos="9026" w:leader="dot"/>
            </w:tabs>
            <w:rPr/>
          </w:pPr>
          <w:hyperlink w:anchor="__RefHeading___Toc3965062_73709187">
            <w:r>
              <w:rPr>
                <w:webHidden/>
                <w:rStyle w:val="IndexLink"/>
              </w:rPr>
              <w:t>7061</w:t>
            </w:r>
            <w:r>
              <w:rPr>
                <w:rStyle w:val="IndexLink"/>
                <w:rtl w:val="true"/>
              </w:rPr>
              <w:t xml:space="preserve"> - </w:t>
            </w:r>
            <w:r>
              <w:rPr>
                <w:rStyle w:val="IndexLink"/>
                <w:rtl w:val="true"/>
              </w:rPr>
              <w:t>محمّد بن نصر بن صغير بن خالد أبو عبد اللّه القيسرانيّ</w:t>
            </w:r>
            <w:r>
              <w:rPr>
                <w:rStyle w:val="IndexLink"/>
                <w:rtl w:val="true"/>
              </w:rPr>
              <w:tab/>
            </w:r>
            <w:r>
              <w:rPr>
                <w:rStyle w:val="IndexLink"/>
              </w:rPr>
              <w:t>108</w:t>
            </w:r>
          </w:hyperlink>
        </w:p>
        <w:p>
          <w:pPr>
            <w:pStyle w:val="Contents5"/>
            <w:tabs>
              <w:tab w:val="clear" w:pos="7892"/>
              <w:tab w:val="right" w:pos="9026" w:leader="dot"/>
            </w:tabs>
            <w:rPr/>
          </w:pPr>
          <w:hyperlink w:anchor="__RefHeading___Toc3965064_73709187">
            <w:r>
              <w:rPr>
                <w:webHidden/>
                <w:rStyle w:val="IndexLink"/>
              </w:rPr>
              <w:t>7062</w:t>
            </w:r>
            <w:r>
              <w:rPr>
                <w:rStyle w:val="IndexLink"/>
                <w:rtl w:val="true"/>
              </w:rPr>
              <w:t xml:space="preserve"> - </w:t>
            </w:r>
            <w:r>
              <w:rPr>
                <w:rStyle w:val="IndexLink"/>
                <w:rtl w:val="true"/>
              </w:rPr>
              <w:t>محمّد بن نصر بن عبد الرّحمن</w:t>
            </w:r>
            <w:r>
              <w:rPr>
                <w:rStyle w:val="IndexLink"/>
                <w:rtl w:val="true"/>
              </w:rPr>
              <w:tab/>
            </w:r>
            <w:r>
              <w:rPr>
                <w:rStyle w:val="IndexLink"/>
              </w:rPr>
              <w:t>110</w:t>
            </w:r>
          </w:hyperlink>
        </w:p>
        <w:p>
          <w:pPr>
            <w:pStyle w:val="Contents5"/>
            <w:tabs>
              <w:tab w:val="clear" w:pos="7892"/>
              <w:tab w:val="right" w:pos="9026" w:leader="dot"/>
            </w:tabs>
            <w:rPr/>
          </w:pPr>
          <w:hyperlink w:anchor="__RefHeading___Toc3965066_73709187">
            <w:r>
              <w:rPr>
                <w:webHidden/>
                <w:rStyle w:val="IndexLink"/>
              </w:rPr>
              <w:t>7063</w:t>
            </w:r>
            <w:r>
              <w:rPr>
                <w:rStyle w:val="IndexLink"/>
                <w:rtl w:val="true"/>
              </w:rPr>
              <w:t xml:space="preserve"> - </w:t>
            </w:r>
            <w:r>
              <w:rPr>
                <w:rStyle w:val="IndexLink"/>
                <w:rtl w:val="true"/>
              </w:rPr>
              <w:t>محمّد بن نصر بن منصور أبو سعد القاضي الهروي</w:t>
            </w:r>
            <w:r>
              <w:rPr>
                <w:rStyle w:val="IndexLink"/>
                <w:rtl w:val="true"/>
              </w:rPr>
              <w:tab/>
            </w:r>
            <w:r>
              <w:rPr>
                <w:rStyle w:val="IndexLink"/>
              </w:rPr>
              <w:t>114</w:t>
            </w:r>
          </w:hyperlink>
        </w:p>
        <w:p>
          <w:pPr>
            <w:pStyle w:val="Contents5"/>
            <w:tabs>
              <w:tab w:val="clear" w:pos="7892"/>
              <w:tab w:val="right" w:pos="9026" w:leader="dot"/>
            </w:tabs>
            <w:rPr/>
          </w:pPr>
          <w:hyperlink w:anchor="__RefHeading___Toc3965068_73709187">
            <w:r>
              <w:rPr>
                <w:webHidden/>
                <w:rStyle w:val="IndexLink"/>
              </w:rPr>
              <w:t>7064</w:t>
            </w:r>
            <w:r>
              <w:rPr>
                <w:rStyle w:val="IndexLink"/>
                <w:rtl w:val="true"/>
              </w:rPr>
              <w:t xml:space="preserve"> - </w:t>
            </w:r>
            <w:r>
              <w:rPr>
                <w:rStyle w:val="IndexLink"/>
                <w:rtl w:val="true"/>
              </w:rPr>
              <w:t>محمّد بن نصر أبو عبد اللّه المروزيّ الفقيه</w:t>
            </w:r>
            <w:r>
              <w:rPr>
                <w:rStyle w:val="IndexLink"/>
                <w:rtl w:val="true"/>
              </w:rPr>
              <w:tab/>
            </w:r>
            <w:r>
              <w:rPr>
                <w:rStyle w:val="IndexLink"/>
              </w:rPr>
              <w:t>114</w:t>
            </w:r>
          </w:hyperlink>
        </w:p>
        <w:p>
          <w:pPr>
            <w:pStyle w:val="Contents5"/>
            <w:tabs>
              <w:tab w:val="clear" w:pos="7892"/>
              <w:tab w:val="right" w:pos="9026" w:leader="dot"/>
            </w:tabs>
            <w:rPr/>
          </w:pPr>
          <w:hyperlink w:anchor="__RefHeading___Toc3965070_73709187">
            <w:r>
              <w:rPr>
                <w:webHidden/>
                <w:rStyle w:val="IndexLink"/>
              </w:rPr>
              <w:t>7065</w:t>
            </w:r>
            <w:r>
              <w:rPr>
                <w:rStyle w:val="IndexLink"/>
                <w:rtl w:val="true"/>
              </w:rPr>
              <w:t xml:space="preserve"> - </w:t>
            </w:r>
            <w:r>
              <w:rPr>
                <w:rStyle w:val="IndexLink"/>
                <w:rtl w:val="true"/>
              </w:rPr>
              <w:t>محمّد بن نصر</w:t>
            </w:r>
            <w:r>
              <w:rPr>
                <w:rStyle w:val="IndexLink"/>
                <w:rtl w:val="true"/>
              </w:rPr>
              <w:tab/>
            </w:r>
            <w:r>
              <w:rPr>
                <w:rStyle w:val="IndexLink"/>
              </w:rPr>
              <w:t>123</w:t>
            </w:r>
          </w:hyperlink>
        </w:p>
        <w:p>
          <w:pPr>
            <w:pStyle w:val="Contents5"/>
            <w:tabs>
              <w:tab w:val="clear" w:pos="7892"/>
              <w:tab w:val="right" w:pos="9026" w:leader="dot"/>
            </w:tabs>
            <w:rPr/>
          </w:pPr>
          <w:hyperlink w:anchor="__RefHeading___Toc3965072_73709187">
            <w:r>
              <w:rPr>
                <w:webHidden/>
                <w:rStyle w:val="IndexLink"/>
              </w:rPr>
              <w:t>7066</w:t>
            </w:r>
            <w:r>
              <w:rPr>
                <w:rStyle w:val="IndexLink"/>
                <w:rtl w:val="true"/>
              </w:rPr>
              <w:t xml:space="preserve"> - </w:t>
            </w:r>
            <w:r>
              <w:rPr>
                <w:rStyle w:val="IndexLink"/>
                <w:rtl w:val="true"/>
              </w:rPr>
              <w:t>محمّد بن أبي نصر أبو عبد اللّه الطالقاني الصوفيّ</w:t>
            </w:r>
            <w:r>
              <w:rPr>
                <w:rStyle w:val="IndexLink"/>
                <w:rtl w:val="true"/>
              </w:rPr>
              <w:tab/>
            </w:r>
            <w:r>
              <w:rPr>
                <w:rStyle w:val="IndexLink"/>
              </w:rPr>
              <w:t>123</w:t>
            </w:r>
          </w:hyperlink>
        </w:p>
        <w:p>
          <w:pPr>
            <w:pStyle w:val="Contents5"/>
            <w:tabs>
              <w:tab w:val="clear" w:pos="7892"/>
              <w:tab w:val="right" w:pos="9026" w:leader="dot"/>
            </w:tabs>
            <w:rPr/>
          </w:pPr>
          <w:hyperlink w:anchor="__RefHeading___Toc3965074_73709187">
            <w:r>
              <w:rPr>
                <w:webHidden/>
                <w:rStyle w:val="IndexLink"/>
              </w:rPr>
              <w:t>7067</w:t>
            </w:r>
            <w:r>
              <w:rPr>
                <w:rStyle w:val="IndexLink"/>
                <w:rtl w:val="true"/>
              </w:rPr>
              <w:t xml:space="preserve"> - </w:t>
            </w:r>
            <w:r>
              <w:rPr>
                <w:rStyle w:val="IndexLink"/>
                <w:rtl w:val="true"/>
              </w:rPr>
              <w:t>محمّد بن نصر، و يقال</w:t>
            </w:r>
            <w:r>
              <w:rPr>
                <w:rStyle w:val="IndexLink"/>
                <w:rtl w:val="true"/>
              </w:rPr>
              <w:t xml:space="preserve">: </w:t>
            </w:r>
            <w:r>
              <w:rPr>
                <w:rStyle w:val="IndexLink"/>
                <w:rtl w:val="true"/>
              </w:rPr>
              <w:t>ابن نصير أبو صادق الطّبري</w:t>
            </w:r>
            <w:r>
              <w:rPr>
                <w:rStyle w:val="IndexLink"/>
                <w:rtl w:val="true"/>
              </w:rPr>
              <w:tab/>
            </w:r>
            <w:r>
              <w:rPr>
                <w:rStyle w:val="IndexLink"/>
              </w:rPr>
              <w:t>124</w:t>
            </w:r>
          </w:hyperlink>
        </w:p>
        <w:p>
          <w:pPr>
            <w:pStyle w:val="Contents5"/>
            <w:tabs>
              <w:tab w:val="clear" w:pos="7892"/>
              <w:tab w:val="right" w:pos="9026" w:leader="dot"/>
            </w:tabs>
            <w:rPr/>
          </w:pPr>
          <w:hyperlink w:anchor="__RefHeading___Toc3965076_73709187">
            <w:r>
              <w:rPr>
                <w:webHidden/>
                <w:rStyle w:val="IndexLink"/>
              </w:rPr>
              <w:t>7068</w:t>
            </w:r>
            <w:r>
              <w:rPr>
                <w:rStyle w:val="IndexLink"/>
                <w:rtl w:val="true"/>
              </w:rPr>
              <w:t xml:space="preserve"> - </w:t>
            </w:r>
            <w:r>
              <w:rPr>
                <w:rStyle w:val="IndexLink"/>
                <w:rtl w:val="true"/>
              </w:rPr>
              <w:t>محمّد بن نصر أبو طاهر الأسبيجاني الخطيب</w:t>
            </w:r>
            <w:r>
              <w:rPr>
                <w:rStyle w:val="IndexLink"/>
                <w:rtl w:val="true"/>
              </w:rPr>
              <w:tab/>
            </w:r>
            <w:r>
              <w:rPr>
                <w:rStyle w:val="IndexLink"/>
              </w:rPr>
              <w:t>125</w:t>
            </w:r>
          </w:hyperlink>
        </w:p>
        <w:p>
          <w:pPr>
            <w:pStyle w:val="Contents5"/>
            <w:tabs>
              <w:tab w:val="clear" w:pos="7892"/>
              <w:tab w:val="right" w:pos="9026" w:leader="dot"/>
            </w:tabs>
            <w:rPr/>
          </w:pPr>
          <w:hyperlink w:anchor="__RefHeading___Toc3965078_73709187">
            <w:r>
              <w:rPr>
                <w:webHidden/>
                <w:rStyle w:val="IndexLink"/>
              </w:rPr>
              <w:t>7069</w:t>
            </w:r>
            <w:r>
              <w:rPr>
                <w:rStyle w:val="IndexLink"/>
                <w:rtl w:val="true"/>
              </w:rPr>
              <w:t xml:space="preserve"> - </w:t>
            </w:r>
            <w:r>
              <w:rPr>
                <w:rStyle w:val="IndexLink"/>
                <w:rtl w:val="true"/>
              </w:rPr>
              <w:t>محمّد بن أبي نصر أبو بكر المروذي الصّوفيّ‌</w:t>
            </w:r>
            <w:r>
              <w:rPr>
                <w:rStyle w:val="IndexLink"/>
                <w:rtl w:val="true"/>
              </w:rPr>
              <w:tab/>
            </w:r>
            <w:r>
              <w:rPr>
                <w:rStyle w:val="IndexLink"/>
              </w:rPr>
              <w:t>126</w:t>
            </w:r>
          </w:hyperlink>
        </w:p>
        <w:p>
          <w:pPr>
            <w:pStyle w:val="Contents5"/>
            <w:tabs>
              <w:tab w:val="clear" w:pos="7892"/>
              <w:tab w:val="right" w:pos="9026" w:leader="dot"/>
            </w:tabs>
            <w:rPr/>
          </w:pPr>
          <w:hyperlink w:anchor="__RefHeading___Toc3965080_73709187">
            <w:r>
              <w:rPr>
                <w:webHidden/>
                <w:rStyle w:val="IndexLink"/>
              </w:rPr>
              <w:t>7070</w:t>
            </w:r>
            <w:r>
              <w:rPr>
                <w:rStyle w:val="IndexLink"/>
                <w:rtl w:val="true"/>
              </w:rPr>
              <w:t xml:space="preserve"> - </w:t>
            </w:r>
            <w:r>
              <w:rPr>
                <w:rStyle w:val="IndexLink"/>
                <w:rtl w:val="true"/>
              </w:rPr>
              <w:t xml:space="preserve">محمّد بن نصير </w:t>
            </w:r>
            <w:r>
              <w:rPr>
                <w:rStyle w:val="IndexLink"/>
                <w:rtl w:val="true"/>
              </w:rPr>
              <w:t>[</w:t>
            </w:r>
            <w:r>
              <w:rPr>
                <w:rStyle w:val="IndexLink"/>
                <w:rtl w:val="true"/>
              </w:rPr>
              <w:t>بن جعفر</w:t>
            </w:r>
            <w:r>
              <w:rPr>
                <w:rStyle w:val="IndexLink"/>
                <w:rtl w:val="true"/>
              </w:rPr>
              <w:t xml:space="preserve">] </w:t>
            </w:r>
            <w:r>
              <w:rPr>
                <w:rStyle w:val="IndexLink"/>
                <w:rtl w:val="true"/>
              </w:rPr>
              <w:t>يعرف بابن أبي حمزة أبو بكر التميميّ‌</w:t>
            </w:r>
            <w:r>
              <w:rPr>
                <w:rStyle w:val="IndexLink"/>
                <w:rtl w:val="true"/>
              </w:rPr>
              <w:tab/>
            </w:r>
            <w:r>
              <w:rPr>
                <w:rStyle w:val="IndexLink"/>
              </w:rPr>
              <w:t>126</w:t>
            </w:r>
          </w:hyperlink>
        </w:p>
        <w:p>
          <w:pPr>
            <w:pStyle w:val="Contents5"/>
            <w:tabs>
              <w:tab w:val="clear" w:pos="7892"/>
              <w:tab w:val="right" w:pos="9026" w:leader="dot"/>
            </w:tabs>
            <w:rPr/>
          </w:pPr>
          <w:hyperlink w:anchor="__RefHeading___Toc3965082_73709187">
            <w:r>
              <w:rPr>
                <w:webHidden/>
                <w:rStyle w:val="IndexLink"/>
              </w:rPr>
              <w:t>7071</w:t>
            </w:r>
            <w:r>
              <w:rPr>
                <w:rStyle w:val="IndexLink"/>
                <w:rtl w:val="true"/>
              </w:rPr>
              <w:t xml:space="preserve"> - </w:t>
            </w:r>
            <w:r>
              <w:rPr>
                <w:rStyle w:val="IndexLink"/>
                <w:rtl w:val="true"/>
              </w:rPr>
              <w:t>محمّد بن النّضر بن مر بن الحرّ</w:t>
            </w:r>
            <w:r>
              <w:rPr>
                <w:rStyle w:val="IndexLink"/>
                <w:rtl w:val="true"/>
              </w:rPr>
              <w:tab/>
            </w:r>
            <w:r>
              <w:rPr>
                <w:rStyle w:val="IndexLink"/>
              </w:rPr>
              <w:t>127</w:t>
            </w:r>
          </w:hyperlink>
        </w:p>
        <w:p>
          <w:pPr>
            <w:pStyle w:val="Contents5"/>
            <w:tabs>
              <w:tab w:val="clear" w:pos="7892"/>
              <w:tab w:val="right" w:pos="9026" w:leader="dot"/>
            </w:tabs>
            <w:rPr/>
          </w:pPr>
          <w:hyperlink w:anchor="__RefHeading___Toc3965084_73709187">
            <w:r>
              <w:rPr>
                <w:webHidden/>
                <w:rStyle w:val="IndexLink"/>
              </w:rPr>
              <w:t>7072</w:t>
            </w:r>
            <w:r>
              <w:rPr>
                <w:rStyle w:val="IndexLink"/>
                <w:rtl w:val="true"/>
              </w:rPr>
              <w:t xml:space="preserve"> - </w:t>
            </w:r>
            <w:r>
              <w:rPr>
                <w:rStyle w:val="IndexLink"/>
                <w:rtl w:val="true"/>
              </w:rPr>
              <w:t>محمّد بن النعمان بن بشير بن سعد الأنصاري</w:t>
            </w:r>
            <w:r>
              <w:rPr>
                <w:rStyle w:val="IndexLink"/>
                <w:rtl w:val="true"/>
              </w:rPr>
              <w:tab/>
            </w:r>
            <w:r>
              <w:rPr>
                <w:rStyle w:val="IndexLink"/>
              </w:rPr>
              <w:t>131</w:t>
            </w:r>
          </w:hyperlink>
        </w:p>
        <w:p>
          <w:pPr>
            <w:pStyle w:val="Contents5"/>
            <w:tabs>
              <w:tab w:val="clear" w:pos="7892"/>
              <w:tab w:val="right" w:pos="9026" w:leader="dot"/>
            </w:tabs>
            <w:rPr/>
          </w:pPr>
          <w:hyperlink w:anchor="__RefHeading___Toc3965086_73709187">
            <w:r>
              <w:rPr>
                <w:webHidden/>
                <w:rStyle w:val="IndexLink"/>
              </w:rPr>
              <w:t>7073</w:t>
            </w:r>
            <w:r>
              <w:rPr>
                <w:rStyle w:val="IndexLink"/>
                <w:rtl w:val="true"/>
              </w:rPr>
              <w:t xml:space="preserve"> - </w:t>
            </w:r>
            <w:r>
              <w:rPr>
                <w:rStyle w:val="IndexLink"/>
                <w:rtl w:val="true"/>
              </w:rPr>
              <w:t>محمّد بن النعمان بن بشير أبو عبد اللّه السّقطي</w:t>
            </w:r>
            <w:r>
              <w:rPr>
                <w:rStyle w:val="IndexLink"/>
                <w:rtl w:val="true"/>
              </w:rPr>
              <w:tab/>
            </w:r>
            <w:r>
              <w:rPr>
                <w:rStyle w:val="IndexLink"/>
              </w:rPr>
              <w:t>136</w:t>
            </w:r>
          </w:hyperlink>
        </w:p>
        <w:p>
          <w:pPr>
            <w:pStyle w:val="Contents5"/>
            <w:tabs>
              <w:tab w:val="clear" w:pos="7892"/>
              <w:tab w:val="right" w:pos="9026" w:leader="dot"/>
            </w:tabs>
            <w:rPr/>
          </w:pPr>
          <w:hyperlink w:anchor="__RefHeading___Toc3965088_73709187">
            <w:r>
              <w:rPr>
                <w:webHidden/>
                <w:rStyle w:val="IndexLink"/>
              </w:rPr>
              <w:t>7074</w:t>
            </w:r>
            <w:r>
              <w:rPr>
                <w:rStyle w:val="IndexLink"/>
                <w:rtl w:val="true"/>
              </w:rPr>
              <w:t xml:space="preserve"> - </w:t>
            </w:r>
            <w:r>
              <w:rPr>
                <w:rStyle w:val="IndexLink"/>
                <w:rtl w:val="true"/>
              </w:rPr>
              <w:t>محمد بن النعمان بن نصير،</w:t>
            </w:r>
            <w:r>
              <w:rPr>
                <w:rStyle w:val="IndexLink"/>
                <w:rtl w:val="true"/>
              </w:rPr>
              <w:tab/>
            </w:r>
            <w:r>
              <w:rPr>
                <w:rStyle w:val="IndexLink"/>
              </w:rPr>
              <w:t>137</w:t>
            </w:r>
          </w:hyperlink>
        </w:p>
        <w:p>
          <w:pPr>
            <w:pStyle w:val="Contents5"/>
            <w:tabs>
              <w:tab w:val="clear" w:pos="7892"/>
              <w:tab w:val="right" w:pos="9026" w:leader="dot"/>
            </w:tabs>
            <w:rPr/>
          </w:pPr>
          <w:hyperlink w:anchor="__RefHeading___Toc3965090_73709187">
            <w:r>
              <w:rPr>
                <w:webHidden/>
                <w:rStyle w:val="IndexLink"/>
              </w:rPr>
              <w:t>7075</w:t>
            </w:r>
            <w:r>
              <w:rPr>
                <w:rStyle w:val="IndexLink"/>
                <w:rtl w:val="true"/>
              </w:rPr>
              <w:t xml:space="preserve"> - </w:t>
            </w:r>
            <w:r>
              <w:rPr>
                <w:rStyle w:val="IndexLink"/>
                <w:rtl w:val="true"/>
              </w:rPr>
              <w:t>محمد بن أبي نعيم بن علي بن منصور</w:t>
            </w:r>
            <w:r>
              <w:rPr>
                <w:rStyle w:val="IndexLink"/>
                <w:rtl w:val="true"/>
              </w:rPr>
              <w:tab/>
            </w:r>
            <w:r>
              <w:rPr>
                <w:rStyle w:val="IndexLink"/>
              </w:rPr>
              <w:t>138</w:t>
            </w:r>
          </w:hyperlink>
        </w:p>
        <w:p>
          <w:pPr>
            <w:pStyle w:val="Contents5"/>
            <w:tabs>
              <w:tab w:val="clear" w:pos="7892"/>
              <w:tab w:val="right" w:pos="9026" w:leader="dot"/>
            </w:tabs>
            <w:rPr/>
          </w:pPr>
          <w:hyperlink w:anchor="__RefHeading___Toc3965092_73709187">
            <w:r>
              <w:rPr>
                <w:webHidden/>
                <w:rStyle w:val="IndexLink"/>
              </w:rPr>
              <w:t>7076</w:t>
            </w:r>
            <w:r>
              <w:rPr>
                <w:rStyle w:val="IndexLink"/>
                <w:rtl w:val="true"/>
              </w:rPr>
              <w:t xml:space="preserve"> - </w:t>
            </w:r>
            <w:r>
              <w:rPr>
                <w:rStyle w:val="IndexLink"/>
                <w:rtl w:val="true"/>
              </w:rPr>
              <w:t>محمد بن نمير البيروتي</w:t>
            </w:r>
            <w:r>
              <w:rPr>
                <w:rStyle w:val="IndexLink"/>
                <w:rtl w:val="true"/>
              </w:rPr>
              <w:tab/>
            </w:r>
            <w:r>
              <w:rPr>
                <w:rStyle w:val="IndexLink"/>
              </w:rPr>
              <w:t>139</w:t>
            </w:r>
          </w:hyperlink>
        </w:p>
        <w:p>
          <w:pPr>
            <w:pStyle w:val="Contents5"/>
            <w:tabs>
              <w:tab w:val="clear" w:pos="7892"/>
              <w:tab w:val="right" w:pos="9026" w:leader="dot"/>
            </w:tabs>
            <w:rPr/>
          </w:pPr>
          <w:hyperlink w:anchor="__RefHeading___Toc3965094_73709187">
            <w:r>
              <w:rPr>
                <w:webHidden/>
                <w:rStyle w:val="IndexLink"/>
              </w:rPr>
              <w:t>7077</w:t>
            </w:r>
            <w:r>
              <w:rPr>
                <w:rStyle w:val="IndexLink"/>
                <w:rtl w:val="true"/>
              </w:rPr>
              <w:t xml:space="preserve"> - </w:t>
            </w:r>
            <w:r>
              <w:rPr>
                <w:rStyle w:val="IndexLink"/>
                <w:rtl w:val="true"/>
              </w:rPr>
              <w:t xml:space="preserve">محمد بن نوح بن عبد اللّه </w:t>
            </w:r>
            <w:r>
              <w:rPr>
                <w:rStyle w:val="IndexLink"/>
                <w:rtl w:val="true"/>
              </w:rPr>
              <w:t>-</w:t>
              <w:tab/>
            </w:r>
            <w:r>
              <w:rPr>
                <w:rStyle w:val="IndexLink"/>
              </w:rPr>
              <w:t>140</w:t>
            </w:r>
          </w:hyperlink>
        </w:p>
        <w:p>
          <w:pPr>
            <w:pStyle w:val="Contents5"/>
            <w:tabs>
              <w:tab w:val="clear" w:pos="7892"/>
              <w:tab w:val="right" w:pos="9026" w:leader="dot"/>
            </w:tabs>
            <w:rPr/>
          </w:pPr>
          <w:hyperlink w:anchor="__RefHeading___Toc3965096_73709187">
            <w:r>
              <w:rPr>
                <w:webHidden/>
                <w:rStyle w:val="IndexLink"/>
              </w:rPr>
              <w:t>7078</w:t>
            </w:r>
            <w:r>
              <w:rPr>
                <w:rStyle w:val="IndexLink"/>
                <w:rtl w:val="true"/>
              </w:rPr>
              <w:t xml:space="preserve"> - </w:t>
            </w:r>
            <w:r>
              <w:rPr>
                <w:rStyle w:val="IndexLink"/>
                <w:rtl w:val="true"/>
              </w:rPr>
              <w:t>محمّد بن النّوجشان أبو جعفر البغدادي، المعروف بالسويدي</w:t>
            </w:r>
            <w:r>
              <w:rPr>
                <w:rStyle w:val="IndexLink"/>
                <w:rtl w:val="true"/>
              </w:rPr>
              <w:tab/>
            </w:r>
            <w:r>
              <w:rPr>
                <w:rStyle w:val="IndexLink"/>
              </w:rPr>
              <w:t>142</w:t>
            </w:r>
          </w:hyperlink>
        </w:p>
        <w:p>
          <w:pPr>
            <w:pStyle w:val="Contents4"/>
            <w:tabs>
              <w:tab w:val="clear" w:pos="8176"/>
              <w:tab w:val="right" w:pos="9026" w:leader="dot"/>
            </w:tabs>
            <w:rPr/>
          </w:pPr>
          <w:hyperlink w:anchor="__RefHeading___Toc3965098_73709187">
            <w:r>
              <w:rPr>
                <w:webHidden/>
                <w:rStyle w:val="IndexLink"/>
                <w:rtl w:val="true"/>
              </w:rPr>
              <w:t>حرف الواو في أسماء آباء المحمّدين</w:t>
            </w:r>
            <w:r>
              <w:rPr>
                <w:rStyle w:val="IndexLink"/>
                <w:rtl w:val="true"/>
              </w:rPr>
              <w:tab/>
            </w:r>
            <w:r>
              <w:rPr>
                <w:rStyle w:val="IndexLink"/>
              </w:rPr>
              <w:t>144</w:t>
            </w:r>
          </w:hyperlink>
        </w:p>
        <w:p>
          <w:pPr>
            <w:pStyle w:val="Contents5"/>
            <w:tabs>
              <w:tab w:val="clear" w:pos="7892"/>
              <w:tab w:val="right" w:pos="9026" w:leader="dot"/>
            </w:tabs>
            <w:rPr/>
          </w:pPr>
          <w:hyperlink w:anchor="__RefHeading___Toc3965100_73709187">
            <w:r>
              <w:rPr>
                <w:webHidden/>
                <w:rStyle w:val="IndexLink"/>
              </w:rPr>
              <w:t>7079</w:t>
            </w:r>
            <w:r>
              <w:rPr>
                <w:rStyle w:val="IndexLink"/>
                <w:rtl w:val="true"/>
              </w:rPr>
              <w:t xml:space="preserve"> - </w:t>
            </w:r>
            <w:r>
              <w:rPr>
                <w:rStyle w:val="IndexLink"/>
                <w:rtl w:val="true"/>
              </w:rPr>
              <w:t>محمّد بن وارد أبو خلاّد الحميريّ الفلسطينيّ‌</w:t>
            </w:r>
            <w:r>
              <w:rPr>
                <w:rStyle w:val="IndexLink"/>
                <w:rtl w:val="true"/>
              </w:rPr>
              <w:tab/>
            </w:r>
            <w:r>
              <w:rPr>
                <w:rStyle w:val="IndexLink"/>
              </w:rPr>
              <w:t>144</w:t>
            </w:r>
          </w:hyperlink>
        </w:p>
        <w:p>
          <w:pPr>
            <w:pStyle w:val="Contents5"/>
            <w:tabs>
              <w:tab w:val="clear" w:pos="7892"/>
              <w:tab w:val="right" w:pos="9026" w:leader="dot"/>
            </w:tabs>
            <w:rPr/>
          </w:pPr>
          <w:hyperlink w:anchor="__RefHeading___Toc3965102_73709187">
            <w:r>
              <w:rPr>
                <w:webHidden/>
                <w:rStyle w:val="IndexLink"/>
              </w:rPr>
              <w:t>7080</w:t>
            </w:r>
            <w:r>
              <w:rPr>
                <w:rStyle w:val="IndexLink"/>
                <w:rtl w:val="true"/>
              </w:rPr>
              <w:t xml:space="preserve"> - </w:t>
            </w:r>
            <w:r>
              <w:rPr>
                <w:rStyle w:val="IndexLink"/>
                <w:rtl w:val="true"/>
              </w:rPr>
              <w:t>محمّد بن واسع بن جابر بن الأخنس بن عائد بن خارجة</w:t>
            </w:r>
            <w:r>
              <w:rPr>
                <w:rStyle w:val="IndexLink"/>
                <w:rtl w:val="true"/>
              </w:rPr>
              <w:tab/>
            </w:r>
            <w:r>
              <w:rPr>
                <w:rStyle w:val="IndexLink"/>
              </w:rPr>
              <w:t>145</w:t>
            </w:r>
          </w:hyperlink>
        </w:p>
        <w:p>
          <w:pPr>
            <w:pStyle w:val="Contents5"/>
            <w:tabs>
              <w:tab w:val="clear" w:pos="7892"/>
              <w:tab w:val="right" w:pos="9026" w:leader="dot"/>
            </w:tabs>
            <w:rPr/>
          </w:pPr>
          <w:hyperlink w:anchor="__RefHeading___Toc3965104_73709187">
            <w:r>
              <w:rPr>
                <w:webHidden/>
                <w:rStyle w:val="IndexLink"/>
                <w:rtl w:val="true"/>
              </w:rPr>
              <w:t>آخر الجزء الثالث و الأربعين بعد الستمائة</w:t>
            </w:r>
            <w:r>
              <w:rPr>
                <w:rStyle w:val="IndexLink"/>
                <w:rtl w:val="true"/>
              </w:rPr>
              <w:t>.</w:t>
              <w:tab/>
            </w:r>
            <w:r>
              <w:rPr>
                <w:rStyle w:val="IndexLink"/>
              </w:rPr>
              <w:t>157</w:t>
            </w:r>
          </w:hyperlink>
        </w:p>
        <w:p>
          <w:pPr>
            <w:pStyle w:val="Contents5"/>
            <w:tabs>
              <w:tab w:val="clear" w:pos="7892"/>
              <w:tab w:val="right" w:pos="9026" w:leader="dot"/>
            </w:tabs>
            <w:rPr/>
          </w:pPr>
          <w:hyperlink w:anchor="__RefHeading___Toc3965106_73709187">
            <w:r>
              <w:rPr>
                <w:webHidden/>
                <w:rStyle w:val="IndexLink"/>
              </w:rPr>
              <w:t>7081</w:t>
            </w:r>
            <w:r>
              <w:rPr>
                <w:rStyle w:val="IndexLink"/>
                <w:rtl w:val="true"/>
              </w:rPr>
              <w:t xml:space="preserve"> - </w:t>
            </w:r>
            <w:r>
              <w:rPr>
                <w:rStyle w:val="IndexLink"/>
                <w:rtl w:val="true"/>
              </w:rPr>
              <w:t xml:space="preserve">محمّد بن الورد </w:t>
            </w:r>
            <w:r>
              <w:rPr>
                <w:rStyle w:val="IndexLink"/>
                <w:rtl w:val="true"/>
              </w:rPr>
              <w:t>[</w:t>
            </w:r>
            <w:r>
              <w:rPr>
                <w:rStyle w:val="IndexLink"/>
                <w:rtl w:val="true"/>
              </w:rPr>
              <w:t>الدمشقي</w:t>
            </w:r>
            <w:r>
              <w:rPr>
                <w:rStyle w:val="IndexLink"/>
                <w:rtl w:val="true"/>
              </w:rPr>
              <w:t>]</w:t>
              <w:tab/>
            </w:r>
            <w:r>
              <w:rPr>
                <w:rStyle w:val="IndexLink"/>
              </w:rPr>
              <w:t>182</w:t>
            </w:r>
          </w:hyperlink>
        </w:p>
        <w:p>
          <w:pPr>
            <w:pStyle w:val="Contents5"/>
            <w:tabs>
              <w:tab w:val="clear" w:pos="7892"/>
              <w:tab w:val="right" w:pos="9026" w:leader="dot"/>
            </w:tabs>
            <w:rPr/>
          </w:pPr>
          <w:hyperlink w:anchor="__RefHeading___Toc3965108_73709187">
            <w:r>
              <w:rPr>
                <w:webHidden/>
                <w:rStyle w:val="IndexLink"/>
              </w:rPr>
              <w:t>7082</w:t>
            </w:r>
            <w:r>
              <w:rPr>
                <w:rStyle w:val="IndexLink"/>
                <w:rtl w:val="true"/>
              </w:rPr>
              <w:t xml:space="preserve"> - </w:t>
            </w:r>
            <w:r>
              <w:rPr>
                <w:rStyle w:val="IndexLink"/>
                <w:rtl w:val="true"/>
              </w:rPr>
              <w:t>محمّد بن الوزير بن الحاكم أبو عبد اللّه السّلمي</w:t>
            </w:r>
            <w:r>
              <w:rPr>
                <w:rStyle w:val="IndexLink"/>
                <w:rtl w:val="true"/>
              </w:rPr>
              <w:tab/>
            </w:r>
            <w:r>
              <w:rPr>
                <w:rStyle w:val="IndexLink"/>
              </w:rPr>
              <w:t>183</w:t>
            </w:r>
          </w:hyperlink>
        </w:p>
        <w:p>
          <w:pPr>
            <w:pStyle w:val="Contents5"/>
            <w:tabs>
              <w:tab w:val="clear" w:pos="7892"/>
              <w:tab w:val="right" w:pos="9026" w:leader="dot"/>
            </w:tabs>
            <w:rPr/>
          </w:pPr>
          <w:hyperlink w:anchor="__RefHeading___Toc3965110_73709187">
            <w:r>
              <w:rPr>
                <w:webHidden/>
                <w:rStyle w:val="IndexLink"/>
              </w:rPr>
              <w:t>7083</w:t>
            </w:r>
            <w:r>
              <w:rPr>
                <w:rStyle w:val="IndexLink"/>
                <w:rtl w:val="true"/>
              </w:rPr>
              <w:t xml:space="preserve"> - </w:t>
            </w:r>
            <w:r>
              <w:rPr>
                <w:rStyle w:val="IndexLink"/>
                <w:rtl w:val="true"/>
              </w:rPr>
              <w:t>محمّد بن الوزير أبو الحسين الحافظ‌</w:t>
            </w:r>
            <w:r>
              <w:rPr>
                <w:rStyle w:val="IndexLink"/>
                <w:rtl w:val="true"/>
              </w:rPr>
              <w:tab/>
            </w:r>
            <w:r>
              <w:rPr>
                <w:rStyle w:val="IndexLink"/>
              </w:rPr>
              <w:t>185</w:t>
            </w:r>
          </w:hyperlink>
        </w:p>
        <w:p>
          <w:pPr>
            <w:pStyle w:val="Contents5"/>
            <w:tabs>
              <w:tab w:val="clear" w:pos="7892"/>
              <w:tab w:val="right" w:pos="9026" w:leader="dot"/>
            </w:tabs>
            <w:rPr/>
          </w:pPr>
          <w:hyperlink w:anchor="__RefHeading___Toc3965112_73709187">
            <w:r>
              <w:rPr>
                <w:webHidden/>
                <w:rStyle w:val="IndexLink"/>
              </w:rPr>
              <w:t>7084</w:t>
            </w:r>
            <w:r>
              <w:rPr>
                <w:rStyle w:val="IndexLink"/>
                <w:rtl w:val="true"/>
              </w:rPr>
              <w:t xml:space="preserve"> - </w:t>
            </w:r>
            <w:r>
              <w:rPr>
                <w:rStyle w:val="IndexLink"/>
                <w:rtl w:val="true"/>
              </w:rPr>
              <w:t>محمد بن وضاح بن بزيع أبو عبد اللّه</w:t>
            </w:r>
            <w:r>
              <w:rPr>
                <w:rStyle w:val="IndexLink"/>
                <w:rtl w:val="true"/>
              </w:rPr>
              <w:tab/>
            </w:r>
            <w:r>
              <w:rPr>
                <w:rStyle w:val="IndexLink"/>
              </w:rPr>
              <w:t>186</w:t>
            </w:r>
          </w:hyperlink>
        </w:p>
        <w:p>
          <w:pPr>
            <w:pStyle w:val="Contents5"/>
            <w:tabs>
              <w:tab w:val="clear" w:pos="7892"/>
              <w:tab w:val="right" w:pos="9026" w:leader="dot"/>
            </w:tabs>
            <w:rPr/>
          </w:pPr>
          <w:hyperlink w:anchor="__RefHeading___Toc3965114_73709187">
            <w:r>
              <w:rPr>
                <w:webHidden/>
                <w:rStyle w:val="IndexLink"/>
              </w:rPr>
              <w:t>7085</w:t>
            </w:r>
            <w:r>
              <w:rPr>
                <w:rStyle w:val="IndexLink"/>
                <w:rtl w:val="true"/>
              </w:rPr>
              <w:t xml:space="preserve"> - </w:t>
            </w:r>
            <w:r>
              <w:rPr>
                <w:rStyle w:val="IndexLink"/>
                <w:rtl w:val="true"/>
              </w:rPr>
              <w:t>محمّد بن الوضيء بن بلال بن فزارة أبو الوضيء السرخسي</w:t>
            </w:r>
            <w:r>
              <w:rPr>
                <w:rStyle w:val="IndexLink"/>
                <w:rtl w:val="true"/>
              </w:rPr>
              <w:tab/>
            </w:r>
            <w:r>
              <w:rPr>
                <w:rStyle w:val="IndexLink"/>
              </w:rPr>
              <w:t>190</w:t>
            </w:r>
          </w:hyperlink>
        </w:p>
        <w:p>
          <w:pPr>
            <w:pStyle w:val="Contents5"/>
            <w:tabs>
              <w:tab w:val="clear" w:pos="7892"/>
              <w:tab w:val="right" w:pos="9026" w:leader="dot"/>
            </w:tabs>
            <w:rPr/>
          </w:pPr>
          <w:hyperlink w:anchor="__RefHeading___Toc3965116_73709187">
            <w:r>
              <w:rPr>
                <w:webHidden/>
                <w:rStyle w:val="IndexLink"/>
              </w:rPr>
              <w:t>7086</w:t>
            </w:r>
            <w:r>
              <w:rPr>
                <w:rStyle w:val="IndexLink"/>
                <w:rtl w:val="true"/>
              </w:rPr>
              <w:t xml:space="preserve"> - </w:t>
            </w:r>
            <w:r>
              <w:rPr>
                <w:rStyle w:val="IndexLink"/>
                <w:rtl w:val="true"/>
              </w:rPr>
              <w:t>محمّد بن أبي الوفاء بن محمّد بن القاسم</w:t>
            </w:r>
            <w:r>
              <w:rPr>
                <w:rStyle w:val="IndexLink"/>
                <w:rtl w:val="true"/>
              </w:rPr>
              <w:tab/>
            </w:r>
            <w:r>
              <w:rPr>
                <w:rStyle w:val="IndexLink"/>
              </w:rPr>
              <w:t>191</w:t>
            </w:r>
          </w:hyperlink>
        </w:p>
        <w:p>
          <w:pPr>
            <w:pStyle w:val="Contents5"/>
            <w:tabs>
              <w:tab w:val="clear" w:pos="7892"/>
              <w:tab w:val="right" w:pos="9026" w:leader="dot"/>
            </w:tabs>
            <w:rPr/>
          </w:pPr>
          <w:hyperlink w:anchor="__RefHeading___Toc3965118_73709187">
            <w:r>
              <w:rPr>
                <w:webHidden/>
                <w:rStyle w:val="IndexLink"/>
              </w:rPr>
              <w:t>7087</w:t>
            </w:r>
            <w:r>
              <w:rPr>
                <w:rStyle w:val="IndexLink"/>
                <w:rtl w:val="true"/>
              </w:rPr>
              <w:t xml:space="preserve"> - </w:t>
            </w:r>
            <w:r>
              <w:rPr>
                <w:rStyle w:val="IndexLink"/>
                <w:rtl w:val="true"/>
              </w:rPr>
              <w:t>محمّد بن الوليد بن أبان</w:t>
            </w:r>
            <w:r>
              <w:rPr>
                <w:rStyle w:val="IndexLink"/>
                <w:rtl w:val="true"/>
              </w:rPr>
              <w:tab/>
            </w:r>
            <w:r>
              <w:rPr>
                <w:rStyle w:val="IndexLink"/>
              </w:rPr>
              <w:t>192</w:t>
            </w:r>
          </w:hyperlink>
        </w:p>
        <w:p>
          <w:pPr>
            <w:pStyle w:val="Contents5"/>
            <w:tabs>
              <w:tab w:val="clear" w:pos="7892"/>
              <w:tab w:val="right" w:pos="9026" w:leader="dot"/>
            </w:tabs>
            <w:rPr/>
          </w:pPr>
          <w:hyperlink w:anchor="__RefHeading___Toc3965120_73709187">
            <w:r>
              <w:rPr>
                <w:webHidden/>
                <w:rStyle w:val="IndexLink"/>
              </w:rPr>
              <w:t>7088</w:t>
            </w:r>
            <w:r>
              <w:rPr>
                <w:rStyle w:val="IndexLink"/>
                <w:rtl w:val="true"/>
              </w:rPr>
              <w:t xml:space="preserve"> - </w:t>
            </w:r>
            <w:r>
              <w:rPr>
                <w:rStyle w:val="IndexLink"/>
                <w:rtl w:val="true"/>
              </w:rPr>
              <w:t>محمّد بن الوليد بن أبان بن حيّان أبو الحسن العقيلي المصري</w:t>
            </w:r>
            <w:r>
              <w:rPr>
                <w:rStyle w:val="IndexLink"/>
                <w:rtl w:val="true"/>
              </w:rPr>
              <w:tab/>
            </w:r>
            <w:r>
              <w:rPr>
                <w:rStyle w:val="IndexLink"/>
              </w:rPr>
              <w:t>195</w:t>
            </w:r>
          </w:hyperlink>
        </w:p>
        <w:p>
          <w:pPr>
            <w:pStyle w:val="Contents5"/>
            <w:tabs>
              <w:tab w:val="clear" w:pos="7892"/>
              <w:tab w:val="right" w:pos="9026" w:leader="dot"/>
            </w:tabs>
            <w:rPr/>
          </w:pPr>
          <w:hyperlink w:anchor="__RefHeading___Toc3965122_73709187">
            <w:r>
              <w:rPr>
                <w:webHidden/>
                <w:rStyle w:val="IndexLink"/>
              </w:rPr>
              <w:t>7089</w:t>
            </w:r>
            <w:r>
              <w:rPr>
                <w:rStyle w:val="IndexLink"/>
                <w:rtl w:val="true"/>
              </w:rPr>
              <w:t xml:space="preserve"> - </w:t>
            </w:r>
            <w:r>
              <w:rPr>
                <w:rStyle w:val="IndexLink"/>
                <w:rtl w:val="true"/>
              </w:rPr>
              <w:t>محمّد بن الوليد بن عامر أبو الهذيل الزّبيدي الحمصي</w:t>
            </w:r>
            <w:r>
              <w:rPr>
                <w:rStyle w:val="IndexLink"/>
                <w:rtl w:val="true"/>
              </w:rPr>
              <w:tab/>
            </w:r>
            <w:r>
              <w:rPr>
                <w:rStyle w:val="IndexLink"/>
              </w:rPr>
              <w:t>196</w:t>
            </w:r>
          </w:hyperlink>
        </w:p>
        <w:p>
          <w:pPr>
            <w:pStyle w:val="Contents5"/>
            <w:tabs>
              <w:tab w:val="clear" w:pos="7892"/>
              <w:tab w:val="right" w:pos="9026" w:leader="dot"/>
            </w:tabs>
            <w:rPr/>
          </w:pPr>
          <w:hyperlink w:anchor="__RefHeading___Toc3965124_73709187">
            <w:r>
              <w:rPr>
                <w:webHidden/>
                <w:rStyle w:val="IndexLink"/>
              </w:rPr>
              <w:t>7090</w:t>
            </w:r>
            <w:r>
              <w:rPr>
                <w:rStyle w:val="IndexLink"/>
                <w:rtl w:val="true"/>
              </w:rPr>
              <w:t xml:space="preserve"> - </w:t>
            </w:r>
            <w:r>
              <w:rPr>
                <w:rStyle w:val="IndexLink"/>
                <w:rtl w:val="true"/>
              </w:rPr>
              <w:t>محمّد بن الوليد بن عبد الملك بن مروان بن الحكم</w:t>
            </w:r>
            <w:r>
              <w:rPr>
                <w:rStyle w:val="IndexLink"/>
                <w:rtl w:val="true"/>
              </w:rPr>
              <w:tab/>
            </w:r>
            <w:r>
              <w:rPr>
                <w:rStyle w:val="IndexLink"/>
              </w:rPr>
              <w:t>205</w:t>
            </w:r>
          </w:hyperlink>
        </w:p>
        <w:p>
          <w:pPr>
            <w:pStyle w:val="Contents5"/>
            <w:tabs>
              <w:tab w:val="clear" w:pos="7892"/>
              <w:tab w:val="right" w:pos="9026" w:leader="dot"/>
            </w:tabs>
            <w:rPr/>
          </w:pPr>
          <w:hyperlink w:anchor="__RefHeading___Toc3965126_73709187">
            <w:r>
              <w:rPr>
                <w:webHidden/>
                <w:rStyle w:val="IndexLink"/>
              </w:rPr>
              <w:t>7091</w:t>
            </w:r>
            <w:r>
              <w:rPr>
                <w:rStyle w:val="IndexLink"/>
                <w:rtl w:val="true"/>
              </w:rPr>
              <w:t xml:space="preserve"> - </w:t>
            </w:r>
            <w:r>
              <w:rPr>
                <w:rStyle w:val="IndexLink"/>
                <w:rtl w:val="true"/>
              </w:rPr>
              <w:t xml:space="preserve">محمّد بن الوليد بن عتبة بن أبي سفيان </w:t>
            </w:r>
            <w:r>
              <w:rPr>
                <w:rStyle w:val="IndexLink"/>
                <w:rtl w:val="true"/>
              </w:rPr>
              <w:t xml:space="preserve">- </w:t>
            </w:r>
            <w:r>
              <w:rPr>
                <w:rStyle w:val="IndexLink"/>
                <w:rtl w:val="true"/>
              </w:rPr>
              <w:t xml:space="preserve">صخر </w:t>
            </w:r>
            <w:r>
              <w:rPr>
                <w:rStyle w:val="IndexLink"/>
                <w:rtl w:val="true"/>
              </w:rPr>
              <w:t xml:space="preserve">- </w:t>
            </w:r>
            <w:r>
              <w:rPr>
                <w:rStyle w:val="IndexLink"/>
                <w:rtl w:val="true"/>
              </w:rPr>
              <w:t>بن حرب بن أمية</w:t>
            </w:r>
            <w:r>
              <w:rPr>
                <w:rStyle w:val="IndexLink"/>
                <w:rtl w:val="true"/>
              </w:rPr>
              <w:tab/>
            </w:r>
            <w:r>
              <w:rPr>
                <w:rStyle w:val="IndexLink"/>
              </w:rPr>
              <w:t>207</w:t>
            </w:r>
          </w:hyperlink>
        </w:p>
        <w:p>
          <w:pPr>
            <w:pStyle w:val="Contents5"/>
            <w:tabs>
              <w:tab w:val="clear" w:pos="7892"/>
              <w:tab w:val="right" w:pos="9026" w:leader="dot"/>
            </w:tabs>
            <w:rPr/>
          </w:pPr>
          <w:hyperlink w:anchor="__RefHeading___Toc3965128_73709187">
            <w:r>
              <w:rPr>
                <w:webHidden/>
                <w:rStyle w:val="IndexLink"/>
              </w:rPr>
              <w:t>7092</w:t>
            </w:r>
            <w:r>
              <w:rPr>
                <w:rStyle w:val="IndexLink"/>
                <w:rtl w:val="true"/>
              </w:rPr>
              <w:t xml:space="preserve"> - </w:t>
            </w:r>
            <w:r>
              <w:rPr>
                <w:rStyle w:val="IndexLink"/>
                <w:rtl w:val="true"/>
              </w:rPr>
              <w:t>محمّد بن الوليد بن هبيرة أبو هبيرة الهاشميّ القلانسيّ</w:t>
            </w:r>
            <w:r>
              <w:rPr>
                <w:rStyle w:val="IndexLink"/>
                <w:rtl w:val="true"/>
              </w:rPr>
              <w:tab/>
            </w:r>
            <w:r>
              <w:rPr>
                <w:rStyle w:val="IndexLink"/>
              </w:rPr>
              <w:t>209</w:t>
            </w:r>
          </w:hyperlink>
        </w:p>
        <w:p>
          <w:pPr>
            <w:pStyle w:val="Contents5"/>
            <w:tabs>
              <w:tab w:val="clear" w:pos="7892"/>
              <w:tab w:val="right" w:pos="9026" w:leader="dot"/>
            </w:tabs>
            <w:rPr/>
          </w:pPr>
          <w:hyperlink w:anchor="__RefHeading___Toc3965130_73709187">
            <w:r>
              <w:rPr>
                <w:webHidden/>
                <w:rStyle w:val="IndexLink"/>
              </w:rPr>
              <w:t>7093</w:t>
            </w:r>
            <w:r>
              <w:rPr>
                <w:rStyle w:val="IndexLink"/>
                <w:rtl w:val="true"/>
              </w:rPr>
              <w:t xml:space="preserve"> - </w:t>
            </w:r>
            <w:r>
              <w:rPr>
                <w:rStyle w:val="IndexLink"/>
                <w:rtl w:val="true"/>
              </w:rPr>
              <w:t>محمّد بن الوليد أبو بكر الرّملي المعروف بالأميّ‌</w:t>
            </w:r>
            <w:r>
              <w:rPr>
                <w:rStyle w:val="IndexLink"/>
                <w:rtl w:val="true"/>
              </w:rPr>
              <w:tab/>
            </w:r>
            <w:r>
              <w:rPr>
                <w:rStyle w:val="IndexLink"/>
              </w:rPr>
              <w:t>211</w:t>
            </w:r>
          </w:hyperlink>
        </w:p>
        <w:p>
          <w:pPr>
            <w:pStyle w:val="Contents5"/>
            <w:tabs>
              <w:tab w:val="clear" w:pos="7892"/>
              <w:tab w:val="right" w:pos="9026" w:leader="dot"/>
            </w:tabs>
            <w:rPr/>
          </w:pPr>
          <w:hyperlink w:anchor="__RefHeading___Toc3965132_73709187">
            <w:r>
              <w:rPr>
                <w:webHidden/>
                <w:rStyle w:val="IndexLink"/>
              </w:rPr>
              <w:t>7094</w:t>
            </w:r>
            <w:r>
              <w:rPr>
                <w:rStyle w:val="IndexLink"/>
                <w:rtl w:val="true"/>
              </w:rPr>
              <w:t xml:space="preserve"> - </w:t>
            </w:r>
            <w:r>
              <w:rPr>
                <w:rStyle w:val="IndexLink"/>
                <w:rtl w:val="true"/>
              </w:rPr>
              <w:t>محمّد بن الوليد الجرجاني</w:t>
            </w:r>
            <w:r>
              <w:rPr>
                <w:rStyle w:val="IndexLink"/>
                <w:rtl w:val="true"/>
              </w:rPr>
              <w:tab/>
            </w:r>
            <w:r>
              <w:rPr>
                <w:rStyle w:val="IndexLink"/>
              </w:rPr>
              <w:t>211</w:t>
            </w:r>
          </w:hyperlink>
        </w:p>
        <w:p>
          <w:pPr>
            <w:pStyle w:val="Contents5"/>
            <w:tabs>
              <w:tab w:val="clear" w:pos="7892"/>
              <w:tab w:val="right" w:pos="9026" w:leader="dot"/>
            </w:tabs>
            <w:rPr/>
          </w:pPr>
          <w:hyperlink w:anchor="__RefHeading___Toc3965134_73709187">
            <w:r>
              <w:rPr>
                <w:webHidden/>
                <w:rStyle w:val="IndexLink"/>
              </w:rPr>
              <w:t>7095</w:t>
            </w:r>
            <w:r>
              <w:rPr>
                <w:rStyle w:val="IndexLink"/>
                <w:rtl w:val="true"/>
              </w:rPr>
              <w:t xml:space="preserve"> - </w:t>
            </w:r>
            <w:r>
              <w:rPr>
                <w:rStyle w:val="IndexLink"/>
                <w:rtl w:val="true"/>
              </w:rPr>
              <w:t>محمّد بن وهب بن سعد بن عطيّة أبو عبد اللّه السلميّ</w:t>
            </w:r>
            <w:r>
              <w:rPr>
                <w:rStyle w:val="IndexLink"/>
                <w:rtl w:val="true"/>
              </w:rPr>
              <w:tab/>
            </w:r>
            <w:r>
              <w:rPr>
                <w:rStyle w:val="IndexLink"/>
              </w:rPr>
              <w:t>212</w:t>
            </w:r>
          </w:hyperlink>
        </w:p>
        <w:p>
          <w:pPr>
            <w:pStyle w:val="Contents5"/>
            <w:tabs>
              <w:tab w:val="clear" w:pos="7892"/>
              <w:tab w:val="right" w:pos="9026" w:leader="dot"/>
            </w:tabs>
            <w:rPr/>
          </w:pPr>
          <w:hyperlink w:anchor="__RefHeading___Toc3965136_73709187">
            <w:r>
              <w:rPr>
                <w:webHidden/>
                <w:rStyle w:val="IndexLink"/>
              </w:rPr>
              <w:t>7096</w:t>
            </w:r>
            <w:r>
              <w:rPr>
                <w:rStyle w:val="IndexLink"/>
                <w:rtl w:val="true"/>
              </w:rPr>
              <w:t xml:space="preserve"> - </w:t>
            </w:r>
            <w:r>
              <w:rPr>
                <w:rStyle w:val="IndexLink"/>
                <w:rtl w:val="true"/>
              </w:rPr>
              <w:t>محمّد بن وهب بن مسلّم أبو عمرو القرشي الدّمشقيّ</w:t>
            </w:r>
            <w:r>
              <w:rPr>
                <w:rStyle w:val="IndexLink"/>
                <w:rtl w:val="true"/>
              </w:rPr>
              <w:tab/>
            </w:r>
            <w:r>
              <w:rPr>
                <w:rStyle w:val="IndexLink"/>
              </w:rPr>
              <w:t>214</w:t>
            </w:r>
          </w:hyperlink>
        </w:p>
        <w:p>
          <w:pPr>
            <w:pStyle w:val="Contents4"/>
            <w:tabs>
              <w:tab w:val="clear" w:pos="8176"/>
              <w:tab w:val="right" w:pos="9026" w:leader="dot"/>
            </w:tabs>
            <w:rPr/>
          </w:pPr>
          <w:hyperlink w:anchor="__RefHeading___Toc3965138_73709187">
            <w:r>
              <w:rPr>
                <w:webHidden/>
                <w:rStyle w:val="IndexLink"/>
                <w:rtl w:val="true"/>
              </w:rPr>
              <w:t>حرف الهاء في أسماء آباء المحمّدين</w:t>
            </w:r>
            <w:r>
              <w:rPr>
                <w:rStyle w:val="IndexLink"/>
                <w:rtl w:val="true"/>
              </w:rPr>
              <w:tab/>
            </w:r>
            <w:r>
              <w:rPr>
                <w:rStyle w:val="IndexLink"/>
              </w:rPr>
              <w:t>216</w:t>
            </w:r>
          </w:hyperlink>
        </w:p>
        <w:p>
          <w:pPr>
            <w:pStyle w:val="Contents5"/>
            <w:tabs>
              <w:tab w:val="clear" w:pos="7892"/>
              <w:tab w:val="right" w:pos="9026" w:leader="dot"/>
            </w:tabs>
            <w:rPr/>
          </w:pPr>
          <w:hyperlink w:anchor="__RefHeading___Toc3965140_73709187">
            <w:r>
              <w:rPr>
                <w:webHidden/>
                <w:rStyle w:val="IndexLink"/>
              </w:rPr>
              <w:t>7097</w:t>
            </w:r>
            <w:r>
              <w:rPr>
                <w:rStyle w:val="IndexLink"/>
                <w:rtl w:val="true"/>
              </w:rPr>
              <w:t xml:space="preserve"> - </w:t>
            </w:r>
            <w:r>
              <w:rPr>
                <w:rStyle w:val="IndexLink"/>
                <w:rtl w:val="true"/>
              </w:rPr>
              <w:t>محمّد بن هارون بن إبراهيم</w:t>
            </w:r>
            <w:r>
              <w:rPr>
                <w:rStyle w:val="IndexLink"/>
                <w:rtl w:val="true"/>
              </w:rPr>
              <w:tab/>
            </w:r>
            <w:r>
              <w:rPr>
                <w:rStyle w:val="IndexLink"/>
              </w:rPr>
              <w:t>216</w:t>
            </w:r>
          </w:hyperlink>
        </w:p>
        <w:p>
          <w:pPr>
            <w:pStyle w:val="Contents5"/>
            <w:tabs>
              <w:tab w:val="clear" w:pos="7892"/>
              <w:tab w:val="right" w:pos="9026" w:leader="dot"/>
            </w:tabs>
            <w:rPr/>
          </w:pPr>
          <w:hyperlink w:anchor="__RefHeading___Toc3965142_73709187">
            <w:r>
              <w:rPr>
                <w:webHidden/>
                <w:rStyle w:val="IndexLink"/>
              </w:rPr>
              <w:t>7098</w:t>
            </w:r>
            <w:r>
              <w:rPr>
                <w:rStyle w:val="IndexLink"/>
                <w:rtl w:val="true"/>
              </w:rPr>
              <w:t xml:space="preserve"> - </w:t>
            </w:r>
            <w:r>
              <w:rPr>
                <w:rStyle w:val="IndexLink"/>
                <w:rtl w:val="true"/>
              </w:rPr>
              <w:t>محمّد بن هارون بن عبد الرّحمن بن عبيد بن زكريا</w:t>
            </w:r>
            <w:r>
              <w:rPr>
                <w:rStyle w:val="IndexLink"/>
                <w:rtl w:val="true"/>
              </w:rPr>
              <w:tab/>
            </w:r>
            <w:r>
              <w:rPr>
                <w:rStyle w:val="IndexLink"/>
              </w:rPr>
              <w:t>218</w:t>
            </w:r>
          </w:hyperlink>
        </w:p>
        <w:p>
          <w:pPr>
            <w:pStyle w:val="Contents5"/>
            <w:tabs>
              <w:tab w:val="clear" w:pos="7892"/>
              <w:tab w:val="right" w:pos="9026" w:leader="dot"/>
            </w:tabs>
            <w:rPr/>
          </w:pPr>
          <w:hyperlink w:anchor="__RefHeading___Toc3965144_73709187">
            <w:r>
              <w:rPr>
                <w:webHidden/>
                <w:rStyle w:val="IndexLink"/>
              </w:rPr>
              <w:t>7099</w:t>
            </w:r>
            <w:r>
              <w:rPr>
                <w:rStyle w:val="IndexLink"/>
                <w:rtl w:val="true"/>
              </w:rPr>
              <w:t xml:space="preserve"> - </w:t>
            </w:r>
            <w:r>
              <w:rPr>
                <w:rStyle w:val="IndexLink"/>
                <w:rtl w:val="true"/>
              </w:rPr>
              <w:t>محمّد بن هارون بن كثير الشيباني</w:t>
            </w:r>
            <w:r>
              <w:rPr>
                <w:rStyle w:val="IndexLink"/>
                <w:rtl w:val="true"/>
              </w:rPr>
              <w:tab/>
            </w:r>
            <w:r>
              <w:rPr>
                <w:rStyle w:val="IndexLink"/>
              </w:rPr>
              <w:t>219</w:t>
            </w:r>
          </w:hyperlink>
        </w:p>
        <w:p>
          <w:pPr>
            <w:pStyle w:val="Contents5"/>
            <w:tabs>
              <w:tab w:val="clear" w:pos="7892"/>
              <w:tab w:val="right" w:pos="9026" w:leader="dot"/>
            </w:tabs>
            <w:rPr/>
          </w:pPr>
          <w:hyperlink w:anchor="__RefHeading___Toc3965146_73709187">
            <w:r>
              <w:rPr>
                <w:webHidden/>
                <w:rStyle w:val="IndexLink"/>
              </w:rPr>
              <w:t>7100</w:t>
            </w:r>
            <w:r>
              <w:rPr>
                <w:rStyle w:val="IndexLink"/>
                <w:rtl w:val="true"/>
              </w:rPr>
              <w:t xml:space="preserve"> - </w:t>
            </w:r>
            <w:r>
              <w:rPr>
                <w:rStyle w:val="IndexLink"/>
                <w:rtl w:val="true"/>
              </w:rPr>
              <w:t>محمّد بن هارون بن محمّد بن عبد اللّه بن محمّد بن علي بن عبد اللّه</w:t>
            </w:r>
            <w:r>
              <w:rPr>
                <w:rStyle w:val="IndexLink"/>
                <w:rtl w:val="true"/>
              </w:rPr>
              <w:tab/>
            </w:r>
            <w:r>
              <w:rPr>
                <w:rStyle w:val="IndexLink"/>
              </w:rPr>
              <w:t>220</w:t>
            </w:r>
          </w:hyperlink>
        </w:p>
        <w:p>
          <w:pPr>
            <w:pStyle w:val="Contents4"/>
            <w:tabs>
              <w:tab w:val="clear" w:pos="8176"/>
              <w:tab w:val="right" w:pos="9026" w:leader="dot"/>
            </w:tabs>
            <w:rPr/>
          </w:pPr>
          <w:hyperlink w:anchor="__RefHeading___Toc3965148_73709187">
            <w:r>
              <w:rPr>
                <w:webHidden/>
                <w:rStyle w:val="IndexLink"/>
                <w:rtl w:val="true"/>
              </w:rPr>
              <w:t>[</w:t>
            </w:r>
            <w:r>
              <w:rPr>
                <w:rStyle w:val="IndexLink"/>
                <w:rtl w:val="true"/>
              </w:rPr>
              <w:t>حرف الياء في أسماء آباء المحمدين</w:t>
            </w:r>
            <w:r>
              <w:rPr>
                <w:rStyle w:val="IndexLink"/>
                <w:rtl w:val="true"/>
              </w:rPr>
              <w:t>]</w:t>
              <w:tab/>
            </w:r>
            <w:r>
              <w:rPr>
                <w:rStyle w:val="IndexLink"/>
              </w:rPr>
              <w:t>238</w:t>
            </w:r>
          </w:hyperlink>
        </w:p>
        <w:p>
          <w:pPr>
            <w:pStyle w:val="Contents5"/>
            <w:tabs>
              <w:tab w:val="clear" w:pos="7892"/>
              <w:tab w:val="right" w:pos="9026" w:leader="dot"/>
            </w:tabs>
            <w:rPr/>
          </w:pPr>
          <w:hyperlink w:anchor="__RefHeading___Toc3965150_73709187">
            <w:r>
              <w:rPr>
                <w:webHidden/>
                <w:rStyle w:val="IndexLink"/>
              </w:rPr>
              <w:t>7101</w:t>
            </w:r>
            <w:r>
              <w:rPr>
                <w:rStyle w:val="IndexLink"/>
                <w:rtl w:val="true"/>
              </w:rPr>
              <w:t xml:space="preserve"> - </w:t>
            </w:r>
            <w:r>
              <w:rPr>
                <w:rStyle w:val="IndexLink"/>
                <w:rtl w:val="true"/>
              </w:rPr>
              <w:t>محمّد بن يحيى بن محمّد بن عبد اللّه بن محمّد بن زكريا</w:t>
            </w:r>
            <w:r>
              <w:rPr>
                <w:rStyle w:val="IndexLink"/>
                <w:rtl w:val="true"/>
              </w:rPr>
              <w:tab/>
            </w:r>
            <w:r>
              <w:rPr>
                <w:rStyle w:val="IndexLink"/>
              </w:rPr>
              <w:t>238</w:t>
            </w:r>
          </w:hyperlink>
        </w:p>
        <w:p>
          <w:pPr>
            <w:pStyle w:val="Contents5"/>
            <w:tabs>
              <w:tab w:val="clear" w:pos="7892"/>
              <w:tab w:val="right" w:pos="9026" w:leader="dot"/>
            </w:tabs>
            <w:rPr/>
          </w:pPr>
          <w:hyperlink w:anchor="__RefHeading___Toc3965152_73709187">
            <w:r>
              <w:rPr>
                <w:webHidden/>
                <w:rStyle w:val="IndexLink"/>
              </w:rPr>
              <w:t>7102</w:t>
            </w:r>
            <w:r>
              <w:rPr>
                <w:rStyle w:val="IndexLink"/>
                <w:rtl w:val="true"/>
              </w:rPr>
              <w:t xml:space="preserve"> - </w:t>
            </w:r>
            <w:r>
              <w:rPr>
                <w:rStyle w:val="IndexLink"/>
                <w:rtl w:val="true"/>
              </w:rPr>
              <w:t>محمّد بن يحيى بن موسى</w:t>
            </w:r>
            <w:r>
              <w:rPr>
                <w:rStyle w:val="IndexLink"/>
                <w:rtl w:val="true"/>
              </w:rPr>
              <w:tab/>
            </w:r>
            <w:r>
              <w:rPr>
                <w:rStyle w:val="IndexLink"/>
              </w:rPr>
              <w:t>239</w:t>
            </w:r>
          </w:hyperlink>
        </w:p>
        <w:p>
          <w:pPr>
            <w:pStyle w:val="Contents5"/>
            <w:tabs>
              <w:tab w:val="clear" w:pos="7892"/>
              <w:tab w:val="right" w:pos="9026" w:leader="dot"/>
            </w:tabs>
            <w:rPr/>
          </w:pPr>
          <w:hyperlink w:anchor="__RefHeading___Toc3965154_73709187">
            <w:r>
              <w:rPr>
                <w:webHidden/>
                <w:rStyle w:val="IndexLink"/>
              </w:rPr>
              <w:t>7103</w:t>
            </w:r>
            <w:r>
              <w:rPr>
                <w:rStyle w:val="IndexLink"/>
                <w:rtl w:val="true"/>
              </w:rPr>
              <w:t xml:space="preserve"> - </w:t>
            </w:r>
            <w:r>
              <w:rPr>
                <w:rStyle w:val="IndexLink"/>
                <w:rtl w:val="true"/>
              </w:rPr>
              <w:t>محمّد بن يحيى بن ياسر أبو بكر الجوبري ،و أبو عبد الرّحمن</w:t>
            </w:r>
            <w:r>
              <w:rPr>
                <w:rStyle w:val="IndexLink"/>
                <w:rtl w:val="true"/>
              </w:rPr>
              <w:tab/>
            </w:r>
            <w:r>
              <w:rPr>
                <w:rStyle w:val="IndexLink"/>
              </w:rPr>
              <w:t>242</w:t>
            </w:r>
          </w:hyperlink>
        </w:p>
        <w:p>
          <w:pPr>
            <w:pStyle w:val="Contents5"/>
            <w:tabs>
              <w:tab w:val="clear" w:pos="7892"/>
              <w:tab w:val="right" w:pos="9026" w:leader="dot"/>
            </w:tabs>
            <w:rPr/>
          </w:pPr>
          <w:hyperlink w:anchor="__RefHeading___Toc3965156_73709187">
            <w:r>
              <w:rPr>
                <w:webHidden/>
                <w:rStyle w:val="IndexLink"/>
              </w:rPr>
              <w:t>7104</w:t>
            </w:r>
            <w:r>
              <w:rPr>
                <w:rStyle w:val="IndexLink"/>
                <w:rtl w:val="true"/>
              </w:rPr>
              <w:t xml:space="preserve"> - </w:t>
            </w:r>
            <w:r>
              <w:rPr>
                <w:rStyle w:val="IndexLink"/>
                <w:rtl w:val="true"/>
              </w:rPr>
              <w:t>محمّد بن يحيى الأطرابلسي، إن كان اسمه محفوظا</w:t>
            </w:r>
            <w:r>
              <w:rPr>
                <w:rStyle w:val="IndexLink"/>
                <w:rtl w:val="true"/>
              </w:rPr>
              <w:tab/>
            </w:r>
            <w:r>
              <w:rPr>
                <w:rStyle w:val="IndexLink"/>
              </w:rPr>
              <w:t>243</w:t>
            </w:r>
          </w:hyperlink>
        </w:p>
        <w:p>
          <w:pPr>
            <w:pStyle w:val="Contents5"/>
            <w:tabs>
              <w:tab w:val="clear" w:pos="7892"/>
              <w:tab w:val="right" w:pos="9026" w:leader="dot"/>
            </w:tabs>
            <w:rPr/>
          </w:pPr>
          <w:hyperlink w:anchor="__RefHeading___Toc3965158_73709187">
            <w:r>
              <w:rPr>
                <w:webHidden/>
                <w:rStyle w:val="IndexLink"/>
              </w:rPr>
              <w:t>7105</w:t>
            </w:r>
            <w:r>
              <w:rPr>
                <w:rStyle w:val="IndexLink"/>
                <w:rtl w:val="true"/>
              </w:rPr>
              <w:t xml:space="preserve"> - </w:t>
            </w:r>
            <w:r>
              <w:rPr>
                <w:rStyle w:val="IndexLink"/>
                <w:rtl w:val="true"/>
              </w:rPr>
              <w:t>محمّد بن يحيى</w:t>
            </w:r>
            <w:r>
              <w:rPr>
                <w:rStyle w:val="IndexLink"/>
                <w:rtl w:val="true"/>
              </w:rPr>
              <w:t>.....</w:t>
              <w:tab/>
            </w:r>
            <w:r>
              <w:rPr>
                <w:rStyle w:val="IndexLink"/>
              </w:rPr>
              <w:t>244</w:t>
            </w:r>
          </w:hyperlink>
        </w:p>
        <w:p>
          <w:pPr>
            <w:pStyle w:val="Contents5"/>
            <w:tabs>
              <w:tab w:val="clear" w:pos="7892"/>
              <w:tab w:val="right" w:pos="9026" w:leader="dot"/>
            </w:tabs>
            <w:rPr/>
          </w:pPr>
          <w:hyperlink w:anchor="__RefHeading___Toc3965160_73709187">
            <w:r>
              <w:rPr>
                <w:webHidden/>
                <w:rStyle w:val="IndexLink"/>
              </w:rPr>
              <w:t>7106</w:t>
            </w:r>
            <w:r>
              <w:rPr>
                <w:rStyle w:val="IndexLink"/>
                <w:rtl w:val="true"/>
              </w:rPr>
              <w:t xml:space="preserve"> - </w:t>
            </w:r>
            <w:r>
              <w:rPr>
                <w:rStyle w:val="IndexLink"/>
                <w:rtl w:val="true"/>
              </w:rPr>
              <w:t>محمّد بن يحمد أبي أمية الشّعباني</w:t>
            </w:r>
            <w:r>
              <w:rPr>
                <w:rStyle w:val="IndexLink"/>
                <w:rtl w:val="true"/>
              </w:rPr>
              <w:tab/>
            </w:r>
            <w:r>
              <w:rPr>
                <w:rStyle w:val="IndexLink"/>
              </w:rPr>
              <w:t>244</w:t>
            </w:r>
          </w:hyperlink>
        </w:p>
        <w:p>
          <w:pPr>
            <w:pStyle w:val="Contents5"/>
            <w:tabs>
              <w:tab w:val="clear" w:pos="7892"/>
              <w:tab w:val="right" w:pos="9026" w:leader="dot"/>
            </w:tabs>
            <w:rPr/>
          </w:pPr>
          <w:hyperlink w:anchor="__RefHeading___Toc3965162_73709187">
            <w:r>
              <w:rPr>
                <w:webHidden/>
                <w:rStyle w:val="IndexLink"/>
              </w:rPr>
              <w:t>7107</w:t>
            </w:r>
            <w:r>
              <w:rPr>
                <w:rStyle w:val="IndexLink"/>
                <w:rtl w:val="true"/>
              </w:rPr>
              <w:t xml:space="preserve"> - </w:t>
            </w:r>
            <w:r>
              <w:rPr>
                <w:rStyle w:val="IndexLink"/>
                <w:rtl w:val="true"/>
              </w:rPr>
              <w:t>محمّد بن يزداد بن سويد المروذي</w:t>
            </w:r>
            <w:r>
              <w:rPr>
                <w:rStyle w:val="IndexLink"/>
                <w:rtl w:val="true"/>
              </w:rPr>
              <w:tab/>
            </w:r>
            <w:r>
              <w:rPr>
                <w:rStyle w:val="IndexLink"/>
              </w:rPr>
              <w:t>244</w:t>
            </w:r>
          </w:hyperlink>
        </w:p>
        <w:p>
          <w:pPr>
            <w:pStyle w:val="Contents5"/>
            <w:tabs>
              <w:tab w:val="clear" w:pos="7892"/>
              <w:tab w:val="right" w:pos="9026" w:leader="dot"/>
            </w:tabs>
            <w:rPr/>
          </w:pPr>
          <w:hyperlink w:anchor="__RefHeading___Toc3965164_73709187">
            <w:r>
              <w:rPr>
                <w:webHidden/>
                <w:rStyle w:val="IndexLink"/>
              </w:rPr>
              <w:t>7108</w:t>
            </w:r>
            <w:r>
              <w:rPr>
                <w:rStyle w:val="IndexLink"/>
                <w:rtl w:val="true"/>
              </w:rPr>
              <w:t xml:space="preserve"> - </w:t>
            </w:r>
            <w:r>
              <w:rPr>
                <w:rStyle w:val="IndexLink"/>
                <w:rtl w:val="true"/>
              </w:rPr>
              <w:t>محمّد بن يزداد الشّهرزوري</w:t>
            </w:r>
            <w:r>
              <w:rPr>
                <w:rStyle w:val="IndexLink"/>
                <w:rtl w:val="true"/>
              </w:rPr>
              <w:tab/>
            </w:r>
            <w:r>
              <w:rPr>
                <w:rStyle w:val="IndexLink"/>
              </w:rPr>
              <w:t>245</w:t>
            </w:r>
          </w:hyperlink>
        </w:p>
        <w:p>
          <w:pPr>
            <w:pStyle w:val="Contents5"/>
            <w:tabs>
              <w:tab w:val="clear" w:pos="7892"/>
              <w:tab w:val="right" w:pos="9026" w:leader="dot"/>
            </w:tabs>
            <w:rPr/>
          </w:pPr>
          <w:hyperlink w:anchor="__RefHeading___Toc3965166_73709187">
            <w:r>
              <w:rPr>
                <w:webHidden/>
                <w:rStyle w:val="IndexLink"/>
              </w:rPr>
              <w:t>7109</w:t>
            </w:r>
            <w:r>
              <w:rPr>
                <w:rStyle w:val="IndexLink"/>
                <w:rtl w:val="true"/>
              </w:rPr>
              <w:t xml:space="preserve"> - </w:t>
            </w:r>
            <w:r>
              <w:rPr>
                <w:rStyle w:val="IndexLink"/>
                <w:rtl w:val="true"/>
              </w:rPr>
              <w:t>محمّد بن يزيد بن سعيد أبو سعيد، و يقال</w:t>
            </w:r>
            <w:r>
              <w:rPr>
                <w:rStyle w:val="IndexLink"/>
                <w:rtl w:val="true"/>
              </w:rPr>
              <w:t xml:space="preserve">: </w:t>
            </w:r>
            <w:r>
              <w:rPr>
                <w:rStyle w:val="IndexLink"/>
                <w:rtl w:val="true"/>
              </w:rPr>
              <w:t>أبو إسحاق،</w:t>
            </w:r>
            <w:r>
              <w:rPr>
                <w:rStyle w:val="IndexLink"/>
                <w:rtl w:val="true"/>
              </w:rPr>
              <w:tab/>
            </w:r>
            <w:r>
              <w:rPr>
                <w:rStyle w:val="IndexLink"/>
              </w:rPr>
              <w:t>246</w:t>
            </w:r>
          </w:hyperlink>
        </w:p>
        <w:p>
          <w:pPr>
            <w:pStyle w:val="Contents5"/>
            <w:tabs>
              <w:tab w:val="clear" w:pos="7892"/>
              <w:tab w:val="right" w:pos="9026" w:leader="dot"/>
            </w:tabs>
            <w:rPr/>
          </w:pPr>
          <w:hyperlink w:anchor="__RefHeading___Toc3965168_73709187">
            <w:r>
              <w:rPr>
                <w:webHidden/>
                <w:rStyle w:val="IndexLink"/>
              </w:rPr>
              <w:t>7109</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محمّد بن يزيد بن عبد اللّه</w:t>
            </w:r>
            <w:r>
              <w:rPr>
                <w:rStyle w:val="IndexLink"/>
                <w:rtl w:val="true"/>
              </w:rPr>
              <w:tab/>
            </w:r>
            <w:r>
              <w:rPr>
                <w:rStyle w:val="IndexLink"/>
              </w:rPr>
              <w:t>253</w:t>
            </w:r>
          </w:hyperlink>
        </w:p>
        <w:p>
          <w:pPr>
            <w:pStyle w:val="Contents5"/>
            <w:tabs>
              <w:tab w:val="clear" w:pos="7892"/>
              <w:tab w:val="right" w:pos="9026" w:leader="dot"/>
            </w:tabs>
            <w:rPr/>
          </w:pPr>
          <w:hyperlink w:anchor="__RefHeading___Toc3965170_73709187">
            <w:r>
              <w:rPr>
                <w:webHidden/>
                <w:rStyle w:val="IndexLink"/>
              </w:rPr>
              <w:t>7110</w:t>
            </w:r>
            <w:r>
              <w:rPr>
                <w:rStyle w:val="IndexLink"/>
                <w:rtl w:val="true"/>
              </w:rPr>
              <w:t xml:space="preserve"> - </w:t>
            </w:r>
            <w:r>
              <w:rPr>
                <w:rStyle w:val="IndexLink"/>
                <w:rtl w:val="true"/>
              </w:rPr>
              <w:t>محمّد بن يزيد بن عبد الأكبر بن عمير بن حسّان بن سليم</w:t>
            </w:r>
            <w:r>
              <w:rPr>
                <w:rStyle w:val="IndexLink"/>
                <w:rtl w:val="true"/>
              </w:rPr>
              <w:tab/>
            </w:r>
            <w:r>
              <w:rPr>
                <w:rStyle w:val="IndexLink"/>
              </w:rPr>
              <w:t>253</w:t>
            </w:r>
          </w:hyperlink>
        </w:p>
        <w:p>
          <w:pPr>
            <w:pStyle w:val="Contents5"/>
            <w:tabs>
              <w:tab w:val="clear" w:pos="7892"/>
              <w:tab w:val="right" w:pos="9026" w:leader="dot"/>
            </w:tabs>
            <w:rPr/>
          </w:pPr>
          <w:hyperlink w:anchor="__RefHeading___Toc3965172_73709187">
            <w:r>
              <w:rPr>
                <w:webHidden/>
                <w:rStyle w:val="IndexLink"/>
              </w:rPr>
              <w:t>7111</w:t>
            </w:r>
            <w:r>
              <w:rPr>
                <w:rStyle w:val="IndexLink"/>
                <w:rtl w:val="true"/>
              </w:rPr>
              <w:t xml:space="preserve"> - </w:t>
            </w:r>
            <w:r>
              <w:rPr>
                <w:rStyle w:val="IndexLink"/>
                <w:rtl w:val="true"/>
              </w:rPr>
              <w:t>محمّد بن يزيد بن عفيف</w:t>
            </w:r>
            <w:r>
              <w:rPr>
                <w:rStyle w:val="IndexLink"/>
                <w:rtl w:val="true"/>
              </w:rPr>
              <w:tab/>
            </w:r>
            <w:r>
              <w:rPr>
                <w:rStyle w:val="IndexLink"/>
              </w:rPr>
              <w:t>275</w:t>
            </w:r>
          </w:hyperlink>
        </w:p>
        <w:p>
          <w:pPr>
            <w:pStyle w:val="Contents5"/>
            <w:tabs>
              <w:tab w:val="clear" w:pos="7892"/>
              <w:tab w:val="right" w:pos="9026" w:leader="dot"/>
            </w:tabs>
            <w:rPr/>
          </w:pPr>
          <w:hyperlink w:anchor="__RefHeading___Toc3965174_73709187">
            <w:r>
              <w:rPr>
                <w:webHidden/>
                <w:rStyle w:val="IndexLink"/>
              </w:rPr>
              <w:t>7112</w:t>
            </w:r>
            <w:r>
              <w:rPr>
                <w:rStyle w:val="IndexLink"/>
                <w:rtl w:val="true"/>
              </w:rPr>
              <w:t xml:space="preserve"> - </w:t>
            </w:r>
            <w:r>
              <w:rPr>
                <w:rStyle w:val="IndexLink"/>
                <w:rtl w:val="true"/>
              </w:rPr>
              <w:t>محمّد بن يزيد بن محمّد بن عبد الصّمد</w:t>
            </w:r>
            <w:r>
              <w:rPr>
                <w:rStyle w:val="IndexLink"/>
                <w:rtl w:val="true"/>
              </w:rPr>
              <w:tab/>
            </w:r>
            <w:r>
              <w:rPr>
                <w:rStyle w:val="IndexLink"/>
              </w:rPr>
              <w:t>276</w:t>
            </w:r>
          </w:hyperlink>
        </w:p>
        <w:p>
          <w:pPr>
            <w:pStyle w:val="Contents5"/>
            <w:tabs>
              <w:tab w:val="clear" w:pos="7892"/>
              <w:tab w:val="right" w:pos="9026" w:leader="dot"/>
            </w:tabs>
            <w:rPr/>
          </w:pPr>
          <w:hyperlink w:anchor="__RefHeading___Toc3965176_73709187">
            <w:r>
              <w:rPr>
                <w:webHidden/>
                <w:rStyle w:val="IndexLink"/>
              </w:rPr>
              <w:t>7113</w:t>
            </w:r>
            <w:r>
              <w:rPr>
                <w:rStyle w:val="IndexLink"/>
                <w:rtl w:val="true"/>
              </w:rPr>
              <w:t xml:space="preserve"> - </w:t>
            </w:r>
            <w:r>
              <w:rPr>
                <w:rStyle w:val="IndexLink"/>
                <w:rtl w:val="true"/>
              </w:rPr>
              <w:t>محمّد بن يزيد بن ماجة أبو عبد اللّه القزوينيّ الحافظ</w:t>
            </w:r>
            <w:r>
              <w:rPr>
                <w:rStyle w:val="IndexLink"/>
                <w:rtl w:val="true"/>
              </w:rPr>
              <w:tab/>
            </w:r>
            <w:r>
              <w:rPr>
                <w:rStyle w:val="IndexLink"/>
              </w:rPr>
              <w:t>277</w:t>
            </w:r>
          </w:hyperlink>
        </w:p>
        <w:p>
          <w:pPr>
            <w:pStyle w:val="Contents5"/>
            <w:tabs>
              <w:tab w:val="clear" w:pos="7892"/>
              <w:tab w:val="right" w:pos="9026" w:leader="dot"/>
            </w:tabs>
            <w:rPr/>
          </w:pPr>
          <w:hyperlink w:anchor="__RefHeading___Toc3965178_73709187">
            <w:r>
              <w:rPr>
                <w:webHidden/>
                <w:rStyle w:val="IndexLink"/>
              </w:rPr>
              <w:t>7114</w:t>
            </w:r>
            <w:r>
              <w:rPr>
                <w:rStyle w:val="IndexLink"/>
                <w:rtl w:val="true"/>
              </w:rPr>
              <w:t xml:space="preserve"> - </w:t>
            </w:r>
            <w:r>
              <w:rPr>
                <w:rStyle w:val="IndexLink"/>
                <w:rtl w:val="true"/>
              </w:rPr>
              <w:t>محمّد بن يزيد بن محصن الأزدي</w:t>
            </w:r>
            <w:r>
              <w:rPr>
                <w:rStyle w:val="IndexLink"/>
                <w:rtl w:val="true"/>
              </w:rPr>
              <w:tab/>
            </w:r>
            <w:r>
              <w:rPr>
                <w:rStyle w:val="IndexLink"/>
              </w:rPr>
              <w:t>279</w:t>
            </w:r>
          </w:hyperlink>
        </w:p>
        <w:p>
          <w:pPr>
            <w:pStyle w:val="Contents5"/>
            <w:tabs>
              <w:tab w:val="clear" w:pos="7892"/>
              <w:tab w:val="right" w:pos="9026" w:leader="dot"/>
            </w:tabs>
            <w:rPr/>
          </w:pPr>
          <w:hyperlink w:anchor="__RefHeading___Toc3965180_73709187">
            <w:r>
              <w:rPr>
                <w:webHidden/>
                <w:rStyle w:val="IndexLink"/>
              </w:rPr>
              <w:t>7115</w:t>
            </w:r>
            <w:r>
              <w:rPr>
                <w:rStyle w:val="IndexLink"/>
                <w:rtl w:val="true"/>
              </w:rPr>
              <w:t xml:space="preserve"> - </w:t>
            </w:r>
            <w:r>
              <w:rPr>
                <w:rStyle w:val="IndexLink"/>
                <w:rtl w:val="true"/>
              </w:rPr>
              <w:t>محمّد بن يزيد بن معاوية بن أبي سفيان بن حرب</w:t>
            </w:r>
            <w:r>
              <w:rPr>
                <w:rStyle w:val="IndexLink"/>
                <w:rtl w:val="true"/>
              </w:rPr>
              <w:tab/>
            </w:r>
            <w:r>
              <w:rPr>
                <w:rStyle w:val="IndexLink"/>
              </w:rPr>
              <w:t>280</w:t>
            </w:r>
          </w:hyperlink>
        </w:p>
        <w:p>
          <w:pPr>
            <w:pStyle w:val="Contents5"/>
            <w:tabs>
              <w:tab w:val="clear" w:pos="7892"/>
              <w:tab w:val="right" w:pos="9026" w:leader="dot"/>
            </w:tabs>
            <w:rPr/>
          </w:pPr>
          <w:hyperlink w:anchor="__RefHeading___Toc3965182_73709187">
            <w:r>
              <w:rPr>
                <w:webHidden/>
                <w:rStyle w:val="IndexLink"/>
              </w:rPr>
              <w:t>7116</w:t>
            </w:r>
            <w:r>
              <w:rPr>
                <w:rStyle w:val="IndexLink"/>
                <w:rtl w:val="true"/>
              </w:rPr>
              <w:t xml:space="preserve"> - </w:t>
            </w:r>
            <w:r>
              <w:rPr>
                <w:rStyle w:val="IndexLink"/>
                <w:rtl w:val="true"/>
              </w:rPr>
              <w:t>محمّد بن يزيد الناقص بن الوليد بن عبد الملك بن مروان</w:t>
            </w:r>
            <w:r>
              <w:rPr>
                <w:rStyle w:val="IndexLink"/>
                <w:rtl w:val="true"/>
              </w:rPr>
              <w:tab/>
            </w:r>
            <w:r>
              <w:rPr>
                <w:rStyle w:val="IndexLink"/>
              </w:rPr>
              <w:t>280</w:t>
            </w:r>
          </w:hyperlink>
        </w:p>
        <w:p>
          <w:pPr>
            <w:pStyle w:val="Contents5"/>
            <w:tabs>
              <w:tab w:val="clear" w:pos="7892"/>
              <w:tab w:val="right" w:pos="9026" w:leader="dot"/>
            </w:tabs>
            <w:rPr/>
          </w:pPr>
          <w:hyperlink w:anchor="__RefHeading___Toc3965184_73709187">
            <w:r>
              <w:rPr>
                <w:webHidden/>
                <w:rStyle w:val="IndexLink"/>
              </w:rPr>
              <w:t>7117</w:t>
            </w:r>
            <w:r>
              <w:rPr>
                <w:rStyle w:val="IndexLink"/>
                <w:rtl w:val="true"/>
              </w:rPr>
              <w:t xml:space="preserve"> - </w:t>
            </w:r>
            <w:r>
              <w:rPr>
                <w:rStyle w:val="IndexLink"/>
                <w:rtl w:val="true"/>
              </w:rPr>
              <w:t>محمّد بن يزيد بن أبو بكر الرحبي</w:t>
            </w:r>
            <w:r>
              <w:rPr>
                <w:rStyle w:val="IndexLink"/>
                <w:rtl w:val="true"/>
              </w:rPr>
              <w:tab/>
            </w:r>
            <w:r>
              <w:rPr>
                <w:rStyle w:val="IndexLink"/>
              </w:rPr>
              <w:t>281</w:t>
            </w:r>
          </w:hyperlink>
        </w:p>
        <w:p>
          <w:pPr>
            <w:pStyle w:val="Contents5"/>
            <w:tabs>
              <w:tab w:val="clear" w:pos="7892"/>
              <w:tab w:val="right" w:pos="9026" w:leader="dot"/>
            </w:tabs>
            <w:rPr/>
          </w:pPr>
          <w:hyperlink w:anchor="__RefHeading___Toc3965186_73709187">
            <w:r>
              <w:rPr>
                <w:webHidden/>
                <w:rStyle w:val="IndexLink"/>
              </w:rPr>
              <w:t>7118</w:t>
            </w:r>
            <w:r>
              <w:rPr>
                <w:rStyle w:val="IndexLink"/>
                <w:rtl w:val="true"/>
              </w:rPr>
              <w:t xml:space="preserve"> - </w:t>
            </w:r>
            <w:r>
              <w:rPr>
                <w:rStyle w:val="IndexLink"/>
                <w:rtl w:val="true"/>
              </w:rPr>
              <w:t>محمّد بن يزيد الأنصاري مولاهم البصري</w:t>
            </w:r>
            <w:r>
              <w:rPr>
                <w:rStyle w:val="IndexLink"/>
                <w:rtl w:val="true"/>
              </w:rPr>
              <w:tab/>
            </w:r>
            <w:r>
              <w:rPr>
                <w:rStyle w:val="IndexLink"/>
              </w:rPr>
              <w:t>284</w:t>
            </w:r>
          </w:hyperlink>
        </w:p>
        <w:p>
          <w:pPr>
            <w:pStyle w:val="Contents5"/>
            <w:tabs>
              <w:tab w:val="clear" w:pos="7892"/>
              <w:tab w:val="right" w:pos="9026" w:leader="dot"/>
            </w:tabs>
            <w:rPr/>
          </w:pPr>
          <w:hyperlink w:anchor="__RefHeading___Toc3965188_73709187">
            <w:r>
              <w:rPr>
                <w:webHidden/>
                <w:rStyle w:val="IndexLink"/>
              </w:rPr>
              <w:t>7119</w:t>
            </w:r>
            <w:r>
              <w:rPr>
                <w:rStyle w:val="IndexLink"/>
                <w:rtl w:val="true"/>
              </w:rPr>
              <w:t xml:space="preserve"> - </w:t>
            </w:r>
            <w:r>
              <w:rPr>
                <w:rStyle w:val="IndexLink"/>
                <w:rtl w:val="true"/>
              </w:rPr>
              <w:t>محمّد بن يزيد البصري</w:t>
            </w:r>
            <w:r>
              <w:rPr>
                <w:rStyle w:val="IndexLink"/>
                <w:rtl w:val="true"/>
              </w:rPr>
              <w:tab/>
            </w:r>
            <w:r>
              <w:rPr>
                <w:rStyle w:val="IndexLink"/>
              </w:rPr>
              <w:t>287</w:t>
            </w:r>
          </w:hyperlink>
        </w:p>
        <w:p>
          <w:pPr>
            <w:pStyle w:val="Contents5"/>
            <w:tabs>
              <w:tab w:val="clear" w:pos="7892"/>
              <w:tab w:val="right" w:pos="9026" w:leader="dot"/>
            </w:tabs>
            <w:rPr/>
          </w:pPr>
          <w:hyperlink w:anchor="__RefHeading___Toc3965190_73709187">
            <w:r>
              <w:rPr>
                <w:webHidden/>
                <w:rStyle w:val="IndexLink"/>
              </w:rPr>
              <w:t>7120</w:t>
            </w:r>
            <w:r>
              <w:rPr>
                <w:rStyle w:val="IndexLink"/>
                <w:rtl w:val="true"/>
              </w:rPr>
              <w:t xml:space="preserve"> - </w:t>
            </w:r>
            <w:r>
              <w:rPr>
                <w:rStyle w:val="IndexLink"/>
                <w:rtl w:val="true"/>
              </w:rPr>
              <w:t>محمّد بن يزيد أبو جعفر المقابري الحزاز الأدمي العابد</w:t>
            </w:r>
            <w:r>
              <w:rPr>
                <w:rStyle w:val="IndexLink"/>
                <w:rtl w:val="true"/>
              </w:rPr>
              <w:tab/>
            </w:r>
            <w:r>
              <w:rPr>
                <w:rStyle w:val="IndexLink"/>
              </w:rPr>
              <w:t>288</w:t>
            </w:r>
          </w:hyperlink>
        </w:p>
        <w:p>
          <w:pPr>
            <w:pStyle w:val="Contents5"/>
            <w:tabs>
              <w:tab w:val="clear" w:pos="7892"/>
              <w:tab w:val="right" w:pos="9026" w:leader="dot"/>
            </w:tabs>
            <w:rPr/>
          </w:pPr>
          <w:hyperlink w:anchor="__RefHeading___Toc3965192_73709187">
            <w:r>
              <w:rPr>
                <w:webHidden/>
                <w:rStyle w:val="IndexLink"/>
              </w:rPr>
              <w:t>7121</w:t>
            </w:r>
            <w:r>
              <w:rPr>
                <w:rStyle w:val="IndexLink"/>
                <w:rtl w:val="true"/>
              </w:rPr>
              <w:t xml:space="preserve"> - </w:t>
            </w:r>
            <w:r>
              <w:rPr>
                <w:rStyle w:val="IndexLink"/>
                <w:rtl w:val="true"/>
              </w:rPr>
              <w:t xml:space="preserve">محمّد بن يزيد الأموي المسلمي الحصني </w:t>
            </w:r>
            <w:r>
              <w:rPr>
                <w:rStyle w:val="IndexLink"/>
                <w:rtl w:val="true"/>
              </w:rPr>
              <w:t>[</w:t>
            </w:r>
            <w:r>
              <w:rPr>
                <w:rStyle w:val="IndexLink"/>
                <w:rtl w:val="true"/>
              </w:rPr>
              <w:t>أبو الأصبغ</w:t>
            </w:r>
            <w:r>
              <w:rPr>
                <w:rStyle w:val="IndexLink"/>
                <w:rtl w:val="true"/>
              </w:rPr>
              <w:t>]</w:t>
              <w:tab/>
            </w:r>
            <w:r>
              <w:rPr>
                <w:rStyle w:val="IndexLink"/>
              </w:rPr>
              <w:t>290</w:t>
            </w:r>
          </w:hyperlink>
        </w:p>
        <w:p>
          <w:pPr>
            <w:pStyle w:val="Contents5"/>
            <w:tabs>
              <w:tab w:val="clear" w:pos="7892"/>
              <w:tab w:val="right" w:pos="9026" w:leader="dot"/>
            </w:tabs>
            <w:rPr/>
          </w:pPr>
          <w:hyperlink w:anchor="__RefHeading___Toc3965194_73709187">
            <w:r>
              <w:rPr>
                <w:webHidden/>
                <w:rStyle w:val="IndexLink"/>
              </w:rPr>
              <w:t>7122</w:t>
            </w:r>
            <w:r>
              <w:rPr>
                <w:rStyle w:val="IndexLink"/>
                <w:rtl w:val="true"/>
              </w:rPr>
              <w:t xml:space="preserve"> - </w:t>
            </w:r>
            <w:r>
              <w:rPr>
                <w:rStyle w:val="IndexLink"/>
                <w:rtl w:val="true"/>
              </w:rPr>
              <w:t>محمّد بن يعقوب بن أزهر بن علي بن سعيد أبو عبد اللّه الطائي الحمصي</w:t>
            </w:r>
            <w:r>
              <w:rPr>
                <w:rStyle w:val="IndexLink"/>
                <w:rtl w:val="true"/>
              </w:rPr>
              <w:tab/>
            </w:r>
            <w:r>
              <w:rPr>
                <w:rStyle w:val="IndexLink"/>
              </w:rPr>
              <w:t>292</w:t>
            </w:r>
          </w:hyperlink>
        </w:p>
        <w:p>
          <w:pPr>
            <w:pStyle w:val="Contents5"/>
            <w:tabs>
              <w:tab w:val="clear" w:pos="7892"/>
              <w:tab w:val="right" w:pos="9026" w:leader="dot"/>
            </w:tabs>
            <w:rPr/>
          </w:pPr>
          <w:hyperlink w:anchor="__RefHeading___Toc3965196_73709187">
            <w:r>
              <w:rPr>
                <w:webHidden/>
                <w:rStyle w:val="IndexLink"/>
              </w:rPr>
              <w:t>7123</w:t>
            </w:r>
            <w:r>
              <w:rPr>
                <w:rStyle w:val="IndexLink"/>
                <w:rtl w:val="true"/>
              </w:rPr>
              <w:t xml:space="preserve"> - </w:t>
            </w:r>
            <w:r>
              <w:rPr>
                <w:rStyle w:val="IndexLink"/>
                <w:rtl w:val="true"/>
              </w:rPr>
              <w:t>محمّد بن يعقوب بن حبيب أبو جعفر الغسّاني</w:t>
            </w:r>
            <w:r>
              <w:rPr>
                <w:rStyle w:val="IndexLink"/>
                <w:rtl w:val="true"/>
              </w:rPr>
              <w:tab/>
            </w:r>
            <w:r>
              <w:rPr>
                <w:rStyle w:val="IndexLink"/>
              </w:rPr>
              <w:t>293</w:t>
            </w:r>
          </w:hyperlink>
        </w:p>
        <w:p>
          <w:pPr>
            <w:pStyle w:val="Contents5"/>
            <w:tabs>
              <w:tab w:val="clear" w:pos="7892"/>
              <w:tab w:val="right" w:pos="9026" w:leader="dot"/>
            </w:tabs>
            <w:rPr/>
          </w:pPr>
          <w:hyperlink w:anchor="__RefHeading___Toc3965198_73709187">
            <w:r>
              <w:rPr>
                <w:webHidden/>
                <w:rStyle w:val="IndexLink"/>
              </w:rPr>
              <w:t>7124</w:t>
            </w:r>
            <w:r>
              <w:rPr>
                <w:rStyle w:val="IndexLink"/>
                <w:rtl w:val="true"/>
              </w:rPr>
              <w:t xml:space="preserve"> - </w:t>
            </w:r>
            <w:r>
              <w:rPr>
                <w:rStyle w:val="IndexLink"/>
                <w:rtl w:val="true"/>
              </w:rPr>
              <w:t>محمّد بن يعقوب بن يوسف بن معقل بن سنان بن عبد اللّه</w:t>
            </w:r>
            <w:r>
              <w:rPr>
                <w:rStyle w:val="IndexLink"/>
                <w:rtl w:val="true"/>
              </w:rPr>
              <w:tab/>
            </w:r>
            <w:r>
              <w:rPr>
                <w:rStyle w:val="IndexLink"/>
              </w:rPr>
              <w:t>294</w:t>
            </w:r>
          </w:hyperlink>
        </w:p>
        <w:p>
          <w:pPr>
            <w:pStyle w:val="Contents5"/>
            <w:tabs>
              <w:tab w:val="clear" w:pos="7892"/>
              <w:tab w:val="right" w:pos="9026" w:leader="dot"/>
            </w:tabs>
            <w:rPr/>
          </w:pPr>
          <w:hyperlink w:anchor="__RefHeading___Toc3965200_73709187">
            <w:r>
              <w:rPr>
                <w:webHidden/>
                <w:rStyle w:val="IndexLink"/>
              </w:rPr>
              <w:t>7125</w:t>
            </w:r>
            <w:r>
              <w:rPr>
                <w:rStyle w:val="IndexLink"/>
                <w:rtl w:val="true"/>
              </w:rPr>
              <w:t xml:space="preserve"> - </w:t>
            </w:r>
            <w:r>
              <w:rPr>
                <w:rStyle w:val="IndexLink"/>
                <w:rtl w:val="true"/>
              </w:rPr>
              <w:t xml:space="preserve">محمّد بن يعقوب </w:t>
            </w:r>
            <w:r>
              <w:rPr>
                <w:rStyle w:val="IndexLink"/>
                <w:rtl w:val="true"/>
              </w:rPr>
              <w:t>[</w:t>
            </w:r>
            <w:r>
              <w:rPr>
                <w:rStyle w:val="IndexLink"/>
                <w:rtl w:val="true"/>
              </w:rPr>
              <w:t>الدمشقي</w:t>
            </w:r>
            <w:r>
              <w:rPr>
                <w:rStyle w:val="IndexLink"/>
                <w:rtl w:val="true"/>
              </w:rPr>
              <w:t>]</w:t>
              <w:tab/>
            </w:r>
            <w:r>
              <w:rPr>
                <w:rStyle w:val="IndexLink"/>
              </w:rPr>
              <w:t>304</w:t>
            </w:r>
          </w:hyperlink>
        </w:p>
        <w:p>
          <w:pPr>
            <w:pStyle w:val="Contents5"/>
            <w:tabs>
              <w:tab w:val="clear" w:pos="7892"/>
              <w:tab w:val="right" w:pos="9026" w:leader="dot"/>
            </w:tabs>
            <w:rPr/>
          </w:pPr>
          <w:hyperlink w:anchor="__RefHeading___Toc3965202_73709187">
            <w:r>
              <w:rPr>
                <w:webHidden/>
                <w:rStyle w:val="IndexLink"/>
              </w:rPr>
              <w:t>7126</w:t>
            </w:r>
            <w:r>
              <w:rPr>
                <w:rStyle w:val="IndexLink"/>
                <w:rtl w:val="true"/>
              </w:rPr>
              <w:t xml:space="preserve"> - </w:t>
            </w:r>
            <w:r>
              <w:rPr>
                <w:rStyle w:val="IndexLink"/>
                <w:rtl w:val="true"/>
              </w:rPr>
              <w:t>محمّد بن يعقوب، و يقال</w:t>
            </w:r>
            <w:r>
              <w:rPr>
                <w:rStyle w:val="IndexLink"/>
                <w:rtl w:val="true"/>
              </w:rPr>
              <w:t xml:space="preserve">: </w:t>
            </w:r>
            <w:r>
              <w:rPr>
                <w:rStyle w:val="IndexLink"/>
                <w:rtl w:val="true"/>
              </w:rPr>
              <w:t>محمّد بن علي أبو جعفر الكليني</w:t>
            </w:r>
            <w:r>
              <w:rPr>
                <w:rStyle w:val="IndexLink"/>
                <w:rtl w:val="true"/>
              </w:rPr>
              <w:tab/>
            </w:r>
            <w:r>
              <w:rPr>
                <w:rStyle w:val="IndexLink"/>
              </w:rPr>
              <w:t>304</w:t>
            </w:r>
          </w:hyperlink>
        </w:p>
        <w:p>
          <w:pPr>
            <w:pStyle w:val="Contents5"/>
            <w:tabs>
              <w:tab w:val="clear" w:pos="7892"/>
              <w:tab w:val="right" w:pos="9026" w:leader="dot"/>
            </w:tabs>
            <w:rPr/>
          </w:pPr>
          <w:hyperlink w:anchor="__RefHeading___Toc3965204_73709187">
            <w:r>
              <w:rPr>
                <w:webHidden/>
                <w:rStyle w:val="IndexLink"/>
              </w:rPr>
              <w:t>7127</w:t>
            </w:r>
            <w:r>
              <w:rPr>
                <w:rStyle w:val="IndexLink"/>
                <w:rtl w:val="true"/>
              </w:rPr>
              <w:t xml:space="preserve"> - </w:t>
            </w:r>
            <w:r>
              <w:rPr>
                <w:rStyle w:val="IndexLink"/>
                <w:rtl w:val="true"/>
              </w:rPr>
              <w:t>محمّد بن يعقوب الحافظ‌</w:t>
            </w:r>
            <w:r>
              <w:rPr>
                <w:rStyle w:val="IndexLink"/>
                <w:rtl w:val="true"/>
              </w:rPr>
              <w:tab/>
            </w:r>
            <w:r>
              <w:rPr>
                <w:rStyle w:val="IndexLink"/>
              </w:rPr>
              <w:t>305</w:t>
            </w:r>
          </w:hyperlink>
        </w:p>
        <w:p>
          <w:pPr>
            <w:pStyle w:val="Contents5"/>
            <w:tabs>
              <w:tab w:val="clear" w:pos="7892"/>
              <w:tab w:val="right" w:pos="9026" w:leader="dot"/>
            </w:tabs>
            <w:rPr/>
          </w:pPr>
          <w:hyperlink w:anchor="__RefHeading___Toc3965206_73709187">
            <w:r>
              <w:rPr>
                <w:webHidden/>
                <w:rStyle w:val="IndexLink"/>
              </w:rPr>
              <w:t>7128</w:t>
            </w:r>
            <w:r>
              <w:rPr>
                <w:rStyle w:val="IndexLink"/>
                <w:rtl w:val="true"/>
              </w:rPr>
              <w:t xml:space="preserve"> - </w:t>
            </w:r>
            <w:r>
              <w:rPr>
                <w:rStyle w:val="IndexLink"/>
                <w:rtl w:val="true"/>
              </w:rPr>
              <w:t>محمّد بن يعقوب أبو بكر التّستري</w:t>
            </w:r>
            <w:r>
              <w:rPr>
                <w:rStyle w:val="IndexLink"/>
                <w:rtl w:val="true"/>
              </w:rPr>
              <w:tab/>
            </w:r>
            <w:r>
              <w:rPr>
                <w:rStyle w:val="IndexLink"/>
              </w:rPr>
              <w:t>306</w:t>
            </w:r>
          </w:hyperlink>
        </w:p>
        <w:p>
          <w:pPr>
            <w:pStyle w:val="Contents5"/>
            <w:tabs>
              <w:tab w:val="clear" w:pos="7892"/>
              <w:tab w:val="right" w:pos="9026" w:leader="dot"/>
            </w:tabs>
            <w:rPr/>
          </w:pPr>
          <w:hyperlink w:anchor="__RefHeading___Toc3965208_73709187">
            <w:r>
              <w:rPr>
                <w:webHidden/>
                <w:rStyle w:val="IndexLink"/>
              </w:rPr>
              <w:t>7129</w:t>
            </w:r>
            <w:r>
              <w:rPr>
                <w:rStyle w:val="IndexLink"/>
                <w:rtl w:val="true"/>
              </w:rPr>
              <w:t xml:space="preserve"> - </w:t>
            </w:r>
            <w:r>
              <w:rPr>
                <w:rStyle w:val="IndexLink"/>
                <w:rtl w:val="true"/>
              </w:rPr>
              <w:t>محمّد بن أبي يعقوب أبو بكر الدّينوري</w:t>
            </w:r>
            <w:r>
              <w:rPr>
                <w:rStyle w:val="IndexLink"/>
                <w:rtl w:val="true"/>
              </w:rPr>
              <w:tab/>
            </w:r>
            <w:r>
              <w:rPr>
                <w:rStyle w:val="IndexLink"/>
              </w:rPr>
              <w:t>307</w:t>
            </w:r>
          </w:hyperlink>
        </w:p>
        <w:p>
          <w:pPr>
            <w:pStyle w:val="Contents5"/>
            <w:tabs>
              <w:tab w:val="clear" w:pos="7892"/>
              <w:tab w:val="right" w:pos="9026" w:leader="dot"/>
            </w:tabs>
            <w:rPr/>
          </w:pPr>
          <w:hyperlink w:anchor="__RefHeading___Toc3965210_73709187">
            <w:r>
              <w:rPr>
                <w:webHidden/>
                <w:rStyle w:val="IndexLink"/>
              </w:rPr>
              <w:t>7130</w:t>
            </w:r>
            <w:r>
              <w:rPr>
                <w:rStyle w:val="IndexLink"/>
                <w:rtl w:val="true"/>
              </w:rPr>
              <w:t xml:space="preserve"> - </w:t>
            </w:r>
            <w:r>
              <w:rPr>
                <w:rStyle w:val="IndexLink"/>
                <w:rtl w:val="true"/>
              </w:rPr>
              <w:t>محمّد بن يوسف بن أحمد أبو الحسن البغدادي الاخباري الأديب</w:t>
            </w:r>
            <w:r>
              <w:rPr>
                <w:rStyle w:val="IndexLink"/>
                <w:rtl w:val="true"/>
              </w:rPr>
              <w:tab/>
            </w:r>
            <w:r>
              <w:rPr>
                <w:rStyle w:val="IndexLink"/>
              </w:rPr>
              <w:t>308</w:t>
            </w:r>
          </w:hyperlink>
        </w:p>
        <w:p>
          <w:pPr>
            <w:pStyle w:val="Contents5"/>
            <w:tabs>
              <w:tab w:val="clear" w:pos="7892"/>
              <w:tab w:val="right" w:pos="9026" w:leader="dot"/>
            </w:tabs>
            <w:rPr/>
          </w:pPr>
          <w:hyperlink w:anchor="__RefHeading___Toc3965212_73709187">
            <w:r>
              <w:rPr>
                <w:webHidden/>
                <w:rStyle w:val="IndexLink"/>
              </w:rPr>
              <w:t>7131</w:t>
            </w:r>
            <w:r>
              <w:rPr>
                <w:rStyle w:val="IndexLink"/>
                <w:rtl w:val="true"/>
              </w:rPr>
              <w:t xml:space="preserve"> - </w:t>
            </w:r>
            <w:r>
              <w:rPr>
                <w:rStyle w:val="IndexLink"/>
                <w:rtl w:val="true"/>
              </w:rPr>
              <w:t>محمّد بن يوسف بن أحمد بن يوسف بن عبد الرّحمن</w:t>
            </w:r>
            <w:r>
              <w:rPr>
                <w:rStyle w:val="IndexLink"/>
                <w:rtl w:val="true"/>
              </w:rPr>
              <w:tab/>
            </w:r>
            <w:r>
              <w:rPr>
                <w:rStyle w:val="IndexLink"/>
              </w:rPr>
              <w:t>309</w:t>
            </w:r>
          </w:hyperlink>
        </w:p>
        <w:p>
          <w:pPr>
            <w:pStyle w:val="Contents5"/>
            <w:tabs>
              <w:tab w:val="clear" w:pos="7892"/>
              <w:tab w:val="right" w:pos="9026" w:leader="dot"/>
            </w:tabs>
            <w:rPr/>
          </w:pPr>
          <w:hyperlink w:anchor="__RefHeading___Toc3965214_73709187">
            <w:r>
              <w:rPr>
                <w:webHidden/>
                <w:rStyle w:val="IndexLink"/>
              </w:rPr>
              <w:t>7132</w:t>
            </w:r>
            <w:r>
              <w:rPr>
                <w:rStyle w:val="IndexLink"/>
                <w:rtl w:val="true"/>
              </w:rPr>
              <w:t xml:space="preserve"> - </w:t>
            </w:r>
            <w:r>
              <w:rPr>
                <w:rStyle w:val="IndexLink"/>
                <w:rtl w:val="true"/>
              </w:rPr>
              <w:t>محمّد بن يوسف بن إبراهيم</w:t>
            </w:r>
            <w:r>
              <w:rPr>
                <w:rStyle w:val="IndexLink"/>
                <w:rtl w:val="true"/>
              </w:rPr>
              <w:tab/>
            </w:r>
            <w:r>
              <w:rPr>
                <w:rStyle w:val="IndexLink"/>
              </w:rPr>
              <w:t>311</w:t>
            </w:r>
          </w:hyperlink>
        </w:p>
        <w:p>
          <w:pPr>
            <w:pStyle w:val="Contents5"/>
            <w:tabs>
              <w:tab w:val="clear" w:pos="7892"/>
              <w:tab w:val="right" w:pos="9026" w:leader="dot"/>
            </w:tabs>
            <w:rPr/>
          </w:pPr>
          <w:hyperlink w:anchor="__RefHeading___Toc3965216_73709187">
            <w:r>
              <w:rPr>
                <w:webHidden/>
                <w:rStyle w:val="IndexLink"/>
              </w:rPr>
              <w:t>7133</w:t>
            </w:r>
            <w:r>
              <w:rPr>
                <w:rStyle w:val="IndexLink"/>
                <w:rtl w:val="true"/>
              </w:rPr>
              <w:t xml:space="preserve"> - </w:t>
            </w:r>
            <w:r>
              <w:rPr>
                <w:rStyle w:val="IndexLink"/>
                <w:rtl w:val="true"/>
              </w:rPr>
              <w:t>محمّد بن يوسف بن بشر القرشي</w:t>
            </w:r>
            <w:r>
              <w:rPr>
                <w:rStyle w:val="IndexLink"/>
                <w:rtl w:val="true"/>
              </w:rPr>
              <w:tab/>
            </w:r>
            <w:r>
              <w:rPr>
                <w:rStyle w:val="IndexLink"/>
              </w:rPr>
              <w:t>311</w:t>
            </w:r>
          </w:hyperlink>
        </w:p>
        <w:p>
          <w:pPr>
            <w:pStyle w:val="Contents5"/>
            <w:tabs>
              <w:tab w:val="clear" w:pos="7892"/>
              <w:tab w:val="right" w:pos="9026" w:leader="dot"/>
            </w:tabs>
            <w:rPr/>
          </w:pPr>
          <w:hyperlink w:anchor="__RefHeading___Toc3965218_73709187">
            <w:r>
              <w:rPr>
                <w:webHidden/>
                <w:rStyle w:val="IndexLink"/>
              </w:rPr>
              <w:t>7134</w:t>
            </w:r>
            <w:r>
              <w:rPr>
                <w:rStyle w:val="IndexLink"/>
                <w:rtl w:val="true"/>
              </w:rPr>
              <w:t xml:space="preserve"> - </w:t>
            </w:r>
            <w:r>
              <w:rPr>
                <w:rStyle w:val="IndexLink"/>
                <w:rtl w:val="true"/>
              </w:rPr>
              <w:t>محمّد بن يوسف بن بشر بن النّضر بن مرداس</w:t>
            </w:r>
            <w:r>
              <w:rPr>
                <w:rStyle w:val="IndexLink"/>
                <w:rtl w:val="true"/>
              </w:rPr>
              <w:tab/>
            </w:r>
            <w:r>
              <w:rPr>
                <w:rStyle w:val="IndexLink"/>
              </w:rPr>
              <w:t>312</w:t>
            </w:r>
          </w:hyperlink>
        </w:p>
        <w:p>
          <w:pPr>
            <w:pStyle w:val="Contents5"/>
            <w:tabs>
              <w:tab w:val="clear" w:pos="7892"/>
              <w:tab w:val="right" w:pos="9026" w:leader="dot"/>
            </w:tabs>
            <w:rPr/>
          </w:pPr>
          <w:hyperlink w:anchor="__RefHeading___Toc3965220_73709187">
            <w:r>
              <w:rPr>
                <w:webHidden/>
                <w:rStyle w:val="IndexLink"/>
              </w:rPr>
              <w:t>7135</w:t>
            </w:r>
            <w:r>
              <w:rPr>
                <w:rStyle w:val="IndexLink"/>
                <w:rtl w:val="true"/>
              </w:rPr>
              <w:t xml:space="preserve"> - </w:t>
            </w:r>
            <w:r>
              <w:rPr>
                <w:rStyle w:val="IndexLink"/>
                <w:rtl w:val="true"/>
              </w:rPr>
              <w:t>محمّد بن يوسف بن الحكم بن أبي عقيل الثّقفي أخو الحجّاج بن يوسف</w:t>
            </w:r>
            <w:r>
              <w:rPr>
                <w:rStyle w:val="IndexLink"/>
                <w:rtl w:val="true"/>
              </w:rPr>
              <w:tab/>
            </w:r>
            <w:r>
              <w:rPr>
                <w:rStyle w:val="IndexLink"/>
              </w:rPr>
              <w:t>315</w:t>
            </w:r>
          </w:hyperlink>
        </w:p>
        <w:p>
          <w:pPr>
            <w:pStyle w:val="Contents5"/>
            <w:tabs>
              <w:tab w:val="clear" w:pos="7892"/>
              <w:tab w:val="right" w:pos="9026" w:leader="dot"/>
            </w:tabs>
            <w:rPr/>
          </w:pPr>
          <w:hyperlink w:anchor="__RefHeading___Toc3965222_73709187">
            <w:r>
              <w:rPr>
                <w:webHidden/>
                <w:rStyle w:val="IndexLink"/>
              </w:rPr>
              <w:t>7136</w:t>
            </w:r>
            <w:r>
              <w:rPr>
                <w:rStyle w:val="IndexLink"/>
                <w:rtl w:val="true"/>
              </w:rPr>
              <w:t xml:space="preserve"> - </w:t>
            </w:r>
            <w:r>
              <w:rPr>
                <w:rStyle w:val="IndexLink"/>
                <w:rtl w:val="true"/>
              </w:rPr>
              <w:t>محمّد بن يوسف بن سليمان بن سليم أبو عبد اللّه البغدادي الجوهري</w:t>
            </w:r>
            <w:r>
              <w:rPr>
                <w:rStyle w:val="IndexLink"/>
                <w:rtl w:val="true"/>
              </w:rPr>
              <w:tab/>
            </w:r>
            <w:r>
              <w:rPr>
                <w:rStyle w:val="IndexLink"/>
              </w:rPr>
              <w:t>323</w:t>
            </w:r>
          </w:hyperlink>
        </w:p>
        <w:p>
          <w:pPr>
            <w:pStyle w:val="Contents5"/>
            <w:tabs>
              <w:tab w:val="clear" w:pos="7892"/>
              <w:tab w:val="right" w:pos="9026" w:leader="dot"/>
            </w:tabs>
            <w:rPr/>
          </w:pPr>
          <w:hyperlink w:anchor="__RefHeading___Toc3965224_73709187">
            <w:r>
              <w:rPr>
                <w:webHidden/>
                <w:rStyle w:val="IndexLink"/>
              </w:rPr>
              <w:t>7137</w:t>
            </w:r>
            <w:r>
              <w:rPr>
                <w:rStyle w:val="IndexLink"/>
                <w:rtl w:val="true"/>
              </w:rPr>
              <w:t xml:space="preserve"> - </w:t>
            </w:r>
            <w:r>
              <w:rPr>
                <w:rStyle w:val="IndexLink"/>
                <w:rtl w:val="true"/>
              </w:rPr>
              <w:t>محمّد بن يوسف بن صبح و الصحيح</w:t>
            </w:r>
            <w:r>
              <w:rPr>
                <w:rStyle w:val="IndexLink"/>
                <w:rtl w:val="true"/>
              </w:rPr>
              <w:t xml:space="preserve">: </w:t>
            </w:r>
            <w:r>
              <w:rPr>
                <w:rStyle w:val="IndexLink"/>
                <w:rtl w:val="true"/>
              </w:rPr>
              <w:t>محمّد بن صبح بن يوسف</w:t>
            </w:r>
            <w:r>
              <w:rPr>
                <w:rStyle w:val="IndexLink"/>
                <w:rtl w:val="true"/>
              </w:rPr>
              <w:tab/>
            </w:r>
            <w:r>
              <w:rPr>
                <w:rStyle w:val="IndexLink"/>
              </w:rPr>
              <w:t>325</w:t>
            </w:r>
          </w:hyperlink>
        </w:p>
        <w:p>
          <w:pPr>
            <w:pStyle w:val="Contents5"/>
            <w:tabs>
              <w:tab w:val="clear" w:pos="7892"/>
              <w:tab w:val="right" w:pos="9026" w:leader="dot"/>
            </w:tabs>
            <w:rPr/>
          </w:pPr>
          <w:hyperlink w:anchor="__RefHeading___Toc3965226_73709187">
            <w:r>
              <w:rPr>
                <w:webHidden/>
                <w:rStyle w:val="IndexLink"/>
              </w:rPr>
              <w:t>7138</w:t>
            </w:r>
            <w:r>
              <w:rPr>
                <w:rStyle w:val="IndexLink"/>
                <w:rtl w:val="true"/>
              </w:rPr>
              <w:t xml:space="preserve"> - </w:t>
            </w:r>
            <w:r>
              <w:rPr>
                <w:rStyle w:val="IndexLink"/>
                <w:rtl w:val="true"/>
              </w:rPr>
              <w:t>محمّد بن يوسف بن عبد اللّه</w:t>
            </w:r>
            <w:r>
              <w:rPr>
                <w:rStyle w:val="IndexLink"/>
                <w:rtl w:val="true"/>
              </w:rPr>
              <w:tab/>
            </w:r>
            <w:r>
              <w:rPr>
                <w:rStyle w:val="IndexLink"/>
              </w:rPr>
              <w:t>325</w:t>
            </w:r>
          </w:hyperlink>
        </w:p>
        <w:p>
          <w:pPr>
            <w:pStyle w:val="Contents5"/>
            <w:tabs>
              <w:tab w:val="clear" w:pos="7892"/>
              <w:tab w:val="right" w:pos="9026" w:leader="dot"/>
            </w:tabs>
            <w:rPr/>
          </w:pPr>
          <w:hyperlink w:anchor="__RefHeading___Toc3965228_73709187">
            <w:r>
              <w:rPr>
                <w:webHidden/>
                <w:rStyle w:val="IndexLink"/>
              </w:rPr>
              <w:t>7139</w:t>
            </w:r>
            <w:r>
              <w:rPr>
                <w:rStyle w:val="IndexLink"/>
                <w:rtl w:val="true"/>
              </w:rPr>
              <w:t xml:space="preserve"> - </w:t>
            </w:r>
            <w:r>
              <w:rPr>
                <w:rStyle w:val="IndexLink"/>
                <w:rtl w:val="true"/>
              </w:rPr>
              <w:t>محمّد بن يوسف بن علي أبو عبد اللّه الحوراني الفقيه الحنيفي</w:t>
            </w:r>
            <w:r>
              <w:rPr>
                <w:rStyle w:val="IndexLink"/>
                <w:rtl w:val="true"/>
              </w:rPr>
              <w:tab/>
            </w:r>
            <w:r>
              <w:rPr>
                <w:rStyle w:val="IndexLink"/>
              </w:rPr>
              <w:t>326</w:t>
            </w:r>
          </w:hyperlink>
        </w:p>
        <w:p>
          <w:pPr>
            <w:pStyle w:val="Contents5"/>
            <w:tabs>
              <w:tab w:val="clear" w:pos="7892"/>
              <w:tab w:val="right" w:pos="9026" w:leader="dot"/>
            </w:tabs>
            <w:rPr/>
          </w:pPr>
          <w:hyperlink w:anchor="__RefHeading___Toc3965230_73709187">
            <w:r>
              <w:rPr>
                <w:webHidden/>
                <w:rStyle w:val="IndexLink"/>
              </w:rPr>
              <w:t>7140</w:t>
            </w:r>
            <w:r>
              <w:rPr>
                <w:rStyle w:val="IndexLink"/>
                <w:rtl w:val="true"/>
              </w:rPr>
              <w:t xml:space="preserve"> - </w:t>
            </w:r>
            <w:r>
              <w:rPr>
                <w:rStyle w:val="IndexLink"/>
                <w:rtl w:val="true"/>
              </w:rPr>
              <w:t>محمد بن يوسف بن عمر بن علي أبو عبد اللّه الكفرطابي</w:t>
            </w:r>
            <w:r>
              <w:rPr>
                <w:rStyle w:val="IndexLink"/>
                <w:rtl w:val="true"/>
              </w:rPr>
              <w:tab/>
            </w:r>
            <w:r>
              <w:rPr>
                <w:rStyle w:val="IndexLink"/>
              </w:rPr>
              <w:t>326</w:t>
            </w:r>
          </w:hyperlink>
        </w:p>
        <w:p>
          <w:pPr>
            <w:pStyle w:val="Contents5"/>
            <w:tabs>
              <w:tab w:val="clear" w:pos="7892"/>
              <w:tab w:val="right" w:pos="9026" w:leader="dot"/>
            </w:tabs>
            <w:rPr/>
          </w:pPr>
          <w:hyperlink w:anchor="__RefHeading___Toc3965232_73709187">
            <w:r>
              <w:rPr>
                <w:webHidden/>
                <w:rStyle w:val="IndexLink"/>
              </w:rPr>
              <w:t>7141</w:t>
            </w:r>
            <w:r>
              <w:rPr>
                <w:rStyle w:val="IndexLink"/>
                <w:rtl w:val="true"/>
              </w:rPr>
              <w:t xml:space="preserve"> - </w:t>
            </w:r>
            <w:r>
              <w:rPr>
                <w:rStyle w:val="IndexLink"/>
                <w:rtl w:val="true"/>
              </w:rPr>
              <w:t>محمد بن يوسف بن محمد بن إسحاق بن إبراهيم بن عبد الرحمن</w:t>
            </w:r>
            <w:r>
              <w:rPr>
                <w:rStyle w:val="IndexLink"/>
                <w:rtl w:val="true"/>
              </w:rPr>
              <w:tab/>
            </w:r>
            <w:r>
              <w:rPr>
                <w:rStyle w:val="IndexLink"/>
              </w:rPr>
              <w:t>328</w:t>
            </w:r>
          </w:hyperlink>
        </w:p>
        <w:p>
          <w:pPr>
            <w:pStyle w:val="Contents5"/>
            <w:tabs>
              <w:tab w:val="clear" w:pos="7892"/>
              <w:tab w:val="right" w:pos="9026" w:leader="dot"/>
            </w:tabs>
            <w:rPr/>
          </w:pPr>
          <w:hyperlink w:anchor="__RefHeading___Toc3965234_73709187">
            <w:r>
              <w:rPr>
                <w:webHidden/>
                <w:rStyle w:val="IndexLink"/>
              </w:rPr>
              <w:t>7142</w:t>
            </w:r>
            <w:r>
              <w:rPr>
                <w:rStyle w:val="IndexLink"/>
                <w:rtl w:val="true"/>
              </w:rPr>
              <w:t xml:space="preserve"> - </w:t>
            </w:r>
            <w:r>
              <w:rPr>
                <w:rStyle w:val="IndexLink"/>
                <w:rtl w:val="true"/>
              </w:rPr>
              <w:t>محمّد بن يوسف بن نهار أبو الحسن البغدادي المقرئ</w:t>
            </w:r>
            <w:r>
              <w:rPr>
                <w:rStyle w:val="IndexLink"/>
                <w:rtl w:val="true"/>
              </w:rPr>
              <w:tab/>
            </w:r>
            <w:r>
              <w:rPr>
                <w:rStyle w:val="IndexLink"/>
              </w:rPr>
              <w:t>328</w:t>
            </w:r>
          </w:hyperlink>
        </w:p>
        <w:p>
          <w:pPr>
            <w:pStyle w:val="Contents5"/>
            <w:tabs>
              <w:tab w:val="clear" w:pos="7892"/>
              <w:tab w:val="right" w:pos="9026" w:leader="dot"/>
            </w:tabs>
            <w:rPr/>
          </w:pPr>
          <w:hyperlink w:anchor="__RefHeading___Toc3965236_73709187">
            <w:r>
              <w:rPr>
                <w:webHidden/>
                <w:rStyle w:val="IndexLink"/>
              </w:rPr>
              <w:t>7143</w:t>
            </w:r>
            <w:r>
              <w:rPr>
                <w:rStyle w:val="IndexLink"/>
                <w:rtl w:val="true"/>
              </w:rPr>
              <w:t xml:space="preserve"> - </w:t>
            </w:r>
            <w:r>
              <w:rPr>
                <w:rStyle w:val="IndexLink"/>
                <w:rtl w:val="true"/>
              </w:rPr>
              <w:t>محمّد بن يوسف بن واقد أبو عبد اللّه الضبي الفريابي</w:t>
            </w:r>
            <w:r>
              <w:rPr>
                <w:rStyle w:val="IndexLink"/>
                <w:rtl w:val="true"/>
              </w:rPr>
              <w:tab/>
            </w:r>
            <w:r>
              <w:rPr>
                <w:rStyle w:val="IndexLink"/>
              </w:rPr>
              <w:t>329</w:t>
            </w:r>
          </w:hyperlink>
        </w:p>
        <w:p>
          <w:pPr>
            <w:pStyle w:val="Contents5"/>
            <w:tabs>
              <w:tab w:val="clear" w:pos="7892"/>
              <w:tab w:val="right" w:pos="9026" w:leader="dot"/>
            </w:tabs>
            <w:rPr/>
          </w:pPr>
          <w:hyperlink w:anchor="__RefHeading___Toc3965238_73709187">
            <w:r>
              <w:rPr>
                <w:webHidden/>
                <w:rStyle w:val="IndexLink"/>
              </w:rPr>
              <w:t>7144</w:t>
            </w:r>
            <w:r>
              <w:rPr>
                <w:rStyle w:val="IndexLink"/>
                <w:rtl w:val="true"/>
              </w:rPr>
              <w:t xml:space="preserve"> - </w:t>
            </w:r>
            <w:r>
              <w:rPr>
                <w:rStyle w:val="IndexLink"/>
                <w:rtl w:val="true"/>
              </w:rPr>
              <w:t>محمّد بن يوسف بن يعقوب بن محمّد بن يحيى أبو بكر الصوّاف البغدادي</w:t>
            </w:r>
            <w:r>
              <w:rPr>
                <w:rStyle w:val="IndexLink"/>
                <w:rtl w:val="true"/>
              </w:rPr>
              <w:tab/>
            </w:r>
            <w:r>
              <w:rPr>
                <w:rStyle w:val="IndexLink"/>
              </w:rPr>
              <w:t>343</w:t>
            </w:r>
          </w:hyperlink>
        </w:p>
        <w:p>
          <w:pPr>
            <w:pStyle w:val="Contents5"/>
            <w:tabs>
              <w:tab w:val="clear" w:pos="7892"/>
              <w:tab w:val="right" w:pos="9026" w:leader="dot"/>
            </w:tabs>
            <w:rPr/>
          </w:pPr>
          <w:hyperlink w:anchor="__RefHeading___Toc3965240_73709187">
            <w:r>
              <w:rPr>
                <w:webHidden/>
                <w:rStyle w:val="IndexLink"/>
              </w:rPr>
              <w:t>7145</w:t>
            </w:r>
            <w:r>
              <w:rPr>
                <w:rStyle w:val="IndexLink"/>
                <w:rtl w:val="true"/>
              </w:rPr>
              <w:t xml:space="preserve"> - </w:t>
            </w:r>
            <w:r>
              <w:rPr>
                <w:rStyle w:val="IndexLink"/>
                <w:rtl w:val="true"/>
              </w:rPr>
              <w:t xml:space="preserve">محمّد بن يوسف بن يعقوب بن إبراهيم أبو عبد اللّه </w:t>
            </w:r>
            <w:r>
              <w:rPr>
                <w:rStyle w:val="IndexLink"/>
                <w:rtl w:val="true"/>
              </w:rPr>
              <w:t>-</w:t>
              <w:tab/>
            </w:r>
            <w:r>
              <w:rPr>
                <w:rStyle w:val="IndexLink"/>
              </w:rPr>
              <w:t>344</w:t>
            </w:r>
          </w:hyperlink>
        </w:p>
        <w:p>
          <w:pPr>
            <w:pStyle w:val="Contents5"/>
            <w:tabs>
              <w:tab w:val="clear" w:pos="7892"/>
              <w:tab w:val="right" w:pos="9026" w:leader="dot"/>
            </w:tabs>
            <w:rPr/>
          </w:pPr>
          <w:hyperlink w:anchor="__RefHeading___Toc3965242_73709187">
            <w:r>
              <w:rPr>
                <w:webHidden/>
                <w:rStyle w:val="IndexLink"/>
              </w:rPr>
              <w:t>7146</w:t>
            </w:r>
            <w:r>
              <w:rPr>
                <w:rStyle w:val="IndexLink"/>
                <w:rtl w:val="true"/>
              </w:rPr>
              <w:t xml:space="preserve"> - </w:t>
            </w:r>
            <w:r>
              <w:rPr>
                <w:rStyle w:val="IndexLink"/>
                <w:rtl w:val="true"/>
              </w:rPr>
              <w:t xml:space="preserve">محمّد بن يوسف </w:t>
            </w:r>
            <w:r>
              <w:rPr>
                <w:rStyle w:val="IndexLink"/>
                <w:rtl w:val="true"/>
              </w:rPr>
              <w:t>[</w:t>
            </w:r>
            <w:r>
              <w:rPr>
                <w:rStyle w:val="IndexLink"/>
                <w:rtl w:val="true"/>
              </w:rPr>
              <w:t>الدمشقي</w:t>
            </w:r>
            <w:r>
              <w:rPr>
                <w:rStyle w:val="IndexLink"/>
                <w:rtl w:val="true"/>
              </w:rPr>
              <w:t>]</w:t>
              <w:tab/>
            </w:r>
            <w:r>
              <w:rPr>
                <w:rStyle w:val="IndexLink"/>
              </w:rPr>
              <w:t>347</w:t>
            </w:r>
          </w:hyperlink>
        </w:p>
        <w:p>
          <w:pPr>
            <w:pStyle w:val="Contents5"/>
            <w:tabs>
              <w:tab w:val="clear" w:pos="7892"/>
              <w:tab w:val="right" w:pos="9026" w:leader="dot"/>
            </w:tabs>
            <w:rPr/>
          </w:pPr>
          <w:hyperlink w:anchor="__RefHeading___Toc3965244_73709187">
            <w:r>
              <w:rPr>
                <w:webHidden/>
                <w:rStyle w:val="IndexLink"/>
              </w:rPr>
              <w:t>7147</w:t>
            </w:r>
            <w:r>
              <w:rPr>
                <w:rStyle w:val="IndexLink"/>
                <w:rtl w:val="true"/>
              </w:rPr>
              <w:t xml:space="preserve"> - </w:t>
            </w:r>
            <w:r>
              <w:rPr>
                <w:rStyle w:val="IndexLink"/>
                <w:rtl w:val="true"/>
              </w:rPr>
              <w:t>محمّد بن يوسف أبو بكر البغوي</w:t>
            </w:r>
            <w:r>
              <w:rPr>
                <w:rStyle w:val="IndexLink"/>
                <w:rtl w:val="true"/>
              </w:rPr>
              <w:tab/>
            </w:r>
            <w:r>
              <w:rPr>
                <w:rStyle w:val="IndexLink"/>
              </w:rPr>
              <w:t>348</w:t>
            </w:r>
          </w:hyperlink>
        </w:p>
        <w:p>
          <w:pPr>
            <w:pStyle w:val="Contents5"/>
            <w:tabs>
              <w:tab w:val="clear" w:pos="7892"/>
              <w:tab w:val="right" w:pos="9026" w:leader="dot"/>
            </w:tabs>
            <w:rPr/>
          </w:pPr>
          <w:hyperlink w:anchor="__RefHeading___Toc3965246_73709187">
            <w:r>
              <w:rPr>
                <w:webHidden/>
                <w:rStyle w:val="IndexLink"/>
              </w:rPr>
              <w:t>7148</w:t>
            </w:r>
            <w:r>
              <w:rPr>
                <w:rStyle w:val="IndexLink"/>
                <w:rtl w:val="true"/>
              </w:rPr>
              <w:t xml:space="preserve"> - </w:t>
            </w:r>
            <w:r>
              <w:rPr>
                <w:rStyle w:val="IndexLink"/>
                <w:rtl w:val="true"/>
              </w:rPr>
              <w:t>محمّد بن يوسف</w:t>
            </w:r>
            <w:r>
              <w:rPr>
                <w:rStyle w:val="IndexLink"/>
                <w:rtl w:val="true"/>
              </w:rPr>
              <w:tab/>
            </w:r>
            <w:r>
              <w:rPr>
                <w:rStyle w:val="IndexLink"/>
              </w:rPr>
              <w:t>348</w:t>
            </w:r>
          </w:hyperlink>
        </w:p>
        <w:p>
          <w:pPr>
            <w:pStyle w:val="Contents5"/>
            <w:tabs>
              <w:tab w:val="clear" w:pos="7892"/>
              <w:tab w:val="right" w:pos="9026" w:leader="dot"/>
            </w:tabs>
            <w:rPr/>
          </w:pPr>
          <w:hyperlink w:anchor="__RefHeading___Toc3965248_73709187">
            <w:r>
              <w:rPr>
                <w:webHidden/>
                <w:rStyle w:val="IndexLink"/>
              </w:rPr>
              <w:t>7149</w:t>
            </w:r>
            <w:r>
              <w:rPr>
                <w:rStyle w:val="IndexLink"/>
                <w:rtl w:val="true"/>
              </w:rPr>
              <w:t xml:space="preserve"> - </w:t>
            </w:r>
            <w:r>
              <w:rPr>
                <w:rStyle w:val="IndexLink"/>
                <w:rtl w:val="true"/>
              </w:rPr>
              <w:t>محمّد بن يوسف بن هاشم</w:t>
            </w:r>
            <w:r>
              <w:rPr>
                <w:rStyle w:val="IndexLink"/>
                <w:rtl w:val="true"/>
              </w:rPr>
              <w:tab/>
            </w:r>
            <w:r>
              <w:rPr>
                <w:rStyle w:val="IndexLink"/>
              </w:rPr>
              <w:t>349</w:t>
            </w:r>
          </w:hyperlink>
        </w:p>
        <w:p>
          <w:pPr>
            <w:pStyle w:val="Contents4"/>
            <w:tabs>
              <w:tab w:val="clear" w:pos="8176"/>
              <w:tab w:val="right" w:pos="9026" w:leader="dot"/>
            </w:tabs>
            <w:rPr/>
          </w:pPr>
          <w:hyperlink w:anchor="__RefHeading___Toc3965250_73709187">
            <w:r>
              <w:rPr>
                <w:webHidden/>
                <w:rStyle w:val="IndexLink"/>
                <w:rtl w:val="true"/>
              </w:rPr>
              <w:t>حروف مختلفة في أسماء آباء المحمدين و اختلاف ألقابهم</w:t>
            </w:r>
            <w:r>
              <w:rPr>
                <w:rStyle w:val="IndexLink"/>
                <w:rtl w:val="true"/>
              </w:rPr>
              <w:tab/>
            </w:r>
            <w:r>
              <w:rPr>
                <w:rStyle w:val="IndexLink"/>
              </w:rPr>
              <w:t>350</w:t>
            </w:r>
          </w:hyperlink>
        </w:p>
        <w:p>
          <w:pPr>
            <w:pStyle w:val="Contents5"/>
            <w:tabs>
              <w:tab w:val="clear" w:pos="7892"/>
              <w:tab w:val="right" w:pos="9026" w:leader="dot"/>
            </w:tabs>
            <w:rPr/>
          </w:pPr>
          <w:hyperlink w:anchor="__RefHeading___Toc3965252_73709187">
            <w:r>
              <w:rPr>
                <w:webHidden/>
                <w:rStyle w:val="IndexLink"/>
              </w:rPr>
              <w:t>7150</w:t>
            </w:r>
            <w:r>
              <w:rPr>
                <w:rStyle w:val="IndexLink"/>
                <w:rtl w:val="true"/>
              </w:rPr>
              <w:t xml:space="preserve"> - </w:t>
            </w:r>
            <w:r>
              <w:rPr>
                <w:rStyle w:val="IndexLink"/>
                <w:rtl w:val="true"/>
              </w:rPr>
              <w:t>محمّد خال مروان بن الحكم</w:t>
            </w:r>
            <w:r>
              <w:rPr>
                <w:rStyle w:val="IndexLink"/>
                <w:rtl w:val="true"/>
              </w:rPr>
              <w:tab/>
            </w:r>
            <w:r>
              <w:rPr>
                <w:rStyle w:val="IndexLink"/>
              </w:rPr>
              <w:t>350</w:t>
            </w:r>
          </w:hyperlink>
        </w:p>
        <w:p>
          <w:pPr>
            <w:pStyle w:val="Contents5"/>
            <w:tabs>
              <w:tab w:val="clear" w:pos="7892"/>
              <w:tab w:val="right" w:pos="9026" w:leader="dot"/>
            </w:tabs>
            <w:rPr/>
          </w:pPr>
          <w:hyperlink w:anchor="__RefHeading___Toc3965254_73709187">
            <w:r>
              <w:rPr>
                <w:webHidden/>
                <w:rStyle w:val="IndexLink"/>
              </w:rPr>
              <w:t>7151</w:t>
            </w:r>
            <w:r>
              <w:rPr>
                <w:rStyle w:val="IndexLink"/>
                <w:rtl w:val="true"/>
              </w:rPr>
              <w:t xml:space="preserve"> - </w:t>
            </w:r>
            <w:r>
              <w:rPr>
                <w:rStyle w:val="IndexLink"/>
                <w:rtl w:val="true"/>
              </w:rPr>
              <w:t>محمد والد هارون</w:t>
            </w:r>
            <w:r>
              <w:rPr>
                <w:rStyle w:val="IndexLink"/>
                <w:rtl w:val="true"/>
              </w:rPr>
              <w:tab/>
            </w:r>
            <w:r>
              <w:rPr>
                <w:rStyle w:val="IndexLink"/>
              </w:rPr>
              <w:t>350</w:t>
            </w:r>
          </w:hyperlink>
        </w:p>
        <w:p>
          <w:pPr>
            <w:pStyle w:val="Contents5"/>
            <w:tabs>
              <w:tab w:val="clear" w:pos="7892"/>
              <w:tab w:val="right" w:pos="9026" w:leader="dot"/>
            </w:tabs>
            <w:rPr/>
          </w:pPr>
          <w:hyperlink w:anchor="__RefHeading___Toc3965256_73709187">
            <w:r>
              <w:rPr>
                <w:webHidden/>
                <w:rStyle w:val="IndexLink"/>
              </w:rPr>
              <w:t>7152</w:t>
            </w:r>
            <w:r>
              <w:rPr>
                <w:rStyle w:val="IndexLink"/>
                <w:rtl w:val="true"/>
              </w:rPr>
              <w:t xml:space="preserve"> - </w:t>
            </w:r>
            <w:r>
              <w:rPr>
                <w:rStyle w:val="IndexLink"/>
                <w:rtl w:val="true"/>
              </w:rPr>
              <w:t>محمّد الكوفي</w:t>
            </w:r>
            <w:r>
              <w:rPr>
                <w:rStyle w:val="IndexLink"/>
                <w:rtl w:val="true"/>
              </w:rPr>
              <w:tab/>
            </w:r>
            <w:r>
              <w:rPr>
                <w:rStyle w:val="IndexLink"/>
              </w:rPr>
              <w:t>350</w:t>
            </w:r>
          </w:hyperlink>
        </w:p>
        <w:p>
          <w:pPr>
            <w:pStyle w:val="Contents5"/>
            <w:tabs>
              <w:tab w:val="clear" w:pos="7892"/>
              <w:tab w:val="right" w:pos="9026" w:leader="dot"/>
            </w:tabs>
            <w:rPr/>
          </w:pPr>
          <w:hyperlink w:anchor="__RefHeading___Toc3965258_73709187">
            <w:r>
              <w:rPr>
                <w:webHidden/>
                <w:rStyle w:val="IndexLink"/>
              </w:rPr>
              <w:t>7153</w:t>
            </w:r>
            <w:r>
              <w:rPr>
                <w:rStyle w:val="IndexLink"/>
                <w:rtl w:val="true"/>
              </w:rPr>
              <w:t xml:space="preserve"> - </w:t>
            </w:r>
            <w:r>
              <w:rPr>
                <w:rStyle w:val="IndexLink"/>
                <w:rtl w:val="true"/>
              </w:rPr>
              <w:t>محمّد الكناني ثم الليثي شاعر من خيل أبي الهيذام المزني</w:t>
            </w:r>
            <w:r>
              <w:rPr>
                <w:rStyle w:val="IndexLink"/>
                <w:rtl w:val="true"/>
              </w:rPr>
              <w:tab/>
            </w:r>
            <w:r>
              <w:rPr>
                <w:rStyle w:val="IndexLink"/>
              </w:rPr>
              <w:t>351</w:t>
            </w:r>
          </w:hyperlink>
        </w:p>
        <w:p>
          <w:pPr>
            <w:pStyle w:val="Contents5"/>
            <w:tabs>
              <w:tab w:val="clear" w:pos="7892"/>
              <w:tab w:val="right" w:pos="9026" w:leader="dot"/>
            </w:tabs>
            <w:rPr/>
          </w:pPr>
          <w:hyperlink w:anchor="__RefHeading___Toc3965260_73709187">
            <w:r>
              <w:rPr>
                <w:webHidden/>
                <w:rStyle w:val="IndexLink"/>
              </w:rPr>
              <w:t>7154</w:t>
            </w:r>
            <w:r>
              <w:rPr>
                <w:rStyle w:val="IndexLink"/>
                <w:rtl w:val="true"/>
              </w:rPr>
              <w:t xml:space="preserve"> - </w:t>
            </w:r>
            <w:r>
              <w:rPr>
                <w:rStyle w:val="IndexLink"/>
                <w:rtl w:val="true"/>
              </w:rPr>
              <w:t>محمّد أبو عبد اللّه و يعرف باليسع</w:t>
            </w:r>
            <w:r>
              <w:rPr>
                <w:rStyle w:val="IndexLink"/>
                <w:rtl w:val="true"/>
              </w:rPr>
              <w:tab/>
            </w:r>
            <w:r>
              <w:rPr>
                <w:rStyle w:val="IndexLink"/>
              </w:rPr>
              <w:t>351</w:t>
            </w:r>
          </w:hyperlink>
        </w:p>
        <w:p>
          <w:pPr>
            <w:pStyle w:val="Contents3"/>
            <w:tabs>
              <w:tab w:val="clear" w:pos="8459"/>
              <w:tab w:val="right" w:pos="9026" w:leader="dot"/>
            </w:tabs>
            <w:rPr/>
          </w:pPr>
          <w:hyperlink w:anchor="__RefHeading___Toc3965262_73709187">
            <w:r>
              <w:rPr>
                <w:webHidden/>
                <w:rStyle w:val="IndexLink"/>
                <w:rtl w:val="true"/>
              </w:rPr>
              <w:t>[</w:t>
            </w:r>
            <w:r>
              <w:rPr>
                <w:rStyle w:val="IndexLink"/>
                <w:rtl w:val="true"/>
              </w:rPr>
              <w:t>ذكر من اسمه ماجد</w:t>
            </w:r>
            <w:r>
              <w:rPr>
                <w:rStyle w:val="IndexLink"/>
                <w:rtl w:val="true"/>
              </w:rPr>
              <w:t>]</w:t>
              <w:tab/>
            </w:r>
            <w:r>
              <w:rPr>
                <w:rStyle w:val="IndexLink"/>
              </w:rPr>
              <w:t>351</w:t>
            </w:r>
          </w:hyperlink>
        </w:p>
        <w:p>
          <w:pPr>
            <w:pStyle w:val="Contents4"/>
            <w:tabs>
              <w:tab w:val="clear" w:pos="8176"/>
              <w:tab w:val="right" w:pos="9026" w:leader="dot"/>
            </w:tabs>
            <w:rPr/>
          </w:pPr>
          <w:hyperlink w:anchor="__RefHeading___Toc3965264_73709187">
            <w:r>
              <w:rPr>
                <w:webHidden/>
                <w:rStyle w:val="IndexLink"/>
              </w:rPr>
              <w:t>7155</w:t>
            </w:r>
            <w:r>
              <w:rPr>
                <w:rStyle w:val="IndexLink"/>
                <w:rtl w:val="true"/>
              </w:rPr>
              <w:t xml:space="preserve"> - </w:t>
            </w:r>
            <w:r>
              <w:rPr>
                <w:rStyle w:val="IndexLink"/>
                <w:rtl w:val="true"/>
              </w:rPr>
              <w:t>ماجد ابن النائحة أبو بكر الشاعر</w:t>
            </w:r>
            <w:r>
              <w:rPr>
                <w:rStyle w:val="IndexLink"/>
                <w:rtl w:val="true"/>
              </w:rPr>
              <w:tab/>
            </w:r>
            <w:r>
              <w:rPr>
                <w:rStyle w:val="IndexLink"/>
              </w:rPr>
              <w:t>351</w:t>
            </w:r>
          </w:hyperlink>
        </w:p>
        <w:p>
          <w:pPr>
            <w:pStyle w:val="Contents4"/>
            <w:tabs>
              <w:tab w:val="clear" w:pos="8176"/>
              <w:tab w:val="right" w:pos="9026" w:leader="dot"/>
            </w:tabs>
            <w:rPr/>
          </w:pPr>
          <w:hyperlink w:anchor="__RefHeading___Toc3965266_73709187">
            <w:r>
              <w:rPr>
                <w:webHidden/>
                <w:rStyle w:val="IndexLink"/>
              </w:rPr>
              <w:t>7156</w:t>
            </w:r>
            <w:r>
              <w:rPr>
                <w:rStyle w:val="IndexLink"/>
                <w:rtl w:val="true"/>
              </w:rPr>
              <w:t xml:space="preserve"> - </w:t>
            </w:r>
            <w:r>
              <w:rPr>
                <w:rStyle w:val="IndexLink"/>
                <w:rtl w:val="true"/>
              </w:rPr>
              <w:t>ماجد بن العلائلي</w:t>
            </w:r>
            <w:r>
              <w:rPr>
                <w:rStyle w:val="IndexLink"/>
                <w:rtl w:val="true"/>
              </w:rPr>
              <w:tab/>
            </w:r>
            <w:r>
              <w:rPr>
                <w:rStyle w:val="IndexLink"/>
              </w:rPr>
              <w:t>352</w:t>
            </w:r>
          </w:hyperlink>
        </w:p>
        <w:p>
          <w:pPr>
            <w:pStyle w:val="Contents3"/>
            <w:tabs>
              <w:tab w:val="clear" w:pos="8459"/>
              <w:tab w:val="right" w:pos="9026" w:leader="dot"/>
            </w:tabs>
            <w:rPr/>
          </w:pPr>
          <w:hyperlink w:anchor="__RefHeading___Toc3965268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ما شاء اللّه</w:t>
            </w:r>
            <w:r>
              <w:rPr>
                <w:rStyle w:val="IndexLink"/>
                <w:rtl w:val="true"/>
              </w:rPr>
              <w:tab/>
            </w:r>
            <w:r>
              <w:rPr>
                <w:rStyle w:val="IndexLink"/>
              </w:rPr>
              <w:t>352</w:t>
            </w:r>
          </w:hyperlink>
        </w:p>
        <w:p>
          <w:pPr>
            <w:pStyle w:val="Contents4"/>
            <w:tabs>
              <w:tab w:val="clear" w:pos="8176"/>
              <w:tab w:val="right" w:pos="9026" w:leader="dot"/>
            </w:tabs>
            <w:rPr/>
          </w:pPr>
          <w:hyperlink w:anchor="__RefHeading___Toc3965270_7370918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3965272_73709187">
            <w:r>
              <w:rPr>
                <w:webHidden/>
                <w:rStyle w:val="IndexLink"/>
              </w:rPr>
              <w:t>7157</w:t>
            </w:r>
            <w:r>
              <w:rPr>
                <w:rStyle w:val="IndexLink"/>
                <w:rtl w:val="true"/>
              </w:rPr>
              <w:t xml:space="preserve"> - </w:t>
            </w:r>
            <w:r>
              <w:rPr>
                <w:rStyle w:val="IndexLink"/>
                <w:rtl w:val="true"/>
              </w:rPr>
              <w:t>ما شاء اللّه</w:t>
            </w:r>
            <w:r>
              <w:rPr>
                <w:rStyle w:val="IndexLink"/>
                <w:rtl w:val="true"/>
              </w:rPr>
              <w:tab/>
            </w:r>
            <w:r>
              <w:rPr>
                <w:rStyle w:val="IndexLink"/>
              </w:rPr>
              <w:t>352</w:t>
            </w:r>
          </w:hyperlink>
        </w:p>
        <w:p>
          <w:pPr>
            <w:pStyle w:val="Contents3"/>
            <w:tabs>
              <w:tab w:val="clear" w:pos="8459"/>
              <w:tab w:val="right" w:pos="9026" w:leader="dot"/>
            </w:tabs>
            <w:rPr/>
          </w:pPr>
          <w:hyperlink w:anchor="__RefHeading___Toc3965274_73709187">
            <w:r>
              <w:rPr>
                <w:webHidden/>
                <w:rStyle w:val="IndexLink"/>
                <w:rtl w:val="true"/>
              </w:rPr>
              <w:t>ذكر من اسمه مالك</w:t>
            </w:r>
            <w:r>
              <w:rPr>
                <w:rStyle w:val="IndexLink"/>
                <w:rtl w:val="true"/>
              </w:rPr>
              <w:tab/>
            </w:r>
            <w:r>
              <w:rPr>
                <w:rStyle w:val="IndexLink"/>
              </w:rPr>
              <w:t>352</w:t>
            </w:r>
          </w:hyperlink>
        </w:p>
        <w:p>
          <w:pPr>
            <w:pStyle w:val="Contents4"/>
            <w:tabs>
              <w:tab w:val="clear" w:pos="8176"/>
              <w:tab w:val="right" w:pos="9026" w:leader="dot"/>
            </w:tabs>
            <w:rPr/>
          </w:pPr>
          <w:hyperlink w:anchor="__RefHeading___Toc3965276_73709187">
            <w:r>
              <w:rPr>
                <w:webHidden/>
                <w:rStyle w:val="IndexLink"/>
              </w:rPr>
              <w:t>7158</w:t>
            </w:r>
            <w:r>
              <w:rPr>
                <w:rStyle w:val="IndexLink"/>
                <w:rtl w:val="true"/>
              </w:rPr>
              <w:t xml:space="preserve"> - </w:t>
            </w:r>
            <w:r>
              <w:rPr>
                <w:rStyle w:val="IndexLink"/>
                <w:rtl w:val="true"/>
              </w:rPr>
              <w:t>مالك بن أدهم السّلاماني</w:t>
            </w:r>
            <w:r>
              <w:rPr>
                <w:rStyle w:val="IndexLink"/>
                <w:rtl w:val="true"/>
              </w:rPr>
              <w:tab/>
            </w:r>
            <w:r>
              <w:rPr>
                <w:rStyle w:val="IndexLink"/>
              </w:rPr>
              <w:t>352</w:t>
            </w:r>
          </w:hyperlink>
        </w:p>
        <w:p>
          <w:pPr>
            <w:pStyle w:val="Contents4"/>
            <w:tabs>
              <w:tab w:val="clear" w:pos="8176"/>
              <w:tab w:val="right" w:pos="9026" w:leader="dot"/>
            </w:tabs>
            <w:rPr/>
          </w:pPr>
          <w:hyperlink w:anchor="__RefHeading___Toc3965278_73709187">
            <w:r>
              <w:rPr>
                <w:webHidden/>
                <w:rStyle w:val="IndexLink"/>
              </w:rPr>
              <w:t>7159</w:t>
            </w:r>
            <w:r>
              <w:rPr>
                <w:rStyle w:val="IndexLink"/>
                <w:rtl w:val="true"/>
              </w:rPr>
              <w:t xml:space="preserve"> - </w:t>
            </w:r>
            <w:r>
              <w:rPr>
                <w:rStyle w:val="IndexLink"/>
                <w:rtl w:val="true"/>
              </w:rPr>
              <w:t>مالك بن أدهم بن محرز بن أسيد بن أخشن بن رياح بن أبي خالد</w:t>
            </w:r>
            <w:r>
              <w:rPr>
                <w:rStyle w:val="IndexLink"/>
                <w:rtl w:val="true"/>
              </w:rPr>
              <w:tab/>
            </w:r>
            <w:r>
              <w:rPr>
                <w:rStyle w:val="IndexLink"/>
              </w:rPr>
              <w:t>353</w:t>
            </w:r>
          </w:hyperlink>
        </w:p>
        <w:p>
          <w:pPr>
            <w:pStyle w:val="Contents4"/>
            <w:tabs>
              <w:tab w:val="clear" w:pos="8176"/>
              <w:tab w:val="right" w:pos="9026" w:leader="dot"/>
            </w:tabs>
            <w:rPr/>
          </w:pPr>
          <w:hyperlink w:anchor="__RefHeading___Toc3965280_73709187">
            <w:r>
              <w:rPr>
                <w:webHidden/>
                <w:rStyle w:val="IndexLink"/>
              </w:rPr>
              <w:t>7160</w:t>
            </w:r>
            <w:r>
              <w:rPr>
                <w:rStyle w:val="IndexLink"/>
                <w:rtl w:val="true"/>
              </w:rPr>
              <w:t xml:space="preserve"> - </w:t>
            </w:r>
            <w:r>
              <w:rPr>
                <w:rStyle w:val="IndexLink"/>
                <w:rtl w:val="true"/>
              </w:rPr>
              <w:t>مالك بن أسماء بن خارجة</w:t>
            </w:r>
            <w:r>
              <w:rPr>
                <w:rStyle w:val="IndexLink"/>
                <w:rtl w:val="true"/>
              </w:rPr>
              <w:tab/>
            </w:r>
            <w:r>
              <w:rPr>
                <w:rStyle w:val="IndexLink"/>
              </w:rPr>
              <w:t>355</w:t>
            </w:r>
          </w:hyperlink>
        </w:p>
        <w:p>
          <w:pPr>
            <w:pStyle w:val="Contents4"/>
            <w:tabs>
              <w:tab w:val="clear" w:pos="8176"/>
              <w:tab w:val="right" w:pos="9026" w:leader="dot"/>
            </w:tabs>
            <w:rPr/>
          </w:pPr>
          <w:hyperlink w:anchor="__RefHeading___Toc3965282_73709187">
            <w:r>
              <w:rPr>
                <w:webHidden/>
                <w:rStyle w:val="IndexLink"/>
              </w:rPr>
              <w:t>7161</w:t>
            </w:r>
            <w:r>
              <w:rPr>
                <w:rStyle w:val="IndexLink"/>
                <w:rtl w:val="true"/>
              </w:rPr>
              <w:t xml:space="preserve"> - </w:t>
            </w:r>
            <w:r>
              <w:rPr>
                <w:rStyle w:val="IndexLink"/>
                <w:rtl w:val="true"/>
              </w:rPr>
              <w:t>مالك بن أوس بن الحدثان بن الحارث بن عوف بن ربيعة بن يربوع</w:t>
            </w:r>
            <w:r>
              <w:rPr>
                <w:rStyle w:val="IndexLink"/>
                <w:rtl w:val="true"/>
              </w:rPr>
              <w:tab/>
            </w:r>
            <w:r>
              <w:rPr>
                <w:rStyle w:val="IndexLink"/>
              </w:rPr>
              <w:t>367</w:t>
            </w:r>
          </w:hyperlink>
        </w:p>
        <w:p>
          <w:pPr>
            <w:pStyle w:val="Contents4"/>
            <w:tabs>
              <w:tab w:val="clear" w:pos="8176"/>
              <w:tab w:val="right" w:pos="9026" w:leader="dot"/>
            </w:tabs>
            <w:rPr/>
          </w:pPr>
          <w:hyperlink w:anchor="__RefHeading___Toc3965284_73709187">
            <w:r>
              <w:rPr>
                <w:webHidden/>
                <w:rStyle w:val="IndexLink"/>
              </w:rPr>
              <w:t>7162</w:t>
            </w:r>
            <w:r>
              <w:rPr>
                <w:rStyle w:val="IndexLink"/>
                <w:rtl w:val="true"/>
              </w:rPr>
              <w:t xml:space="preserve"> - </w:t>
            </w:r>
            <w:r>
              <w:rPr>
                <w:rStyle w:val="IndexLink"/>
                <w:rtl w:val="true"/>
              </w:rPr>
              <w:t>مالك بن بحدل بن أنيف بن دلجة بن قنافة بن عدي بن زهير</w:t>
            </w:r>
            <w:r>
              <w:rPr>
                <w:rStyle w:val="IndexLink"/>
                <w:rtl w:val="true"/>
              </w:rPr>
              <w:tab/>
            </w:r>
            <w:r>
              <w:rPr>
                <w:rStyle w:val="IndexLink"/>
              </w:rPr>
              <w:t>378</w:t>
            </w:r>
          </w:hyperlink>
        </w:p>
        <w:p>
          <w:pPr>
            <w:pStyle w:val="Contents4"/>
            <w:tabs>
              <w:tab w:val="clear" w:pos="8176"/>
              <w:tab w:val="right" w:pos="9026" w:leader="dot"/>
            </w:tabs>
            <w:rPr/>
          </w:pPr>
          <w:hyperlink w:anchor="__RefHeading___Toc3965286_73709187">
            <w:r>
              <w:rPr>
                <w:webHidden/>
                <w:rStyle w:val="IndexLink"/>
              </w:rPr>
              <w:t>7163</w:t>
            </w:r>
            <w:r>
              <w:rPr>
                <w:rStyle w:val="IndexLink"/>
                <w:rtl w:val="true"/>
              </w:rPr>
              <w:t xml:space="preserve"> - </w:t>
            </w:r>
            <w:r>
              <w:rPr>
                <w:rStyle w:val="IndexLink"/>
                <w:rtl w:val="true"/>
              </w:rPr>
              <w:t>مالك بن البرصاء</w:t>
            </w:r>
            <w:r>
              <w:rPr>
                <w:rStyle w:val="IndexLink"/>
                <w:rtl w:val="true"/>
              </w:rPr>
              <w:tab/>
            </w:r>
            <w:r>
              <w:rPr>
                <w:rStyle w:val="IndexLink"/>
              </w:rPr>
              <w:t>379</w:t>
            </w:r>
          </w:hyperlink>
        </w:p>
        <w:p>
          <w:pPr>
            <w:pStyle w:val="Contents4"/>
            <w:tabs>
              <w:tab w:val="clear" w:pos="8176"/>
              <w:tab w:val="right" w:pos="9026" w:leader="dot"/>
            </w:tabs>
            <w:rPr/>
          </w:pPr>
          <w:hyperlink w:anchor="__RefHeading___Toc3965288_73709187">
            <w:r>
              <w:rPr>
                <w:webHidden/>
                <w:rStyle w:val="IndexLink"/>
              </w:rPr>
              <w:t>7164</w:t>
            </w:r>
            <w:r>
              <w:rPr>
                <w:rStyle w:val="IndexLink"/>
                <w:rtl w:val="true"/>
              </w:rPr>
              <w:t xml:space="preserve"> - </w:t>
            </w:r>
            <w:r>
              <w:rPr>
                <w:rStyle w:val="IndexLink"/>
                <w:rtl w:val="true"/>
              </w:rPr>
              <w:t>مالك بن بسطام العبسي الحرستانيّ</w:t>
            </w:r>
            <w:r>
              <w:rPr>
                <w:rStyle w:val="IndexLink"/>
                <w:rtl w:val="true"/>
              </w:rPr>
              <w:tab/>
            </w:r>
            <w:r>
              <w:rPr>
                <w:rStyle w:val="IndexLink"/>
              </w:rPr>
              <w:t>379</w:t>
            </w:r>
          </w:hyperlink>
        </w:p>
        <w:p>
          <w:pPr>
            <w:pStyle w:val="Contents4"/>
            <w:tabs>
              <w:tab w:val="clear" w:pos="8176"/>
              <w:tab w:val="right" w:pos="9026" w:leader="dot"/>
            </w:tabs>
            <w:rPr/>
          </w:pPr>
          <w:hyperlink w:anchor="__RefHeading___Toc3965290_73709187">
            <w:r>
              <w:rPr>
                <w:webHidden/>
                <w:rStyle w:val="IndexLink"/>
              </w:rPr>
              <w:t>7165</w:t>
            </w:r>
            <w:r>
              <w:rPr>
                <w:rStyle w:val="IndexLink"/>
                <w:rtl w:val="true"/>
              </w:rPr>
              <w:t xml:space="preserve"> - </w:t>
            </w:r>
            <w:r>
              <w:rPr>
                <w:rStyle w:val="IndexLink"/>
                <w:rtl w:val="true"/>
              </w:rPr>
              <w:t>مالك بن الحارث بن عبد يغوث بن مسلمة بن ربيعة بن الحارث</w:t>
            </w:r>
            <w:r>
              <w:rPr>
                <w:rStyle w:val="IndexLink"/>
                <w:rtl w:val="true"/>
              </w:rPr>
              <w:tab/>
            </w:r>
            <w:r>
              <w:rPr>
                <w:rStyle w:val="IndexLink"/>
              </w:rPr>
              <w:t>380</w:t>
            </w:r>
          </w:hyperlink>
        </w:p>
        <w:p>
          <w:pPr>
            <w:pStyle w:val="Contents4"/>
            <w:tabs>
              <w:tab w:val="clear" w:pos="8176"/>
              <w:tab w:val="right" w:pos="9026" w:leader="dot"/>
            </w:tabs>
            <w:rPr/>
          </w:pPr>
          <w:hyperlink w:anchor="__RefHeading___Toc3965292_73709187">
            <w:r>
              <w:rPr>
                <w:webHidden/>
                <w:rStyle w:val="IndexLink"/>
              </w:rPr>
              <w:t>7166</w:t>
            </w:r>
            <w:r>
              <w:rPr>
                <w:rStyle w:val="IndexLink"/>
                <w:rtl w:val="true"/>
              </w:rPr>
              <w:t xml:space="preserve"> - </w:t>
            </w:r>
            <w:r>
              <w:rPr>
                <w:rStyle w:val="IndexLink"/>
                <w:rtl w:val="true"/>
              </w:rPr>
              <w:t>مالك بن خالد الدمشقي</w:t>
            </w:r>
            <w:r>
              <w:rPr>
                <w:rStyle w:val="IndexLink"/>
                <w:rtl w:val="true"/>
              </w:rPr>
              <w:tab/>
            </w:r>
            <w:r>
              <w:rPr>
                <w:rStyle w:val="IndexLink"/>
              </w:rPr>
              <w:t>400</w:t>
            </w:r>
          </w:hyperlink>
        </w:p>
        <w:p>
          <w:pPr>
            <w:pStyle w:val="Contents4"/>
            <w:tabs>
              <w:tab w:val="clear" w:pos="8176"/>
              <w:tab w:val="right" w:pos="9026" w:leader="dot"/>
            </w:tabs>
            <w:rPr/>
          </w:pPr>
          <w:hyperlink w:anchor="__RefHeading___Toc3965294_73709187">
            <w:r>
              <w:rPr>
                <w:webHidden/>
                <w:rStyle w:val="IndexLink"/>
              </w:rPr>
              <w:t>7167</w:t>
            </w:r>
            <w:r>
              <w:rPr>
                <w:rStyle w:val="IndexLink"/>
                <w:rtl w:val="true"/>
              </w:rPr>
              <w:t xml:space="preserve"> - </w:t>
            </w:r>
            <w:r>
              <w:rPr>
                <w:rStyle w:val="IndexLink"/>
                <w:rtl w:val="true"/>
              </w:rPr>
              <w:t>مالك بن دينار أبو يحيى البصريّ الزّاهد</w:t>
            </w:r>
            <w:r>
              <w:rPr>
                <w:rStyle w:val="IndexLink"/>
                <w:rtl w:val="true"/>
              </w:rPr>
              <w:tab/>
            </w:r>
            <w:r>
              <w:rPr>
                <w:rStyle w:val="IndexLink"/>
              </w:rPr>
              <w:t>400</w:t>
            </w:r>
          </w:hyperlink>
        </w:p>
        <w:p>
          <w:pPr>
            <w:pStyle w:val="Contents4"/>
            <w:tabs>
              <w:tab w:val="clear" w:pos="8176"/>
              <w:tab w:val="right" w:pos="9026" w:leader="dot"/>
            </w:tabs>
            <w:rPr/>
          </w:pPr>
          <w:hyperlink w:anchor="__RefHeading___Toc3965296_73709187">
            <w:r>
              <w:rPr>
                <w:webHidden/>
                <w:rStyle w:val="IndexLink"/>
              </w:rPr>
              <w:t>7168</w:t>
            </w:r>
            <w:r>
              <w:rPr>
                <w:rStyle w:val="IndexLink"/>
                <w:rtl w:val="true"/>
              </w:rPr>
              <w:t xml:space="preserve"> - </w:t>
            </w:r>
            <w:r>
              <w:rPr>
                <w:rStyle w:val="IndexLink"/>
                <w:rtl w:val="true"/>
              </w:rPr>
              <w:t>مالك بن دينار أبو هاشم الحرسي</w:t>
            </w:r>
            <w:r>
              <w:rPr>
                <w:rStyle w:val="IndexLink"/>
                <w:rtl w:val="true"/>
              </w:rPr>
              <w:tab/>
            </w:r>
            <w:r>
              <w:rPr>
                <w:rStyle w:val="IndexLink"/>
              </w:rPr>
              <w:t>450</w:t>
            </w:r>
          </w:hyperlink>
        </w:p>
        <w:p>
          <w:pPr>
            <w:pStyle w:val="Contents4"/>
            <w:tabs>
              <w:tab w:val="clear" w:pos="8176"/>
              <w:tab w:val="right" w:pos="9026" w:leader="dot"/>
            </w:tabs>
            <w:rPr/>
          </w:pPr>
          <w:hyperlink w:anchor="__RefHeading___Toc3965298_73709187">
            <w:r>
              <w:rPr>
                <w:webHidden/>
                <w:rStyle w:val="IndexLink"/>
              </w:rPr>
              <w:t>7169</w:t>
            </w:r>
            <w:r>
              <w:rPr>
                <w:rStyle w:val="IndexLink"/>
                <w:rtl w:val="true"/>
              </w:rPr>
              <w:t xml:space="preserve"> - </w:t>
            </w:r>
            <w:r>
              <w:rPr>
                <w:rStyle w:val="IndexLink"/>
                <w:rtl w:val="true"/>
              </w:rPr>
              <w:t>مالك بن ربيعة، و يقال</w:t>
            </w:r>
            <w:r>
              <w:rPr>
                <w:rStyle w:val="IndexLink"/>
                <w:rtl w:val="true"/>
              </w:rPr>
              <w:t xml:space="preserve">: </w:t>
            </w:r>
            <w:r>
              <w:rPr>
                <w:rStyle w:val="IndexLink"/>
                <w:rtl w:val="true"/>
              </w:rPr>
              <w:t>بن حريث أبو مريم السّلولي</w:t>
            </w:r>
            <w:r>
              <w:rPr>
                <w:rStyle w:val="IndexLink"/>
                <w:rtl w:val="true"/>
              </w:rPr>
              <w:tab/>
            </w:r>
            <w:r>
              <w:rPr>
                <w:rStyle w:val="IndexLink"/>
              </w:rPr>
              <w:t>451</w:t>
            </w:r>
          </w:hyperlink>
        </w:p>
        <w:p>
          <w:pPr>
            <w:pStyle w:val="Contents4"/>
            <w:tabs>
              <w:tab w:val="clear" w:pos="8176"/>
              <w:tab w:val="right" w:pos="9026" w:leader="dot"/>
            </w:tabs>
            <w:rPr/>
          </w:pPr>
          <w:hyperlink w:anchor="__RefHeading___Toc3965300_73709187">
            <w:r>
              <w:rPr>
                <w:webHidden/>
                <w:rStyle w:val="IndexLink"/>
              </w:rPr>
              <w:t>7170</w:t>
            </w:r>
            <w:r>
              <w:rPr>
                <w:rStyle w:val="IndexLink"/>
                <w:rtl w:val="true"/>
              </w:rPr>
              <w:t xml:space="preserve"> - </w:t>
            </w:r>
            <w:r>
              <w:rPr>
                <w:rStyle w:val="IndexLink"/>
                <w:rtl w:val="true"/>
              </w:rPr>
              <w:t>مالك بن زكير المرّي</w:t>
            </w:r>
            <w:r>
              <w:rPr>
                <w:rStyle w:val="IndexLink"/>
                <w:rtl w:val="true"/>
              </w:rPr>
              <w:tab/>
            </w:r>
            <w:r>
              <w:rPr>
                <w:rStyle w:val="IndexLink"/>
              </w:rPr>
              <w:t>459</w:t>
            </w:r>
          </w:hyperlink>
        </w:p>
        <w:p>
          <w:pPr>
            <w:pStyle w:val="Contents4"/>
            <w:tabs>
              <w:tab w:val="clear" w:pos="8176"/>
              <w:tab w:val="right" w:pos="9026" w:leader="dot"/>
            </w:tabs>
            <w:rPr/>
          </w:pPr>
          <w:hyperlink w:anchor="__RefHeading___Toc3965302_73709187">
            <w:r>
              <w:rPr>
                <w:webHidden/>
                <w:rStyle w:val="IndexLink"/>
              </w:rPr>
              <w:t>7171</w:t>
            </w:r>
            <w:r>
              <w:rPr>
                <w:rStyle w:val="IndexLink"/>
                <w:rtl w:val="true"/>
              </w:rPr>
              <w:t xml:space="preserve"> - </w:t>
            </w:r>
            <w:r>
              <w:rPr>
                <w:rStyle w:val="IndexLink"/>
                <w:rtl w:val="true"/>
              </w:rPr>
              <w:t>مالك بن زياد أبو هاشم</w:t>
            </w:r>
            <w:r>
              <w:rPr>
                <w:rStyle w:val="IndexLink"/>
                <w:rtl w:val="true"/>
              </w:rPr>
              <w:tab/>
            </w:r>
            <w:r>
              <w:rPr>
                <w:rStyle w:val="IndexLink"/>
              </w:rPr>
              <w:t>460</w:t>
            </w:r>
          </w:hyperlink>
        </w:p>
        <w:p>
          <w:pPr>
            <w:pStyle w:val="Contents4"/>
            <w:tabs>
              <w:tab w:val="clear" w:pos="8176"/>
              <w:tab w:val="right" w:pos="9026" w:leader="dot"/>
            </w:tabs>
            <w:rPr/>
          </w:pPr>
          <w:hyperlink w:anchor="__RefHeading___Toc3965304_73709187">
            <w:r>
              <w:rPr>
                <w:webHidden/>
                <w:rStyle w:val="IndexLink"/>
              </w:rPr>
              <w:t>7172</w:t>
            </w:r>
            <w:r>
              <w:rPr>
                <w:rStyle w:val="IndexLink"/>
                <w:rtl w:val="true"/>
              </w:rPr>
              <w:t xml:space="preserve"> - </w:t>
            </w:r>
            <w:r>
              <w:rPr>
                <w:rStyle w:val="IndexLink"/>
                <w:rtl w:val="true"/>
              </w:rPr>
              <w:t>مالك بن زيد بن مالك بن كعب بن عليم الكلبي</w:t>
            </w:r>
            <w:r>
              <w:rPr>
                <w:rStyle w:val="IndexLink"/>
                <w:rtl w:val="true"/>
              </w:rPr>
              <w:tab/>
            </w:r>
            <w:r>
              <w:rPr>
                <w:rStyle w:val="IndexLink"/>
              </w:rPr>
              <w:t>462</w:t>
            </w:r>
          </w:hyperlink>
        </w:p>
        <w:p>
          <w:pPr>
            <w:pStyle w:val="Contents4"/>
            <w:tabs>
              <w:tab w:val="clear" w:pos="8176"/>
              <w:tab w:val="right" w:pos="9026" w:leader="dot"/>
            </w:tabs>
            <w:rPr/>
          </w:pPr>
          <w:hyperlink w:anchor="__RefHeading___Toc3965306_73709187">
            <w:r>
              <w:rPr>
                <w:webHidden/>
                <w:rStyle w:val="IndexLink"/>
              </w:rPr>
              <w:t>7172</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مالك بن أبي السمح جابر بن ثعلبة، و يقال</w:t>
            </w:r>
            <w:r>
              <w:rPr>
                <w:rStyle w:val="IndexLink"/>
                <w:rtl w:val="true"/>
              </w:rPr>
              <w:t xml:space="preserve">: </w:t>
            </w:r>
            <w:r>
              <w:rPr>
                <w:rStyle w:val="IndexLink"/>
                <w:rtl w:val="true"/>
              </w:rPr>
              <w:t>مالك بن أبي السمح</w:t>
            </w:r>
            <w:r>
              <w:rPr>
                <w:rStyle w:val="IndexLink"/>
                <w:rtl w:val="true"/>
              </w:rPr>
              <w:tab/>
            </w:r>
            <w:r>
              <w:rPr>
                <w:rStyle w:val="IndexLink"/>
              </w:rPr>
              <w:t>463</w:t>
            </w:r>
          </w:hyperlink>
        </w:p>
        <w:p>
          <w:pPr>
            <w:pStyle w:val="Contents4"/>
            <w:tabs>
              <w:tab w:val="clear" w:pos="8176"/>
              <w:tab w:val="right" w:pos="9026" w:leader="dot"/>
            </w:tabs>
            <w:rPr/>
          </w:pPr>
          <w:hyperlink w:anchor="__RefHeading___Toc3965308_73709187">
            <w:r>
              <w:rPr>
                <w:webHidden/>
                <w:rStyle w:val="IndexLink"/>
              </w:rPr>
              <w:t>7173</w:t>
            </w:r>
            <w:r>
              <w:rPr>
                <w:rStyle w:val="IndexLink"/>
                <w:rtl w:val="true"/>
              </w:rPr>
              <w:t xml:space="preserve"> - </w:t>
            </w:r>
            <w:r>
              <w:rPr>
                <w:rStyle w:val="IndexLink"/>
                <w:rtl w:val="true"/>
              </w:rPr>
              <w:t>مالك بن شبيب الباهليّ‌</w:t>
            </w:r>
            <w:r>
              <w:rPr>
                <w:rStyle w:val="IndexLink"/>
                <w:rtl w:val="true"/>
              </w:rPr>
              <w:tab/>
            </w:r>
            <w:r>
              <w:rPr>
                <w:rStyle w:val="IndexLink"/>
              </w:rPr>
              <w:t>466</w:t>
            </w:r>
          </w:hyperlink>
        </w:p>
        <w:p>
          <w:pPr>
            <w:pStyle w:val="Contents4"/>
            <w:tabs>
              <w:tab w:val="clear" w:pos="8176"/>
              <w:tab w:val="right" w:pos="9026" w:leader="dot"/>
            </w:tabs>
            <w:rPr/>
          </w:pPr>
          <w:hyperlink w:anchor="__RefHeading___Toc3965310_73709187">
            <w:r>
              <w:rPr>
                <w:webHidden/>
                <w:rStyle w:val="IndexLink"/>
              </w:rPr>
              <w:t>7174</w:t>
            </w:r>
            <w:r>
              <w:rPr>
                <w:rStyle w:val="IndexLink"/>
                <w:rtl w:val="true"/>
              </w:rPr>
              <w:t xml:space="preserve"> - </w:t>
            </w:r>
            <w:r>
              <w:rPr>
                <w:rStyle w:val="IndexLink"/>
                <w:rtl w:val="true"/>
              </w:rPr>
              <w:t>مالك بن طوق بن مالك بن عتاب بن زافر بن شريح ابن مرّة بن عبد اللّه</w:t>
            </w:r>
            <w:r>
              <w:rPr>
                <w:rStyle w:val="IndexLink"/>
                <w:rtl w:val="true"/>
              </w:rPr>
              <w:tab/>
            </w:r>
            <w:r>
              <w:rPr>
                <w:rStyle w:val="IndexLink"/>
              </w:rPr>
              <w:t>467</w:t>
            </w:r>
          </w:hyperlink>
        </w:p>
        <w:p>
          <w:pPr>
            <w:pStyle w:val="Contents4"/>
            <w:tabs>
              <w:tab w:val="clear" w:pos="8176"/>
              <w:tab w:val="right" w:pos="9026" w:leader="dot"/>
            </w:tabs>
            <w:rPr/>
          </w:pPr>
          <w:hyperlink w:anchor="__RefHeading___Toc3965312_73709187">
            <w:r>
              <w:rPr>
                <w:webHidden/>
                <w:rStyle w:val="IndexLink"/>
              </w:rPr>
              <w:t>7175</w:t>
            </w:r>
            <w:r>
              <w:rPr>
                <w:rStyle w:val="IndexLink"/>
                <w:rtl w:val="true"/>
              </w:rPr>
              <w:t xml:space="preserve"> - </w:t>
            </w:r>
            <w:r>
              <w:rPr>
                <w:rStyle w:val="IndexLink"/>
                <w:rtl w:val="true"/>
              </w:rPr>
              <w:t>مالك بن عبد اللّه بن سنان بن سرح بن وهب بن الأقيصر</w:t>
            </w:r>
            <w:r>
              <w:rPr>
                <w:rStyle w:val="IndexLink"/>
                <w:rtl w:val="true"/>
              </w:rPr>
              <w:tab/>
            </w:r>
            <w:r>
              <w:rPr>
                <w:rStyle w:val="IndexLink"/>
              </w:rPr>
              <w:t>473</w:t>
            </w:r>
          </w:hyperlink>
        </w:p>
        <w:p>
          <w:pPr>
            <w:pStyle w:val="Contents4"/>
            <w:tabs>
              <w:tab w:val="clear" w:pos="8176"/>
              <w:tab w:val="right" w:pos="9026" w:leader="dot"/>
            </w:tabs>
            <w:rPr/>
          </w:pPr>
          <w:hyperlink w:anchor="__RefHeading___Toc3965314_73709187">
            <w:r>
              <w:rPr>
                <w:webHidden/>
                <w:rStyle w:val="IndexLink"/>
              </w:rPr>
              <w:t>7176</w:t>
            </w:r>
            <w:r>
              <w:rPr>
                <w:rStyle w:val="IndexLink"/>
                <w:rtl w:val="true"/>
              </w:rPr>
              <w:t xml:space="preserve"> - </w:t>
            </w:r>
            <w:r>
              <w:rPr>
                <w:rStyle w:val="IndexLink"/>
                <w:rtl w:val="true"/>
              </w:rPr>
              <w:t>مالك بن عدي</w:t>
            </w:r>
            <w:r>
              <w:rPr>
                <w:rStyle w:val="IndexLink"/>
                <w:rtl w:val="true"/>
              </w:rPr>
              <w:tab/>
            </w:r>
            <w:r>
              <w:rPr>
                <w:rStyle w:val="IndexLink"/>
              </w:rPr>
              <w:t>484</w:t>
            </w:r>
          </w:hyperlink>
        </w:p>
        <w:p>
          <w:pPr>
            <w:pStyle w:val="Contents4"/>
            <w:tabs>
              <w:tab w:val="clear" w:pos="8176"/>
              <w:tab w:val="right" w:pos="9026" w:leader="dot"/>
            </w:tabs>
            <w:rPr/>
          </w:pPr>
          <w:hyperlink w:anchor="__RefHeading___Toc3965316_73709187">
            <w:r>
              <w:rPr>
                <w:webHidden/>
                <w:rStyle w:val="IndexLink"/>
              </w:rPr>
              <w:t>7177</w:t>
            </w:r>
            <w:r>
              <w:rPr>
                <w:rStyle w:val="IndexLink"/>
                <w:rtl w:val="true"/>
              </w:rPr>
              <w:t xml:space="preserve"> - </w:t>
            </w:r>
            <w:r>
              <w:rPr>
                <w:rStyle w:val="IndexLink"/>
                <w:rtl w:val="true"/>
              </w:rPr>
              <w:t>مالك بن عمارة بن عقيل</w:t>
            </w:r>
            <w:r>
              <w:rPr>
                <w:rStyle w:val="IndexLink"/>
                <w:rtl w:val="true"/>
              </w:rPr>
              <w:tab/>
            </w:r>
            <w:r>
              <w:rPr>
                <w:rStyle w:val="IndexLink"/>
              </w:rPr>
              <w:t>485</w:t>
            </w:r>
          </w:hyperlink>
        </w:p>
        <w:p>
          <w:pPr>
            <w:pStyle w:val="Contents4"/>
            <w:tabs>
              <w:tab w:val="clear" w:pos="8176"/>
              <w:tab w:val="right" w:pos="9026" w:leader="dot"/>
            </w:tabs>
            <w:rPr/>
          </w:pPr>
          <w:hyperlink w:anchor="__RefHeading___Toc3965318_73709187">
            <w:r>
              <w:rPr>
                <w:webHidden/>
                <w:rStyle w:val="IndexLink"/>
              </w:rPr>
              <w:t>7178</w:t>
            </w:r>
            <w:r>
              <w:rPr>
                <w:rStyle w:val="IndexLink"/>
                <w:rtl w:val="true"/>
              </w:rPr>
              <w:t xml:space="preserve"> - </w:t>
            </w:r>
            <w:r>
              <w:rPr>
                <w:rStyle w:val="IndexLink"/>
                <w:rtl w:val="true"/>
              </w:rPr>
              <w:t>مالك بن عمرو السّاعدي، ثم العاملي القضاعي</w:t>
            </w:r>
            <w:r>
              <w:rPr>
                <w:rStyle w:val="IndexLink"/>
                <w:rtl w:val="true"/>
              </w:rPr>
              <w:tab/>
            </w:r>
            <w:r>
              <w:rPr>
                <w:rStyle w:val="IndexLink"/>
              </w:rPr>
              <w:t>486</w:t>
            </w:r>
          </w:hyperlink>
        </w:p>
        <w:p>
          <w:pPr>
            <w:pStyle w:val="Contents4"/>
            <w:tabs>
              <w:tab w:val="clear" w:pos="8176"/>
              <w:tab w:val="right" w:pos="9026" w:leader="dot"/>
            </w:tabs>
            <w:rPr/>
          </w:pPr>
          <w:hyperlink w:anchor="__RefHeading___Toc3965320_73709187">
            <w:r>
              <w:rPr>
                <w:webHidden/>
                <w:rStyle w:val="IndexLink"/>
              </w:rPr>
              <w:t>7179</w:t>
            </w:r>
            <w:r>
              <w:rPr>
                <w:rStyle w:val="IndexLink"/>
                <w:rtl w:val="true"/>
              </w:rPr>
              <w:t xml:space="preserve"> - </w:t>
            </w:r>
            <w:r>
              <w:rPr>
                <w:rStyle w:val="IndexLink"/>
                <w:rtl w:val="true"/>
              </w:rPr>
              <w:t xml:space="preserve">مالك بن عوف بن سعيد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سعد </w:t>
            </w:r>
            <w:r>
              <w:rPr>
                <w:rStyle w:val="IndexLink"/>
                <w:rtl w:val="true"/>
              </w:rPr>
              <w:t xml:space="preserve">- </w:t>
            </w:r>
            <w:r>
              <w:rPr>
                <w:rStyle w:val="IndexLink"/>
                <w:rtl w:val="true"/>
              </w:rPr>
              <w:t>بن ربيعة بن يربوع بن وائلة بن</w:t>
            </w:r>
            <w:r>
              <w:rPr>
                <w:rStyle w:val="IndexLink"/>
                <w:rtl w:val="true"/>
              </w:rPr>
              <w:tab/>
            </w:r>
            <w:r>
              <w:rPr>
                <w:rStyle w:val="IndexLink"/>
              </w:rPr>
              <w:t>486</w:t>
            </w:r>
          </w:hyperlink>
        </w:p>
        <w:p>
          <w:pPr>
            <w:pStyle w:val="Contents4"/>
            <w:tabs>
              <w:tab w:val="clear" w:pos="8176"/>
              <w:tab w:val="right" w:pos="9026" w:leader="dot"/>
            </w:tabs>
            <w:rPr/>
          </w:pPr>
          <w:hyperlink w:anchor="__RefHeading___Toc3965322_73709187">
            <w:r>
              <w:rPr>
                <w:webHidden/>
                <w:rStyle w:val="IndexLink"/>
              </w:rPr>
              <w:t>7180</w:t>
            </w:r>
            <w:r>
              <w:rPr>
                <w:rStyle w:val="IndexLink"/>
                <w:rtl w:val="true"/>
              </w:rPr>
              <w:t xml:space="preserve"> - </w:t>
            </w:r>
            <w:r>
              <w:rPr>
                <w:rStyle w:val="IndexLink"/>
                <w:rtl w:val="true"/>
              </w:rPr>
              <w:t>مالك بن عياض، المعروف بمالك الدّار، المدني</w:t>
            </w:r>
            <w:r>
              <w:rPr>
                <w:rStyle w:val="IndexLink"/>
                <w:rtl w:val="true"/>
              </w:rPr>
              <w:tab/>
            </w:r>
            <w:r>
              <w:rPr>
                <w:rStyle w:val="IndexLink"/>
              </w:rPr>
              <w:t>496</w:t>
            </w:r>
          </w:hyperlink>
        </w:p>
        <w:p>
          <w:pPr>
            <w:pStyle w:val="Contents4"/>
            <w:tabs>
              <w:tab w:val="clear" w:pos="8176"/>
              <w:tab w:val="right" w:pos="9026" w:leader="dot"/>
            </w:tabs>
            <w:rPr/>
          </w:pPr>
          <w:hyperlink w:anchor="__RefHeading___Toc3965324_73709187">
            <w:r>
              <w:rPr>
                <w:webHidden/>
                <w:rStyle w:val="IndexLink"/>
              </w:rPr>
              <w:t>7181</w:t>
            </w:r>
            <w:r>
              <w:rPr>
                <w:rStyle w:val="IndexLink"/>
                <w:rtl w:val="true"/>
              </w:rPr>
              <w:t xml:space="preserve"> - </w:t>
            </w:r>
            <w:r>
              <w:rPr>
                <w:rStyle w:val="IndexLink"/>
                <w:rtl w:val="true"/>
              </w:rPr>
              <w:t>مالك بن قادم</w:t>
            </w:r>
            <w:r>
              <w:rPr>
                <w:rStyle w:val="IndexLink"/>
                <w:rtl w:val="true"/>
              </w:rPr>
              <w:tab/>
            </w:r>
            <w:r>
              <w:rPr>
                <w:rStyle w:val="IndexLink"/>
              </w:rPr>
              <w:t>500</w:t>
            </w:r>
          </w:hyperlink>
        </w:p>
        <w:p>
          <w:pPr>
            <w:pStyle w:val="Contents4"/>
            <w:tabs>
              <w:tab w:val="clear" w:pos="8176"/>
              <w:tab w:val="right" w:pos="9026" w:leader="dot"/>
            </w:tabs>
            <w:rPr/>
          </w:pPr>
          <w:hyperlink w:anchor="__RefHeading___Toc3965326_73709187">
            <w:r>
              <w:rPr>
                <w:webHidden/>
                <w:rStyle w:val="IndexLink"/>
              </w:rPr>
              <w:t>7182</w:t>
            </w:r>
            <w:r>
              <w:rPr>
                <w:rStyle w:val="IndexLink"/>
                <w:rtl w:val="true"/>
              </w:rPr>
              <w:t xml:space="preserve"> - </w:t>
            </w:r>
            <w:r>
              <w:rPr>
                <w:rStyle w:val="IndexLink"/>
                <w:rtl w:val="true"/>
              </w:rPr>
              <w:t>مالك بن كعب الهمداني ثم الأرحبي</w:t>
            </w:r>
            <w:r>
              <w:rPr>
                <w:rStyle w:val="IndexLink"/>
                <w:rtl w:val="true"/>
              </w:rPr>
              <w:tab/>
            </w:r>
            <w:r>
              <w:rPr>
                <w:rStyle w:val="IndexLink"/>
              </w:rPr>
              <w:t>500</w:t>
            </w:r>
          </w:hyperlink>
        </w:p>
        <w:p>
          <w:pPr>
            <w:pStyle w:val="Contents4"/>
            <w:tabs>
              <w:tab w:val="clear" w:pos="8176"/>
              <w:tab w:val="right" w:pos="9026" w:leader="dot"/>
            </w:tabs>
            <w:rPr/>
          </w:pPr>
          <w:hyperlink w:anchor="__RefHeading___Toc3965328_73709187">
            <w:r>
              <w:rPr>
                <w:webHidden/>
                <w:rStyle w:val="IndexLink"/>
              </w:rPr>
              <w:t>7183</w:t>
            </w:r>
            <w:r>
              <w:rPr>
                <w:rStyle w:val="IndexLink"/>
                <w:rtl w:val="true"/>
              </w:rPr>
              <w:t xml:space="preserve"> - </w:t>
            </w:r>
            <w:r>
              <w:rPr>
                <w:rStyle w:val="IndexLink"/>
                <w:rtl w:val="true"/>
              </w:rPr>
              <w:t>مالك بن أبي مريم الحكمي من حكم بن سعد العشيرة</w:t>
            </w:r>
            <w:r>
              <w:rPr>
                <w:rStyle w:val="IndexLink"/>
                <w:rtl w:val="true"/>
              </w:rPr>
              <w:tab/>
            </w:r>
            <w:r>
              <w:rPr>
                <w:rStyle w:val="IndexLink"/>
              </w:rPr>
              <w:t>501</w:t>
            </w:r>
          </w:hyperlink>
        </w:p>
        <w:p>
          <w:pPr>
            <w:pStyle w:val="Contents4"/>
            <w:tabs>
              <w:tab w:val="clear" w:pos="8176"/>
              <w:tab w:val="right" w:pos="9026" w:leader="dot"/>
            </w:tabs>
            <w:rPr/>
          </w:pPr>
          <w:hyperlink w:anchor="__RefHeading___Toc3965330_73709187">
            <w:r>
              <w:rPr>
                <w:webHidden/>
                <w:rStyle w:val="IndexLink"/>
              </w:rPr>
              <w:t>7184</w:t>
            </w:r>
            <w:r>
              <w:rPr>
                <w:rStyle w:val="IndexLink"/>
                <w:rtl w:val="true"/>
              </w:rPr>
              <w:t xml:space="preserve"> - </w:t>
            </w:r>
            <w:r>
              <w:rPr>
                <w:rStyle w:val="IndexLink"/>
                <w:rtl w:val="true"/>
              </w:rPr>
              <w:t>مالك بن مسمع بن شيبان بن شهاب بن قلع، و قلع لقب و اسمه علقمة</w:t>
            </w:r>
            <w:r>
              <w:rPr>
                <w:rStyle w:val="IndexLink"/>
                <w:rtl w:val="true"/>
              </w:rPr>
              <w:tab/>
            </w:r>
            <w:r>
              <w:rPr>
                <w:rStyle w:val="IndexLink"/>
              </w:rPr>
              <w:t>504</w:t>
            </w:r>
          </w:hyperlink>
        </w:p>
        <w:p>
          <w:pPr>
            <w:pStyle w:val="Contents4"/>
            <w:tabs>
              <w:tab w:val="clear" w:pos="8176"/>
              <w:tab w:val="right" w:pos="9026" w:leader="dot"/>
            </w:tabs>
            <w:rPr/>
          </w:pPr>
          <w:hyperlink w:anchor="__RefHeading___Toc3965332_73709187">
            <w:r>
              <w:rPr>
                <w:webHidden/>
                <w:rStyle w:val="IndexLink"/>
              </w:rPr>
              <w:t>7185</w:t>
            </w:r>
            <w:r>
              <w:rPr>
                <w:rStyle w:val="IndexLink"/>
                <w:rtl w:val="true"/>
              </w:rPr>
              <w:t xml:space="preserve"> - </w:t>
            </w:r>
            <w:r>
              <w:rPr>
                <w:rStyle w:val="IndexLink"/>
                <w:rtl w:val="true"/>
              </w:rPr>
              <w:t>مالك بن المنذر بن الجارود، و اسمه بشر بن حنش بن المعلّى</w:t>
            </w:r>
            <w:r>
              <w:rPr>
                <w:rStyle w:val="IndexLink"/>
                <w:rtl w:val="true"/>
              </w:rPr>
              <w:tab/>
            </w:r>
            <w:r>
              <w:rPr>
                <w:rStyle w:val="IndexLink"/>
              </w:rPr>
              <w:t>507</w:t>
            </w:r>
          </w:hyperlink>
        </w:p>
        <w:p>
          <w:pPr>
            <w:pStyle w:val="Contents4"/>
            <w:tabs>
              <w:tab w:val="clear" w:pos="8176"/>
              <w:tab w:val="right" w:pos="9026" w:leader="dot"/>
            </w:tabs>
            <w:rPr/>
          </w:pPr>
          <w:hyperlink w:anchor="__RefHeading___Toc3965334_73709187">
            <w:r>
              <w:rPr>
                <w:webHidden/>
                <w:rStyle w:val="IndexLink"/>
              </w:rPr>
              <w:t>7186</w:t>
            </w:r>
            <w:r>
              <w:rPr>
                <w:rStyle w:val="IndexLink"/>
                <w:rtl w:val="true"/>
              </w:rPr>
              <w:t xml:space="preserve"> - </w:t>
            </w:r>
            <w:r>
              <w:rPr>
                <w:rStyle w:val="IndexLink"/>
                <w:rtl w:val="true"/>
              </w:rPr>
              <w:t>مالك بن مهران أبو بشر</w:t>
            </w:r>
            <w:r>
              <w:rPr>
                <w:rStyle w:val="IndexLink"/>
                <w:rtl w:val="true"/>
              </w:rPr>
              <w:tab/>
            </w:r>
            <w:r>
              <w:rPr>
                <w:rStyle w:val="IndexLink"/>
              </w:rPr>
              <w:t>511</w:t>
            </w:r>
          </w:hyperlink>
        </w:p>
        <w:p>
          <w:pPr>
            <w:pStyle w:val="Contents4"/>
            <w:tabs>
              <w:tab w:val="clear" w:pos="8176"/>
              <w:tab w:val="right" w:pos="9026" w:leader="dot"/>
            </w:tabs>
            <w:rPr/>
          </w:pPr>
          <w:hyperlink w:anchor="__RefHeading___Toc3965336_73709187">
            <w:r>
              <w:rPr>
                <w:webHidden/>
                <w:rStyle w:val="IndexLink"/>
              </w:rPr>
              <w:t>7187</w:t>
            </w:r>
            <w:r>
              <w:rPr>
                <w:rStyle w:val="IndexLink"/>
                <w:rtl w:val="true"/>
              </w:rPr>
              <w:t xml:space="preserve"> - </w:t>
            </w:r>
            <w:r>
              <w:rPr>
                <w:rStyle w:val="IndexLink"/>
                <w:rtl w:val="true"/>
              </w:rPr>
              <w:t>مالك بن ناعمة أبو ناعمة الصّدفي المصري</w:t>
            </w:r>
            <w:r>
              <w:rPr>
                <w:rStyle w:val="IndexLink"/>
                <w:rtl w:val="true"/>
              </w:rPr>
              <w:tab/>
            </w:r>
            <w:r>
              <w:rPr>
                <w:rStyle w:val="IndexLink"/>
              </w:rPr>
              <w:t>512</w:t>
            </w:r>
          </w:hyperlink>
        </w:p>
        <w:p>
          <w:pPr>
            <w:pStyle w:val="Contents4"/>
            <w:tabs>
              <w:tab w:val="clear" w:pos="8176"/>
              <w:tab w:val="right" w:pos="9026" w:leader="dot"/>
            </w:tabs>
            <w:rPr/>
          </w:pPr>
          <w:hyperlink w:anchor="__RefHeading___Toc3965338_73709187">
            <w:r>
              <w:rPr>
                <w:webHidden/>
                <w:rStyle w:val="IndexLink"/>
              </w:rPr>
              <w:t>7188</w:t>
            </w:r>
            <w:r>
              <w:rPr>
                <w:rStyle w:val="IndexLink"/>
                <w:rtl w:val="true"/>
              </w:rPr>
              <w:t xml:space="preserve"> - </w:t>
            </w:r>
            <w:r>
              <w:rPr>
                <w:rStyle w:val="IndexLink"/>
                <w:rtl w:val="true"/>
              </w:rPr>
              <w:t xml:space="preserve">مالك بن نافرة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ناشرة </w:t>
            </w:r>
            <w:r>
              <w:rPr>
                <w:rStyle w:val="IndexLink"/>
                <w:rtl w:val="true"/>
              </w:rPr>
              <w:t xml:space="preserve">- </w:t>
            </w:r>
            <w:r>
              <w:rPr>
                <w:rStyle w:val="IndexLink"/>
                <w:rtl w:val="true"/>
              </w:rPr>
              <w:t>الجذامي، ختن فروة بن نفاثة الجذامي</w:t>
            </w:r>
            <w:r>
              <w:rPr>
                <w:rStyle w:val="IndexLink"/>
                <w:rtl w:val="true"/>
              </w:rPr>
              <w:tab/>
            </w:r>
            <w:r>
              <w:rPr>
                <w:rStyle w:val="IndexLink"/>
              </w:rPr>
              <w:t>513</w:t>
            </w:r>
          </w:hyperlink>
        </w:p>
        <w:p>
          <w:pPr>
            <w:pStyle w:val="Contents4"/>
            <w:tabs>
              <w:tab w:val="clear" w:pos="8176"/>
              <w:tab w:val="right" w:pos="9026" w:leader="dot"/>
            </w:tabs>
            <w:rPr/>
          </w:pPr>
          <w:hyperlink w:anchor="__RefHeading___Toc3965340_73709187">
            <w:r>
              <w:rPr>
                <w:webHidden/>
                <w:rStyle w:val="IndexLink"/>
              </w:rPr>
              <w:t>7189</w:t>
            </w:r>
            <w:r>
              <w:rPr>
                <w:rStyle w:val="IndexLink"/>
                <w:rtl w:val="true"/>
              </w:rPr>
              <w:t xml:space="preserve"> - </w:t>
            </w:r>
            <w:r>
              <w:rPr>
                <w:rStyle w:val="IndexLink"/>
                <w:rtl w:val="true"/>
              </w:rPr>
              <w:t>مالك بن الوليد المزّي</w:t>
            </w:r>
            <w:r>
              <w:rPr>
                <w:rStyle w:val="IndexLink"/>
                <w:rtl w:val="true"/>
              </w:rPr>
              <w:tab/>
            </w:r>
            <w:r>
              <w:rPr>
                <w:rStyle w:val="IndexLink"/>
              </w:rPr>
              <w:t>514</w:t>
            </w:r>
          </w:hyperlink>
        </w:p>
        <w:p>
          <w:pPr>
            <w:pStyle w:val="Contents4"/>
            <w:tabs>
              <w:tab w:val="clear" w:pos="8176"/>
              <w:tab w:val="right" w:pos="9026" w:leader="dot"/>
            </w:tabs>
            <w:rPr/>
          </w:pPr>
          <w:hyperlink w:anchor="__RefHeading___Toc3965342_73709187">
            <w:r>
              <w:rPr>
                <w:webHidden/>
                <w:rStyle w:val="IndexLink"/>
              </w:rPr>
              <w:t>7190</w:t>
            </w:r>
            <w:r>
              <w:rPr>
                <w:rStyle w:val="IndexLink"/>
                <w:rtl w:val="true"/>
              </w:rPr>
              <w:t xml:space="preserve"> - </w:t>
            </w:r>
            <w:r>
              <w:rPr>
                <w:rStyle w:val="IndexLink"/>
                <w:rtl w:val="true"/>
              </w:rPr>
              <w:t>مالك بن الوليد</w:t>
            </w:r>
            <w:r>
              <w:rPr>
                <w:rStyle w:val="IndexLink"/>
                <w:rtl w:val="true"/>
              </w:rPr>
              <w:tab/>
            </w:r>
            <w:r>
              <w:rPr>
                <w:rStyle w:val="IndexLink"/>
              </w:rPr>
              <w:t>515</w:t>
            </w:r>
          </w:hyperlink>
        </w:p>
        <w:p>
          <w:pPr>
            <w:pStyle w:val="Contents4"/>
            <w:tabs>
              <w:tab w:val="clear" w:pos="8176"/>
              <w:tab w:val="right" w:pos="9026" w:leader="dot"/>
            </w:tabs>
            <w:rPr/>
          </w:pPr>
          <w:hyperlink w:anchor="__RefHeading___Toc3965344_73709187">
            <w:r>
              <w:rPr>
                <w:webHidden/>
                <w:rStyle w:val="IndexLink"/>
              </w:rPr>
              <w:t>7191</w:t>
            </w:r>
            <w:r>
              <w:rPr>
                <w:rStyle w:val="IndexLink"/>
                <w:rtl w:val="true"/>
              </w:rPr>
              <w:t xml:space="preserve"> - </w:t>
            </w:r>
            <w:r>
              <w:rPr>
                <w:rStyle w:val="IndexLink"/>
                <w:rtl w:val="true"/>
              </w:rPr>
              <w:t>مالك بن هبيرة بن خالد بن مسلم بن الحارث بن المخصف</w:t>
            </w:r>
            <w:r>
              <w:rPr>
                <w:rStyle w:val="IndexLink"/>
                <w:rtl w:val="true"/>
              </w:rPr>
              <w:tab/>
            </w:r>
            <w:r>
              <w:rPr>
                <w:rStyle w:val="IndexLink"/>
              </w:rPr>
              <w:t>515</w:t>
            </w:r>
          </w:hyperlink>
        </w:p>
        <w:p>
          <w:pPr>
            <w:pStyle w:val="Contents4"/>
            <w:tabs>
              <w:tab w:val="clear" w:pos="8176"/>
              <w:tab w:val="right" w:pos="9026" w:leader="dot"/>
            </w:tabs>
            <w:rPr/>
          </w:pPr>
          <w:hyperlink w:anchor="__RefHeading___Toc3965346_73709187">
            <w:r>
              <w:rPr>
                <w:webHidden/>
                <w:rStyle w:val="IndexLink"/>
              </w:rPr>
              <w:t>7192</w:t>
            </w:r>
            <w:r>
              <w:rPr>
                <w:rStyle w:val="IndexLink"/>
                <w:rtl w:val="true"/>
              </w:rPr>
              <w:t xml:space="preserve"> - </w:t>
            </w:r>
            <w:r>
              <w:rPr>
                <w:rStyle w:val="IndexLink"/>
                <w:rtl w:val="true"/>
              </w:rPr>
              <w:t>مالك بن الهيثم بن عوف بن وهب بن عميرة، و يقال</w:t>
            </w:r>
            <w:r>
              <w:rPr>
                <w:rStyle w:val="IndexLink"/>
                <w:rtl w:val="true"/>
              </w:rPr>
              <w:t xml:space="preserve">: </w:t>
            </w:r>
            <w:r>
              <w:rPr>
                <w:rStyle w:val="IndexLink"/>
                <w:rtl w:val="true"/>
              </w:rPr>
              <w:t>عمرو بن عمير بن</w:t>
            </w:r>
            <w:r>
              <w:rPr>
                <w:rStyle w:val="IndexLink"/>
                <w:rtl w:val="true"/>
              </w:rPr>
              <w:tab/>
            </w:r>
            <w:r>
              <w:rPr>
                <w:rStyle w:val="IndexLink"/>
              </w:rPr>
              <w:t>523</w:t>
            </w:r>
          </w:hyperlink>
        </w:p>
        <w:p>
          <w:pPr>
            <w:pStyle w:val="Contents4"/>
            <w:tabs>
              <w:tab w:val="clear" w:pos="8176"/>
              <w:tab w:val="right" w:pos="9026" w:leader="dot"/>
            </w:tabs>
            <w:rPr/>
          </w:pPr>
          <w:hyperlink w:anchor="__RefHeading___Toc3965348_73709187">
            <w:r>
              <w:rPr>
                <w:webHidden/>
                <w:rStyle w:val="IndexLink"/>
              </w:rPr>
              <w:t>7193</w:t>
            </w:r>
            <w:r>
              <w:rPr>
                <w:rStyle w:val="IndexLink"/>
                <w:rtl w:val="true"/>
              </w:rPr>
              <w:t xml:space="preserve"> - </w:t>
            </w:r>
            <w:r>
              <w:rPr>
                <w:rStyle w:val="IndexLink"/>
                <w:rtl w:val="true"/>
              </w:rPr>
              <w:t>مالك بن يخامر ،و يقال</w:t>
            </w:r>
            <w:r>
              <w:rPr>
                <w:rStyle w:val="IndexLink"/>
                <w:rtl w:val="true"/>
              </w:rPr>
              <w:t xml:space="preserve">: </w:t>
            </w:r>
            <w:r>
              <w:rPr>
                <w:rStyle w:val="IndexLink"/>
                <w:rtl w:val="true"/>
              </w:rPr>
              <w:t>أخامر الألهاني السكسكي</w:t>
            </w:r>
            <w:r>
              <w:rPr>
                <w:rStyle w:val="IndexLink"/>
                <w:rtl w:val="true"/>
              </w:rPr>
              <w:tab/>
            </w:r>
            <w:r>
              <w:rPr>
                <w:rStyle w:val="IndexLink"/>
              </w:rPr>
              <w:t>525</w:t>
            </w:r>
          </w:hyperlink>
        </w:p>
        <w:p>
          <w:pPr>
            <w:pStyle w:val="Contents4"/>
            <w:tabs>
              <w:tab w:val="clear" w:pos="8176"/>
              <w:tab w:val="right" w:pos="9026" w:leader="dot"/>
            </w:tabs>
            <w:rPr/>
          </w:pPr>
          <w:hyperlink w:anchor="__RefHeading___Toc3965350_73709187">
            <w:r>
              <w:rPr>
                <w:webHidden/>
                <w:rStyle w:val="IndexLink"/>
              </w:rPr>
              <w:t>7194</w:t>
            </w:r>
            <w:r>
              <w:rPr>
                <w:rStyle w:val="IndexLink"/>
                <w:rtl w:val="true"/>
              </w:rPr>
              <w:t xml:space="preserve"> - </w:t>
            </w:r>
            <w:r>
              <w:rPr>
                <w:rStyle w:val="IndexLink"/>
                <w:rtl w:val="true"/>
              </w:rPr>
              <w:t>مالك الفزاري</w:t>
            </w:r>
            <w:r>
              <w:rPr>
                <w:rStyle w:val="IndexLink"/>
                <w:rtl w:val="true"/>
              </w:rPr>
              <w:tab/>
            </w:r>
            <w:r>
              <w:rPr>
                <w:rStyle w:val="IndexLink"/>
              </w:rPr>
              <w:t>531</w:t>
            </w:r>
          </w:hyperlink>
        </w:p>
        <w:p>
          <w:pPr>
            <w:pStyle w:val="Contents2"/>
            <w:tabs>
              <w:tab w:val="clear" w:pos="8743"/>
              <w:tab w:val="right" w:pos="9026" w:leader="dot"/>
            </w:tabs>
            <w:rPr/>
          </w:pPr>
          <w:hyperlink w:anchor="__RefHeading___Toc3965352_73709187">
            <w:r>
              <w:rPr>
                <w:webHidden/>
                <w:rStyle w:val="IndexLink"/>
                <w:rtl w:val="true"/>
              </w:rPr>
              <w:t>الفهرس</w:t>
            </w:r>
            <w:r>
              <w:rPr>
                <w:rStyle w:val="IndexLink"/>
                <w:rtl w:val="true"/>
              </w:rPr>
              <w:tab/>
            </w:r>
            <w:r>
              <w:rPr>
                <w:rStyle w:val="IndexLink"/>
              </w:rPr>
              <w:t>532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40_100126"/>
      <w:bookmarkStart w:id="1" w:name="pg11540_100126"/>
      <w:bookmarkEnd w:id="1"/>
    </w:p>
    <w:p>
      <w:pPr>
        <w:pStyle w:val="Heading2"/>
        <w:numPr>
          <w:ilvl w:val="1"/>
          <w:numId w:val="1"/>
        </w:numPr>
        <w:rPr/>
      </w:pPr>
      <w:bookmarkStart w:id="2" w:name="pg11540_100126"/>
      <w:bookmarkStart w:id="3" w:name="__RefHeading___Toc396494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6494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40_100128"/>
      <w:bookmarkStart w:id="8" w:name="pg11540_100128"/>
      <w:bookmarkEnd w:id="8"/>
    </w:p>
    <w:p>
      <w:pPr>
        <w:pStyle w:val="BookText"/>
        <w:rPr/>
      </w:pPr>
      <w:bookmarkStart w:id="9" w:name="pg11540_100128"/>
      <w:bookmarkEnd w:id="9"/>
      <w:r>
        <w:rPr>
          <w:rFonts w:ascii="IRNazanin" w:hAnsi="IRNazanin" w:eastAsia="IRNazanin"/>
          <w:color w:val="111111"/>
          <w:sz w:val="28"/>
          <w:sz w:val="28"/>
          <w:szCs w:val="28"/>
          <w:rtl w:val="true"/>
          <w:lang w:bidi="fa-IR"/>
        </w:rPr>
        <w:t>الجزء السادس و الخمسون</w:t>
      </w:r>
    </w:p>
    <w:p>
      <w:pPr>
        <w:pStyle w:val="Heading2"/>
        <w:numPr>
          <w:ilvl w:val="1"/>
          <w:numId w:val="1"/>
        </w:numPr>
        <w:rPr/>
      </w:pPr>
      <w:bookmarkStart w:id="10" w:name="__RefHeading___Toc3964948_73709187"/>
      <w:bookmarkStart w:id="11" w:name="_Toc3"/>
      <w:bookmarkEnd w:id="10"/>
      <w:r>
        <w:rPr>
          <w:rtl w:val="true"/>
        </w:rPr>
        <w:t>[</w:t>
      </w:r>
      <w:r>
        <w:rPr>
          <w:rtl w:val="true"/>
        </w:rPr>
        <w:t>تتمة حرف الميم</w:t>
      </w:r>
      <w:r>
        <w:rPr>
          <w:rtl w:val="true"/>
        </w:rPr>
        <w:t>]</w:t>
      </w:r>
      <w:bookmarkEnd w:id="11"/>
    </w:p>
    <w:p>
      <w:pPr>
        <w:pStyle w:val="Heading3"/>
        <w:numPr>
          <w:ilvl w:val="2"/>
          <w:numId w:val="1"/>
        </w:numPr>
        <w:rPr/>
      </w:pPr>
      <w:bookmarkStart w:id="12" w:name="__RefHeading___Toc3964950_73709187"/>
      <w:bookmarkStart w:id="13" w:name="_Toc4"/>
      <w:bookmarkEnd w:id="12"/>
      <w:r>
        <w:rPr>
          <w:rtl w:val="true"/>
        </w:rPr>
        <w:t>[</w:t>
      </w:r>
      <w:r>
        <w:rPr>
          <w:rtl w:val="true"/>
        </w:rPr>
        <w:t>تتمة ذكر من اسمه محمد</w:t>
      </w:r>
      <w:r>
        <w:rPr>
          <w:rtl w:val="true"/>
        </w:rPr>
        <w:t>]</w:t>
      </w:r>
      <w:bookmarkEnd w:id="13"/>
    </w:p>
    <w:p>
      <w:pPr>
        <w:pStyle w:val="Heading4"/>
        <w:numPr>
          <w:ilvl w:val="3"/>
          <w:numId w:val="1"/>
        </w:numPr>
        <w:rPr/>
      </w:pPr>
      <w:bookmarkStart w:id="14" w:name="__RefHeading___Toc3964952_73709187"/>
      <w:bookmarkStart w:id="15" w:name="_Toc5"/>
      <w:bookmarkEnd w:id="14"/>
      <w:r>
        <w:rPr>
          <w:rtl w:val="true"/>
        </w:rPr>
        <w:t>[</w:t>
      </w:r>
      <w:r>
        <w:rPr>
          <w:rtl w:val="true"/>
        </w:rPr>
        <w:t>تتمة حرف الميم في أسماء آباء المحمدون</w:t>
      </w:r>
      <w:r>
        <w:rPr>
          <w:rtl w:val="true"/>
        </w:rPr>
        <w:t>]</w:t>
      </w:r>
      <w:bookmarkEnd w:id="15"/>
    </w:p>
    <w:p>
      <w:pPr>
        <w:pStyle w:val="Heading5"/>
        <w:numPr>
          <w:ilvl w:val="4"/>
          <w:numId w:val="1"/>
        </w:numPr>
        <w:rPr/>
      </w:pPr>
      <w:bookmarkStart w:id="16" w:name="__RefHeading___Toc3964954_73709187"/>
      <w:bookmarkStart w:id="17" w:name="_Toc6"/>
      <w:bookmarkEnd w:id="16"/>
      <w:r>
        <w:rPr/>
        <w:t>7008</w:t>
      </w:r>
      <w:r>
        <w:rPr>
          <w:rtl w:val="true"/>
        </w:rPr>
        <w:t xml:space="preserve"> - </w:t>
      </w:r>
      <w:r>
        <w:rPr>
          <w:rtl w:val="true"/>
        </w:rPr>
        <w:t>محمّد بن مظفّر بن موسى بن عيسى بن محمّد بن عبد اللّه</w:t>
      </w:r>
      <w:bookmarkEnd w:id="17"/>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2"/>
      </w:r>
      <w:r>
        <w:rPr>
          <w:rFonts w:ascii="Amiri" w:hAnsi="Amiri" w:eastAsia="Amiri" w:cs="Amiri"/>
          <w:color w:val="111111"/>
          <w:sz w:val="28"/>
          <w:sz w:val="28"/>
          <w:szCs w:val="28"/>
          <w:rtl w:val="true"/>
          <w:lang w:bidi="ar-SA"/>
        </w:rPr>
        <w:t xml:space="preserve">الحافظ البغدادي البزاز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خريم </w:t>
      </w:r>
      <w:r>
        <w:rPr>
          <w:rStyle w:val="FootnoteAnchor"/>
          <w:rtl w:val="true"/>
        </w:rPr>
        <w:footnoteReference w:id="4"/>
      </w:r>
      <w:r>
        <w:rPr>
          <w:rFonts w:ascii="IRNazanin" w:hAnsi="IRNazanin" w:eastAsia="IRNazanin"/>
          <w:color w:val="111111"/>
          <w:sz w:val="28"/>
          <w:sz w:val="28"/>
          <w:szCs w:val="28"/>
          <w:rtl w:val="true"/>
          <w:lang w:bidi="fa-IR"/>
        </w:rPr>
        <w:t xml:space="preserve">،و أبا الحسن </w:t>
      </w:r>
      <w:r>
        <w:rPr>
          <w:rStyle w:val="FootnoteAnchor"/>
          <w:rtl w:val="true"/>
        </w:rPr>
        <w:footnoteReference w:id="5"/>
      </w:r>
      <w:r>
        <w:rPr>
          <w:rFonts w:ascii="Amiri" w:hAnsi="Amiri" w:eastAsia="Amiri" w:cs="Amiri"/>
          <w:color w:val="111111"/>
          <w:sz w:val="28"/>
          <w:sz w:val="28"/>
          <w:szCs w:val="28"/>
          <w:rtl w:val="true"/>
          <w:lang w:bidi="ar-SA"/>
        </w:rPr>
        <w:t xml:space="preserve">بن جوصا، و عبد اللّه بن الحسين </w:t>
      </w:r>
      <w:r>
        <w:rPr>
          <w:rStyle w:val="FootnoteAnchor"/>
          <w:rtl w:val="true"/>
        </w:rPr>
        <w:footnoteReference w:id="6"/>
      </w:r>
      <w:r>
        <w:rPr>
          <w:rFonts w:ascii="Amiri" w:hAnsi="Amiri" w:eastAsia="Amiri" w:cs="Amiri"/>
          <w:color w:val="111111"/>
          <w:sz w:val="28"/>
          <w:sz w:val="28"/>
          <w:szCs w:val="28"/>
          <w:rtl w:val="true"/>
          <w:lang w:bidi="ar-SA"/>
        </w:rPr>
        <w:t xml:space="preserve">ابن جمعة، و محمّد بن يوسف الهروي، و عامر بن خريم بن محمّد، و القاسم بن عيسى العصّار </w:t>
      </w:r>
      <w:r>
        <w:rPr>
          <w:rStyle w:val="FootnoteAnchor"/>
          <w:rtl w:val="true"/>
        </w:rPr>
        <w:footnoteReference w:id="7"/>
      </w:r>
      <w:r>
        <w:rPr>
          <w:rFonts w:ascii="Amiri" w:hAnsi="Amiri" w:eastAsia="Amiri" w:cs="Amiri"/>
          <w:color w:val="111111"/>
          <w:sz w:val="28"/>
          <w:sz w:val="28"/>
          <w:szCs w:val="28"/>
          <w:rtl w:val="true"/>
          <w:lang w:bidi="ar-SA"/>
        </w:rPr>
        <w:t xml:space="preserve">،و محمّد بن عبد السّلام بن عثمان الفزاري، و أحمد بن سعيد أبا الحارث، و محمّد ابن عبد الحميد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عنهم، و عن أبي العبّاس أحمد بن عمر بن موسى بن زنجويه،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بن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أحمد الدقاق، و القاسم بن زكريا المطرز، و حامد بن محمّد بن شعيب البلخي، و أحمد بن الحسن بن عبد الجبّار الصوفي، و عبد اللّه بن محمّد البغوي، و أبي بكر بن أبي داود، و يحيى بن محمّد بن صاعد، و الهيثم بن خلف البغدادي </w:t>
      </w:r>
      <w:r>
        <w:rPr>
          <w:rStyle w:val="FootnoteAnchor"/>
          <w:rtl w:val="true"/>
        </w:rPr>
        <w:footnoteReference w:id="9"/>
      </w:r>
      <w:r>
        <w:rPr>
          <w:rFonts w:ascii="Amiri" w:hAnsi="Amiri" w:eastAsia="Amiri" w:cs="Amiri"/>
          <w:color w:val="111111"/>
          <w:sz w:val="28"/>
          <w:sz w:val="28"/>
          <w:szCs w:val="28"/>
          <w:rtl w:val="true"/>
          <w:lang w:bidi="ar-SA"/>
        </w:rPr>
        <w:t xml:space="preserve">،و عمر بن الحسن بن نصر الحلبي، و محمّد بن جرير الطبري، و عبد اللّه بن صالح البخاري، و محمّد بن محمّد بن سليمان الباغندي الواسطي، و محمّد بن زبّان </w:t>
      </w:r>
      <w:r>
        <w:rPr>
          <w:rStyle w:val="FootnoteAnchor"/>
          <w:rtl w:val="true"/>
        </w:rPr>
        <w:footnoteReference w:id="10"/>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حبيب، و علي بن أحمد بن سليمان، و محمّد بن الحسين الخثعمي، و عبد اللّه بن زيدان البجلي، و أبي عروبة الحرّاني، و خلق كثير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بحمص، و حلب، و الرقة و حران و الكوفة، و واسط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الدارقطني، و أبو حفص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شاهين، و أبو بكر البرقاني، و أبو عبد الرحمن السلمي، و أبو عبد اللّه الحافظ، و أبو الحسن العتيقي، و أبو الفتح محمد بن أحمد بن أبي الفوارس الحافظ، و مكي بن محمد بن الغمر، و أبو بكر أحمد بن عبد الواحد</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أحمد البجلي المكي، و أبو سعد أحمد بن محمّد الماليني، و أبو الفضل محمّد ابن </w:t>
      </w:r>
      <w:r>
        <w:rPr>
          <w:rStyle w:val="FootnoteAnchor"/>
          <w:rtl w:val="true"/>
        </w:rPr>
        <w:footnoteReference w:id="12"/>
      </w:r>
      <w:r>
        <w:rPr>
          <w:rFonts w:ascii="Amiri" w:hAnsi="Amiri" w:eastAsia="Amiri" w:cs="Amiri"/>
          <w:color w:val="111111"/>
          <w:sz w:val="28"/>
          <w:sz w:val="28"/>
          <w:szCs w:val="28"/>
          <w:rtl w:val="true"/>
          <w:lang w:bidi="ar-SA"/>
        </w:rPr>
        <w:t>محمّد الجارودي الهروي، و أبو القاسم الأزهري، و أبو نعيم الحافظ، و أبو محمّد الحسن بن محمّد الخلاّل، و أبو بكر محمّد بن عمر الداودي القاضي، و أبو القاسم التنوخي، و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محمّد بن عبد الباقي، ثنا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أربعين و أربع مائة، أنا أبو الحسين محمّد بن المظفر بن موسى الحافظ، نا محمّد بن محمّد ابن سليمان الباغندي، ثنا أحمد بن عيسى، و أبو عبيد اللّه أحمد بن عبد الرّحمن،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وهب، نا سلمة بن علي، عن عبد الرّحمن بن يزيد بن جابر، عن ابن شهاب، عن سعيد بن المسيّب،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ماله، و كثر عياله، و حسنت صلاته، و لم يغتب المسلمين جاء يوم القيامة و هو معي كهاتين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11732</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محمّد بن مظفّر بن موسى الحافظ، نا أبو بكر محمّد بن خريم بن محمّد بن هارون بن عبد الملك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عشرة و ثلاثمائة، نا هشام بن عمّار بن نصير الدمشقي، نا سعيد بن يحيى بن صالح اللخمي، نا إسماعيل بن أبي خالد، عن عامر الشعبي، حدّثني عروة بن مضرّس الطائي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جئت من جبل </w:t>
      </w:r>
      <w:r>
        <w:rPr>
          <w:rStyle w:val="FootnoteAnchor"/>
          <w:rtl w:val="true"/>
        </w:rPr>
        <w:footnoteReference w:id="14"/>
      </w:r>
      <w:r>
        <w:rPr>
          <w:rFonts w:ascii="Amiri" w:hAnsi="Amiri" w:eastAsia="Amiri" w:cs="Amiri"/>
          <w:color w:val="111111"/>
          <w:sz w:val="28"/>
          <w:sz w:val="28"/>
          <w:szCs w:val="28"/>
          <w:rtl w:val="true"/>
          <w:lang w:bidi="ar-SA"/>
        </w:rPr>
        <w:t>طيء، أكللت راحلتي، و أتعبت نفسي، فهل لي من حجّ؟ و اللّه ما تركت جبلا إلاّ و قد وقفت عليه،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معنا هذه الصلاة، صلاة الغداة، و قد أتى عرفات قبل ذلك ليلا أو نهارا فقد قضى تفثه و تمّ حجّه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و أبو منصور بن زريق،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مظفّر بن موسى بن عيسى بن محمّد بن عبد اللّه بن سلمة بن إياس أبو الحسين البزاز، ذكر لي نسبه أبو القاسم الأزهري، و علي بن المحسن التنوخي، و قال لي عبد الواحد بن علي بن برهان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المظفّر من ولد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سلمة</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بن الأكوع، صاحب رسول اللّه صلى اللّه عليه و سلم، و عندي في ذلك نظر، لأني لم أر أحدا ذكره غير ابن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محمّد بن مظفّر </w:t>
      </w:r>
      <w:r>
        <w:rPr>
          <w:rStyle w:val="FootnoteAnchor"/>
          <w:rtl w:val="true"/>
        </w:rPr>
        <w:footnoteReference w:id="18"/>
      </w:r>
      <w:r>
        <w:rPr>
          <w:rFonts w:ascii="Amiri" w:hAnsi="Amiri" w:eastAsia="Amiri" w:cs="Amiri"/>
          <w:color w:val="111111"/>
          <w:sz w:val="28"/>
          <w:sz w:val="28"/>
          <w:szCs w:val="28"/>
          <w:rtl w:val="true"/>
          <w:lang w:bidi="ar-SA"/>
        </w:rPr>
        <w:t>نسبه و ساقه إلى إياس كما ذكرته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لنا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أنا من العرب و كان أبي و من قبل من سلفي من أهل سرمن رأى، فانتقل أبي بغداد، و ولدت أنا فيها في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و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سماعي</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للحديث في المحرم سنة ثلاثمائة، و سلمة بن الأكوع أسلمي، فلو كان ابن المظفر من ولده لذكره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علمه بأنه من العرب، و اللّه أعلم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ابن المظفر بنان</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الدقاق، و القاسم بن زكريا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المطرز، و عمر ابن الحسن بن نصر الحلبي، و حامد بن محمّد بن شعيب البلخي، و الهيثم بن خلف الدوري، و محمّد بن جرير الطبري، و عبد اللّه بن صالح البخاري، و أحمد بن الحسن بن عبد الجبّار </w:t>
      </w:r>
    </w:p>
    <w:p>
      <w:pPr>
        <w:pStyle w:val="BookText"/>
        <w:rPr/>
      </w:pPr>
      <w:r>
        <w:rPr>
          <w:rFonts w:ascii="Amiri" w:hAnsi="Amiri" w:eastAsia="Amiri" w:cs="Amiri"/>
          <w:color w:val="111111"/>
          <w:sz w:val="28"/>
          <w:sz w:val="28"/>
          <w:szCs w:val="28"/>
          <w:rtl w:val="true"/>
          <w:lang w:bidi="ar-SA"/>
        </w:rPr>
        <w:t xml:space="preserve">الصوفي، و محمّد بن محمّد الباغندي، و عبد اللّه بن محمّد البغوي، و أبا بكر بن أبي داود، و يحيى بن محمّد بن صاعد، و أشباههم من البغداديين، و سافر الكثير، فكتب عن أبي عروبة الحسين بن محمّد بحرّان، و عن أبي الحسن بن جوصا و غيره بدمشق، و عن أبي جعفر الطحاوي، و محمّد بن زبّان </w:t>
      </w:r>
      <w:r>
        <w:rPr>
          <w:rStyle w:val="FootnoteAnchor"/>
          <w:rtl w:val="true"/>
        </w:rPr>
        <w:footnoteReference w:id="24"/>
      </w:r>
      <w:r>
        <w:rPr>
          <w:rFonts w:ascii="Amiri" w:hAnsi="Amiri" w:eastAsia="Amiri" w:cs="Amiri"/>
          <w:color w:val="111111"/>
          <w:sz w:val="28"/>
          <w:sz w:val="28"/>
          <w:szCs w:val="28"/>
          <w:rtl w:val="true"/>
          <w:lang w:bidi="ar-SA"/>
        </w:rPr>
        <w:t>و علي بن أحمد بن سليمان علان بمصر، و كان حافظا، فهما، صادقا، مكثرا، روى عنه أبو الحسن الدارقطني، و أبو حفص بن شاهين، و من بعدهما، و حدّثنا عنه محمّد بن أبي الفوارس، و أبو بكر البرقاني، و أبو نعيم الأصبهاني، و الحسن بن محمّد الخلاّل، و أبو القاسم الأزهري، و خلق يطول 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بكر محمّد بن عمر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بن مظفر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المحرم سنة ست و ثمانين و مائتين، و أول سنة سمعت فيها الحديث سنة ثلاثمائة من أبي محمّد بن بنان الدقاق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ذرّ عبد </w:t>
      </w:r>
      <w:r>
        <w:rPr>
          <w:rStyle w:val="FootnoteAnchor"/>
          <w:rtl w:val="true"/>
        </w:rPr>
        <w:footnoteReference w:id="26"/>
      </w:r>
      <w:r>
        <w:rPr>
          <w:rFonts w:ascii="Amiri" w:hAnsi="Amiri" w:eastAsia="Amiri" w:cs="Amiri"/>
          <w:color w:val="111111"/>
          <w:sz w:val="28"/>
          <w:sz w:val="28"/>
          <w:szCs w:val="28"/>
          <w:rtl w:val="true"/>
          <w:lang w:bidi="ar-SA"/>
        </w:rPr>
        <w:t xml:space="preserve">بن أحمد الهروي من مكة، و حدّثني عنه عبد الغفّار بن عبد الواحد الأرموي، قال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الفتح بن أبي الفوارس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المظفّر عن حديث عن الباغندي عن ابن زيد </w:t>
      </w:r>
      <w:r>
        <w:rPr>
          <w:rStyle w:val="FootnoteAnchor"/>
          <w:rtl w:val="true"/>
        </w:rPr>
        <w:footnoteReference w:id="28"/>
      </w:r>
      <w:r>
        <w:rPr>
          <w:rFonts w:ascii="Amiri" w:hAnsi="Amiri" w:eastAsia="Amiri" w:cs="Amiri"/>
          <w:color w:val="111111"/>
          <w:sz w:val="28"/>
          <w:sz w:val="28"/>
          <w:szCs w:val="28"/>
          <w:rtl w:val="true"/>
          <w:lang w:bidi="ar-SA"/>
        </w:rPr>
        <w:t>المرادي، عن عمرو بن عاصم، عن شعبة، عن عبد اللّه بن دينار،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آتى باب الجنّة فأخذت </w:t>
      </w:r>
      <w:r>
        <w:rPr>
          <w:rStyle w:val="FootnoteAnchor"/>
          <w:rtl w:val="true"/>
        </w:rPr>
        <w:footnoteReference w:id="29"/>
      </w:r>
      <w:r>
        <w:rPr>
          <w:rFonts w:ascii="Amiri" w:hAnsi="Amiri" w:eastAsia="Amiri" w:cs="Amiri"/>
          <w:color w:val="111111"/>
          <w:sz w:val="28"/>
          <w:sz w:val="28"/>
          <w:szCs w:val="28"/>
          <w:rtl w:val="true"/>
          <w:lang w:bidi="ar-SA"/>
        </w:rPr>
        <w:t>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كنت أحفظه، عندي عن الباغندي مائة ألف حديث، ليس عندي هذا الحديث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11734</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الباغندي أنه قال أبو ذرّ قال لي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إلى ابن المظفّر جزءا من بعض الشيوخ ليعلم لي، فلما 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كتبت عن شيخ هذا و ليس عندي هذه الأحاديث، و إني أخاف إن قرأته أن يعلّق بحفظي هذه الأحاديث، فاعفني عن النظر فيه، و لم 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العلوي،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
      </w:r>
      <w:r>
        <w:rPr>
          <w:rFonts w:ascii="Amiri" w:hAnsi="Amiri" w:eastAsia="Amiri" w:cs="Amiri"/>
          <w:color w:val="111111"/>
          <w:sz w:val="28"/>
          <w:sz w:val="28"/>
          <w:szCs w:val="28"/>
          <w:rtl w:val="true"/>
          <w:lang w:bidi="ar-SA"/>
        </w:rPr>
        <w:t>،حدّثني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الدارقطني عن ابن </w:t>
      </w:r>
      <w:r>
        <w:rPr>
          <w:rStyle w:val="FootnoteAnchor"/>
          <w:rtl w:val="true"/>
        </w:rPr>
        <w:footnoteReference w:id="31"/>
      </w:r>
      <w:r>
        <w:rPr>
          <w:rFonts w:ascii="Amiri" w:hAnsi="Amiri" w:eastAsia="Amiri" w:cs="Amiri"/>
          <w:color w:val="111111"/>
          <w:sz w:val="28"/>
          <w:sz w:val="28"/>
          <w:szCs w:val="28"/>
          <w:rtl w:val="true"/>
          <w:lang w:bidi="ar-SA"/>
        </w:rPr>
        <w:t>المظفّر ألف حديث، و ألف حديث، و ألف حديث، فعدّد ذلك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عمر بن إسماعيل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الدارقطني يعظّم </w:t>
      </w:r>
      <w:r>
        <w:rPr>
          <w:rStyle w:val="FootnoteAnchor"/>
          <w:rtl w:val="true"/>
        </w:rPr>
        <w:footnoteReference w:id="33"/>
      </w:r>
      <w:r>
        <w:rPr>
          <w:rFonts w:ascii="Amiri" w:hAnsi="Amiri" w:eastAsia="Amiri" w:cs="Amiri"/>
          <w:color w:val="111111"/>
          <w:sz w:val="28"/>
          <w:sz w:val="28"/>
          <w:szCs w:val="28"/>
          <w:rtl w:val="true"/>
          <w:lang w:bidi="ar-SA"/>
        </w:rPr>
        <w:t xml:space="preserve">أبا الحسين بن 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يجله و لا يستند بحضرته، و قد روى عنه في جموعه أشياء كثيرة، و ذاكرت محمد بن عمر إكثار ابن المظفر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أصوله في الوارقين شيئا كثيرا، فسألت الوراق عنها، فقال باعني ابن المظفر من هذه الأصول ثمانين رطلا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كلها عن يحيى بن صاعد، قد كتبها ابن مظفّر بخطه الدقيق، فجئت إليه و سألته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بعتها، و هل أؤمّل أن يكتب عني حديث ابن صاعد؟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أبي بكر بن محمّد المقرئ، و أبو محمّد عبد الرافع بن منصور بن أبي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مسلم روح بن شجاع بن محمّد الفقيه، و أبو العلاء صاعد بن أبي بكر بن أبي منصور،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إسماعيل عبد اللّه بن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مسلم غالب بن علي بن محمّد بن إبراهيم الدباوندي </w:t>
      </w:r>
      <w:r>
        <w:rPr>
          <w:rStyle w:val="FootnoteAnchor"/>
          <w:rtl w:val="true"/>
        </w:rPr>
        <w:footnoteReference w:id="35"/>
      </w:r>
      <w:r>
        <w:rPr>
          <w:rFonts w:ascii="Amiri" w:hAnsi="Amiri" w:eastAsia="Amiri" w:cs="Amiri"/>
          <w:color w:val="111111"/>
          <w:sz w:val="28"/>
          <w:sz w:val="28"/>
          <w:szCs w:val="28"/>
          <w:rtl w:val="true"/>
          <w:lang w:bidi="ar-SA"/>
        </w:rPr>
        <w:t>،شيخ صدوق، له حظ من حفظ، أنبأ أبو الحسين محمّد بن المظفر بن موسى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أبو الفضل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المظفّر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الأبيض ببغداد،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محمّد بن المظفّر؟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فقلت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إنه يميل إلى التشيّع،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مقدار ما لا يضر إن شاء اللّه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سعد إسماعيل بن أبي صالح أنا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مظفر عندنا </w:t>
      </w:r>
      <w:r>
        <w:rPr>
          <w:rStyle w:val="FootnoteAnchor"/>
          <w:rtl w:val="true"/>
        </w:rPr>
        <w:footnoteReference w:id="38"/>
      </w:r>
      <w:r>
        <w:rPr>
          <w:rFonts w:ascii="Amiri" w:hAnsi="Amiri" w:eastAsia="Amiri" w:cs="Amiri"/>
          <w:color w:val="111111"/>
          <w:sz w:val="28"/>
          <w:sz w:val="28"/>
          <w:szCs w:val="28"/>
          <w:rtl w:val="true"/>
          <w:lang w:bidi="ar-SA"/>
        </w:rPr>
        <w:t>حافظ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9"/>
      </w:r>
      <w:r>
        <w:rPr>
          <w:rFonts w:ascii="Amiri" w:hAnsi="Amiri" w:eastAsia="Amiri" w:cs="Amiri"/>
          <w:color w:val="111111"/>
          <w:sz w:val="28"/>
          <w:sz w:val="28"/>
          <w:szCs w:val="28"/>
          <w:rtl w:val="true"/>
          <w:lang w:bidi="ar-SA"/>
        </w:rPr>
        <w:t>،أخبرني أحمد بن علي المحتسب، أنا محمّد بن أبي الفوارس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مظفّر ثقة، أمينا، مأمونا، حسن الحفظ، و انتهى إليه الحديث، و حفظه و علمه، و كان قديما ينتقي </w:t>
      </w:r>
      <w:r>
        <w:rPr>
          <w:rStyle w:val="FootnoteAnchor"/>
          <w:rtl w:val="true"/>
        </w:rPr>
        <w:footnoteReference w:id="40"/>
      </w:r>
      <w:r>
        <w:rPr>
          <w:rFonts w:ascii="Amiri" w:hAnsi="Amiri" w:eastAsia="Amiri" w:cs="Amiri"/>
          <w:color w:val="111111"/>
          <w:sz w:val="28"/>
          <w:sz w:val="28"/>
          <w:szCs w:val="28"/>
          <w:rtl w:val="true"/>
          <w:lang w:bidi="ar-SA"/>
        </w:rPr>
        <w:t>على الشيوخ، و كان مقدما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سعد محمّد بن محمّد بن محمّد و أبو علي الحسن بن أحمد، و أبو القاسم غانم بن محمّد بن عبيد اللّه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الحلواني، أنا أبو علي،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مظفّر حافظ، ثقة، مأمون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انبانا أبو عبد اللّه بن أبي العلاء، و أبو محمّد بن صابر، و أبو القاسم بن تميم،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أحمد بن سليمان بن خلف بن سعيد، أنا أبي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المظفر حافظ، حسن الحديث، كان فيه تشيع ظاهر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w:t>
      </w:r>
      <w:r>
        <w:rPr>
          <w:rStyle w:val="FootnoteAnchor"/>
          <w:rtl w:val="true"/>
        </w:rPr>
        <w:footnoteReference w:id="44"/>
      </w:r>
      <w:r>
        <w:rPr>
          <w:rFonts w:ascii="Amiri" w:hAnsi="Amiri" w:eastAsia="Amiri" w:cs="Amiri"/>
          <w:color w:val="111111"/>
          <w:sz w:val="28"/>
          <w:sz w:val="28"/>
          <w:szCs w:val="28"/>
          <w:rtl w:val="true"/>
          <w:lang w:bidi="ar-SA"/>
        </w:rPr>
        <w:t xml:space="preserve">،و حدّثني عبد الغفّار بن عبد الواحد قال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جنيقا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المظفّر خرّج أوراقا في مثالب أصحاب الحديث، و يهديه لبعض أصحاب السلطان المعروفين بالرفض، فوقع في يدي </w:t>
      </w:r>
      <w:r>
        <w:rPr>
          <w:rStyle w:val="FootnoteAnchor"/>
          <w:rtl w:val="true"/>
        </w:rPr>
        <w:footnoteReference w:id="46"/>
      </w:r>
      <w:r>
        <w:rPr>
          <w:rFonts w:ascii="Amiri" w:hAnsi="Amiri" w:eastAsia="Amiri" w:cs="Amiri"/>
          <w:color w:val="111111"/>
          <w:sz w:val="28"/>
          <w:sz w:val="28"/>
          <w:szCs w:val="28"/>
          <w:rtl w:val="true"/>
          <w:lang w:bidi="ar-SA"/>
        </w:rPr>
        <w:t xml:space="preserve">ذلك الجزء، فدخلت أنا و ابن أخي ميمي، و أبو الحسن </w:t>
      </w:r>
      <w:r>
        <w:rPr>
          <w:rStyle w:val="FootnoteAnchor"/>
          <w:rtl w:val="true"/>
        </w:rPr>
        <w:footnoteReference w:id="47"/>
      </w:r>
      <w:r>
        <w:rPr>
          <w:rFonts w:ascii="Amiri" w:hAnsi="Amiri" w:eastAsia="Amiri" w:cs="Amiri"/>
          <w:color w:val="111111"/>
          <w:sz w:val="28"/>
          <w:sz w:val="28"/>
          <w:szCs w:val="28"/>
          <w:rtl w:val="true"/>
          <w:lang w:bidi="ar-SA"/>
        </w:rPr>
        <w:t xml:space="preserve">بن الفرات عليه، فلما رأى الجزء معنا </w:t>
      </w:r>
      <w:bookmarkStart w:id="18" w:name="pg11540_100134"/>
    </w:p>
    <w:p>
      <w:pPr>
        <w:pStyle w:val="BookText"/>
        <w:rPr/>
      </w:pPr>
      <w:bookmarkEnd w:id="18"/>
      <w:r>
        <w:rPr>
          <w:rFonts w:ascii="Amiri" w:hAnsi="Amiri" w:eastAsia="Amiri" w:cs="Amiri"/>
          <w:color w:val="111111"/>
          <w:sz w:val="28"/>
          <w:sz w:val="28"/>
          <w:szCs w:val="28"/>
          <w:rtl w:val="true"/>
          <w:lang w:bidi="ar-SA"/>
        </w:rPr>
        <w:t xml:space="preserve">تغيّر، و أخذ يعتذر </w:t>
      </w:r>
      <w:r>
        <w:rPr>
          <w:rStyle w:val="FootnoteAnchor"/>
          <w:rtl w:val="true"/>
        </w:rPr>
        <w:footnoteReference w:id="48"/>
      </w:r>
      <w:r>
        <w:rPr>
          <w:rFonts w:ascii="IRNazanin" w:hAnsi="IRNazanin" w:eastAsia="IRNazanin"/>
          <w:color w:val="111111"/>
          <w:sz w:val="28"/>
          <w:sz w:val="28"/>
          <w:szCs w:val="28"/>
          <w:rtl w:val="true"/>
          <w:lang w:bidi="fa-IR"/>
        </w:rPr>
        <w:t xml:space="preserve">فلم نزل نلاطفه </w:t>
      </w:r>
      <w:r>
        <w:rPr>
          <w:rStyle w:val="FootnoteAnchor"/>
          <w:rtl w:val="true"/>
        </w:rPr>
        <w:footnoteReference w:id="49"/>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أولاد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فلاطفناه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حتى قرأ </w:t>
      </w:r>
      <w:r>
        <w:rPr>
          <w:rStyle w:val="FootnoteAnchor"/>
          <w:rtl w:val="true"/>
        </w:rPr>
        <w:footnoteReference w:id="51"/>
      </w:r>
      <w:r>
        <w:rPr>
          <w:rFonts w:ascii="Amiri" w:hAnsi="Amiri" w:eastAsia="Amiri" w:cs="Amiri"/>
          <w:color w:val="111111"/>
          <w:sz w:val="28"/>
          <w:sz w:val="28"/>
          <w:szCs w:val="28"/>
          <w:rtl w:val="true"/>
          <w:lang w:bidi="ar-SA"/>
        </w:rPr>
        <w:t>علينا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زريق،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52"/>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بن عمر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مظفّر في جمادى الأولى سنة تسع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القاسم الأزهري، و أحمد بن محمّد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مظفّر يوم الجمعة، 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نهار يوم الجمعة،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يوم السبت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خلون من جمادى الأولى سنة تسع و سبعين و ثلاثمائة، قال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مأمونا، حسن الحفظ</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3964956_73709187"/>
      <w:bookmarkStart w:id="20" w:name="_Toc7"/>
      <w:bookmarkEnd w:id="19"/>
      <w:r>
        <w:rPr/>
        <w:t>7009</w:t>
      </w:r>
      <w:r>
        <w:rPr>
          <w:rtl w:val="true"/>
        </w:rPr>
        <w:t xml:space="preserve"> - </w:t>
      </w:r>
      <w:r>
        <w:rPr>
          <w:rtl w:val="true"/>
        </w:rPr>
        <w:t>محمّد بن مظفّر أبو غانم الأزدي الفقيه الأديب</w:t>
      </w:r>
      <w:bookmarkEnd w:id="20"/>
    </w:p>
    <w:p>
      <w:pPr>
        <w:pStyle w:val="BookText"/>
        <w:rPr/>
      </w:pPr>
      <w:r>
        <w:rPr>
          <w:rFonts w:ascii="Amiri" w:hAnsi="Amiri" w:eastAsia="Amiri" w:cs="Amiri"/>
          <w:color w:val="111111"/>
          <w:sz w:val="28"/>
          <w:sz w:val="28"/>
          <w:szCs w:val="28"/>
          <w:rtl w:val="true"/>
          <w:lang w:bidi="ar-SA"/>
        </w:rPr>
        <w:t>قدم دمشق في سنة إحدى و ستين و ثلاثمائة، و حدّث بها عن أبي بكر محمّد بن الحسن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عبد الوهّاب بن جعفر الميداني، و أبو بكر محمّد بن عبد اللّه بن الحسين بن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عبد الوهّاب بن جعفر، أنا أبو غانم محمّد بن المظفر الأزدي الأديب الفقيه، قدم علينا، أنا أبو بكر محمّد بن الحسن بن دريد، أنشدنا الحسن بن الخضر </w:t>
      </w:r>
      <w:r>
        <w:rPr>
          <w:rStyle w:val="FootnoteAnchor"/>
          <w:rtl w:val="true"/>
        </w:rPr>
        <w:footnoteReference w:id="54"/>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تشرهن فإن الذل في الشره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في الحلم لا في الطيش و السفه</w:t>
      </w:r>
    </w:p>
    <w:p>
      <w:pPr>
        <w:pStyle w:val="BookText"/>
        <w:rPr/>
      </w:pPr>
      <w:r>
        <w:rPr>
          <w:rFonts w:ascii="Amiri" w:hAnsi="Amiri" w:eastAsia="Amiri" w:cs="Amiri"/>
          <w:color w:val="111111"/>
          <w:sz w:val="28"/>
          <w:sz w:val="28"/>
          <w:szCs w:val="28"/>
          <w:rtl w:val="true"/>
          <w:lang w:bidi="ar-SA"/>
        </w:rPr>
        <w:t xml:space="preserve">و قل لمغتبط بالتيه من 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تعلم ما في التيه لم تته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التيه مفسدة للدين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 مهبطة للعرض فانتبه </w:t>
      </w:r>
      <w:bookmarkStart w:id="21" w:name="pg11540_100135"/>
    </w:p>
    <w:p>
      <w:pPr>
        <w:pStyle w:val="Heading5"/>
        <w:numPr>
          <w:ilvl w:val="4"/>
          <w:numId w:val="1"/>
        </w:numPr>
        <w:rPr/>
      </w:pPr>
      <w:bookmarkStart w:id="22" w:name="__RefHeading___Toc3964958_73709187"/>
      <w:bookmarkStart w:id="23" w:name="_Toc8"/>
      <w:bookmarkEnd w:id="21"/>
      <w:bookmarkEnd w:id="22"/>
      <w:r>
        <w:rPr/>
        <w:t>7010</w:t>
      </w:r>
      <w:r>
        <w:rPr>
          <w:rtl w:val="true"/>
        </w:rPr>
        <w:t xml:space="preserve"> - </w:t>
      </w:r>
      <w:r>
        <w:rPr>
          <w:rtl w:val="true"/>
        </w:rPr>
        <w:t>محمّد بن مظفّر أبو بكر الدمشقي</w:t>
      </w:r>
      <w:bookmarkEnd w:id="23"/>
    </w:p>
    <w:p>
      <w:pPr>
        <w:pStyle w:val="BookText"/>
        <w:rPr/>
      </w:pPr>
      <w:r>
        <w:rPr>
          <w:rFonts w:ascii="Amiri" w:hAnsi="Amiri" w:eastAsia="Amiri" w:cs="Amiri"/>
          <w:color w:val="111111"/>
          <w:sz w:val="28"/>
          <w:sz w:val="28"/>
          <w:szCs w:val="28"/>
          <w:rtl w:val="true"/>
          <w:lang w:bidi="ar-SA"/>
        </w:rPr>
        <w:t>حدّث عن أبي نصر طراد بن أحمد بن الحسين الحنبلي، و سمع منه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علي بن الحسن بن علي الربعي</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3964960_73709187"/>
      <w:bookmarkStart w:id="25" w:name="_Toc9"/>
      <w:bookmarkEnd w:id="24"/>
      <w:r>
        <w:rPr/>
        <w:t>7011</w:t>
      </w:r>
      <w:r>
        <w:rPr>
          <w:rtl w:val="true"/>
        </w:rPr>
        <w:t xml:space="preserve"> - </w:t>
      </w:r>
      <w:r>
        <w:rPr>
          <w:rtl w:val="true"/>
        </w:rPr>
        <w:t>محمّد بن معاذ بن عبد الحميد بن حريث بن أبي حريث القرشي مولاهم</w:t>
      </w:r>
      <w:bookmarkEnd w:id="25"/>
    </w:p>
    <w:p>
      <w:pPr>
        <w:pStyle w:val="BookText"/>
        <w:rPr/>
      </w:pP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معاذ بن عبد الحميد بن حريث بن أبي حريث القرشي مولاهم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أخو عبد اللّه</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سعيد بن عبد العزيز، و سعيد بن بشر، و سهل بن هاشم، و رديح بن عطية، و الوليد بن مسلم، و أبيه معاذ بن عبد الحميد، و أبي مطيع معاوية بن يحيى الأطرابلسي، و المغيرة بن عبد الرّحمن الخزامي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يزيد بن محمّد، و أبو زرعة الدمشقي، و العباس بن الوليد بن صبح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أنا أبو محمّد بن أبي نصر، و أبو القاسم تمام بن محمّد، و أبو نصر بن الجندي، و أبو بكر القطّان، و أبو القاسم عبد الرّحمن بن أبي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أنا أبي العبّاس،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w:t>
      </w:r>
      <w:r>
        <w:rPr>
          <w:rStyle w:val="FootnoteAnchor"/>
          <w:rtl w:val="true"/>
        </w:rPr>
        <w:footnoteReference w:id="56"/>
      </w:r>
      <w:r>
        <w:rPr>
          <w:rFonts w:ascii="Amiri" w:hAnsi="Amiri" w:eastAsia="Amiri" w:cs="Amiri"/>
          <w:color w:val="111111"/>
          <w:sz w:val="28"/>
          <w:sz w:val="28"/>
          <w:szCs w:val="28"/>
          <w:rtl w:val="true"/>
          <w:lang w:bidi="ar-SA"/>
        </w:rPr>
        <w:t>العقب، نا أبو زرعة، نا محمد بن معاذ بن عبد الحميد القرشي، نا سعيد بن بشير، عن الأعمش عن أبي صالح،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أعمل عملا أسره، فيطلع عليه، فيعجبني</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ذلك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السر، و أجر العلانية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11735</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و إبراهيم، ابنا محمّد الحنائي </w:t>
      </w:r>
      <w:r>
        <w:rPr>
          <w:rStyle w:val="FootnoteAnchor"/>
          <w:rtl w:val="true"/>
        </w:rPr>
        <w:footnoteReference w:id="5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الحسن الكلابي </w:t>
      </w:r>
      <w:r>
        <w:rPr>
          <w:rStyle w:val="FootnoteAnchor"/>
          <w:rtl w:val="true"/>
        </w:rPr>
        <w:footnoteReference w:id="59"/>
      </w:r>
      <w:r>
        <w:rPr>
          <w:rFonts w:ascii="Amiri" w:hAnsi="Amiri" w:eastAsia="Amiri" w:cs="Amiri"/>
          <w:color w:val="111111"/>
          <w:sz w:val="28"/>
          <w:sz w:val="28"/>
          <w:szCs w:val="28"/>
          <w:rtl w:val="true"/>
          <w:lang w:bidi="ar-SA"/>
        </w:rPr>
        <w:t xml:space="preserve">،نا أبو الحسن بن جوصا، نا يزيد </w:t>
      </w:r>
    </w:p>
    <w:p>
      <w:pPr>
        <w:pStyle w:val="BookText"/>
        <w:rPr/>
      </w:pPr>
      <w:r>
        <w:rPr>
          <w:rFonts w:ascii="Amiri" w:hAnsi="Amiri" w:eastAsia="Amiri" w:cs="Amiri"/>
          <w:color w:val="111111"/>
          <w:sz w:val="28"/>
          <w:sz w:val="28"/>
          <w:szCs w:val="28"/>
          <w:rtl w:val="true"/>
          <w:lang w:bidi="ar-SA"/>
        </w:rPr>
        <w:t>ابن محمّد، نا يحيى بن صالح، و محمّد بن معاذ،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عن ابن حلبس،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أنّ عمود الكتاب انتزع من تحت وسادتي فأتبعه بصري، فإذا هو نور ساطع عمد به إلى الشام، ألا و إن الإيمان إذا وقعت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الصوفي، أنا أبو محمّد العدل، أنا أبو الميمون، نا أبو زرعة </w:t>
      </w:r>
      <w:r>
        <w:rPr>
          <w:rStyle w:val="FootnoteAnchor"/>
          <w:rtl w:val="true"/>
        </w:rPr>
        <w:footnoteReference w:id="60"/>
      </w:r>
      <w:r>
        <w:rPr>
          <w:rFonts w:ascii="Amiri" w:hAnsi="Amiri" w:eastAsia="Amiri" w:cs="Amiri"/>
          <w:color w:val="111111"/>
          <w:sz w:val="28"/>
          <w:sz w:val="28"/>
          <w:szCs w:val="28"/>
          <w:rtl w:val="true"/>
          <w:lang w:bidi="ar-SA"/>
        </w:rPr>
        <w:t>،حدّثني محمّد بن معاذ، و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رديح </w:t>
      </w:r>
      <w:r>
        <w:rPr>
          <w:rStyle w:val="FootnoteAnchor"/>
          <w:rtl w:val="true"/>
        </w:rPr>
        <w:footnoteReference w:id="61"/>
      </w:r>
      <w:r>
        <w:rPr>
          <w:rFonts w:ascii="Amiri" w:hAnsi="Amiri" w:eastAsia="Amiri" w:cs="Amiri"/>
          <w:color w:val="111111"/>
          <w:sz w:val="28"/>
          <w:sz w:val="28"/>
          <w:szCs w:val="28"/>
          <w:rtl w:val="true"/>
          <w:lang w:bidi="ar-SA"/>
        </w:rPr>
        <w:t>بن عطية، حدّثني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أبي ابن أم حرام يلبس الخز و حدّثني أنه صلى القبلتين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معاذ الدمشقي، روى عن سعيد بن بشير </w:t>
      </w:r>
      <w:r>
        <w:rPr>
          <w:rStyle w:val="FootnoteAnchor"/>
          <w:rtl w:val="true"/>
        </w:rPr>
        <w:footnoteReference w:id="63"/>
      </w:r>
      <w:r>
        <w:rPr>
          <w:rFonts w:ascii="Amiri" w:hAnsi="Amiri" w:eastAsia="Amiri" w:cs="Amiri"/>
          <w:color w:val="111111"/>
          <w:sz w:val="28"/>
          <w:sz w:val="28"/>
          <w:szCs w:val="28"/>
          <w:rtl w:val="true"/>
          <w:lang w:bidi="ar-SA"/>
        </w:rPr>
        <w:t xml:space="preserve">،و سهل بن هاشم، و سعيد بن عبد العزيز، روى عنه يزيد بن محمّد </w:t>
      </w:r>
      <w:r>
        <w:rPr>
          <w:rStyle w:val="FootnoteAnchor"/>
          <w:rtl w:val="true"/>
        </w:rPr>
        <w:footnoteReference w:id="64"/>
      </w:r>
      <w:r>
        <w:rPr>
          <w:rFonts w:ascii="Amiri" w:hAnsi="Amiri" w:eastAsia="Amiri" w:cs="Amiri"/>
          <w:color w:val="111111"/>
          <w:sz w:val="28"/>
          <w:sz w:val="28"/>
          <w:szCs w:val="28"/>
          <w:rtl w:val="true"/>
          <w:lang w:bidi="ar-SA"/>
        </w:rPr>
        <w:t>بن عبد الصّمد الدمشقي،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عبد العزيز التميمي، أنا تمام البجلي </w:t>
      </w:r>
      <w:r>
        <w:rPr>
          <w:rStyle w:val="FootnoteAnchor"/>
          <w:rtl w:val="true"/>
        </w:rPr>
        <w:footnoteReference w:id="65"/>
      </w:r>
      <w:r>
        <w:rPr>
          <w:rFonts w:ascii="Amiri" w:hAnsi="Amiri" w:eastAsia="Amiri" w:cs="Amiri"/>
          <w:color w:val="111111"/>
          <w:sz w:val="28"/>
          <w:sz w:val="28"/>
          <w:szCs w:val="28"/>
          <w:rtl w:val="true"/>
          <w:lang w:bidi="ar-SA"/>
        </w:rPr>
        <w:t>،نا أبو عبد اللّه الكندي، نا أبو زرعة قال في ذكر أهل الفتوى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معاذ بن عبد الحميد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نصر، أنا أبو الميمون، نا أبو زرعة قال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محمّد بن معاذ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سعيد بن عبد العزيز، و سعيد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شعبان سنة خمس عشرة </w:t>
      </w:r>
      <w:r>
        <w:rPr>
          <w:rStyle w:val="FootnoteAnchor"/>
          <w:rtl w:val="true"/>
        </w:rPr>
        <w:footnoteReference w:id="67"/>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bookmarkStart w:id="26" w:name="pg11540_100137"/>
    </w:p>
    <w:p>
      <w:pPr>
        <w:pStyle w:val="Heading5"/>
        <w:numPr>
          <w:ilvl w:val="4"/>
          <w:numId w:val="1"/>
        </w:numPr>
        <w:rPr/>
      </w:pPr>
      <w:bookmarkStart w:id="27" w:name="__RefHeading___Toc3964962_73709187"/>
      <w:bookmarkStart w:id="28" w:name="_Toc10"/>
      <w:bookmarkEnd w:id="26"/>
      <w:bookmarkEnd w:id="27"/>
      <w:r>
        <w:rPr/>
        <w:t>7012</w:t>
      </w:r>
      <w:r>
        <w:rPr>
          <w:rtl w:val="true"/>
        </w:rPr>
        <w:t xml:space="preserve"> - </w:t>
      </w:r>
      <w:r>
        <w:rPr>
          <w:rtl w:val="true"/>
        </w:rPr>
        <w:t>محمّد بن المعافى بن أحمد بن محمّد بن بشير بن أبي كريمة</w:t>
      </w:r>
      <w:bookmarkEnd w:id="28"/>
    </w:p>
    <w:p>
      <w:pPr>
        <w:pStyle w:val="BookText"/>
        <w:rPr/>
      </w:pPr>
      <w:r>
        <w:rPr>
          <w:rFonts w:ascii="Amiri" w:hAnsi="Amiri" w:eastAsia="Amiri" w:cs="Amiri"/>
          <w:color w:val="111111"/>
          <w:sz w:val="28"/>
          <w:sz w:val="28"/>
          <w:szCs w:val="28"/>
          <w:rtl w:val="true"/>
          <w:lang w:bidi="ar-SA"/>
        </w:rPr>
        <w:t xml:space="preserve">أبو عبد اللّه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البيروتي</w:t>
      </w:r>
      <w:r>
        <w:rPr>
          <w:rFonts w:eastAsia="Amiri" w:cs="Amiri" w:ascii="Amiri" w:hAnsi="Amiri"/>
          <w:color w:val="111111"/>
          <w:sz w:val="28"/>
          <w:szCs w:val="28"/>
          <w:rtl w:val="true"/>
          <w:lang w:bidi="ar-SA"/>
        </w:rPr>
        <w:t xml:space="preserve">] </w:t>
      </w:r>
      <w:r>
        <w:rPr>
          <w:rStyle w:val="FootnoteAnchor"/>
          <w:rtl w:val="true"/>
        </w:rPr>
        <w:footnoteReference w:id="68"/>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من أهل صيدا، من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عمرو بن عثمان، و كثير بن عبيد، و محمّد بن صدقة الجبلاني، و محمّد بن عبد اللّه بن عبد الرحيم البرقي، و محمّد بن عزيز الايلي، و محمود بن خالد، و الربيع بن سليمان، و هشام بن خالد الأزرق، و العباس بن الوليد بن مزيد </w:t>
      </w:r>
      <w:r>
        <w:rPr>
          <w:rStyle w:val="FootnoteAnchor"/>
          <w:rtl w:val="true"/>
        </w:rPr>
        <w:footnoteReference w:id="70"/>
      </w:r>
      <w:r>
        <w:rPr>
          <w:rFonts w:ascii="Amiri" w:hAnsi="Amiri" w:eastAsia="Amiri" w:cs="Amiri"/>
          <w:color w:val="111111"/>
          <w:sz w:val="28"/>
          <w:sz w:val="28"/>
          <w:szCs w:val="28"/>
          <w:rtl w:val="true"/>
          <w:lang w:bidi="ar-SA"/>
        </w:rPr>
        <w:t xml:space="preserve">،و أبي يحيى زكريا بن يحيى الوقار، و دحيم، و محمّد بن خلف العسقلاني، و الفضل بن أبي طالب، و يوسف بن بحر الجبلي </w:t>
      </w:r>
      <w:r>
        <w:rPr>
          <w:rStyle w:val="FootnoteAnchor"/>
          <w:rtl w:val="true"/>
        </w:rPr>
        <w:footnoteReference w:id="71"/>
      </w:r>
      <w:r>
        <w:rPr>
          <w:rFonts w:ascii="Amiri" w:hAnsi="Amiri" w:eastAsia="Amiri" w:cs="Amiri"/>
          <w:color w:val="111111"/>
          <w:sz w:val="28"/>
          <w:sz w:val="28"/>
          <w:szCs w:val="28"/>
          <w:rtl w:val="true"/>
          <w:lang w:bidi="ar-SA"/>
        </w:rPr>
        <w:t>،و أحمد بن أبي الحواري، و أبي الربيع سليمان بن داود ابن حمّاد الرشديني، و أبي تقي هشام بن عبد الملك، و القاسم بن عثمان الجوعي، و عبدة بن عبد الرحيم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المقرئ، و أبو علي بن أبي الزمزام، و أبو هاشم المؤدّب، و أبو بكر محمّد بن حميد بن معيوف، و أبو يعلى عبد اللّه بن محمّد بن حمزة بن أبي كريمة، و أبو جعفر محمّد بن الحسن اليقطيني، و أبو بكر الميانجي، و أبو علي بن شعيب، و أبو علي محمّد ابن جعفر بن محمّد بن أبي كريمة، و أبو بكر محمّد بن داود بن سليمان النيسابوري </w:t>
      </w:r>
      <w:r>
        <w:rPr>
          <w:rStyle w:val="FootnoteAnchor"/>
          <w:rtl w:val="true"/>
        </w:rPr>
        <w:footnoteReference w:id="72"/>
      </w:r>
      <w:r>
        <w:rPr>
          <w:rFonts w:ascii="Amiri" w:hAnsi="Amiri" w:eastAsia="Amiri" w:cs="Amiri"/>
          <w:color w:val="111111"/>
          <w:sz w:val="28"/>
          <w:sz w:val="28"/>
          <w:szCs w:val="28"/>
          <w:rtl w:val="true"/>
          <w:lang w:bidi="ar-SA"/>
        </w:rPr>
        <w:t xml:space="preserve">،و أبو بكر محمّد بن إبراهيم بن أسد العنزي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الصوري المؤدب و</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أبو الحسن </w:t>
      </w:r>
      <w:r>
        <w:rPr>
          <w:rStyle w:val="FootnoteAnchor"/>
          <w:rtl w:val="true"/>
        </w:rPr>
        <w:footnoteReference w:id="74"/>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القاسم بن</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معروف الواقدي، و أحمد بن محمّد بن أحمد بن جميع،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الصيرفي، أنا أبو طاهر بن محمود، و منصور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المقرئ، نا أبو عبد اللّه محمّد بن المعافى بن أحمد بن محمّد بن بشير </w:t>
      </w:r>
      <w:r>
        <w:rPr>
          <w:rStyle w:val="FootnoteAnchor"/>
          <w:rtl w:val="true"/>
        </w:rPr>
        <w:footnoteReference w:id="76"/>
      </w:r>
      <w:r>
        <w:rPr>
          <w:rFonts w:ascii="Amiri" w:hAnsi="Amiri" w:eastAsia="Amiri" w:cs="Amiri"/>
          <w:color w:val="111111"/>
          <w:sz w:val="28"/>
          <w:sz w:val="28"/>
          <w:szCs w:val="28"/>
          <w:rtl w:val="true"/>
          <w:lang w:bidi="ar-SA"/>
        </w:rPr>
        <w:t xml:space="preserve">بن أبي كريمة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و ثلاثمائة، نا عمرو بن عثمان، نا بقية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حبيب بن شريح عن أبي حي المؤذن عن ثوبان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لمسلم أن ينظر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إلاّ بإذنه، فإن نظر فقد دخل، و لا يؤمّ قوما فيخص نفسه بدعاء دونهم، فإن فعل فقد خانهم، و لا يقوم إلى الصلاة و هو حاقن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كتبناه إلاّ عنه، و كتبته مع أبي أحمد المروزي، و أبي عبد اللّه القرقساني، و الحديث مشهور بموسى بن أيوب النصيبي معروف عن بقية، و ابن المعافى غير مختلفين في أمره في الثقة،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أبو طاهر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المقرئ، نا محمّد بن المعافي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اللبيب العاقل هو الفطن المتغافل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المعدل عنه، أنبأ أبو نعيم الحافظ، نا سليمان بن أحمد، نا محمّد بن المعافى بن أبي حنظلة البيروتي </w:t>
      </w:r>
      <w:r>
        <w:rPr>
          <w:rStyle w:val="FootnoteAnchor"/>
          <w:rtl w:val="true"/>
        </w:rPr>
        <w:footnoteReference w:id="81"/>
      </w:r>
      <w:r>
        <w:rPr>
          <w:rFonts w:ascii="Amiri" w:hAnsi="Amiri" w:eastAsia="Amiri" w:cs="Amiri"/>
          <w:color w:val="111111"/>
          <w:sz w:val="28"/>
          <w:sz w:val="28"/>
          <w:szCs w:val="28"/>
          <w:rtl w:val="true"/>
          <w:lang w:bidi="ar-SA"/>
        </w:rPr>
        <w:t>،فذكر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سليمان بن أحمد في غير هذا الموضع فنسبه إلى صيدا </w:t>
      </w:r>
      <w:r>
        <w:rPr>
          <w:rStyle w:val="FootnoteAnchor"/>
          <w:rtl w:val="true"/>
        </w:rPr>
        <w:footnoteReference w:id="82"/>
      </w:r>
      <w:r>
        <w:rPr>
          <w:rFonts w:ascii="Amiri" w:hAnsi="Amiri" w:eastAsia="Amiri" w:cs="Amiri"/>
          <w:color w:val="111111"/>
          <w:sz w:val="28"/>
          <w:sz w:val="28"/>
          <w:szCs w:val="28"/>
          <w:rtl w:val="true"/>
          <w:lang w:bidi="ar-SA"/>
        </w:rPr>
        <w:t>،و هو الصحيح، و لعله سكن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علي بن محمّد البحاثي </w:t>
      </w:r>
      <w:r>
        <w:rPr>
          <w:rStyle w:val="FootnoteAnchor"/>
          <w:rtl w:val="true"/>
        </w:rPr>
        <w:footnoteReference w:id="83"/>
      </w:r>
      <w:r>
        <w:rPr>
          <w:rFonts w:ascii="Amiri" w:hAnsi="Amiri" w:eastAsia="Amiri" w:cs="Amiri"/>
          <w:color w:val="111111"/>
          <w:sz w:val="28"/>
          <w:sz w:val="28"/>
          <w:szCs w:val="28"/>
          <w:rtl w:val="true"/>
          <w:lang w:bidi="ar-SA"/>
        </w:rPr>
        <w:t xml:space="preserve">،أنا أبو الحسن علي بن أحمد بن أحمد بن محمّد، أنا أبو حاتم محمّد بن حبّان، نا محمّد بن المعافى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بحديث ذكره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يطعم محمّد بن المعافى ثماني عشرة </w:t>
      </w:r>
      <w:r>
        <w:rPr>
          <w:rStyle w:val="FootnoteAnchor"/>
          <w:rtl w:val="true"/>
        </w:rPr>
        <w:footnoteReference w:id="84"/>
      </w:r>
      <w:r>
        <w:rPr>
          <w:rFonts w:ascii="Amiri" w:hAnsi="Amiri" w:eastAsia="Amiri" w:cs="Amiri"/>
          <w:color w:val="111111"/>
          <w:sz w:val="28"/>
          <w:sz w:val="28"/>
          <w:szCs w:val="28"/>
          <w:rtl w:val="true"/>
          <w:lang w:bidi="ar-SA"/>
        </w:rPr>
        <w:t>سنة من طيبات الدنيا شيئا غير الحسو عند إفطاره</w:t>
      </w:r>
      <w:r>
        <w:rPr>
          <w:rFonts w:eastAsia="Amiri" w:cs="Amiri" w:ascii="Amiri" w:hAnsi="Amiri"/>
          <w:color w:val="111111"/>
          <w:sz w:val="28"/>
          <w:szCs w:val="28"/>
          <w:rtl w:val="true"/>
          <w:lang w:bidi="ar-SA"/>
        </w:rPr>
        <w:t xml:space="preserve">. </w:t>
      </w:r>
      <w:bookmarkStart w:id="29" w:name="pg11540_100139"/>
    </w:p>
    <w:p>
      <w:pPr>
        <w:pStyle w:val="BookText"/>
        <w:rPr/>
      </w:pPr>
      <w:bookmarkEnd w:id="29"/>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 الدارقطني عن محمّد بن المعافى بن أبي حنظلة، أبو عبد اللّه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إلاّ خيرا</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3964964_73709187"/>
      <w:bookmarkStart w:id="31" w:name="_Toc11"/>
      <w:bookmarkEnd w:id="30"/>
      <w:r>
        <w:rPr/>
        <w:t>7013</w:t>
      </w:r>
      <w:r>
        <w:rPr>
          <w:rtl w:val="true"/>
        </w:rPr>
        <w:t>-[</w:t>
      </w:r>
      <w:r>
        <w:rPr>
          <w:rtl w:val="true"/>
        </w:rPr>
        <w:t>محمّد بن معاوية بن بحير بن ريسان المعامري المصري</w:t>
      </w:r>
      <w:bookmarkEnd w:id="31"/>
    </w:p>
    <w:p>
      <w:pPr>
        <w:pStyle w:val="BookText"/>
        <w:rPr/>
      </w:pPr>
      <w:r>
        <w:rPr>
          <w:rFonts w:eastAsia="Amiri" w:cs="Amiri" w:ascii="Amiri" w:hAnsi="Amiri"/>
          <w:color w:val="111111"/>
          <w:sz w:val="28"/>
          <w:szCs w:val="28"/>
          <w:lang w:bidi="ar-SA"/>
        </w:rPr>
        <w:t>7013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Style w:val="FootnoteAnchor"/>
          <w:rtl w:val="true"/>
        </w:rPr>
        <w:footnoteReference w:id="85"/>
      </w:r>
      <w:r>
        <w:rPr>
          <w:rFonts w:ascii="Amiri" w:hAnsi="Amiri" w:eastAsia="Amiri" w:cs="Amiri"/>
          <w:color w:val="111111"/>
          <w:sz w:val="28"/>
          <w:sz w:val="28"/>
          <w:szCs w:val="28"/>
          <w:rtl w:val="true"/>
          <w:lang w:bidi="ar-SA"/>
        </w:rPr>
        <w:t xml:space="preserve">بن معاوية بن بحير بن ريسان المعامري المصري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له رواية عمن لم يبلغني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لهيعة، و بكر بن مضر المصريان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خرج منها إلى مصر وافدا ببيعة يزيد بن الوليد له ذكر في تاريخ ابن يونس، فيما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حمزة بن العباس العلوي، و أبو الفضل بن سليم في كتابيهما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محمد بن إسحاق بن منده،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معاوية بن بحير بن ريسان الكلاعي استخلفه صالح بن علي بن العباس على فسطاط مصر حين أراد تعدية النيل و الشخوص في طلب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اللّه ابن لهيعة و بكر </w:t>
      </w:r>
      <w:r>
        <w:rPr>
          <w:rStyle w:val="FootnoteAnchor"/>
          <w:rtl w:val="true"/>
        </w:rPr>
        <w:footnoteReference w:id="88"/>
      </w:r>
      <w:r>
        <w:rPr>
          <w:rFonts w:ascii="IRNazanin" w:hAnsi="IRNazanin" w:eastAsia="IRNazanin"/>
          <w:color w:val="111111"/>
          <w:sz w:val="28"/>
          <w:sz w:val="28"/>
          <w:szCs w:val="28"/>
          <w:rtl w:val="true"/>
          <w:lang w:bidi="fa-IR"/>
        </w:rPr>
        <w:t>بن مضر</w:t>
      </w:r>
      <w:r>
        <w:rPr>
          <w:rFonts w:eastAsia="IRNazanin" w:cs="IRNazanin"/>
          <w:color w:val="111111"/>
          <w:sz w:val="28"/>
          <w:szCs w:val="28"/>
          <w:rtl w:val="true"/>
          <w:lang w:bidi="fa-IR"/>
        </w:rPr>
        <w:t>].</w:t>
      </w:r>
    </w:p>
    <w:p>
      <w:pPr>
        <w:pStyle w:val="Heading5"/>
        <w:numPr>
          <w:ilvl w:val="4"/>
          <w:numId w:val="1"/>
        </w:numPr>
        <w:rPr/>
      </w:pPr>
      <w:bookmarkStart w:id="32" w:name="__RefHeading___Toc3964966_73709187"/>
      <w:bookmarkStart w:id="33" w:name="_Toc12"/>
      <w:bookmarkEnd w:id="32"/>
      <w:r>
        <w:rPr/>
        <w:t>7014</w:t>
      </w:r>
      <w:r>
        <w:rPr>
          <w:rtl w:val="true"/>
        </w:rPr>
        <w:t xml:space="preserve"> - </w:t>
      </w:r>
      <w:r>
        <w:rPr>
          <w:rtl w:val="true"/>
        </w:rPr>
        <w:t>محمد بن معاوية بن مروان بن الحكم بن أبي العاص</w:t>
      </w:r>
      <w:bookmarkEnd w:id="33"/>
    </w:p>
    <w:p>
      <w:pPr>
        <w:pStyle w:val="BookText"/>
        <w:rPr/>
      </w:pPr>
      <w:r>
        <w:rPr>
          <w:rFonts w:eastAsia="Amiri" w:cs="Amiri" w:ascii="Amiri" w:hAnsi="Amiri"/>
          <w:color w:val="111111"/>
          <w:sz w:val="28"/>
          <w:szCs w:val="28"/>
          <w:lang w:bidi="ar-SA"/>
        </w:rPr>
        <w:t>7014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معاوية بن مروان </w:t>
      </w:r>
      <w:r>
        <w:rPr>
          <w:rStyle w:val="FootnoteAnchor"/>
          <w:rtl w:val="true"/>
        </w:rPr>
        <w:footnoteReference w:id="89"/>
      </w:r>
      <w:r>
        <w:rPr>
          <w:rFonts w:ascii="Amiri" w:hAnsi="Amiri" w:eastAsia="Amiri" w:cs="Amiri"/>
          <w:color w:val="111111"/>
          <w:sz w:val="28"/>
          <w:sz w:val="28"/>
          <w:szCs w:val="28"/>
          <w:rtl w:val="true"/>
          <w:lang w:bidi="ar-SA"/>
        </w:rPr>
        <w:t>بن الحكم بن أبي العاص</w:t>
      </w:r>
    </w:p>
    <w:p>
      <w:pPr>
        <w:pStyle w:val="BookText"/>
        <w:rPr/>
      </w:pPr>
      <w:r>
        <w:rPr>
          <w:rFonts w:ascii="Amiri" w:hAnsi="Amiri" w:eastAsia="Amiri" w:cs="Amiri"/>
          <w:color w:val="111111"/>
          <w:sz w:val="28"/>
          <w:sz w:val="28"/>
          <w:szCs w:val="28"/>
          <w:rtl w:val="true"/>
          <w:lang w:bidi="ar-SA"/>
        </w:rPr>
        <w:t>ابن أمية بن عبد شمس الأموي</w:t>
      </w:r>
    </w:p>
    <w:p>
      <w:pPr>
        <w:pStyle w:val="BookText"/>
        <w:rPr/>
      </w:pPr>
      <w:r>
        <w:rPr>
          <w:rFonts w:ascii="Amiri" w:hAnsi="Amiri" w:eastAsia="Amiri" w:cs="Amiri"/>
          <w:color w:val="111111"/>
          <w:sz w:val="28"/>
          <w:sz w:val="28"/>
          <w:szCs w:val="28"/>
          <w:rtl w:val="true"/>
          <w:lang w:bidi="ar-SA"/>
        </w:rPr>
        <w:t>كان له ابن اسمه المغيرة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964968_73709187"/>
      <w:bookmarkStart w:id="35" w:name="_Toc13"/>
      <w:bookmarkEnd w:id="34"/>
      <w:r>
        <w:rPr/>
        <w:t>7015</w:t>
      </w:r>
      <w:r>
        <w:rPr>
          <w:rtl w:val="true"/>
        </w:rPr>
        <w:t xml:space="preserve"> - </w:t>
      </w:r>
      <w:r>
        <w:rPr>
          <w:rtl w:val="true"/>
        </w:rPr>
        <w:t>محمد بن معبد</w:t>
      </w:r>
      <w:bookmarkEnd w:id="35"/>
    </w:p>
    <w:p>
      <w:pPr>
        <w:pStyle w:val="BookText"/>
        <w:rPr/>
      </w:pPr>
      <w:r>
        <w:rPr>
          <w:rFonts w:eastAsia="IRNazanin" w:cs="IRNazanin"/>
          <w:color w:val="111111"/>
          <w:sz w:val="28"/>
          <w:szCs w:val="28"/>
          <w:lang w:bidi="fa-IR"/>
        </w:rPr>
        <w:t>7015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معبد </w:t>
      </w:r>
      <w:r>
        <w:rPr>
          <w:rStyle w:val="FootnoteAnchor"/>
          <w:rtl w:val="true"/>
        </w:rPr>
        <w:footnoteReference w:id="9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أظنه بصريا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 الشام غازيا </w:t>
      </w:r>
      <w:r>
        <w:rPr>
          <w:rStyle w:val="FootnoteAnchor"/>
          <w:rtl w:val="true"/>
        </w:rPr>
        <w:footnoteReference w:id="91"/>
      </w:r>
      <w:r>
        <w:rPr>
          <w:rFonts w:ascii="Amiri" w:hAnsi="Amiri" w:eastAsia="Amiri" w:cs="Amiri"/>
          <w:color w:val="111111"/>
          <w:sz w:val="28"/>
          <w:sz w:val="28"/>
          <w:szCs w:val="28"/>
          <w:rtl w:val="true"/>
          <w:lang w:bidi="ar-SA"/>
        </w:rPr>
        <w:t>في أيام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قيس الحداني الأزدي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عبد اللّه بن محمد، نا محمد بن يحيى المروزي، نا مرثد بن خداش، نا نوح بن قيس، حدثني محمد بن</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عمر بن عبد العزيز أرسل بأسارى من أسارى الروم، فادى بهم أسارى من أسارى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إذا دخلت على ملك الروم، فدخلت عليه عظماء الروم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يوما، فإذا هو جالس في الأرض، مكتئبا حزينا،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تدري ما 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الرجل الصالح،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لأحسب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كان أحد يحيي الموتى بعد عيسى بن مريم لأحياهم عمر بن عبد العزيز،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أعجب من الراهب إن أغلق بابه و رفض الدنيا، و ترهّب و تعبّد، و لكن أتعجّب ممن كانت الدنيا تحت قدميه </w:t>
      </w:r>
      <w:r>
        <w:rPr>
          <w:rStyle w:val="FootnoteAnchor"/>
          <w:rtl w:val="true"/>
        </w:rPr>
        <w:footnoteReference w:id="94"/>
      </w:r>
      <w:r>
        <w:rPr>
          <w:rFonts w:ascii="IRNazanin" w:hAnsi="IRNazanin" w:eastAsia="IRNazanin"/>
          <w:color w:val="111111"/>
          <w:sz w:val="28"/>
          <w:sz w:val="28"/>
          <w:szCs w:val="28"/>
          <w:rtl w:val="true"/>
          <w:lang w:bidi="fa-IR"/>
        </w:rPr>
        <w:t>فرفضها ثم ترهّب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w:t>
      </w:r>
      <w:r>
        <w:rPr>
          <w:rStyle w:val="FootnoteAnchor"/>
          <w:rtl w:val="true"/>
        </w:rPr>
        <w:footnoteReference w:id="95"/>
      </w:r>
      <w:r>
        <w:rPr>
          <w:rFonts w:ascii="Amiri" w:hAnsi="Amiri" w:eastAsia="Amiri" w:cs="Amiri"/>
          <w:color w:val="111111"/>
          <w:sz w:val="28"/>
          <w:sz w:val="28"/>
          <w:szCs w:val="28"/>
          <w:rtl w:val="true"/>
          <w:lang w:bidi="ar-SA"/>
        </w:rPr>
        <w:t>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معبد أدرك عمر بن عبد العزيز، سمع منه نوح بن قيس</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36" w:name="pg11540_100141"/>
    </w:p>
    <w:p>
      <w:pPr>
        <w:pStyle w:val="BookText"/>
        <w:rPr/>
      </w:pPr>
      <w:bookmarkEnd w:id="36"/>
      <w:r>
        <w:rPr>
          <w:rFonts w:ascii="Amiri" w:hAnsi="Amiri" w:eastAsia="Amiri" w:cs="Amiri"/>
          <w:color w:val="111111"/>
          <w:sz w:val="28"/>
          <w:sz w:val="28"/>
          <w:szCs w:val="28"/>
          <w:rtl w:val="true"/>
          <w:lang w:bidi="ar-SA"/>
        </w:rPr>
        <w:t>محمّد بن معبد أدرك عمر بن عبد العزيز، سمع منه نوح بن قيس الحداني، سمعت أبي يقول ذلك</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3964970_73709187"/>
      <w:bookmarkStart w:id="38" w:name="_Toc14"/>
      <w:bookmarkEnd w:id="37"/>
      <w:r>
        <w:rPr/>
        <w:t>7016</w:t>
      </w:r>
      <w:r>
        <w:rPr>
          <w:rtl w:val="true"/>
        </w:rPr>
        <w:t>- [</w:t>
      </w:r>
      <w:r>
        <w:rPr>
          <w:rtl w:val="true"/>
        </w:rPr>
        <w:t>محمد بن معبد</w:t>
      </w:r>
      <w:r>
        <w:rPr>
          <w:rtl w:val="true"/>
        </w:rPr>
        <w:t xml:space="preserve">..... ..... </w:t>
      </w:r>
      <w:r>
        <w:rPr>
          <w:rtl w:val="true"/>
        </w:rPr>
        <w:t>الاساسى؟؟؟</w:t>
      </w:r>
      <w:bookmarkEnd w:id="38"/>
    </w:p>
    <w:p>
      <w:pPr>
        <w:pStyle w:val="BookText"/>
        <w:rPr/>
      </w:pPr>
      <w:r>
        <w:rPr>
          <w:rFonts w:eastAsia="Times New Roman" w:cs="Times New Roman" w:ascii="Times New Roman" w:hAnsi="Times New Roman"/>
          <w:color w:val="111111"/>
          <w:sz w:val="28"/>
          <w:szCs w:val="28"/>
          <w:lang w:val="en-US" w:bidi="en-US"/>
        </w:rPr>
        <w:t>7016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100"/>
      </w:r>
      <w:r>
        <w:rPr>
          <w:rFonts w:ascii="IRNazanin" w:hAnsi="IRNazanin" w:eastAsia="IRNazanin"/>
          <w:color w:val="111111"/>
          <w:sz w:val="28"/>
          <w:sz w:val="28"/>
          <w:szCs w:val="28"/>
          <w:rtl w:val="true"/>
          <w:lang w:bidi="fa-IR"/>
        </w:rPr>
        <w:t>بن معبد</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الاساسى؟؟؟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حكى عن أبي بن الكرى </w:t>
      </w:r>
      <w:r>
        <w:rPr>
          <w:rStyle w:val="FootnoteAnchor"/>
          <w:rtl w:val="true"/>
        </w:rPr>
        <w:footnoteReference w:id="103"/>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نصر عبد اللّه بن علي الطوسي الصوفي المعروف بابن السراج</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964972_73709187"/>
      <w:bookmarkStart w:id="40" w:name="_Toc15"/>
      <w:bookmarkEnd w:id="39"/>
      <w:r>
        <w:rPr/>
        <w:t>7017</w:t>
      </w:r>
      <w:r>
        <w:rPr>
          <w:rtl w:val="true"/>
        </w:rPr>
        <w:t xml:space="preserve"> - </w:t>
      </w:r>
      <w:r>
        <w:rPr>
          <w:rtl w:val="true"/>
        </w:rPr>
        <w:t>محمّد بن معمر أبو بكر الهلاليّ‌</w:t>
      </w:r>
      <w:bookmarkEnd w:id="40"/>
    </w:p>
    <w:p>
      <w:pPr>
        <w:pStyle w:val="BookText"/>
        <w:rPr/>
      </w:pPr>
      <w:r>
        <w:rPr>
          <w:rFonts w:ascii="Amiri" w:hAnsi="Amiri" w:eastAsia="Amiri" w:cs="Amiri"/>
          <w:color w:val="111111"/>
          <w:sz w:val="28"/>
          <w:sz w:val="28"/>
          <w:szCs w:val="28"/>
          <w:rtl w:val="true"/>
          <w:lang w:bidi="ar-SA"/>
        </w:rPr>
        <w:t xml:space="preserve">من أهل طبرية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أبا زرعة الحسى </w:t>
      </w:r>
      <w:r>
        <w:rPr>
          <w:rStyle w:val="FootnoteAnchor"/>
          <w:rtl w:val="true"/>
        </w:rPr>
        <w:footnoteReference w:id="105"/>
      </w:r>
      <w:r>
        <w:rPr>
          <w:rFonts w:ascii="Amiri" w:hAnsi="Amiri" w:eastAsia="Amiri" w:cs="Amiri"/>
          <w:color w:val="111111"/>
          <w:sz w:val="28"/>
          <w:sz w:val="28"/>
          <w:szCs w:val="28"/>
          <w:rtl w:val="true"/>
          <w:lang w:bidi="ar-SA"/>
        </w:rPr>
        <w:t xml:space="preserve">صاحب أبي عبيد اللّه البسري </w:t>
      </w:r>
      <w:r>
        <w:rPr>
          <w:rStyle w:val="FootnoteAnchor"/>
          <w:rtl w:val="true"/>
        </w:rPr>
        <w:footnoteReference w:id="106"/>
      </w:r>
      <w:r>
        <w:rPr>
          <w:rFonts w:ascii="Amiri" w:hAnsi="Amiri" w:eastAsia="Amiri" w:cs="Amiri"/>
          <w:color w:val="111111"/>
          <w:sz w:val="28"/>
          <w:sz w:val="28"/>
          <w:szCs w:val="28"/>
          <w:rtl w:val="true"/>
          <w:lang w:bidi="ar-SA"/>
        </w:rPr>
        <w:t>،و أبا صالح الزاهد صاحب ابن سيّد حمدوية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داود الدّقّي الدينوري، و أحمد بن محمّد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عبد اللّه بن بكر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أحمد عبد اللّه بن بكر الطبراني، قال أبو بكر الهلاليّ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بحوران </w:t>
      </w:r>
      <w:r>
        <w:rPr>
          <w:rStyle w:val="FootnoteAnchor"/>
          <w:rtl w:val="true"/>
        </w:rPr>
        <w:footnoteReference w:id="109"/>
      </w:r>
      <w:r>
        <w:rPr>
          <w:rFonts w:ascii="Amiri" w:hAnsi="Amiri" w:eastAsia="Amiri" w:cs="Amiri"/>
          <w:color w:val="111111"/>
          <w:sz w:val="28"/>
          <w:sz w:val="28"/>
          <w:szCs w:val="28"/>
          <w:rtl w:val="true"/>
          <w:lang w:bidi="ar-SA"/>
        </w:rPr>
        <w:t>و أنا صبي مريد الحسن رحمه اللّه، فكانت المسألة تعرض في قلبي و أحب كشفها و علمها، فيقع في نفسي جوابها، فاتق به و أسير إلى دمشق، فألقى موسى الحضرمي و غيره من الشيوخ، فأسأل من اتفق منهم في المسألة، فيجيبوني بما خطر لي، فأحمد اللّه تعالى على حسن الهداية، و أرجع إلى موضعي، فوقع في نفسي مسألة عالية، و غاب عني علمها،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هذه المسألة إلاّ الخضر عليه السلام، ثم فتح اللّه سبحانه </w:t>
      </w:r>
      <w:bookmarkStart w:id="41" w:name="pg11540_100142"/>
    </w:p>
    <w:p>
      <w:pPr>
        <w:pStyle w:val="BookText"/>
        <w:rPr/>
      </w:pPr>
      <w:bookmarkEnd w:id="41"/>
      <w:r>
        <w:rPr>
          <w:rFonts w:ascii="Amiri" w:hAnsi="Amiri" w:eastAsia="Amiri" w:cs="Amiri"/>
          <w:color w:val="111111"/>
          <w:sz w:val="28"/>
          <w:sz w:val="28"/>
          <w:szCs w:val="28"/>
          <w:rtl w:val="true"/>
          <w:lang w:bidi="ar-SA"/>
        </w:rPr>
        <w:t>عليّ بعلمها، فلم أشعر بعد ذلك إلاّ و الباب يدق،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أردت، و قد شغلت </w:t>
      </w:r>
      <w:r>
        <w:rPr>
          <w:rStyle w:val="FootnoteAnchor"/>
          <w:rtl w:val="true"/>
        </w:rPr>
        <w:footnoteReference w:id="110"/>
      </w:r>
      <w:r>
        <w:rPr>
          <w:rFonts w:ascii="Amiri" w:hAnsi="Amiri" w:eastAsia="Amiri" w:cs="Amiri"/>
          <w:color w:val="111111"/>
          <w:sz w:val="28"/>
          <w:sz w:val="28"/>
          <w:szCs w:val="28"/>
          <w:rtl w:val="true"/>
          <w:lang w:bidi="ar-SA"/>
        </w:rPr>
        <w:t>بما فتح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قسا قلبه، و فقد حاله، فاحترق لذلك، و التمس زوال هذا البلاء عنه بالخلوة و الاجتهاد، فما زاده إلاّ قساوة، فكان يوما خاليا في علو هذا المحرس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محرس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بعكا أعادها </w:t>
      </w:r>
      <w:r>
        <w:rPr>
          <w:rStyle w:val="FootnoteAnchor"/>
          <w:rtl w:val="true"/>
        </w:rPr>
        <w:footnoteReference w:id="111"/>
      </w:r>
      <w:r>
        <w:rPr>
          <w:rFonts w:ascii="Amiri" w:hAnsi="Amiri" w:eastAsia="Amiri" w:cs="Amiri"/>
          <w:color w:val="111111"/>
          <w:sz w:val="28"/>
          <w:sz w:val="28"/>
          <w:szCs w:val="28"/>
          <w:rtl w:val="true"/>
          <w:lang w:bidi="ar-SA"/>
        </w:rPr>
        <w:t>اللّه تعالى إلى المسلمين، و هو محترق القلب، فرأى رقعة، فأخذها، فإذا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القلوب في ستة </w:t>
      </w:r>
      <w:r>
        <w:rPr>
          <w:rStyle w:val="FootnoteAnchor"/>
          <w:rtl w:val="true"/>
        </w:rPr>
        <w:footnoteReference w:id="112"/>
      </w:r>
      <w:r>
        <w:rPr>
          <w:rFonts w:ascii="Amiri" w:hAnsi="Amiri" w:eastAsia="Amiri" w:cs="Amiri"/>
          <w:color w:val="111111"/>
          <w:sz w:val="28"/>
          <w:sz w:val="28"/>
          <w:szCs w:val="28"/>
          <w:rtl w:val="true"/>
          <w:lang w:bidi="ar-SA"/>
        </w:rPr>
        <w:t>أشياء، و فسادها في أربعة أشياء، فالصلاح في الجوع الدائم، و سهر الليل، و قراءة القرآن، و الزهد في الدنيا، و الاستعداد للموت قبل نزوله، و السادس على الطيف و هو أن تريد ما يريد؛ و فسادها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العزة، و مخافة الذل، و محبة الغنى، و خوف الفقر، فانتزع الرقعة و تأدب بها، و رجع إليه حاله، و كان هذا الرجل لا يقرأ، ففتح اللّه عليه بقراءة ما فيها فسألت أبا بكر عن صاحب هذه القصة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Heading5"/>
        <w:numPr>
          <w:ilvl w:val="4"/>
          <w:numId w:val="1"/>
        </w:numPr>
        <w:rPr/>
      </w:pPr>
      <w:bookmarkStart w:id="42" w:name="__RefHeading___Toc3964974_73709187"/>
      <w:bookmarkStart w:id="43" w:name="_Toc16"/>
      <w:bookmarkEnd w:id="42"/>
      <w:r>
        <w:rPr/>
        <w:t>7018</w:t>
      </w:r>
      <w:r>
        <w:rPr>
          <w:rtl w:val="true"/>
        </w:rPr>
        <w:t xml:space="preserve"> - </w:t>
      </w:r>
      <w:r>
        <w:rPr>
          <w:rtl w:val="true"/>
        </w:rPr>
        <w:t>محمّد بن معن بن نضلة بن عمرو و يقال</w:t>
      </w:r>
      <w:r>
        <w:rPr>
          <w:rtl w:val="true"/>
        </w:rPr>
        <w:t xml:space="preserve">: </w:t>
      </w:r>
      <w:r>
        <w:rPr>
          <w:rtl w:val="true"/>
        </w:rPr>
        <w:t>ابن معن بن محمّد</w:t>
      </w:r>
      <w:bookmarkEnd w:id="43"/>
    </w:p>
    <w:p>
      <w:pPr>
        <w:pStyle w:val="BookText"/>
        <w:rPr/>
      </w:pPr>
      <w:r>
        <w:rPr>
          <w:rFonts w:ascii="Amiri" w:hAnsi="Amiri" w:eastAsia="Amiri" w:cs="Amiri"/>
          <w:color w:val="111111"/>
          <w:sz w:val="28"/>
          <w:sz w:val="28"/>
          <w:szCs w:val="28"/>
          <w:rtl w:val="true"/>
          <w:lang w:bidi="ar-SA"/>
        </w:rPr>
        <w:t xml:space="preserve">ابن نضلة بن عمرو أبو عبد اللّه الغفاري المدينيّ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حدّث عن أبيه معن بن نضلة،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نضلة، و 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معن بن محمّد، و ابن ابنه محمّد بن معن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موسى إسحاق بن موسى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p>
    <w:p>
      <w:pPr>
        <w:pStyle w:val="BookText"/>
        <w:rPr/>
      </w:pPr>
      <w:r>
        <w:rPr>
          <w:rFonts w:ascii="Amiri" w:hAnsi="Amiri" w:eastAsia="Amiri" w:cs="Amiri"/>
          <w:color w:val="111111"/>
          <w:sz w:val="28"/>
          <w:sz w:val="28"/>
          <w:szCs w:val="28"/>
          <w:rtl w:val="true"/>
          <w:lang w:bidi="ar-SA"/>
        </w:rPr>
        <w:t>المقرئ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موسى بن </w:t>
      </w:r>
      <w:r>
        <w:rPr>
          <w:rStyle w:val="FootnoteAnchor"/>
          <w:rtl w:val="true"/>
        </w:rPr>
        <w:footnoteReference w:id="114"/>
      </w:r>
      <w:r>
        <w:rPr>
          <w:rFonts w:ascii="Amiri" w:hAnsi="Amiri" w:eastAsia="Amiri" w:cs="Amiri"/>
          <w:color w:val="111111"/>
          <w:sz w:val="28"/>
          <w:sz w:val="28"/>
          <w:szCs w:val="28"/>
          <w:rtl w:val="true"/>
          <w:lang w:bidi="ar-SA"/>
        </w:rPr>
        <w:t xml:space="preserve">يزيد من ولد عبد 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معن، حدّثني جدي محمّد بن معن </w:t>
      </w:r>
      <w:r>
        <w:rPr>
          <w:rStyle w:val="FootnoteAnchor"/>
          <w:rtl w:val="true"/>
        </w:rPr>
        <w:footnoteReference w:id="115"/>
      </w:r>
      <w:r>
        <w:rPr>
          <w:rFonts w:ascii="Amiri" w:hAnsi="Amiri" w:eastAsia="Amiri" w:cs="Amiri"/>
          <w:color w:val="111111"/>
          <w:sz w:val="28"/>
          <w:sz w:val="28"/>
          <w:szCs w:val="28"/>
          <w:rtl w:val="true"/>
          <w:lang w:bidi="ar-SA"/>
        </w:rPr>
        <w:t xml:space="preserve">عن أبيه معن بن نضلة، أن نضلة لقي رسول اللّه صلى اللّه عليه و سلم بمرّان </w:t>
      </w:r>
      <w:r>
        <w:rPr>
          <w:rStyle w:val="FootnoteAnchor"/>
          <w:rtl w:val="true"/>
        </w:rPr>
        <w:footnoteReference w:id="116"/>
      </w:r>
      <w:r>
        <w:rPr>
          <w:rFonts w:ascii="IRNazanin" w:hAnsi="IRNazanin" w:eastAsia="IRNazanin"/>
          <w:color w:val="111111"/>
          <w:sz w:val="28"/>
          <w:sz w:val="28"/>
          <w:szCs w:val="28"/>
          <w:rtl w:val="true"/>
          <w:lang w:bidi="fa-IR"/>
        </w:rPr>
        <w:t xml:space="preserve">و معه شوائل </w:t>
      </w:r>
      <w:r>
        <w:rPr>
          <w:rStyle w:val="FootnoteAnchor"/>
          <w:rtl w:val="true"/>
        </w:rPr>
        <w:footnoteReference w:id="117"/>
      </w:r>
      <w:r>
        <w:rPr>
          <w:rFonts w:ascii="Amiri" w:hAnsi="Amiri" w:eastAsia="Amiri" w:cs="Amiri"/>
          <w:color w:val="111111"/>
          <w:sz w:val="28"/>
          <w:sz w:val="28"/>
          <w:szCs w:val="28"/>
          <w:rtl w:val="true"/>
          <w:lang w:bidi="ar-SA"/>
        </w:rPr>
        <w:t xml:space="preserve">له، فحلب لرسول اللّه صلى اللّه عليه و سلم في إناء، فشرب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شرب من إناء و</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الذي بعثك </w:t>
      </w:r>
      <w:r>
        <w:rPr>
          <w:rStyle w:val="FootnoteAnchor"/>
          <w:rtl w:val="true"/>
        </w:rPr>
        <w:footnoteReference w:id="119"/>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لأشرب سبعة فما أشبع،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حمدان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أمتلئ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يشرب في معى واحد، و إن الكافر يشرب في سبعة أمعاء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المدينيّ يعني </w:t>
      </w:r>
      <w:r>
        <w:rPr>
          <w:rStyle w:val="FootnoteAnchor"/>
          <w:rtl w:val="true"/>
        </w:rPr>
        <w:footnoteReference w:id="121"/>
      </w:r>
      <w:r>
        <w:rPr>
          <w:rFonts w:ascii="Amiri" w:hAnsi="Amiri" w:eastAsia="Amiri" w:cs="Amiri"/>
          <w:color w:val="111111"/>
          <w:sz w:val="28"/>
          <w:sz w:val="28"/>
          <w:szCs w:val="28"/>
          <w:rtl w:val="true"/>
          <w:lang w:bidi="ar-SA"/>
        </w:rPr>
        <w:t>عليّا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الغنائم بن النرسي، ثم حدّثنا أبو الفضل محمد بن ناصر، أنا المبارك بن عبد الجبار و أبو الغنائم محمد بن علي و 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ان، أنا </w:t>
      </w:r>
      <w:r>
        <w:rPr>
          <w:rStyle w:val="FootnoteAnchor"/>
          <w:rtl w:val="true"/>
        </w:rPr>
        <w:footnoteReference w:id="122"/>
      </w:r>
      <w:r>
        <w:rPr>
          <w:rFonts w:ascii="Amiri" w:hAnsi="Amiri" w:eastAsia="Amiri" w:cs="Amiri"/>
          <w:color w:val="111111"/>
          <w:sz w:val="28"/>
          <w:sz w:val="28"/>
          <w:szCs w:val="28"/>
          <w:rtl w:val="true"/>
          <w:lang w:bidi="ar-SA"/>
        </w:rPr>
        <w:t xml:space="preserve">محمّد بن سهل، أنا البخاري قال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معن بن محمّد بن معن بن نضلة، حدّثني محمّد بن معن عن أبيه نضلة بن عمرو الغفّاري،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يعقوب بن محمّد الزهري، عن محمّد بن معن، فأسقط معن بن نضلة من إسناده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حدّثناه أبو الفتح يوسف بن عبد الواحد، أنا شجاع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أنا أبو عبد اللّه بن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منده، أنا الحسين بن الحسن بن أيوب، نا أبو يحيى بن أبي مسرّة </w:t>
      </w:r>
      <w:r>
        <w:rPr>
          <w:rStyle w:val="FootnoteAnchor"/>
          <w:rtl w:val="true"/>
        </w:rPr>
        <w:footnoteReference w:id="125"/>
      </w:r>
      <w:r>
        <w:rPr>
          <w:rFonts w:ascii="Amiri" w:hAnsi="Amiri" w:eastAsia="Amiri" w:cs="Amiri"/>
          <w:color w:val="111111"/>
          <w:sz w:val="28"/>
          <w:sz w:val="28"/>
          <w:szCs w:val="28"/>
          <w:rtl w:val="true"/>
          <w:lang w:bidi="ar-SA"/>
        </w:rPr>
        <w:t xml:space="preserve">،نا يعقوب بن محمّد الزهري، نا محمّد بن معن الغفاري، حدّثني أبي، حدّثني جدي، حدّثني أبي نضلة بن عمرو </w:t>
      </w:r>
    </w:p>
    <w:p>
      <w:pPr>
        <w:pStyle w:val="BookText"/>
        <w:rPr/>
      </w:pPr>
      <w:r>
        <w:rPr>
          <w:rFonts w:ascii="Amiri" w:hAnsi="Amiri" w:eastAsia="Amiri" w:cs="Amiri"/>
          <w:color w:val="111111"/>
          <w:sz w:val="28"/>
          <w:sz w:val="28"/>
          <w:szCs w:val="28"/>
          <w:rtl w:val="true"/>
          <w:lang w:bidi="ar-SA"/>
        </w:rPr>
        <w:t>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يشرب في معى واحد، و الكافر يشرب في سبعة أمعاء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ملحقا،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غيره عن يعقوب،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أحمد بن إبراهيم الرازي في كتابه، أنا القاضي أبو الفضل محمّد بن حمد بن عيسى السعدي، أنا عبيد اللّه بن محمّد بن محمّد بن حمدان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علي أبي القاسم البغوي، نا هارون بن عبد اللّه، نا يعقوب بن محمّد الزهري، نا محمّد ابن معن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نضلة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أقبلت مع لقاح لي حتى لقيت رسول اللّه صلى اللّه عليه و سلم بمرّان، فأسلمت ثم أخذت فحلبت </w:t>
      </w:r>
      <w:r>
        <w:rPr>
          <w:rStyle w:val="FootnoteAnchor"/>
          <w:rtl w:val="true"/>
        </w:rPr>
        <w:footnoteReference w:id="126"/>
      </w:r>
      <w:r>
        <w:rPr>
          <w:rFonts w:ascii="Amiri" w:hAnsi="Amiri" w:eastAsia="Amiri" w:cs="Amiri"/>
          <w:color w:val="111111"/>
          <w:sz w:val="28"/>
          <w:sz w:val="28"/>
          <w:szCs w:val="28"/>
          <w:rtl w:val="true"/>
          <w:lang w:bidi="ar-SA"/>
        </w:rPr>
        <w:t>فيها فشربتها،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كنت لأشربها مرارا ما أمتلي،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يشرب في معى واحد، و إنّ الكافر يشرب في سبعة أمعاء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لنضلة بن عمرو غير هذا، و قد وقع إليّ لنضلة حديث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أبو الفتح يوسف بن عبد الواحد، أنا شجاع بن علي، أنا أبو عبد اللّه بن مندة، أنا خيثمة بن سليمان، نا عبد الملك بن محمّد الرقاشي، نا عمر بن أيوب الغفاري، نا محمّد بن معن الغفاري عن أبيه عن جده، عن نضلة بن عمرو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من بني غفار أتى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النبي صلى اللّه عليه و سلم صلى على البراء بن معرور بعد ما قدم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البراء بن معرور و لا تحجبه عنك يوم القيامة، و 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عبد الوهّاب الميداني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سماعه من أبي سليمان ابن زبر، أنا أبي أنا محمد ابن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بن إبراهيم بن حمزة الزبيدي، عن محمد بن معن الغفاري عن جده،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طال مقامنا عند عبد الملك بن مروان، خرجت عشية، فإذا أنا براهب في </w:t>
      </w:r>
    </w:p>
    <w:p>
      <w:pPr>
        <w:pStyle w:val="BookText"/>
        <w:rPr/>
      </w:pPr>
      <w:r>
        <w:rPr>
          <w:rFonts w:ascii="IRNazanin" w:hAnsi="IRNazanin" w:eastAsia="IRNazanin"/>
          <w:color w:val="111111"/>
          <w:sz w:val="28"/>
          <w:sz w:val="28"/>
          <w:szCs w:val="28"/>
          <w:rtl w:val="true"/>
          <w:lang w:bidi="fa-IR"/>
        </w:rPr>
        <w:t>صومعته</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أنت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عقلت إلاّ هاهنا،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نزلت منها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سألني من يلي </w:t>
      </w:r>
      <w:r>
        <w:rPr>
          <w:rStyle w:val="FootnoteAnchor"/>
          <w:rtl w:val="true"/>
        </w:rPr>
        <w:footnoteReference w:id="130"/>
      </w:r>
      <w:r>
        <w:rPr>
          <w:rFonts w:ascii="Amiri" w:hAnsi="Amiri" w:eastAsia="Amiri" w:cs="Amiri"/>
          <w:color w:val="111111"/>
          <w:sz w:val="28"/>
          <w:sz w:val="28"/>
          <w:szCs w:val="28"/>
          <w:rtl w:val="true"/>
          <w:lang w:bidi="ar-SA"/>
        </w:rPr>
        <w:t>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رجلان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 و به أثر يحبه أهل السماء و أهل الأرض، فقال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ما أعطيتك من الأمان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أنبأ محمّد بن عبدان، أنا محمّد بن سهل، أنا البخاري </w:t>
      </w:r>
      <w:r>
        <w:rPr>
          <w:rStyle w:val="FootnoteAnchor"/>
          <w:rtl w:val="true"/>
        </w:rPr>
        <w:footnoteReference w:id="1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معن بن نضلة الغفّاري بن عمرو عن أبيه، روى عنه ابن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معن بن نضلة بن عمرو الغفاري، روى عن أبيه معن بن نضلة، روى عنه ابن ابنه محمّد بن معن،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معن بن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أبي طاهر بن أبي الصقر، أنا هبة اللّه بن إبراهيم بن عمر، أنا أبو بكر المهندس، أنا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معن بن نضلة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bookmarkStart w:id="44" w:name="pg11540_100146"/>
    </w:p>
    <w:p>
      <w:pPr>
        <w:pStyle w:val="BookText"/>
        <w:rPr/>
      </w:pPr>
      <w:bookmarkEnd w:id="44"/>
      <w:r>
        <w:rPr>
          <w:rFonts w:ascii="Amiri" w:hAnsi="Amiri" w:eastAsia="Amiri" w:cs="Amiri"/>
          <w:color w:val="111111"/>
          <w:sz w:val="28"/>
          <w:sz w:val="28"/>
          <w:szCs w:val="28"/>
          <w:rtl w:val="true"/>
          <w:lang w:bidi="ar-SA"/>
        </w:rPr>
        <w:t>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معن مديني، ليس به بأس</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964976_73709187"/>
      <w:bookmarkStart w:id="46" w:name="_Toc17"/>
      <w:bookmarkEnd w:id="45"/>
      <w:r>
        <w:rPr/>
        <w:t>7019</w:t>
      </w:r>
      <w:r>
        <w:rPr>
          <w:rtl w:val="true"/>
        </w:rPr>
        <w:t xml:space="preserve"> - </w:t>
      </w:r>
      <w:r>
        <w:rPr>
          <w:rtl w:val="true"/>
        </w:rPr>
        <w:t>محمّد بن معيوف بن يحيى الهمداني الحجوري</w:t>
      </w:r>
      <w:bookmarkEnd w:id="46"/>
    </w:p>
    <w:p>
      <w:pPr>
        <w:pStyle w:val="BookText"/>
        <w:rPr/>
      </w:pPr>
      <w:r>
        <w:rPr>
          <w:rFonts w:eastAsia="Amiri" w:cs="Amiri" w:ascii="Amiri" w:hAnsi="Amiri"/>
          <w:color w:val="111111"/>
          <w:sz w:val="28"/>
          <w:szCs w:val="28"/>
          <w:lang w:bidi="ar-SA"/>
        </w:rPr>
        <w:t>7019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معيوف بن يحيى الهمداني الحجوري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غزا مع أبيه الصائفة سنة تسع و ستين و مائة، و ولي أمر العدد، فاستعمل ابنه محمّدا على بعض العسكر، له ذكر</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3964978_73709187"/>
      <w:bookmarkStart w:id="48" w:name="_Toc18"/>
      <w:bookmarkEnd w:id="47"/>
      <w:r>
        <w:rPr/>
        <w:t>7020</w:t>
      </w:r>
      <w:r>
        <w:rPr>
          <w:rtl w:val="true"/>
        </w:rPr>
        <w:t xml:space="preserve"> - </w:t>
      </w:r>
      <w:r>
        <w:rPr>
          <w:rtl w:val="true"/>
        </w:rPr>
        <w:t>محمّد بن المغيرة الكوفي</w:t>
      </w:r>
      <w:bookmarkEnd w:id="48"/>
    </w:p>
    <w:p>
      <w:pPr>
        <w:pStyle w:val="BookText"/>
        <w:rPr/>
      </w:pPr>
      <w:r>
        <w:rPr>
          <w:rFonts w:ascii="Amiri" w:hAnsi="Amiri" w:eastAsia="Amiri" w:cs="Amiri"/>
          <w:color w:val="111111"/>
          <w:sz w:val="28"/>
          <w:sz w:val="28"/>
          <w:szCs w:val="28"/>
          <w:rtl w:val="true"/>
          <w:lang w:bidi="ar-SA"/>
        </w:rPr>
        <w:t>كان بدمشق في آخر سلطان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أخوه حمزة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أبو محمّد عبد اللّه بن سعد القطربلي عن سليمان بن أبي شيخ، نا حمزة بن المغيرة، عن أخيه محمّد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بدمشق حين قتل يوسف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رأسه عن جسده و جعل في رجليه حبل، فجعل الصبيان يجرّونه بدمشق، فتمرّ المرأة، فترى جسدا صغيرا،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قتل هذا الصبي المسكين لما يرى من قلته، و كان الذي قتله مولى لخالد القشيري </w:t>
      </w:r>
      <w:r>
        <w:rPr>
          <w:rStyle w:val="FootnoteAnchor"/>
          <w:rtl w:val="true"/>
        </w:rPr>
        <w:footnoteReference w:id="134"/>
      </w:r>
      <w:r>
        <w:rPr>
          <w:rFonts w:ascii="Amiri" w:hAnsi="Amiri" w:eastAsia="Amiri" w:cs="Amiri"/>
          <w:color w:val="111111"/>
          <w:sz w:val="28"/>
          <w:sz w:val="28"/>
          <w:szCs w:val="28"/>
          <w:rtl w:val="true"/>
          <w:lang w:bidi="ar-SA"/>
        </w:rPr>
        <w:t>يكنى أبا الأسد في سنة سبع و عشرين، قبل أن يدخل مروان بن محمّد دمشق</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3964980_73709187"/>
      <w:bookmarkStart w:id="50" w:name="_Toc19"/>
      <w:bookmarkEnd w:id="49"/>
      <w:r>
        <w:rPr/>
        <w:t>7021</w:t>
      </w:r>
      <w:r>
        <w:rPr>
          <w:rtl w:val="true"/>
        </w:rPr>
        <w:t xml:space="preserve"> - </w:t>
      </w:r>
      <w:r>
        <w:rPr>
          <w:rtl w:val="true"/>
        </w:rPr>
        <w:t>محمّد بن المغيرة المخزوميّ‌</w:t>
      </w:r>
      <w:bookmarkEnd w:id="50"/>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بدمشق عن عبد اللّه بن نافع الصائغ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نا عبد العزيز التميمي، أنا أبو محمّد بن أبي نصر، أنا أبو الميمون، نا أبو زرعة، نا محمّد بن المغيرة المخزوميّ عندنا بدمشق في سنة عشرين و مائتين، نا عبد اللّه بن نافع عن هشام بن سعد، عن زيد بن أسلم،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bookmarkStart w:id="51" w:name="pg11540_100147"/>
    </w:p>
    <w:p>
      <w:pPr>
        <w:pStyle w:val="BookText"/>
        <w:rPr/>
      </w:pPr>
      <w:bookmarkEnd w:id="51"/>
      <w:r>
        <w:rPr>
          <w:rFonts w:ascii="Amiri" w:hAnsi="Amiri" w:eastAsia="Amiri" w:cs="Amiri"/>
          <w:color w:val="111111"/>
          <w:sz w:val="28"/>
          <w:sz w:val="28"/>
          <w:szCs w:val="28"/>
          <w:rtl w:val="true"/>
          <w:lang w:bidi="ar-SA"/>
        </w:rPr>
        <w:t xml:space="preserve">رأيت رسول اللّه صلّى اللّه عليه و سلم حين جاءه شيء، لم يبدأ </w:t>
      </w:r>
      <w:r>
        <w:rPr>
          <w:rStyle w:val="FootnoteAnchor"/>
          <w:rtl w:val="true"/>
        </w:rPr>
        <w:footnoteReference w:id="136"/>
      </w:r>
      <w:r>
        <w:rPr>
          <w:rFonts w:ascii="Amiri" w:hAnsi="Amiri" w:eastAsia="Amiri" w:cs="Amiri"/>
          <w:color w:val="111111"/>
          <w:sz w:val="28"/>
          <w:sz w:val="28"/>
          <w:szCs w:val="28"/>
          <w:rtl w:val="true"/>
          <w:lang w:bidi="ar-SA"/>
        </w:rPr>
        <w:t xml:space="preserve">بأول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3964982_73709187"/>
      <w:bookmarkStart w:id="53" w:name="_Toc20"/>
      <w:bookmarkEnd w:id="52"/>
      <w:r>
        <w:rPr/>
        <w:t>7022</w:t>
      </w:r>
      <w:r>
        <w:rPr>
          <w:rtl w:val="true"/>
        </w:rPr>
        <w:t xml:space="preserve"> - </w:t>
      </w:r>
      <w:r>
        <w:rPr>
          <w:rtl w:val="true"/>
        </w:rPr>
        <w:t>محمّد بن مقاتل البيروتي</w:t>
      </w:r>
      <w:bookmarkEnd w:id="53"/>
    </w:p>
    <w:p>
      <w:pPr>
        <w:pStyle w:val="BookText"/>
        <w:rPr/>
      </w:pPr>
      <w:r>
        <w:rPr>
          <w:rFonts w:ascii="Amiri" w:hAnsi="Amiri" w:eastAsia="Amiri" w:cs="Amiri"/>
          <w:color w:val="111111"/>
          <w:sz w:val="28"/>
          <w:sz w:val="28"/>
          <w:szCs w:val="28"/>
          <w:rtl w:val="true"/>
          <w:lang w:bidi="ar-SA"/>
        </w:rPr>
        <w:t>حكي عنه أشياء من اعتقاد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أحمد بن شاذان بن خالد بن يزيد الهمداني العجلي</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964984_73709187"/>
      <w:bookmarkStart w:id="55" w:name="_Toc21"/>
      <w:bookmarkEnd w:id="54"/>
      <w:r>
        <w:rPr/>
        <w:t>7023</w:t>
      </w:r>
      <w:r>
        <w:rPr>
          <w:rtl w:val="true"/>
        </w:rPr>
        <w:t xml:space="preserve"> - </w:t>
      </w:r>
      <w:r>
        <w:rPr>
          <w:rtl w:val="true"/>
        </w:rPr>
        <w:t>محمّد بن أبي المقدام</w:t>
      </w:r>
      <w:bookmarkEnd w:id="55"/>
    </w:p>
    <w:p>
      <w:pPr>
        <w:pStyle w:val="BookText"/>
        <w:rPr/>
      </w:pPr>
      <w:r>
        <w:rPr>
          <w:rFonts w:eastAsia="Amiri" w:cs="Amiri" w:ascii="Amiri" w:hAnsi="Amiri"/>
          <w:color w:val="111111"/>
          <w:sz w:val="28"/>
          <w:szCs w:val="28"/>
          <w:lang w:bidi="ar-SA"/>
        </w:rPr>
        <w:t>7023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المقدام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قوله، 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محمّد بن عبد اللّه بن علاثة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عمر بن سلم، نا محمّد بن بكر بن عمرو، نا عمرو بن الحصين، نا محمّد بن عبد اللّه بن علاثة، عن محمّد بن أبي المقدام، عن مكحول، عن زياد بن جارية، عن حبيب بن مسلمة، عن النبي صلّى اللّه عليه و سلم بنحو حديث قبله نفّل في البدأة الربع و في الرجع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محمّد بن أبي المقدام، هو حديث عزيز لم يسند محمّد غيره دمشقي، قاله محمّد بن عمر الجعابي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الفضل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أبو عبد اللّه البخاري قال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أبي المقدام عن الزهري قوله سمع منه الأوزاعي، 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أبي المقدام فاطمة بنت عبد الملك امرأة عمر بن عبد العزيز عن موته؟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خوف من اللّه، حديثه في الشاميين</w:t>
      </w:r>
      <w:r>
        <w:rPr>
          <w:rFonts w:eastAsia="Amiri" w:cs="Amiri" w:ascii="Amiri" w:hAnsi="Amiri"/>
          <w:color w:val="111111"/>
          <w:sz w:val="28"/>
          <w:szCs w:val="28"/>
          <w:rtl w:val="true"/>
          <w:lang w:bidi="ar-SA"/>
        </w:rPr>
        <w:t xml:space="preserve">. </w:t>
      </w:r>
      <w:bookmarkStart w:id="56" w:name="pg11540_100148"/>
    </w:p>
    <w:p>
      <w:pPr>
        <w:pStyle w:val="Heading5"/>
        <w:numPr>
          <w:ilvl w:val="4"/>
          <w:numId w:val="1"/>
        </w:numPr>
        <w:rPr/>
      </w:pPr>
      <w:bookmarkStart w:id="57" w:name="__RefHeading___Toc3964986_73709187"/>
      <w:bookmarkStart w:id="58" w:name="_Toc22"/>
      <w:bookmarkEnd w:id="56"/>
      <w:bookmarkEnd w:id="57"/>
      <w:r>
        <w:rPr/>
        <w:t>7024</w:t>
      </w:r>
      <w:r>
        <w:rPr>
          <w:rtl w:val="true"/>
        </w:rPr>
        <w:t xml:space="preserve"> - </w:t>
      </w:r>
      <w:r>
        <w:rPr>
          <w:rtl w:val="true"/>
        </w:rPr>
        <w:t>محمّد بن مكرم</w:t>
      </w:r>
      <w:bookmarkEnd w:id="58"/>
    </w:p>
    <w:p>
      <w:pPr>
        <w:pStyle w:val="BookText"/>
        <w:rPr/>
      </w:pPr>
      <w:r>
        <w:rPr>
          <w:rFonts w:eastAsia="Amiri" w:cs="Amiri" w:ascii="Amiri" w:hAnsi="Amiri"/>
          <w:color w:val="111111"/>
          <w:sz w:val="28"/>
          <w:szCs w:val="28"/>
          <w:lang w:bidi="ar-SA"/>
        </w:rPr>
        <w:t>7024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مكرم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حدّث عن يحيى بن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قرصافة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البركات طلحة </w:t>
      </w:r>
      <w:r>
        <w:rPr>
          <w:rStyle w:val="FootnoteAnchor"/>
          <w:rtl w:val="true"/>
        </w:rPr>
        <w:footnoteReference w:id="143"/>
      </w:r>
      <w:r>
        <w:rPr>
          <w:rFonts w:ascii="Amiri" w:hAnsi="Amiri" w:eastAsia="Amiri" w:cs="Amiri"/>
          <w:color w:val="111111"/>
          <w:sz w:val="28"/>
          <w:sz w:val="28"/>
          <w:szCs w:val="28"/>
          <w:rtl w:val="true"/>
          <w:lang w:bidi="ar-SA"/>
        </w:rPr>
        <w:t>بن أحمد بن بادي العاقولي، أنا هنّاد بن إبراهيم بن محمّد النسفي، أنا أبو سعد سعد بن محمّد بن القاسم الحافظ، نا مكي، نا عبد اللّه بن عدي الحافظ، نا عبد الرّحمن بن أبي قرصافة، نا محمّد بن مكرم الدمشقي، نا يحيى بن عبد اللّه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المأمون، فدخلت عليه و المجلس غاص بأهله، فمددت عيني فإذا بين الخليفة و الوزير فرجة، فتخطيت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فجلست بين الوزير و الخليفة، فلما استقر بي المجلس،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ضاق المجلس بأهله فبين كل سيدين مجلس 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و مالك لم يبق إلى زمن المأمون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Heading5"/>
        <w:numPr>
          <w:ilvl w:val="4"/>
          <w:numId w:val="1"/>
        </w:numPr>
        <w:rPr/>
      </w:pPr>
      <w:bookmarkStart w:id="59" w:name="__RefHeading___Toc3964988_73709187"/>
      <w:bookmarkStart w:id="60" w:name="_Toc23"/>
      <w:bookmarkEnd w:id="59"/>
      <w:r>
        <w:rPr/>
        <w:t>7025</w:t>
      </w:r>
      <w:r>
        <w:rPr>
          <w:rtl w:val="true"/>
        </w:rPr>
        <w:t xml:space="preserve"> - </w:t>
      </w:r>
      <w:r>
        <w:rPr>
          <w:rtl w:val="true"/>
        </w:rPr>
        <w:t>محمّد بن أبي مكرم</w:t>
      </w:r>
      <w:bookmarkEnd w:id="60"/>
    </w:p>
    <w:p>
      <w:pPr>
        <w:pStyle w:val="BookText"/>
        <w:rPr/>
      </w:pPr>
      <w:r>
        <w:rPr>
          <w:rFonts w:ascii="Amiri" w:hAnsi="Amiri" w:eastAsia="Amiri" w:cs="Amiri"/>
          <w:color w:val="111111"/>
          <w:sz w:val="28"/>
          <w:sz w:val="28"/>
          <w:szCs w:val="28"/>
          <w:rtl w:val="true"/>
          <w:lang w:bidi="ar-SA"/>
        </w:rPr>
        <w:t>هو محمّد بن حفص، تقدم ذكره</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3964990_73709187"/>
      <w:bookmarkStart w:id="62" w:name="_Toc24"/>
      <w:bookmarkEnd w:id="61"/>
      <w:r>
        <w:rPr/>
        <w:t>7026</w:t>
      </w:r>
      <w:r>
        <w:rPr>
          <w:rtl w:val="true"/>
        </w:rPr>
        <w:t xml:space="preserve"> - </w:t>
      </w:r>
      <w:r>
        <w:rPr>
          <w:rtl w:val="true"/>
        </w:rPr>
        <w:t>محمّد بن مكّي بن عثمان بن عبد اللّه أبو الحسين الأزدي المصريّ</w:t>
      </w:r>
      <w:bookmarkEnd w:id="62"/>
    </w:p>
    <w:p>
      <w:pPr>
        <w:pStyle w:val="BookText"/>
        <w:rPr/>
      </w:pPr>
      <w:r>
        <w:rPr>
          <w:rFonts w:eastAsia="Amiri" w:cs="Amiri" w:ascii="Amiri" w:hAnsi="Amiri"/>
          <w:color w:val="111111"/>
          <w:sz w:val="28"/>
          <w:szCs w:val="28"/>
          <w:lang w:bidi="ar-SA"/>
        </w:rPr>
        <w:t>7026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مكّي بن عثمان بن عبد اللّه أبو الحسين الأزدي المصريّ </w:t>
      </w:r>
      <w:r>
        <w:rPr>
          <w:rStyle w:val="FootnoteAnchor"/>
          <w:rtl w:val="true"/>
        </w:rPr>
        <w:footnoteReference w:id="14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عن أبي القاسم الميمون بن حمزة الحسيني، و المؤمّل بن أحمد بن محمّد الشيباني، و أبي مسلم الكاتب، و أبي الحسين عبد الكريم بن أحمد بن علي ابن أبي جدار الصواف، وجده لأمّه أبي الحسن أحمد بن عبد اللّه بن رزيق </w:t>
      </w:r>
      <w:r>
        <w:rPr>
          <w:rStyle w:val="FootnoteAnchor"/>
          <w:rtl w:val="true"/>
        </w:rPr>
        <w:footnoteReference w:id="146"/>
      </w:r>
      <w:r>
        <w:rPr>
          <w:rFonts w:ascii="Amiri" w:hAnsi="Amiri" w:eastAsia="Amiri" w:cs="Amiri"/>
          <w:color w:val="111111"/>
          <w:sz w:val="28"/>
          <w:sz w:val="28"/>
          <w:szCs w:val="28"/>
          <w:rtl w:val="true"/>
          <w:lang w:bidi="ar-SA"/>
        </w:rPr>
        <w:t xml:space="preserve">البغدادي، نزيل </w:t>
      </w:r>
      <w:r>
        <w:rPr>
          <w:rStyle w:val="FootnoteAnchor"/>
          <w:rtl w:val="true"/>
        </w:rPr>
        <w:footnoteReference w:id="147"/>
      </w:r>
      <w:r>
        <w:rPr>
          <w:rFonts w:ascii="Amiri" w:hAnsi="Amiri" w:eastAsia="Amiri" w:cs="Amiri"/>
          <w:color w:val="111111"/>
          <w:sz w:val="28"/>
          <w:sz w:val="28"/>
          <w:szCs w:val="28"/>
          <w:rtl w:val="true"/>
          <w:lang w:bidi="ar-SA"/>
        </w:rPr>
        <w:t xml:space="preserve">مصر، و أبي الحسن محمّد بن أحمد بن العباس الإخميمي،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محمّد بن أحمد بن إسحاق بن يزيد الحلبي، و أبي علي أحمد بن عمر بن محمّد بن خرشيد قوله، و عبد الغني بن سعيد </w:t>
      </w:r>
      <w:r>
        <w:rPr>
          <w:rStyle w:val="FootnoteAnchor"/>
          <w:rtl w:val="true"/>
        </w:rPr>
        <w:footnoteReference w:id="149"/>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عنه أبو بكر الخطيب، و أبو الفتح نصر بن إبراهيم، و عمر بن أبي الحسن الدهستاني، و أبو عبد اللّه بن أبي الحديد، و عبد الواحد، و عبد اللّه ابنا أحمد بن عمر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القاسم النسيب، و أبا محمّد بن الأكفاني، و عبد الكريم بن حمزة، و طاهر بن سهل بن بشر، و أبو القاسم بن 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محمّد طاهر بن سهل، و أبو القاسم بن بطريق،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50"/>
      </w:r>
      <w:r>
        <w:rPr>
          <w:rFonts w:ascii="Amiri" w:hAnsi="Amiri" w:eastAsia="Amiri" w:cs="Amiri"/>
          <w:color w:val="111111"/>
          <w:sz w:val="28"/>
          <w:sz w:val="28"/>
          <w:szCs w:val="28"/>
          <w:rtl w:val="true"/>
          <w:lang w:bidi="ar-SA"/>
        </w:rPr>
        <w:t xml:space="preserve">بن مكي، أنا أبو القاسم الميمون بن حمزة بن الحسين العلوي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عبد الوارث بن جرير </w:t>
      </w:r>
      <w:r>
        <w:rPr>
          <w:rStyle w:val="FootnoteAnchor"/>
          <w:rtl w:val="true"/>
        </w:rPr>
        <w:footnoteReference w:id="151"/>
      </w:r>
      <w:r>
        <w:rPr>
          <w:rFonts w:ascii="Amiri" w:hAnsi="Amiri" w:eastAsia="Amiri" w:cs="Amiri"/>
          <w:color w:val="111111"/>
          <w:sz w:val="28"/>
          <w:sz w:val="28"/>
          <w:szCs w:val="28"/>
          <w:rtl w:val="true"/>
          <w:lang w:bidi="ar-SA"/>
        </w:rPr>
        <w:t>العسال، نا عيسى بن حمّاد زغبة، أنا الليث بن سعد، عن يزيد بن أبي حبيب، عن صفوان بن سليم، عن عبد الرّحمن الأعرجي مولى بني مخزوم،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رسول اللّه صلّى اللّه عليه و 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Style w:val="FootnoteAnchor"/>
          <w:rtl w:val="true"/>
        </w:rPr>
        <w:footnoteReference w:id="152"/>
      </w:r>
      <w:r>
        <w:rPr>
          <w:rFonts w:ascii="Amiri" w:hAnsi="Amiri" w:eastAsia="Amiri" w:cs="Amiri"/>
          <w:color w:val="111111"/>
          <w:sz w:val="28"/>
          <w:sz w:val="28"/>
          <w:szCs w:val="28"/>
          <w:rtl w:val="true"/>
          <w:lang w:bidi="ar-SA"/>
        </w:rPr>
        <w:t xml:space="preserve">،و اِقْرَأْ بِاسْمِ رَبِّكَ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الحسين بن مكي أن مولده سنة أربع و ثمانين و ثلاثمائة بمصر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محمّد بن صابر، سألت علي بن طاهر، عن محمّد بن مكي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عليه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مكّي بن عثمان المصريّ بها، في النصف من جمادى الأولى سنة إحدى و ستين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كتاب الدهستاني في شوال يذكر أن أبا الحسين محمّد بن مكّي بن عثمان الأزدي </w:t>
      </w:r>
      <w:bookmarkStart w:id="63" w:name="pg11540_100150"/>
    </w:p>
    <w:p>
      <w:pPr>
        <w:pStyle w:val="BookText"/>
        <w:rPr/>
      </w:pPr>
      <w:bookmarkEnd w:id="63"/>
      <w:r>
        <w:rPr>
          <w:rFonts w:ascii="Amiri" w:hAnsi="Amiri" w:eastAsia="Amiri" w:cs="Amiri"/>
          <w:color w:val="111111"/>
          <w:sz w:val="28"/>
          <w:sz w:val="28"/>
          <w:szCs w:val="28"/>
          <w:rtl w:val="true"/>
          <w:lang w:bidi="ar-SA"/>
        </w:rPr>
        <w:t xml:space="preserve">المصريّ توفي في النصف من جمادى الأولى سنة إحدى و ستين و أربع مائة </w:t>
      </w:r>
      <w:r>
        <w:rPr>
          <w:rStyle w:val="FootnoteAnchor"/>
          <w:rtl w:val="true"/>
        </w:rPr>
        <w:footnoteReference w:id="155"/>
      </w:r>
      <w:r>
        <w:rPr>
          <w:rFonts w:ascii="Amiri" w:hAnsi="Amiri" w:eastAsia="Amiri" w:cs="Amiri"/>
          <w:color w:val="111111"/>
          <w:sz w:val="28"/>
          <w:sz w:val="28"/>
          <w:szCs w:val="28"/>
          <w:rtl w:val="true"/>
          <w:lang w:bidi="ar-SA"/>
        </w:rPr>
        <w:t>،و كان قدم دمشق في سنة سبع و خمسين، و حدّث بها عن جماعة، زاد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الحسن علي ابن محمّد بن يزيد الحلبي، و أبي علي أحمد بن عمر بن خرشيد قوله، و عبد الكريم بن أبي جدار، و أبي مسلم الكاتب و غيرهم، و كان ثقة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964992_73709187"/>
      <w:bookmarkStart w:id="65" w:name="_Toc25"/>
      <w:bookmarkEnd w:id="64"/>
      <w:r>
        <w:rPr/>
        <w:t>7027</w:t>
      </w:r>
      <w:r>
        <w:rPr>
          <w:rtl w:val="true"/>
        </w:rPr>
        <w:t xml:space="preserve"> - </w:t>
      </w:r>
      <w:r>
        <w:rPr>
          <w:rtl w:val="true"/>
        </w:rPr>
        <w:t>محمّد بن المنذر بن الزبير بن العوّام بن خويلد بن أسد بن عبد العزى بن</w:t>
      </w:r>
      <w:bookmarkEnd w:id="65"/>
    </w:p>
    <w:p>
      <w:pPr>
        <w:pStyle w:val="BookText"/>
        <w:rPr/>
      </w:pPr>
      <w:r>
        <w:rPr>
          <w:rFonts w:ascii="Amiri" w:hAnsi="Amiri" w:eastAsia="Amiri" w:cs="Amiri"/>
          <w:color w:val="111111"/>
          <w:sz w:val="28"/>
          <w:sz w:val="28"/>
          <w:szCs w:val="28"/>
          <w:rtl w:val="true"/>
          <w:lang w:bidi="ar-SA"/>
        </w:rPr>
        <w:t xml:space="preserve">قصي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زيد القرشي الأسدي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وفد</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عبد الملك بن مروان</w:t>
      </w:r>
    </w:p>
    <w:p>
      <w:pPr>
        <w:pStyle w:val="BookText"/>
        <w:rPr/>
      </w:pPr>
      <w:r>
        <w:rPr>
          <w:rFonts w:ascii="Amiri" w:hAnsi="Amiri" w:eastAsia="Amiri" w:cs="Amiri"/>
          <w:color w:val="111111"/>
          <w:sz w:val="28"/>
          <w:sz w:val="28"/>
          <w:szCs w:val="28"/>
          <w:rtl w:val="true"/>
          <w:lang w:bidi="ar-SA"/>
        </w:rPr>
        <w:t>أخبرنا أبو غالب بن البنّا و أخوه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أنا أحمد بن سليمان، نا الزبير بن بكّار، حدّثني عمي مصعب بن عبد اللّه قال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محمّد بن المنذر قدم على عبد الملك بن مروان بعد مقتل عبد اللّه بن الزبير يطلب في ماله، و كان قبض مع ما قبض من أموال ابن الزبير، فأمر له بالكتاب في ردّه، و ذكر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أصفى، عن الكذاب،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مثلي يحمل شتم عمه، فأمر عبد الملك يحول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محمّد بن المنذر على عبد الملك قال له يحيى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يوم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وقعة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دفعة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حتى عدّ وقعات، كلّ ذلك يقول محمّد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الذي فعل بنا الأفاعيل، فقال محمّد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سيفي و خذوا أمانكم فلا حاجة لي به،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قال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 المنذر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المنذر، يكنى أبا زيد، </w:t>
      </w:r>
    </w:p>
    <w:p>
      <w:pPr>
        <w:pStyle w:val="BookText"/>
        <w:rPr/>
      </w:pPr>
      <w:r>
        <w:rPr>
          <w:rFonts w:ascii="Amiri" w:hAnsi="Amiri" w:eastAsia="Amiri" w:cs="Amiri"/>
          <w:color w:val="111111"/>
          <w:sz w:val="28"/>
          <w:sz w:val="28"/>
          <w:szCs w:val="28"/>
          <w:rtl w:val="true"/>
          <w:lang w:bidi="ar-SA"/>
        </w:rPr>
        <w:t xml:space="preserve">و أمّه و أم أخويه زيد و سعيد </w:t>
      </w:r>
      <w:r>
        <w:rPr>
          <w:rStyle w:val="FootnoteAnchor"/>
          <w:rtl w:val="true"/>
        </w:rPr>
        <w:footnoteReference w:id="162"/>
      </w:r>
      <w:r>
        <w:rPr>
          <w:rFonts w:ascii="Amiri" w:hAnsi="Amiri" w:eastAsia="Amiri" w:cs="Amiri"/>
          <w:color w:val="111111"/>
          <w:sz w:val="28"/>
          <w:sz w:val="28"/>
          <w:szCs w:val="28"/>
          <w:rtl w:val="true"/>
          <w:lang w:bidi="ar-SA"/>
        </w:rPr>
        <w:t>زينب بنت سعيد بن زيد بن عمرو بن نفيل، قال ذلك عمي مصعب بن عبد اللّه، و قال إبراهيم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محمّد بن المنذر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سعيد ابني المنذر، و قد انقرضا أمهم عاتكة بنت سعيد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موسى بن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محمّد بن المنذر لأبيه معاوية بن المنذر، و لا عقب لمعاوية، و أم عاتكة بنت سعيد بن زيد، في رواية إبراهيم بن حمزة زينب، و هي في رواية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جليسة بنت سويد بن صامت بن عطية بن حوط بن حبيب بن عمرو بن عوف بن مالك بن الأوس، و كان سويد بن صامت شجاعا شاعرا، و كان يسمى الكامل، و أمه ايلي بنت عمرو بن زيد بن أشد بن خداش من بني عدي النجاري، و هي خالة عبد المطلب بن هاشم، و كان محمّد ابن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بكثير من أعمامه </w:t>
      </w:r>
      <w:r>
        <w:rPr>
          <w:rStyle w:val="FootnoteAnchor"/>
          <w:rtl w:val="true"/>
        </w:rPr>
        <w:footnoteReference w:id="164"/>
      </w:r>
      <w:r>
        <w:rPr>
          <w:rFonts w:ascii="Amiri" w:hAnsi="Amiri" w:eastAsia="Amiri" w:cs="Amiri"/>
          <w:color w:val="111111"/>
          <w:sz w:val="28"/>
          <w:sz w:val="28"/>
          <w:szCs w:val="28"/>
          <w:rtl w:val="true"/>
          <w:lang w:bidi="ar-SA"/>
        </w:rPr>
        <w:t>أعيان بني الزبير مروءة و شجاعة و لسانا و 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سليمان بن إسحاق الجلاب </w:t>
      </w:r>
      <w:r>
        <w:rPr>
          <w:rStyle w:val="FootnoteAnchor"/>
          <w:rtl w:val="true"/>
        </w:rPr>
        <w:footnoteReference w:id="165"/>
      </w:r>
      <w:r>
        <w:rPr>
          <w:rFonts w:ascii="Amiri" w:hAnsi="Amiri" w:eastAsia="Amiri" w:cs="Amiri"/>
          <w:color w:val="111111"/>
          <w:sz w:val="28"/>
          <w:sz w:val="28"/>
          <w:szCs w:val="28"/>
          <w:rtl w:val="true"/>
          <w:lang w:bidi="ar-SA"/>
        </w:rPr>
        <w:t xml:space="preserve">،نا الحارث بن أبي أسامة، ثنا محمّد بن سعد قال </w:t>
      </w:r>
      <w:r>
        <w:rPr>
          <w:rStyle w:val="FootnoteAnchor"/>
          <w:rtl w:val="true"/>
        </w:rPr>
        <w:footnoteReference w:id="166"/>
      </w:r>
      <w:r>
        <w:rPr>
          <w:rFonts w:ascii="Amiri" w:hAnsi="Amiri" w:eastAsia="Amiri" w:cs="Amiri"/>
          <w:color w:val="111111"/>
          <w:sz w:val="28"/>
          <w:sz w:val="28"/>
          <w:szCs w:val="28"/>
          <w:rtl w:val="true"/>
          <w:lang w:bidi="ar-SA"/>
        </w:rPr>
        <w:t>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المنذر بن الزبير بن العوّام بن خويلد بن أسد ابن عبد العزّى بن قصي، و أمه عاتكة بنت سعيد بن زيد بن عمرو بن نفيل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العزى بن رياح بن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عبد اللّه بن قرط بن رزاح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حدثنا أبو الفضل بن ناصر</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ثنا محمّد بن سهل، أنبأ البخاري قال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المنذر بن الزبير بن العوّام القرشي الأسدي، روى ابن المبارك عن فليح بن محمّد عن أبيه عنه، مرسل، عداده في أهل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بن الحسن،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المنذر بن الزبير بن العوّام روى عن أبيه، روى عنه ابنه، فليح بن محمّد، 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و هذا الصواب، فقد ذكر الزبير بن بكّار ابنه فليحا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الذهبي،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أقرأني عبد اللّه بن المنذر بن عمر بن المنذر بن الزبير وصية المنذر بن الزبير في قرطاس قديم، فإذا فيها وصايا أوصى بها المنذر بن الزبير، فقال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لفاطمة ابنتي بغلتي الشهباء، و عشرة آلاف درهم، و لابني محمّد بن المنذر سهم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مصعب بن عبد اللّه، فسألت عبد اللّه ما يعني بسهم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رجلين، قال لي مصعب بن عبد اللّه، فذكرت ذلك لعبد اللّه بن عمر بن قاسم العمري، فأقرأني وصية محمّد بن عبد اللّه بن أبي أحمد فيها أن لفلان سهم جمع، و كان محمّد بن المنذر مع عبد اللّه بن الزبير بعد مقتل أبيه المنذر، و كان من فرسانه المعدودين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الزبير قد جعل محمّد بن المنذر على قتال من جاء من المأزمين </w:t>
      </w:r>
      <w:r>
        <w:rPr>
          <w:rStyle w:val="FootnoteAnchor"/>
          <w:rtl w:val="true"/>
        </w:rPr>
        <w:footnoteReference w:id="172"/>
      </w:r>
      <w:r>
        <w:rPr>
          <w:rFonts w:ascii="Amiri" w:hAnsi="Amiri" w:eastAsia="Amiri" w:cs="Amiri"/>
          <w:color w:val="111111"/>
          <w:sz w:val="28"/>
          <w:sz w:val="28"/>
          <w:szCs w:val="28"/>
          <w:rtl w:val="true"/>
          <w:lang w:bidi="ar-SA"/>
        </w:rPr>
        <w:t xml:space="preserve">و جعل حمزة بن عبد اللّه على قتال من جاء من المسعى، و جعل هاشم بن عبد اللّه على قتال من جاء من الردم </w:t>
      </w:r>
      <w:r>
        <w:rPr>
          <w:rStyle w:val="FootnoteAnchor"/>
          <w:rtl w:val="true"/>
        </w:rPr>
        <w:footnoteReference w:id="173"/>
      </w:r>
      <w:r>
        <w:rPr>
          <w:rFonts w:ascii="Amiri" w:hAnsi="Amiri" w:eastAsia="Amiri" w:cs="Amiri"/>
          <w:color w:val="111111"/>
          <w:sz w:val="28"/>
          <w:sz w:val="28"/>
          <w:szCs w:val="28"/>
          <w:rtl w:val="true"/>
          <w:lang w:bidi="ar-SA"/>
        </w:rPr>
        <w:t>،فقال في ذلك بعض أصحاب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 سداد المأزمين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للمسعى، و للردم هاشم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الزبير بعد قتل مصعب بن الزبير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مصعب قتل فهذا محمّد بن المنذر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مسلحة كانت لعبد اللّه بن الزبير بالحجون فيما بين المسجد و بين بئر ميمون، و حجاج بن يوسف ببئر ميمون، فبعث إليها الحجاج جريدة خيل فهربت تلك المسلحة حتى أتوا ابن الزبير و اتبعتهم الجريدة حتى أدخلتهم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فندب</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عبد اللّه بن الزبير لهم الناس فانتدب محمّد بن المنذر في ناس معه فقاتلهم حتى بلغ الحجون منتهى مسلحة ابن الزبير، ثم وقف الناس وقفة فزبرهم محمّد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استنهضهم،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بهم ما صنعوا بكم، فقاتلهم حتى أدخلهم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عسكر حجاج بن يوسف ثم كان يحرسها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مصعب بن عثمان، عن نوفل بن عمارة قال مصعب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نوفلا قليلا ما يذكر شرفا إلاّ لبني أمية، أو بني نوفل بن عبد مناف </w:t>
      </w:r>
      <w:r>
        <w:rPr>
          <w:rStyle w:val="FootnoteAnchor"/>
          <w:rtl w:val="true"/>
        </w:rPr>
        <w:footnoteReference w:id="177"/>
      </w:r>
      <w:r>
        <w:rPr>
          <w:rFonts w:ascii="Amiri" w:hAnsi="Amiri" w:eastAsia="Amiri" w:cs="Amiri"/>
          <w:color w:val="111111"/>
          <w:sz w:val="28"/>
          <w:sz w:val="28"/>
          <w:szCs w:val="28"/>
          <w:rtl w:val="true"/>
          <w:lang w:bidi="ar-SA"/>
        </w:rPr>
        <w:t>،و كان مسنا قديما، قاله مصعب بن عثمان قال لي نوفل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يتجر بها يعني المدينة رجلين ما رأيت بها مثلهما، قال مصعب بن عثمان، فما زلت </w:t>
      </w:r>
      <w:r>
        <w:rPr>
          <w:rStyle w:val="FootnoteAnchor"/>
          <w:rtl w:val="true"/>
        </w:rPr>
        <w:footnoteReference w:id="178"/>
      </w:r>
      <w:r>
        <w:rPr>
          <w:rFonts w:ascii="Amiri" w:hAnsi="Amiri" w:eastAsia="Amiri" w:cs="Amiri"/>
          <w:color w:val="111111"/>
          <w:sz w:val="28"/>
          <w:sz w:val="28"/>
          <w:szCs w:val="28"/>
          <w:rtl w:val="true"/>
          <w:lang w:bidi="ar-SA"/>
        </w:rPr>
        <w:t>أترفق به حتى أخبرني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المنذر و عثمان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الوليد بن عبد الملك المدينة و هو خليفة فوضعت عنده أربعة كراسي جلس عليها أربعة أشراف من قريش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عدوية عبد اللّه بن عمرو </w:t>
      </w:r>
      <w:r>
        <w:rPr>
          <w:rStyle w:val="FootnoteAnchor"/>
          <w:rtl w:val="true"/>
        </w:rPr>
        <w:footnoteReference w:id="179"/>
      </w:r>
      <w:r>
        <w:rPr>
          <w:rFonts w:ascii="Amiri" w:hAnsi="Amiri" w:eastAsia="Amiri" w:cs="Amiri"/>
          <w:color w:val="111111"/>
          <w:sz w:val="28"/>
          <w:sz w:val="28"/>
          <w:szCs w:val="28"/>
          <w:rtl w:val="true"/>
          <w:lang w:bidi="ar-SA"/>
        </w:rPr>
        <w:t>بن عثمان أمه بنت عبد اللّه بن عمرو، و محمّد بن المنذر بن الزبير، أمه بنت سعيد ابن زيد بن عمرو بن نفيل، و طلحة بن عبد اللّه بن عوف، أمه بنت مطيع بن الأسود، و نوفل ابن مساحق أمه بنت مطيع بن الأسود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زبيب الضبابي في نفر من الضباب قد دفعوا إلى المدينة فحبسوا في السجن حتى رثّت حالهم، ثم أرسلوا، فخرجوا </w:t>
      </w:r>
      <w:r>
        <w:rPr>
          <w:rStyle w:val="FootnoteAnchor"/>
          <w:rtl w:val="true"/>
        </w:rPr>
        <w:footnoteReference w:id="180"/>
      </w:r>
      <w:r>
        <w:rPr>
          <w:rFonts w:ascii="Amiri" w:hAnsi="Amiri" w:eastAsia="Amiri" w:cs="Amiri"/>
          <w:color w:val="111111"/>
          <w:sz w:val="28"/>
          <w:sz w:val="28"/>
          <w:szCs w:val="28"/>
          <w:rtl w:val="true"/>
          <w:lang w:bidi="ar-SA"/>
        </w:rPr>
        <w:t>يسألون في الناس حتى مروا بمحمّد بن المنذر جالسا ببقيع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أحدا، و أمر لهم بظهر </w:t>
      </w:r>
    </w:p>
    <w:p>
      <w:pPr>
        <w:pStyle w:val="BookText"/>
        <w:rPr/>
      </w:pPr>
      <w:r>
        <w:rPr>
          <w:rFonts w:ascii="Amiri" w:hAnsi="Amiri" w:eastAsia="Amiri" w:cs="Amiri"/>
          <w:color w:val="111111"/>
          <w:sz w:val="28"/>
          <w:sz w:val="28"/>
          <w:szCs w:val="28"/>
          <w:rtl w:val="true"/>
          <w:lang w:bidi="ar-SA"/>
        </w:rPr>
        <w:t>و كسوة و رحال و نفقة، و كفاهم كل مئونة حتى إنهم ليعطون السياط لرواحلهم، فقال زبيب الضبابي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الناغي الندى و وارثة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 فتواه، عليك ابن منذر</w:t>
      </w:r>
    </w:p>
    <w:p>
      <w:pPr>
        <w:pStyle w:val="BookText"/>
        <w:rPr/>
      </w:pPr>
      <w:r>
        <w:rPr>
          <w:rFonts w:ascii="Amiri" w:hAnsi="Amiri" w:eastAsia="Amiri" w:cs="Amiri"/>
          <w:color w:val="111111"/>
          <w:sz w:val="28"/>
          <w:sz w:val="28"/>
          <w:szCs w:val="28"/>
          <w:rtl w:val="true"/>
          <w:lang w:bidi="ar-SA"/>
        </w:rPr>
        <w:t xml:space="preserve">عليك فتى إن يصبح المجد غاليا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يقم بالذي يغلو به، ثم يشتري</w:t>
      </w:r>
    </w:p>
    <w:p>
      <w:pPr>
        <w:pStyle w:val="BookText"/>
        <w:rPr/>
      </w:pPr>
      <w:r>
        <w:rPr>
          <w:rFonts w:ascii="Amiri" w:hAnsi="Amiri" w:eastAsia="Amiri" w:cs="Amiri"/>
          <w:color w:val="111111"/>
          <w:sz w:val="28"/>
          <w:sz w:val="28"/>
          <w:szCs w:val="28"/>
          <w:rtl w:val="true"/>
          <w:lang w:bidi="ar-SA"/>
        </w:rPr>
        <w:t xml:space="preserve">قرى في حياض المجد حتى إذ ارتوى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الندى كالجدول المتفجر</w:t>
      </w:r>
    </w:p>
    <w:p>
      <w:pPr>
        <w:pStyle w:val="BookText"/>
        <w:rPr/>
      </w:pPr>
      <w:r>
        <w:rPr>
          <w:rFonts w:ascii="Amiri" w:hAnsi="Amiri" w:eastAsia="Amiri" w:cs="Amiri"/>
          <w:color w:val="111111"/>
          <w:sz w:val="28"/>
          <w:sz w:val="28"/>
          <w:szCs w:val="28"/>
          <w:rtl w:val="true"/>
          <w:lang w:bidi="ar-SA"/>
        </w:rPr>
        <w:t xml:space="preserve">طوى البعد عنا حين حلت رحالنا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بعوج الهوادي كالأهلة ضمّر</w:t>
      </w:r>
    </w:p>
    <w:p>
      <w:pPr>
        <w:pStyle w:val="BookText"/>
        <w:rPr/>
      </w:pPr>
      <w:r>
        <w:rPr>
          <w:rFonts w:ascii="Amiri" w:hAnsi="Amiri" w:eastAsia="Amiri" w:cs="Amiri"/>
          <w:color w:val="111111"/>
          <w:sz w:val="28"/>
          <w:sz w:val="28"/>
          <w:szCs w:val="28"/>
          <w:rtl w:val="true"/>
          <w:lang w:bidi="ar-SA"/>
        </w:rPr>
        <w:t xml:space="preserve">فذاك فتى إن تأته تنل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 أعمى يجل عنك فتبصر</w:t>
      </w:r>
    </w:p>
    <w:p>
      <w:pPr>
        <w:pStyle w:val="BookText"/>
        <w:rPr/>
      </w:pPr>
      <w:r>
        <w:rPr>
          <w:rFonts w:ascii="Amiri" w:hAnsi="Amiri" w:eastAsia="Amiri" w:cs="Amiri"/>
          <w:color w:val="111111"/>
          <w:sz w:val="28"/>
          <w:sz w:val="28"/>
          <w:szCs w:val="28"/>
          <w:rtl w:val="true"/>
          <w:lang w:bidi="ar-SA"/>
        </w:rPr>
        <w:t xml:space="preserve">حراجيج يدنين الفتى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فأبنا كأنا عصبة لم تؤسّر</w:t>
      </w:r>
    </w:p>
    <w:p>
      <w:pPr>
        <w:pStyle w:val="BookText"/>
        <w:rPr/>
      </w:pPr>
      <w:r>
        <w:rPr>
          <w:rFonts w:ascii="Amiri" w:hAnsi="Amiri" w:eastAsia="Amiri" w:cs="Amiri"/>
          <w:color w:val="111111"/>
          <w:sz w:val="28"/>
          <w:sz w:val="28"/>
          <w:szCs w:val="28"/>
          <w:rtl w:val="true"/>
          <w:lang w:bidi="ar-SA"/>
        </w:rPr>
        <w:t xml:space="preserve">و قال عمي مصعب في روايته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فراح الندى يهتز بين بنانه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رحنا كأنا عصبة لم تؤسّر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الحديث و بقية الشعر كما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عبد الرّحمن بن عبد اللّه الزهري عن إبراهيم بن يعقوب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 سليمان بن عبد الملك و هو خليفة و معه محمّد بن المنذر و عمر </w:t>
      </w:r>
      <w:r>
        <w:rPr>
          <w:rStyle w:val="FootnoteAnchor"/>
          <w:rtl w:val="true"/>
        </w:rPr>
        <w:footnoteReference w:id="183"/>
      </w:r>
      <w:r>
        <w:rPr>
          <w:rFonts w:ascii="Amiri" w:hAnsi="Amiri" w:eastAsia="Amiri" w:cs="Amiri"/>
          <w:color w:val="111111"/>
          <w:sz w:val="28"/>
          <w:sz w:val="28"/>
          <w:szCs w:val="28"/>
          <w:rtl w:val="true"/>
          <w:lang w:bidi="ar-SA"/>
        </w:rPr>
        <w:t xml:space="preserve">بن عبد العزيز 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فجاء المطلب بن عبد اللّه على بغلة ليدخل بين سليمان و محمد بن المنذر، فتوسط هو و سليمان، فضرب محمد بن المنذر وجه بغلة المطلب، فانقدعت </w:t>
      </w:r>
      <w:r>
        <w:rPr>
          <w:rStyle w:val="FootnoteAnchor"/>
          <w:rtl w:val="true"/>
        </w:rPr>
        <w:footnoteReference w:id="184"/>
      </w:r>
      <w:r>
        <w:rPr>
          <w:rFonts w:ascii="Amiri" w:hAnsi="Amiri" w:eastAsia="Amiri" w:cs="Amiri"/>
          <w:color w:val="111111"/>
          <w:sz w:val="28"/>
          <w:sz w:val="28"/>
          <w:szCs w:val="28"/>
          <w:rtl w:val="true"/>
          <w:lang w:bidi="ar-SA"/>
        </w:rPr>
        <w:t>،فقال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يا أمير المؤمنين ما يفعل بقية الفتنة و وضر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كنت</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تابعا غير متبوع، ذنبا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فقال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w:t>
      </w:r>
      <w:r>
        <w:rPr>
          <w:rStyle w:val="FootnoteAnchor"/>
          <w:rtl w:val="true"/>
        </w:rPr>
        <w:footnoteReference w:id="187"/>
      </w:r>
      <w:r>
        <w:rPr>
          <w:rFonts w:ascii="Amiri" w:hAnsi="Amiri" w:eastAsia="Amiri" w:cs="Amiri"/>
          <w:color w:val="111111"/>
          <w:sz w:val="28"/>
          <w:sz w:val="28"/>
          <w:szCs w:val="28"/>
          <w:rtl w:val="true"/>
          <w:lang w:bidi="ar-SA"/>
        </w:rPr>
        <w:t>بنت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أدناهن منكحا و أكثرهن مهرا و أهونهن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سليمان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محمدا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يعقوب يوسف بن أيوب، أنا عبد الكريم بن الهدير </w:t>
      </w:r>
      <w:r>
        <w:rPr>
          <w:rStyle w:val="FootnoteAnchor"/>
          <w:rtl w:val="true"/>
        </w:rPr>
        <w:footnoteReference w:id="188"/>
      </w:r>
      <w:r>
        <w:rPr>
          <w:rFonts w:ascii="Amiri" w:hAnsi="Amiri" w:eastAsia="Amiri" w:cs="Amiri"/>
          <w:color w:val="111111"/>
          <w:sz w:val="28"/>
          <w:sz w:val="28"/>
          <w:szCs w:val="28"/>
          <w:rtl w:val="true"/>
          <w:lang w:bidi="ar-SA"/>
        </w:rPr>
        <w:t xml:space="preserve">،أنا علي بن محمّد ابن بشران، أنا أحمد بن محمّد بن جعفر، نا عبد اللّه بن محمّد، حدّثني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سهل بن بسام الأزدي، عن محمد بن عمر عن ابن أبي الزناد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المنذر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 سفهاء قوم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النسيب، أنا رشأ بن نظيف، أنا الحسن بن إسماعيل، نا أحمد بن مروان، نا الحارث بن أبي أسامة، نا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الواقدي عن ابن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المنذر بن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سروات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 سفهاء قوم قط إلاّ ذلّوا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السوسي، أنا سليمان بن إسحاق بن إبراهيم، نا الحارث بن أبي أسامة، ثنا محمّد بن سعد، أنبأ محمّد ابن عمر، أنا عبد الرّحمن 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المنذر بن الزبير بن العوّام من أحلم الناس و أشرفهم </w:t>
      </w:r>
      <w:r>
        <w:rPr>
          <w:rStyle w:val="FootnoteAnchor"/>
          <w:rtl w:val="true"/>
        </w:rPr>
        <w:footnoteReference w:id="190"/>
      </w:r>
      <w:r>
        <w:rPr>
          <w:rFonts w:ascii="Amiri" w:hAnsi="Amiri" w:eastAsia="Amiri" w:cs="Amiri"/>
          <w:color w:val="111111"/>
          <w:sz w:val="28"/>
          <w:sz w:val="28"/>
          <w:szCs w:val="28"/>
          <w:rtl w:val="true"/>
          <w:lang w:bidi="ar-SA"/>
        </w:rPr>
        <w:t>،و كان إذا مرّ في الطريق أطفئت النيران تعظيما 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المنذر لا تدخنوا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يوما و قد انقطع قبال نعله فقال برجله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الأخرى و مضى و تركهما، و لم يعرّج عليهما، و سمعت رجلا من آل خالد بن الزبير غاظه في شيء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 سفهاء قوم قط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أبو عبد اللّه،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أنشدتني أم كلثوم بنت عثمان لعبد اللّه بن عروة بن الزبير يرثي محمّد بن المنذر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همي فها ج علي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فأبلاني و ضاق عليّ أمري</w:t>
      </w:r>
    </w:p>
    <w:p>
      <w:pPr>
        <w:pStyle w:val="BookText"/>
        <w:rPr/>
      </w:pPr>
      <w:r>
        <w:rPr>
          <w:rFonts w:ascii="Amiri" w:hAnsi="Amiri" w:eastAsia="Amiri" w:cs="Amiri"/>
          <w:color w:val="111111"/>
          <w:sz w:val="28"/>
          <w:sz w:val="28"/>
          <w:szCs w:val="28"/>
          <w:rtl w:val="true"/>
          <w:lang w:bidi="ar-SA"/>
        </w:rPr>
        <w:t xml:space="preserve">وهاج محمّد المأمول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مصيبا في فهاج عليّ فكري </w:t>
      </w:r>
      <w:r>
        <w:rPr>
          <w:rStyle w:val="FootnoteAnchor"/>
          <w:rtl w:val="true"/>
        </w:rPr>
        <w:footnoteReference w:id="19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بقية الأخيار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أؤمله و أرجوه لنصري </w:t>
      </w:r>
      <w:bookmarkStart w:id="66" w:name="pg11540_100156"/>
    </w:p>
    <w:p>
      <w:pPr>
        <w:pStyle w:val="BookText"/>
        <w:rPr/>
      </w:pPr>
      <w:bookmarkEnd w:id="66"/>
      <w:r>
        <w:rPr>
          <w:rFonts w:ascii="Amiri" w:hAnsi="Amiri" w:eastAsia="Amiri" w:cs="Amiri"/>
          <w:color w:val="111111"/>
          <w:sz w:val="28"/>
          <w:sz w:val="28"/>
          <w:szCs w:val="28"/>
          <w:rtl w:val="true"/>
          <w:lang w:bidi="ar-SA"/>
        </w:rPr>
        <w:t xml:space="preserve">فيا للدهر كيف يشهد بعدوا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 </w:t>
      </w:r>
      <w:r>
        <w:rPr>
          <w:rStyle w:val="FootnoteAnchor"/>
          <w:rtl w:val="true"/>
        </w:rPr>
        <w:footnoteReference w:id="193"/>
      </w:r>
      <w:r>
        <w:rPr>
          <w:rFonts w:ascii="Amiri" w:hAnsi="Amiri" w:eastAsia="Amiri" w:cs="Amiri"/>
          <w:color w:val="111111"/>
          <w:sz w:val="28"/>
          <w:sz w:val="28"/>
          <w:szCs w:val="28"/>
          <w:rtl w:val="true"/>
          <w:lang w:bidi="ar-SA"/>
        </w:rPr>
        <w:t>يصطفى و يصبب ذفري</w:t>
      </w:r>
    </w:p>
    <w:p>
      <w:pPr>
        <w:pStyle w:val="BookText"/>
        <w:rPr/>
      </w:pPr>
      <w:r>
        <w:rPr>
          <w:rFonts w:ascii="Amiri" w:hAnsi="Amiri" w:eastAsia="Amiri" w:cs="Amiri"/>
          <w:color w:val="111111"/>
          <w:sz w:val="28"/>
          <w:sz w:val="28"/>
          <w:szCs w:val="28"/>
          <w:rtl w:val="true"/>
          <w:lang w:bidi="ar-SA"/>
        </w:rPr>
        <w:t xml:space="preserve">يصيب عشيرتي و يصد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مدة و حمام قدر</w:t>
      </w:r>
    </w:p>
    <w:p>
      <w:pPr>
        <w:pStyle w:val="BookText"/>
        <w:rPr/>
      </w:pPr>
      <w:r>
        <w:rPr>
          <w:rFonts w:ascii="Amiri" w:hAnsi="Amiri" w:eastAsia="Amiri" w:cs="Amiri"/>
          <w:color w:val="111111"/>
          <w:sz w:val="28"/>
          <w:sz w:val="28"/>
          <w:szCs w:val="28"/>
          <w:rtl w:val="true"/>
          <w:lang w:bidi="ar-SA"/>
        </w:rPr>
        <w:t xml:space="preserve">و ما لي بعدهم في العيش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أمل لو أن الدهر يدري</w:t>
      </w:r>
    </w:p>
    <w:p>
      <w:pPr>
        <w:pStyle w:val="BookText"/>
        <w:rPr/>
      </w:pPr>
      <w:r>
        <w:rPr>
          <w:rFonts w:ascii="Amiri" w:hAnsi="Amiri" w:eastAsia="Amiri" w:cs="Amiri"/>
          <w:color w:val="111111"/>
          <w:sz w:val="28"/>
          <w:sz w:val="28"/>
          <w:szCs w:val="28"/>
          <w:rtl w:val="true"/>
          <w:lang w:bidi="ar-SA"/>
        </w:rPr>
        <w:t xml:space="preserve">تقول حليلتي و ترى اكتئابي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لجسمك كيف يجرى؟</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موجعات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قرعن العظم ثم لحون ظهري</w:t>
      </w:r>
    </w:p>
    <w:p>
      <w:pPr>
        <w:pStyle w:val="BookText"/>
        <w:rPr/>
      </w:pPr>
      <w:r>
        <w:rPr>
          <w:rFonts w:ascii="Amiri" w:hAnsi="Amiri" w:eastAsia="Amiri" w:cs="Amiri"/>
          <w:color w:val="111111"/>
          <w:sz w:val="28"/>
          <w:sz w:val="28"/>
          <w:szCs w:val="28"/>
          <w:rtl w:val="true"/>
          <w:lang w:bidi="ar-SA"/>
        </w:rPr>
        <w:t xml:space="preserve">أصبر بني الزبير فأفردوني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لأعدائي و لم يتركن و فري</w:t>
      </w:r>
    </w:p>
    <w:p>
      <w:pPr>
        <w:pStyle w:val="BookText"/>
        <w:rPr/>
      </w:pPr>
      <w:r>
        <w:rPr>
          <w:rFonts w:ascii="Amiri" w:hAnsi="Amiri" w:eastAsia="Amiri" w:cs="Amiri"/>
          <w:color w:val="111111"/>
          <w:sz w:val="28"/>
          <w:sz w:val="28"/>
          <w:szCs w:val="28"/>
          <w:rtl w:val="true"/>
          <w:lang w:bidi="ar-SA"/>
        </w:rPr>
        <w:t xml:space="preserve">و إن الخير و أين الخير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زيد قد أصبح زهر غبر</w:t>
      </w:r>
    </w:p>
    <w:p>
      <w:pPr>
        <w:pStyle w:val="BookText"/>
        <w:rPr/>
      </w:pPr>
      <w:r>
        <w:rPr>
          <w:rFonts w:ascii="Amiri" w:hAnsi="Amiri" w:eastAsia="Amiri" w:cs="Amiri"/>
          <w:color w:val="111111"/>
          <w:sz w:val="28"/>
          <w:sz w:val="28"/>
          <w:szCs w:val="28"/>
          <w:rtl w:val="true"/>
          <w:lang w:bidi="ar-SA"/>
        </w:rPr>
        <w:t xml:space="preserve">و لم يترك لنا مثلا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 في البلاد و لا ببحر</w:t>
      </w:r>
    </w:p>
    <w:p>
      <w:pPr>
        <w:pStyle w:val="BookText"/>
        <w:rPr/>
      </w:pPr>
      <w:r>
        <w:rPr>
          <w:rFonts w:ascii="Amiri" w:hAnsi="Amiri" w:eastAsia="Amiri" w:cs="Amiri"/>
          <w:color w:val="111111"/>
          <w:sz w:val="28"/>
          <w:sz w:val="28"/>
          <w:szCs w:val="28"/>
          <w:rtl w:val="true"/>
          <w:lang w:bidi="ar-SA"/>
        </w:rPr>
        <w:t xml:space="preserve">هو الرحل المؤمل كان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عظيمة و لكل أمر</w:t>
      </w:r>
    </w:p>
    <w:p>
      <w:pPr>
        <w:pStyle w:val="BookText"/>
        <w:rPr/>
      </w:pPr>
      <w:r>
        <w:rPr>
          <w:rFonts w:ascii="Amiri" w:hAnsi="Amiri" w:eastAsia="Amiri" w:cs="Amiri"/>
          <w:color w:val="111111"/>
          <w:sz w:val="28"/>
          <w:sz w:val="28"/>
          <w:szCs w:val="28"/>
          <w:rtl w:val="true"/>
          <w:lang w:bidi="ar-SA"/>
        </w:rPr>
        <w:t xml:space="preserve">فشأن الدهر بعدك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بعسر كان بعدك أو بيسر</w:t>
      </w:r>
    </w:p>
    <w:p>
      <w:pPr>
        <w:pStyle w:val="BookText"/>
        <w:rPr/>
      </w:pPr>
      <w:r>
        <w:rPr>
          <w:rFonts w:ascii="Amiri" w:hAnsi="Amiri" w:eastAsia="Amiri" w:cs="Amiri"/>
          <w:color w:val="111111"/>
          <w:sz w:val="28"/>
          <w:sz w:val="28"/>
          <w:szCs w:val="28"/>
          <w:rtl w:val="true"/>
          <w:lang w:bidi="ar-SA"/>
        </w:rPr>
        <w:t xml:space="preserve">فلا تبعد فقد أورثت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الأكباد مثل رراه </w:t>
      </w:r>
      <w:r>
        <w:rPr>
          <w:rStyle w:val="FootnoteAnchor"/>
          <w:rtl w:val="true"/>
        </w:rPr>
        <w:footnoteReference w:id="194"/>
      </w:r>
      <w:r>
        <w:rPr>
          <w:rFonts w:ascii="IRNazanin" w:hAnsi="IRNazanin" w:eastAsia="IRNazanin"/>
          <w:color w:val="111111"/>
          <w:sz w:val="28"/>
          <w:sz w:val="28"/>
          <w:szCs w:val="28"/>
          <w:rtl w:val="true"/>
          <w:lang w:bidi="fa-IR"/>
        </w:rPr>
        <w:t>صخر</w:t>
      </w:r>
    </w:p>
    <w:p>
      <w:pPr>
        <w:pStyle w:val="Heading5"/>
        <w:numPr>
          <w:ilvl w:val="4"/>
          <w:numId w:val="1"/>
        </w:numPr>
        <w:rPr/>
      </w:pPr>
      <w:bookmarkStart w:id="67" w:name="__RefHeading___Toc3964994_73709187"/>
      <w:bookmarkStart w:id="68" w:name="_Toc26"/>
      <w:bookmarkEnd w:id="67"/>
      <w:r>
        <w:rPr/>
        <w:t>7028</w:t>
      </w:r>
      <w:r>
        <w:rPr>
          <w:rtl w:val="true"/>
        </w:rPr>
        <w:t xml:space="preserve"> - </w:t>
      </w:r>
      <w:r>
        <w:rPr>
          <w:rtl w:val="true"/>
        </w:rPr>
        <w:t xml:space="preserve">محمّد بن المنذر بن سعيد بن عثمان بن مرداس </w:t>
      </w:r>
      <w:r>
        <w:rPr>
          <w:rtl w:val="true"/>
        </w:rPr>
        <w:t>[</w:t>
      </w:r>
      <w:r>
        <w:rPr>
          <w:rtl w:val="true"/>
        </w:rPr>
        <w:t xml:space="preserve">أبو عبد الرحمن </w:t>
      </w:r>
      <w:r>
        <w:rPr>
          <w:rtl w:val="true"/>
        </w:rPr>
        <w:t xml:space="preserve">- </w:t>
      </w:r>
      <w:r>
        <w:rPr>
          <w:rtl w:val="true"/>
        </w:rPr>
        <w:t>و يقال</w:t>
      </w:r>
      <w:r>
        <w:rPr>
          <w:rtl w:val="true"/>
        </w:rPr>
        <w:t>:</w:t>
      </w:r>
      <w:bookmarkEnd w:id="68"/>
    </w:p>
    <w:p>
      <w:pPr>
        <w:pStyle w:val="BookText"/>
        <w:rPr/>
      </w:pPr>
      <w:r>
        <w:rPr>
          <w:rFonts w:ascii="Amiri" w:hAnsi="Amiri" w:eastAsia="Amiri" w:cs="Amiri"/>
          <w:color w:val="111111"/>
          <w:sz w:val="28"/>
          <w:sz w:val="28"/>
          <w:szCs w:val="28"/>
          <w:rtl w:val="true"/>
          <w:lang w:bidi="ar-SA"/>
        </w:rPr>
        <w:t xml:space="preserve">أبو جعفر السلمي الهروي </w:t>
      </w:r>
      <w:r>
        <w:rPr>
          <w:rStyle w:val="FootnoteAnchor"/>
          <w:rtl w:val="true"/>
        </w:rPr>
        <w:footnoteReference w:id="195"/>
      </w:r>
      <w:r>
        <w:rPr>
          <w:rFonts w:ascii="Amiri" w:hAnsi="Amiri" w:eastAsia="Amiri" w:cs="Amiri"/>
          <w:color w:val="111111"/>
          <w:sz w:val="28"/>
          <w:sz w:val="28"/>
          <w:szCs w:val="28"/>
          <w:rtl w:val="true"/>
          <w:lang w:bidi="ar-SA"/>
        </w:rPr>
        <w:t>المعروف بشكّر</w:t>
      </w:r>
    </w:p>
    <w:p>
      <w:pPr>
        <w:pStyle w:val="BookText"/>
        <w:rPr/>
      </w:pPr>
      <w:r>
        <w:rPr>
          <w:rFonts w:ascii="Amiri" w:hAnsi="Amiri" w:eastAsia="Amiri" w:cs="Amiri"/>
          <w:color w:val="111111"/>
          <w:sz w:val="28"/>
          <w:sz w:val="28"/>
          <w:szCs w:val="28"/>
          <w:rtl w:val="true"/>
          <w:lang w:bidi="ar-SA"/>
        </w:rPr>
        <w:t>محدث مشهور، صاحب رحلة و 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محمد بن الصمد و سليمان بن أيوب بن</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حذلم، و أبا هبيرة محمد بن الوليد الهاشمي، و إبراهيم بن بحر الدمشقي، و أبا علقمة عبد اللّه بن هارون الفروي، و عمر بن شبّة، و محمّد بن رافع القشيري، و علي بن حرب، و يوسف بن سعيد بن مسلم، و أحمد بن عيسى، و أبا أمية الطرسوسي، و أحمد بن منصور الرمادي، و الفضل بن عبد الجبّار الباهلي المروزي، و محمّد بن سفيان المصّيصي، و علي بن خشرم المروزي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المؤمل بن الحسن بن عيسى، و أبو عمرو أحمد بن محمّد بن أحمد الحيري، و أبو حامد بن الشرقي، و أبو بكر أحمد بن علي الحافظ، و محمّد بن أحمد بن عمر، و أبا الحسن علي بن عيسى بن المثنى الماليني، و أبو الوليد حسّان بن محمّد الفقيه، و أبو </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197"/>
      </w:r>
      <w:r>
        <w:rPr>
          <w:rFonts w:ascii="Amiri" w:hAnsi="Amiri" w:eastAsia="Amiri" w:cs="Amiri"/>
          <w:color w:val="111111"/>
          <w:sz w:val="28"/>
          <w:sz w:val="28"/>
          <w:szCs w:val="28"/>
          <w:rtl w:val="true"/>
          <w:lang w:bidi="ar-SA"/>
        </w:rPr>
        <w:t xml:space="preserve">محمّد بن جعفر بن محمّد بن مطر، و أبو إسحاق إبراهيم بن محمّد بن عمروية المروزي، و أبو محمّد يحيى بن منصور القاضي، و أبو جعفر </w:t>
      </w:r>
      <w:r>
        <w:rPr>
          <w:rStyle w:val="FootnoteAnchor"/>
          <w:rtl w:val="true"/>
        </w:rPr>
        <w:footnoteReference w:id="198"/>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النصر عبد الرّحمن بن عبد الجبّار بن عثمان المعدّل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المظفر عبد الجامع بن لامع بن أحمد بن محمّد الفارسي، و أبو محمّد جاولي بن عبد اللّه الرومي، مولى الأنصار بقراءتي عليهما بهراة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سهل بن علي الواسطي </w:t>
      </w:r>
      <w:r>
        <w:rPr>
          <w:rStyle w:val="FootnoteAnchor"/>
          <w:rtl w:val="true"/>
        </w:rPr>
        <w:footnoteReference w:id="200"/>
      </w:r>
      <w:r>
        <w:rPr>
          <w:rFonts w:ascii="Amiri" w:hAnsi="Amiri" w:eastAsia="Amiri" w:cs="Amiri"/>
          <w:color w:val="111111"/>
          <w:sz w:val="28"/>
          <w:sz w:val="28"/>
          <w:szCs w:val="28"/>
          <w:rtl w:val="true"/>
          <w:lang w:bidi="ar-SA"/>
        </w:rPr>
        <w:t>،أنا أبو علي منصور بن عبد اللّه بن خالد الذهلي، أنا أبو إسحاق إبراهيم بن محمّد بن عمروية، نا محمّد بن المنذر، نا محمّد بن سفيان المصّيصي، نا محمّد بن آدم المصّيصي، نا محمّد بن صبيح بن السمّاك، عن حمّاد بن سلمة،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أن يتعاطى السيف مسلولا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البزاز </w:t>
      </w:r>
      <w:r>
        <w:rPr>
          <w:rStyle w:val="FootnoteAnchor"/>
          <w:rtl w:val="true"/>
        </w:rPr>
        <w:footnoteReference w:id="201"/>
      </w:r>
      <w:r>
        <w:rPr>
          <w:rFonts w:ascii="Amiri" w:hAnsi="Amiri" w:eastAsia="Amiri" w:cs="Amiri"/>
          <w:color w:val="111111"/>
          <w:sz w:val="28"/>
          <w:sz w:val="28"/>
          <w:szCs w:val="28"/>
          <w:rtl w:val="true"/>
          <w:lang w:bidi="ar-SA"/>
        </w:rPr>
        <w:t>،أنا أبو بكر بن خلف، أنا أبو عبد اللّه الحافظ، ثنا أبو زكريا يحيى بن منصور العنبري، نا محمّد بن المنذر الهروي، نا عيسى بن أبي موسى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موسى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بشر الحافي و معه شباب،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الشباب؟ فأشار إليّ بيده يريد أنهم أصحاب دعة،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قول الشاعر في مثلهم،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الشاعر؟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عما عهدت ريب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استحالت مودة الخلان</w:t>
      </w:r>
    </w:p>
    <w:p>
      <w:pPr>
        <w:pStyle w:val="BookText"/>
        <w:rPr/>
      </w:pPr>
      <w:r>
        <w:rPr>
          <w:rFonts w:ascii="Amiri" w:hAnsi="Amiri" w:eastAsia="Amiri" w:cs="Amiri"/>
          <w:color w:val="111111"/>
          <w:sz w:val="28"/>
          <w:sz w:val="28"/>
          <w:szCs w:val="28"/>
          <w:rtl w:val="true"/>
          <w:lang w:bidi="ar-SA"/>
        </w:rPr>
        <w:t xml:space="preserve">و استوى الناس في الخديعة و المك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فكل لشانه اثنان</w:t>
      </w:r>
    </w:p>
    <w:p>
      <w:pPr>
        <w:pStyle w:val="BookText"/>
        <w:rPr/>
      </w:pPr>
      <w:r>
        <w:rPr>
          <w:rFonts w:ascii="Amiri" w:hAnsi="Amiri" w:eastAsia="Amiri" w:cs="Amiri"/>
          <w:color w:val="111111"/>
          <w:sz w:val="28"/>
          <w:sz w:val="28"/>
          <w:szCs w:val="28"/>
          <w:rtl w:val="true"/>
          <w:lang w:bidi="ar-SA"/>
        </w:rPr>
        <w:t xml:space="preserve">قل لمن يبتغي السلامة و الصحة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واحدا بلا إخوان</w:t>
      </w:r>
    </w:p>
    <w:p>
      <w:pPr>
        <w:pStyle w:val="BookText"/>
        <w:rPr/>
      </w:pPr>
      <w:r>
        <w:rPr>
          <w:rFonts w:ascii="Amiri" w:hAnsi="Amiri" w:eastAsia="Amiri" w:cs="Amiri"/>
          <w:color w:val="111111"/>
          <w:sz w:val="28"/>
          <w:sz w:val="28"/>
          <w:szCs w:val="28"/>
          <w:rtl w:val="true"/>
          <w:lang w:bidi="ar-SA"/>
        </w:rPr>
        <w:t xml:space="preserve">و لعمري لئن بلوت أصح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 وجدت ذا ألوان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خير </w:t>
      </w:r>
      <w:r>
        <w:rPr>
          <w:rStyle w:val="FootnoteAnchor"/>
          <w:rtl w:val="true"/>
        </w:rPr>
        <w:footnoteReference w:id="202"/>
      </w:r>
      <w:r>
        <w:rPr>
          <w:rFonts w:ascii="Amiri" w:hAnsi="Amiri" w:eastAsia="Amiri" w:cs="Amiri"/>
          <w:color w:val="111111"/>
          <w:sz w:val="28"/>
          <w:sz w:val="28"/>
          <w:szCs w:val="28"/>
          <w:rtl w:val="true"/>
          <w:lang w:bidi="ar-SA"/>
        </w:rPr>
        <w:t xml:space="preserve">برّ إذا لقيت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غبت فوجه يعض بالإنسان </w:t>
      </w:r>
    </w:p>
    <w:p>
      <w:pPr>
        <w:pStyle w:val="BookText"/>
        <w:rPr/>
      </w:pPr>
      <w:r>
        <w:rPr>
          <w:rFonts w:ascii="Amiri" w:hAnsi="Amiri" w:eastAsia="Amiri" w:cs="Amiri"/>
          <w:color w:val="111111"/>
          <w:sz w:val="28"/>
          <w:sz w:val="28"/>
          <w:szCs w:val="28"/>
          <w:rtl w:val="true"/>
          <w:lang w:bidi="ar-SA"/>
        </w:rPr>
        <w:t xml:space="preserve">غير أني إذا ذكرت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غالهم </w:t>
      </w:r>
      <w:r>
        <w:rPr>
          <w:rStyle w:val="FootnoteAnchor"/>
          <w:rtl w:val="true"/>
        </w:rPr>
        <w:footnoteReference w:id="203"/>
      </w:r>
      <w:r>
        <w:rPr>
          <w:rFonts w:ascii="Amiri" w:hAnsi="Amiri" w:eastAsia="Amiri" w:cs="Amiri"/>
          <w:color w:val="111111"/>
          <w:sz w:val="28"/>
          <w:sz w:val="28"/>
          <w:szCs w:val="28"/>
          <w:rtl w:val="true"/>
          <w:lang w:bidi="ar-SA"/>
        </w:rPr>
        <w:t>بالمنون ريب الزمان</w:t>
      </w:r>
    </w:p>
    <w:p>
      <w:pPr>
        <w:pStyle w:val="BookText"/>
        <w:rPr/>
      </w:pPr>
      <w:r>
        <w:rPr>
          <w:rFonts w:ascii="Amiri" w:hAnsi="Amiri" w:eastAsia="Amiri" w:cs="Amiri"/>
          <w:color w:val="111111"/>
          <w:sz w:val="28"/>
          <w:sz w:val="28"/>
          <w:szCs w:val="28"/>
          <w:rtl w:val="true"/>
          <w:lang w:bidi="ar-SA"/>
        </w:rPr>
        <w:t xml:space="preserve">كدت أقضي الحياة وجدا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اشتياقا و فاضت العينان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مدحهم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في آخر شعره؟ قلت أصحاب البقيع،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شال يده من يدي، ثم مضى، فقال لي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الشيخ في ذات نفسه أحب إليّ من سروركم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شكّر فهو محمّد بن المنذر لقبه شكّر، كان بخراسان، من حفّاظ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المنذر بن سعيد بن عثمان الهروي، أبو عبد الرّحمن شكّر أحد الرحالة المجودين في طلب الحديث بخراسان، و الجبال، و العراقين، و خوزستان، و الحجاز، و مصر و الشام، و ذكر بعض شيوخه و بعض من روى عنه، فأمّا أبو بكر أحمد بن علي الحافظ الرّازي فإنه كثير الرواية في مصنّفاته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الرحيم بن أحمد، و حدّثنا خالي أبو المعالي القاضي، نا أبو الفتح الزاهد، أنا أبو زكريا البخاري، 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بالشين معجمة و الراء غير معجمة، و الكاف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المنذر شكّر، صاحب كتاب الجواهر، له مصنفات، و هو هروي، تفسير شكّر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بن ماكولا قال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شكّر بفتح الشين المعجمة و تشديد الكاف فهو محمّد بن المنذر لقبه شكّر، كان من حفّاظ الحديث بخراسان، و هو محمّد بن المنذر بن سعيد بن عثمان بن رجاء </w:t>
      </w:r>
      <w:r>
        <w:rPr>
          <w:rStyle w:val="FootnoteAnchor"/>
          <w:rtl w:val="true"/>
        </w:rPr>
        <w:footnoteReference w:id="206"/>
      </w:r>
      <w:r>
        <w:rPr>
          <w:rFonts w:ascii="Amiri" w:hAnsi="Amiri" w:eastAsia="Amiri" w:cs="Amiri"/>
          <w:color w:val="111111"/>
          <w:sz w:val="28"/>
          <w:sz w:val="28"/>
          <w:szCs w:val="28"/>
          <w:rtl w:val="true"/>
          <w:lang w:bidi="ar-SA"/>
        </w:rPr>
        <w:t xml:space="preserve">بن عبد اللّه بن العبّاس بن مرداس السلمي أبو جعفر الهروي، حدّث عن أبي علقمة عبد اللّه بن </w:t>
      </w:r>
      <w:bookmarkStart w:id="69" w:name="pg11540_100159"/>
    </w:p>
    <w:p>
      <w:pPr>
        <w:pStyle w:val="BookText"/>
        <w:rPr/>
      </w:pPr>
      <w:bookmarkEnd w:id="69"/>
      <w:r>
        <w:rPr>
          <w:rFonts w:ascii="Amiri" w:hAnsi="Amiri" w:eastAsia="Amiri" w:cs="Amiri"/>
          <w:color w:val="111111"/>
          <w:sz w:val="28"/>
          <w:sz w:val="28"/>
          <w:szCs w:val="28"/>
          <w:rtl w:val="true"/>
          <w:lang w:bidi="ar-SA"/>
        </w:rPr>
        <w:t>هارون الفروي، و عمر بن شبة، و محمّد بن رافع القشيري، و علي بن حرب الموصلي، و يوسف بن سعيد بن مسلم، و أحمد بن عيسى التنيسي، روى عنه علي بن عيسى بن المثنى الماليني 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الوليد الفقيه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شكّر سنة سبع و تسعين و مائتين، فنزل خان معمر، و أقام أكثر من سنة يحدّث بنيسابور، ثم خرج إلى طوس،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 </w:t>
      </w:r>
      <w:r>
        <w:rPr>
          <w:rStyle w:val="FootnoteAnchor"/>
          <w:rtl w:val="true"/>
        </w:rPr>
        <w:footnoteReference w:id="207"/>
      </w:r>
      <w:r>
        <w:rPr>
          <w:rFonts w:ascii="Amiri" w:hAnsi="Amiri" w:eastAsia="Amiri" w:cs="Amiri"/>
          <w:color w:val="111111"/>
          <w:sz w:val="28"/>
          <w:sz w:val="28"/>
          <w:szCs w:val="28"/>
          <w:rtl w:val="true"/>
          <w:lang w:bidi="ar-SA"/>
        </w:rPr>
        <w:t xml:space="preserve">شكّر بطوس، و سرخس، و مرو و مرو الرّوذ و بخارى، ثم انصرف إلى </w:t>
      </w:r>
      <w:r>
        <w:rPr>
          <w:rStyle w:val="FootnoteAnchor"/>
          <w:rtl w:val="true"/>
        </w:rPr>
        <w:footnoteReference w:id="208"/>
      </w:r>
      <w:r>
        <w:rPr>
          <w:rFonts w:ascii="Amiri" w:hAnsi="Amiri" w:eastAsia="Amiri" w:cs="Amiri"/>
          <w:color w:val="111111"/>
          <w:sz w:val="28"/>
          <w:sz w:val="28"/>
          <w:szCs w:val="28"/>
          <w:rtl w:val="true"/>
          <w:lang w:bidi="ar-SA"/>
        </w:rPr>
        <w:t xml:space="preserve">وطنه بهراة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3964996_73709187"/>
      <w:bookmarkStart w:id="71" w:name="_Toc27"/>
      <w:bookmarkEnd w:id="70"/>
      <w:r>
        <w:rPr/>
        <w:t>7029</w:t>
      </w:r>
      <w:r>
        <w:rPr>
          <w:rtl w:val="true"/>
        </w:rPr>
        <w:t xml:space="preserve"> - </w:t>
      </w:r>
      <w:r>
        <w:rPr>
          <w:rtl w:val="true"/>
        </w:rPr>
        <w:t>محمّد بن منصور بن بطيش أبو بكر الغسّاني البسري</w:t>
      </w:r>
      <w:bookmarkEnd w:id="71"/>
    </w:p>
    <w:p>
      <w:pPr>
        <w:pStyle w:val="BookText"/>
        <w:rPr/>
      </w:pPr>
      <w:r>
        <w:rPr>
          <w:rFonts w:eastAsia="Amiri" w:cs="Amiri" w:ascii="Amiri" w:hAnsi="Amiri"/>
          <w:color w:val="111111"/>
          <w:sz w:val="28"/>
          <w:szCs w:val="28"/>
          <w:lang w:bidi="ar-SA"/>
        </w:rPr>
        <w:t>7029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بن بطيش </w:t>
      </w:r>
      <w:r>
        <w:rPr>
          <w:rStyle w:val="FootnoteAnchor"/>
          <w:rtl w:val="true"/>
        </w:rPr>
        <w:footnoteReference w:id="210"/>
      </w:r>
      <w:r>
        <w:rPr>
          <w:rFonts w:ascii="Amiri" w:hAnsi="Amiri" w:eastAsia="Amiri" w:cs="Amiri"/>
          <w:color w:val="111111"/>
          <w:sz w:val="28"/>
          <w:sz w:val="28"/>
          <w:szCs w:val="28"/>
          <w:rtl w:val="true"/>
          <w:lang w:bidi="ar-SA"/>
        </w:rPr>
        <w:t xml:space="preserve">أبو بكر الغسّاني البسري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من أهل قرية بسر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حوران،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بها عن نجيب بن أبي عبيد محمد بن حسان البسري 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عبد اللّه بن جعفر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قرأت ذلك بخط شيخنا أبي محمد ابن الأكفاني</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3964998_73709187"/>
      <w:bookmarkStart w:id="73" w:name="_Toc28"/>
      <w:bookmarkEnd w:id="72"/>
      <w:r>
        <w:rPr/>
        <w:t>7030</w:t>
      </w:r>
      <w:r>
        <w:rPr>
          <w:rtl w:val="true"/>
        </w:rPr>
        <w:t xml:space="preserve"> - </w:t>
      </w:r>
      <w:r>
        <w:rPr>
          <w:rtl w:val="true"/>
        </w:rPr>
        <w:t>محمّد بن منصور بن زياد</w:t>
      </w:r>
      <w:bookmarkEnd w:id="73"/>
    </w:p>
    <w:p>
      <w:pPr>
        <w:pStyle w:val="BookText"/>
        <w:rPr/>
      </w:pPr>
      <w:r>
        <w:rPr>
          <w:rFonts w:ascii="Amiri" w:hAnsi="Amiri" w:eastAsia="Amiri" w:cs="Amiri"/>
          <w:color w:val="111111"/>
          <w:sz w:val="28"/>
          <w:sz w:val="28"/>
          <w:szCs w:val="28"/>
          <w:rtl w:val="true"/>
          <w:lang w:bidi="ar-SA"/>
        </w:rPr>
        <w:t xml:space="preserve">وجهه أمير المؤمنين الرشيد للإصلاح بين أهل دمشق عند وقوع العصبية </w:t>
      </w:r>
      <w:r>
        <w:rPr>
          <w:rStyle w:val="FootnoteAnchor"/>
          <w:rtl w:val="true"/>
        </w:rPr>
        <w:footnoteReference w:id="214"/>
      </w:r>
      <w:r>
        <w:rPr>
          <w:rFonts w:ascii="Amiri" w:hAnsi="Amiri" w:eastAsia="Amiri" w:cs="Amiri"/>
          <w:color w:val="111111"/>
          <w:sz w:val="28"/>
          <w:sz w:val="28"/>
          <w:szCs w:val="28"/>
          <w:rtl w:val="true"/>
          <w:lang w:bidi="ar-SA"/>
        </w:rPr>
        <w:t>التي هاجت بين المضرية و اليمانية، له ذكر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أنا عبد الوهّاب الميداني، أنا أبو سليمان بن زبر، أنبأ عبد اللّه بن أحمد بن جعفر، أنا محمّد بن حريز قال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74" w:name="pg11540_100160"/>
    </w:p>
    <w:p>
      <w:pPr>
        <w:pStyle w:val="BookText"/>
        <w:rPr/>
      </w:pPr>
      <w:bookmarkEnd w:id="74"/>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مائة هاجت العصبية بدمشق بين المضرية و اليمانية، فوجه للرشيد محمّد بن منصور بن زياد، فأصلح بينهم</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965000_73709187"/>
      <w:bookmarkStart w:id="76" w:name="_Toc29"/>
      <w:bookmarkEnd w:id="75"/>
      <w:r>
        <w:rPr/>
        <w:t>7031</w:t>
      </w:r>
      <w:r>
        <w:rPr>
          <w:rtl w:val="true"/>
        </w:rPr>
        <w:t xml:space="preserve"> - </w:t>
      </w:r>
      <w:r>
        <w:rPr>
          <w:rtl w:val="true"/>
        </w:rPr>
        <w:t>محمّد بن منصور بن محمّد أبو النجيب المراغي</w:t>
      </w:r>
      <w:bookmarkEnd w:id="76"/>
    </w:p>
    <w:p>
      <w:pPr>
        <w:pStyle w:val="BookText"/>
        <w:rPr/>
      </w:pPr>
      <w:r>
        <w:rPr>
          <w:rFonts w:ascii="Amiri" w:hAnsi="Amiri" w:eastAsia="Amiri" w:cs="Amiri"/>
          <w:color w:val="111111"/>
          <w:sz w:val="28"/>
          <w:sz w:val="28"/>
          <w:szCs w:val="28"/>
          <w:rtl w:val="true"/>
          <w:lang w:bidi="ar-SA"/>
        </w:rPr>
        <w:t xml:space="preserve">سمع بدمشق سنة سبع و ثمان و ثلاثين و أربعمائة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 بن أبي نصر، و رشأ بن نظيف،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مسلم بن علي بن الحسن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ابن منصور المراغي، أنا أبو جعفر مسلم بن علي بن الحسن العلوي، نا المعلّى بن عثمان، نا الحسين بن إسماعيل المحاملي، نا زيد بن أخزم </w:t>
      </w:r>
      <w:r>
        <w:rPr>
          <w:rStyle w:val="FootnoteAnchor"/>
          <w:rtl w:val="true"/>
        </w:rPr>
        <w:footnoteReference w:id="217"/>
      </w:r>
      <w:r>
        <w:rPr>
          <w:rFonts w:ascii="Amiri" w:hAnsi="Amiri" w:eastAsia="Amiri" w:cs="Amiri"/>
          <w:color w:val="111111"/>
          <w:sz w:val="28"/>
          <w:sz w:val="28"/>
          <w:szCs w:val="28"/>
          <w:rtl w:val="true"/>
          <w:lang w:bidi="ar-SA"/>
        </w:rPr>
        <w:t>الطائي، نا صفوان بن محمّد بن عجلان، عن زيد بن أسلم، عن أبي صالح،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درهم مائة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رجل كان له مال كثير، فتصدق منه بمائة ألف درهم، و رجل كان له درهمان فتصدّق بأحدهما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عيسى عن محمّد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عاليا على الصواب أبو عبد اللّه الخلال، نا إبراهيم بن منصور، نا أبو بكر ابن المقرئ، نا أبو يعلى الموصلي، نا أبو عبد اللّه أحمد بن إبراهيم البكري، حدّثني صفوان، نا محمّد بن عجلان، عن زيد بن أسلم،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درهم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سبق درهم مائة ألف؟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له درهمان، أخذ أحدهما فتصدّق به، و رجل له مال كثير فأخذ من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فتصدق بها</w:t>
      </w:r>
      <w:r>
        <w:rPr>
          <w:rFonts w:eastAsia="IRNazanin" w:cs="IRNazanin"/>
          <w:color w:val="111111"/>
          <w:sz w:val="28"/>
          <w:szCs w:val="28"/>
          <w:rtl w:val="true"/>
          <w:lang w:bidi="fa-IR"/>
        </w:rPr>
        <w:t>»[</w:t>
      </w:r>
      <w:r>
        <w:rPr>
          <w:rFonts w:eastAsia="IRNazanin" w:cs="IRNazanin"/>
          <w:color w:val="111111"/>
          <w:sz w:val="28"/>
          <w:szCs w:val="28"/>
          <w:lang w:bidi="fa-IR"/>
        </w:rPr>
        <w:t>11746</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النسائي عن أبي قدامة عن صفوان بن عيسى</w:t>
      </w:r>
      <w:r>
        <w:rPr>
          <w:rFonts w:eastAsia="Amiri" w:cs="Amiri" w:ascii="Amiri" w:hAnsi="Amiri"/>
          <w:color w:val="111111"/>
          <w:sz w:val="28"/>
          <w:szCs w:val="28"/>
          <w:rtl w:val="true"/>
          <w:lang w:bidi="ar-SA"/>
        </w:rPr>
        <w:t xml:space="preserve">. </w:t>
      </w:r>
      <w:bookmarkStart w:id="77" w:name="pg11540_100161"/>
    </w:p>
    <w:p>
      <w:pPr>
        <w:pStyle w:val="Heading5"/>
        <w:numPr>
          <w:ilvl w:val="4"/>
          <w:numId w:val="1"/>
        </w:numPr>
        <w:rPr/>
      </w:pPr>
      <w:bookmarkStart w:id="78" w:name="__RefHeading___Toc3965002_73709187"/>
      <w:bookmarkStart w:id="79" w:name="_Toc30"/>
      <w:bookmarkEnd w:id="77"/>
      <w:bookmarkEnd w:id="78"/>
      <w:r>
        <w:rPr/>
        <w:t>7032</w:t>
      </w:r>
      <w:r>
        <w:rPr>
          <w:rtl w:val="true"/>
        </w:rPr>
        <w:t xml:space="preserve"> - </w:t>
      </w:r>
      <w:r>
        <w:rPr>
          <w:rtl w:val="true"/>
        </w:rPr>
        <w:t>محمّد بن منصور بن نصر بن إبراهيم، و يقال</w:t>
      </w:r>
      <w:r>
        <w:rPr>
          <w:rtl w:val="true"/>
        </w:rPr>
        <w:t xml:space="preserve">: </w:t>
      </w:r>
      <w:r>
        <w:rPr>
          <w:rtl w:val="true"/>
        </w:rPr>
        <w:t xml:space="preserve">ابن نصر بن منصور </w:t>
      </w:r>
      <w:r>
        <w:rPr>
          <w:rtl w:val="true"/>
        </w:rPr>
        <w:t>-</w:t>
      </w:r>
      <w:bookmarkEnd w:id="79"/>
    </w:p>
    <w:p>
      <w:pPr>
        <w:pStyle w:val="BookText"/>
        <w:rPr/>
      </w:pPr>
      <w:r>
        <w:rPr>
          <w:rFonts w:ascii="Amiri" w:hAnsi="Amiri" w:eastAsia="Amiri" w:cs="Amiri"/>
          <w:color w:val="111111"/>
          <w:sz w:val="28"/>
          <w:sz w:val="28"/>
          <w:szCs w:val="28"/>
          <w:rtl w:val="true"/>
          <w:lang w:bidi="ar-SA"/>
        </w:rPr>
        <w:t xml:space="preserve">أبو بكر الأسواري، يعرف بابن أبي عيسى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حدّث عن </w:t>
      </w:r>
      <w:r>
        <w:rPr>
          <w:rStyle w:val="FootnoteAnchor"/>
          <w:rtl w:val="true"/>
        </w:rPr>
        <w:footnoteReference w:id="221"/>
      </w:r>
      <w:r>
        <w:rPr>
          <w:rFonts w:ascii="Amiri" w:hAnsi="Amiri" w:eastAsia="Amiri" w:cs="Amiri"/>
          <w:color w:val="111111"/>
          <w:sz w:val="28"/>
          <w:sz w:val="28"/>
          <w:szCs w:val="28"/>
          <w:rtl w:val="true"/>
          <w:lang w:bidi="ar-SA"/>
        </w:rPr>
        <w:t xml:space="preserve">محمّد بن الفرح الهمداني، و أبي عقيل أنس بن السّلم الخولاني، و أبي سعيد محمّد بن يحيى البغدادي المعروف بحامل كفنه، و علي </w:t>
      </w:r>
      <w:r>
        <w:rPr>
          <w:rStyle w:val="FootnoteAnchor"/>
          <w:rtl w:val="true"/>
        </w:rPr>
        <w:footnoteReference w:id="222"/>
      </w:r>
      <w:r>
        <w:rPr>
          <w:rFonts w:ascii="Amiri" w:hAnsi="Amiri" w:eastAsia="Amiri" w:cs="Amiri"/>
          <w:color w:val="111111"/>
          <w:sz w:val="28"/>
          <w:sz w:val="28"/>
          <w:szCs w:val="28"/>
          <w:rtl w:val="true"/>
          <w:lang w:bidi="ar-SA"/>
        </w:rPr>
        <w:t xml:space="preserve">بن داود الخثعمي الراسي </w:t>
      </w:r>
      <w:r>
        <w:rPr>
          <w:rStyle w:val="FootnoteAnchor"/>
          <w:rtl w:val="true"/>
        </w:rPr>
        <w:footnoteReference w:id="223"/>
      </w:r>
      <w:r>
        <w:rPr>
          <w:rFonts w:ascii="Amiri" w:hAnsi="Amiri" w:eastAsia="Amiri" w:cs="Amiri"/>
          <w:color w:val="111111"/>
          <w:sz w:val="28"/>
          <w:sz w:val="28"/>
          <w:szCs w:val="28"/>
          <w:rtl w:val="true"/>
          <w:lang w:bidi="ar-SA"/>
        </w:rPr>
        <w:t xml:space="preserve">،و عبد اللّه بن سليمان العرسي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 و أبو بكر محمد بن مسلم بن السمط، و أبو بكر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بن أحمد، نا أبو الحسن السمسار، نا أبو سليمان محمد بن عبد اللّه بن زبر، نا</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محمّد بن منصور بن نصر بن إبراهيم، نا أبو عقيل الخولاني، نا عيسى بن سليمان أبو موسى، نا عمرو بن جميع، عن الأعمش، عن أبي ظبيان،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صلّت عليّ و على علي سبع سنين قبل أن يسلم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طاهر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محمّد بن أحمد بن عمر، نا محمّد بن منصور بن نصر بن منصور، المعروف بابن أبي عيسى، نا محمّد بن الفرح الهمداني، نا محمّد بن عبيد بن عبد الملك، نا الربيع بن زياد الضبي، نا محمّد بن عمرو الليثي، عن محمّد بن إبراهيم التيمي، عن علقمة بن وقّاص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على هذا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 إنّما لامرئ ما نوى، فمن كانت هجرته إلى اللّه و رسوله فهجرته إلى اللّه و رسوله، و من كانت هجرته لدنيا يصيبها أو امرأة يتزوجها فهجرته إلى ما هاجر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11748</w:t>
      </w:r>
      <w:r>
        <w:rPr>
          <w:rFonts w:eastAsia="Amiri" w:cs="Amiri" w:ascii="Amiri" w:hAnsi="Amiri"/>
          <w:color w:val="111111"/>
          <w:sz w:val="28"/>
          <w:szCs w:val="28"/>
          <w:rtl w:val="true"/>
          <w:lang w:bidi="ar-SA"/>
        </w:rPr>
        <w:t xml:space="preserve">]. </w:t>
      </w:r>
      <w:bookmarkStart w:id="80" w:name="pg11540_100162"/>
    </w:p>
    <w:p>
      <w:pPr>
        <w:pStyle w:val="Heading5"/>
        <w:numPr>
          <w:ilvl w:val="4"/>
          <w:numId w:val="1"/>
        </w:numPr>
        <w:rPr/>
      </w:pPr>
      <w:bookmarkStart w:id="81" w:name="__RefHeading___Toc3965004_73709187"/>
      <w:bookmarkStart w:id="82" w:name="_Toc31"/>
      <w:bookmarkEnd w:id="80"/>
      <w:bookmarkEnd w:id="81"/>
      <w:r>
        <w:rPr/>
        <w:t>7033</w:t>
      </w:r>
      <w:r>
        <w:rPr>
          <w:rtl w:val="true"/>
        </w:rPr>
        <w:t xml:space="preserve"> - </w:t>
      </w:r>
      <w:r>
        <w:rPr>
          <w:rtl w:val="true"/>
        </w:rPr>
        <w:t>محمّد بن منصور الهاشميّ‌</w:t>
      </w:r>
      <w:bookmarkEnd w:id="82"/>
    </w:p>
    <w:p>
      <w:pPr>
        <w:pStyle w:val="BookText"/>
        <w:rPr/>
      </w:pPr>
      <w:r>
        <w:rPr>
          <w:rFonts w:ascii="Amiri" w:hAnsi="Amiri" w:eastAsia="Amiri" w:cs="Amiri"/>
          <w:color w:val="111111"/>
          <w:sz w:val="28"/>
          <w:sz w:val="28"/>
          <w:szCs w:val="28"/>
          <w:rtl w:val="true"/>
          <w:lang w:bidi="ar-SA"/>
        </w:rPr>
        <w:t xml:space="preserve">حدّث </w:t>
      </w:r>
      <w:r>
        <w:rPr>
          <w:rStyle w:val="FootnoteAnchor"/>
          <w:rtl w:val="true"/>
        </w:rPr>
        <w:footnoteReference w:id="226"/>
      </w:r>
      <w:r>
        <w:rPr>
          <w:rFonts w:ascii="Amiri" w:hAnsi="Amiri" w:eastAsia="Amiri" w:cs="Amiri"/>
          <w:color w:val="111111"/>
          <w:sz w:val="28"/>
          <w:sz w:val="28"/>
          <w:szCs w:val="28"/>
          <w:rtl w:val="true"/>
          <w:lang w:bidi="ar-SA"/>
        </w:rPr>
        <w:t>عن أبي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الحسين بن القاسم بن المترفق الطرسوسي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أظنه ابن أبي عيسى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أنا أبو علي الأهوازي، أنا أبو الحسن علي بن الحسن </w:t>
      </w:r>
      <w:r>
        <w:rPr>
          <w:rStyle w:val="FootnoteAnchor"/>
          <w:rtl w:val="true"/>
        </w:rPr>
        <w:footnoteReference w:id="228"/>
      </w:r>
      <w:r>
        <w:rPr>
          <w:rFonts w:ascii="Amiri" w:hAnsi="Amiri" w:eastAsia="Amiri" w:cs="Amiri"/>
          <w:color w:val="111111"/>
          <w:sz w:val="28"/>
          <w:sz w:val="28"/>
          <w:szCs w:val="28"/>
          <w:rtl w:val="true"/>
          <w:lang w:bidi="ar-SA"/>
        </w:rPr>
        <w:t>ابن المترفق، نا محمّد بن منصور الهاشميّ الدمشقي، نا ابن بنت منيع البغوي، أنشدني علي ابن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من علي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رمونا بها جهلا بسب أبي بكر</w:t>
      </w:r>
    </w:p>
    <w:p>
      <w:pPr>
        <w:pStyle w:val="BookText"/>
        <w:rPr/>
      </w:pPr>
      <w:r>
        <w:rPr>
          <w:rFonts w:ascii="Amiri" w:hAnsi="Amiri" w:eastAsia="Amiri" w:cs="Amiri"/>
          <w:color w:val="111111"/>
          <w:sz w:val="28"/>
          <w:sz w:val="28"/>
          <w:szCs w:val="28"/>
          <w:rtl w:val="true"/>
          <w:lang w:bidi="ar-SA"/>
        </w:rPr>
        <w:t xml:space="preserve">و هل يشتم الصدّيق من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ضجيع رسول اللّه في الغار و القبر</w:t>
      </w:r>
    </w:p>
    <w:p>
      <w:pPr>
        <w:pStyle w:val="Heading5"/>
        <w:numPr>
          <w:ilvl w:val="4"/>
          <w:numId w:val="1"/>
        </w:numPr>
        <w:rPr/>
      </w:pPr>
      <w:bookmarkStart w:id="83" w:name="__RefHeading___Toc3965006_73709187"/>
      <w:bookmarkStart w:id="84" w:name="_Toc32"/>
      <w:bookmarkEnd w:id="83"/>
      <w:r>
        <w:rPr/>
        <w:t>7034</w:t>
      </w:r>
      <w:r>
        <w:rPr>
          <w:rtl w:val="true"/>
        </w:rPr>
        <w:t xml:space="preserve"> - </w:t>
      </w:r>
      <w:r>
        <w:rPr>
          <w:rtl w:val="true"/>
        </w:rPr>
        <w:t>محمّد بن المنكدر بن عبد اللّه بن الهدير بن محرز بن عبد العزّى</w:t>
      </w:r>
      <w:bookmarkEnd w:id="84"/>
    </w:p>
    <w:p>
      <w:pPr>
        <w:pStyle w:val="BookText"/>
        <w:rPr/>
      </w:pPr>
      <w:r>
        <w:rPr>
          <w:rFonts w:ascii="Amiri" w:hAnsi="Amiri" w:eastAsia="Amiri" w:cs="Amiri"/>
          <w:color w:val="111111"/>
          <w:sz w:val="28"/>
          <w:sz w:val="28"/>
          <w:szCs w:val="28"/>
          <w:rtl w:val="true"/>
          <w:lang w:bidi="ar-SA"/>
        </w:rPr>
        <w:t>ابن عامر بن الحارث بن حارثة بن سعد بن فهم بن مرة</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المدني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روى عن جابر، و أنس بن مالك، و أبي قتادة، و أبي هريرة، و ابن عمر، و ابن عباس، و ابن الزبير، و أسماء بنت أبي بكر، و أميمة بنت رقيقة، و عمه ربيعة بن عبد اللّه بن الهدير، و سفينة، و أبي رافع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يحيى بن سعيد، و هشام بن عروة، و عمرو بن دينار، و أبو حازم سلمة بن دينار، و أيوب السختياني، و ابن جريج، و معمر، و مالك، و الثوري، و شعبة، و ابن عيينة، و موسى بن عقبة، و عبد العزيز بن أبي سلمة الماجشون، و أبو عوانة وضاح، و أبو مسعود داود بن بكر بن أبي الفرات، و محمّد بن عمرو الأوزاعي، و عمرو </w:t>
      </w:r>
      <w:r>
        <w:rPr>
          <w:rStyle w:val="FootnoteAnchor"/>
          <w:rtl w:val="true"/>
        </w:rPr>
        <w:footnoteReference w:id="231"/>
      </w:r>
      <w:r>
        <w:rPr>
          <w:rFonts w:ascii="IRNazanin" w:hAnsi="IRNazanin" w:eastAsia="IRNazanin"/>
          <w:color w:val="111111"/>
          <w:sz w:val="28"/>
          <w:sz w:val="28"/>
          <w:szCs w:val="28"/>
          <w:rtl w:val="true"/>
          <w:lang w:bidi="fa-IR"/>
        </w:rPr>
        <w:t xml:space="preserve">بن الحارث، </w:t>
      </w:r>
    </w:p>
    <w:p>
      <w:pPr>
        <w:pStyle w:val="BookText"/>
        <w:rPr/>
      </w:pPr>
      <w:r>
        <w:rPr>
          <w:rFonts w:ascii="Amiri" w:hAnsi="Amiri" w:eastAsia="Amiri" w:cs="Amiri"/>
          <w:color w:val="111111"/>
          <w:sz w:val="28"/>
          <w:sz w:val="28"/>
          <w:szCs w:val="28"/>
          <w:rtl w:val="true"/>
          <w:lang w:bidi="ar-SA"/>
        </w:rPr>
        <w:t xml:space="preserve">و أسامة بن زيد الليثي، و محمّد بن عبد اللّه بن عمرو </w:t>
      </w:r>
      <w:r>
        <w:rPr>
          <w:rStyle w:val="FootnoteAnchor"/>
          <w:rtl w:val="true"/>
        </w:rPr>
        <w:footnoteReference w:id="232"/>
      </w:r>
      <w:r>
        <w:rPr>
          <w:rFonts w:ascii="Amiri" w:hAnsi="Amiri" w:eastAsia="Amiri" w:cs="Amiri"/>
          <w:color w:val="111111"/>
          <w:sz w:val="28"/>
          <w:sz w:val="28"/>
          <w:szCs w:val="28"/>
          <w:rtl w:val="true"/>
          <w:lang w:bidi="ar-SA"/>
        </w:rPr>
        <w:t>بن عثمان بن عفّان، و سعيد بن أبي هلال، و زيد بن أسلم، و سعد بن إبراهيم بن عبد الرّحمن بن عوف، و سهيل بن أبي صالح، و موسى بن عقبة، و علي بن زيد بن جدعان، و يونس بن عبيد، و محمّد بن سوقة، و حسان بن عطية، و أبان بن تغلب، و يزيد بن أبان الرقاشي، و روح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استقدمه الوليد بن يزيد الشامي مع جماعة من فقهاء المدينة ليستفتيه في طلاق زوجته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و عبد الرّحمن بن حسّان الكتاني، و عبد الرّحمن بن الحارث السلامي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الأديب، أنا أبو عمرو </w:t>
      </w:r>
      <w:r>
        <w:rPr>
          <w:rStyle w:val="FootnoteAnchor"/>
          <w:rtl w:val="true"/>
        </w:rPr>
        <w:footnoteReference w:id="233"/>
      </w:r>
      <w:r>
        <w:rPr>
          <w:rFonts w:ascii="IRNazanin" w:hAnsi="IRNazanin" w:eastAsia="IRNazanin"/>
          <w:color w:val="111111"/>
          <w:sz w:val="28"/>
          <w:sz w:val="28"/>
          <w:szCs w:val="28"/>
          <w:rtl w:val="true"/>
          <w:lang w:bidi="fa-IR"/>
        </w:rPr>
        <w:t xml:space="preserve">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أحمد بن الحسن</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بن عبد الجبار الصوفي، نا منصور بن أبي مزاحم، نا عبد الرّحمن بن أبي الموال، عن محمّد بن المنكدر،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يعلّمنا الاستخارة كما يعلمنا السورة من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أحدكم بالأمر، و أراد الأمر فليصلّ ركعتين من غير الفريضة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أستخيرك بعلمك، و أستقدرك بقدرتك، و أسألك من فضلك العظيم، فإنك تقدر و لا أقدر، و تعلم و لا أعلم، و أنت علاّم الغيوب، اللّهم إن كنت تعلم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تسمّيه </w:t>
      </w:r>
      <w:r>
        <w:rPr>
          <w:rStyle w:val="FootnoteAnchor"/>
          <w:rtl w:val="true"/>
        </w:rPr>
        <w:footnoteReference w:id="235"/>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لي في ديني و معاشي و معادي و عاقبة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فاقدره لي، و بارك لي فيه، و إن كنت تعلمه شرا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فاصرفه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اصرفني عنه، و اقدر لي الخير حيث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11749</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نا عبد الملك بن أبي سلمة، نا عبد العزيز بن محمّد الدراوردي، عن زيد بن أسلم، عن ربيعة بن أبي عبد الرّحمن، و عن محمّد بن المنكدر، و عن أبي الزناد في </w:t>
      </w:r>
    </w:p>
    <w:p>
      <w:pPr>
        <w:pStyle w:val="BookText"/>
        <w:rPr/>
      </w:pPr>
      <w:r>
        <w:rPr>
          <w:rFonts w:ascii="Amiri" w:hAnsi="Amiri" w:eastAsia="Amiri" w:cs="Amiri"/>
          <w:color w:val="111111"/>
          <w:sz w:val="28"/>
          <w:sz w:val="28"/>
          <w:szCs w:val="28"/>
          <w:rtl w:val="true"/>
          <w:lang w:bidi="ar-SA"/>
        </w:rPr>
        <w:t>أمثال لهم خرجوا إلى الوليد، و كان أرسل إليهم يستفتيهم في شيء، فكانوا يجمعون بين الظهر و العصر، إذا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الحرم مكي بن الحسن بن المعافى الحنبلي </w:t>
      </w:r>
      <w:r>
        <w:rPr>
          <w:rStyle w:val="FootnoteAnchor"/>
          <w:rtl w:val="true"/>
        </w:rPr>
        <w:footnoteReference w:id="236"/>
      </w:r>
      <w:r>
        <w:rPr>
          <w:rFonts w:ascii="IRNazanin" w:hAnsi="IRNazanin" w:eastAsia="IRNazanin"/>
          <w:color w:val="111111"/>
          <w:sz w:val="28"/>
          <w:sz w:val="28"/>
          <w:szCs w:val="28"/>
          <w:rtl w:val="true"/>
          <w:lang w:bidi="fa-IR"/>
        </w:rPr>
        <w:t xml:space="preserve">،و أبو </w:t>
      </w:r>
      <w:r>
        <w:rPr>
          <w:rStyle w:val="FootnoteAnchor"/>
          <w:rtl w:val="true"/>
        </w:rPr>
        <w:footnoteReference w:id="237"/>
      </w:r>
      <w:r>
        <w:rPr>
          <w:rFonts w:ascii="Amiri" w:hAnsi="Amiri" w:eastAsia="Amiri" w:cs="Amiri"/>
          <w:color w:val="111111"/>
          <w:sz w:val="28"/>
          <w:sz w:val="28"/>
          <w:szCs w:val="28"/>
          <w:rtl w:val="true"/>
          <w:lang w:bidi="ar-SA"/>
        </w:rPr>
        <w:t>إسحاق إبراهيم بن طاهر بن 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نصر عبد الوهّاب بن عبد اللّه بن عمر بن أيوب المرّي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إسحاق بن يوسف الربعي البندار، نا محمّد بن الفيض </w:t>
      </w:r>
      <w:r>
        <w:rPr>
          <w:rStyle w:val="FootnoteAnchor"/>
          <w:rtl w:val="true"/>
        </w:rPr>
        <w:footnoteReference w:id="239"/>
      </w:r>
      <w:r>
        <w:rPr>
          <w:rFonts w:ascii="Amiri" w:hAnsi="Amiri" w:eastAsia="Amiri" w:cs="Amiri"/>
          <w:color w:val="111111"/>
          <w:sz w:val="28"/>
          <w:sz w:val="28"/>
          <w:szCs w:val="28"/>
          <w:rtl w:val="true"/>
          <w:lang w:bidi="ar-SA"/>
        </w:rPr>
        <w:t xml:space="preserve">،نا عبد اللّه بن يزيد المصري </w:t>
      </w:r>
      <w:r>
        <w:rPr>
          <w:rStyle w:val="FootnoteAnchor"/>
          <w:rtl w:val="true"/>
        </w:rPr>
        <w:footnoteReference w:id="240"/>
      </w:r>
      <w:r>
        <w:rPr>
          <w:rFonts w:ascii="Amiri" w:hAnsi="Amiri" w:eastAsia="Amiri" w:cs="Amiri"/>
          <w:color w:val="111111"/>
          <w:sz w:val="28"/>
          <w:sz w:val="28"/>
          <w:szCs w:val="28"/>
          <w:rtl w:val="true"/>
          <w:lang w:bidi="ar-SA"/>
        </w:rPr>
        <w:t>،نا صدقة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إلى محمّد بن المنكدر و أنا مغضب،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أحللت للوليد بن يزيد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لكن رسول اللّه صلّى اللّه عليه و سلم؛ حدّثني جابر بن عبد اللّه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لما لا تملك، و لا عتق لما لا تملك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w:t>
      </w:r>
      <w:r>
        <w:rPr>
          <w:rStyle w:val="FootnoteAnchor"/>
          <w:rtl w:val="true"/>
        </w:rPr>
        <w:footnoteReference w:id="241"/>
      </w:r>
      <w:r>
        <w:rPr>
          <w:rFonts w:ascii="Amiri" w:hAnsi="Amiri" w:eastAsia="Amiri" w:cs="Amiri"/>
          <w:color w:val="111111"/>
          <w:sz w:val="28"/>
          <w:sz w:val="28"/>
          <w:szCs w:val="28"/>
          <w:rtl w:val="true"/>
          <w:lang w:bidi="ar-SA"/>
        </w:rPr>
        <w:t xml:space="preserve">المقرئ، نا أبو عبد اللّه عبيد اللّه بن عبد الصّمد بن المهدي الهاشمي البغدادي، نا أحمد بن خليد الكندي، نا عبد اللّه بن يزيد </w:t>
      </w:r>
      <w:r>
        <w:rPr>
          <w:rStyle w:val="FootnoteAnchor"/>
          <w:rtl w:val="true"/>
        </w:rPr>
        <w:footnoteReference w:id="242"/>
      </w:r>
      <w:r>
        <w:rPr>
          <w:rFonts w:ascii="Amiri" w:hAnsi="Amiri" w:eastAsia="Amiri" w:cs="Amiri"/>
          <w:color w:val="111111"/>
          <w:sz w:val="28"/>
          <w:sz w:val="28"/>
          <w:szCs w:val="28"/>
          <w:rtl w:val="true"/>
          <w:lang w:bidi="ar-SA"/>
        </w:rPr>
        <w:t>أبو بكر القرشي، نا صدقة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المنكدر و أنا مغضب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للوليد بن يزيد أم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لكن حدثني جابر بن عبد اللّه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فيما لا تملك، و لا عتق فيما لا تملك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الأهوازي، أنا أبو حفص الأهوازي، نا خليفة بن خياط قال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المنكدر بن الهدير بن عبد العزّى </w:t>
      </w:r>
      <w:r>
        <w:rPr>
          <w:rStyle w:val="FootnoteAnchor"/>
          <w:rtl w:val="true"/>
        </w:rPr>
        <w:footnoteReference w:id="245"/>
      </w:r>
      <w:r>
        <w:rPr>
          <w:rFonts w:ascii="Amiri" w:hAnsi="Amiri" w:eastAsia="Amiri" w:cs="Amiri"/>
          <w:color w:val="111111"/>
          <w:sz w:val="28"/>
          <w:sz w:val="28"/>
          <w:szCs w:val="28"/>
          <w:rtl w:val="true"/>
          <w:lang w:bidi="ar-SA"/>
        </w:rPr>
        <w:t xml:space="preserve">بن عامر بن الحارث بن حارثة بن سعد بن تيم بن مرة، </w:t>
      </w:r>
    </w:p>
    <w:p>
      <w:pPr>
        <w:pStyle w:val="BookText"/>
        <w:rPr/>
      </w:pPr>
      <w:r>
        <w:rPr>
          <w:rFonts w:ascii="Amiri" w:hAnsi="Amiri" w:eastAsia="Amiri" w:cs="Amiri"/>
          <w:color w:val="111111"/>
          <w:sz w:val="28"/>
          <w:sz w:val="28"/>
          <w:szCs w:val="28"/>
          <w:rtl w:val="true"/>
          <w:lang w:bidi="ar-SA"/>
        </w:rPr>
        <w:t xml:space="preserve">أمّه أم ولد، يكنى أبا </w:t>
      </w:r>
      <w:r>
        <w:rPr>
          <w:rStyle w:val="FootnoteAnchor"/>
          <w:rtl w:val="true"/>
        </w:rPr>
        <w:footnoteReference w:id="246"/>
      </w:r>
      <w:r>
        <w:rPr>
          <w:rFonts w:ascii="Amiri" w:hAnsi="Amiri" w:eastAsia="Amiri" w:cs="Amiri"/>
          <w:color w:val="111111"/>
          <w:sz w:val="28"/>
          <w:sz w:val="28"/>
          <w:szCs w:val="28"/>
          <w:rtl w:val="true"/>
          <w:lang w:bidi="ar-SA"/>
        </w:rPr>
        <w:t>عبد اللّه، مات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 أبو بكر و عمر و المنكدر بن عبد اللّه بن الهدير بن محرز بن عبد العزى بن عامر ابن الحارث بن حارثة بن سعد بن تيم، و كان المنكدر خال عائشة، فشكاه إليها للحاجة،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يأتيني أبعث به إليك، فجاءتها عشرة آلاف درهم، فبعثت بها إليه، فاشترى المنكدر جارية من العشرة آلاف، فولدت له محمّدا و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بن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الحارث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المنكدر بن عبد اللّه بن الهدير بن محرز بن عبد العزّى </w:t>
      </w:r>
      <w:r>
        <w:rPr>
          <w:rStyle w:val="FootnoteAnchor"/>
          <w:rtl w:val="true"/>
        </w:rPr>
        <w:footnoteReference w:id="247"/>
      </w:r>
      <w:r>
        <w:rPr>
          <w:rFonts w:ascii="Amiri" w:hAnsi="Amiri" w:eastAsia="Amiri" w:cs="Amiri"/>
          <w:color w:val="111111"/>
          <w:sz w:val="28"/>
          <w:sz w:val="28"/>
          <w:szCs w:val="28"/>
          <w:rtl w:val="true"/>
          <w:lang w:bidi="ar-SA"/>
        </w:rPr>
        <w:t>ابن عامر بن الحارث بن حارثة بن سعد بن تيم بن مرة، و في آل المنكدر صلاح و علم، منهم محمّد، و أبو بكر، و عمر، كلهم يذكر بالصلاح و العبادة، و حمل عنه الحديث، و هم لأم ولد، كان المنكدر بن عبد اللّه جاء إلى عائشة أم المؤمنين فشكا إليها الحاجة،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يأتيني أبعث به إليك، فجاءها عشرة آلاف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 ما امتحنت يا عائشة، و بعثت بها إليه، فاتّخذ منها جارية، فولدت له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عبد اللّه </w:t>
      </w:r>
      <w:r>
        <w:rPr>
          <w:rStyle w:val="FootnoteAnchor"/>
          <w:rtl w:val="true"/>
        </w:rPr>
        <w:footnoteReference w:id="248"/>
      </w:r>
      <w:r>
        <w:rPr>
          <w:rFonts w:ascii="IRNazanin" w:hAnsi="IRNazanin" w:eastAsia="IRNazanin"/>
          <w:color w:val="111111"/>
          <w:sz w:val="28"/>
          <w:sz w:val="28"/>
          <w:szCs w:val="28"/>
          <w:rtl w:val="true"/>
          <w:lang w:bidi="fa-IR"/>
        </w:rPr>
        <w:t xml:space="preserve">،أبا عبد الواحد ابن عثمان </w:t>
      </w:r>
      <w:r>
        <w:rPr>
          <w:rStyle w:val="FootnoteAnchor"/>
          <w:rtl w:val="true"/>
        </w:rPr>
        <w:footnoteReference w:id="249"/>
      </w:r>
      <w:r>
        <w:rPr>
          <w:rFonts w:ascii="Amiri" w:hAnsi="Amiri" w:eastAsia="Amiri" w:cs="Amiri"/>
          <w:color w:val="111111"/>
          <w:sz w:val="28"/>
          <w:sz w:val="28"/>
          <w:szCs w:val="28"/>
          <w:rtl w:val="true"/>
          <w:lang w:bidi="ar-SA"/>
        </w:rPr>
        <w:t>،أنا الحسن بن محمّد بن إسحاق،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المنكدر يكنى أبا بكر، و كان له أخ يروي عنه، يقال له أبو بكر المنكدر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على </w:t>
      </w:r>
      <w:r>
        <w:rPr>
          <w:rStyle w:val="FootnoteAnchor"/>
          <w:rtl w:val="true"/>
        </w:rPr>
        <w:footnoteReference w:id="250"/>
      </w:r>
      <w:r>
        <w:rPr>
          <w:rFonts w:ascii="Amiri" w:hAnsi="Amiri" w:eastAsia="Amiri" w:cs="Amiri"/>
          <w:color w:val="111111"/>
          <w:sz w:val="28"/>
          <w:sz w:val="28"/>
          <w:szCs w:val="28"/>
          <w:rtl w:val="true"/>
          <w:lang w:bidi="ar-SA"/>
        </w:rPr>
        <w:t xml:space="preserve">أبي غالب، و أبي عبد اللّه ابني البنا، عن محمّد بن محمّد بن مخلد، أنا أبو الحسن بن خزفة </w:t>
      </w:r>
      <w:r>
        <w:rPr>
          <w:rStyle w:val="FootnoteAnchor"/>
          <w:rtl w:val="true"/>
        </w:rPr>
        <w:footnoteReference w:id="251"/>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المنكدر أبو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w:t>
      </w:r>
      <w:r>
        <w:rPr>
          <w:rStyle w:val="FootnoteAnchor"/>
          <w:rtl w:val="true"/>
        </w:rPr>
        <w:footnoteReference w:id="252"/>
      </w:r>
      <w:r>
        <w:rPr>
          <w:rFonts w:ascii="Amiri" w:hAnsi="Amiri" w:eastAsia="Amiri" w:cs="Amiri"/>
          <w:color w:val="111111"/>
          <w:sz w:val="28"/>
          <w:sz w:val="28"/>
          <w:szCs w:val="28"/>
          <w:rtl w:val="true"/>
          <w:lang w:bidi="ar-SA"/>
        </w:rPr>
        <w:t xml:space="preserve">،أنا أبو الحسن اللّنباني </w:t>
      </w:r>
      <w:r>
        <w:rPr>
          <w:rStyle w:val="FootnoteAnchor"/>
          <w:rtl w:val="true"/>
        </w:rPr>
        <w:footnoteReference w:id="253"/>
      </w:r>
      <w:r>
        <w:rPr>
          <w:rFonts w:ascii="Amiri" w:hAnsi="Amiri" w:eastAsia="Amiri" w:cs="Amiri"/>
          <w:color w:val="111111"/>
          <w:sz w:val="28"/>
          <w:sz w:val="28"/>
          <w:szCs w:val="28"/>
          <w:rtl w:val="true"/>
          <w:lang w:bidi="ar-SA"/>
        </w:rPr>
        <w:t xml:space="preserve">،أنا أبو بكر بن أبي الدنيا، نا محمّد بن سعد </w:t>
      </w:r>
      <w:r>
        <w:rPr>
          <w:rStyle w:val="FootnoteAnchor"/>
          <w:rtl w:val="true"/>
        </w:rPr>
        <w:footnoteReference w:id="254"/>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المنكدر أحد بني تيم بن مرّة، يكنى أبا عبد اللّه، توفي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حيويه، قال سليمان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الحارث بن أبي أسامة، نا محمّد بن سعد </w:t>
      </w:r>
      <w:r>
        <w:rPr>
          <w:rStyle w:val="FootnoteAnchor"/>
          <w:rtl w:val="true"/>
        </w:rPr>
        <w:footnoteReference w:id="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المنكدر بن عبد اللّه بن الهدير بن عبد العزّى بن عامر بن الحارث ابن حارثة بن سعد بن تيم بن مرة، و أمّه أم ولد، و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محمّد بن المنكدر من جابر بن عبد اللّه، و أميمة </w:t>
      </w:r>
      <w:r>
        <w:rPr>
          <w:rStyle w:val="FootnoteAnchor"/>
          <w:rtl w:val="true"/>
        </w:rPr>
        <w:footnoteReference w:id="256"/>
      </w:r>
      <w:r>
        <w:rPr>
          <w:rFonts w:ascii="Amiri" w:hAnsi="Amiri" w:eastAsia="Amiri" w:cs="Amiri"/>
          <w:color w:val="111111"/>
          <w:sz w:val="28"/>
          <w:sz w:val="28"/>
          <w:szCs w:val="28"/>
          <w:rtl w:val="true"/>
          <w:lang w:bidi="ar-SA"/>
        </w:rPr>
        <w:t>بنت رقيقة، و عروة بن الزبير، و عبد الرّحمن بن سعيد بن يربوع، و ربيعة بن عبد اللّه بن الهدير، و هو عمّه، و الحسن البصري، و سعد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ثقة، ورعا، عابدا، قليل الحديث، يكثر الإسناد عن جابر بن عبد اللّه، و مات محمّد بن المنكدر بالمدينة سنة ثلاثين و مائة أو إحدى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أنبأنا أبو الغنائم </w:t>
      </w:r>
      <w:r>
        <w:rPr>
          <w:rStyle w:val="FootnoteAnchor"/>
          <w:rtl w:val="true"/>
        </w:rPr>
        <w:footnoteReference w:id="258"/>
      </w:r>
      <w:r>
        <w:rPr>
          <w:rFonts w:ascii="Amiri" w:hAnsi="Amiri" w:eastAsia="Amiri" w:cs="Amiri"/>
          <w:color w:val="111111"/>
          <w:sz w:val="28"/>
          <w:sz w:val="28"/>
          <w:szCs w:val="28"/>
          <w:rtl w:val="true"/>
          <w:lang w:bidi="ar-SA"/>
        </w:rPr>
        <w:t xml:space="preserve">محمّد بن علي، ثم حدّثنا أبو الفضل بن ناصر، أنا أبو الحسين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بن محمّد الغندجاني، أنا أبو بكر أحمد بن عبدان الشيرازي، أنا أبو الحسن محمّد بن سهل، نا البخاري قال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المنكدر بن عبد اللّه بن الهدير، قرشي، 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سمع جابر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ابن</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الزبير، و عمّه ربيعة، سمع منه الثوري، و شعبة، و عمرو </w:t>
      </w:r>
      <w:r>
        <w:rPr>
          <w:rStyle w:val="FootnoteAnchor"/>
          <w:rtl w:val="true"/>
        </w:rPr>
        <w:footnoteReference w:id="262"/>
      </w:r>
      <w:r>
        <w:rPr>
          <w:rFonts w:ascii="Amiri" w:hAnsi="Amiri" w:eastAsia="Amiri" w:cs="Amiri"/>
          <w:color w:val="111111"/>
          <w:sz w:val="28"/>
          <w:sz w:val="28"/>
          <w:szCs w:val="28"/>
          <w:rtl w:val="true"/>
          <w:lang w:bidi="ar-SA"/>
        </w:rPr>
        <w:t xml:space="preserve">بن دينار، </w:t>
      </w:r>
    </w:p>
    <w:p>
      <w:pPr>
        <w:pStyle w:val="BookText"/>
        <w:rPr/>
      </w:pPr>
      <w:r>
        <w:rPr>
          <w:rFonts w:ascii="Amiri" w:hAnsi="Amiri" w:eastAsia="Amiri" w:cs="Amiri"/>
          <w:color w:val="111111"/>
          <w:sz w:val="28"/>
          <w:sz w:val="28"/>
          <w:szCs w:val="28"/>
          <w:rtl w:val="true"/>
          <w:lang w:bidi="ar-SA"/>
        </w:rPr>
        <w:t>كنيته أبو بكر، و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 القرشي، قال الأويسي حدّثني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سيّد القرّاء، لا يكاد أحد يسأله عن حديث إلاّ كاد أن يبكي، و قال علي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سنّه نيفا و سبعين و لم أر أحدا </w:t>
      </w:r>
      <w:r>
        <w:rPr>
          <w:rStyle w:val="FootnoteAnchor"/>
          <w:rtl w:val="true"/>
        </w:rPr>
        <w:footnoteReference w:id="263"/>
      </w:r>
      <w:r>
        <w:rPr>
          <w:rFonts w:ascii="Amiri" w:hAnsi="Amiri" w:eastAsia="Amiri" w:cs="Amiri"/>
          <w:color w:val="111111"/>
          <w:sz w:val="28"/>
          <w:sz w:val="28"/>
          <w:szCs w:val="28"/>
          <w:rtl w:val="true"/>
          <w:lang w:bidi="ar-SA"/>
        </w:rPr>
        <w:t xml:space="preserve">أجدر أن يحتمل عنه، قال رسول اللّه صلّى اللّه عليه و سلم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منه جالسناه إن شاء اللّه سنة ثلاث و عشرين عام الزهري كان يجيئنا في الحج و العمرة و كان صديقا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أخبرنا أبو منصور النهاوندي أبو العباس، أنا أبو القاسم بن الأشقر، نا محمّد بن إسماعيل، حدّثني الأويسي، 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المنكدر سيد القراء، لا يكاد أحد يسأله عن حديث إلاّ كاد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بن الهدير القرشي التيمي، مدني، و قال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عيينة بلغ نيفا و سبعين، جالسناه إن شاء اللّه سنة ثلاث و عشرين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w:t>
      </w:r>
      <w:r>
        <w:rPr>
          <w:rStyle w:val="FootnoteAnchor"/>
          <w:rtl w:val="true"/>
        </w:rPr>
        <w:footnoteReference w:id="266"/>
      </w:r>
      <w:r>
        <w:rPr>
          <w:rFonts w:ascii="Amiri" w:hAnsi="Amiri" w:eastAsia="Amiri" w:cs="Amiri"/>
          <w:color w:val="111111"/>
          <w:sz w:val="28"/>
          <w:sz w:val="28"/>
          <w:szCs w:val="28"/>
          <w:rtl w:val="true"/>
          <w:lang w:bidi="ar-SA"/>
        </w:rPr>
        <w:t>يجيئنا في الحج و العمرة، صديق لعمرو، سمع جابرا، و ابن الزبير، و عمه ربيعة، سمع منه الثوري، و شعبة، و عمرو بن دينار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انبأنا</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أبو الحسين </w:t>
      </w:r>
      <w:r>
        <w:rPr>
          <w:rStyle w:val="FootnoteAnchor"/>
          <w:rtl w:val="true"/>
        </w:rPr>
        <w:footnoteReference w:id="268"/>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المنكدر، و هو ابن المنكدر بن عبد اللّه بن الهدير القرشي التيمي، أبو عبد اللّه، روى عن جابر، و ابن عمر، و أميمة بنت رقيقة، و عبد اللّه بن الزبير، و أسماء ابنة أبي بكر، و سفينة، و أبي رافع، روى عنه الزهري، و عمرو بن دينار، و هشام بن عروة، و أيوب السختياني، و أبو حازم سلمة بن دينار، و مالك، و الثوري، و ابن جريج، و شعبة، و معمر، و عبد العزيز الماجشون، و أبو عوانة،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المنكدر بن عبد اللّه بن ربيعة بن الهدير بن عبد العزى بن عامر بن الحارث بن حارثة بن سعد بن تيم بن مرّة، سمع جابرا و أنسا، روى عنه يحيى بن سعيد الأنصاري، و ابن جريج، و الثوري، و شعبة، 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منصور الوائلي، أنا الخصيب ابن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محمّد بن المنكدر بن عبد اللّه بن الهدير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المنكدر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أبي الصقر، أنا هبة اللّه بن إبراهيم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المنكدر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نصر اللّه بن </w:t>
      </w:r>
      <w:r>
        <w:rPr>
          <w:rStyle w:val="FootnoteAnchor"/>
          <w:rtl w:val="true"/>
        </w:rPr>
        <w:footnoteReference w:id="272"/>
      </w:r>
      <w:r>
        <w:rPr>
          <w:rFonts w:ascii="Amiri" w:hAnsi="Amiri" w:eastAsia="Amiri" w:cs="Amiri"/>
          <w:color w:val="111111"/>
          <w:sz w:val="28"/>
          <w:sz w:val="28"/>
          <w:szCs w:val="28"/>
          <w:rtl w:val="true"/>
          <w:lang w:bidi="ar-SA"/>
        </w:rPr>
        <w:t>محمّد أنا نصر بن إبراهيم، أنا سليم بن أيوب، أنا طاهر بن محمّد،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المنكدر أبو بكر،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أحمد بن الحاكم قال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المنكدر بن الهدير بن عبد العزى بن عامر بن الحارث بن حارثة بن سعد بن تيم </w:t>
      </w:r>
      <w:r>
        <w:rPr>
          <w:rStyle w:val="FootnoteAnchor"/>
          <w:rtl w:val="true"/>
        </w:rPr>
        <w:footnoteReference w:id="275"/>
      </w:r>
      <w:r>
        <w:rPr>
          <w:rFonts w:ascii="Amiri" w:hAnsi="Amiri" w:eastAsia="Amiri" w:cs="Amiri"/>
          <w:color w:val="111111"/>
          <w:sz w:val="28"/>
          <w:sz w:val="28"/>
          <w:szCs w:val="28"/>
          <w:rtl w:val="true"/>
          <w:lang w:bidi="ar-SA"/>
        </w:rPr>
        <w:t xml:space="preserve">بن مرة بن كعب بن لؤي بن غالب القرشي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،سمع أبا عبد اللّه جابر بن عبد اللّه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أبا حمزة أنس ابن مالك الأنصاري، و عبد اللّه بن الزبير </w:t>
      </w:r>
      <w:r>
        <w:rPr>
          <w:rStyle w:val="FootnoteAnchor"/>
          <w:rtl w:val="true"/>
        </w:rPr>
        <w:footnoteReference w:id="278"/>
      </w:r>
      <w:r>
        <w:rPr>
          <w:rFonts w:ascii="Amiri" w:hAnsi="Amiri" w:eastAsia="Amiri" w:cs="Amiri"/>
          <w:color w:val="111111"/>
          <w:sz w:val="28"/>
          <w:sz w:val="28"/>
          <w:szCs w:val="28"/>
          <w:rtl w:val="true"/>
          <w:lang w:bidi="ar-SA"/>
        </w:rPr>
        <w:t xml:space="preserve">،روى عنه أبو بكر محمّد بن مسلم بن شهاب </w:t>
      </w:r>
    </w:p>
    <w:p>
      <w:pPr>
        <w:pStyle w:val="BookText"/>
        <w:rPr/>
      </w:pPr>
      <w:r>
        <w:rPr>
          <w:rFonts w:ascii="Amiri" w:hAnsi="Amiri" w:eastAsia="Amiri" w:cs="Amiri"/>
          <w:color w:val="111111"/>
          <w:sz w:val="28"/>
          <w:sz w:val="28"/>
          <w:szCs w:val="28"/>
          <w:rtl w:val="true"/>
          <w:lang w:bidi="ar-SA"/>
        </w:rPr>
        <w:t xml:space="preserve">الزهري، و أبو محمّد عمرو </w:t>
      </w:r>
      <w:r>
        <w:rPr>
          <w:rStyle w:val="FootnoteAnchor"/>
          <w:rtl w:val="true"/>
        </w:rPr>
        <w:footnoteReference w:id="279"/>
      </w:r>
      <w:r>
        <w:rPr>
          <w:rFonts w:ascii="Amiri" w:hAnsi="Amiri" w:eastAsia="Amiri" w:cs="Amiri"/>
          <w:color w:val="111111"/>
          <w:sz w:val="28"/>
          <w:sz w:val="28"/>
          <w:szCs w:val="28"/>
          <w:rtl w:val="true"/>
          <w:lang w:bidi="ar-SA"/>
        </w:rPr>
        <w:t>بن دينار الجمحي، و أبو سعيد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نا مسعود بن ناصر، نا عبد الملك ابن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المنكدر بن عبد اللّه بن الهدير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التيمي القرشي، أخو عمر و أبي بكر، سمع جابر بن عبد اللّه، و أنس بن مالك، و عروة بن الزبير، و عامر بن سعد، روى عنه مالك، و شعبة، و الثوري، و ابن عيينة، و ابن جريج، و سعد بن إبراهيم بن عبد الرّحمن بن عوف، و عبيد اللّه </w:t>
      </w:r>
      <w:r>
        <w:rPr>
          <w:rStyle w:val="FootnoteAnchor"/>
          <w:rtl w:val="true"/>
        </w:rPr>
        <w:footnoteReference w:id="280"/>
      </w:r>
      <w:r>
        <w:rPr>
          <w:rFonts w:ascii="Amiri" w:hAnsi="Amiri" w:eastAsia="Amiri" w:cs="Amiri"/>
          <w:color w:val="111111"/>
          <w:sz w:val="28"/>
          <w:sz w:val="28"/>
          <w:szCs w:val="28"/>
          <w:rtl w:val="true"/>
          <w:lang w:bidi="ar-SA"/>
        </w:rPr>
        <w:t>بن عمر، و شعيب بن أبي حمزة، و عبد العزيز بن أبي سلمة، و عبد الرّحمن بن أبي الموالي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البركات بن المبارك، أنا أحمد بن الحسين، أنا محمّد بن علي الواسطي، أنا محمّد بن أحمد البابسيري، أنا الأحوص بن المفضل الغلابي،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ابن المنكدر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عن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يسمع محمّد بن المنكدر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أبي هريرة، و محمّد بن المنكدر أبو عبد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نا ابن أبي نصر، أنا أبو الميمون، نا أبو زرعة قال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بنو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أبو بكر، و عمر، من بني تيم من أنفسهم، و سئل عبيد اللّه </w:t>
      </w:r>
      <w:r>
        <w:rPr>
          <w:rStyle w:val="FootnoteAnchor"/>
          <w:rtl w:val="true"/>
        </w:rPr>
        <w:footnoteReference w:id="285"/>
      </w:r>
      <w:r>
        <w:rPr>
          <w:rFonts w:ascii="Amiri" w:hAnsi="Amiri" w:eastAsia="Amiri" w:cs="Amiri"/>
          <w:color w:val="111111"/>
          <w:sz w:val="28"/>
          <w:sz w:val="28"/>
          <w:szCs w:val="28"/>
          <w:rtl w:val="true"/>
          <w:lang w:bidi="ar-SA"/>
        </w:rPr>
        <w:t>ابن المنكدر بن محمّد عن ولد المنكدر؟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أجودهم 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أبو بكر و عمر بن المنكدر قليل الحديث، فأما عمر بن المنكدر الذي يحدث عن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أبي بكر، فذاك عمر بن محمّد بن المنكدر، ينسب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88"/>
      </w:r>
      <w:r>
        <w:rPr>
          <w:rFonts w:ascii="Amiri" w:hAnsi="Amiri" w:eastAsia="Amiri" w:cs="Amiri"/>
          <w:color w:val="111111"/>
          <w:sz w:val="28"/>
          <w:sz w:val="28"/>
          <w:szCs w:val="28"/>
          <w:rtl w:val="true"/>
          <w:lang w:bidi="ar-SA"/>
        </w:rPr>
        <w:t>،نا أبو علي محمّد بن أحمد بن الحسن، نا أبو إسماعيل محمّد بن إسماعيل الترمذي، نا عبد العزيز الأويسي، نا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المنكدر سيد القرّاء، و لا يكاد أحد يسأله عن حديث إلاّ كاد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نا حنبل بن إسحاق، نا الجرب </w:t>
      </w:r>
      <w:r>
        <w:rPr>
          <w:rStyle w:val="FootnoteAnchor"/>
          <w:rtl w:val="true"/>
        </w:rPr>
        <w:footnoteReference w:id="289"/>
      </w:r>
      <w:r>
        <w:rPr>
          <w:rFonts w:ascii="Amiri" w:hAnsi="Amiri" w:eastAsia="Amiri" w:cs="Amiri"/>
          <w:color w:val="111111"/>
          <w:sz w:val="28"/>
          <w:sz w:val="28"/>
          <w:szCs w:val="28"/>
          <w:rtl w:val="true"/>
          <w:lang w:bidi="ar-SA"/>
        </w:rPr>
        <w:t>،نا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أجدر أن يقول قال رسول اللّه صلّى اللّه عليه و سلم فلا نسأل عن من هو؟ من ابن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المنكدر من معادن الصدق، و يجتمع إليه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ندرك أحدا أجدر أن يقبل الناس منه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من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سفيان، عن ابن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و عليك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أقضى للدين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اللّه الحافظ أبو العباس الأصم، أنا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حكاية عن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المنكدر عندكم غاية في الثقة،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في الدين و الورع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الحسين القاضي، و أبو عبد اللّه الخلال، قالا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أبي حاتم </w:t>
      </w:r>
      <w:r>
        <w:rPr>
          <w:rStyle w:val="FootnoteAnchor"/>
          <w:rtl w:val="true"/>
        </w:rPr>
        <w:footnoteReference w:id="293"/>
      </w:r>
      <w:r>
        <w:rPr>
          <w:rFonts w:ascii="Amiri" w:hAnsi="Amiri" w:eastAsia="Amiri" w:cs="Amiri"/>
          <w:color w:val="111111"/>
          <w:sz w:val="28"/>
          <w:sz w:val="28"/>
          <w:szCs w:val="28"/>
          <w:rtl w:val="true"/>
          <w:lang w:bidi="ar-SA"/>
        </w:rPr>
        <w:t>،أنا أبو بكر محمّد بن عمير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المنكدر 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المنكدر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سمعت أحمد بن محمد بن عبدوس، سمعت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المنكدر أحب إليك عن جابر و أبو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ثقتان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 بن أحمد</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العجلي، حدّثني أبي قال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المنكدر مدني، تابعي، ثقة،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علي، أنا أبو الحسين بن المهتدي، أنا عبد الرّحمن بن عمر بن أحمد بن حمّة، أنا محمّد بن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بن المنكدر صحيح الحديث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الفضل</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المنكدر </w:t>
      </w:r>
    </w:p>
    <w:p>
      <w:pPr>
        <w:pStyle w:val="BookText"/>
        <w:rPr/>
      </w:pPr>
      <w:r>
        <w:rPr>
          <w:rFonts w:ascii="Amiri" w:hAnsi="Amiri" w:eastAsia="Amiri" w:cs="Amiri"/>
          <w:color w:val="111111"/>
          <w:sz w:val="28"/>
          <w:sz w:val="28"/>
          <w:szCs w:val="28"/>
          <w:rtl w:val="true"/>
          <w:lang w:bidi="ar-SA"/>
        </w:rPr>
        <w:t>هو الغاية في الإتقان و الحفظ، و الزهد، و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نا أبو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نا عبد الرّحمن ابن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المنكدر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محمّد بن المنكدر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سليمان بن إسحاق،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ابن أبي أسامة، نا محمّد بن سعد </w:t>
      </w:r>
      <w:r>
        <w:rPr>
          <w:rStyle w:val="FootnoteAnchor"/>
          <w:rtl w:val="true"/>
        </w:rPr>
        <w:footnoteReference w:id="304"/>
      </w:r>
      <w:r>
        <w:rPr>
          <w:rFonts w:ascii="Amiri" w:hAnsi="Amiri" w:eastAsia="Amiri" w:cs="Amiri"/>
          <w:color w:val="111111"/>
          <w:sz w:val="28"/>
          <w:sz w:val="28"/>
          <w:szCs w:val="28"/>
          <w:rtl w:val="true"/>
          <w:lang w:bidi="ar-SA"/>
        </w:rPr>
        <w:t>،أنا أحمد بن أبي إسحاق العبدي، نا الحجّاج بن محمّد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المنكدر على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أصابتني حاجة، فأعينيني،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لو كان عندي عشرة آلاف لبعثت بها إليك، فلما خرج من عندها جاءتها عشرة آلاف من عند خالد بن أسد،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أوشك ما ابتليت </w:t>
      </w:r>
      <w:r>
        <w:rPr>
          <w:rStyle w:val="FootnoteAnchor"/>
          <w:rtl w:val="true"/>
        </w:rPr>
        <w:footnoteReference w:id="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في أثره، فدفعتها إليه، فدخل السوق، فاشترى جارية بألفي درهم، فولدت له ثلاثة، فكانوا عبّاد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أبا بكر، و عمر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أحمد بن أبي إسحاق، نا أبو السري سهل بن محمود،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ابن المنكدر و هو غلام، و كانوا أهل بيت عبادة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البغوي، نا أحمد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p>
    <w:p>
      <w:pPr>
        <w:pStyle w:val="BookText"/>
        <w:rPr/>
      </w:pPr>
      <w:r>
        <w:rPr>
          <w:rFonts w:ascii="Amiri" w:hAnsi="Amiri" w:eastAsia="Amiri" w:cs="Amiri"/>
          <w:color w:val="111111"/>
          <w:sz w:val="28"/>
          <w:sz w:val="28"/>
          <w:szCs w:val="28"/>
          <w:rtl w:val="true"/>
          <w:lang w:bidi="ar-SA"/>
        </w:rPr>
        <w:t>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و أبو بكر، و عمر بنو المنكدر، لا ندري أيّهم أفضل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مسلمة، أنا أبو طاهر المخلص، أنا أحمد بن سليمان، نا الزبير بن بكّار، حدّثني مفضل بن غسان عن أبيه عن سعد ابن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لأدخل في الليل فيهولني، فأصبح حين أصبح و ما قضيت منه إربي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نا عبيد اللّه بن محمّد، نا عبد اللّه بن محمّد، نا أبو بكر بن قتادة، نا محمّد ابن عمرو، نا سفيان بن زياد،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محمّد بن المنكدر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لو</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نمت فقد طال سهرك،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لأرى الليل قد أقبل فيهولني سواده، فأصبح و لم تنقض نهمتي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w:t>
      </w:r>
      <w:r>
        <w:rPr>
          <w:rStyle w:val="FootnoteAnchor"/>
          <w:rtl w:val="true"/>
        </w:rPr>
        <w:footnoteReference w:id="310"/>
      </w:r>
      <w:r>
        <w:rPr>
          <w:rFonts w:ascii="IRNazanin" w:hAnsi="IRNazanin" w:eastAsia="IRNazanin"/>
          <w:color w:val="111111"/>
          <w:sz w:val="28"/>
          <w:sz w:val="28"/>
          <w:szCs w:val="28"/>
          <w:rtl w:val="true"/>
          <w:lang w:bidi="fa-IR"/>
        </w:rPr>
        <w:t xml:space="preserve">،نا محمّد بن جعفر الزراد </w:t>
      </w:r>
      <w:r>
        <w:rPr>
          <w:rStyle w:val="FootnoteAnchor"/>
          <w:rtl w:val="true"/>
        </w:rPr>
        <w:footnoteReference w:id="311"/>
      </w:r>
      <w:r>
        <w:rPr>
          <w:rFonts w:ascii="Amiri" w:hAnsi="Amiri" w:eastAsia="Amiri" w:cs="Amiri"/>
          <w:color w:val="111111"/>
          <w:sz w:val="28"/>
          <w:sz w:val="28"/>
          <w:szCs w:val="28"/>
          <w:rtl w:val="true"/>
          <w:lang w:bidi="ar-SA"/>
        </w:rPr>
        <w:t xml:space="preserve">،نا عبيد اللّه بن سعد، نا يعقوب بن إبراهيم، عن أبيه قال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محمّد بن المنكدر يصلي في مقدم المسجد، فإذا انصرف مشى قليلا ثم استقبل القبلة، فمد يديه و دعا، ثم يمشي ثم ينحرف عن القبلة و يشهر يديه </w:t>
      </w:r>
      <w:r>
        <w:rPr>
          <w:rStyle w:val="FootnoteAnchor"/>
          <w:rtl w:val="true"/>
        </w:rPr>
        <w:footnoteReference w:id="313"/>
      </w:r>
      <w:r>
        <w:rPr>
          <w:rFonts w:ascii="Amiri" w:hAnsi="Amiri" w:eastAsia="Amiri" w:cs="Amiri"/>
          <w:color w:val="111111"/>
          <w:sz w:val="28"/>
          <w:sz w:val="28"/>
          <w:szCs w:val="28"/>
          <w:rtl w:val="true"/>
          <w:lang w:bidi="ar-SA"/>
        </w:rPr>
        <w:t>و يدعو،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حتى يخرج من المسجد فعل المودّع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السوسي</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 أنا سليمان بن إسحاق، أنا الحارث بن أبي أسامة، نا محمّد بن سعد </w:t>
      </w:r>
      <w:r>
        <w:rPr>
          <w:rStyle w:val="FootnoteAnchor"/>
          <w:rtl w:val="true"/>
        </w:rPr>
        <w:footnoteReference w:id="315"/>
      </w:r>
      <w:r>
        <w:rPr>
          <w:rFonts w:ascii="Amiri" w:hAnsi="Amiri" w:eastAsia="Amiri" w:cs="Amiri"/>
          <w:color w:val="111111"/>
          <w:sz w:val="28"/>
          <w:sz w:val="28"/>
          <w:szCs w:val="28"/>
          <w:rtl w:val="true"/>
          <w:lang w:bidi="ar-SA"/>
        </w:rPr>
        <w:t>،نا محمّد بن عمر، نا يوسف بن محمّد بن المنكدر،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بالدعاء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أبي الأشعث،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ابن حبابة، أنا البغوي، نا أحمد بن زهير، نا أبو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المنكدر يقوم في جوف الليل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عين ساهرة الآن في 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عبد اللّه، أنا أبو الحسين </w:t>
      </w:r>
      <w:r>
        <w:rPr>
          <w:rStyle w:val="FootnoteAnchor"/>
          <w:rtl w:val="true"/>
        </w:rPr>
        <w:footnoteReference w:id="316"/>
      </w:r>
      <w:r>
        <w:rPr>
          <w:rFonts w:ascii="IRNazanin" w:hAnsi="IRNazanin" w:eastAsia="IRNazanin"/>
          <w:color w:val="111111"/>
          <w:sz w:val="28"/>
          <w:sz w:val="28"/>
          <w:szCs w:val="28"/>
          <w:rtl w:val="true"/>
          <w:lang w:bidi="fa-IR"/>
        </w:rPr>
        <w:t xml:space="preserve">من بشران، أنا عثمان بن أحمد، نا حنبل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الحميدي </w:t>
      </w:r>
      <w:r>
        <w:rPr>
          <w:rStyle w:val="FootnoteAnchor"/>
          <w:rtl w:val="true"/>
        </w:rPr>
        <w:footnoteReference w:id="318"/>
      </w:r>
      <w:r>
        <w:rPr>
          <w:rFonts w:ascii="Amiri" w:hAnsi="Amiri" w:eastAsia="Amiri" w:cs="Amiri"/>
          <w:color w:val="111111"/>
          <w:sz w:val="28"/>
          <w:sz w:val="28"/>
          <w:szCs w:val="28"/>
          <w:rtl w:val="true"/>
          <w:lang w:bidi="ar-SA"/>
        </w:rPr>
        <w:t>،نا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المنكدر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عين ساهرة في رزقي في ظلمات البر و البحر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أنبأ أبو محمّد الجوهري، أنا أبو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حيوية</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،أنا سليمان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الحارث نا ابن سعد، نا العلاء بن عبد الجبّار،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المنكدر 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الليل يصلي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عين ساهرة في رزقي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جار مبتلى،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يرفع صوته من الليل يصيح،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محمّد يرفع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صوته بالبلاء، و أرفع صوتي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إسماعيل بن أحمد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الخطيب، أنا أبو القاسم بن حبابة نا أبو القاسم البغوي، نا محمد بن عباد، نا سفيان، نا منكدر قال كان محمد</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يقوم من الليل فيتوضأ ثم يدعو، فيحمد اللّه و يثني عليه و يشكر له يرفع صوته بالذكر،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ترفع صوتك؟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جارا لي اشتكى فرفع صوته بالوجع، و أنا أرفع صوتي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323"/>
      </w:r>
      <w:r>
        <w:rPr>
          <w:rFonts w:ascii="Amiri" w:hAnsi="Amiri" w:eastAsia="Amiri" w:cs="Amiri"/>
          <w:color w:val="111111"/>
          <w:sz w:val="28"/>
          <w:sz w:val="28"/>
          <w:szCs w:val="28"/>
          <w:rtl w:val="true"/>
          <w:lang w:bidi="ar-SA"/>
        </w:rPr>
        <w:t>،نا أبو محمّد بن حيّان، نا أحمد بن نصر، نا أحمد الدورقي، حدّثني زكريا بن عدي، أنا ابن المبارك، عن وهيب، عن عمر بن محمّد بن المنكدر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أمسك على أبي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 مولاة له، فكلّمها، فضحك إليها ثم أقبل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إنا للّه، حتى ظننت أنه قد حدث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لي في القرآن شغل حتى مرت هذه فكلمتها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أنا أحمد بن عباد، أنا الحميدي عن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المنكدر إذا بكا مسح وجهه و لحيته من دموعه،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النار لا تأكل موضعا مسته الدموع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اَلَّتِي تَطَّلِعُ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الْأَفْئِدَةِ </w:t>
      </w:r>
      <w:r>
        <w:rPr>
          <w:rStyle w:val="FootnoteAnchor"/>
          <w:rtl w:val="true"/>
        </w:rPr>
        <w:footnoteReference w:id="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 النار حتى يبلغ فؤاده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لأهل النار راحة غير العويل 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محفوظ بن الحسن </w:t>
      </w:r>
      <w:r>
        <w:rPr>
          <w:rStyle w:val="FootnoteAnchor"/>
          <w:rtl w:val="true"/>
        </w:rPr>
        <w:footnoteReference w:id="326"/>
      </w:r>
      <w:r>
        <w:rPr>
          <w:rFonts w:ascii="Amiri" w:hAnsi="Amiri" w:eastAsia="Amiri" w:cs="Amiri"/>
          <w:color w:val="111111"/>
          <w:sz w:val="28"/>
          <w:sz w:val="28"/>
          <w:szCs w:val="28"/>
          <w:rtl w:val="true"/>
          <w:lang w:bidi="ar-SA"/>
        </w:rPr>
        <w:t>بن محمّد بن صصري، أنا نصر بن أحمد، أنا خليل بن هبة اللّه، أنا الحسن بن محمّد بن القاسم، أنا أحمد بن محمّد بن إسماعيل، نا إبراهيم بن يعقوب، حدّثني صاحب لي، حدّثني المفضل بن غسّان، نا أبي، نا عبد الرّحمن ابن عثمان، نا عباد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محمّد بن المنكدر آخر الزمر، فبكى الشيخ بكاء غير متباك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سلم آخر الزمر و هو على المنبر، فتحرك المنبر من تحته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على</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أبي غالب، و أبي عبد اللّه ابني البنّا، عن أبي الحسن بن مخلد، أنا أبو الحسن بن خزفة </w:t>
      </w:r>
      <w:r>
        <w:rPr>
          <w:rStyle w:val="FootnoteAnchor"/>
          <w:rtl w:val="true"/>
        </w:rPr>
        <w:footnoteReference w:id="329"/>
      </w:r>
      <w:r>
        <w:rPr>
          <w:rFonts w:ascii="Amiri" w:hAnsi="Amiri" w:eastAsia="Amiri" w:cs="Amiri"/>
          <w:color w:val="111111"/>
          <w:sz w:val="28"/>
          <w:sz w:val="28"/>
          <w:szCs w:val="28"/>
          <w:rtl w:val="true"/>
          <w:lang w:bidi="ar-SA"/>
        </w:rPr>
        <w:t xml:space="preserve">،أنا محمّد بن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بن أبي خيثمة، نا مصعب بن عبد اللّه </w:t>
      </w:r>
      <w:r>
        <w:rPr>
          <w:rStyle w:val="FootnoteAnchor"/>
          <w:rtl w:val="true"/>
        </w:rPr>
        <w:footnoteReference w:id="331"/>
      </w:r>
      <w:r>
        <w:rPr>
          <w:rFonts w:ascii="Amiri" w:hAnsi="Amiri" w:eastAsia="Amiri" w:cs="Amiri"/>
          <w:color w:val="111111"/>
          <w:sz w:val="28"/>
          <w:sz w:val="28"/>
          <w:szCs w:val="28"/>
          <w:rtl w:val="true"/>
          <w:lang w:bidi="ar-SA"/>
        </w:rPr>
        <w:t>،حدّثني إسماعيل بن يعقوب التيمي،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محمّد بن المنكدر يجلس مع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يصيبه صمات، فكان يقوم كما </w:t>
      </w:r>
    </w:p>
    <w:p>
      <w:pPr>
        <w:pStyle w:val="BookText"/>
        <w:rPr/>
      </w:pPr>
      <w:r>
        <w:rPr>
          <w:rFonts w:ascii="Amiri" w:hAnsi="Amiri" w:eastAsia="Amiri" w:cs="Amiri"/>
          <w:color w:val="111111"/>
          <w:sz w:val="28"/>
          <w:sz w:val="28"/>
          <w:szCs w:val="28"/>
          <w:rtl w:val="true"/>
          <w:lang w:bidi="ar-SA"/>
        </w:rPr>
        <w:t>هو حتى يضع خده على قبر النبي صلّى اللّه عليه و سلم، ثم يرجع، فعوتب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يصيبني خطرة، فإذا وجدت ذلك استغثت </w:t>
      </w:r>
      <w:r>
        <w:rPr>
          <w:rStyle w:val="FootnoteAnchor"/>
          <w:rtl w:val="true"/>
        </w:rPr>
        <w:footnoteReference w:id="332"/>
      </w:r>
      <w:r>
        <w:rPr>
          <w:rFonts w:ascii="Amiri" w:hAnsi="Amiri" w:eastAsia="Amiri" w:cs="Amiri"/>
          <w:color w:val="111111"/>
          <w:sz w:val="28"/>
          <w:sz w:val="28"/>
          <w:szCs w:val="28"/>
          <w:rtl w:val="true"/>
          <w:lang w:bidi="ar-SA"/>
        </w:rPr>
        <w:t>بقبر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يأتي موضعا من المسجد في السحر يتمرغ فيه، و يضطجع،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سلم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334"/>
      </w:r>
      <w:r>
        <w:rPr>
          <w:rFonts w:ascii="Amiri" w:hAnsi="Amiri" w:eastAsia="Amiri" w:cs="Amiri"/>
          <w:color w:val="111111"/>
          <w:sz w:val="28"/>
          <w:sz w:val="28"/>
          <w:szCs w:val="28"/>
          <w:rtl w:val="true"/>
          <w:lang w:bidi="ar-SA"/>
        </w:rPr>
        <w:t xml:space="preserve">،نا أبو أحمد محمّد بن أحمد الغطريفي، نا جبير بن محمّد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أبو حاتم، نا محمّد بن عبد الكريم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الصواف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كابدت نفسي أربعين سنة حتى استقامت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و حدّثني أبو المحاسن الطيبي عنه، أنا أبو بكر الحيري، نا أبو العباس الأصم، نا الحسن بن علي بن عفّان، نا حسين بن علي، عن الوليد ابن علي، عن محمّد بن سوقة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المنكدر يستقرض و يحج،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تستقرض و 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أرجو قضاءها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،أنا الحارث بن أبي أسامة، نا محمّد بن سعد </w:t>
      </w:r>
      <w:r>
        <w:rPr>
          <w:rStyle w:val="FootnoteAnchor"/>
          <w:rtl w:val="true"/>
        </w:rPr>
        <w:footnoteReference w:id="337"/>
      </w:r>
      <w:r>
        <w:rPr>
          <w:rFonts w:ascii="Amiri" w:hAnsi="Amiri" w:eastAsia="Amiri" w:cs="Amiri"/>
          <w:color w:val="111111"/>
          <w:sz w:val="28"/>
          <w:sz w:val="28"/>
          <w:szCs w:val="28"/>
          <w:rtl w:val="true"/>
          <w:lang w:bidi="ar-SA"/>
        </w:rPr>
        <w:t>،نا محمّد بن عمر، عن عبد الرّحمن بن أبي الزناد أو غيره من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المنكدر يحج في كل سنة و يحج معه عدة من أصحابه، فبينا هو ذات يوم في منزل من منازل مكة، إذ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فاشتر لنا كذا،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أصبح عندنا قليل و لا كثير درهم فما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يأتي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ثم رفع صوته بالتلبية، و لبّى أصحابه الذين معه، و كان إبراهيم بن هشام قد حجّ تلك السنة، فسمع أصواتهم،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المنكدر و أصحابه حجّوا، و محمّد يحتمل مئونتهم و يحملهم و يكلّف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أن يعان محمّد على هذا الذي يصنع، فبعث إليه بأربعة آلاف درهم من ساعته، فدفعها محمّد إلى غلامه و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ويحك 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ما أمرتك، فإنّ اللّه يأتي بهذا؟ و قد أتانا اللّه بما ترى، فاشتر ما أمرتك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إسماعيل بن إسحاق، نا علي بن عبد اللّه، نا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على المؤمن،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أحب </w:t>
      </w:r>
      <w:r>
        <w:rPr>
          <w:rStyle w:val="FootnoteAnchor"/>
          <w:rtl w:val="true"/>
        </w:rPr>
        <w:footnoteReference w:id="338"/>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الإفضال على الإخوان، و كان إذا حج أخرج نساءه </w:t>
      </w:r>
      <w:r>
        <w:rPr>
          <w:rStyle w:val="FootnoteAnchor"/>
          <w:rtl w:val="true"/>
        </w:rPr>
        <w:footnoteReference w:id="339"/>
      </w:r>
      <w:r>
        <w:rPr>
          <w:rFonts w:ascii="Amiri" w:hAnsi="Amiri" w:eastAsia="Amiri" w:cs="Amiri"/>
          <w:color w:val="111111"/>
          <w:sz w:val="28"/>
          <w:sz w:val="28"/>
          <w:szCs w:val="28"/>
          <w:rtl w:val="true"/>
          <w:lang w:bidi="ar-SA"/>
        </w:rPr>
        <w:t>و صبيانه إلى الحج،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أعرضهم للّه عزّ و جل، و كان يحج و عليه دين،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أقضى للدين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0"/>
      </w:r>
      <w:r>
        <w:rPr>
          <w:rFonts w:ascii="IRNazanin" w:hAnsi="IRNazanin" w:eastAsia="IRNazanin"/>
          <w:color w:val="111111"/>
          <w:sz w:val="28"/>
          <w:sz w:val="28"/>
          <w:szCs w:val="28"/>
          <w:rtl w:val="true"/>
          <w:lang w:bidi="fa-IR"/>
        </w:rPr>
        <w:t xml:space="preserve">أبو محمّد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أبي الحسن بن إبراهيم الداراني، أنا أبو الفرج سهل بن بشر </w:t>
      </w:r>
      <w:r>
        <w:rPr>
          <w:rStyle w:val="FootnoteAnchor"/>
          <w:rtl w:val="true"/>
        </w:rPr>
        <w:footnoteReference w:id="342"/>
      </w:r>
      <w:r>
        <w:rPr>
          <w:rFonts w:ascii="Amiri" w:hAnsi="Amiri" w:eastAsia="Amiri" w:cs="Amiri"/>
          <w:color w:val="111111"/>
          <w:sz w:val="28"/>
          <w:sz w:val="28"/>
          <w:szCs w:val="28"/>
          <w:rtl w:val="true"/>
          <w:lang w:bidi="ar-SA"/>
        </w:rPr>
        <w:t>الأسفرايني، أنا أبو بكر خليل بن هبة اللّه بن خليل، أنا عبد الوهّاب بن الحسن الكلابي، أنا أبو الجهم أحمد بن الحسين بن طلاّب، نا أحمد بن أبي الحواري، نا سفيان بن عيينة، عن ابن سوقة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تحج و عليك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أقضى للدين،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حججت قضى اللّه عني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أبو جعفر المعدل، أنا أبو طاهر محمّد بن عبد الرّحمن،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مفضل عن أبيه عن رجل من قريش قال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محمّد بن المنكدر فأعطى حتى بقي في إزار، و حج معه أصحابه، فلما نزل الروحاء أتاه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ما معنا نفقة، و ما بقي معنا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محمّد صوته بالتلبية، فلبّى أصحابه و لبّى الناس بالماء، و بالماء محمّد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لأظن محمّد بن المنكدر بالماء، فانظروا، فنظروا 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 معه </w:t>
      </w:r>
    </w:p>
    <w:p>
      <w:pPr>
        <w:pStyle w:val="BookText"/>
        <w:rPr/>
      </w:pPr>
      <w:r>
        <w:rPr>
          <w:rFonts w:ascii="IRNazanin" w:hAnsi="IRNazanin" w:eastAsia="IRNazanin"/>
          <w:color w:val="111111"/>
          <w:sz w:val="28"/>
          <w:sz w:val="28"/>
          <w:szCs w:val="28"/>
          <w:rtl w:val="true"/>
          <w:lang w:bidi="fa-IR"/>
        </w:rPr>
        <w:t xml:space="preserve">درهما، احملوا </w:t>
      </w:r>
      <w:r>
        <w:rPr>
          <w:rStyle w:val="FootnoteAnchor"/>
          <w:rtl w:val="true"/>
        </w:rPr>
        <w:footnoteReference w:id="346"/>
      </w:r>
      <w:r>
        <w:rPr>
          <w:rFonts w:ascii="Amiri" w:hAnsi="Amiri" w:eastAsia="Amiri" w:cs="Amiri"/>
          <w:color w:val="111111"/>
          <w:sz w:val="28"/>
          <w:sz w:val="28"/>
          <w:szCs w:val="28"/>
          <w:rtl w:val="true"/>
          <w:lang w:bidi="ar-SA"/>
        </w:rPr>
        <w:t>إليه أربعة آلاف درهم، فأتي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نا محمّد بن عباد، نا سفيان، نا منكدر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يحج بولده،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أعرضهم للّه عزّ و جل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الحافظ </w:t>
      </w:r>
      <w:r>
        <w:rPr>
          <w:rStyle w:val="FootnoteAnchor"/>
          <w:rtl w:val="true"/>
        </w:rPr>
        <w:footnoteReference w:id="349"/>
      </w:r>
      <w:r>
        <w:rPr>
          <w:rFonts w:ascii="Amiri" w:hAnsi="Amiri" w:eastAsia="Amiri" w:cs="Amiri"/>
          <w:color w:val="111111"/>
          <w:sz w:val="28"/>
          <w:sz w:val="28"/>
          <w:szCs w:val="28"/>
          <w:rtl w:val="true"/>
          <w:lang w:bidi="ar-SA"/>
        </w:rPr>
        <w:t xml:space="preserve">،نا أبو بكر بن مالك، نا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بن أحمد بن حنبل، حدّثني أبي، نا حجاج،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المنكدر بمنى، و كان سيدا يطعم الطعام، و يجمع عنده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مفضل عن أبيه عن يزيد، نا عاصم بن محمّد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عبد اللّه أ تحج بالدين؟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إقضاء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إبراهيم بن أحمد، نا أبو بكر محمّد بن إسماعيل بن السري،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عبد الرّحمن السلمي، نا إبراهيم بن محمّد بن الفتح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الحسين، نا بشر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الحميدي</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نا سفيان،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لذة الدنيا إلاّ قضاء حوائج الإخوان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النجم بدر بن عبد اللّه، أنا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الحسن 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55"/>
      </w:r>
      <w:r>
        <w:rPr>
          <w:rFonts w:ascii="Amiri" w:hAnsi="Amiri" w:eastAsia="Amiri" w:cs="Amiri"/>
          <w:color w:val="111111"/>
          <w:sz w:val="28"/>
          <w:sz w:val="28"/>
          <w:szCs w:val="28"/>
          <w:rtl w:val="true"/>
          <w:lang w:bidi="ar-SA"/>
        </w:rPr>
        <w:t xml:space="preserve">،أنا القاضي أبو زرعة روح بن محمّد بن أحمد الرازي، نا أبو أحمد </w:t>
      </w:r>
      <w:r>
        <w:rPr>
          <w:rStyle w:val="FootnoteAnchor"/>
          <w:rtl w:val="true"/>
        </w:rPr>
        <w:footnoteReference w:id="356"/>
      </w:r>
      <w:r>
        <w:rPr>
          <w:rFonts w:ascii="Amiri" w:hAnsi="Amiri" w:eastAsia="Amiri" w:cs="Amiri"/>
          <w:color w:val="111111"/>
          <w:sz w:val="28"/>
          <w:sz w:val="28"/>
          <w:szCs w:val="28"/>
          <w:rtl w:val="true"/>
          <w:lang w:bidi="ar-SA"/>
        </w:rPr>
        <w:t xml:space="preserve">الحسين ابن علي التيمي، حدّثني أبو بكر بن خزيمة في داره و أنا سألته، نا زيد بن 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 xml:space="preserve">قصر </w:t>
      </w:r>
      <w:r>
        <w:rPr>
          <w:rStyle w:val="FootnoteAnchor"/>
          <w:rtl w:val="true"/>
        </w:rPr>
        <w:footnoteReference w:id="357"/>
      </w:r>
      <w:r>
        <w:rPr>
          <w:rFonts w:ascii="Amiri" w:hAnsi="Amiri" w:eastAsia="Amiri" w:cs="Amiri"/>
          <w:color w:val="111111"/>
          <w:sz w:val="28"/>
          <w:sz w:val="28"/>
          <w:szCs w:val="28"/>
          <w:rtl w:val="true"/>
          <w:lang w:bidi="ar-SA"/>
        </w:rPr>
        <w:t xml:space="preserve">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علي الجعفي،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مما تستلذ؟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الإفضال على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إسحاق بن إبراهيم المروزي، نا سفيان، نا رجل عن ابن المنكدر أنه سئل أي العمل أحب؟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على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مما تستلذ؟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الإفضال على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w:t>
      </w:r>
      <w:r>
        <w:rPr>
          <w:rStyle w:val="FootnoteAnchor"/>
          <w:rtl w:val="true"/>
        </w:rPr>
        <w:footnoteReference w:id="358"/>
      </w:r>
      <w:r>
        <w:rPr>
          <w:rFonts w:ascii="Amiri" w:hAnsi="Amiri" w:eastAsia="Amiri" w:cs="Amiri"/>
          <w:color w:val="111111"/>
          <w:sz w:val="28"/>
          <w:sz w:val="28"/>
          <w:szCs w:val="28"/>
          <w:rtl w:val="true"/>
          <w:lang w:bidi="ar-SA"/>
        </w:rPr>
        <w:t>بن محمّد البحيري، أنا أبو بكر بن عبدوس المزكي، أنا أبو عمرو أحمد بن محمّد الحيري، نا عبد الرّحمن بن بشر،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ابن المنكدر أيّ العمل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على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بقي مما تستلذه؟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الإفضال على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359"/>
      </w:r>
      <w:r>
        <w:rPr>
          <w:rFonts w:ascii="Amiri" w:hAnsi="Amiri" w:eastAsia="Amiri" w:cs="Amiri"/>
          <w:color w:val="111111"/>
          <w:sz w:val="28"/>
          <w:sz w:val="28"/>
          <w:szCs w:val="28"/>
          <w:rtl w:val="true"/>
          <w:lang w:bidi="ar-SA"/>
        </w:rPr>
        <w:t>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بالمدينة أن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الدنيا قضاء حوائج الإخوان، و إدخال السرور على الناس، و التنفيس عن المكروب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علي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بن خلف، نا أبو نعيم الأسفرايني، أنا أبو عوانة يعقوب بن إسحاق، نا يونس بن عبد الأعلى، أنا ابن وهب، حدّثني ابن زيد </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لذة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الإخوان، و الإفضال عليهم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الحافظ </w:t>
      </w:r>
      <w:r>
        <w:rPr>
          <w:rStyle w:val="FootnoteAnchor"/>
          <w:rtl w:val="true"/>
        </w:rPr>
        <w:footnoteReference w:id="361"/>
      </w:r>
      <w:r>
        <w:rPr>
          <w:rStyle w:val="FootnoteAnchor"/>
          <w:rtl w:val="true"/>
        </w:rPr>
        <w:footnoteReference w:id="362"/>
      </w:r>
      <w:r>
        <w:rPr>
          <w:rFonts w:ascii="Amiri" w:hAnsi="Amiri" w:eastAsia="Amiri" w:cs="Amiri"/>
          <w:color w:val="111111"/>
          <w:sz w:val="28"/>
          <w:sz w:val="28"/>
          <w:szCs w:val="28"/>
          <w:rtl w:val="true"/>
          <w:lang w:bidi="ar-SA"/>
        </w:rPr>
        <w:t xml:space="preserve">،أنا أبو محمّد بن حيّان، </w:t>
      </w:r>
    </w:p>
    <w:p>
      <w:pPr>
        <w:pStyle w:val="BookText"/>
        <w:rPr/>
      </w:pPr>
      <w:r>
        <w:rPr>
          <w:rFonts w:ascii="Amiri" w:hAnsi="Amiri" w:eastAsia="Amiri" w:cs="Amiri"/>
          <w:color w:val="111111"/>
          <w:sz w:val="28"/>
          <w:sz w:val="28"/>
          <w:szCs w:val="28"/>
          <w:rtl w:val="true"/>
          <w:lang w:bidi="ar-SA"/>
        </w:rPr>
        <w:t>نا أحمد بن نصر، نا أحمد الدورقي، نا حجّاج بن محمّد،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 ابن المنكدر إلى صفوان بن سليم أربعين دينارا ثم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ظنّكم برجل فرغ صفوان لعبادة ربّه؟ أخبرنا أبو بكر محمّد بن عبد الباقي، أنا الحسن بن علي، أنا أبو عمر بن حيّوية، أنا أبو أيوب سليمان بن إسحاق، نا الحارث بن أبي أسامة، نا محمّد بن سعد </w:t>
      </w:r>
      <w:r>
        <w:rPr>
          <w:rStyle w:val="FootnoteAnchor"/>
          <w:rtl w:val="true"/>
        </w:rPr>
        <w:footnoteReference w:id="363"/>
      </w:r>
      <w:r>
        <w:rPr>
          <w:rFonts w:ascii="Amiri" w:hAnsi="Amiri" w:eastAsia="Amiri" w:cs="Amiri"/>
          <w:color w:val="111111"/>
          <w:sz w:val="28"/>
          <w:sz w:val="28"/>
          <w:szCs w:val="28"/>
          <w:rtl w:val="true"/>
          <w:lang w:bidi="ar-SA"/>
        </w:rPr>
        <w:t>،أنا محمّد بن عمر، حدّثني الحر بن يزيد الحذاء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المنكدر قد ضاق فبينما صفوان بن سليم يصلي في المسجد ينتظر الليل إذ أتاه آت، فوضع على نعله خمسين دينارا، فأخذها و حمد اللّه، و انصرف صفوان إلى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محمّدا أمسى مضيقا اذهبي إليه بهذه الدنانير، فإنه يكفينا أن نأخذ منها خمسة أو 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تجدينه الساعة في محرابه يسأل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w:t>
      </w:r>
      <w:r>
        <w:rPr>
          <w:rStyle w:val="FootnoteAnchor"/>
          <w:rtl w:val="true"/>
        </w:rPr>
        <w:footnoteReference w:id="365"/>
      </w:r>
      <w:r>
        <w:rPr>
          <w:rFonts w:ascii="Amiri" w:hAnsi="Amiri" w:eastAsia="Amiri" w:cs="Amiri"/>
          <w:color w:val="111111"/>
          <w:sz w:val="28"/>
          <w:sz w:val="28"/>
          <w:szCs w:val="28"/>
          <w:rtl w:val="true"/>
          <w:lang w:bidi="ar-SA"/>
        </w:rPr>
        <w:t xml:space="preserve">بها من حيث شئت، و كيف شئت، و أنّى </w:t>
      </w:r>
      <w:r>
        <w:rPr>
          <w:rStyle w:val="FootnoteAnchor"/>
          <w:rtl w:val="true"/>
        </w:rPr>
        <w:footnoteReference w:id="366"/>
      </w:r>
      <w:r>
        <w:rPr>
          <w:rFonts w:ascii="Amiri" w:hAnsi="Amiri" w:eastAsia="Amiri" w:cs="Amiri"/>
          <w:color w:val="111111"/>
          <w:sz w:val="28"/>
          <w:sz w:val="28"/>
          <w:szCs w:val="28"/>
          <w:rtl w:val="true"/>
          <w:lang w:bidi="ar-SA"/>
        </w:rPr>
        <w:t>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بستة و أربعين دينارا أو خمسة و أربعين دينارا، فأتيته بها فوقفت تسمع، فإذا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بها من حيث شئت، و أنّى شئت، و كيف شئت من ساعتي هذه يا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فدققت</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الباب عليه، فدفعها إليه، فحمد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نا أبو القاسم عبيد اللّه بن أحمد بن عثمان الصرفي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بكر محمّد بن عبد الباقي، أنا أبو محمّد الجوهري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محمّد بن العباس الخزّاز، نا أبو أيوب سليمان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،نا الحارث بن محمّد، نا محمّد بن سعد </w:t>
      </w:r>
      <w:r>
        <w:rPr>
          <w:rStyle w:val="FootnoteAnchor"/>
          <w:rtl w:val="true"/>
        </w:rPr>
        <w:footnoteReference w:id="369"/>
      </w:r>
      <w:r>
        <w:rPr>
          <w:rFonts w:ascii="IRNazanin" w:hAnsi="IRNazanin" w:eastAsia="IRNazanin"/>
          <w:color w:val="111111"/>
          <w:sz w:val="28"/>
          <w:sz w:val="28"/>
          <w:szCs w:val="28"/>
          <w:rtl w:val="true"/>
          <w:lang w:bidi="fa-IR"/>
        </w:rPr>
        <w:t>،نا أحمد بن إسحاق، عن العلاء ابن عبد الجبّار، نا نافع بن عمر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قدم رجل، بمال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رجل من قريش أعطيه هذا المال، فدلّوه على عمر بن المنكدر، فأعطاه، فأبى أن يقبله،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أبى، فمن بعده؟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بعده أحدا يشبه أبا بكر بن المنكدر، فأعطاه فأبى أن يقبل،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370"/>
      </w:r>
      <w:r>
        <w:rPr>
          <w:rFonts w:ascii="Amiri" w:hAnsi="Amiri" w:eastAsia="Amiri" w:cs="Amiri"/>
          <w:color w:val="111111"/>
          <w:sz w:val="28"/>
          <w:sz w:val="28"/>
          <w:szCs w:val="28"/>
          <w:rtl w:val="true"/>
          <w:lang w:bidi="ar-SA"/>
        </w:rPr>
        <w:t>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فأبى أن يقبل،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إن استطعتم أن يلدكم كلكم المنكدر فافعلوا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أبي إسحاق هو أحمد بن إبراهيم الدّورقي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يعني المفضل بن غسان عن أبيه، عن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أخي عمر يصلي الليل و بتّ أغمز 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فما يسرني أن ليلتي بليلته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أعرابي المدينة فرأى حال بني المنكدر و موقعهم من الناس و فضلهم، ثم خرج، 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و إن استطعت أن تكون </w:t>
      </w:r>
      <w:r>
        <w:rPr>
          <w:rStyle w:val="FootnoteAnchor"/>
          <w:rtl w:val="true"/>
        </w:rPr>
        <w:footnoteReference w:id="372"/>
      </w:r>
      <w:r>
        <w:rPr>
          <w:rFonts w:ascii="Amiri" w:hAnsi="Amiri" w:eastAsia="Amiri" w:cs="Amiri"/>
          <w:color w:val="111111"/>
          <w:sz w:val="28"/>
          <w:sz w:val="28"/>
          <w:szCs w:val="28"/>
          <w:rtl w:val="true"/>
          <w:lang w:bidi="ar-SA"/>
        </w:rPr>
        <w:t>من آل المنكدر فكن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سليمان بن إسحاق، نا الحارث بن أبي أسامة، نا محمّد بن سعد، أنا أحمد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عامر،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عمر يصلي و بتّ أغمز رجل أمي، و ما أحب أن ليلتي بليلته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علي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أخا محمّد، و كانت له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إبراهيم بن عصمة بن إبراهيم، نا أبي، نا يحيى بن يحيى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المنكدر بن محمّد بن المنكدر، فأومأ إلى 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بات على السطح يروّح عن أمه و عمي يصلي إلى الصباح،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ليلتي بليلتك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373"/>
      </w:r>
      <w:r>
        <w:rPr>
          <w:rFonts w:ascii="Amiri" w:hAnsi="Amiri" w:eastAsia="Amiri" w:cs="Amiri"/>
          <w:color w:val="111111"/>
          <w:sz w:val="28"/>
          <w:sz w:val="28"/>
          <w:szCs w:val="28"/>
          <w:rtl w:val="true"/>
          <w:lang w:bidi="ar-SA"/>
        </w:rPr>
        <w:t>،نا أبو محمّد بن حيان، نا أحمد بن نصر، نا أحمد الدورقي، نا موسى بن إسماعيل، نا جعفر بن سليمان، عن محمّد بن المنكدر أنه كان يضع خده على الأرض ثم يقول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ضعي قدمك على خدي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أبو أيوب سليمان بن إسحاق، نا الحارث بن أبي أسامة، نا محمّد بن سعد، أنا أحمد بن أبي إسحاق، حدّثني أبو سلمة، نا جعفر بن سليمان،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خده على الأرض ثم يقول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 قومي ضعي قدمك على خدي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w:t>
      </w:r>
      <w:r>
        <w:rPr>
          <w:rStyle w:val="FootnoteAnchor"/>
          <w:rtl w:val="true"/>
        </w:rPr>
        <w:footnoteReference w:id="374"/>
      </w:r>
      <w:r>
        <w:rPr>
          <w:rFonts w:ascii="Amiri" w:hAnsi="Amiri" w:eastAsia="Amiri" w:cs="Amiri"/>
          <w:color w:val="111111"/>
          <w:sz w:val="28"/>
          <w:sz w:val="28"/>
          <w:szCs w:val="28"/>
          <w:rtl w:val="true"/>
          <w:lang w:bidi="ar-SA"/>
        </w:rPr>
        <w:t xml:space="preserve">بن بشران، أنا أبو عمر بن السماك، نا حنبل بن إسحاق، نا الحميدي </w:t>
      </w:r>
      <w:r>
        <w:rPr>
          <w:rStyle w:val="FootnoteAnchor"/>
          <w:rtl w:val="true"/>
        </w:rPr>
        <w:footnoteReference w:id="375"/>
      </w:r>
      <w:r>
        <w:rPr>
          <w:rFonts w:ascii="Amiri" w:hAnsi="Amiri" w:eastAsia="Amiri" w:cs="Amiri"/>
          <w:color w:val="111111"/>
          <w:sz w:val="28"/>
          <w:sz w:val="28"/>
          <w:szCs w:val="28"/>
          <w:rtl w:val="true"/>
          <w:lang w:bidi="ar-SA"/>
        </w:rPr>
        <w:t>،نا سفيان عن ابن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تمازح الصبيان فتهون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و أبو بكر اللفتواني، و أبو طاهر محمّد بن أبي نصر بن أبي القاسم، و عمر بن منصور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محمود بن جعفر، أنا عمّ والدي الحسين ابن أحمد بن جعفر، 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السندي بن علي، نا الزبير بن بكار، حدّثني سفيان،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تمازح الصبيان فتهون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نا أبو يعلى أحمد بن علي بن المثنى الموصلي، نا إبراهيم بن سعيد الجوهري، 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تمازح الصبيان فتهون عليهم و يستخفّون بك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77"/>
      </w:r>
      <w:r>
        <w:rPr>
          <w:rFonts w:ascii="Amiri" w:hAnsi="Amiri" w:eastAsia="Amiri" w:cs="Amiri"/>
          <w:color w:val="111111"/>
          <w:sz w:val="28"/>
          <w:sz w:val="28"/>
          <w:szCs w:val="28"/>
          <w:rtl w:val="true"/>
          <w:lang w:bidi="ar-SA"/>
        </w:rPr>
        <w:t xml:space="preserve">أبو القاسم الشّحّامي، أنا أبو بكر البيهقي، أنا أبو محمّد عبد اللّه بن يوسف، أنا عبد اللّه بن محمّد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إسماعيل بن الملهب، أنا عبيد اللّه بن محمّد بن حبيش، نا موسى بن محمّد بن عطاء، نا عبد اللّه بن خلف الجذامي، عن أيوب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لمحمّد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الخصال أوضع للمرء؟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كلامه، و إذاعته أسراره، و ثقته بكل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بن نظيف، أنا الحسن بن إسماعيل، أنا أحمد بن مروان، نا جعفر بن أبي عثمان الطيالسي، نا يحيى بن معين، نا سفيان بن عيينة قال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 ابن المنكدر جنازة رجل كان يسفّه بالمدينة، فعوتب في ذلك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 يحضر جنازة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لأستحي من اللّه إن رآني أرى رحمته عجزت عن 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المقرئ، أنا أبو محمّد المصري، أنا أبو بكر المالكي، نا إبراهيم بن عمر، نا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تصلي على فلان و كان لا يدع للّه محرما إلاّ انتهكه؟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لأستحي من اللّه أن أرى أن رحمته لا تسع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طراد بن محمّد، نا أبو الحسين </w:t>
      </w:r>
      <w:r>
        <w:rPr>
          <w:rStyle w:val="FootnoteAnchor"/>
          <w:rtl w:val="true"/>
        </w:rPr>
        <w:footnoteReference w:id="379"/>
      </w:r>
      <w:r>
        <w:rPr>
          <w:rFonts w:ascii="Amiri" w:hAnsi="Amiri" w:eastAsia="Amiri" w:cs="Amiri"/>
          <w:color w:val="111111"/>
          <w:sz w:val="28"/>
          <w:sz w:val="28"/>
          <w:szCs w:val="28"/>
          <w:rtl w:val="true"/>
          <w:lang w:bidi="ar-SA"/>
        </w:rPr>
        <w:t>بن بشران، أنا أبو علي بن صفوان، نا أبو بكر بن أبي الدنيا، حدّثني سلمة بن شبيب، نا سهل بن عاصم، عن يحيى بن محمّد الجاريّ، عن عبد الرّحمن بن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قوم غزاة و خرج معهم ابن المنكدر، و كانت صائفة، فبينما هم يسيرون في الساقة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جبنا رطبا، فقال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استطعموا اللّه يطعمكم، فإنه القادر، فدعا القوم فلم يسيروا إلاّ قليلا حتى وجدوا مكتلا </w:t>
      </w:r>
      <w:r>
        <w:rPr>
          <w:rStyle w:val="FootnoteAnchor"/>
          <w:rtl w:val="true"/>
        </w:rPr>
        <w:footnoteReference w:id="380"/>
      </w:r>
      <w:r>
        <w:rPr>
          <w:rFonts w:ascii="Amiri" w:hAnsi="Amiri" w:eastAsia="Amiri" w:cs="Amiri"/>
          <w:color w:val="111111"/>
          <w:sz w:val="28"/>
          <w:sz w:val="28"/>
          <w:szCs w:val="28"/>
          <w:rtl w:val="true"/>
          <w:lang w:bidi="ar-SA"/>
        </w:rPr>
        <w:t xml:space="preserve">مخيطا كأنما أتى من السيالة </w:t>
      </w:r>
      <w:r>
        <w:rPr>
          <w:rStyle w:val="FootnoteAnchor"/>
          <w:rtl w:val="true"/>
        </w:rPr>
        <w:footnoteReference w:id="381"/>
      </w:r>
      <w:r>
        <w:rPr>
          <w:rFonts w:ascii="Amiri" w:hAnsi="Amiri" w:eastAsia="Amiri" w:cs="Amiri"/>
          <w:color w:val="111111"/>
          <w:sz w:val="28"/>
          <w:sz w:val="28"/>
          <w:szCs w:val="28"/>
          <w:rtl w:val="true"/>
          <w:lang w:bidi="ar-SA"/>
        </w:rPr>
        <w:t xml:space="preserve">أو الرّوحاء </w:t>
      </w:r>
      <w:r>
        <w:rPr>
          <w:rStyle w:val="FootnoteAnchor"/>
          <w:rtl w:val="true"/>
        </w:rPr>
        <w:footnoteReference w:id="382"/>
      </w:r>
      <w:r>
        <w:rPr>
          <w:rFonts w:ascii="IRNazanin" w:hAnsi="IRNazanin" w:eastAsia="IRNazanin"/>
          <w:color w:val="111111"/>
          <w:sz w:val="28"/>
          <w:sz w:val="28"/>
          <w:szCs w:val="28"/>
          <w:rtl w:val="true"/>
          <w:lang w:bidi="fa-IR"/>
        </w:rPr>
        <w:t xml:space="preserve">،فإذا هو جبن </w:t>
      </w:r>
      <w:r>
        <w:rPr>
          <w:rStyle w:val="FootnoteAnchor"/>
          <w:rtl w:val="true"/>
        </w:rPr>
        <w:footnoteReference w:id="383"/>
      </w:r>
      <w:r>
        <w:rPr>
          <w:rFonts w:ascii="Amiri" w:hAnsi="Amiri" w:eastAsia="Amiri" w:cs="Amiri"/>
          <w:color w:val="111111"/>
          <w:sz w:val="28"/>
          <w:sz w:val="28"/>
          <w:szCs w:val="28"/>
          <w:rtl w:val="true"/>
          <w:lang w:bidi="ar-SA"/>
        </w:rPr>
        <w:t>رطب،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عسلا،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أطعمكم جبنا هاهنا قادر على أن يطعمكم عسلا، فاستطعموه، فدعا القوم، فساروا قليلا فوجدوا فاقرة عسل على الطريق، فنزلوا فأكلوا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عالية أبو القاسم بن السّمرقندي، أنا أبو بكر بن الطبري، أنا أبو الحسين بن الفضل، أنا عبد اللّه بن جعفر، نا يعقوب بن سفيان </w:t>
      </w:r>
      <w:r>
        <w:rPr>
          <w:rStyle w:val="FootnoteAnchor"/>
          <w:rtl w:val="true"/>
        </w:rPr>
        <w:footnoteReference w:id="384"/>
      </w:r>
      <w:r>
        <w:rPr>
          <w:rFonts w:ascii="Amiri" w:hAnsi="Amiri" w:eastAsia="Amiri" w:cs="Amiri"/>
          <w:color w:val="111111"/>
          <w:sz w:val="28"/>
          <w:sz w:val="28"/>
          <w:szCs w:val="28"/>
          <w:rtl w:val="true"/>
          <w:lang w:bidi="ar-SA"/>
        </w:rPr>
        <w:t>،نا زيد بن بشر، نا ابن وهب، حدّثني ابن زيد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ناس في غزاة فيهم محمّد بن المنكدر في الصائفة،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هم يسيرون في الساقة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جبنا طريا </w:t>
      </w:r>
      <w:r>
        <w:rPr>
          <w:rStyle w:val="FootnoteAnchor"/>
          <w:rtl w:val="true"/>
        </w:rPr>
        <w:footnoteReference w:id="385"/>
      </w:r>
      <w:r>
        <w:rPr>
          <w:rFonts w:ascii="Amiri" w:hAnsi="Amiri" w:eastAsia="Amiri" w:cs="Amiri"/>
          <w:color w:val="111111"/>
          <w:sz w:val="28"/>
          <w:sz w:val="28"/>
          <w:szCs w:val="28"/>
          <w:rtl w:val="true"/>
          <w:lang w:bidi="ar-SA"/>
        </w:rPr>
        <w:t>،قال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فاستطعمه اللّه عز و جل، فإن اللّه قادر على أن يطعمكموه، فدعا القوم، فلم يسيروا إلاّ شيئا حتى وجدوا مكتلا مخيطا كأنما أتى به من السيالة أو الروحاء، فإذا هو جبن رطب، 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لهذا عسل،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أطعمكموه قادر على أن يطعمكم العسل، فاستطعموه يطعمكم العسل، فدعوا اللّه، فساروا قليلا فوجدوا فاقرة </w:t>
      </w:r>
      <w:r>
        <w:rPr>
          <w:rStyle w:val="FootnoteAnchor"/>
          <w:rtl w:val="true"/>
        </w:rPr>
        <w:footnoteReference w:id="386"/>
      </w:r>
      <w:r>
        <w:rPr>
          <w:rFonts w:ascii="Amiri" w:hAnsi="Amiri" w:eastAsia="Amiri" w:cs="Amiri"/>
          <w:color w:val="111111"/>
          <w:sz w:val="28"/>
          <w:sz w:val="28"/>
          <w:szCs w:val="28"/>
          <w:rtl w:val="true"/>
          <w:lang w:bidi="ar-SA"/>
        </w:rPr>
        <w:t>عسل على الطريق، فنزلوا فأكلوا الجبن و العسل ثم ركبوا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نا عباس بن محمّد، نا شبابة، نا عبد العزيز الماجشون، عن محمّد 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بالمدينة يقال له عمران، و كان مسرفا على نفسه، فلما مات أتى بجنازته تفرق الناس عنه و ثبتت مكاني، فكرهت أن يعلم اللّه مني أنّي أيست له من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منصور عبد الخالق </w:t>
      </w:r>
      <w:r>
        <w:rPr>
          <w:rStyle w:val="FootnoteAnchor"/>
          <w:rtl w:val="true"/>
        </w:rPr>
        <w:footnoteReference w:id="387"/>
      </w:r>
      <w:r>
        <w:rPr>
          <w:rFonts w:ascii="Amiri" w:hAnsi="Amiri" w:eastAsia="Amiri" w:cs="Amiri"/>
          <w:color w:val="111111"/>
          <w:sz w:val="28"/>
          <w:sz w:val="28"/>
          <w:szCs w:val="28"/>
          <w:rtl w:val="true"/>
          <w:lang w:bidi="ar-SA"/>
        </w:rPr>
        <w:t>،و أبو سعيد طاهر ابنا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حسكويه، و إسماعيل بن عثمان بن عمر الإبريسمي، و الفضل بن عبد الواحد ابن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w:t>
      </w:r>
      <w:r>
        <w:rPr>
          <w:rStyle w:val="FootnoteAnchor"/>
          <w:rtl w:val="true"/>
        </w:rPr>
        <w:footnoteReference w:id="388"/>
      </w:r>
      <w:r>
        <w:rPr>
          <w:rFonts w:ascii="Amiri" w:hAnsi="Amiri" w:eastAsia="Amiri" w:cs="Amiri"/>
          <w:color w:val="111111"/>
          <w:sz w:val="28"/>
          <w:sz w:val="28"/>
          <w:szCs w:val="28"/>
          <w:rtl w:val="true"/>
          <w:lang w:bidi="ar-SA"/>
        </w:rPr>
        <w:t>بن موسى بن عبد اللّه الصفّار، نا ابن أبي الدنيا، حدّثني سويد بن سعيد، عن خالد بن عبد اللّه الرومي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محمّد بن المنكدر وديعة، فاحتاج إليها، فأنفقها، ثم جاء صاحبها يطلبها، فقام يصلي و يدعو، فكان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 السماء بالهواء، و يا كابس الأرض على الماء، و يا واحد قبل كل أحد يكون، أسألك أن تؤدي عني أمانتي، فإذا هاتف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Style w:val="FootnoteAnchor"/>
          <w:rtl w:val="true"/>
        </w:rPr>
        <w:footnoteReference w:id="389"/>
      </w:r>
      <w:r>
        <w:rPr>
          <w:rFonts w:ascii="Amiri" w:hAnsi="Amiri" w:eastAsia="Amiri" w:cs="Amiri"/>
          <w:color w:val="111111"/>
          <w:sz w:val="28"/>
          <w:sz w:val="28"/>
          <w:szCs w:val="28"/>
          <w:rtl w:val="true"/>
          <w:lang w:bidi="ar-SA"/>
        </w:rPr>
        <w:t>فأدها من أمانتك و اقصر الخطبة، فإنك لن تراني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كذا قال الرومي، و إنما هو اليماني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طاوس، أنا طراد بن محمّد، أنا أبو الحسين بن بشران، أنا ابن صفوان، أنا أبو بكر بن أبي الدنيا، حدّثني سويد بن سعيد </w:t>
      </w:r>
      <w:r>
        <w:rPr>
          <w:rStyle w:val="FootnoteAnchor"/>
          <w:rtl w:val="true"/>
        </w:rPr>
        <w:footnoteReference w:id="391"/>
      </w:r>
      <w:r>
        <w:rPr>
          <w:rFonts w:ascii="Amiri" w:hAnsi="Amiri" w:eastAsia="Amiri" w:cs="Amiri"/>
          <w:color w:val="111111"/>
          <w:sz w:val="28"/>
          <w:sz w:val="28"/>
          <w:szCs w:val="28"/>
          <w:rtl w:val="true"/>
          <w:lang w:bidi="ar-SA"/>
        </w:rPr>
        <w:t xml:space="preserve">،حدّثني خالد بن عبد اللّه اليماني </w:t>
      </w:r>
      <w:r>
        <w:rPr>
          <w:rStyle w:val="FootnoteAnchor"/>
          <w:rtl w:val="true"/>
        </w:rPr>
        <w:footnoteReference w:id="3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استودع محمّد بن المنكدر وديعة، فاحتاج إليها، فأنفقها، فجاء صاحبها يطلبها، فقام فتوضأ و صلّى ثم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 الهواء بالسماء، و يا كابس الأرض على الماء، و يا واحد قبل كل أحد كان، و يا واحد بعد كل أحد يكون أدّ عني أمانتي، فسمع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فأدّ بها عن أمانتك و اقصر في الخطبة، فإنك لن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عبد اللّه محمّد بن ال </w:t>
      </w:r>
      <w:r>
        <w:rPr>
          <w:rStyle w:val="FootnoteAnchor"/>
          <w:rtl w:val="true"/>
        </w:rPr>
        <w:footnoteReference w:id="393"/>
      </w:r>
      <w:r>
        <w:rPr>
          <w:rFonts w:ascii="Amiri" w:hAnsi="Amiri" w:eastAsia="Amiri" w:cs="Amiri"/>
          <w:color w:val="111111"/>
          <w:sz w:val="28"/>
          <w:sz w:val="28"/>
          <w:szCs w:val="28"/>
          <w:rtl w:val="true"/>
          <w:lang w:bidi="ar-SA"/>
        </w:rPr>
        <w:t>،أنا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أبو عبد اللّه المحاملي، أنا عبد اللّه بن أبي سعد، أنا سويد بن سعيد، حدّثني خالد بن عبد اللّه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محمّد بن المنكدر وديعة، فاحتاج، فأنفقها، فجاء طالبها، فقام فصلّى و دعا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سادّ الهواء بالسماء، و كابس الأرض على الماء، و يا واحد قبل كلّ أحد كان، و يا واحد بعد كل أحد يكون أدّ عني أمانتي، فإذا 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فأدّها عن أمانتك، و اقصر في الخطبة فإنك لن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 الجزء الخمسين بعد الأربعمائة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طراد بن محمّد، أنا أبو الحسين بن بشران، أنا أبو علي بن صفوان، نا أبو بكر بن أبي الدنيا، حدّثني محمّد بن الحسين، حدّثني أبو المصعب مطرف، حدّثني المنكدر بن محمّد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من أهل اليمن أودع أباه ثمانين دينارا و خرج يريد الجهاد،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إليها فأنفقها إلى أن آتي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الرجل، و أصاب أهل المدينة سنة </w:t>
      </w:r>
    </w:p>
    <w:p>
      <w:pPr>
        <w:pStyle w:val="BookText"/>
        <w:rPr/>
      </w:pPr>
      <w:r>
        <w:rPr>
          <w:rFonts w:ascii="Amiri" w:hAnsi="Amiri" w:eastAsia="Amiri" w:cs="Amiri"/>
          <w:color w:val="111111"/>
          <w:sz w:val="28"/>
          <w:sz w:val="28"/>
          <w:szCs w:val="28"/>
          <w:rtl w:val="true"/>
          <w:lang w:bidi="ar-SA"/>
        </w:rPr>
        <w:t>و جهد،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فنفقها </w:t>
      </w:r>
      <w:r>
        <w:rPr>
          <w:rStyle w:val="FootnoteAnchor"/>
          <w:rtl w:val="true"/>
        </w:rPr>
        <w:footnoteReference w:id="3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الرجل أن قدم و طلب ماله،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بات في المسجد متلوّذا بقبر رسول اللّه صلّى اللّه عليه و سلم مرة، و بمنبره مرة حتى كاد يصبح، فإذا </w:t>
      </w:r>
      <w:r>
        <w:rPr>
          <w:rStyle w:val="FootnoteAnchor"/>
          <w:rtl w:val="true"/>
        </w:rPr>
        <w:footnoteReference w:id="396"/>
      </w:r>
      <w:r>
        <w:rPr>
          <w:rFonts w:ascii="Amiri" w:hAnsi="Amiri" w:eastAsia="Amiri" w:cs="Amiri"/>
          <w:color w:val="111111"/>
          <w:sz w:val="28"/>
          <w:sz w:val="28"/>
          <w:szCs w:val="28"/>
          <w:rtl w:val="true"/>
          <w:lang w:bidi="ar-SA"/>
        </w:rPr>
        <w:t>شخص في السواد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w:t>
      </w:r>
      <w:r>
        <w:rPr>
          <w:rStyle w:val="FootnoteAnchor"/>
          <w:rtl w:val="true"/>
        </w:rPr>
        <w:footnoteReference w:id="397"/>
      </w:r>
      <w:r>
        <w:rPr>
          <w:rFonts w:ascii="Amiri" w:hAnsi="Amiri" w:eastAsia="Amiri" w:cs="Amiri"/>
          <w:color w:val="111111"/>
          <w:sz w:val="28"/>
          <w:sz w:val="28"/>
          <w:szCs w:val="28"/>
          <w:rtl w:val="true"/>
          <w:lang w:bidi="ar-SA"/>
        </w:rPr>
        <w:t>فإذا صرّة فيها ثمانون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عليه الرجل، فدفعها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 الحسن بن علي، أنا أبو عمر بن حيّوية، أنا سليمان بن إسحاق، نا الحارث، نا محمّد بن سعد </w:t>
      </w:r>
      <w:r>
        <w:rPr>
          <w:rStyle w:val="FootnoteAnchor"/>
          <w:rtl w:val="true"/>
        </w:rPr>
        <w:footnoteReference w:id="398"/>
      </w:r>
      <w:r>
        <w:rPr>
          <w:rFonts w:ascii="Amiri" w:hAnsi="Amiri" w:eastAsia="Amiri" w:cs="Amiri"/>
          <w:color w:val="111111"/>
          <w:sz w:val="28"/>
          <w:sz w:val="28"/>
          <w:szCs w:val="28"/>
          <w:rtl w:val="true"/>
          <w:lang w:bidi="ar-SA"/>
        </w:rPr>
        <w:t>،نا محمّد بن عمر، نا منكدر بن محمّد ابن المنكدر عن أمه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أودعني رجل من أهل اليمن مائة دينار، و خرج إلى الثغر، و قال محمّد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احتجنا إليها استنفقناها حتى ترجع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فاستنفقها محمّد، و قدم الرجل و هو يريد الانطلاق إلى اليمن و ليست عند 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تريد الانطلاق؟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إن شاء اللّه، فجمع محمّد إلى المسجد، فبات فيه حتى أسحر يدعو اللّه في هذه الدنانير يأتيه بها كيف يشاء و من حيث شاء، فأتى بها آت و هو ساجد، في صرة، فوضعها في نعله ثم ألمسها يده، فإذا صرّة فيها مائة دينار، فحمد اللّه ثم رجع إلى منزله، فلمّا أصبح دفعها إلى صاحبها، قال محمّد بن عمر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فأصحابنا يتحدثون أن الذي وضعها عامر بن عبد اللّه بن الزبير، و كان كثيرا ما يفعل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w:t>
      </w:r>
      <w:r>
        <w:rPr>
          <w:rStyle w:val="FootnoteAnchor"/>
          <w:rtl w:val="true"/>
        </w:rPr>
        <w:footnoteReference w:id="400"/>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401"/>
      </w:r>
      <w:r>
        <w:rPr>
          <w:rFonts w:ascii="Amiri" w:hAnsi="Amiri" w:eastAsia="Amiri" w:cs="Amiri"/>
          <w:color w:val="111111"/>
          <w:sz w:val="28"/>
          <w:sz w:val="28"/>
          <w:szCs w:val="28"/>
          <w:rtl w:val="true"/>
          <w:lang w:bidi="ar-SA"/>
        </w:rPr>
        <w:t>،نا زيد بن بشر، أنا ابن وهب، حدّثني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المنكدر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استودعني رجل مائة دينار،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إن احتجنا إليها أنفقناها حتى نقضيك،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فاحتجنا إليها، فأنفقناها، فأتاني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احتجنا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بيتي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اليوم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تخرب أمانتي و أدّها،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ثم </w:t>
      </w:r>
    </w:p>
    <w:p>
      <w:pPr>
        <w:pStyle w:val="BookText"/>
        <w:rPr/>
      </w:pPr>
      <w:r>
        <w:rPr>
          <w:rFonts w:ascii="Amiri" w:hAnsi="Amiri" w:eastAsia="Amiri" w:cs="Amiri"/>
          <w:color w:val="111111"/>
          <w:sz w:val="28"/>
          <w:sz w:val="28"/>
          <w:szCs w:val="28"/>
          <w:rtl w:val="true"/>
          <w:lang w:bidi="ar-SA"/>
        </w:rPr>
        <w:t>رجعت لأدخل، إذا رجل يأخذ بمنكبي لا أعرفه، فدفع إليّ صرة، فإذا فيها مائة دينار، فأدّاها، فأصبح الناس لا يدرون من أين ذلك، فما علموا من أين ذلك حتى مات عامر و ابن المنكدر، فإذا رجل يخبر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بها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تذكرني حتى أموت أو يموت ابن المنكدر</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ذكرها حتى ماتا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بكّار، حدّثني عمي مصعب بن عبد اللّه، و محمّد بن الضحاك و من شئت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أودع محمّد بن المنكدر خمس مائة دينار، فاستنفقها محمّد بن المنكدر، فقدم الرجل، فجعل ابن المنكدر يدعو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فلانا أودعني خمسمائة دينارا فاستنفقتها، و قد قدم و ليست عندي، اللّهم فاقضها عني و لا تفضحني، فسمع عامر دعاءه، فانصرف إلى منزله، فصرّ خمسمائة دينار ثم جاء بها فوضعها بين يدي محمّد بن المنكدر، و محمّد مشغول بالصلاة و الدعاء لا يشعر، فانصرف محمّد من صلاته فرآها بين يديه، فأخذها،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أن يفتتن بها، فذكرت له أنّي وضعتها و أخبرته بما خفت عليه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w:t>
      </w:r>
      <w:r>
        <w:rPr>
          <w:rStyle w:val="FootnoteAnchor"/>
          <w:rtl w:val="true"/>
        </w:rPr>
        <w:footnoteReference w:id="403"/>
      </w:r>
      <w:r>
        <w:rPr>
          <w:rFonts w:ascii="Amiri" w:hAnsi="Amiri" w:eastAsia="Amiri" w:cs="Amiri"/>
          <w:color w:val="111111"/>
          <w:sz w:val="28"/>
          <w:sz w:val="28"/>
          <w:szCs w:val="28"/>
          <w:rtl w:val="true"/>
          <w:lang w:bidi="ar-SA"/>
        </w:rPr>
        <w:t xml:space="preserve">محمّد بن عبد الرّحمن، نا أبو الحسين </w:t>
      </w:r>
      <w:r>
        <w:rPr>
          <w:rStyle w:val="FootnoteAnchor"/>
          <w:rtl w:val="true"/>
        </w:rPr>
        <w:footnoteReference w:id="404"/>
      </w:r>
      <w:r>
        <w:rPr>
          <w:rFonts w:ascii="Amiri" w:hAnsi="Amiri" w:eastAsia="Amiri" w:cs="Amiri"/>
          <w:color w:val="111111"/>
          <w:sz w:val="28"/>
          <w:sz w:val="28"/>
          <w:szCs w:val="28"/>
          <w:rtl w:val="true"/>
          <w:lang w:bidi="ar-SA"/>
        </w:rPr>
        <w:t>أحمد بن محمّد بن جعفر البحيري، نا محمّد بن إسحاق بن خزيمة، نا يونس بن عبد الأعلى، نا ابن وهب، نا أبو زيد عبد الرّحمن بن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المنكدر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أكثر ما يلقاني فيدعو لي بخير و ما أعرفهم و ما صنعت إليهم خيرا قط، 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 أن ذلك من قبلك، و لكن انظر إلى الذي من قبله فاشكره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405"/>
      </w:r>
      <w:r>
        <w:rPr>
          <w:rFonts w:ascii="Amiri" w:hAnsi="Amiri" w:eastAsia="Amiri" w:cs="Amiri"/>
          <w:color w:val="111111"/>
          <w:sz w:val="28"/>
          <w:sz w:val="28"/>
          <w:szCs w:val="28"/>
          <w:rtl w:val="true"/>
          <w:lang w:bidi="ar-SA"/>
        </w:rPr>
        <w:t xml:space="preserve">،نا أبو حامد بن جبلة، نا أبو العباس نا عباس بن أبي طالب،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نا عبد العزيز بن يعقوب بن الماجشون أخو </w:t>
      </w:r>
    </w:p>
    <w:p>
      <w:pPr>
        <w:pStyle w:val="BookText"/>
        <w:rPr/>
      </w:pPr>
      <w:r>
        <w:rPr>
          <w:rFonts w:ascii="Amiri" w:hAnsi="Amiri" w:eastAsia="Amiri" w:cs="Amiri"/>
          <w:color w:val="111111"/>
          <w:sz w:val="28"/>
          <w:sz w:val="28"/>
          <w:szCs w:val="28"/>
          <w:rtl w:val="true"/>
          <w:lang w:bidi="ar-SA"/>
        </w:rPr>
        <w:t>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رؤية محمّد بن المنكدر لتنفعني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بكر بن الطبري، أنا أبو الحسين بن الفضل، أنا عبد اللّه، نا يعقوب </w:t>
      </w:r>
      <w:r>
        <w:rPr>
          <w:rStyle w:val="FootnoteAnchor"/>
          <w:rtl w:val="true"/>
        </w:rPr>
        <w:footnoteReference w:id="406"/>
      </w:r>
      <w:r>
        <w:rPr>
          <w:rFonts w:ascii="Amiri" w:hAnsi="Amiri" w:eastAsia="Amiri" w:cs="Amiri"/>
          <w:color w:val="111111"/>
          <w:sz w:val="28"/>
          <w:sz w:val="28"/>
          <w:szCs w:val="28"/>
          <w:rtl w:val="true"/>
          <w:lang w:bidi="ar-SA"/>
        </w:rPr>
        <w:t>،نا زيد بن بشر، نا ابن وهب، حدّثني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المرهب </w:t>
      </w:r>
      <w:r>
        <w:rPr>
          <w:rStyle w:val="FootnoteAnchor"/>
          <w:rtl w:val="true"/>
        </w:rPr>
        <w:footnoteReference w:id="407"/>
      </w:r>
      <w:r>
        <w:rPr>
          <w:rFonts w:ascii="Amiri" w:hAnsi="Amiri" w:eastAsia="Amiri" w:cs="Amiri"/>
          <w:color w:val="111111"/>
          <w:sz w:val="28"/>
          <w:sz w:val="28"/>
          <w:szCs w:val="28"/>
          <w:rtl w:val="true"/>
          <w:lang w:bidi="ar-SA"/>
        </w:rPr>
        <w:t>الخبيث يتبدّأ لابن المنكدر فما بينه و بين المنبر في المسجد و يرعبه،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ذات يوم فأتى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أسامة أ لا أخبرك خبرا، إنّي رأيت الخبيث أتاني في النوم فقاتلني فقاتلته، ثم إنّي أخذت بشعفة </w:t>
      </w:r>
      <w:r>
        <w:rPr>
          <w:rStyle w:val="FootnoteAnchor"/>
          <w:rtl w:val="true"/>
        </w:rPr>
        <w:footnoteReference w:id="408"/>
      </w:r>
      <w:r>
        <w:rPr>
          <w:rFonts w:ascii="Amiri" w:hAnsi="Amiri" w:eastAsia="Amiri" w:cs="Amiri"/>
          <w:color w:val="111111"/>
          <w:sz w:val="28"/>
          <w:sz w:val="28"/>
          <w:szCs w:val="28"/>
          <w:rtl w:val="true"/>
          <w:lang w:bidi="ar-SA"/>
        </w:rPr>
        <w:t xml:space="preserve">في رأسه، فشقها اللّه بشعبتين بشقتين </w:t>
      </w:r>
      <w:r>
        <w:rPr>
          <w:rStyle w:val="FootnoteAnchor"/>
          <w:rtl w:val="true"/>
        </w:rPr>
        <w:footnoteReference w:id="409"/>
      </w:r>
      <w:r>
        <w:rPr>
          <w:rFonts w:ascii="Amiri" w:hAnsi="Amiri" w:eastAsia="Amiri" w:cs="Amiri"/>
          <w:color w:val="111111"/>
          <w:sz w:val="28"/>
          <w:sz w:val="28"/>
          <w:szCs w:val="28"/>
          <w:rtl w:val="true"/>
          <w:lang w:bidi="ar-SA"/>
        </w:rPr>
        <w:t xml:space="preserve">فرميت شقة هاهنا و شقة هاهنا، فأرجو أن يكون </w:t>
      </w:r>
      <w:r>
        <w:rPr>
          <w:rStyle w:val="FootnoteAnchor"/>
          <w:rtl w:val="true"/>
        </w:rPr>
        <w:footnoteReference w:id="410"/>
      </w:r>
      <w:r>
        <w:rPr>
          <w:rFonts w:ascii="Amiri" w:hAnsi="Amiri" w:eastAsia="Amiri" w:cs="Amiri"/>
          <w:color w:val="111111"/>
          <w:sz w:val="28"/>
          <w:sz w:val="28"/>
          <w:szCs w:val="28"/>
          <w:rtl w:val="true"/>
          <w:lang w:bidi="ar-SA"/>
        </w:rPr>
        <w:t>اللّه قد أعانني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رآه ابن المنكدر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 وهب، حدّثني ابن زيد،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كيف الدنيا عندك حتى أعرفها؟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في منامه،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المنكدر سألت اللّه أن يريك الدنيا كيف هي عنده، فإن هذا شيء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سليمان بن إسحاق، أنا الحارث بن أبي أسامة، نا محمد بن سعد نا محمّد بن عمر، حدّثني منكدر بن محمّد بن المنكدر عن أبيه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أمحلنا بالمدينة إمحالا شديدا، و توالت سنون،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لفي المسجد بعد شطر الليل و ليس في السماء سحابة، و أنا في مقدّم المسجد، و رجل أمامي متقنّع برداء عليه، فأسمعه يلح في الدعاء، إلى أن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أيّ ربّ قسما، و يردّده، فما زال يردّد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 أيّ ربّ من ساعتي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 نشبنا </w:t>
      </w:r>
      <w:r>
        <w:rPr>
          <w:rStyle w:val="FootnoteAnchor"/>
          <w:rtl w:val="true"/>
        </w:rPr>
        <w:footnoteReference w:id="412"/>
      </w:r>
      <w:r>
        <w:rPr>
          <w:rFonts w:ascii="Amiri" w:hAnsi="Amiri" w:eastAsia="Amiri" w:cs="Amiri"/>
          <w:color w:val="111111"/>
          <w:sz w:val="28"/>
          <w:sz w:val="28"/>
          <w:szCs w:val="28"/>
          <w:rtl w:val="true"/>
          <w:lang w:bidi="ar-SA"/>
        </w:rPr>
        <w:t xml:space="preserve">حتى رأيت السحاب يتألّف، و ما رأينا قبل ذلك في السماء قزعة، و لا شيئا، ثم مطرت فسحّت، فكانت </w:t>
      </w:r>
    </w:p>
    <w:p>
      <w:pPr>
        <w:pStyle w:val="BookText"/>
        <w:rPr/>
      </w:pPr>
      <w:r>
        <w:rPr>
          <w:rFonts w:ascii="Amiri" w:hAnsi="Amiri" w:eastAsia="Amiri" w:cs="Amiri"/>
          <w:color w:val="111111"/>
          <w:sz w:val="28"/>
          <w:sz w:val="28"/>
          <w:szCs w:val="28"/>
          <w:rtl w:val="true"/>
          <w:lang w:bidi="ar-SA"/>
        </w:rPr>
        <w:t>السماء عزالى و أودع مطر رأيته قط، فأسمعه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لا هدم فيه و لا غرق و لا ملأ فيه فلا محق،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الإمام من الصبح، و تقنّع الرجل منصرفا، و تبعته حتى جاء زقاق اللبادين، فدخل في مشربة له، فلمّا أصبحت 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زياد النجار، هذا رجل ليس له فراش، إنّما هو يكابد الليل صلاة و دعاء، و هو من الدّعّائين، و كلّ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أخفاه جهده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ذي طمرين خفي، لو أقسم على اللّه لأبرّه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بعد ذلك و خالّني، فكره بعض ما ذكرت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هذا يا أبا عبد اللّه، فإنما جزاؤه عند الذي عملناه له، 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ذكرته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نهاني باسمه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كذا، ليرغب راغب في الدعاء </w:t>
      </w:r>
      <w:r>
        <w:rPr>
          <w:rStyle w:val="FootnoteAnchor"/>
          <w:rtl w:val="true"/>
        </w:rPr>
        <w:footnoteReference w:id="415"/>
      </w:r>
      <w:r>
        <w:rPr>
          <w:rFonts w:ascii="Amiri" w:hAnsi="Amiri" w:eastAsia="Amiri" w:cs="Amiri"/>
          <w:color w:val="111111"/>
          <w:sz w:val="28"/>
          <w:sz w:val="28"/>
          <w:szCs w:val="28"/>
          <w:rtl w:val="true"/>
          <w:lang w:bidi="ar-SA"/>
        </w:rPr>
        <w:t>و يعلم أن في الناس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416"/>
      </w:r>
      <w:r>
        <w:rPr>
          <w:rFonts w:ascii="Amiri" w:hAnsi="Amiri" w:eastAsia="Amiri" w:cs="Amiri"/>
          <w:color w:val="111111"/>
          <w:sz w:val="28"/>
          <w:sz w:val="28"/>
          <w:szCs w:val="28"/>
          <w:rtl w:val="true"/>
          <w:lang w:bidi="ar-SA"/>
        </w:rPr>
        <w:t xml:space="preserve">،نا أبو محمّد بن حيّان، نا أبو العباس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يونس بن عبد الأعلى، نا ابن وهب، نا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المنكدر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الليلة مواجه </w:t>
      </w:r>
      <w:r>
        <w:rPr>
          <w:rStyle w:val="FootnoteAnchor"/>
          <w:rtl w:val="true"/>
        </w:rPr>
        <w:footnoteReference w:id="417"/>
      </w:r>
      <w:r>
        <w:rPr>
          <w:rFonts w:ascii="Amiri" w:hAnsi="Amiri" w:eastAsia="Amiri" w:cs="Amiri"/>
          <w:color w:val="111111"/>
          <w:sz w:val="28"/>
          <w:sz w:val="28"/>
          <w:szCs w:val="28"/>
          <w:rtl w:val="true"/>
          <w:lang w:bidi="ar-SA"/>
        </w:rPr>
        <w:t>هذا المنبر جوف الليل أدعو، إذا إنسان عند أسطوانة، مقنّع رأسه، فأسمعه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 القحط قد اشتد على عبادك، فإنّي مقسم عليك يا ربّ إلاّ سقيتهم،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ساعة إذا سحابة قد أقبلت، ثم أرسلها اللّه عز و جل و كان عزيزا على ابن المنكدر أن يخفى عليه أحد من أهل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بالمدينة و لا أعرفه، فلمّا سلم </w:t>
      </w:r>
      <w:r>
        <w:rPr>
          <w:rStyle w:val="FootnoteAnchor"/>
          <w:rtl w:val="true"/>
        </w:rPr>
        <w:footnoteReference w:id="418"/>
      </w:r>
      <w:r>
        <w:rPr>
          <w:rFonts w:ascii="Amiri" w:hAnsi="Amiri" w:eastAsia="Amiri" w:cs="Amiri"/>
          <w:color w:val="111111"/>
          <w:sz w:val="28"/>
          <w:sz w:val="28"/>
          <w:szCs w:val="28"/>
          <w:rtl w:val="true"/>
          <w:lang w:bidi="ar-SA"/>
        </w:rPr>
        <w:t>الإمام تقنع و انصرف و أتبعه و لم يجلس للقاضي حتى أتى دار أنس، فدخل موضعا فأخرج مفتاحا ففتح ثم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فلما أصبحت أتيته فإذا أنا أسمع نجرا في بيته، فسلمت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فإذا هو ينجر أقداحا يعملها،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أصلحك اللّه؟ فاستشهدها و أعظمها مني،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سمعت أقسامك </w:t>
      </w:r>
    </w:p>
    <w:p>
      <w:pPr>
        <w:pStyle w:val="BookText"/>
        <w:rPr/>
      </w:pPr>
      <w:r>
        <w:rPr>
          <w:rFonts w:ascii="Amiri" w:hAnsi="Amiri" w:eastAsia="Amiri" w:cs="Amiri"/>
          <w:color w:val="111111"/>
          <w:sz w:val="28"/>
          <w:sz w:val="28"/>
          <w:szCs w:val="28"/>
          <w:rtl w:val="true"/>
          <w:lang w:bidi="ar-SA"/>
        </w:rPr>
        <w:t>البارحة على اللّه، يا أخي، هل لك في نفقة تغنيك عن هذا و تفرغك لما تريد من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غير ذلك، لا تذكرني لأحد، و لا تذكر هذا لأحد حتى أموت، و لا تأتني يا ابن المنكدر، فإنك إن تأتني شهرتني للناس،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القني في المسجد، و كان فارسيا،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ذلك ابن المنكدر لأحد حتى مات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انتقل من تلك الدار فلم ير، و لم يدر أين ذهب، فقال أهل تلك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بيننا و بين ابن المنكدر، أخرج عنا الرجل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أحمد بن علي، و أبو </w:t>
      </w:r>
      <w:r>
        <w:rPr>
          <w:rStyle w:val="FootnoteAnchor"/>
          <w:rtl w:val="true"/>
        </w:rPr>
        <w:footnoteReference w:id="420"/>
      </w:r>
      <w:r>
        <w:rPr>
          <w:rFonts w:ascii="IRNazanin" w:hAnsi="IRNazanin" w:eastAsia="IRNazanin"/>
          <w:color w:val="111111"/>
          <w:sz w:val="28"/>
          <w:sz w:val="28"/>
          <w:szCs w:val="28"/>
          <w:rtl w:val="true"/>
          <w:lang w:bidi="fa-IR"/>
        </w:rPr>
        <w:t>القاسم زاهر بن طاهر،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أحمد بن منصور بن خلف، أنا أبو نعيم عبد الملك بن الحسن الأزهري، أنا أبو عوانة الحافظ، نا الحسن بن علي بن عفان، نا الحسين الجعفي، عن ابن سوقة </w:t>
      </w:r>
      <w:r>
        <w:rPr>
          <w:rStyle w:val="FootnoteAnchor"/>
          <w:rtl w:val="true"/>
        </w:rPr>
        <w:footnoteReference w:id="421"/>
      </w:r>
      <w:r>
        <w:rPr>
          <w:rFonts w:ascii="Amiri" w:hAnsi="Amiri" w:eastAsia="Amiri" w:cs="Amiri"/>
          <w:color w:val="111111"/>
          <w:sz w:val="28"/>
          <w:sz w:val="28"/>
          <w:szCs w:val="28"/>
          <w:rtl w:val="true"/>
          <w:lang w:bidi="ar-SA"/>
        </w:rPr>
        <w:t>،عن محمّد 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ليصلح بصلاح الرجل الصالح ولده و ولد ولده و داره، حتى يصل إلى الدويرات حوله، ما يزالون في حفظ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البغوي، نا ابن المقرئ، نا سفيان، عن ابن سوقة، عن ابن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يصلح اللّه بصلاح الرجل ولده و ولد ولده و أهل دويرته و دويرات حولهم، فما يزالون في ستر اللّه و حفظه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أبو محمّد المقرئ، أنا أبو بكر المالكي، نا محمّد بن علي بن سفيان، نا إبراهيم بن الأشعث، أخبرني يحيى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المنكدر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رجلا صام الدهر لا يفطر، و قام الليل لا يفتر، و تصدّق بماله و جاهد في سبيل اللّه، و اجتنب محارم اللّه، غير أن يؤتى به يوم القيامة على رءوس الخلائق في ذلك الجمع الأعظم بين يدي رب العالمين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أعظم في عينه ما صغر اللّه، و صغر في عينه ما </w:t>
      </w:r>
    </w:p>
    <w:p>
      <w:pPr>
        <w:pStyle w:val="BookText"/>
        <w:rPr/>
      </w:pPr>
      <w:r>
        <w:rPr>
          <w:rFonts w:ascii="Amiri" w:hAnsi="Amiri" w:eastAsia="Amiri" w:cs="Amiri"/>
          <w:color w:val="111111"/>
          <w:sz w:val="28"/>
          <w:sz w:val="28"/>
          <w:szCs w:val="28"/>
          <w:rtl w:val="true"/>
          <w:lang w:bidi="ar-SA"/>
        </w:rPr>
        <w:t>عظم اللّه، كيف ترى تكفين حاله فمن منا ليس هكذا الدنيا عظيمة عنده مع ما اقترفنا من الذنوب و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نا القاضي أبو القاسم علي بن المحسن بن علي بن محمّد بن أبي الفهم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حدّثني أحمد بن أبي العلاء المكي، نا إسحاق بن محمّد بن أبان النخعي، نا النوفلي، عن الحارث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ذئب يحدث عن ابن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يهتف بالعمل، فإن أجابه و إلاّ 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الأصبهاني </w:t>
      </w:r>
      <w:r>
        <w:rPr>
          <w:rStyle w:val="FootnoteAnchor"/>
          <w:rtl w:val="true"/>
        </w:rPr>
        <w:footnoteReference w:id="423"/>
      </w:r>
      <w:r>
        <w:rPr>
          <w:rFonts w:ascii="Amiri" w:hAnsi="Amiri" w:eastAsia="Amiri" w:cs="Amiri"/>
          <w:color w:val="111111"/>
          <w:sz w:val="28"/>
          <w:sz w:val="28"/>
          <w:szCs w:val="28"/>
          <w:rtl w:val="true"/>
          <w:lang w:bidi="ar-SA"/>
        </w:rPr>
        <w:t xml:space="preserve">،نا عبد اللّه بن محمّد، نا أحمد بن الحسين، نا أحمد بن إبراهيم بن كثير، حدّثني أبو يعقوب الجبني </w:t>
      </w:r>
      <w:r>
        <w:rPr>
          <w:rStyle w:val="FootnoteAnchor"/>
          <w:rtl w:val="true"/>
        </w:rPr>
        <w:footnoteReference w:id="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حول ابن المنكدر و هو يصلي، و كان رجلا عابدا، فانصرف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أتعبتم </w:t>
      </w:r>
      <w:r>
        <w:rPr>
          <w:rStyle w:val="FootnoteAnchor"/>
          <w:rtl w:val="true"/>
        </w:rPr>
        <w:footnoteReference w:id="425"/>
      </w:r>
      <w:r>
        <w:rPr>
          <w:rFonts w:ascii="Amiri" w:hAnsi="Amiri" w:eastAsia="Amiri" w:cs="Amiri"/>
          <w:color w:val="111111"/>
          <w:sz w:val="28"/>
          <w:sz w:val="28"/>
          <w:szCs w:val="28"/>
          <w:rtl w:val="true"/>
          <w:lang w:bidi="ar-SA"/>
        </w:rPr>
        <w:t>الواعظين إلى متى تساقون سوق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w:t>
      </w:r>
      <w:r>
        <w:rPr>
          <w:rStyle w:val="FootnoteAnchor"/>
          <w:rtl w:val="true"/>
        </w:rPr>
        <w:footnoteReference w:id="426"/>
      </w:r>
      <w:r>
        <w:rPr>
          <w:rFonts w:ascii="Amiri" w:hAnsi="Amiri" w:eastAsia="Amiri" w:cs="Amiri"/>
          <w:color w:val="111111"/>
          <w:sz w:val="28"/>
          <w:sz w:val="28"/>
          <w:szCs w:val="28"/>
          <w:rtl w:val="true"/>
          <w:lang w:bidi="ar-SA"/>
        </w:rPr>
        <w:t>،أنا أبو عروبة، نا أحمد بن سليمان الرهاوي، نا أبو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علية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يعجبني ابن المنكدر كما لم يعجب أيوب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w:t>
      </w:r>
      <w:r>
        <w:rPr>
          <w:rStyle w:val="FootnoteAnchor"/>
          <w:rtl w:val="true"/>
        </w:rPr>
        <w:footnoteReference w:id="427"/>
      </w:r>
      <w:r>
        <w:rPr>
          <w:rFonts w:ascii="Amiri" w:hAnsi="Amiri" w:eastAsia="Amiri" w:cs="Amiri"/>
          <w:color w:val="111111"/>
          <w:sz w:val="28"/>
          <w:sz w:val="28"/>
          <w:szCs w:val="28"/>
          <w:rtl w:val="true"/>
          <w:lang w:bidi="ar-SA"/>
        </w:rPr>
        <w:t xml:space="preserve">بن مندة، أنا الحسن بن محمّد بن أحمد، أنا أبو الحسن اللنباني، 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زيد بن الحباب، نا أيوب بن سيّار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جلسنا إلى محمّد بن المنكدر ذات يوم، فأتى،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فلان، فتغير لونه و أنكرناه، و جعل ينحدر منه العرق الشديد، و غلبته عيناه حتى قام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عمر بن أحمد، نا أبو </w:t>
      </w:r>
      <w:r>
        <w:rPr>
          <w:rStyle w:val="FootnoteAnchor"/>
          <w:rtl w:val="true"/>
        </w:rPr>
        <w:footnoteReference w:id="428"/>
      </w:r>
      <w:r>
        <w:rPr>
          <w:rFonts w:ascii="Amiri" w:hAnsi="Amiri" w:eastAsia="Amiri" w:cs="Amiri"/>
          <w:color w:val="111111"/>
          <w:sz w:val="28"/>
          <w:sz w:val="28"/>
          <w:szCs w:val="28"/>
          <w:rtl w:val="true"/>
          <w:lang w:bidi="ar-SA"/>
        </w:rPr>
        <w:t xml:space="preserve">عمرو محمّد بن أحمد بن حمدان، أنا أبو علي بن زريق الباسابي </w:t>
      </w:r>
      <w:r>
        <w:rPr>
          <w:rStyle w:val="FootnoteAnchor"/>
          <w:rtl w:val="true"/>
        </w:rPr>
        <w:footnoteReference w:id="429"/>
      </w:r>
      <w:r>
        <w:rPr>
          <w:rFonts w:ascii="Amiri" w:hAnsi="Amiri" w:eastAsia="Amiri" w:cs="Amiri"/>
          <w:color w:val="111111"/>
          <w:sz w:val="28"/>
          <w:sz w:val="28"/>
          <w:szCs w:val="28"/>
          <w:rtl w:val="true"/>
          <w:lang w:bidi="ar-SA"/>
        </w:rPr>
        <w:t xml:space="preserve">،نا علي بن خشرم، أنا </w:t>
      </w:r>
    </w:p>
    <w:p>
      <w:pPr>
        <w:pStyle w:val="BookText"/>
        <w:rPr/>
      </w:pPr>
      <w:r>
        <w:rPr>
          <w:rFonts w:ascii="Amiri" w:hAnsi="Amiri" w:eastAsia="Amiri" w:cs="Amiri"/>
          <w:color w:val="111111"/>
          <w:sz w:val="28"/>
          <w:sz w:val="28"/>
          <w:szCs w:val="28"/>
          <w:rtl w:val="true"/>
          <w:lang w:bidi="ar-SA"/>
        </w:rPr>
        <w:t>عيسى بن يونس، 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المنكدر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تقوى اللّه الغنى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431"/>
      </w:r>
      <w:r>
        <w:rPr>
          <w:rFonts w:ascii="Amiri" w:hAnsi="Amiri" w:eastAsia="Amiri" w:cs="Amiri"/>
          <w:color w:val="111111"/>
          <w:sz w:val="28"/>
          <w:sz w:val="28"/>
          <w:szCs w:val="28"/>
          <w:rtl w:val="true"/>
          <w:lang w:bidi="ar-SA"/>
        </w:rPr>
        <w:t xml:space="preserve">،نا أبو الفرج أحمد بن جعفر النسائي، نا جعفر بن محمّد الفريابي، نا محمّد بن عبد اللّه بن عمّار، نا عفيف </w:t>
      </w:r>
      <w:r>
        <w:rPr>
          <w:rStyle w:val="FootnoteAnchor"/>
          <w:rtl w:val="true"/>
        </w:rPr>
        <w:footnoteReference w:id="432"/>
      </w:r>
      <w:r>
        <w:rPr>
          <w:rFonts w:ascii="Amiri" w:hAnsi="Amiri" w:eastAsia="Amiri" w:cs="Amiri"/>
          <w:color w:val="111111"/>
          <w:sz w:val="28"/>
          <w:sz w:val="28"/>
          <w:szCs w:val="28"/>
          <w:rtl w:val="true"/>
          <w:lang w:bidi="ar-SA"/>
        </w:rPr>
        <w:t>بن سالم، عن عكرمة، عن محمّد بن المنكدر أنه جزع عند الموت،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آية من كتاب اللّه، قال اللّه تعالى وَ بَدٰا لَهُمْ مِنَ اللّٰهِ مٰا لَمْ يَكُونُوا يَحْتَسِبُونَ </w:t>
      </w:r>
      <w:r>
        <w:rPr>
          <w:rStyle w:val="FootnoteAnchor"/>
          <w:rtl w:val="true"/>
        </w:rPr>
        <w:footnoteReference w:id="433"/>
      </w:r>
      <w:r>
        <w:rPr>
          <w:rFonts w:ascii="Amiri" w:hAnsi="Amiri" w:eastAsia="Amiri" w:cs="Amiri"/>
          <w:color w:val="111111"/>
          <w:sz w:val="28"/>
          <w:sz w:val="28"/>
          <w:szCs w:val="28"/>
          <w:rtl w:val="true"/>
          <w:lang w:bidi="ar-SA"/>
        </w:rPr>
        <w:t>و إنّي أخشى أن يبدو لي من اللّه ما لم أحتسب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نعيم </w:t>
      </w:r>
      <w:r>
        <w:rPr>
          <w:rStyle w:val="FootnoteAnchor"/>
          <w:rtl w:val="true"/>
        </w:rPr>
        <w:footnoteReference w:id="434"/>
      </w:r>
      <w:r>
        <w:rPr>
          <w:rFonts w:ascii="Amiri" w:hAnsi="Amiri" w:eastAsia="Amiri" w:cs="Amiri"/>
          <w:color w:val="111111"/>
          <w:sz w:val="28"/>
          <w:sz w:val="28"/>
          <w:szCs w:val="28"/>
          <w:rtl w:val="true"/>
          <w:lang w:bidi="ar-SA"/>
        </w:rPr>
        <w:t xml:space="preserve">،نا عبد اللّه بن محمّد، نا أحمد بن الحسين، نا أحمد بن إبراهيم ابن كثير، نا يحيى بن الفضل الأنيسي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سمعت بعض من يذكر عن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بينما هو ذات ليلة قائم يصلي إذا استبكى، فكثر بكاؤه حتى فزع له أهله و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أبكاه، فاستعجم عليهم و تمادى في البكاء، فأرسلوا إلى أبي حازم، فأخبروه بأمره، فجاء أبو حازم إليه، فإذا هو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الذي أبكاك؟ قد رعت أهلك أ فمن علة أم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مرّت بي آية </w:t>
      </w:r>
      <w:r>
        <w:rPr>
          <w:rStyle w:val="FootnoteAnchor"/>
          <w:rtl w:val="true"/>
        </w:rPr>
        <w:footnoteReference w:id="437"/>
      </w:r>
      <w:r>
        <w:rPr>
          <w:rFonts w:ascii="Amiri" w:hAnsi="Amiri" w:eastAsia="Amiri" w:cs="Amiri"/>
          <w:color w:val="111111"/>
          <w:sz w:val="28"/>
          <w:sz w:val="28"/>
          <w:szCs w:val="28"/>
          <w:rtl w:val="true"/>
          <w:lang w:bidi="ar-SA"/>
        </w:rPr>
        <w:t>من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وَ بَدٰا لَهُمْ مِنَ اللّٰهِ مٰا لَمْ يَكُونُوا يَحْتَسِبُونَ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حازم معه، و اشتد بكاؤهما،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أهله لأبي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لتفرج عنه فزدته،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ما الذي أبكاهما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نا يعقوب </w:t>
      </w:r>
      <w:r>
        <w:rPr>
          <w:rStyle w:val="FootnoteAnchor"/>
          <w:rtl w:val="true"/>
        </w:rPr>
        <w:footnoteReference w:id="438"/>
      </w:r>
      <w:r>
        <w:rPr>
          <w:rFonts w:ascii="Amiri" w:hAnsi="Amiri" w:eastAsia="Amiri" w:cs="Amiri"/>
          <w:color w:val="111111"/>
          <w:sz w:val="28"/>
          <w:sz w:val="28"/>
          <w:szCs w:val="28"/>
          <w:rtl w:val="true"/>
          <w:lang w:bidi="ar-SA"/>
        </w:rPr>
        <w:t xml:space="preserve">،نا زيد بن بشر، نا ابن </w:t>
      </w:r>
    </w:p>
    <w:p>
      <w:pPr>
        <w:pStyle w:val="BookText"/>
        <w:rPr/>
      </w:pPr>
      <w:r>
        <w:rPr>
          <w:rFonts w:ascii="Amiri" w:hAnsi="Amiri" w:eastAsia="Amiri" w:cs="Amiri"/>
          <w:color w:val="111111"/>
          <w:sz w:val="28"/>
          <w:sz w:val="28"/>
          <w:szCs w:val="28"/>
          <w:rtl w:val="true"/>
          <w:lang w:bidi="ar-SA"/>
        </w:rPr>
        <w:t xml:space="preserve">وهب، نا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 ذكر عمر </w:t>
      </w:r>
      <w:r>
        <w:rPr>
          <w:rStyle w:val="FootnoteAnchor"/>
          <w:rtl w:val="true"/>
        </w:rPr>
        <w:footnoteReference w:id="439"/>
      </w:r>
      <w:r>
        <w:rPr>
          <w:rFonts w:ascii="Amiri" w:hAnsi="Amiri" w:eastAsia="Amiri" w:cs="Amiri"/>
          <w:color w:val="111111"/>
          <w:sz w:val="28"/>
          <w:sz w:val="28"/>
          <w:szCs w:val="28"/>
          <w:rtl w:val="true"/>
          <w:lang w:bidi="ar-SA"/>
        </w:rPr>
        <w:t xml:space="preserve">و أبا بكر ابني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أحدهما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إنا كنا لنغبطك بهذا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يبكيني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 ما أبكي أن أكون أتيت شيئا ركبته من معاصي اللّه اجتراء على اللّه؛ و لكني أخاف أن أكون أتيت شيئا أحسبه هينا و هو عند اللّه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الآخر عند الموت، فقيل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يقول لقوم وَ بَدٰا لَهُمْ مِنَ اللّٰهِ مٰا لَمْ يَكُونُوا يَحْتَسِبُونَ </w:t>
      </w:r>
      <w:r>
        <w:rPr>
          <w:rStyle w:val="FootnoteAnchor"/>
          <w:rtl w:val="true"/>
        </w:rPr>
        <w:footnoteReference w:id="440"/>
      </w:r>
      <w:r>
        <w:rPr>
          <w:rFonts w:ascii="IRNazanin" w:hAnsi="IRNazanin" w:eastAsia="IRNazanin"/>
          <w:color w:val="111111"/>
          <w:sz w:val="28"/>
          <w:sz w:val="28"/>
          <w:szCs w:val="28"/>
          <w:rtl w:val="true"/>
          <w:lang w:bidi="fa-IR"/>
        </w:rPr>
        <w:t xml:space="preserve">و أنا انتظر ما ترون </w:t>
      </w:r>
      <w:r>
        <w:rPr>
          <w:rStyle w:val="FootnoteAnchor"/>
          <w:rtl w:val="true"/>
        </w:rPr>
        <w:footnoteReference w:id="441"/>
      </w:r>
      <w:r>
        <w:rPr>
          <w:rFonts w:ascii="Amiri" w:hAnsi="Amiri" w:eastAsia="Amiri" w:cs="Amiri"/>
          <w:color w:val="111111"/>
          <w:sz w:val="28"/>
          <w:sz w:val="28"/>
          <w:szCs w:val="28"/>
          <w:rtl w:val="true"/>
          <w:lang w:bidi="ar-SA"/>
        </w:rPr>
        <w:t>،و اللّه ما أدري ما يبدو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أخوهم أدناهم في العبادة، و أيّ شيء كان محمّد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محمّد بن هبة اللّه، أنا محمّد بن الحسين، أنا عبد اللّه، نا يعقوب بن سفيان </w:t>
      </w:r>
      <w:r>
        <w:rPr>
          <w:rStyle w:val="FootnoteAnchor"/>
          <w:rtl w:val="true"/>
        </w:rPr>
        <w:footnoteReference w:id="442"/>
      </w:r>
      <w:r>
        <w:rPr>
          <w:rFonts w:ascii="Amiri" w:hAnsi="Amiri" w:eastAsia="Amiri" w:cs="Amiri"/>
          <w:color w:val="111111"/>
          <w:sz w:val="28"/>
          <w:sz w:val="28"/>
          <w:szCs w:val="28"/>
          <w:rtl w:val="true"/>
          <w:lang w:bidi="ar-SA"/>
        </w:rPr>
        <w:t xml:space="preserve">،حدّثني زيد بن بشر، نا ابن وهب، حدّثني ابن زيد </w:t>
      </w:r>
      <w:r>
        <w:rPr>
          <w:rStyle w:val="FootnoteAnchor"/>
          <w:rtl w:val="true"/>
        </w:rPr>
        <w:footnoteReference w:id="4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أتى صفوان محمّد بن المنكدر و هو في الموت، فقال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كأني أراك قد شق عليك الموت، فما زال يهوّن عليه و ينجلي عنه حتى كأن في وجهه المصابيح، ثم 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ترى ما أنا فيه لقرّت عينك، ثم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أنا أبو القاسم البغوي، نا أحمد بن سعد الزهري، نا زيد ابن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،أنا ابن وهب، أنا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صفوان إلى محمّد بن المنكدر و هو في الموت،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كأني أراك قد شق عليك الموت، فما زال يهون عليه و ينجلي عن محمّد حتى كأن في وجهه المصابيح،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ترى ما أنا فيه لقرت عينك، ثم قضى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بن المجلي، أنا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المنكدر التيمي في خلافة 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446"/>
      </w:r>
      <w:r>
        <w:rPr>
          <w:rFonts w:ascii="Amiri" w:hAnsi="Amiri" w:eastAsia="Amiri" w:cs="Amiri"/>
          <w:color w:val="111111"/>
          <w:sz w:val="28"/>
          <w:sz w:val="28"/>
          <w:szCs w:val="28"/>
          <w:rtl w:val="true"/>
          <w:lang w:bidi="ar-SA"/>
        </w:rPr>
        <w:t>أبو محمّد بن الأكفاني، نا عبد العزيز بن أحمد، أنا محمّد بن عبيد اللّه، أنا محمّد بن إبراهيم، أنا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محمّد بن المنكدر التيمي توفي في خلافة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الأعز قراتكين</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بن الأسعد، أنا أبو محمّد الجوهري، أنا أبو الحسن بن لؤلؤ، نا محمّد بن الحسين بن شهريار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بن المنكدر في ولاية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عشرين و مائة مات سعد بن إبراهيم، و عبد الكريم الجزري، و ثابت البناني و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المنكدر سنة ثمان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رومان، و محمّد بن المنكدر، و ذكر أن أباه أخبره عن أبيه عن أبي موسى، و أن أباه أخبره عن أحمد بن عبيد بن ناصح عن المدائني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الحسين، أنا أبو الحسن السيرافي، أنا أحمد بن إسحاق، نا أحمد بن عمران، نا موسى، نا خليفة </w:t>
      </w:r>
      <w:r>
        <w:rPr>
          <w:rStyle w:val="FootnoteAnchor"/>
          <w:rtl w:val="true"/>
        </w:rPr>
        <w:footnoteReference w:id="4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ثلاثين مات محمّد بن المنكدر بالمدينة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علي بن محمّد بن بشران، أنا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نا</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محمّد بن أحمد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المنكدر سنة ثلاثين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المنكدر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مائة فيها محمّد بن المنكدر</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إحدى و ثلاثين مات فيها محمّد بن المنكدر، و الأول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453"/>
      </w:r>
      <w:r>
        <w:rPr>
          <w:rFonts w:ascii="Amiri" w:hAnsi="Amiri" w:eastAsia="Amiri" w:cs="Amiri"/>
          <w:color w:val="111111"/>
          <w:sz w:val="28"/>
          <w:sz w:val="28"/>
          <w:szCs w:val="28"/>
          <w:rtl w:val="true"/>
          <w:lang w:bidi="ar-SA"/>
        </w:rPr>
        <w:t>محمّد الصريفيني، أنا أبو القاسم بن حبابة، نا البغوي، نا هارون بن موسى الفروي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محمّد بن المنكدر سنة إحدى و ثلاثين و مائة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محمّد بن المنكدر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ثلاثين و مائة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457"/>
      </w:r>
      <w:r>
        <w:rPr>
          <w:rFonts w:ascii="Amiri" w:hAnsi="Amiri" w:eastAsia="Amiri" w:cs="Amiri"/>
          <w:color w:val="111111"/>
          <w:sz w:val="28"/>
          <w:sz w:val="28"/>
          <w:szCs w:val="28"/>
          <w:rtl w:val="true"/>
          <w:lang w:bidi="ar-SA"/>
        </w:rPr>
        <w:t xml:space="preserve">،نا زيد بن بشر، أنا ابن وهب، حدّثني ابن </w:t>
      </w:r>
      <w:r>
        <w:rPr>
          <w:rStyle w:val="FootnoteAnchor"/>
          <w:rtl w:val="true"/>
        </w:rPr>
        <w:footnoteReference w:id="458"/>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عمر، نا أبو عمر بن مهدي، أنا محمّد بن أحمد بن يعقوب بن شيبة، نا جدي، نا الحارث بن مسكين، أنا ابن وهب، نا عبد الرّحمن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أغمي على امرأة فجعلت تتكلم و هي مغمى عليها،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459"/>
      </w:r>
      <w:r>
        <w:rPr>
          <w:rFonts w:ascii="Amiri" w:hAnsi="Amiri" w:eastAsia="Amiri" w:cs="Amiri"/>
          <w:color w:val="111111"/>
          <w:sz w:val="28"/>
          <w:sz w:val="28"/>
          <w:szCs w:val="28"/>
          <w:rtl w:val="true"/>
          <w:lang w:bidi="ar-SA"/>
        </w:rPr>
        <w:t xml:space="preserve">زيد بن مسلم، و محمّد بن المنكدر، و أبا حازم، و ربيعة بن أبي عبد الرّحمن من أهل الجنة، و هم يتجاورن فيها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85" w:name="pg11540_100196"/>
    </w:p>
    <w:p>
      <w:pPr>
        <w:pStyle w:val="BookText"/>
        <w:rPr/>
      </w:pPr>
      <w:bookmarkEnd w:id="85"/>
      <w:r>
        <w:rPr>
          <w:rFonts w:ascii="Amiri" w:hAnsi="Amiri" w:eastAsia="Amiri" w:cs="Amiri"/>
          <w:color w:val="111111"/>
          <w:sz w:val="28"/>
          <w:sz w:val="28"/>
          <w:szCs w:val="28"/>
          <w:rtl w:val="true"/>
          <w:lang w:bidi="ar-SA"/>
        </w:rPr>
        <w:t>أخبرنا أبو محمّد أيضا، أنا أبو الغنائم، أنا أبو الحسين بن بشران، أنا أبو علي بن صفوان، نا أبو بكر بن أبي الدنيا، حدّثني الحسن بن عبد العزيز، نا الحارث بن مسكين، أنا ابن وهب، حدّثني عبد الرّحمن بن زيد بن أسلم، عن المنكدر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صفوان بن سليم أتى المسجد، فكأني أراه يخبر الناس عن موتاهم، فأراني أهاب أن أسأله عن أبي، لأني ما أدري ما يخبرني،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هاهنا من سألني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إنّ اللّه أعطاه كذا و أعطاه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محمّد بن الحسين، حدّثني محمّد بن عبد الملك بن عبد العزيز بن عبد اللّه بن أبي سلمة </w:t>
      </w:r>
      <w:r>
        <w:rPr>
          <w:rStyle w:val="FootnoteAnchor"/>
          <w:rtl w:val="true"/>
        </w:rPr>
        <w:footnoteReference w:id="462"/>
      </w:r>
      <w:r>
        <w:rPr>
          <w:rFonts w:ascii="IRNazanin" w:hAnsi="IRNazanin" w:eastAsia="IRNazanin"/>
          <w:color w:val="111111"/>
          <w:sz w:val="28"/>
          <w:sz w:val="28"/>
          <w:szCs w:val="28"/>
          <w:rtl w:val="true"/>
          <w:lang w:bidi="fa-IR"/>
        </w:rPr>
        <w:t xml:space="preserve">الماجشون </w:t>
      </w:r>
      <w:r>
        <w:rPr>
          <w:rStyle w:val="FootnoteAnchor"/>
          <w:rtl w:val="true"/>
        </w:rPr>
        <w:footnoteReference w:id="463"/>
      </w:r>
      <w:r>
        <w:rPr>
          <w:rFonts w:ascii="Amiri" w:hAnsi="Amiri" w:eastAsia="Amiri" w:cs="Amiri"/>
          <w:color w:val="111111"/>
          <w:sz w:val="28"/>
          <w:sz w:val="28"/>
          <w:szCs w:val="28"/>
          <w:rtl w:val="true"/>
          <w:lang w:bidi="ar-SA"/>
        </w:rPr>
        <w:t>،حدّثني المنكدر بن محمّد 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منامي كأني دخلت مسجد رسول اللّه صلّى اللّه عليه و سلم، فإذا الناس مجتمعون على رجل في الروضة،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قدم من الآخرة يخبر الناس عن موتاهم، فجئت انظر، فإذا الرجل صفوان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يسألونه و هو يخبرهم،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هاهنا أحد يسألني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ففرّجت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من الجنّة كذا، و أعطاه كذا، و أرضاه و أسكنه منازل في الجنّة، و بوّأه، و لا طعن </w:t>
      </w:r>
      <w:r>
        <w:rPr>
          <w:rStyle w:val="FootnoteAnchor"/>
          <w:rtl w:val="true"/>
        </w:rPr>
        <w:footnoteReference w:id="464"/>
      </w:r>
      <w:r>
        <w:rPr>
          <w:rFonts w:ascii="Amiri" w:hAnsi="Amiri" w:eastAsia="Amiri" w:cs="Amiri"/>
          <w:color w:val="111111"/>
          <w:sz w:val="28"/>
          <w:sz w:val="28"/>
          <w:szCs w:val="28"/>
          <w:rtl w:val="true"/>
          <w:lang w:bidi="ar-SA"/>
        </w:rPr>
        <w:t>عليه و لا موت</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965008_73709187"/>
      <w:bookmarkStart w:id="87" w:name="_Toc33"/>
      <w:bookmarkEnd w:id="86"/>
      <w:r>
        <w:rPr/>
        <w:t>7035</w:t>
      </w:r>
      <w:r>
        <w:rPr>
          <w:rtl w:val="true"/>
        </w:rPr>
        <w:t xml:space="preserve"> - </w:t>
      </w:r>
      <w:r>
        <w:rPr>
          <w:rtl w:val="true"/>
        </w:rPr>
        <w:t>محمّد بن منير بن محمّد بن عنبسة بن منير بن عبد الملك</w:t>
      </w:r>
      <w:bookmarkEnd w:id="87"/>
    </w:p>
    <w:p>
      <w:pPr>
        <w:pStyle w:val="BookText"/>
        <w:rPr/>
      </w:pPr>
      <w:r>
        <w:rPr>
          <w:rFonts w:ascii="Amiri" w:hAnsi="Amiri" w:eastAsia="Amiri" w:cs="Amiri"/>
          <w:color w:val="111111"/>
          <w:sz w:val="28"/>
          <w:sz w:val="28"/>
          <w:szCs w:val="28"/>
          <w:rtl w:val="true"/>
          <w:lang w:bidi="ar-SA"/>
        </w:rPr>
        <w:t xml:space="preserve">أبو جعفر المصري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p>
    <w:p>
      <w:pPr>
        <w:pStyle w:val="BookText"/>
        <w:rPr/>
      </w:pPr>
      <w:r>
        <w:rPr>
          <w:rFonts w:ascii="Amiri" w:hAnsi="Amiri" w:eastAsia="Amiri" w:cs="Amiri"/>
          <w:color w:val="111111"/>
          <w:sz w:val="28"/>
          <w:sz w:val="28"/>
          <w:szCs w:val="28"/>
          <w:rtl w:val="true"/>
          <w:lang w:bidi="ar-SA"/>
        </w:rPr>
        <w:t>حدث عن يونس بن عبد الأعلى الصدفي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أبو بكر بن أبي</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الحديد و سمع منه بالفسطاط سنة خمس و عشرين و ثلاثمائة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أنا أبو الحسن بن السمسار، أنا </w:t>
      </w:r>
      <w:bookmarkStart w:id="88" w:name="pg11540_100197"/>
    </w:p>
    <w:p>
      <w:pPr>
        <w:pStyle w:val="BookText"/>
        <w:rPr/>
      </w:pPr>
      <w:bookmarkEnd w:id="88"/>
      <w:r>
        <w:rPr>
          <w:rFonts w:ascii="Amiri" w:hAnsi="Amiri" w:eastAsia="Amiri" w:cs="Amiri"/>
          <w:color w:val="111111"/>
          <w:sz w:val="28"/>
          <w:sz w:val="28"/>
          <w:szCs w:val="28"/>
          <w:rtl w:val="true"/>
          <w:lang w:bidi="ar-SA"/>
        </w:rPr>
        <w:t xml:space="preserve">محمّد بن أحمد بن عثمان السلمي، أنا أبو جعفر محمّد بن منير بن محمّد بن عنبسة بن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يونس بن عبد الأعلى، أنا ابن وهب، أخبرني عمرو بن الحارث أن أبا الزبير المكي حدثه عن ابن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الرّحمن السلمي أبي موسى، عن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خرج عليهم يوما و في وجهه البشر،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جاءني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يا محمّد بما أعطاك اللّه عز و جل من أمتك، و ما أعطى أمتك منك، من صلّى عليك منهم صلاة صلّى اللّه عليه، و من سلّم عليك سلم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منير بن محمّد بن عنبسة القرشي مولاهم، مات في سنة تسع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3965010_73709187"/>
      <w:bookmarkStart w:id="90" w:name="_Toc34"/>
      <w:bookmarkEnd w:id="89"/>
      <w:r>
        <w:rPr/>
        <w:t>7036</w:t>
      </w:r>
      <w:r>
        <w:rPr>
          <w:rtl w:val="true"/>
        </w:rPr>
        <w:t xml:space="preserve"> - </w:t>
      </w:r>
      <w:r>
        <w:rPr>
          <w:rtl w:val="true"/>
        </w:rPr>
        <w:t xml:space="preserve">محمّد بن موسى بن </w:t>
      </w:r>
      <w:r>
        <w:rPr>
          <w:rtl w:val="true"/>
        </w:rPr>
        <w:t>[</w:t>
      </w:r>
      <w:r>
        <w:rPr>
          <w:rtl w:val="true"/>
        </w:rPr>
        <w:t>حبشون</w:t>
      </w:r>
      <w:r>
        <w:rPr>
          <w:rtl w:val="true"/>
        </w:rPr>
        <w:t xml:space="preserve">] </w:t>
      </w:r>
      <w:r>
        <w:rPr>
          <w:rtl w:val="true"/>
        </w:rPr>
        <w:t>أبو بكر المراغي ثم الطرسوسي</w:t>
      </w:r>
      <w:bookmarkEnd w:id="90"/>
    </w:p>
    <w:p>
      <w:pPr>
        <w:pStyle w:val="BookText"/>
        <w:rPr/>
      </w:pPr>
      <w:r>
        <w:rPr>
          <w:rFonts w:eastAsia="IRNazanin" w:cs="IRNazanin"/>
          <w:color w:val="111111"/>
          <w:sz w:val="28"/>
          <w:szCs w:val="28"/>
          <w:lang w:bidi="fa-IR"/>
        </w:rPr>
        <w:t>7036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حبشون</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أبو بكر المراغي ثم الطرسوسي</w:t>
      </w:r>
    </w:p>
    <w:p>
      <w:pPr>
        <w:pStyle w:val="BookText"/>
        <w:rPr/>
      </w:pPr>
      <w:r>
        <w:rPr>
          <w:rFonts w:ascii="Amiri" w:hAnsi="Amiri" w:eastAsia="Amiri" w:cs="Amiri"/>
          <w:color w:val="111111"/>
          <w:sz w:val="28"/>
          <w:sz w:val="28"/>
          <w:szCs w:val="28"/>
          <w:rtl w:val="true"/>
          <w:lang w:bidi="ar-SA"/>
        </w:rPr>
        <w:t>أمير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بدمشق عن محمّد بن حصن بن خالد الألوسي، و محمّد بن سفيان بن موسى الصفار، و محمّد بن علي بن داود التميمي الأذني </w:t>
      </w:r>
      <w:r>
        <w:rPr>
          <w:rStyle w:val="FootnoteAnchor"/>
          <w:rtl w:val="true"/>
        </w:rPr>
        <w:footnoteReference w:id="467"/>
      </w:r>
      <w:r>
        <w:rPr>
          <w:rFonts w:ascii="Amiri" w:hAnsi="Amiri" w:eastAsia="Amiri" w:cs="Amiri"/>
          <w:color w:val="111111"/>
          <w:sz w:val="28"/>
          <w:sz w:val="28"/>
          <w:szCs w:val="28"/>
          <w:rtl w:val="true"/>
          <w:lang w:bidi="ar-SA"/>
        </w:rPr>
        <w:t xml:space="preserve">،و أبي نصر فتح بن أفلح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عنه عبد الوهّاب الميداني، و أبو الحسين بن جميع، و ابنه حسن المعروف بالسكن، و أبو مسعود صالح بن أحمد بن القاسم الميانجي </w:t>
      </w:r>
      <w:r>
        <w:rPr>
          <w:rStyle w:val="FootnoteAnchor"/>
          <w:rtl w:val="true"/>
        </w:rPr>
        <w:footnoteReference w:id="469"/>
      </w:r>
      <w:r>
        <w:rPr>
          <w:rFonts w:ascii="Amiri" w:hAnsi="Amiri" w:eastAsia="Amiri" w:cs="Amiri"/>
          <w:color w:val="111111"/>
          <w:sz w:val="28"/>
          <w:sz w:val="28"/>
          <w:szCs w:val="28"/>
          <w:rtl w:val="true"/>
          <w:lang w:bidi="ar-SA"/>
        </w:rPr>
        <w:t>،و أبو عبد اللّه الحسين بن جعفر ابن محمّد الجرجاني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الخطيب، أنا أبو الحسين بن جميع، أنا محمّد بن يونس </w:t>
      </w:r>
      <w:r>
        <w:rPr>
          <w:rStyle w:val="FootnoteAnchor"/>
          <w:rtl w:val="true"/>
        </w:rPr>
        <w:footnoteReference w:id="470"/>
      </w:r>
      <w:r>
        <w:rPr>
          <w:rFonts w:ascii="Amiri" w:hAnsi="Amiri" w:eastAsia="Amiri" w:cs="Amiri"/>
          <w:color w:val="111111"/>
          <w:sz w:val="28"/>
          <w:sz w:val="28"/>
          <w:szCs w:val="28"/>
          <w:rtl w:val="true"/>
          <w:lang w:bidi="ar-SA"/>
        </w:rPr>
        <w:t xml:space="preserve">بن حبشون المراغي الطرسوسي أبو بكر، أمير ساحل الشام بصيدا، أنا أبو نصر فتح بن أفلح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سليمان، حدّثني سليمان بن الربيع، نا كادح بن رحمة الزاهد، نا مسعر بن كدام، عن عطية، عن جابر قال</w:t>
      </w:r>
      <w:r>
        <w:rPr>
          <w:rFonts w:eastAsia="Amiri" w:cs="Amiri" w:ascii="Amiri" w:hAnsi="Amiri"/>
          <w:color w:val="111111"/>
          <w:sz w:val="28"/>
          <w:szCs w:val="28"/>
          <w:rtl w:val="true"/>
          <w:lang w:bidi="ar-SA"/>
        </w:rPr>
        <w:t xml:space="preserve">: </w:t>
      </w:r>
      <w:bookmarkStart w:id="91" w:name="pg11540_100198"/>
    </w:p>
    <w:p>
      <w:pPr>
        <w:pStyle w:val="BookText"/>
        <w:rPr/>
      </w:pPr>
      <w:bookmarkEnd w:id="91"/>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على باب الجنّة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أخو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المدائني، و قرأناه على جدي أبي الفضل القاضي، عن عبد العزيز بن أحمد، أنا عبد الوهّاب الميداني، نا الأمير أبو بكر محمّد بن موسى بن حبشون المراغي، قدم علينا، و أبو بكر محمّد بن عيسى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حصن بن خالد الألوسي، نا محمّد بن زنبور المكي، نا الحارث بن عمير، عن حمد،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تصدقوا،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الصدقة فكاكا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في حديث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فكاككم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السكن بن جميع من هذا المراغي في المحرم سنة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ستين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3965012_73709187"/>
      <w:bookmarkStart w:id="93" w:name="_Toc35"/>
      <w:bookmarkEnd w:id="92"/>
      <w:r>
        <w:rPr/>
        <w:t>7037</w:t>
      </w:r>
      <w:r>
        <w:rPr>
          <w:rtl w:val="true"/>
        </w:rPr>
        <w:t xml:space="preserve"> - </w:t>
      </w:r>
      <w:r>
        <w:rPr>
          <w:rtl w:val="true"/>
        </w:rPr>
        <w:t>محمّد بن موسى بن الحسين أبو العبّاس بن السّمسار الحافظ</w:t>
      </w:r>
      <w:bookmarkEnd w:id="93"/>
    </w:p>
    <w:p>
      <w:pPr>
        <w:pStyle w:val="BookText"/>
        <w:rPr/>
      </w:pPr>
      <w:r>
        <w:rPr>
          <w:rFonts w:eastAsia="Amiri" w:cs="Amiri" w:ascii="Amiri" w:hAnsi="Amiri"/>
          <w:color w:val="111111"/>
          <w:sz w:val="28"/>
          <w:szCs w:val="28"/>
          <w:lang w:bidi="ar-SA"/>
        </w:rPr>
        <w:t>7037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الحسين أبو العبّاس بن السّمسار الحافظ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رحل في طلب الحديث، و سمع بالشام و مصر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عبد اللّه بن محمّد بن السري بن المتيم الحافظ الحمصي، و أبي جعفر أحمد ابن إسماعيل بن عاصم، و عون </w:t>
      </w:r>
      <w:r>
        <w:rPr>
          <w:rStyle w:val="FootnoteAnchor"/>
          <w:rtl w:val="true"/>
        </w:rPr>
        <w:footnoteReference w:id="475"/>
      </w:r>
      <w:r>
        <w:rPr>
          <w:rFonts w:ascii="Amiri" w:hAnsi="Amiri" w:eastAsia="Amiri" w:cs="Amiri"/>
          <w:color w:val="111111"/>
          <w:sz w:val="28"/>
          <w:sz w:val="28"/>
          <w:szCs w:val="28"/>
          <w:rtl w:val="true"/>
          <w:lang w:bidi="ar-SA"/>
        </w:rPr>
        <w:t xml:space="preserve">بن الحسن، و أبي إسحاق إبراهيم بن عبد الرّحمن بن مروان، و أبي عبد اللّه المحاملي، و أحمد بن علي بن العلاء الجوزجاني، و عبد الغافر </w:t>
      </w:r>
      <w:r>
        <w:rPr>
          <w:rStyle w:val="FootnoteAnchor"/>
          <w:rtl w:val="true"/>
        </w:rPr>
        <w:footnoteReference w:id="476"/>
      </w:r>
      <w:r>
        <w:rPr>
          <w:rFonts w:ascii="Amiri" w:hAnsi="Amiri" w:eastAsia="Amiri" w:cs="Amiri"/>
          <w:color w:val="111111"/>
          <w:sz w:val="28"/>
          <w:sz w:val="28"/>
          <w:szCs w:val="28"/>
          <w:rtl w:val="true"/>
          <w:lang w:bidi="ar-SA"/>
        </w:rPr>
        <w:t xml:space="preserve">بن سلامة الحمصي، و عبد اللّه بن محمّد المروزي، و محمّد بن مخلد الدوري، و أبي طالب بن صبيح، و عبد القدوس بن موسى الحمصي، و أبي الحسن بن جوصا، و محمّد بن خالد الجوهري، و محمّد بن أحمد بن الهيثم، و عبد الملك بن شاذان، و أحمد بن مروان المالكي، و بكر بن أحمد بن حفص الشعراني، و أبي الجهم بن طلاّب، و عبد الصّمد بن سعيد القاضي، و محمّد بن إسماعيل بن إسحاق، و أبي الحسن إسماعيل بن محمّد بن سنان الشيزري، و أبي القاسم عبد اللّه بن أحمد بن أحمد بن ثابت البغدادي البزاز، و الحسن بن علي بن وثاق النصيبي، و عبد العزيز بن الفرج المصري، و أبي عبد اللّه محمّد بن علي بن إسماعيل الأيلي </w:t>
      </w:r>
    </w:p>
    <w:p>
      <w:pPr>
        <w:pStyle w:val="BookText"/>
        <w:rPr/>
      </w:pPr>
      <w:r>
        <w:rPr>
          <w:rFonts w:ascii="Amiri" w:hAnsi="Amiri" w:eastAsia="Amiri" w:cs="Amiri"/>
          <w:color w:val="111111"/>
          <w:sz w:val="28"/>
          <w:sz w:val="28"/>
          <w:szCs w:val="28"/>
          <w:rtl w:val="true"/>
          <w:lang w:bidi="ar-SA"/>
        </w:rPr>
        <w:t xml:space="preserve">الحافظ، و أبي الحارث أحمد بن سعيد، و جعفر بن أحمد بن عبد السّلام، و أبي علي الحسين ابن يزيد بن أسد بن سعيد بن كثير بن عفير، و محمّد بن الربيع بن سليمان الجيزي، و محمّد ابن خريم، و عبد الرّحمن بن إسماعيل بن كردم الكوفي، و أبي الدحداح، و علي بن محمّد بن 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جعفر بن محمّد بن ملاس، و محمّد بن إسماعيل بن محمّد البصّال، و أبي عمرو أحمد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حميرة الصيرفي، و 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الدّبّاج</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 أبي بكر الخضر بن محمّد بن غويث، و محمّد بن بركة بن برداعس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 و أخوه أبو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علي بن المسلم الفرضي، نا عبد العزيز بن أحمد، نا تمام بن محمّد، حدّثني أبو العباس محمّد بن موسى بن السّمسار، نا عبد اللّه بن محمّد بن السري بن التميمي </w:t>
      </w:r>
      <w:r>
        <w:rPr>
          <w:rStyle w:val="FootnoteAnchor"/>
          <w:rtl w:val="true"/>
        </w:rPr>
        <w:footnoteReference w:id="481"/>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بكّار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معاوية بن صالح، نا الفضل بن حبيب السراج، و يكنى أبا محمّد، عن عبد اللّه بن العلاء بن زبر، عن مكحول، عن زياد بن حارثة، عن حبيب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نفّل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حدّثني أبو الحسين عبد الوهّاب ابن جعفر الميداني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العبّاس محمّد بن موسى بن السّمسار الحافظ في شهر رمضان سنة ثلاث و ستين و ثلاثمائة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محمّد بن خريم العقيلي، و أحمد بن عمير بن جوصا، و الحسين بن إسماعيل المحاملي البغدادي، و كان ثقة، ثبتا، حافظا، كتب القناطير، حدّث بشيء يسير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94" w:name="pg11540_100200"/>
    </w:p>
    <w:p>
      <w:pPr>
        <w:pStyle w:val="Heading5"/>
        <w:numPr>
          <w:ilvl w:val="4"/>
          <w:numId w:val="1"/>
        </w:numPr>
        <w:rPr/>
      </w:pPr>
      <w:bookmarkStart w:id="95" w:name="__RefHeading___Toc3965014_73709187"/>
      <w:bookmarkStart w:id="96" w:name="_Toc36"/>
      <w:bookmarkEnd w:id="94"/>
      <w:bookmarkEnd w:id="95"/>
      <w:r>
        <w:rPr/>
        <w:t>7038</w:t>
      </w:r>
      <w:r>
        <w:rPr>
          <w:rtl w:val="true"/>
        </w:rPr>
        <w:t xml:space="preserve"> - </w:t>
      </w:r>
      <w:r>
        <w:rPr>
          <w:rtl w:val="true"/>
        </w:rPr>
        <w:t>محمّد بن موسى بن عامر بن عمارة بن خريم المرّي</w:t>
      </w:r>
      <w:bookmarkEnd w:id="96"/>
    </w:p>
    <w:p>
      <w:pPr>
        <w:pStyle w:val="BookText"/>
        <w:rPr/>
      </w:pPr>
      <w:r>
        <w:rPr>
          <w:rFonts w:eastAsia="Amiri" w:cs="Amiri" w:ascii="Amiri" w:hAnsi="Amiri"/>
          <w:color w:val="111111"/>
          <w:sz w:val="28"/>
          <w:szCs w:val="28"/>
          <w:lang w:bidi="ar-SA"/>
        </w:rPr>
        <w:t>7038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عامر بن عمارة بن خريم المرّي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حدّث بحوران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w:t>
      </w:r>
      <w:r>
        <w:rPr>
          <w:rStyle w:val="FootnoteAnchor"/>
          <w:rtl w:val="true"/>
        </w:rPr>
        <w:footnoteReference w:id="484"/>
      </w:r>
      <w:r>
        <w:rPr>
          <w:rFonts w:ascii="Amiri" w:hAnsi="Amiri" w:eastAsia="Amiri" w:cs="Amiri"/>
          <w:color w:val="111111"/>
          <w:sz w:val="28"/>
          <w:sz w:val="28"/>
          <w:szCs w:val="28"/>
          <w:rtl w:val="true"/>
          <w:lang w:bidi="ar-SA"/>
        </w:rPr>
        <w:t>محمّد بن الأكفاني، و ذكر أنه نقله من خط بعض أصحاب الحديث في تسمية من 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طبقة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جوصا، و أبو الدحداح، و ذلك منه ثلاث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3965016_73709187"/>
      <w:bookmarkStart w:id="98" w:name="_Toc37"/>
      <w:bookmarkEnd w:id="97"/>
      <w:r>
        <w:rPr/>
        <w:t>7039</w:t>
      </w:r>
      <w:r>
        <w:rPr>
          <w:rtl w:val="true"/>
        </w:rPr>
        <w:t xml:space="preserve"> - </w:t>
      </w:r>
      <w:r>
        <w:rPr>
          <w:rtl w:val="true"/>
        </w:rPr>
        <w:t>محمّد بن موسى بن عبد اللّه أبو عبد اللّه البلاساغونيّ ،الترك،</w:t>
      </w:r>
      <w:bookmarkEnd w:id="98"/>
    </w:p>
    <w:p>
      <w:pPr>
        <w:pStyle w:val="BookText"/>
        <w:rPr/>
      </w:pPr>
      <w:r>
        <w:rPr>
          <w:rFonts w:eastAsia="Amiri" w:cs="Amiri" w:ascii="Amiri" w:hAnsi="Amiri"/>
          <w:color w:val="111111"/>
          <w:sz w:val="28"/>
          <w:szCs w:val="28"/>
          <w:lang w:bidi="ar-SA"/>
        </w:rPr>
        <w:t>7039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عبد اللّه أبو عبد اللّه البلاساغونيّ </w:t>
      </w:r>
      <w:r>
        <w:rPr>
          <w:rStyle w:val="FootnoteAnchor"/>
          <w:rtl w:val="true"/>
        </w:rPr>
        <w:footnoteReference w:id="485"/>
      </w:r>
      <w:r>
        <w:rPr>
          <w:rFonts w:ascii="Amiri" w:hAnsi="Amiri" w:eastAsia="Amiri" w:cs="Amiri"/>
          <w:color w:val="111111"/>
          <w:sz w:val="28"/>
          <w:sz w:val="28"/>
          <w:szCs w:val="28"/>
          <w:rtl w:val="true"/>
          <w:lang w:bidi="ar-SA"/>
        </w:rPr>
        <w:t>،الترك،</w:t>
      </w:r>
    </w:p>
    <w:p>
      <w:pPr>
        <w:pStyle w:val="BookText"/>
        <w:rPr/>
      </w:pPr>
      <w:r>
        <w:rPr>
          <w:rFonts w:ascii="Amiri" w:hAnsi="Amiri" w:eastAsia="Amiri" w:cs="Amiri"/>
          <w:color w:val="111111"/>
          <w:sz w:val="28"/>
          <w:sz w:val="28"/>
          <w:szCs w:val="28"/>
          <w:rtl w:val="true"/>
          <w:lang w:bidi="ar-SA"/>
        </w:rPr>
        <w:t xml:space="preserve">الحنفي </w:t>
      </w:r>
      <w:r>
        <w:rPr>
          <w:rStyle w:val="FootnoteAnchor"/>
          <w:rtl w:val="true"/>
        </w:rPr>
        <w:footnoteReference w:id="486"/>
      </w:r>
      <w:r>
        <w:rPr>
          <w:rFonts w:ascii="Amiri" w:hAnsi="Amiri" w:eastAsia="Amiri" w:cs="Amiri"/>
          <w:color w:val="111111"/>
          <w:sz w:val="28"/>
          <w:sz w:val="28"/>
          <w:szCs w:val="28"/>
          <w:rtl w:val="true"/>
          <w:lang w:bidi="ar-SA"/>
        </w:rPr>
        <w:t xml:space="preserve">،يعرف باللاّمشيّ </w:t>
      </w:r>
      <w:r>
        <w:rPr>
          <w:rStyle w:val="FootnoteAnchor"/>
          <w:rtl w:val="true"/>
        </w:rPr>
        <w:footnoteReference w:id="487"/>
      </w:r>
      <w:r>
        <w:rPr>
          <w:rFonts w:ascii="Amiri" w:hAnsi="Amiri" w:eastAsia="Amiri" w:cs="Amiri"/>
          <w:color w:val="111111"/>
          <w:sz w:val="28"/>
          <w:sz w:val="28"/>
          <w:szCs w:val="28"/>
          <w:rtl w:val="true"/>
          <w:lang w:bidi="ar-SA"/>
        </w:rPr>
        <w:t xml:space="preserve">القاضي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سمع ببغداد قاضي القضاة أبا عبد اللّه محمّد بن علي الدامغاني، و عليه تفقه، و أبا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صابر، و حدّثنا عنه أبو البركات بن عبد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البركات الخضر بن شبل الفقيه، أنا القاضي أبو عبد اللّه التركي، أنا قاضي القضاة أبو عبد اللّه محمّد بن علي بن محمّد الدامغاني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الإمام أبو عبد اللّه الحسين بن علي بن محمّد بن جعفر الصيمري بقراءتي عليه، أنا أبو الفضل عبد اللّه بن عبد الرّحمن بن محمّد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غالب أحمد بن الحسن،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الحسين بن محمّد البارع، أنا الحسن بن غالب بن علي الحربي،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الزهري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جعفر بن محمّد الفريابي، نا قتيبة بن سعيد، نا عبد اللّه بن الحارث الدامغاني، </w:t>
      </w:r>
      <w:bookmarkStart w:id="99" w:name="pg11540_100201"/>
    </w:p>
    <w:p>
      <w:pPr>
        <w:pStyle w:val="BookText"/>
        <w:rPr/>
      </w:pPr>
      <w:bookmarkEnd w:id="99"/>
      <w:r>
        <w:rPr>
          <w:rFonts w:ascii="Amiri" w:hAnsi="Amiri" w:eastAsia="Amiri" w:cs="Amiri"/>
          <w:color w:val="111111"/>
          <w:sz w:val="28"/>
          <w:sz w:val="28"/>
          <w:szCs w:val="28"/>
          <w:rtl w:val="true"/>
          <w:lang w:bidi="ar-SA"/>
        </w:rPr>
        <w:t xml:space="preserve">حدّثني عنبسة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محمّد بن 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،عن أم سعد،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كاتب يكتب،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القلم على أذنك، فإنه أذكر للمملي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أبو عبد اللّه التركي قضاء بيت المقدس مدة، فشكى فعزل لمّا قدم جماعة من أهل بيت المقدس يطلبون منه إلى والي بيت المقدس، أظنه سقمان بن ارتق و كان عند تاج الدولة تتش بن ألب رسلان بدمشق، ثم ولي قضاء دمشق، و كان غاليا في مذهب أبي حنيفة، و هو الذي رتّب الإقامة في جامع دمشق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الحسن بن قبيس الفقيه يسيء الثناء عليه، و يذكر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لي ولاية لأخذت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مبغضا لأصحاب مالك، و لم تكن سيرته في القضاء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القاضي أبا عبد اللّه محمّد بن موسى البلاساغوني التركي توفي في يوم الجمعة الثالث عشر من جمادى الآخرة من سنة ست و خمسمائة، و قد شهدت جنازته و أنا صغير في الجامع</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3965018_73709187"/>
      <w:bookmarkStart w:id="101" w:name="_Toc38"/>
      <w:bookmarkEnd w:id="100"/>
      <w:r>
        <w:rPr/>
        <w:t>7040</w:t>
      </w:r>
      <w:r>
        <w:rPr>
          <w:rtl w:val="true"/>
        </w:rPr>
        <w:t xml:space="preserve"> - </w:t>
      </w:r>
      <w:r>
        <w:rPr>
          <w:rtl w:val="true"/>
        </w:rPr>
        <w:t xml:space="preserve">محمّد بن موسى بن عبد الرّحمن </w:t>
      </w:r>
      <w:r>
        <w:rPr>
          <w:rtl w:val="true"/>
        </w:rPr>
        <w:t xml:space="preserve">- </w:t>
      </w:r>
      <w:r>
        <w:rPr>
          <w:rtl w:val="true"/>
        </w:rPr>
        <w:t xml:space="preserve">أبي عطاء </w:t>
      </w:r>
      <w:r>
        <w:rPr>
          <w:rtl w:val="true"/>
        </w:rPr>
        <w:t xml:space="preserve">- </w:t>
      </w:r>
      <w:r>
        <w:rPr>
          <w:rtl w:val="true"/>
        </w:rPr>
        <w:t>بن سعد القرشي</w:t>
      </w:r>
      <w:bookmarkEnd w:id="101"/>
    </w:p>
    <w:p>
      <w:pPr>
        <w:pStyle w:val="BookText"/>
        <w:rPr/>
      </w:pPr>
      <w:r>
        <w:rPr>
          <w:rFonts w:ascii="IRNazanin" w:hAnsi="IRNazanin" w:eastAsia="IRNazanin"/>
          <w:color w:val="111111"/>
          <w:sz w:val="28"/>
          <w:sz w:val="28"/>
          <w:szCs w:val="28"/>
          <w:rtl w:val="true"/>
          <w:lang w:bidi="fa-IR"/>
        </w:rPr>
        <w:t>مولى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عثمان بن إسماعيل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أحمد بن محمّد</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965020_73709187"/>
      <w:bookmarkStart w:id="103" w:name="_Toc39"/>
      <w:bookmarkEnd w:id="102"/>
      <w:r>
        <w:rPr/>
        <w:t>7041</w:t>
      </w:r>
      <w:r>
        <w:rPr>
          <w:rtl w:val="true"/>
        </w:rPr>
        <w:t xml:space="preserve"> - </w:t>
      </w:r>
      <w:r>
        <w:rPr>
          <w:rtl w:val="true"/>
        </w:rPr>
        <w:t xml:space="preserve">محمّد بن موسى بن عبد الرّحمن المقرئ </w:t>
      </w:r>
      <w:r>
        <w:rPr>
          <w:rtl w:val="true"/>
        </w:rPr>
        <w:t>[</w:t>
      </w:r>
      <w:r>
        <w:rPr>
          <w:rtl w:val="true"/>
        </w:rPr>
        <w:t>أبو العباس الصوري</w:t>
      </w:r>
      <w:r>
        <w:rPr>
          <w:rtl w:val="true"/>
        </w:rPr>
        <w:t>]</w:t>
      </w:r>
      <w:bookmarkEnd w:id="103"/>
    </w:p>
    <w:p>
      <w:pPr>
        <w:pStyle w:val="BookText"/>
        <w:rPr/>
      </w:pPr>
      <w:r>
        <w:rPr>
          <w:rFonts w:eastAsia="IRNazanin" w:cs="IRNazanin"/>
          <w:color w:val="111111"/>
          <w:sz w:val="28"/>
          <w:szCs w:val="28"/>
          <w:lang w:bidi="fa-IR"/>
        </w:rPr>
        <w:t>7041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بن عبد الرّحمن المقرئ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الصوري</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دمشق، سكن صور</w:t>
      </w:r>
      <w:r>
        <w:rPr>
          <w:rFonts w:eastAsia="Amiri" w:cs="Amiri" w:ascii="Amiri" w:hAnsi="Amiri"/>
          <w:color w:val="111111"/>
          <w:sz w:val="28"/>
          <w:szCs w:val="28"/>
          <w:rtl w:val="true"/>
          <w:lang w:bidi="ar-SA"/>
        </w:rPr>
        <w:t xml:space="preserve">. </w:t>
      </w:r>
      <w:bookmarkStart w:id="104" w:name="pg11540_100202"/>
    </w:p>
    <w:p>
      <w:pPr>
        <w:pStyle w:val="BookText"/>
        <w:rPr/>
      </w:pPr>
      <w:bookmarkEnd w:id="104"/>
      <w:r>
        <w:rPr>
          <w:rFonts w:ascii="Amiri" w:hAnsi="Amiri" w:eastAsia="Amiri" w:cs="Amiri"/>
          <w:color w:val="111111"/>
          <w:sz w:val="28"/>
          <w:sz w:val="28"/>
          <w:szCs w:val="28"/>
          <w:rtl w:val="true"/>
          <w:lang w:bidi="ar-SA"/>
        </w:rPr>
        <w:t>قرأ القرآن العظيم على عبد اللّه بن أحمد بن بشير بن ذكوان، و عبد الرزّاق بن الحسن الدمشقيين صاحبي أيوب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عمر الداجوني،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محمّد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عن أبي القاسم بن الفرات، أنا أبو علي أحمد بن محمّد بن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القاسم زيد بن علي بن أحمد بن عثمان بن أبي بلال المقرئ العجلي الكوفي ببغداد، و أخبرني أنه قرأ به على أبي بكر محمّد ابن أحمد الداجوني بالكوفة، قدم عليهم سنة ست و ثلاثمائة، و أخبره أنه قرأ به على جماعة منهم محمّد بن موسى بن عبد الرّحمن المقرئ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أنه قرأ به على عبد اللّه بن ذكوان و على عبد الرزّاق بن الحسن إمام جامع دمشق، و أخبراه جميعا أنهما قرءا على أيوب بن تميم بإسناده إلى ابن عامر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3965022_73709187"/>
      <w:bookmarkStart w:id="106" w:name="_Toc40"/>
      <w:bookmarkEnd w:id="105"/>
      <w:r>
        <w:rPr/>
        <w:t>7042</w:t>
      </w:r>
      <w:r>
        <w:rPr>
          <w:rtl w:val="true"/>
        </w:rPr>
        <w:t xml:space="preserve"> - </w:t>
      </w:r>
      <w:r>
        <w:rPr>
          <w:rtl w:val="true"/>
        </w:rPr>
        <w:t>محمّد بن موسى بن عمران العسكري</w:t>
      </w:r>
      <w:bookmarkEnd w:id="106"/>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العباس بن الدّرفس و أبا بكر محمّد بن أحمد ابن وهب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سلمون، اختلف في اسم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أنا الشيخ أبو الفضل نصر ابن أبي نصر العطار الطوسي، نا محمّد بن موسى العسكري، نا أبو بكر عبد الرّحمن بن محمّد بن العباس بن الوليد بن الدّرفس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الوليد العذري </w:t>
      </w:r>
      <w:r>
        <w:rPr>
          <w:rStyle w:val="FootnoteAnchor"/>
          <w:rtl w:val="true"/>
        </w:rPr>
        <w:footnoteReference w:id="494"/>
      </w:r>
      <w:r>
        <w:rPr>
          <w:rFonts w:ascii="Amiri" w:hAnsi="Amiri" w:eastAsia="Amiri" w:cs="Amiri"/>
          <w:color w:val="111111"/>
          <w:sz w:val="28"/>
          <w:sz w:val="28"/>
          <w:szCs w:val="28"/>
          <w:rtl w:val="true"/>
          <w:lang w:bidi="ar-SA"/>
        </w:rPr>
        <w:t>، حدّثني أبي، نا حمّاد بن عبد الملك قاضي إفريقية، عن هشام بن عروة، عن أبيه،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11758</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بتمامه أبو عبد اللّه الخلال، و أبو المطهّر عبد المنعم بن أحمد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نا عبد الرّحمن بن </w:t>
      </w:r>
      <w:bookmarkStart w:id="107" w:name="pg11540_100203"/>
    </w:p>
    <w:p>
      <w:pPr>
        <w:pStyle w:val="BookText"/>
        <w:rPr/>
      </w:pPr>
      <w:bookmarkEnd w:id="107"/>
      <w:r>
        <w:rPr>
          <w:rFonts w:ascii="Amiri" w:hAnsi="Amiri" w:eastAsia="Amiri" w:cs="Amiri"/>
          <w:color w:val="111111"/>
          <w:sz w:val="28"/>
          <w:sz w:val="28"/>
          <w:szCs w:val="28"/>
          <w:rtl w:val="true"/>
          <w:lang w:bidi="ar-SA"/>
        </w:rPr>
        <w:t>الدّرفس أبو بكر بدمشق، نا العباس بن الوليد بن مزيد، حدّثني أبي، حدّثني حمّاد بن عبد الملك، عن هشام بن عروة،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 ينتزعه من الناس و لكن يقبض العلم بقبض العلماء، حتى إذا لم يبق عالما اتّخذ الناس رءوسا جهّالا، فسئلوا فأفتوا بغير علم فضلّوا و أضلّوا</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11759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3965024_73709187"/>
      <w:bookmarkStart w:id="109" w:name="_Toc41"/>
      <w:bookmarkEnd w:id="108"/>
      <w:r>
        <w:rPr/>
        <w:t>7043</w:t>
      </w:r>
      <w:r>
        <w:rPr>
          <w:rtl w:val="true"/>
        </w:rPr>
        <w:t xml:space="preserve"> - </w:t>
      </w:r>
      <w:r>
        <w:rPr>
          <w:rtl w:val="true"/>
        </w:rPr>
        <w:t>محمّد بن موسى بن فضالة بن إبراهيم بن فضالة بن كثير بن عبد اللّه</w:t>
      </w:r>
      <w:bookmarkEnd w:id="109"/>
    </w:p>
    <w:p>
      <w:pPr>
        <w:pStyle w:val="BookText"/>
        <w:rPr/>
      </w:pPr>
      <w:r>
        <w:rPr>
          <w:rFonts w:ascii="Amiri" w:hAnsi="Amiri" w:eastAsia="Amiri" w:cs="Amiri"/>
          <w:color w:val="111111"/>
          <w:sz w:val="28"/>
          <w:sz w:val="28"/>
          <w:szCs w:val="28"/>
          <w:rtl w:val="true"/>
          <w:lang w:bidi="ar-SA"/>
        </w:rPr>
        <w:t xml:space="preserve">أبو عمر القرشي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مولى عبد العزيز بن مروان بن الحكم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جمعة، و أبي قصي العذري، و أحمد بن الحسن بن هارون الصباحي البغدادي، و أبي هشام عبد الرّحمن بن عبد الصّمد بن عبد الملك، و أحمد ابن بشر بن حبيب الصوري، و عبد اللّه بن عمر بن موسى البغدادي، و محمّد بن الفيض بن محمّد الغساني، و حاجب بن أركين </w:t>
      </w:r>
      <w:r>
        <w:rPr>
          <w:rStyle w:val="FootnoteAnchor"/>
          <w:rtl w:val="true"/>
        </w:rPr>
        <w:footnoteReference w:id="497"/>
      </w:r>
      <w:r>
        <w:rPr>
          <w:rFonts w:ascii="Amiri" w:hAnsi="Amiri" w:eastAsia="Amiri" w:cs="Amiri"/>
          <w:color w:val="111111"/>
          <w:sz w:val="28"/>
          <w:sz w:val="28"/>
          <w:szCs w:val="28"/>
          <w:rtl w:val="true"/>
          <w:lang w:bidi="ar-SA"/>
        </w:rPr>
        <w:t xml:space="preserve">،و عيسى بن إدريس البغدادي، و أحمد بن محمّد بن الوليد المزّي </w:t>
      </w:r>
      <w:r>
        <w:rPr>
          <w:rStyle w:val="FootnoteAnchor"/>
          <w:rtl w:val="true"/>
        </w:rPr>
        <w:footnoteReference w:id="498"/>
      </w:r>
      <w:r>
        <w:rPr>
          <w:rFonts w:ascii="Amiri" w:hAnsi="Amiri" w:eastAsia="Amiri" w:cs="Amiri"/>
          <w:color w:val="111111"/>
          <w:sz w:val="28"/>
          <w:sz w:val="28"/>
          <w:szCs w:val="28"/>
          <w:rtl w:val="true"/>
          <w:lang w:bidi="ar-SA"/>
        </w:rPr>
        <w:t xml:space="preserve">،و جعفر بن أحمد بن الرواس، و محمّد بن يزيد بن عبد الصّمد، و عبيد اللّه ابن أحمد بن الصنام الرملي، و عبد اللّه بن نصر بن طويط الرملي، و عبد الرحيم بن عمر المازني، و عبد الرّحمن بن القاسم بن الرواس، و محمّد بن محمّد بن عبد اللّه بن النفاخ </w:t>
      </w:r>
      <w:r>
        <w:rPr>
          <w:rStyle w:val="FootnoteAnchor"/>
          <w:rtl w:val="true"/>
        </w:rPr>
        <w:footnoteReference w:id="499"/>
      </w:r>
      <w:r>
        <w:rPr>
          <w:rFonts w:ascii="Amiri" w:hAnsi="Amiri" w:eastAsia="Amiri" w:cs="Amiri"/>
          <w:color w:val="111111"/>
          <w:sz w:val="28"/>
          <w:sz w:val="28"/>
          <w:szCs w:val="28"/>
          <w:rtl w:val="true"/>
          <w:lang w:bidi="ar-SA"/>
        </w:rPr>
        <w:t xml:space="preserve">الباهلي، و أحمد بن أنس بن مالك، و الحسن بن الفرج الغزي، و محمّد بن الحسن </w:t>
      </w:r>
      <w:r>
        <w:rPr>
          <w:rStyle w:val="FootnoteAnchor"/>
          <w:rtl w:val="true"/>
        </w:rPr>
        <w:footnoteReference w:id="500"/>
      </w:r>
      <w:r>
        <w:rPr>
          <w:rFonts w:ascii="Amiri" w:hAnsi="Amiri" w:eastAsia="Amiri" w:cs="Amiri"/>
          <w:color w:val="111111"/>
          <w:sz w:val="28"/>
          <w:sz w:val="28"/>
          <w:szCs w:val="28"/>
          <w:rtl w:val="true"/>
          <w:lang w:bidi="ar-SA"/>
        </w:rPr>
        <w:t>بن قتيبة، و أبي الجهم عمرو بن حازم القرشي، و إبراهيم بن دحيم، و إسماعيل بن محمّد بن قيراط أبي علي، و أبي القاسم البغوي بمكة، و محمّد بن بشر بن مامويه، و أبي الحسن أحمد ابن هشام بن عبد اللّه بن كبير الطويل، و عبد الصّمد بن عبد اللّه بن عبد الصّمد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بكر بن الدوري، و أبوا </w:t>
      </w:r>
      <w:r>
        <w:rPr>
          <w:rStyle w:val="FootnoteAnchor"/>
          <w:rtl w:val="true"/>
        </w:rPr>
        <w:footnoteReference w:id="501"/>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الجندي </w:t>
      </w:r>
      <w:r>
        <w:rPr>
          <w:rStyle w:val="FootnoteAnchor"/>
          <w:rtl w:val="true"/>
        </w:rPr>
        <w:footnoteReference w:id="502"/>
      </w:r>
      <w:r>
        <w:rPr>
          <w:rFonts w:ascii="Amiri" w:hAnsi="Amiri" w:eastAsia="Amiri" w:cs="Amiri"/>
          <w:color w:val="111111"/>
          <w:sz w:val="28"/>
          <w:sz w:val="28"/>
          <w:szCs w:val="28"/>
          <w:rtl w:val="true"/>
          <w:lang w:bidi="ar-SA"/>
        </w:rPr>
        <w:t xml:space="preserve">،و ابن الجبان، و أبو الحسن بن السمسار، و عبد الوهّاب الميداني، و مكي بن محمّد بن الغمر، و أبو محمّد بن أبي نصر، و أبو بكر محمّد بن رزق اللّه بن عبد اللّه المنيني </w:t>
      </w:r>
      <w:r>
        <w:rPr>
          <w:rStyle w:val="FootnoteAnchor"/>
          <w:rtl w:val="true"/>
        </w:rPr>
        <w:footnoteReference w:id="503"/>
      </w:r>
      <w:r>
        <w:rPr>
          <w:rFonts w:ascii="Amiri" w:hAnsi="Amiri" w:eastAsia="Amiri" w:cs="Amiri"/>
          <w:color w:val="111111"/>
          <w:sz w:val="28"/>
          <w:sz w:val="28"/>
          <w:szCs w:val="28"/>
          <w:rtl w:val="true"/>
          <w:lang w:bidi="ar-SA"/>
        </w:rPr>
        <w:t xml:space="preserve">،و أبو الحسين عبد الصّمد بن عبد الملك الدولابي، و أبو الحسن علي بن حمزة بن علي الهاشمي، و عبد اللّه بن عمر بن نصر، و أبو بكر محمّد بن يونس بن هاشم المقرئ الإسكاف، و أبو الحسن علي بن عبيد اللّه </w:t>
      </w:r>
      <w:r>
        <w:rPr>
          <w:rStyle w:val="FootnoteAnchor"/>
          <w:rtl w:val="true"/>
        </w:rPr>
        <w:footnoteReference w:id="504"/>
      </w:r>
      <w:r>
        <w:rPr>
          <w:rFonts w:ascii="Amiri" w:hAnsi="Amiri" w:eastAsia="Amiri" w:cs="Amiri"/>
          <w:color w:val="111111"/>
          <w:sz w:val="28"/>
          <w:sz w:val="28"/>
          <w:szCs w:val="28"/>
          <w:rtl w:val="true"/>
          <w:lang w:bidi="ar-SA"/>
        </w:rPr>
        <w:t xml:space="preserve">بن محمّد بن الشيخ، و سعيد بن عبيد اللّه بن فطيس، و الخصيب بن عبد اللّه بن محمّد القاضي، و أبو الحسن عبيد اللّه </w:t>
      </w:r>
      <w:r>
        <w:rPr>
          <w:rStyle w:val="FootnoteAnchor"/>
          <w:rtl w:val="true"/>
        </w:rPr>
        <w:footnoteReference w:id="505"/>
      </w:r>
      <w:r>
        <w:rPr>
          <w:rFonts w:ascii="IRNazanin" w:hAnsi="IRNazanin" w:eastAsia="IRNazanin"/>
          <w:color w:val="111111"/>
          <w:sz w:val="28"/>
          <w:sz w:val="28"/>
          <w:szCs w:val="28"/>
          <w:rtl w:val="true"/>
          <w:lang w:bidi="fa-IR"/>
        </w:rPr>
        <w:t>بن الحسن بن أحمد بن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طاهر الحنّائي، و أبو الحسن الموازيني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طاهر الشحامي </w:t>
      </w:r>
      <w:r>
        <w:rPr>
          <w:rStyle w:val="FootnoteAnchor"/>
          <w:rtl w:val="true"/>
        </w:rPr>
        <w:footnoteReference w:id="506"/>
      </w:r>
      <w:r>
        <w:rPr>
          <w:rFonts w:ascii="Amiri" w:hAnsi="Amiri" w:eastAsia="Amiri" w:cs="Amiri"/>
          <w:color w:val="111111"/>
          <w:sz w:val="28"/>
          <w:sz w:val="28"/>
          <w:szCs w:val="28"/>
          <w:rtl w:val="true"/>
          <w:lang w:bidi="ar-SA"/>
        </w:rPr>
        <w:t>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السّلام بن سعد، أنبأنا أبو عمر محمّد بن موسى بن فضالة بن إبراهيم بن فضالة القرشي، نا أبو قصي إسماعيل بن محمّد بن إسحاق الأصم، نا سليمان بن عبد الرّحمن، نا محمّد بن شعيب، عن عمر بن عبد اللّه مولى غفرة </w:t>
      </w:r>
      <w:r>
        <w:rPr>
          <w:rStyle w:val="FootnoteAnchor"/>
          <w:rtl w:val="true"/>
        </w:rPr>
        <w:footnoteReference w:id="507"/>
      </w:r>
      <w:r>
        <w:rPr>
          <w:rFonts w:ascii="Amiri" w:hAnsi="Amiri" w:eastAsia="Amiri" w:cs="Amiri"/>
          <w:color w:val="111111"/>
          <w:sz w:val="28"/>
          <w:sz w:val="28"/>
          <w:szCs w:val="28"/>
          <w:rtl w:val="true"/>
          <w:lang w:bidi="ar-SA"/>
        </w:rPr>
        <w:t>،عن أيوب بن خالد بن صفوان،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لله سرايا من الملائكة تقف و تحلّ على مجالس الذكر، اغدوا و روحوا في ذكر اللّه، و اذكروه بأنفسكم، من كان يحب يعلم كيف منزلته عند اللّه، فلينظر كيف منزلة اللّه </w:t>
      </w:r>
      <w:r>
        <w:rPr>
          <w:rStyle w:val="FootnoteAnchor"/>
          <w:rtl w:val="true"/>
        </w:rPr>
        <w:footnoteReference w:id="508"/>
      </w:r>
      <w:r>
        <w:rPr>
          <w:rFonts w:ascii="Amiri" w:hAnsi="Amiri" w:eastAsia="Amiri" w:cs="Amiri"/>
          <w:color w:val="111111"/>
          <w:sz w:val="28"/>
          <w:sz w:val="28"/>
          <w:szCs w:val="28"/>
          <w:rtl w:val="true"/>
          <w:lang w:bidi="ar-SA"/>
        </w:rPr>
        <w:t>تعالى عنده، فإن اللّه ينزل العبد العبد حيث أنزله من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11760</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كذا قال، و قد سقط منه بعض المتن</w:t>
      </w:r>
      <w:r>
        <w:rPr>
          <w:rFonts w:eastAsia="Amiri" w:cs="Amiri" w:ascii="Amiri" w:hAnsi="Amiri"/>
          <w:color w:val="111111"/>
          <w:sz w:val="28"/>
          <w:szCs w:val="28"/>
          <w:rtl w:val="true"/>
          <w:lang w:bidi="ar-SA"/>
        </w:rPr>
        <w:t xml:space="preserve">. </w:t>
      </w:r>
      <w:bookmarkStart w:id="110" w:name="pg11540_100205"/>
    </w:p>
    <w:p>
      <w:pPr>
        <w:pStyle w:val="BookText"/>
        <w:rPr/>
      </w:pPr>
      <w:bookmarkEnd w:id="110"/>
      <w:r>
        <w:rPr>
          <w:rFonts w:ascii="Amiri" w:hAnsi="Amiri" w:eastAsia="Amiri" w:cs="Amiri"/>
          <w:color w:val="111111"/>
          <w:sz w:val="28"/>
          <w:sz w:val="28"/>
          <w:szCs w:val="28"/>
          <w:rtl w:val="true"/>
          <w:lang w:bidi="ar-SA"/>
        </w:rPr>
        <w:t xml:space="preserve">أخبرناه عاليا بتمامه أبو محمّد عبد الكريم بن حمزة، نا عبد العزيز بن أحمد، أنا أبو محمّد بن أبي نصر، أنا خيثمة بن سليمان بن حيدرة، نا العباس بن الوليد بن مزيد </w:t>
      </w:r>
      <w:r>
        <w:rPr>
          <w:rStyle w:val="FootnoteAnchor"/>
          <w:rtl w:val="true"/>
        </w:rPr>
        <w:footnoteReference w:id="510"/>
      </w:r>
      <w:r>
        <w:rPr>
          <w:rFonts w:ascii="Amiri" w:hAnsi="Amiri" w:eastAsia="Amiri" w:cs="Amiri"/>
          <w:color w:val="111111"/>
          <w:sz w:val="28"/>
          <w:sz w:val="28"/>
          <w:szCs w:val="28"/>
          <w:rtl w:val="true"/>
          <w:lang w:bidi="ar-SA"/>
        </w:rPr>
        <w:t>،أنا محمّد بن شعيب، أخبرني عمر مولى غفرة عن أيوب بن خالد بن صفوان أنه أخبره عن جابر ابن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للّه سرايا من الملائكة تقف و تحلّ على مجالس الذكر، فارتعوا في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رياض الجنّة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الذكر، اغدوا و روحوا في ذكر اللّه عزّ و جل، و اذكروه بأنفسكم، من كان يحبّ أن يعلم كيف منزلته من اللّه فلينظر كيف منزلة اللّه منه؟ فإنّ اللّه ينزل العبد منه حيث أنزله من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حدّثني أبو الحسين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عمر محمّد بن موسى بن فضالة القرشي يوم الخميس لخمس من شهر ربيع الآخر سنة اثنتين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الحسن بن الفرح الغزّي و غيره، تكلموا </w:t>
      </w:r>
      <w:r>
        <w:rPr>
          <w:rStyle w:val="FootnoteAnchor"/>
          <w:rtl w:val="true"/>
        </w:rPr>
        <w:footnoteReference w:id="511"/>
      </w:r>
      <w:r>
        <w:rPr>
          <w:rFonts w:ascii="Amiri" w:hAnsi="Amiri" w:eastAsia="Amiri" w:cs="Amiri"/>
          <w:color w:val="111111"/>
          <w:sz w:val="28"/>
          <w:sz w:val="28"/>
          <w:szCs w:val="28"/>
          <w:rtl w:val="true"/>
          <w:lang w:bidi="ar-SA"/>
        </w:rPr>
        <w:t>فيه؛ حدثنا عنه أبو محمّد عبد الرّحمن بن أبي نصر، و عبد الوهّاب بن عبد اللّه المرّي و غيرهما</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3965026_73709187"/>
      <w:bookmarkStart w:id="112" w:name="_Toc42"/>
      <w:bookmarkEnd w:id="111"/>
      <w:r>
        <w:rPr/>
        <w:t>7044</w:t>
      </w:r>
      <w:r>
        <w:rPr>
          <w:rtl w:val="true"/>
        </w:rPr>
        <w:t xml:space="preserve"> - </w:t>
      </w:r>
      <w:r>
        <w:rPr>
          <w:rtl w:val="true"/>
        </w:rPr>
        <w:t>محمّد بن موسى بن محمّد أبو عبد اللّه بن الفحّام</w:t>
      </w:r>
      <w:bookmarkEnd w:id="112"/>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الحسين </w:t>
      </w:r>
      <w:r>
        <w:rPr>
          <w:rStyle w:val="FootnoteAnchor"/>
          <w:rtl w:val="true"/>
        </w:rPr>
        <w:footnoteReference w:id="512"/>
      </w:r>
      <w:r>
        <w:rPr>
          <w:rFonts w:ascii="Amiri" w:hAnsi="Amiri" w:eastAsia="Amiri" w:cs="Amiri"/>
          <w:color w:val="111111"/>
          <w:sz w:val="28"/>
          <w:sz w:val="28"/>
          <w:szCs w:val="28"/>
          <w:rtl w:val="true"/>
          <w:lang w:bidi="ar-SA"/>
        </w:rPr>
        <w:t>بن إبراهيم بن جابر الفرائضي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الصوفي، و أبو الحسن بن أبي الحديد، و ابنه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الفرضي، أنا أبو عبد اللّه بن أبي الحديد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أبي الحديد، أنا جدي أبو عبد اللّه، أنا أبو عبد اللّه محمّد بن موسى بن محمّد الفحّام قراءة عليه في شعبان سنة ست و عشرين و أربعمائة،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علي الحسين بن إبراهيم بن أبي الزمام إملاء بدمشق في الجامع سنة ثلاث و ستين و ثلاثمائة، أنا عيسى بن إدريس البغدادي، نا أبو الأشعث أحمد بن المقدام، نا يزيد </w:t>
      </w:r>
      <w:bookmarkStart w:id="113" w:name="pg11540_100206"/>
    </w:p>
    <w:p>
      <w:pPr>
        <w:pStyle w:val="BookText"/>
        <w:rPr/>
      </w:pPr>
      <w:bookmarkEnd w:id="113"/>
      <w:r>
        <w:rPr>
          <w:rFonts w:ascii="Amiri" w:hAnsi="Amiri" w:eastAsia="Amiri" w:cs="Amiri"/>
          <w:color w:val="111111"/>
          <w:sz w:val="28"/>
          <w:sz w:val="28"/>
          <w:szCs w:val="28"/>
          <w:rtl w:val="true"/>
          <w:lang w:bidi="ar-SA"/>
        </w:rPr>
        <w:t>ابن زريع، نا عبد الرّحمن بن إسحاق، عن العلاء بن عبد الرّحمن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مرة واحدة كتب اللّه له بها عشر 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و لم يقل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زاهر بن طاهر، أنا أبو سعد الجنزرودي، أنا أبو طاهر بن خزيمة، أنا جدي، نا علي بن حجر، نا إسماعيل بن جعفر، نا العلاء بن عبد الرّحمن،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واحدة يصلي اللّه عليه 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11763</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3965028_73709187"/>
      <w:bookmarkStart w:id="115" w:name="_Toc43"/>
      <w:bookmarkEnd w:id="114"/>
      <w:r>
        <w:rPr/>
        <w:t>7045</w:t>
      </w:r>
      <w:r>
        <w:rPr>
          <w:rtl w:val="true"/>
        </w:rPr>
        <w:t xml:space="preserve"> - </w:t>
      </w:r>
      <w:r>
        <w:rPr>
          <w:rtl w:val="true"/>
        </w:rPr>
        <w:t>محمّد بن موسى بن هارون أبو بكر العسكري</w:t>
      </w:r>
      <w:bookmarkEnd w:id="115"/>
    </w:p>
    <w:p>
      <w:pPr>
        <w:pStyle w:val="BookText"/>
        <w:rPr/>
      </w:pPr>
      <w:r>
        <w:rPr>
          <w:rFonts w:ascii="Amiri" w:hAnsi="Amiri" w:eastAsia="Amiri" w:cs="Amiri"/>
          <w:color w:val="111111"/>
          <w:sz w:val="28"/>
          <w:sz w:val="28"/>
          <w:szCs w:val="28"/>
          <w:rtl w:val="true"/>
          <w:lang w:bidi="ar-SA"/>
        </w:rPr>
        <w:t xml:space="preserve">سمع بدمشق أبا هاشم بن عبد الأعلى بن عليل، و عبد اللّه بن الحسين بن جمعة، و طاهر بن محمّد بن الحكم التميمي، و عبد اللّه بن محمّد بن الحسن الهاشمي، و أحمد بن سليمان بن زبّان </w:t>
      </w:r>
      <w:r>
        <w:rPr>
          <w:rStyle w:val="FootnoteAnchor"/>
          <w:rtl w:val="true"/>
        </w:rPr>
        <w:footnoteReference w:id="515"/>
      </w:r>
      <w:r>
        <w:rPr>
          <w:rFonts w:ascii="Amiri" w:hAnsi="Amiri" w:eastAsia="Amiri" w:cs="Amiri"/>
          <w:color w:val="111111"/>
          <w:sz w:val="28"/>
          <w:sz w:val="28"/>
          <w:szCs w:val="28"/>
          <w:rtl w:val="true"/>
          <w:lang w:bidi="ar-SA"/>
        </w:rPr>
        <w:t>الكندي،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سعيد بن عمر المهراني، و أبا عمر محمّد بن يوسف بن يعقوب القاضي، و محمّد بن عمر بن راشد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حبش بن مسعود بن خالد السراج، و محمّد بن الهيثم بن خالد بن يزيد، و أبا بكر عبد اللّه بن محمّد بن زياد النيسابوري، و علي محمّد بن سليمان الصوري،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العباس أحمد بن محمّد بن سلم الجزري الضرّاب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حفص عمر بن داود بن سلمون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و أراه ابن موسى بن عمران الذي تقدم، وقع الوهم في اسم جدّه، و اللّه أعلم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أنا أبو علي الحسن بن علي الأهوازي المقرئ، نا أبو حفص عمر بن داود بن سلمون، نا أبو بكر محمّد بن موسى بن هارون العسكري، نا محمّد بن عبد الأعلى بن محمّد 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السلمي، نا إسماعيل بن عيّاش، عن عبد الرّحمن بن أنعم، عن عمران بن عبد اللّه،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116" w:name="pg11540_100207"/>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تقبل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يؤم قوما </w:t>
      </w:r>
      <w:r>
        <w:rPr>
          <w:rStyle w:val="FootnoteAnchor"/>
          <w:rtl w:val="true"/>
        </w:rPr>
        <w:footnoteReference w:id="518"/>
      </w:r>
      <w:r>
        <w:rPr>
          <w:rFonts w:ascii="Amiri" w:hAnsi="Amiri" w:eastAsia="Amiri" w:cs="Amiri"/>
          <w:color w:val="111111"/>
          <w:sz w:val="28"/>
          <w:sz w:val="28"/>
          <w:szCs w:val="28"/>
          <w:rtl w:val="true"/>
          <w:lang w:bidi="ar-SA"/>
        </w:rPr>
        <w:t xml:space="preserve">و هم له كارهون، و رجل أتى الصلاة دبارا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الدبار الذي يأتيها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تعبد محرّرا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كذا قال، و الصواب عمران بن عبد المعافري</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3965030_73709187"/>
      <w:bookmarkStart w:id="118" w:name="_Toc44"/>
      <w:bookmarkEnd w:id="117"/>
      <w:r>
        <w:rPr/>
        <w:t>7046</w:t>
      </w:r>
      <w:r>
        <w:rPr>
          <w:rtl w:val="true"/>
        </w:rPr>
        <w:t xml:space="preserve"> - </w:t>
      </w:r>
      <w:r>
        <w:rPr>
          <w:rtl w:val="true"/>
        </w:rPr>
        <w:t>محمّد بن موسى المنجم</w:t>
      </w:r>
      <w:bookmarkEnd w:id="118"/>
    </w:p>
    <w:p>
      <w:pPr>
        <w:pStyle w:val="BookText"/>
        <w:rPr/>
      </w:pPr>
      <w:r>
        <w:rPr>
          <w:rFonts w:ascii="Amiri" w:hAnsi="Amiri" w:eastAsia="Amiri" w:cs="Amiri"/>
          <w:color w:val="111111"/>
          <w:sz w:val="28"/>
          <w:sz w:val="28"/>
          <w:szCs w:val="28"/>
          <w:rtl w:val="true"/>
          <w:lang w:bidi="ar-SA"/>
        </w:rPr>
        <w:t xml:space="preserve">أحد خاصة المتوكل، قدم معه دمشق فيما قرأته بخط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الخطابي و كان قدمته إياها سنة ثلاث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محمّد بن أحمد بن القواس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موسى المنجم بسرّمن رأى يوم الاثنين النصف من شهر ربيع الأول سنة تسع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أبو بكر بن كامل القاضي، و لم يتعرض للأيام</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965032_73709187"/>
      <w:bookmarkStart w:id="120" w:name="_Toc45"/>
      <w:bookmarkEnd w:id="119"/>
      <w:r>
        <w:rPr/>
        <w:t>7047</w:t>
      </w:r>
      <w:r>
        <w:rPr>
          <w:rtl w:val="true"/>
        </w:rPr>
        <w:t xml:space="preserve"> - </w:t>
      </w:r>
      <w:r>
        <w:rPr>
          <w:rtl w:val="true"/>
        </w:rPr>
        <w:t>محمّد بن موسى أبو موسى، مولى بني هاشم البغدادي</w:t>
      </w:r>
      <w:bookmarkEnd w:id="120"/>
    </w:p>
    <w:p>
      <w:pPr>
        <w:pStyle w:val="BookText"/>
        <w:rPr/>
      </w:pPr>
      <w:r>
        <w:rPr>
          <w:rFonts w:ascii="Amiri" w:hAnsi="Amiri" w:eastAsia="Amiri" w:cs="Amiri"/>
          <w:color w:val="111111"/>
          <w:sz w:val="28"/>
          <w:sz w:val="28"/>
          <w:szCs w:val="28"/>
          <w:rtl w:val="true"/>
          <w:lang w:bidi="ar-SA"/>
        </w:rPr>
        <w:t>حكى عن ديك الجن، و أبي الحسن بن المدبر، و اجتمع بهما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بكر الصولي سنة ثمان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حكايته في ترجمة عبد السّلام ديك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محمّد الحسن بن عيسى </w:t>
      </w:r>
      <w:r>
        <w:rPr>
          <w:rStyle w:val="FootnoteAnchor"/>
          <w:rtl w:val="true"/>
        </w:rPr>
        <w:footnoteReference w:id="522"/>
      </w:r>
      <w:r>
        <w:rPr>
          <w:rFonts w:ascii="Amiri" w:hAnsi="Amiri" w:eastAsia="Amiri" w:cs="Amiri"/>
          <w:color w:val="111111"/>
          <w:sz w:val="28"/>
          <w:sz w:val="28"/>
          <w:szCs w:val="28"/>
          <w:rtl w:val="true"/>
          <w:lang w:bidi="ar-SA"/>
        </w:rPr>
        <w:t>بن المقتدر، نا أبو العباس أحمد بن منصور اليشكري، نا الصولي، نا محمّد بن موسى مولى ابن المنتصر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أحمد بن المدبّر بدمشق فقدم عليه عبد السّلام بن رغبان المعروف بديك الجن، فأقام ببابه لا يصل إليه </w:t>
      </w:r>
      <w:r>
        <w:rPr>
          <w:rStyle w:val="FootnoteAnchor"/>
          <w:rtl w:val="true"/>
        </w:rPr>
        <w:footnoteReference w:id="523"/>
      </w:r>
      <w:r>
        <w:rPr>
          <w:rFonts w:ascii="Amiri" w:hAnsi="Amiri" w:eastAsia="Amiri" w:cs="Amiri"/>
          <w:color w:val="111111"/>
          <w:sz w:val="28"/>
          <w:sz w:val="28"/>
          <w:szCs w:val="28"/>
          <w:rtl w:val="true"/>
          <w:lang w:bidi="ar-SA"/>
        </w:rPr>
        <w:t>فكتب إليه رقعة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جعل الآداب في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حظّا و صيّرها غيظا على عصب </w:t>
      </w:r>
      <w:r>
        <w:rPr>
          <w:rStyle w:val="FootnoteAnchor"/>
          <w:rtl w:val="true"/>
        </w:rPr>
        <w:footnoteReference w:id="52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w:t>
      </w:r>
      <w:r>
        <w:rPr>
          <w:rStyle w:val="FootnoteAnchor"/>
          <w:rtl w:val="true"/>
        </w:rPr>
        <w:footnoteReference w:id="525"/>
      </w:r>
      <w:r>
        <w:rPr>
          <w:rFonts w:ascii="Amiri" w:hAnsi="Amiri" w:eastAsia="Amiri" w:cs="Amiri"/>
          <w:color w:val="111111"/>
          <w:sz w:val="28"/>
          <w:sz w:val="28"/>
          <w:szCs w:val="28"/>
          <w:rtl w:val="true"/>
          <w:lang w:bidi="ar-SA"/>
        </w:rPr>
        <w:t xml:space="preserve">ببابك لا ودّ يقرّبني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أبي </w:t>
      </w:r>
      <w:r>
        <w:rPr>
          <w:rStyle w:val="FootnoteAnchor"/>
          <w:rtl w:val="true"/>
        </w:rPr>
        <w:footnoteReference w:id="526"/>
      </w:r>
      <w:r>
        <w:rPr>
          <w:rFonts w:ascii="Amiri" w:hAnsi="Amiri" w:eastAsia="Amiri" w:cs="Amiri"/>
          <w:color w:val="111111"/>
          <w:sz w:val="28"/>
          <w:sz w:val="28"/>
          <w:szCs w:val="28"/>
          <w:rtl w:val="true"/>
          <w:lang w:bidi="ar-SA"/>
        </w:rPr>
        <w:t xml:space="preserve">شافع عندي و لا نسبي </w:t>
      </w:r>
    </w:p>
    <w:p>
      <w:pPr>
        <w:pStyle w:val="BookText"/>
        <w:rPr/>
      </w:pPr>
      <w:r>
        <w:rPr>
          <w:rFonts w:ascii="Amiri" w:hAnsi="Amiri" w:eastAsia="Amiri" w:cs="Amiri"/>
          <w:color w:val="111111"/>
          <w:sz w:val="28"/>
          <w:sz w:val="28"/>
          <w:szCs w:val="28"/>
          <w:rtl w:val="true"/>
          <w:lang w:bidi="ar-SA"/>
        </w:rPr>
        <w:t xml:space="preserve">إن كان عرفك مذخورا لذي نسب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يديك على حرّ أخي حسب</w:t>
      </w:r>
    </w:p>
    <w:p>
      <w:pPr>
        <w:pStyle w:val="BookText"/>
        <w:rPr/>
      </w:pPr>
      <w:r>
        <w:rPr>
          <w:rFonts w:ascii="Amiri" w:hAnsi="Amiri" w:eastAsia="Amiri" w:cs="Amiri"/>
          <w:color w:val="111111"/>
          <w:sz w:val="28"/>
          <w:sz w:val="28"/>
          <w:szCs w:val="28"/>
          <w:rtl w:val="true"/>
          <w:lang w:bidi="ar-SA"/>
        </w:rPr>
        <w:t xml:space="preserve">إني امرؤ محتدي </w:t>
      </w:r>
      <w:r>
        <w:rPr>
          <w:rStyle w:val="FootnoteAnchor"/>
          <w:rtl w:val="true"/>
        </w:rPr>
        <w:footnoteReference w:id="528"/>
      </w:r>
      <w:r>
        <w:rPr>
          <w:rFonts w:ascii="Amiri" w:hAnsi="Amiri" w:eastAsia="Amiri" w:cs="Amiri"/>
          <w:color w:val="111111"/>
          <w:sz w:val="28"/>
          <w:sz w:val="28"/>
          <w:szCs w:val="28"/>
          <w:rtl w:val="true"/>
          <w:lang w:bidi="ar-SA"/>
        </w:rPr>
        <w:t xml:space="preserve">في ذروتي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لقيصر و لكسرى محتدي و أبي</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529"/>
      </w:r>
      <w:r>
        <w:rPr>
          <w:rFonts w:ascii="Amiri" w:hAnsi="Amiri" w:eastAsia="Amiri" w:cs="Amiri"/>
          <w:color w:val="111111"/>
          <w:sz w:val="28"/>
          <w:sz w:val="28"/>
          <w:szCs w:val="28"/>
          <w:rtl w:val="true"/>
          <w:lang w:bidi="ar-SA"/>
        </w:rPr>
        <w:t xml:space="preserve">تجد تجد النعمى و تحظ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تضق لا يضق في الأرض مطلبي</w:t>
      </w:r>
    </w:p>
    <w:p>
      <w:pPr>
        <w:pStyle w:val="BookText"/>
        <w:rPr/>
      </w:pPr>
      <w:r>
        <w:rPr>
          <w:rFonts w:ascii="Amiri" w:hAnsi="Amiri" w:eastAsia="Amiri" w:cs="Amiri"/>
          <w:color w:val="111111"/>
          <w:sz w:val="28"/>
          <w:sz w:val="28"/>
          <w:szCs w:val="28"/>
          <w:rtl w:val="true"/>
          <w:lang w:bidi="ar-SA"/>
        </w:rPr>
        <w:t xml:space="preserve">حرف أمون و رأي غير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صارم من سيوف الهند ذو شطب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 خوض ليل تهاب الجن 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يتقي </w:t>
      </w:r>
      <w:r>
        <w:rPr>
          <w:rStyle w:val="FootnoteAnchor"/>
          <w:rtl w:val="true"/>
        </w:rPr>
        <w:footnoteReference w:id="531"/>
      </w:r>
      <w:r>
        <w:rPr>
          <w:rFonts w:ascii="Amiri" w:hAnsi="Amiri" w:eastAsia="Amiri" w:cs="Amiri"/>
          <w:color w:val="111111"/>
          <w:sz w:val="28"/>
          <w:sz w:val="28"/>
          <w:szCs w:val="28"/>
          <w:rtl w:val="true"/>
          <w:lang w:bidi="ar-SA"/>
        </w:rPr>
        <w:t>جيشها عن جيشه اللجب</w:t>
      </w:r>
    </w:p>
    <w:p>
      <w:pPr>
        <w:pStyle w:val="BookText"/>
        <w:rPr/>
      </w:pPr>
      <w:r>
        <w:rPr>
          <w:rFonts w:ascii="Amiri" w:hAnsi="Amiri" w:eastAsia="Amiri" w:cs="Amiri"/>
          <w:color w:val="111111"/>
          <w:sz w:val="28"/>
          <w:sz w:val="28"/>
          <w:szCs w:val="28"/>
          <w:rtl w:val="true"/>
          <w:lang w:bidi="ar-SA"/>
        </w:rPr>
        <w:t xml:space="preserve">ما الشنفرى و سليك في مغيبة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رضيعا لبان في حمى أشب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 اللّه رب النبي المصطفى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 </w:t>
      </w:r>
      <w:r>
        <w:rPr>
          <w:rStyle w:val="FootnoteAnchor"/>
          <w:rtl w:val="true"/>
        </w:rPr>
        <w:footnoteReference w:id="533"/>
      </w:r>
      <w:r>
        <w:rPr>
          <w:rFonts w:ascii="Amiri" w:hAnsi="Amiri" w:eastAsia="Amiri" w:cs="Amiri"/>
          <w:color w:val="111111"/>
          <w:sz w:val="28"/>
          <w:sz w:val="28"/>
          <w:szCs w:val="28"/>
          <w:rtl w:val="true"/>
          <w:lang w:bidi="ar-SA"/>
        </w:rPr>
        <w:t>و حق منّى و البيت ذي الحجب</w:t>
      </w:r>
    </w:p>
    <w:p>
      <w:pPr>
        <w:pStyle w:val="BookText"/>
        <w:rPr/>
      </w:pPr>
      <w:r>
        <w:rPr>
          <w:rFonts w:ascii="Amiri" w:hAnsi="Amiri" w:eastAsia="Amiri" w:cs="Amiri"/>
          <w:color w:val="111111"/>
          <w:sz w:val="28"/>
          <w:sz w:val="28"/>
          <w:szCs w:val="28"/>
          <w:rtl w:val="true"/>
          <w:lang w:bidi="ar-SA"/>
        </w:rPr>
        <w:t xml:space="preserve">و الخمسة الغرّ أصحاب الكساء </w:t>
      </w:r>
      <w:r>
        <w:rPr>
          <w:rStyle w:val="FootnoteAnchor"/>
          <w:rtl w:val="true"/>
        </w:rPr>
        <w:footnoteReference w:id="534"/>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من عجم و من عرب</w:t>
      </w:r>
    </w:p>
    <w:p>
      <w:pPr>
        <w:pStyle w:val="BookText"/>
        <w:rPr/>
      </w:pPr>
      <w:r>
        <w:rPr>
          <w:rFonts w:ascii="Amiri" w:hAnsi="Amiri" w:eastAsia="Amiri" w:cs="Amiri"/>
          <w:color w:val="111111"/>
          <w:sz w:val="28"/>
          <w:sz w:val="28"/>
          <w:szCs w:val="28"/>
          <w:rtl w:val="true"/>
          <w:lang w:bidi="ar-SA"/>
        </w:rPr>
        <w:t xml:space="preserve">ما شدة الحرض من شأني و لا 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المكاسب من همي و لا أربي</w:t>
      </w:r>
    </w:p>
    <w:p>
      <w:pPr>
        <w:pStyle w:val="BookText"/>
        <w:rPr/>
      </w:pPr>
      <w:r>
        <w:rPr>
          <w:rFonts w:ascii="Amiri" w:hAnsi="Amiri" w:eastAsia="Amiri" w:cs="Amiri"/>
          <w:color w:val="111111"/>
          <w:sz w:val="28"/>
          <w:sz w:val="28"/>
          <w:szCs w:val="28"/>
          <w:rtl w:val="true"/>
          <w:lang w:bidi="ar-SA"/>
        </w:rPr>
        <w:t xml:space="preserve">لكن نوائب تأتيني و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يطرق بالأحداث و النوب</w:t>
      </w:r>
    </w:p>
    <w:p>
      <w:pPr>
        <w:pStyle w:val="BookText"/>
        <w:rPr/>
      </w:pPr>
      <w:r>
        <w:rPr>
          <w:rFonts w:ascii="Amiri" w:hAnsi="Amiri" w:eastAsia="Amiri" w:cs="Amiri"/>
          <w:color w:val="111111"/>
          <w:sz w:val="28"/>
          <w:sz w:val="28"/>
          <w:szCs w:val="28"/>
          <w:rtl w:val="true"/>
          <w:lang w:bidi="ar-SA"/>
        </w:rPr>
        <w:t xml:space="preserve">و ليس يعرف لي قدري و لا حسبي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امرؤ كان ذا قدر و ذا أدب</w:t>
      </w:r>
    </w:p>
    <w:p>
      <w:pPr>
        <w:pStyle w:val="BookText"/>
        <w:rPr/>
      </w:pPr>
      <w:r>
        <w:rPr>
          <w:rFonts w:ascii="Amiri" w:hAnsi="Amiri" w:eastAsia="Amiri" w:cs="Amiri"/>
          <w:color w:val="111111"/>
          <w:sz w:val="28"/>
          <w:sz w:val="28"/>
          <w:szCs w:val="28"/>
          <w:rtl w:val="true"/>
          <w:lang w:bidi="ar-SA"/>
        </w:rPr>
        <w:t xml:space="preserve">و اعلم بأنك ما أسديت </w:t>
      </w:r>
      <w:r>
        <w:rPr>
          <w:rStyle w:val="FootnoteAnchor"/>
          <w:rtl w:val="true"/>
        </w:rPr>
        <w:footnoteReference w:id="536"/>
      </w:r>
      <w:r>
        <w:rPr>
          <w:rFonts w:ascii="Amiri" w:hAnsi="Amiri" w:eastAsia="Amiri" w:cs="Amiri"/>
          <w:color w:val="111111"/>
          <w:sz w:val="28"/>
          <w:sz w:val="28"/>
          <w:szCs w:val="28"/>
          <w:rtl w:val="true"/>
          <w:lang w:bidi="ar-SA"/>
        </w:rPr>
        <w:t xml:space="preserve">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أبا حسن أنقى من الذهب</w:t>
      </w:r>
    </w:p>
    <w:p>
      <w:pPr>
        <w:pStyle w:val="BookText"/>
        <w:rPr/>
      </w:pPr>
      <w:r>
        <w:rPr>
          <w:rFonts w:ascii="Amiri" w:hAnsi="Amiri" w:eastAsia="Amiri" w:cs="Amiri"/>
          <w:color w:val="111111"/>
          <w:sz w:val="28"/>
          <w:sz w:val="28"/>
          <w:szCs w:val="28"/>
          <w:rtl w:val="true"/>
          <w:lang w:bidi="ar-SA"/>
        </w:rPr>
        <w:t>فلما قرأها استحسنها،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 التولع به، فأوصل إليه رقعتي هذه، فإذا قرأها فعده عني بما يحب، و أدخله إليّ و كتب في 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عندنا شيء فنعطيه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يفي الشكر شكريه</w:t>
      </w:r>
    </w:p>
    <w:p>
      <w:pPr>
        <w:pStyle w:val="BookText"/>
        <w:rPr/>
      </w:pPr>
      <w:r>
        <w:rPr>
          <w:rFonts w:ascii="Amiri" w:hAnsi="Amiri" w:eastAsia="Amiri" w:cs="Amiri"/>
          <w:color w:val="111111"/>
          <w:sz w:val="28"/>
          <w:sz w:val="28"/>
          <w:szCs w:val="28"/>
          <w:rtl w:val="true"/>
          <w:lang w:bidi="ar-SA"/>
        </w:rPr>
        <w:t xml:space="preserve">فإن رضي بالشعر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عارضت في حسن قوافيه</w:t>
      </w:r>
    </w:p>
    <w:p>
      <w:pPr>
        <w:pStyle w:val="BookText"/>
        <w:rPr/>
      </w:pPr>
      <w:r>
        <w:rPr>
          <w:rFonts w:ascii="Amiri" w:hAnsi="Amiri" w:eastAsia="Amiri" w:cs="Amiri"/>
          <w:color w:val="111111"/>
          <w:sz w:val="28"/>
          <w:sz w:val="28"/>
          <w:szCs w:val="28"/>
          <w:rtl w:val="true"/>
          <w:lang w:bidi="ar-SA"/>
        </w:rPr>
        <w:t xml:space="preserve">و إن يكن تقنعه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ربي أن يعافيه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رضي ميسور ما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نجحا أن يغنّيه </w:t>
      </w:r>
      <w:bookmarkStart w:id="121" w:name="pg11540_100209"/>
    </w:p>
    <w:p>
      <w:pPr>
        <w:pStyle w:val="BookText"/>
        <w:rPr/>
      </w:pPr>
      <w:bookmarkEnd w:id="1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فأوصلتها إليها، فلما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لأجعلن أمه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فوعدته بما يحب، أدخلته إلى أحمد، فأقام عنده، و وصله و أحسن إليه</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3965034_73709187"/>
      <w:bookmarkStart w:id="123" w:name="_Toc46"/>
      <w:bookmarkEnd w:id="122"/>
      <w:r>
        <w:rPr/>
        <w:t>7048</w:t>
      </w:r>
      <w:r>
        <w:rPr>
          <w:rtl w:val="true"/>
        </w:rPr>
        <w:t xml:space="preserve"> - </w:t>
      </w:r>
      <w:r>
        <w:rPr>
          <w:rtl w:val="true"/>
        </w:rPr>
        <w:t>محمد بن موسى الموصلي الملقب بزيرك</w:t>
      </w:r>
      <w:bookmarkEnd w:id="123"/>
    </w:p>
    <w:p>
      <w:pPr>
        <w:pStyle w:val="BookText"/>
        <w:rPr/>
      </w:pPr>
      <w:r>
        <w:rPr>
          <w:rFonts w:ascii="Amiri" w:hAnsi="Amiri" w:eastAsia="Amiri" w:cs="Amiri"/>
          <w:color w:val="111111"/>
          <w:sz w:val="28"/>
          <w:sz w:val="28"/>
          <w:szCs w:val="28"/>
          <w:rtl w:val="true"/>
          <w:lang w:bidi="ar-SA"/>
        </w:rPr>
        <w:t>سمع أبا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وراقا لخيثمة بن سليمان بأطرابلس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بكر أحمد بن عبد الرحمن بن أحمد الشيرازي </w:t>
      </w:r>
      <w:r>
        <w:rPr>
          <w:rStyle w:val="FootnoteAnchor"/>
          <w:rtl w:val="true"/>
        </w:rPr>
        <w:footnoteReference w:id="537"/>
      </w:r>
      <w:r>
        <w:rPr>
          <w:rFonts w:ascii="Amiri" w:hAnsi="Amiri" w:eastAsia="Amiri" w:cs="Amiri"/>
          <w:color w:val="111111"/>
          <w:sz w:val="28"/>
          <w:sz w:val="28"/>
          <w:szCs w:val="28"/>
          <w:rtl w:val="true"/>
          <w:lang w:bidi="ar-SA"/>
        </w:rPr>
        <w:t>فيما قرأته بخط محمد بن طاهر المقدسي فيما انتخبته من كتابه في الألقاب</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3965036_73709187"/>
      <w:bookmarkStart w:id="125" w:name="_Toc47"/>
      <w:bookmarkEnd w:id="124"/>
      <w:r>
        <w:rPr/>
        <w:t>7049</w:t>
      </w:r>
      <w:r>
        <w:rPr>
          <w:rtl w:val="true"/>
        </w:rPr>
        <w:t xml:space="preserve"> - </w:t>
      </w:r>
      <w:r>
        <w:rPr>
          <w:rtl w:val="true"/>
        </w:rPr>
        <w:t>محمد بن أبي موسى</w:t>
      </w:r>
      <w:bookmarkEnd w:id="125"/>
    </w:p>
    <w:p>
      <w:pPr>
        <w:pStyle w:val="BookText"/>
        <w:rPr/>
      </w:pPr>
      <w:r>
        <w:rPr>
          <w:rFonts w:eastAsia="Amiri" w:cs="Amiri" w:ascii="Amiri" w:hAnsi="Amiri"/>
          <w:color w:val="111111"/>
          <w:sz w:val="28"/>
          <w:szCs w:val="28"/>
          <w:lang w:bidi="ar-SA"/>
        </w:rPr>
        <w:t>7049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موسى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حدث عن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 و 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هلال بن محمّد بن جعفر الحفّار، و بشرى بن عبد اللّه الرومي،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حميد بن سهيل المخرمي، نا عبد اللّه بن محمّد الكواز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نا عمر بن محمّد بن سبيك، نا عبد اللّه بن محمّد الكواز، نا هدبة بن خالد، نا الحمادان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ابن سلمة بن دينار، و حمّاد بن زيد بن درهم، عن الوضين بن عطاء، عن الأوزاعي، عن محمّد بن أبي موسى، عن القاسم بن مخيمرة،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النبي صلّى اللّه عليه و سلم بنبيذ جرّ ينشّ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بهذا الحائط، فهذا شراب من لا يؤمن باللّه و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ألفاظهم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روي عن قتادة و محمّد بن كثير و عاصم بن عمارة، و الوليد بن مزيد البيروتي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رواه أبو عاصم عن الأوزاعي إلاّ أنه 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أو ابن أبي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روي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فأنبأناه أبو علي الحداد، أنا أبو نعيم الحافظ، نا محمّد بن حميد </w:t>
      </w:r>
      <w:r>
        <w:rPr>
          <w:rStyle w:val="FootnoteAnchor"/>
          <w:rtl w:val="true"/>
        </w:rPr>
        <w:footnoteReference w:id="540"/>
      </w:r>
      <w:r>
        <w:rPr>
          <w:rFonts w:ascii="Amiri" w:hAnsi="Amiri" w:eastAsia="Amiri" w:cs="Amiri"/>
          <w:color w:val="111111"/>
          <w:sz w:val="28"/>
          <w:sz w:val="28"/>
          <w:szCs w:val="28"/>
          <w:rtl w:val="true"/>
          <w:lang w:bidi="ar-SA"/>
        </w:rPr>
        <w:t>بن سهيل، نا محمّد بن هارون، نا حوثرة بن محمّد المنقري، نا معاذ بن هشام، حدّثني أبي عن قتادة، عن الأوزاعي، عن محمّد بن أبي موسى عن القاسم بن مخيمرة،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بنبيذ في جريرة له نشيش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بهذا الحائط، فإنّ هذا شراب من لا يؤمن باللّه و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بكر الطرازي، و أبو الفضل الزهري، و أبو 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المخلّص عن محمّد بن هارون الحضرمي</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و نقصا منه محمّد بن أبي موسى </w:t>
      </w:r>
      <w:r>
        <w:rPr>
          <w:rStyle w:val="FootnoteAnchor"/>
          <w:rtl w:val="true"/>
        </w:rPr>
        <w:footnoteReference w:id="543"/>
      </w:r>
      <w:r>
        <w:rPr>
          <w:rFonts w:ascii="Amiri" w:hAnsi="Amiri" w:eastAsia="Amiri" w:cs="Amiri"/>
          <w:color w:val="111111"/>
          <w:sz w:val="28"/>
          <w:sz w:val="28"/>
          <w:szCs w:val="28"/>
          <w:rtl w:val="true"/>
          <w:lang w:bidi="ar-SA"/>
        </w:rPr>
        <w:t>لحديث الطرازي أبو القاسم</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طاهر، أنا أبو سعد محمّد بن </w:t>
      </w:r>
      <w:r>
        <w:rPr>
          <w:rStyle w:val="FootnoteAnchor"/>
          <w:rtl w:val="true"/>
        </w:rPr>
        <w:footnoteReference w:id="545"/>
      </w:r>
      <w:r>
        <w:rPr>
          <w:rFonts w:ascii="IRNazanin" w:hAnsi="IRNazanin" w:eastAsia="IRNazanin"/>
          <w:color w:val="111111"/>
          <w:sz w:val="28"/>
          <w:sz w:val="28"/>
          <w:szCs w:val="28"/>
          <w:rtl w:val="true"/>
          <w:lang w:bidi="fa-IR"/>
        </w:rPr>
        <w:t xml:space="preserve">عبد </w:t>
      </w:r>
      <w:r>
        <w:rPr>
          <w:rStyle w:val="FootnoteAnchor"/>
          <w:rtl w:val="true"/>
        </w:rPr>
        <w:footnoteReference w:id="546"/>
      </w:r>
      <w:r>
        <w:rPr>
          <w:rFonts w:ascii="Amiri" w:hAnsi="Amiri" w:eastAsia="Amiri" w:cs="Amiri"/>
          <w:color w:val="111111"/>
          <w:sz w:val="28"/>
          <w:sz w:val="28"/>
          <w:szCs w:val="28"/>
          <w:rtl w:val="true"/>
          <w:lang w:bidi="ar-SA"/>
        </w:rPr>
        <w:t xml:space="preserve">أبو بكر محمّد بن أحمد </w:t>
      </w:r>
      <w:r>
        <w:rPr>
          <w:rStyle w:val="FootnoteAnchor"/>
          <w:rtl w:val="true"/>
        </w:rPr>
        <w:footnoteReference w:id="547"/>
      </w:r>
      <w:r>
        <w:rPr>
          <w:rFonts w:ascii="Amiri" w:hAnsi="Amiri" w:eastAsia="Amiri" w:cs="Amiri"/>
          <w:color w:val="111111"/>
          <w:sz w:val="28"/>
          <w:sz w:val="28"/>
          <w:szCs w:val="28"/>
          <w:rtl w:val="true"/>
          <w:lang w:bidi="ar-SA"/>
        </w:rPr>
        <w:t xml:space="preserve">ابن عثمان، أنا أبو حامد الحضرمي، نا حوثرة بن محمّد المنقري، نا معاذ بن هشام بن أبي عبد اللّه الدستوائي، 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قتادة بن دعامة، نا الأوزاعي، عن القاسم بن مخيمرة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الأشعري إلى النبي صلّى اللّه عليه و سلم و معه نبيذ جرّ 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بهذا الحائط، فإنما يشرب هذا من لا يؤمن باللّه و لا باليوم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549"/>
      </w:r>
      <w:r>
        <w:rPr>
          <w:rFonts w:ascii="Amiri" w:hAnsi="Amiri" w:eastAsia="Amiri" w:cs="Amiri"/>
          <w:color w:val="111111"/>
          <w:sz w:val="28"/>
          <w:sz w:val="28"/>
          <w:szCs w:val="28"/>
          <w:rtl w:val="true"/>
          <w:lang w:bidi="ar-SA"/>
        </w:rPr>
        <w:t>بحديث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 ابن البنا، أنا أبو محمد الجوهري، أنا أبو الفضل عبد اللّه بن عبد الرحمن الزهري</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نا محمّد بن هارون الحضرمي، نا حوثرة بن محمّد، نا معاذ بن هشام، نا أبي عن قتادة، عن الأوزاعي، عن القاسم بن مخيمرة،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بنبذ جر ينشّ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بهذا الحائط، فإنّ هذا شراب من لا يؤمن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11769</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السّمرقندي، و أبو البركات الأنماطي،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الحسين بن النقور، أنا أبو طاهر المخلص، نا أبو حامد محمّد بن هارون، نا حوثرة بن محمّد المنقري، نا معاذ بن هشام، حدّثني أبي عن قتادة، عن عبد الرّحمن الأوزاعي عن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الأشعري أتى رسول اللّه صلّى اللّه عليه و سلم بقدح نبيذ له نشيش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فاضرب بهذا الحائط، فإن هذا شراب من لا يؤمن باللّه و لا باليوم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الفرضي بن أبي الحديد، أنا جدي أبو بكر، أنا أبو الدحداح التيمي، أنا أبو عبد اللّه أحمد بن عبد الواحد بن عبود التميمي، نا محمّد بن كثير، عن الأوزاعي، عن محمّد بن أبي موسى، عن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موسى أتى النبي صلّى اللّه عليه و سلم بنبيذ جر ينشّ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بهذا الحائط، فإنه لا يشربه من يؤمن باللّه و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عاصم بن عمارة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فأخبرناه أبو محمد</w:t>
      </w:r>
      <w:r>
        <w:rPr>
          <w:rFonts w:eastAsia="IRNazanin" w:cs="IRNazanin"/>
          <w:color w:val="111111"/>
          <w:sz w:val="28"/>
          <w:szCs w:val="28"/>
          <w:rtl w:val="true"/>
          <w:lang w:bidi="fa-IR"/>
        </w:rPr>
        <w:t xml:space="preserve">] </w:t>
      </w:r>
      <w:r>
        <w:rPr>
          <w:rStyle w:val="FootnoteAnchor"/>
          <w:rtl w:val="true"/>
        </w:rPr>
        <w:footnoteReference w:id="551"/>
      </w:r>
      <w:r>
        <w:rPr>
          <w:rFonts w:ascii="Amiri" w:hAnsi="Amiri" w:eastAsia="Amiri" w:cs="Amiri"/>
          <w:color w:val="111111"/>
          <w:sz w:val="28"/>
          <w:sz w:val="28"/>
          <w:szCs w:val="28"/>
          <w:rtl w:val="true"/>
          <w:lang w:bidi="ar-SA"/>
        </w:rPr>
        <w:t>ابن محمّد بن جعفر الحوري، نا ابن أبي الدنيا، نا إسماعيل بن عبد اللّه بن زرارة، نا عاصم ابن عمارة، نا الأوزاعي، عن محمّد بن أبي موسى، عن القاسم بن مخيمرة، عن أبي موسى الأشعري أنه جاء إلى النبي صلّى اللّه عليه و سلم بنبيذ ينشّ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بهذا الحائط، فإنه لا يشربه من كان يؤمن باللّه و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الشّحّامي، أنا أبو بكر البيهقي، أنا أبو عبد اللّه إسحاق بن محمّد ابن يوسف السوسي، نا أبو العباس الأصم، أنا العباس بن الوليد بن مزيد، أنا أبي، نا الأوزاعي، حدّثني محمّد بن أبي موسى أنه سمع القاسم بن مخيمرة يخبر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موسى الأشعري أتى النبي صلّى اللّه عليه و سلم بنبيذ جرّ ينش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بهذا الحائط، فإنه لا يشرب هذا من كان يؤمن باللّه و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أبي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فأنبأنا أبو علي الحداد، أنا أبو نعيم، نا حبيب بن الحسن، نا أبو مسلم الكسى </w:t>
      </w:r>
      <w:r>
        <w:rPr>
          <w:rStyle w:val="FootnoteAnchor"/>
          <w:rtl w:val="true"/>
        </w:rPr>
        <w:footnoteReference w:id="552"/>
      </w:r>
      <w:r>
        <w:rPr>
          <w:rFonts w:ascii="Amiri" w:hAnsi="Amiri" w:eastAsia="Amiri" w:cs="Amiri"/>
          <w:color w:val="111111"/>
          <w:sz w:val="28"/>
          <w:sz w:val="28"/>
          <w:szCs w:val="28"/>
          <w:rtl w:val="true"/>
          <w:lang w:bidi="ar-SA"/>
        </w:rPr>
        <w:t xml:space="preserve">،نا أبو عاصم النبيل، عن الأوزاعي، عن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مخيمرة أن أبا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بنبيذ ينش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بهذا الحائط، فإنما يشرب هذا من لا يؤمن باللّه و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موسى هو مولى لبني أمية، فارسي الأصل، نقلهم معاوية إلى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الوليد بن مسلم عن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سليمان بدلا من محمّد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الأديب، أنا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مجاهد بن موسى، نا الوليد بن مسلم، عن الأوزاعي، عن موسى بن سليمان، عن القاسم بن مخيمرة،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تحينت </w:t>
      </w:r>
      <w:r>
        <w:rPr>
          <w:rStyle w:val="FootnoteAnchor"/>
          <w:rtl w:val="true"/>
        </w:rPr>
        <w:footnoteReference w:id="553"/>
      </w:r>
      <w:r>
        <w:rPr>
          <w:rFonts w:ascii="Amiri" w:hAnsi="Amiri" w:eastAsia="Amiri" w:cs="Amiri"/>
          <w:color w:val="111111"/>
          <w:sz w:val="28"/>
          <w:sz w:val="28"/>
          <w:szCs w:val="28"/>
          <w:rtl w:val="true"/>
          <w:lang w:bidi="ar-SA"/>
        </w:rPr>
        <w:t>فطر رسول اللّه صلّى اللّه عليه و سلم فأتيته بنبيذ جرّ فلمّا أدناه إلى فيه إذا هو ينشّ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بهذا الحائط، فإن هذا شراب من لا يؤمن باللّه و لا باليوم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غير هؤلاء، فلم يذكروا محمّدا و لا موسى، بل رووه </w:t>
      </w:r>
      <w:r>
        <w:rPr>
          <w:rStyle w:val="FootnoteAnchor"/>
          <w:rtl w:val="true"/>
        </w:rPr>
        <w:footnoteReference w:id="554"/>
      </w:r>
      <w:r>
        <w:rPr>
          <w:rFonts w:ascii="Amiri" w:hAnsi="Amiri" w:eastAsia="Amiri" w:cs="Amiri"/>
          <w:color w:val="111111"/>
          <w:sz w:val="28"/>
          <w:sz w:val="28"/>
          <w:szCs w:val="28"/>
          <w:rtl w:val="true"/>
          <w:lang w:bidi="ar-SA"/>
        </w:rPr>
        <w:t>عن الأوزاعي عن القاسم نفسه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بكر محمّد بن عبيد اللّه بن الشخّير الصيرفي، نا أبو سعيد الحسن بن علي، نا هدبة بن خالد القيسي، نا الحمّادان، نا الوضين بن عطاء، عن الأوزاعي، عن القاسم بن مخيمرة، عن أبي موسى الأشعري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 رسول اللّه صلّى اللّه عليه و سلم بنبيذ ينشّ،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تقول في شربه؟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 الحائط، فإنّ هذا شراب من لا يؤمن باللّه و لا باليوم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أبو عمر بن حيّوية عن أبي محمّد عبد اللّه بن محمّد بن نصر الكواز الحرار البصري عن هدبة، و خالف رواية ابن سبك و رواية هلال و بشرى عن محمّد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أبو القاسم عبيد اللّه بن عمر بن علي الفقيه، عن محمّد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كادش</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،أنا أبو محمّد الجوهري، أنا علي بن محمّد بن أحمد بن نصر </w:t>
      </w:r>
      <w:r>
        <w:rPr>
          <w:rStyle w:val="FootnoteAnchor"/>
          <w:rtl w:val="true"/>
        </w:rPr>
        <w:footnoteReference w:id="556"/>
      </w:r>
      <w:r>
        <w:rPr>
          <w:rFonts w:ascii="Amiri" w:hAnsi="Amiri" w:eastAsia="Amiri" w:cs="Amiri"/>
          <w:color w:val="111111"/>
          <w:sz w:val="28"/>
          <w:sz w:val="28"/>
          <w:szCs w:val="28"/>
          <w:rtl w:val="true"/>
          <w:lang w:bidi="ar-SA"/>
        </w:rPr>
        <w:t>،أنا محمّد بن إبراهيم الصالحي، نا عبد اللّه بن الصباح العطّار، نا حمّاد بن واقد الصفّار، نا هشام بن أبي عبد اللّه، عن الأوزاعي، عن القاسم بن مخيمرة،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بنبيذ جرّ ينشّ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بهذا عرض الحائط، فإنما يشرب هذا من لا يؤمن باللّه و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بن إبراهيم، عن هشام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محمّد السّيّدي،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أبو سعيد عبد اللّه بن محمّد بن عبد الوهّاب الرازي، أنا محمّد بن أيوب بن يحيى الرازي، أنا مسلم بن إبراهيم، نا هشام، نا رجل من أهل الشام عن عبد الرّحمن بن عمرو </w:t>
      </w:r>
      <w:r>
        <w:rPr>
          <w:rStyle w:val="FootnoteAnchor"/>
          <w:rtl w:val="true"/>
        </w:rPr>
        <w:footnoteReference w:id="557"/>
      </w:r>
      <w:r>
        <w:rPr>
          <w:rFonts w:ascii="Amiri" w:hAnsi="Amiri" w:eastAsia="Amiri" w:cs="Amiri"/>
          <w:color w:val="111111"/>
          <w:sz w:val="28"/>
          <w:sz w:val="28"/>
          <w:szCs w:val="28"/>
          <w:rtl w:val="true"/>
          <w:lang w:bidi="ar-SA"/>
        </w:rPr>
        <w:t>الأوزاعي، عن القاسم بن مخيمرة أن أبا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بنبيذ جرّ أحضر له نشيش، فأمر به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بهذا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يشرب هذا من لا يؤمن باللّه و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محمّد بن أحمد بن موسى البابسيري، أنا الأحوص بن المفضّل،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داود بن أبي هند عن محمّد بن أبي موسى عن القاسم بن مخيمرة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حصين، أنا أبو القاسم التنوخي، أنا أبو بكر بن شاذان، أنا أبو القاسم البغوي، نا أحمد بن حنبل، نا يحيى، عن الأوزاعي، عن القاسم بن مخيمرة</w:t>
      </w:r>
      <w:r>
        <w:rPr>
          <w:rFonts w:eastAsia="Amiri" w:cs="Amiri" w:ascii="Amiri" w:hAnsi="Amiri"/>
          <w:color w:val="111111"/>
          <w:sz w:val="28"/>
          <w:szCs w:val="28"/>
          <w:rtl w:val="true"/>
          <w:lang w:bidi="ar-SA"/>
        </w:rPr>
        <w:t xml:space="preserve">. </w:t>
      </w:r>
      <w:bookmarkStart w:id="126" w:name="pg11540_100214"/>
    </w:p>
    <w:p>
      <w:pPr>
        <w:pStyle w:val="BookText"/>
        <w:rPr/>
      </w:pPr>
      <w:bookmarkEnd w:id="126"/>
      <w:r>
        <w:rPr>
          <w:rFonts w:ascii="Amiri" w:hAnsi="Amiri" w:eastAsia="Amiri" w:cs="Amiri"/>
          <w:color w:val="111111"/>
          <w:sz w:val="28"/>
          <w:sz w:val="28"/>
          <w:szCs w:val="28"/>
          <w:rtl w:val="true"/>
          <w:lang w:bidi="ar-SA"/>
        </w:rPr>
        <w:t>أن أبا موسى أتى النبي صلّى اللّه عليه و سلم بنبيذ جرّ ينشّ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 الحائط، فإنما يشربه من لا يؤمن باللّه و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w:t>
      </w:r>
      <w:r>
        <w:rPr>
          <w:rStyle w:val="FootnoteAnchor"/>
          <w:rtl w:val="true"/>
        </w:rPr>
        <w:footnoteReference w:id="558"/>
      </w:r>
      <w:r>
        <w:rPr>
          <w:rFonts w:ascii="IRNazanin" w:hAnsi="IRNazanin" w:eastAsia="IRNazanin"/>
          <w:color w:val="111111"/>
          <w:sz w:val="28"/>
          <w:sz w:val="28"/>
          <w:szCs w:val="28"/>
          <w:rtl w:val="true"/>
          <w:lang w:bidi="fa-IR"/>
        </w:rPr>
        <w:t xml:space="preserve">،أنا حمد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بن أبي موسى، روى عن القاسم بن مخيمرة، روى عنه الأوزاعي، سألت أبي عنه؟ فقال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البخاري هذه الترجمة في تاريخه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965038_73709187"/>
      <w:bookmarkStart w:id="128" w:name="_Toc48"/>
      <w:bookmarkEnd w:id="127"/>
      <w:r>
        <w:rPr/>
        <w:t>7050</w:t>
      </w:r>
      <w:r>
        <w:rPr>
          <w:rtl w:val="true"/>
        </w:rPr>
        <w:t xml:space="preserve"> - </w:t>
      </w:r>
      <w:r>
        <w:rPr>
          <w:rtl w:val="true"/>
        </w:rPr>
        <w:t>محمّد بن المؤمّل بن أحمد بن الحارث بن عمرو بن الحارث بن عمرو</w:t>
      </w:r>
      <w:bookmarkEnd w:id="128"/>
    </w:p>
    <w:p>
      <w:pPr>
        <w:pStyle w:val="BookText"/>
        <w:rPr/>
      </w:pPr>
      <w:r>
        <w:rPr>
          <w:rFonts w:eastAsia="IRNazanin" w:cs="IRNazanin"/>
          <w:color w:val="111111"/>
          <w:sz w:val="28"/>
          <w:szCs w:val="28"/>
          <w:lang w:bidi="fa-IR"/>
        </w:rPr>
        <w:t>7050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المؤمّل بن أحمد بن الحارث بن عمرو بن </w:t>
      </w:r>
      <w:r>
        <w:rPr>
          <w:rStyle w:val="FootnoteAnchor"/>
          <w:rtl w:val="true"/>
        </w:rPr>
        <w:footnoteReference w:id="563"/>
      </w:r>
      <w:r>
        <w:rPr>
          <w:rFonts w:ascii="IRNazanin" w:hAnsi="IRNazanin" w:eastAsia="IRNazanin"/>
          <w:color w:val="111111"/>
          <w:sz w:val="28"/>
          <w:sz w:val="28"/>
          <w:szCs w:val="28"/>
          <w:rtl w:val="true"/>
          <w:lang w:bidi="fa-IR"/>
        </w:rPr>
        <w:t>الحارث بن عمرو</w:t>
      </w:r>
    </w:p>
    <w:p>
      <w:pPr>
        <w:pStyle w:val="BookText"/>
        <w:rPr/>
      </w:pPr>
      <w:r>
        <w:rPr>
          <w:rFonts w:ascii="Amiri" w:hAnsi="Amiri" w:eastAsia="Amiri" w:cs="Amiri"/>
          <w:color w:val="111111"/>
          <w:sz w:val="28"/>
          <w:sz w:val="28"/>
          <w:szCs w:val="28"/>
          <w:rtl w:val="true"/>
          <w:lang w:bidi="ar-SA"/>
        </w:rPr>
        <w:t>ابن المؤمّل بن حبيب بن تميم بن عبد اللّه بن قرط بن رزاح بن عدي بن كعب</w:t>
      </w:r>
    </w:p>
    <w:p>
      <w:pPr>
        <w:pStyle w:val="BookText"/>
        <w:rPr/>
      </w:pPr>
      <w:r>
        <w:rPr>
          <w:rFonts w:ascii="Amiri" w:hAnsi="Amiri" w:eastAsia="Amiri" w:cs="Amiri"/>
          <w:color w:val="111111"/>
          <w:sz w:val="28"/>
          <w:sz w:val="28"/>
          <w:szCs w:val="28"/>
          <w:rtl w:val="true"/>
          <w:lang w:bidi="ar-SA"/>
        </w:rPr>
        <w:t>أبو جعفر العدوي المؤمّلي</w:t>
      </w:r>
    </w:p>
    <w:p>
      <w:pPr>
        <w:pStyle w:val="BookText"/>
        <w:rPr/>
      </w:pPr>
      <w:r>
        <w:rPr>
          <w:rFonts w:ascii="Amiri" w:hAnsi="Amiri" w:eastAsia="Amiri" w:cs="Amiri"/>
          <w:color w:val="111111"/>
          <w:sz w:val="28"/>
          <w:sz w:val="28"/>
          <w:szCs w:val="28"/>
          <w:rtl w:val="true"/>
          <w:lang w:bidi="ar-SA"/>
        </w:rPr>
        <w:t>ساكن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 بن إسماعيل بن عليّة القاضي، و أبا زرعة الجبني، و وريزة بن محمّد الغساني، و الزبير بن بكار الزبيري، و محمّد بن أحمد بن زرقان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نصير الخلدي، و أبو بكر بن المقرئ، و أبو الخير محمّد بن نافع الخزاعي المكي، و أبو بكر محمّد بن القاسم الذهبي، و محمّد بن عبد اللّه بن الفارسي، و أبو محمّد عبيد اللّه بن محمّد الرسعني، و أبو سعيد بن الأعرابي، و أبو هاشم عبد الجبّار بن عبد الصّمد السلمي، و محمّد بن جعفر الخرائطي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سعيد بن أبي الرجاء الصيرفي، أنا منصور بن الحسين، و أحمد بن </w:t>
      </w:r>
      <w:bookmarkStart w:id="129" w:name="pg11540_100215"/>
    </w:p>
    <w:p>
      <w:pPr>
        <w:pStyle w:val="BookText"/>
        <w:rPr/>
      </w:pPr>
      <w:bookmarkEnd w:id="129"/>
      <w:r>
        <w:rPr>
          <w:rFonts w:ascii="Amiri" w:hAnsi="Amiri" w:eastAsia="Amiri" w:cs="Amiri"/>
          <w:color w:val="111111"/>
          <w:sz w:val="28"/>
          <w:sz w:val="28"/>
          <w:szCs w:val="28"/>
          <w:rtl w:val="true"/>
          <w:lang w:bidi="ar-SA"/>
        </w:rPr>
        <w:t>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محمّد بن المؤمّل أبو جعفر العدوي في المسجد الحرام و كان من كبار العقلاء، أنا أبو عبد اللّه محمّد بن إسماعيل بن عليّة، نا عبد الرّحمن بن مهدي، نا قرّة بن خالد، عن محمّد بن سيرين،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 في إِذَا السَّمٰاءُ انْشَقَّتْ </w:t>
      </w:r>
      <w:r>
        <w:rPr>
          <w:rStyle w:val="FootnoteAnchor"/>
          <w:rtl w:val="true"/>
        </w:rPr>
        <w:footnoteReference w:id="564"/>
      </w:r>
      <w:r>
        <w:rPr>
          <w:rFonts w:ascii="Amiri" w:hAnsi="Amiri" w:eastAsia="Amiri" w:cs="Amiri"/>
          <w:color w:val="111111"/>
          <w:sz w:val="28"/>
          <w:sz w:val="28"/>
          <w:szCs w:val="28"/>
          <w:rtl w:val="true"/>
          <w:lang w:bidi="ar-SA"/>
        </w:rPr>
        <w:t xml:space="preserve">،و اِقْرَأْ بِاسْمِ رَبِّكَ </w:t>
      </w:r>
      <w:r>
        <w:rPr>
          <w:rStyle w:val="FootnoteAnchor"/>
          <w:rtl w:val="true"/>
        </w:rPr>
        <w:footnoteReference w:id="565"/>
      </w:r>
      <w:r>
        <w:rPr>
          <w:rFonts w:ascii="Amiri" w:hAnsi="Amiri" w:eastAsia="Amiri" w:cs="Amiri"/>
          <w:color w:val="111111"/>
          <w:sz w:val="28"/>
          <w:sz w:val="28"/>
          <w:szCs w:val="28"/>
          <w:rtl w:val="true"/>
          <w:lang w:bidi="ar-SA"/>
        </w:rPr>
        <w:t>،أبو بكر و عمر و من هو خير منهم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أنا أحمد بن محمود الثقفي </w:t>
      </w:r>
      <w:r>
        <w:rPr>
          <w:rStyle w:val="FootnoteAnchor"/>
          <w:rtl w:val="true"/>
        </w:rPr>
        <w:footnoteReference w:id="566"/>
      </w:r>
      <w:r>
        <w:rPr>
          <w:rFonts w:ascii="Amiri" w:hAnsi="Amiri" w:eastAsia="Amiri" w:cs="Amiri"/>
          <w:color w:val="111111"/>
          <w:sz w:val="28"/>
          <w:sz w:val="28"/>
          <w:szCs w:val="28"/>
          <w:rtl w:val="true"/>
          <w:lang w:bidi="ar-SA"/>
        </w:rPr>
        <w:t>،أنا أبو بكر بن المقرئ، نا محمّد ابن المؤمل العدوي بمكة، و كان من كبار العقلاء، نا أحمد بن محمّد بن زرقان، نا عبد اللّه ابن علي بن موسى بن أخي ما سرجس عن الحسين بن سعيد بن حسين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الحسن جالسا،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يرى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افترقا؟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الدنيا فانية، فان ما فيها، و الآخرة باقية باق ما فيها، محال أن يرى </w:t>
      </w:r>
      <w:r>
        <w:rPr>
          <w:rStyle w:val="FootnoteAnchor"/>
          <w:rtl w:val="true"/>
        </w:rPr>
        <w:footnoteReference w:id="567"/>
      </w:r>
      <w:r>
        <w:rPr>
          <w:rFonts w:ascii="Amiri" w:hAnsi="Amiri" w:eastAsia="Amiri" w:cs="Amiri"/>
          <w:color w:val="111111"/>
          <w:sz w:val="28"/>
          <w:sz w:val="28"/>
          <w:szCs w:val="28"/>
          <w:rtl w:val="true"/>
          <w:lang w:bidi="ar-SA"/>
        </w:rPr>
        <w:t>الباقي بالفاني، فإذا كان يوم القيامة خلقت لهم أعين باقية فينظرون إلى الباقي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أبا جعفر العدوي، مات بمكة سنة عشرة و ثلاثمائة، و كان ثقة، عالما بالنحو، واسع الرواية</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965040_73709187"/>
      <w:bookmarkStart w:id="131" w:name="_Toc49"/>
      <w:bookmarkEnd w:id="130"/>
      <w:r>
        <w:rPr/>
        <w:t>7051</w:t>
      </w:r>
      <w:r>
        <w:rPr>
          <w:rtl w:val="true"/>
        </w:rPr>
        <w:t xml:space="preserve"> - </w:t>
      </w:r>
      <w:r>
        <w:rPr>
          <w:rtl w:val="true"/>
        </w:rPr>
        <w:t>محمّد بن مهاجر بن دينار بن أبي مسلم الأنصاري</w:t>
      </w:r>
      <w:bookmarkEnd w:id="131"/>
    </w:p>
    <w:p>
      <w:pPr>
        <w:pStyle w:val="BookText"/>
        <w:rPr/>
      </w:pPr>
      <w:r>
        <w:rPr>
          <w:rFonts w:eastAsia="Amiri" w:cs="Amiri" w:ascii="Amiri" w:hAnsi="Amiri"/>
          <w:color w:val="111111"/>
          <w:sz w:val="28"/>
          <w:szCs w:val="28"/>
          <w:lang w:bidi="ar-SA"/>
        </w:rPr>
        <w:t>7051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مهاجر بن دينار بن أبي مسلم الأنصاري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مولى أسماء بنت زيد بن السكن، أخو عمرو بن مهاجر، صاحب حرس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و أخيه عمرو بن مهاجر، 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ابن عمر، و</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عبد الملك بن حميد</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بن أبي غنية، و يزيد بن عبيدة، و كيسان مولى معاوية، و أبي شيبة يحيى بن يزيد الرهاوي، و يزيد بن أبي مريم، و العباس بن سالم بن جميل، و عمير بن </w:t>
      </w:r>
    </w:p>
    <w:p>
      <w:pPr>
        <w:pStyle w:val="BookText"/>
        <w:rPr/>
      </w:pPr>
      <w:r>
        <w:rPr>
          <w:rFonts w:ascii="Amiri" w:hAnsi="Amiri" w:eastAsia="Amiri" w:cs="Amiri"/>
          <w:color w:val="111111"/>
          <w:sz w:val="28"/>
          <w:sz w:val="28"/>
          <w:szCs w:val="28"/>
          <w:rtl w:val="true"/>
          <w:lang w:bidi="ar-SA"/>
        </w:rPr>
        <w:t xml:space="preserve">هانئ العنسي، و محمّد بن يزيد الرحبي </w:t>
      </w:r>
      <w:r>
        <w:rPr>
          <w:rStyle w:val="FootnoteAnchor"/>
          <w:rtl w:val="true"/>
        </w:rPr>
        <w:footnoteReference w:id="571"/>
      </w:r>
      <w:r>
        <w:rPr>
          <w:rFonts w:ascii="Amiri" w:hAnsi="Amiri" w:eastAsia="Amiri" w:cs="Amiri"/>
          <w:color w:val="111111"/>
          <w:sz w:val="28"/>
          <w:sz w:val="28"/>
          <w:szCs w:val="28"/>
          <w:rtl w:val="true"/>
          <w:lang w:bidi="ar-SA"/>
        </w:rPr>
        <w:t xml:space="preserve">،و الضحاك المعافري، و أبي سعد خادم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سليمان بن موسى، و ثابت بن عجلان، و إسماعيل بن عبيد اللّه بن أبي المهاجر، و عقيل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الربيع بن نافع الحلبي، و الوليد بن مسلم، و مروان الطاطري، و أبو مسهر، و عبد اللّه بن يوسف، و يحيى بن صالح الوحاظي، و عبد الحميد بن بكّار، و عثمان بن سعيد، و سفيان بن عيينة، و الوليد بن الوليد القلانسي، و إسماعيل بن عيّاش، و مسكين بن بكير الحراني </w:t>
      </w:r>
      <w:r>
        <w:rPr>
          <w:rStyle w:val="FootnoteAnchor"/>
          <w:rtl w:val="true"/>
        </w:rPr>
        <w:footnoteReference w:id="573"/>
      </w:r>
      <w:r>
        <w:rPr>
          <w:rFonts w:ascii="Amiri" w:hAnsi="Amiri" w:eastAsia="Amiri" w:cs="Amiri"/>
          <w:color w:val="111111"/>
          <w:sz w:val="28"/>
          <w:sz w:val="28"/>
          <w:szCs w:val="28"/>
          <w:rtl w:val="true"/>
          <w:lang w:bidi="ar-SA"/>
        </w:rPr>
        <w:t>،و علي بن عباس</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الفضل </w:t>
      </w:r>
      <w:r>
        <w:rPr>
          <w:rStyle w:val="FootnoteAnchor"/>
          <w:rtl w:val="true"/>
        </w:rPr>
        <w:footnoteReference w:id="575"/>
      </w:r>
      <w:r>
        <w:rPr>
          <w:rFonts w:ascii="Amiri" w:hAnsi="Amiri" w:eastAsia="Amiri" w:cs="Amiri"/>
          <w:color w:val="111111"/>
          <w:sz w:val="28"/>
          <w:sz w:val="28"/>
          <w:szCs w:val="28"/>
          <w:rtl w:val="true"/>
          <w:lang w:bidi="ar-SA"/>
        </w:rPr>
        <w:t>،و أبو المظفّر عبد المنعم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إبراهيم بن منصور، أنا أبو بكر محمّد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يعلى، نا هارون بن عبد اللّه، نا هشام بن سعيد الطالقاني، نا محمّد ابن المهاجر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عقيل بن شعيب، عن أبي وهب الجشمي، و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بأسماء الأنبياء، و أحبّ الأسماء إلى اللّه عبد اللّه، و عبد الرّحمن، و أصدقها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و همّام، و أقبحها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Style w:val="FootnoteAnchor"/>
          <w:rtl w:val="true"/>
        </w:rPr>
        <w:footnoteReference w:id="578"/>
      </w:r>
      <w:r>
        <w:rPr>
          <w:rFonts w:ascii="Amiri" w:hAnsi="Amiri" w:eastAsia="Amiri" w:cs="Amiri"/>
          <w:color w:val="111111"/>
          <w:sz w:val="28"/>
          <w:sz w:val="28"/>
          <w:szCs w:val="28"/>
          <w:rtl w:val="true"/>
          <w:lang w:bidi="ar-SA"/>
        </w:rPr>
        <w:t>و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ارتبطوا الخيل، و امسحوا بنواصيها و أعجازها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قلّدوها، و الاّ تقلدوها للأوتار</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نصر، و تمام بن محمّد، و عقيل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أنا أبو زرعة، نا أبو نعيم، نا ابن عيينة، عن محمّد ابن مهاجر الأنصاري، عن أبيه، عن أسماء بنت يزيد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رسول اللّه صلّى اللّه عليه و سلم و أنا في جواري أتراب،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كفر المنعمين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أجرأهن عليه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كفر المنعمين؟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إحداكن أن يطول أيمتها عند أبويها، ثم يرزقها اللّه زوجا، ثم يرزقها اللّه ولدا، ثم تغضب الغضبة فتكفرها،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منك خيرا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581"/>
      </w:r>
      <w:r>
        <w:rPr>
          <w:rFonts w:ascii="Amiri" w:hAnsi="Amiri" w:eastAsia="Amiri" w:cs="Amiri"/>
          <w:color w:val="111111"/>
          <w:sz w:val="28"/>
          <w:sz w:val="28"/>
          <w:szCs w:val="28"/>
          <w:rtl w:val="true"/>
          <w:lang w:bidi="ar-SA"/>
        </w:rPr>
        <w:t>الجنزرودي، أنا أبو أحمد الحاكم، أنا محمّد بن سليمان، نا هشام بن عمّار، نا إسماعيل بن عيّاش، نا محمّد بن مهاجر، عن أبي سعيد خادم الحسن، عن الحسن، عن أبي سعيد الخدري أنه حدث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عمر فقد أبغضني، و من أحب عمر فقد أحبني، و إنّ اللّه قد باهى بالناس عشية عرفة عامة، و إنّ اللّه باهى بعمر خاصة، و إنه لم يبعث نبي قط إلاّ كان في أمّته من يحدث، فإن يكن في أمتي منهم أحد فهو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يحدث؟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تتكلم الملائكة على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عثمان البحيري، أنا أبو عمرو الحيري، أنا حامد ابن محمّد بن شعيب البلخي، نا عبد اللّه بن عون الحرار، نا الوليد بن مسلم، نا محمّد بن المهاجر الأنصاري، نا سليمان بن موسى، نا كريب، نا أسامة بن زيد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و ذكر الجنة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مشمر لها، هي و رب الكعبة ريحانة تهتز، و نور يتلألأ، و نهر مطّرد، و زوجة لا تموت، في حبور، و نعيم و مقام أبد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أبو المظفر بن القشيري، أخبرنا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أخبرنا أبو عمرو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عمرو بن مهاجر</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أخبرنا أبو غالب 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بن غالب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عبد الرّحمن بن محمّد، نا جعفر الفريابي، نا عبد الرّحمن بن إبراهيم، دحيم، نا الوليد بن مسلم، عن محمّد بن مهاجر عن سليمان بن موسى، عن كريب، عن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ذات يوم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مشمّر للجنة، فإنّ الجنة لا خطر لها، هي و ربّ الكعبة نور تلألأ، و ريحانة تهتز، و نهر مطّرد، و قصر مشيّد، و فاكهة نضجة كثيرة، و حلل كثيرة، و زوجة حسناء جميلة في مقام أبد، في حبرة و نضرة و نعمة، في دار عالية سليمة 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المشمّرون لها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الجهاد و حض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أحمد البابسيري</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الأحوص</w:t>
      </w:r>
      <w:r>
        <w:rPr>
          <w:rFonts w:eastAsia="IRNazanin" w:cs="IRNazanin"/>
          <w:color w:val="111111"/>
          <w:sz w:val="28"/>
          <w:szCs w:val="28"/>
          <w:rtl w:val="true"/>
          <w:lang w:bidi="fa-IR"/>
        </w:rPr>
        <w:t xml:space="preserve">]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المفضل</w:t>
      </w:r>
      <w:r>
        <w:rPr>
          <w:rFonts w:eastAsia="IRNazanin" w:cs="IRNazanin"/>
          <w:color w:val="111111"/>
          <w:sz w:val="28"/>
          <w:szCs w:val="28"/>
          <w:rtl w:val="true"/>
          <w:lang w:bidi="fa-IR"/>
        </w:rPr>
        <w:t xml:space="preserve">]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النرسي ثم حدثنا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ناصر، أنا المبارك بن</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w:t>
      </w:r>
      <w:r>
        <w:rPr>
          <w:rFonts w:eastAsia="IRNazanin" w:cs="IRNazanin"/>
          <w:color w:val="111111"/>
          <w:sz w:val="28"/>
          <w:szCs w:val="28"/>
          <w:rtl w:val="true"/>
          <w:lang w:bidi="fa-IR"/>
        </w:rPr>
        <w:t xml:space="preserve">]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علي و اللفظ له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الغندجاني</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أحمد </w:t>
      </w:r>
    </w:p>
    <w:p>
      <w:pPr>
        <w:pStyle w:val="BookText"/>
        <w:rPr/>
      </w:pPr>
      <w:r>
        <w:rPr>
          <w:rFonts w:ascii="IRNazanin" w:hAnsi="IRNazanin" w:eastAsia="IRNazanin"/>
          <w:color w:val="111111"/>
          <w:sz w:val="28"/>
          <w:sz w:val="28"/>
          <w:szCs w:val="28"/>
          <w:rtl w:val="true"/>
          <w:lang w:bidi="fa-IR"/>
        </w:rPr>
        <w:t>ابن عبدان</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سهل، أخبرنا</w:t>
      </w:r>
      <w:r>
        <w:rPr>
          <w:rFonts w:eastAsia="IRNazanin" w:cs="IRNazanin"/>
          <w:color w:val="111111"/>
          <w:sz w:val="28"/>
          <w:szCs w:val="28"/>
          <w:rtl w:val="true"/>
          <w:lang w:bidi="fa-IR"/>
        </w:rPr>
        <w:t xml:space="preserve">]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قال</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مهاجر الشامي الأنصاري</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عمرو</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مهاجر مولى أسماء</w:t>
      </w:r>
      <w:r>
        <w:rPr>
          <w:rFonts w:eastAsia="IRNazanin" w:cs="IRNazanin"/>
          <w:color w:val="111111"/>
          <w:sz w:val="28"/>
          <w:szCs w:val="28"/>
          <w:rtl w:val="true"/>
          <w:lang w:bidi="fa-IR"/>
        </w:rPr>
        <w:t xml:space="preserve">]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يزيد الأشهلية</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و كيسان مولى</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روى عنه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حميد</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يوسف</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صالح</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الهيثم ابن خارجة؛ مات سنة سبعين و مائة</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إذنا،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منده،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أخبرناه 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مهاجر الشامي الأنصاري أخو عمرو </w:t>
      </w:r>
      <w:r>
        <w:rPr>
          <w:rStyle w:val="FootnoteAnchor"/>
          <w:rtl w:val="true"/>
        </w:rPr>
        <w:footnoteReference w:id="611"/>
      </w:r>
      <w:r>
        <w:rPr>
          <w:rFonts w:ascii="Amiri" w:hAnsi="Amiri" w:eastAsia="Amiri" w:cs="Amiri"/>
          <w:color w:val="111111"/>
          <w:sz w:val="28"/>
          <w:sz w:val="28"/>
          <w:szCs w:val="28"/>
          <w:rtl w:val="true"/>
          <w:lang w:bidi="ar-SA"/>
        </w:rPr>
        <w:t xml:space="preserve">بن مهاجر، مولى أسماء بنت يزيد، روى عن أبيه مهاجر بن دينار مولى أسماء بنت يزيد، و عن أخيه عمرو </w:t>
      </w:r>
      <w:r>
        <w:rPr>
          <w:rStyle w:val="FootnoteAnchor"/>
          <w:rtl w:val="true"/>
        </w:rPr>
        <w:footnoteReference w:id="612"/>
      </w:r>
      <w:r>
        <w:rPr>
          <w:rFonts w:ascii="Amiri" w:hAnsi="Amiri" w:eastAsia="Amiri" w:cs="Amiri"/>
          <w:color w:val="111111"/>
          <w:sz w:val="28"/>
          <w:sz w:val="28"/>
          <w:szCs w:val="28"/>
          <w:rtl w:val="true"/>
          <w:lang w:bidi="ar-SA"/>
        </w:rPr>
        <w:t xml:space="preserve">بن مهاجر صاحب عمر بن عبد العزيز، و يونس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بن</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حلبس، و عروة بن رويم، و الوليد بن عبد الرّحمن، و كيسان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،و عبد الملك بن أبي غنية، و أبي شيبة الرهاوي، روى </w:t>
      </w:r>
    </w:p>
    <w:p>
      <w:pPr>
        <w:pStyle w:val="BookText"/>
        <w:rPr/>
      </w:pPr>
      <w:r>
        <w:rPr>
          <w:rFonts w:ascii="Amiri" w:hAnsi="Amiri" w:eastAsia="Amiri" w:cs="Amiri"/>
          <w:color w:val="111111"/>
          <w:sz w:val="28"/>
          <w:sz w:val="28"/>
          <w:szCs w:val="28"/>
          <w:rtl w:val="true"/>
          <w:lang w:bidi="ar-SA"/>
        </w:rPr>
        <w:t xml:space="preserve">عنه الوليد بن مسلم، و مروان بن محمّد الطاطري، و أبو مسهر، و أبو توبة الربيع بن نافع، و عبد اللّه بن يوسف التنيسي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بن صالح الوحاظي، و عبد الحميد بن بكار،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بن محمد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مهاجر أخو عمرو بن مهاجر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نا أبو محمّد الكتاني، أنا أبو محمّد بن أبي نصر، أنا أبو القاسم تمام بن محمّد، أنا أبو عبد اللّه الكندي،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و أبو الفضل محمّد بن ناصر في كتابيهما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المبارك بن عبد الجبّار، أنا إبراهيم بن عمر البرمكي، أنا محمّد بن عبد اللّه بن خلف، نا عمر بن محمّد الجوهري، أنا أحمد بن محمّد بن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أحمد بن حنبل عن محمّد بن 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أخو عمرو بن 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بشرى بن عبد اللّه الرومي، أنا أحمد بن جعفر بن حمدان، نا محمّد بن جعفر الراشدي، 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عن محمّد بن 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عمرو بن 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w:t>
      </w:r>
      <w:r>
        <w:rPr>
          <w:rStyle w:val="FootnoteAnchor"/>
          <w:rtl w:val="true"/>
        </w:rPr>
        <w:footnoteReference w:id="617"/>
      </w:r>
      <w:r>
        <w:rPr>
          <w:rFonts w:ascii="Amiri" w:hAnsi="Amiri" w:eastAsia="Amiri" w:cs="Amiri"/>
          <w:color w:val="111111"/>
          <w:sz w:val="28"/>
          <w:sz w:val="28"/>
          <w:szCs w:val="28"/>
          <w:rtl w:val="true"/>
          <w:lang w:bidi="ar-SA"/>
        </w:rPr>
        <w:t xml:space="preserve">عبد الملك، أنا أبو الحسن </w:t>
      </w:r>
      <w:r>
        <w:rPr>
          <w:rStyle w:val="FootnoteAnchor"/>
          <w:rtl w:val="true"/>
        </w:rPr>
        <w:footnoteReference w:id="618"/>
      </w:r>
      <w:r>
        <w:rPr>
          <w:rFonts w:ascii="Amiri" w:hAnsi="Amiri" w:eastAsia="Amiri" w:cs="Amiri"/>
          <w:color w:val="111111"/>
          <w:sz w:val="28"/>
          <w:sz w:val="28"/>
          <w:szCs w:val="28"/>
          <w:rtl w:val="true"/>
          <w:lang w:bidi="ar-SA"/>
        </w:rPr>
        <w:t>بن السقا،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مهاجر الذي يروي عنه أبو توبة هو أخو عمرو بن مهاجر، صاحب عمر بن عبد العزيز، و محمّد بن مهاجر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ثابت، أنا أبو العلاء، أنا أبو بكر البابسيري، 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مهاجر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اللالكاني، أنا ابن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مهاجر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التميمي، أنا أبو محمّد العدل، أنا أبو الميمون، نا أبو زرعة </w:t>
      </w:r>
      <w:r>
        <w:rPr>
          <w:rStyle w:val="FootnoteAnchor"/>
          <w:rtl w:val="true"/>
        </w:rPr>
        <w:footnoteReference w:id="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إليك؟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صالح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محمّد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مهاجر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الكتاني الرازي أنه سأل أبا حاتم عن محمّد بن 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 هو أخو عمرو بن مهاجر صاحب حرس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حديثا </w:t>
      </w:r>
      <w:r>
        <w:rPr>
          <w:rStyle w:val="FootnoteAnchor"/>
          <w:rtl w:val="true"/>
        </w:rPr>
        <w:footnoteReference w:id="621"/>
      </w:r>
      <w:r>
        <w:rPr>
          <w:rFonts w:ascii="IRNazanin" w:hAnsi="IRNazanin" w:eastAsia="IRNazanin"/>
          <w:color w:val="111111"/>
          <w:sz w:val="28"/>
          <w:sz w:val="28"/>
          <w:szCs w:val="28"/>
          <w:rtl w:val="true"/>
          <w:lang w:bidi="fa-IR"/>
        </w:rPr>
        <w:t>عن محمّد بن مهاجر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Style w:val="FootnoteAnchor"/>
          <w:rtl w:val="true"/>
        </w:rPr>
        <w:footnoteReference w:id="622"/>
      </w:r>
      <w:r>
        <w:rPr>
          <w:rFonts w:ascii="Amiri" w:hAnsi="Amiri" w:eastAsia="Amiri" w:cs="Amiri"/>
          <w:color w:val="111111"/>
          <w:sz w:val="28"/>
          <w:sz w:val="28"/>
          <w:szCs w:val="28"/>
          <w:rtl w:val="true"/>
          <w:lang w:bidi="ar-SA"/>
        </w:rPr>
        <w:t xml:space="preserve">أخو عمرو بن مهاجر صاحب حرس عمر بن عبد العزيز، و هما من رجال الشام ثقتان، و لهما أحاديث كبار </w:t>
      </w:r>
      <w:r>
        <w:rPr>
          <w:rStyle w:val="FootnoteAnchor"/>
          <w:rtl w:val="true"/>
        </w:rPr>
        <w:footnoteReference w:id="623"/>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أبو حاتم بن حبان فيما حكاه المقدسي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مهاجر متقنا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أبي الحسين المزكي، نا عبد العزيز بن أبي طاهر، أنا أبو محمّد ابن أبي نصر، أنا أبو الميمون، نا أبو زرعة قال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محمّد بن عثمان أبو الجماهر، أن محمّد بن مهاجر كان على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،و استعمله محمّد بن إبراهيم الهاشمي على خراج دمشق</w:t>
      </w:r>
      <w:r>
        <w:rPr>
          <w:rFonts w:eastAsia="Amiri" w:cs="Amiri" w:ascii="Amiri" w:hAnsi="Amiri"/>
          <w:color w:val="111111"/>
          <w:sz w:val="28"/>
          <w:szCs w:val="28"/>
          <w:rtl w:val="true"/>
          <w:lang w:bidi="ar-SA"/>
        </w:rPr>
        <w:t xml:space="preserve">. </w:t>
      </w:r>
      <w:bookmarkStart w:id="132" w:name="pg11540_100222"/>
    </w:p>
    <w:p>
      <w:pPr>
        <w:pStyle w:val="BookText"/>
        <w:rPr/>
      </w:pPr>
      <w:bookmarkEnd w:id="132"/>
      <w:r>
        <w:rPr>
          <w:rFonts w:ascii="Amiri" w:hAnsi="Amiri" w:eastAsia="Amiri" w:cs="Amiri"/>
          <w:color w:val="111111"/>
          <w:sz w:val="28"/>
          <w:sz w:val="28"/>
          <w:szCs w:val="28"/>
          <w:rtl w:val="true"/>
          <w:lang w:bidi="ar-SA"/>
        </w:rPr>
        <w:t xml:space="preserve">أنبأنا أبو الغنائم الكوفي، ثم حدّثنا أبو الفضل، أنا المبارك بن عبد الجبّار، و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الواسطي، أنا أبو بكر الشيرازي، أنا أبو الحسن المقرئ، نا البخاري </w:t>
      </w:r>
      <w:r>
        <w:rPr>
          <w:rStyle w:val="FootnoteAnchor"/>
          <w:rtl w:val="true"/>
        </w:rPr>
        <w:footnoteReference w:id="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مهاجر سنة سبعين </w:t>
      </w:r>
      <w:r>
        <w:rPr>
          <w:rStyle w:val="FootnoteAnchor"/>
          <w:rtl w:val="true"/>
        </w:rPr>
        <w:footnoteReference w:id="627"/>
      </w:r>
      <w:r>
        <w:rPr>
          <w:rFonts w:ascii="Amiri" w:hAnsi="Amiri" w:eastAsia="Amiri" w:cs="Amiri"/>
          <w:color w:val="111111"/>
          <w:sz w:val="28"/>
          <w:sz w:val="28"/>
          <w:szCs w:val="28"/>
          <w:rtl w:val="true"/>
          <w:lang w:bidi="ar-SA"/>
        </w:rPr>
        <w:t>و مائة، و كذا ذكر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نا أبو الميمون، نا أبو زرعة قال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محمّد بن مهاجر أخو عمرو سنة سبعين و مائة</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965042_73709187"/>
      <w:bookmarkStart w:id="134" w:name="_Toc50"/>
      <w:bookmarkEnd w:id="133"/>
      <w:r>
        <w:rPr/>
        <w:t>7052</w:t>
      </w:r>
      <w:r>
        <w:rPr>
          <w:rtl w:val="true"/>
        </w:rPr>
        <w:t xml:space="preserve"> - </w:t>
      </w:r>
      <w:r>
        <w:rPr>
          <w:rtl w:val="true"/>
        </w:rPr>
        <w:t xml:space="preserve">محمّد بن مهران بن أحمد بن محمّد بن مهران </w:t>
      </w:r>
      <w:r>
        <w:rPr>
          <w:rtl w:val="true"/>
        </w:rPr>
        <w:t>[</w:t>
      </w:r>
      <w:r>
        <w:rPr>
          <w:rtl w:val="true"/>
        </w:rPr>
        <w:t>أبو عبد اللّه</w:t>
      </w:r>
      <w:r>
        <w:rPr>
          <w:rtl w:val="true"/>
        </w:rPr>
        <w:t xml:space="preserve">] </w:t>
      </w:r>
      <w:r>
        <w:rPr>
          <w:rtl w:val="true"/>
        </w:rPr>
        <w:t>الجوني</w:t>
      </w:r>
      <w:bookmarkEnd w:id="134"/>
    </w:p>
    <w:p>
      <w:pPr>
        <w:pStyle w:val="BookText"/>
        <w:rPr/>
      </w:pPr>
      <w:r>
        <w:rPr>
          <w:rFonts w:eastAsia="IRNazanin" w:cs="IRNazanin"/>
          <w:color w:val="111111"/>
          <w:sz w:val="28"/>
          <w:szCs w:val="28"/>
          <w:lang w:bidi="fa-IR"/>
        </w:rPr>
        <w:t>7052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مهران بن أحمد بن محمّد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Style w:val="FootnoteAnchor"/>
          <w:rtl w:val="true"/>
        </w:rPr>
        <w:footnoteReference w:id="629"/>
      </w:r>
      <w:r>
        <w:rPr>
          <w:rFonts w:ascii="Amiri" w:hAnsi="Amiri" w:eastAsia="Amiri" w:cs="Amiri"/>
          <w:color w:val="111111"/>
          <w:sz w:val="28"/>
          <w:sz w:val="28"/>
          <w:szCs w:val="28"/>
          <w:rtl w:val="true"/>
          <w:lang w:bidi="ar-SA"/>
        </w:rPr>
        <w:t>الجوني</w:t>
      </w:r>
    </w:p>
    <w:p>
      <w:pPr>
        <w:pStyle w:val="BookText"/>
        <w:rPr/>
      </w:pPr>
      <w:r>
        <w:rPr>
          <w:rFonts w:ascii="Amiri" w:hAnsi="Amiri" w:eastAsia="Amiri" w:cs="Amiri"/>
          <w:color w:val="111111"/>
          <w:sz w:val="28"/>
          <w:sz w:val="28"/>
          <w:szCs w:val="28"/>
          <w:rtl w:val="true"/>
          <w:lang w:bidi="ar-SA"/>
        </w:rPr>
        <w:t>يعرف بشيخ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سنة اثنتين و ثلاثين و أربعمائة، و حدّث بها و بأصبهان عن أبي الحسن أحمد ابن محمّد بن عمران الجندي، و محمّد بن عمر بن علي بن خلف بن زنبور، و أبي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الصوفي، و أبو القاسم بن أبي العلاء، و أبو غانم عبد الرزّاق بن عبد اللّه بن المحسن المغربي، و أبو منصور حررون </w:t>
      </w:r>
      <w:r>
        <w:rPr>
          <w:rStyle w:val="FootnoteAnchor"/>
          <w:rtl w:val="true"/>
        </w:rPr>
        <w:footnoteReference w:id="630"/>
      </w:r>
      <w:r>
        <w:rPr>
          <w:rFonts w:ascii="IRNazanin" w:hAnsi="IRNazanin" w:eastAsia="IRNazanin"/>
          <w:color w:val="111111"/>
          <w:sz w:val="28"/>
          <w:sz w:val="28"/>
          <w:szCs w:val="28"/>
          <w:rtl w:val="true"/>
          <w:lang w:bidi="fa-IR"/>
        </w:rPr>
        <w:t xml:space="preserve">بن الحسن بن حررون </w:t>
      </w:r>
      <w:r>
        <w:rPr>
          <w:rStyle w:val="FootnoteAnchor"/>
          <w:rtl w:val="true"/>
        </w:rPr>
        <w:footnoteReference w:id="631"/>
      </w:r>
      <w:r>
        <w:rPr>
          <w:rFonts w:ascii="Amiri" w:hAnsi="Amiri" w:eastAsia="Amiri" w:cs="Amiri"/>
          <w:color w:val="111111"/>
          <w:sz w:val="28"/>
          <w:sz w:val="28"/>
          <w:szCs w:val="28"/>
          <w:rtl w:val="true"/>
          <w:lang w:bidi="ar-SA"/>
        </w:rPr>
        <w:t>،و أبو المعالي مشرف بن مرجى المقدسي، و أبو علي الحداد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نا أبو عبد اللّه محمّد بن مهران ابن أحمد بن محمّد بن مهران المعروف بشيخ الإسلام، قدم علينا قراءة عليه بدمشق، نا أبو بكر محمّد بن عمر بن علي بن خلف بن زنبور، نا أبو القاسم عبد اللّه بن محمّد بن عبد العزيز البغوي، نا أحمد بن حنبل، و زهير بن حرب </w:t>
      </w:r>
      <w:r>
        <w:rPr>
          <w:rStyle w:val="FootnoteAnchor"/>
          <w:rtl w:val="true"/>
        </w:rPr>
        <w:footnoteReference w:id="632"/>
      </w:r>
      <w:r>
        <w:rPr>
          <w:rFonts w:ascii="Amiri" w:hAnsi="Amiri" w:eastAsia="Amiri" w:cs="Amiri"/>
          <w:color w:val="111111"/>
          <w:sz w:val="28"/>
          <w:sz w:val="28"/>
          <w:szCs w:val="28"/>
          <w:rtl w:val="true"/>
          <w:lang w:bidi="ar-SA"/>
        </w:rPr>
        <w:t>،و سريج بن يونس، و ابن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الزهري، عن سالم، عن ابن عمر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النبي صلّى اللّه عليه و سلم برجل يعظ أخاه في الحياء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11786</w:t>
      </w:r>
      <w:r>
        <w:rPr>
          <w:rFonts w:eastAsia="Amiri" w:cs="Amiri" w:ascii="Amiri" w:hAnsi="Amiri"/>
          <w:color w:val="111111"/>
          <w:sz w:val="28"/>
          <w:szCs w:val="28"/>
          <w:rtl w:val="true"/>
          <w:lang w:bidi="ar-SA"/>
        </w:rPr>
        <w:t xml:space="preserve">]. </w:t>
      </w:r>
      <w:bookmarkStart w:id="135" w:name="pg11540_100223"/>
    </w:p>
    <w:p>
      <w:pPr>
        <w:pStyle w:val="BookText"/>
        <w:rPr/>
      </w:pPr>
      <w:bookmarkEnd w:id="135"/>
      <w:r>
        <w:rPr>
          <w:rFonts w:ascii="Amiri" w:hAnsi="Amiri" w:eastAsia="Amiri" w:cs="Amiri"/>
          <w:color w:val="111111"/>
          <w:sz w:val="28"/>
          <w:sz w:val="28"/>
          <w:szCs w:val="28"/>
          <w:rtl w:val="true"/>
          <w:lang w:bidi="ar-SA"/>
        </w:rPr>
        <w:t>أخبرناه عاليا أبو منصور إبراهيم بن محمّد الهيتي القاضي،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الذهبي، أنا ابن زنبور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زيد هبة اللّه بن محمّد بن محمّد الحارث الأصبهاني في كتابه، و حدّثني أبو مسعود عبد الرحيم بن أبي الوفاء عنه، أنا شيخ الإسلام أبو عبد اللّه محمّد بن مهران الأموي قدم علينا أصبهان سنة اثنتين و أربعين و أربعمائة، نا أبو طاهر محمّد بن عبد الرّحمن المخلص، نا أبو القاسم عبد اللّه بن محمّد بن عبد العزيز البغوي، نا أبو نصر التمّار، و عبيد اللّه العيشي،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 و حفّت النار بالشهوات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11787</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3965044_73709187"/>
      <w:bookmarkStart w:id="137" w:name="_Toc51"/>
      <w:bookmarkEnd w:id="136"/>
      <w:r>
        <w:rPr/>
        <w:t>7053</w:t>
      </w:r>
      <w:r>
        <w:rPr>
          <w:rtl w:val="true"/>
        </w:rPr>
        <w:t xml:space="preserve"> - </w:t>
      </w:r>
      <w:r>
        <w:rPr>
          <w:rtl w:val="true"/>
        </w:rPr>
        <w:t xml:space="preserve">محمّد بن ميمون </w:t>
      </w:r>
      <w:r>
        <w:rPr>
          <w:rtl w:val="true"/>
        </w:rPr>
        <w:t>-</w:t>
      </w:r>
      <w:bookmarkEnd w:id="13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عياش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الغطفاني التغلبي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جد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محمّد الكتاني، أنا تمام بن محمّد، أنا أحمد بن عبد اللّه بن الفرج الدمشقي، نا أبو محمّد عبد الرّحمن بن الصامدي، نا أحمد بن أبي الحواري، عن أبيه، عن جده أنه رأى موضع أركان قبة مسجد دمشق، و قد بلغت الماء</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965046_73709187"/>
      <w:bookmarkStart w:id="139" w:name="_Toc52"/>
      <w:bookmarkEnd w:id="138"/>
      <w:r>
        <w:rPr>
          <w:rtl w:val="true"/>
        </w:rPr>
        <w:t>[</w:t>
      </w:r>
      <w:r>
        <w:rPr>
          <w:rtl w:val="true"/>
        </w:rPr>
        <w:t>حرف النون في أسماء آباء المحمدين</w:t>
      </w:r>
      <w:r>
        <w:rPr>
          <w:rtl w:val="true"/>
        </w:rPr>
        <w:t>]</w:t>
      </w:r>
      <w:bookmarkEnd w:id="139"/>
    </w:p>
    <w:p>
      <w:pPr>
        <w:pStyle w:val="Heading5"/>
        <w:numPr>
          <w:ilvl w:val="4"/>
          <w:numId w:val="1"/>
        </w:numPr>
        <w:rPr/>
      </w:pPr>
      <w:bookmarkStart w:id="140" w:name="__RefHeading___Toc3965048_73709187"/>
      <w:bookmarkStart w:id="141" w:name="_Toc53"/>
      <w:bookmarkEnd w:id="140"/>
      <w:r>
        <w:rPr/>
        <w:t>7054</w:t>
      </w:r>
      <w:r>
        <w:rPr>
          <w:rtl w:val="true"/>
        </w:rPr>
        <w:t xml:space="preserve"> - </w:t>
      </w:r>
      <w:r>
        <w:rPr>
          <w:rtl w:val="true"/>
        </w:rPr>
        <w:t>محمد بن نافع بن نجبة البربري</w:t>
      </w:r>
      <w:bookmarkEnd w:id="141"/>
    </w:p>
    <w:p>
      <w:pPr>
        <w:pStyle w:val="BookText"/>
        <w:rPr/>
      </w:pPr>
      <w:r>
        <w:rPr>
          <w:rFonts w:ascii="IRNazanin" w:hAnsi="IRNazanin" w:eastAsia="IRNazanin"/>
          <w:color w:val="111111"/>
          <w:sz w:val="28"/>
          <w:sz w:val="28"/>
          <w:szCs w:val="28"/>
          <w:rtl w:val="true"/>
          <w:lang w:bidi="fa-IR"/>
        </w:rPr>
        <w:t>سمع بدمشق هشام بن خالد 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 محمّد عبد اللّه بن محمّد</w:t>
      </w:r>
      <w:r>
        <w:rPr>
          <w:rFonts w:eastAsia="IRNazanin" w:cs="IRNazanin"/>
          <w:color w:val="111111"/>
          <w:sz w:val="28"/>
          <w:szCs w:val="28"/>
          <w:rtl w:val="true"/>
          <w:lang w:bidi="fa-IR"/>
        </w:rPr>
        <w:t>.</w:t>
      </w:r>
    </w:p>
    <w:p>
      <w:pPr>
        <w:pStyle w:val="Heading5"/>
        <w:numPr>
          <w:ilvl w:val="4"/>
          <w:numId w:val="1"/>
        </w:numPr>
        <w:rPr/>
      </w:pPr>
      <w:bookmarkStart w:id="142" w:name="__RefHeading___Toc3965050_73709187"/>
      <w:bookmarkStart w:id="143" w:name="_Toc54"/>
      <w:bookmarkEnd w:id="142"/>
      <w:r>
        <w:rPr/>
        <w:t>7055</w:t>
      </w:r>
      <w:r>
        <w:rPr>
          <w:rtl w:val="true"/>
        </w:rPr>
        <w:t xml:space="preserve"> - </w:t>
      </w:r>
      <w:r>
        <w:rPr>
          <w:rtl w:val="true"/>
        </w:rPr>
        <w:t>محمّد بن نافع أبو بشر الدّمشقيّ‌</w:t>
      </w:r>
      <w:bookmarkEnd w:id="143"/>
    </w:p>
    <w:p>
      <w:pPr>
        <w:pStyle w:val="BookText"/>
        <w:rPr/>
      </w:pPr>
      <w:r>
        <w:rPr>
          <w:rFonts w:ascii="Amiri" w:hAnsi="Amiri" w:eastAsia="Amiri" w:cs="Amiri"/>
          <w:color w:val="111111"/>
          <w:sz w:val="28"/>
          <w:sz w:val="28"/>
          <w:szCs w:val="28"/>
          <w:rtl w:val="true"/>
          <w:lang w:bidi="ar-SA"/>
        </w:rPr>
        <w:t>حدّث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عبد اللّه بن مندة، و وجدنا حكاية عمر عنه في مسائل الأوزاعي</w:t>
      </w:r>
      <w:r>
        <w:rPr>
          <w:rFonts w:eastAsia="Amiri" w:cs="Amiri" w:ascii="Amiri" w:hAnsi="Amiri"/>
          <w:color w:val="111111"/>
          <w:sz w:val="28"/>
          <w:szCs w:val="28"/>
          <w:rtl w:val="true"/>
          <w:lang w:bidi="ar-SA"/>
        </w:rPr>
        <w:t xml:space="preserve">. </w:t>
      </w:r>
      <w:bookmarkStart w:id="144" w:name="pg11540_100224"/>
    </w:p>
    <w:p>
      <w:pPr>
        <w:pStyle w:val="Heading5"/>
        <w:numPr>
          <w:ilvl w:val="4"/>
          <w:numId w:val="1"/>
        </w:numPr>
        <w:rPr/>
      </w:pPr>
      <w:bookmarkStart w:id="145" w:name="__RefHeading___Toc3965052_73709187"/>
      <w:bookmarkStart w:id="146" w:name="_Toc55"/>
      <w:bookmarkEnd w:id="144"/>
      <w:bookmarkEnd w:id="145"/>
      <w:r>
        <w:rPr/>
        <w:t>7056</w:t>
      </w:r>
      <w:r>
        <w:rPr>
          <w:rtl w:val="true"/>
        </w:rPr>
        <w:t xml:space="preserve"> - </w:t>
      </w:r>
      <w:r>
        <w:rPr>
          <w:rtl w:val="true"/>
        </w:rPr>
        <w:t>محمّد بن نباتة بن حنظلة الكلابي</w:t>
      </w:r>
      <w:bookmarkEnd w:id="146"/>
    </w:p>
    <w:p>
      <w:pPr>
        <w:pStyle w:val="BookText"/>
        <w:rPr/>
      </w:pPr>
      <w:r>
        <w:rPr>
          <w:rFonts w:ascii="Amiri" w:hAnsi="Amiri" w:eastAsia="Amiri" w:cs="Amiri"/>
          <w:color w:val="111111"/>
          <w:sz w:val="28"/>
          <w:sz w:val="28"/>
          <w:szCs w:val="28"/>
          <w:rtl w:val="true"/>
          <w:lang w:bidi="ar-SA"/>
        </w:rPr>
        <w:t xml:space="preserve">من فرسان الشام، كان مع مروان بن محمّد حين لقي سليمان بن هشام بعين الجر </w:t>
      </w:r>
      <w:r>
        <w:rPr>
          <w:rStyle w:val="FootnoteAnchor"/>
          <w:rtl w:val="true"/>
        </w:rPr>
        <w:footnoteReference w:id="634"/>
      </w:r>
      <w:r>
        <w:rPr>
          <w:rFonts w:ascii="Amiri" w:hAnsi="Amiri" w:eastAsia="Amiri" w:cs="Amiri"/>
          <w:color w:val="111111"/>
          <w:sz w:val="28"/>
          <w:sz w:val="28"/>
          <w:szCs w:val="28"/>
          <w:rtl w:val="true"/>
          <w:lang w:bidi="ar-SA"/>
        </w:rPr>
        <w:t>دخل مع مروان دمشق لمّا غلب عليها، و كان محمّد بن نباتة مع عامر بن ضبارة بأصبهان، و قاتل معه يوم قتله المسودة، و ثبت و حامى أشد محاما</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و لحق </w:t>
      </w:r>
      <w:r>
        <w:rPr>
          <w:rStyle w:val="FootnoteAnchor"/>
          <w:rtl w:val="true"/>
        </w:rPr>
        <w:footnoteReference w:id="636"/>
      </w:r>
      <w:r>
        <w:rPr>
          <w:rFonts w:ascii="Amiri" w:hAnsi="Amiri" w:eastAsia="Amiri" w:cs="Amiri"/>
          <w:color w:val="111111"/>
          <w:sz w:val="28"/>
          <w:sz w:val="28"/>
          <w:szCs w:val="28"/>
          <w:rtl w:val="true"/>
          <w:lang w:bidi="ar-SA"/>
        </w:rPr>
        <w:t>بيزيد ابن عمر بن هبيرة أمير العراق لمروان بن محمد</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3965054_73709187"/>
      <w:bookmarkStart w:id="148" w:name="_Toc56"/>
      <w:bookmarkEnd w:id="147"/>
      <w:r>
        <w:rPr/>
        <w:t>7057</w:t>
      </w:r>
      <w:r>
        <w:rPr>
          <w:rtl w:val="true"/>
        </w:rPr>
        <w:t xml:space="preserve"> - </w:t>
      </w:r>
      <w:r>
        <w:rPr>
          <w:rtl w:val="true"/>
        </w:rPr>
        <w:t>محمّد بن نجيح أبو جعفر</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الزهاد</w:t>
      </w:r>
      <w:r>
        <w:rPr>
          <w:rFonts w:eastAsia="IRNazanin" w:cs="IRNazanin"/>
          <w:color w:val="111111"/>
          <w:sz w:val="28"/>
          <w:szCs w:val="28"/>
          <w:rtl w:val="true"/>
          <w:lang w:bidi="fa-IR"/>
        </w:rPr>
        <w:t xml:space="preserve">] </w:t>
      </w:r>
      <w:r>
        <w:rPr>
          <w:rStyle w:val="FootnoteAnchor"/>
          <w:rtl w:val="true"/>
        </w:rPr>
        <w:footnoteReference w:id="637"/>
      </w: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أنا أبو علي الأهوازي، أنا عبد الوهّاب الكلابي، نا أبو الجهم أحمد بن الحسين بن طلاّب، نا أحمد بن أبي الحواري، نا أبو جعفر محمّد بن نجيح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أماشي بعض عباد </w:t>
      </w:r>
      <w:r>
        <w:rPr>
          <w:rStyle w:val="FootnoteAnchor"/>
          <w:rtl w:val="true"/>
        </w:rPr>
        <w:footnoteReference w:id="638"/>
      </w:r>
      <w:r>
        <w:rPr>
          <w:rFonts w:ascii="Amiri" w:hAnsi="Amiri" w:eastAsia="Amiri" w:cs="Amiri"/>
          <w:color w:val="111111"/>
          <w:sz w:val="28"/>
          <w:sz w:val="28"/>
          <w:szCs w:val="28"/>
          <w:rtl w:val="true"/>
          <w:lang w:bidi="ar-SA"/>
        </w:rPr>
        <w:t>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فأقرئ عباد أهل الشام مني، السلام و أعلمهم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عمال الرّحمن لو لم تكن لهم الجنة دارا كانوا في الدنيا أحرارا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3965056_73709187"/>
      <w:bookmarkStart w:id="150" w:name="_Toc57"/>
      <w:bookmarkEnd w:id="149"/>
      <w:r>
        <w:rPr/>
        <w:t>7058</w:t>
      </w:r>
      <w:r>
        <w:rPr>
          <w:rtl w:val="true"/>
        </w:rPr>
        <w:t xml:space="preserve"> - </w:t>
      </w:r>
      <w:r>
        <w:rPr>
          <w:rtl w:val="true"/>
        </w:rPr>
        <w:t>محمّد بن نصر بن أحمد أبو طاهر الغرابيلي الموصلي</w:t>
      </w:r>
      <w:bookmarkEnd w:id="150"/>
    </w:p>
    <w:p>
      <w:pPr>
        <w:pStyle w:val="BookText"/>
        <w:rPr/>
      </w:pPr>
      <w:r>
        <w:rPr>
          <w:rFonts w:eastAsia="IRNazanin" w:cs="IRNazanin"/>
          <w:color w:val="111111"/>
          <w:sz w:val="28"/>
          <w:szCs w:val="28"/>
          <w:lang w:bidi="fa-IR"/>
        </w:rPr>
        <w:t>7058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نصر بن أحمد </w:t>
      </w:r>
      <w:r>
        <w:rPr>
          <w:rStyle w:val="FootnoteAnchor"/>
          <w:rtl w:val="true"/>
        </w:rPr>
        <w:footnoteReference w:id="640"/>
      </w:r>
      <w:r>
        <w:rPr>
          <w:rFonts w:ascii="Amiri" w:hAnsi="Amiri" w:eastAsia="Amiri" w:cs="Amiri"/>
          <w:color w:val="111111"/>
          <w:sz w:val="28"/>
          <w:sz w:val="28"/>
          <w:szCs w:val="28"/>
          <w:rtl w:val="true"/>
          <w:lang w:bidi="ar-SA"/>
        </w:rPr>
        <w:t>أبو طاهر الغرابيلي الموصلي</w:t>
      </w:r>
    </w:p>
    <w:p>
      <w:pPr>
        <w:pStyle w:val="BookText"/>
        <w:rPr/>
      </w:pPr>
      <w:r>
        <w:rPr>
          <w:rFonts w:ascii="Amiri" w:hAnsi="Amiri" w:eastAsia="Amiri" w:cs="Amiri"/>
          <w:color w:val="111111"/>
          <w:sz w:val="28"/>
          <w:sz w:val="28"/>
          <w:szCs w:val="28"/>
          <w:rtl w:val="true"/>
          <w:lang w:bidi="ar-SA"/>
        </w:rPr>
        <w:t xml:space="preserve">قدم دمشق حاجا، و حدّث بها عن أبي الحسن محمّد بن علي بن سليمان بن نخشل </w:t>
      </w:r>
      <w:r>
        <w:rPr>
          <w:rStyle w:val="FootnoteAnchor"/>
          <w:rtl w:val="true"/>
        </w:rPr>
        <w:footnoteReference w:id="641"/>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علي بن محمّد الحنائي</w:t>
      </w:r>
      <w:r>
        <w:rPr>
          <w:rFonts w:eastAsia="Amiri" w:cs="Amiri" w:ascii="Amiri" w:hAnsi="Amiri"/>
          <w:color w:val="111111"/>
          <w:sz w:val="28"/>
          <w:szCs w:val="28"/>
          <w:rtl w:val="true"/>
          <w:lang w:bidi="ar-SA"/>
        </w:rPr>
        <w:t xml:space="preserve">. </w:t>
      </w:r>
      <w:bookmarkStart w:id="151" w:name="pg11540_100225"/>
    </w:p>
    <w:p>
      <w:pPr>
        <w:pStyle w:val="BookText"/>
        <w:rPr/>
      </w:pPr>
      <w:bookmarkEnd w:id="151"/>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نا عبد العزيز الكتاني، أنا أبو طاهر محمّد بن نصر الغرابيلي الموصلي، قدم علينا حاجا، نا أبو الحسن محمّد بن علي بن سليمان بن نخشل </w:t>
      </w:r>
      <w:r>
        <w:rPr>
          <w:rStyle w:val="FootnoteAnchor"/>
          <w:rtl w:val="true"/>
        </w:rPr>
        <w:footnoteReference w:id="642"/>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بن إبراهيم المقرئ، نا أبو عيسى محمّد بن أحمد بن قطن السمسار، نا أحمد بن إبراهيم أبو العباس الوزان، نا خلف بن هشام، نا عبد الوهّاب، عن بشر بن نمير، عن القاسم مولى خالد بن يزيد، أخبرني أبو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ثلث القرآن أعطي ثلث النبوّة و من قرأ ثلثيه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ثلثي النبوة، و من قرأ القرآن كله أعطي النبوّة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 يوم القيامة اقرأ و ارقه بكلّ آية درجة حتى ينجز ما معه من القرآن </w:t>
      </w:r>
      <w:r>
        <w:rPr>
          <w:rStyle w:val="FootnoteAnchor"/>
          <w:rtl w:val="true"/>
        </w:rPr>
        <w:footnoteReference w:id="644"/>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فيقبض بيده،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فيقبض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في يدك؟ فإذا في يده اليمنى الخلد، و الأخرى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11788</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3965058_73709187"/>
      <w:bookmarkStart w:id="153" w:name="_Toc58"/>
      <w:bookmarkEnd w:id="152"/>
      <w:r>
        <w:rPr/>
        <w:t>7059</w:t>
      </w:r>
      <w:r>
        <w:rPr>
          <w:rtl w:val="true"/>
        </w:rPr>
        <w:t xml:space="preserve"> - </w:t>
      </w:r>
      <w:r>
        <w:rPr>
          <w:rtl w:val="true"/>
        </w:rPr>
        <w:t>محمّد بن نصر بن إبراهيم أبو علي السجزي الصوفي المعروف بالكيّال</w:t>
      </w:r>
      <w:bookmarkEnd w:id="153"/>
    </w:p>
    <w:p>
      <w:pPr>
        <w:pStyle w:val="BookText"/>
        <w:rPr/>
      </w:pPr>
      <w:r>
        <w:rPr>
          <w:rFonts w:ascii="Amiri" w:hAnsi="Amiri" w:eastAsia="Amiri" w:cs="Amiri"/>
          <w:color w:val="111111"/>
          <w:sz w:val="28"/>
          <w:sz w:val="28"/>
          <w:szCs w:val="28"/>
          <w:rtl w:val="true"/>
          <w:lang w:bidi="ar-SA"/>
        </w:rPr>
        <w:t xml:space="preserve">حدّث بدمشق عن أبي عمر محمّد بن أحمد بن محمّد بن سليمان النوقاني السجزي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الميداني،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الميداني، ثم أخبرنيه أبو محمّد بن الأكفاني شفاها عن عبد العزيز بن أحمد، عن الميداني، حدّثني الشيخ الفاضل الفقيه الصوفي أبو علي محمّد بن نصر ابن إبراهيم الكيال السجزي، أنا الشيخ الجليل الأديب أبو عمر محمّد بن أحمد بن محمّد بن سليمان النوقاني، نا سعيد بن محمّد، نا محمّد بن موسى، نا علي بن أبي المضاء، نا خلف ابن تميم، نا نافع أبو هرمز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أكريت بن سيرين إلى مكة، فأتاني نفر فأكريتهم،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اكتريتم؟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إليكم حاجتان،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مؤذنكم و لا أكون إمامكم، و سفرتي توضع أول سفركم</w:t>
      </w:r>
      <w:r>
        <w:rPr>
          <w:rFonts w:eastAsia="Amiri" w:cs="Amiri" w:ascii="Amiri" w:hAnsi="Amiri"/>
          <w:color w:val="111111"/>
          <w:sz w:val="28"/>
          <w:szCs w:val="28"/>
          <w:rtl w:val="true"/>
          <w:lang w:bidi="ar-SA"/>
        </w:rPr>
        <w:t xml:space="preserve">. </w:t>
      </w:r>
      <w:bookmarkStart w:id="154" w:name="pg11540_100226"/>
    </w:p>
    <w:p>
      <w:pPr>
        <w:pStyle w:val="Heading5"/>
        <w:numPr>
          <w:ilvl w:val="4"/>
          <w:numId w:val="1"/>
        </w:numPr>
        <w:rPr/>
      </w:pPr>
      <w:bookmarkStart w:id="155" w:name="__RefHeading___Toc3965060_73709187"/>
      <w:bookmarkStart w:id="156" w:name="_Toc59"/>
      <w:bookmarkEnd w:id="154"/>
      <w:bookmarkEnd w:id="155"/>
      <w:r>
        <w:rPr/>
        <w:t>7060</w:t>
      </w:r>
      <w:r>
        <w:rPr>
          <w:rtl w:val="true"/>
        </w:rPr>
        <w:t xml:space="preserve"> - </w:t>
      </w:r>
      <w:r>
        <w:rPr>
          <w:rtl w:val="true"/>
        </w:rPr>
        <w:t>محمّد بن نصر، هو محمّد بن عبد اللّه أبي نصر بن محمّد</w:t>
      </w:r>
      <w:bookmarkEnd w:id="156"/>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3965062_73709187"/>
      <w:bookmarkStart w:id="158" w:name="_Toc60"/>
      <w:bookmarkEnd w:id="157"/>
      <w:r>
        <w:rPr/>
        <w:t>7061</w:t>
      </w:r>
      <w:r>
        <w:rPr>
          <w:rtl w:val="true"/>
        </w:rPr>
        <w:t xml:space="preserve"> - </w:t>
      </w:r>
      <w:r>
        <w:rPr>
          <w:rtl w:val="true"/>
        </w:rPr>
        <w:t>محمّد بن نصر بن صغير بن خالد أبو عبد اللّه القيسرانيّ</w:t>
      </w:r>
      <w:bookmarkEnd w:id="158"/>
    </w:p>
    <w:p>
      <w:pPr>
        <w:pStyle w:val="BookText"/>
        <w:rPr/>
      </w:pPr>
      <w:r>
        <w:rPr>
          <w:rFonts w:eastAsia="Amiri" w:cs="Amiri" w:ascii="Amiri" w:hAnsi="Amiri"/>
          <w:color w:val="111111"/>
          <w:sz w:val="28"/>
          <w:szCs w:val="28"/>
          <w:lang w:bidi="ar-SA"/>
        </w:rPr>
        <w:t>7061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بن صغير بن خالد أبو عبد اللّه القيسرانيّ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شاعر مكثر، له ديوان كبير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دمشق مدة و امتدح بها جماعة، و تولى إدارة الساعات التي على باب الجامع </w:t>
      </w:r>
      <w:r>
        <w:rPr>
          <w:rStyle w:val="FootnoteAnchor"/>
          <w:rtl w:val="true"/>
        </w:rPr>
        <w:footnoteReference w:id="647"/>
      </w:r>
      <w:r>
        <w:rPr>
          <w:rFonts w:ascii="Amiri" w:hAnsi="Amiri" w:eastAsia="Amiri" w:cs="Amiri"/>
          <w:color w:val="111111"/>
          <w:sz w:val="28"/>
          <w:sz w:val="28"/>
          <w:szCs w:val="28"/>
          <w:rtl w:val="true"/>
          <w:lang w:bidi="ar-SA"/>
        </w:rPr>
        <w:t xml:space="preserve">، و كان يسكن فيها مدة، ثم تفكر له شمس الملوك ابن تاج الملوك و الي دمشق، فخرج عن دمشق، و سكن حلب مدة، و تولّى بها خزانة الكتب، ثم رجع في آخر عمره إلى دمشق و بها مات، و كان قرأ الأدب بها </w:t>
      </w:r>
      <w:r>
        <w:rPr>
          <w:rStyle w:val="FootnoteAnchor"/>
          <w:rtl w:val="true"/>
        </w:rPr>
        <w:footnoteReference w:id="648"/>
      </w:r>
      <w:r>
        <w:rPr>
          <w:rFonts w:ascii="IRNazanin" w:hAnsi="IRNazanin" w:eastAsia="IRNazanin"/>
          <w:color w:val="111111"/>
          <w:sz w:val="28"/>
          <w:sz w:val="28"/>
          <w:szCs w:val="28"/>
          <w:rtl w:val="true"/>
          <w:lang w:bidi="fa-IR"/>
        </w:rPr>
        <w:t xml:space="preserve">أبو سعد </w:t>
      </w:r>
      <w:r>
        <w:rPr>
          <w:rStyle w:val="FootnoteAnchor"/>
          <w:rtl w:val="true"/>
        </w:rPr>
        <w:footnoteReference w:id="649"/>
      </w:r>
      <w:r>
        <w:rPr>
          <w:rFonts w:ascii="Amiri" w:hAnsi="Amiri" w:eastAsia="Amiri" w:cs="Amiri"/>
          <w:color w:val="111111"/>
          <w:sz w:val="28"/>
          <w:sz w:val="28"/>
          <w:szCs w:val="28"/>
          <w:rtl w:val="true"/>
          <w:lang w:bidi="ar-SA"/>
        </w:rPr>
        <w:t>بن السمعاني، أنشدنا أبو عبد اللّه القيسرانيّ لنفسه بدير الحافر، ثم أنشد بها أبو عبد اللّه القيسرانيّ بدمشق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لقلب يألف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لعين ما تذوق كرى</w:t>
      </w:r>
    </w:p>
    <w:p>
      <w:pPr>
        <w:pStyle w:val="BookText"/>
        <w:rPr/>
      </w:pPr>
      <w:r>
        <w:rPr>
          <w:rFonts w:ascii="Amiri" w:hAnsi="Amiri" w:eastAsia="Amiri" w:cs="Amiri"/>
          <w:color w:val="111111"/>
          <w:sz w:val="28"/>
          <w:sz w:val="28"/>
          <w:szCs w:val="28"/>
          <w:rtl w:val="true"/>
          <w:lang w:bidi="ar-SA"/>
        </w:rPr>
        <w:t xml:space="preserve">و لصب بالغرام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من وصلكم وطرا</w:t>
      </w:r>
    </w:p>
    <w:p>
      <w:pPr>
        <w:pStyle w:val="BookText"/>
        <w:rPr/>
      </w:pPr>
      <w:r>
        <w:rPr>
          <w:rFonts w:ascii="Amiri" w:hAnsi="Amiri" w:eastAsia="Amiri" w:cs="Amiri"/>
          <w:color w:val="111111"/>
          <w:sz w:val="28"/>
          <w:sz w:val="28"/>
          <w:szCs w:val="28"/>
          <w:rtl w:val="true"/>
          <w:lang w:bidi="ar-SA"/>
        </w:rPr>
        <w:t xml:space="preserve">ويح قلبي من هوى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عيني له القمرا</w:t>
      </w:r>
    </w:p>
    <w:p>
      <w:pPr>
        <w:pStyle w:val="BookText"/>
        <w:rPr/>
      </w:pPr>
      <w:r>
        <w:rPr>
          <w:rFonts w:ascii="Amiri" w:hAnsi="Amiri" w:eastAsia="Amiri" w:cs="Amiri"/>
          <w:color w:val="111111"/>
          <w:sz w:val="28"/>
          <w:sz w:val="28"/>
          <w:szCs w:val="28"/>
          <w:rtl w:val="true"/>
          <w:lang w:bidi="ar-SA"/>
        </w:rPr>
        <w:t xml:space="preserve">حالفت أجفانه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عشاقه سهرا</w:t>
      </w:r>
    </w:p>
    <w:p>
      <w:pPr>
        <w:pStyle w:val="BookText"/>
        <w:rPr/>
      </w:pPr>
      <w:r>
        <w:rPr>
          <w:rFonts w:ascii="Amiri" w:hAnsi="Amiri" w:eastAsia="Amiri" w:cs="Amiri"/>
          <w:color w:val="111111"/>
          <w:sz w:val="28"/>
          <w:sz w:val="28"/>
          <w:szCs w:val="28"/>
          <w:rtl w:val="true"/>
          <w:lang w:bidi="ar-SA"/>
        </w:rPr>
        <w:t xml:space="preserve">يا خليلي أ غدرا دنفا 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طفى في الحب من غدرا</w:t>
      </w:r>
    </w:p>
    <w:p>
      <w:pPr>
        <w:pStyle w:val="BookText"/>
        <w:rPr/>
      </w:pPr>
      <w:r>
        <w:rPr>
          <w:rFonts w:ascii="Amiri" w:hAnsi="Amiri" w:eastAsia="Amiri" w:cs="Amiri"/>
          <w:color w:val="111111"/>
          <w:sz w:val="28"/>
          <w:sz w:val="28"/>
          <w:szCs w:val="28"/>
          <w:rtl w:val="true"/>
          <w:lang w:bidi="ar-SA"/>
        </w:rPr>
        <w:t xml:space="preserve">و ذراني من ملامكما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سلوتي بطرا</w:t>
      </w:r>
    </w:p>
    <w:p>
      <w:pPr>
        <w:pStyle w:val="BookText"/>
        <w:rPr/>
      </w:pPr>
      <w:r>
        <w:rPr>
          <w:rFonts w:ascii="Amiri" w:hAnsi="Amiri" w:eastAsia="Amiri" w:cs="Amiri"/>
          <w:color w:val="111111"/>
          <w:sz w:val="28"/>
          <w:sz w:val="28"/>
          <w:szCs w:val="28"/>
          <w:rtl w:val="true"/>
          <w:lang w:bidi="ar-SA"/>
        </w:rPr>
        <w:t>و هذه الأبيات ما عندي من سماع من شعره، و قد سمعته مرة ينشد أخي رحمه اللّه قصيدة نونية طويلة لم تقع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قرأت من شعره بخطه مما كتبه إلى أخي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أشبا سيوف الهند أم عيناك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جنى جني الورد أم خداك</w:t>
      </w:r>
    </w:p>
    <w:p>
      <w:pPr>
        <w:pStyle w:val="BookText"/>
        <w:rPr/>
      </w:pPr>
      <w:r>
        <w:rPr>
          <w:rFonts w:ascii="Amiri" w:hAnsi="Amiri" w:eastAsia="Amiri" w:cs="Amiri"/>
          <w:color w:val="111111"/>
          <w:sz w:val="28"/>
          <w:sz w:val="28"/>
          <w:szCs w:val="28"/>
          <w:rtl w:val="true"/>
          <w:lang w:bidi="ar-SA"/>
        </w:rPr>
        <w:t xml:space="preserve">يا ربة المغنى الذي غادرته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قفرا و صيرت الحشا مغناك</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جودي بمأمول النوال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مفتقرا إلى جدواك </w:t>
      </w:r>
    </w:p>
    <w:p>
      <w:pPr>
        <w:pStyle w:val="BookText"/>
        <w:rPr/>
      </w:pPr>
      <w:r>
        <w:rPr>
          <w:rFonts w:ascii="Amiri" w:hAnsi="Amiri" w:eastAsia="Amiri" w:cs="Amiri"/>
          <w:color w:val="111111"/>
          <w:sz w:val="28"/>
          <w:sz w:val="28"/>
          <w:szCs w:val="28"/>
          <w:rtl w:val="true"/>
          <w:lang w:bidi="ar-SA"/>
        </w:rPr>
        <w:t xml:space="preserve">و أراك يغشاني خيالك في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خيالي في الكرى يغشاك</w:t>
      </w:r>
    </w:p>
    <w:p>
      <w:pPr>
        <w:pStyle w:val="BookText"/>
        <w:rPr/>
      </w:pPr>
      <w:r>
        <w:rPr>
          <w:rFonts w:ascii="Amiri" w:hAnsi="Amiri" w:eastAsia="Amiri" w:cs="Amiri"/>
          <w:color w:val="111111"/>
          <w:sz w:val="28"/>
          <w:sz w:val="28"/>
          <w:szCs w:val="28"/>
          <w:rtl w:val="true"/>
          <w:lang w:bidi="ar-SA"/>
        </w:rPr>
        <w:t xml:space="preserve">حجبوك أم حجبوا الحياة فإنني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أرى حيّا غداة أراك</w:t>
      </w:r>
    </w:p>
    <w:p>
      <w:pPr>
        <w:pStyle w:val="BookText"/>
        <w:rPr/>
      </w:pPr>
      <w:r>
        <w:rPr>
          <w:rFonts w:ascii="Amiri" w:hAnsi="Amiri" w:eastAsia="Amiri" w:cs="Amiri"/>
          <w:color w:val="111111"/>
          <w:sz w:val="28"/>
          <w:sz w:val="28"/>
          <w:szCs w:val="28"/>
          <w:rtl w:val="true"/>
          <w:lang w:bidi="ar-SA"/>
        </w:rPr>
        <w:t xml:space="preserve">و لقد رميت فما أصابت أسهمي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رميتني فأصابني سهماك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 علقت في أشراككم فاصطدتني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تعطلت عن صيدكم أشراكي</w:t>
      </w:r>
    </w:p>
    <w:p>
      <w:pPr>
        <w:pStyle w:val="BookText"/>
        <w:rPr/>
      </w:pPr>
      <w:r>
        <w:rPr>
          <w:rFonts w:ascii="Amiri" w:hAnsi="Amiri" w:eastAsia="Amiri" w:cs="Amiri"/>
          <w:color w:val="111111"/>
          <w:sz w:val="28"/>
          <w:sz w:val="28"/>
          <w:szCs w:val="28"/>
          <w:rtl w:val="true"/>
          <w:lang w:bidi="ar-SA"/>
        </w:rPr>
        <w:t xml:space="preserve">و أغرت جسمي من جفونك سقمها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فتحكمت في مهجتي عيناك</w:t>
      </w:r>
    </w:p>
    <w:p>
      <w:pPr>
        <w:pStyle w:val="BookText"/>
        <w:rPr/>
      </w:pPr>
      <w:r>
        <w:rPr>
          <w:rFonts w:ascii="Amiri" w:hAnsi="Amiri" w:eastAsia="Amiri" w:cs="Amiri"/>
          <w:color w:val="111111"/>
          <w:sz w:val="28"/>
          <w:sz w:val="28"/>
          <w:szCs w:val="28"/>
          <w:rtl w:val="true"/>
          <w:lang w:bidi="ar-SA"/>
        </w:rPr>
        <w:t xml:space="preserve">و لقد مللت قياد قلبي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فتكت فيه بلحظك الفتاك</w:t>
      </w:r>
    </w:p>
    <w:p>
      <w:pPr>
        <w:pStyle w:val="BookText"/>
        <w:rPr/>
      </w:pPr>
      <w:r>
        <w:rPr>
          <w:rFonts w:ascii="Amiri" w:hAnsi="Amiri" w:eastAsia="Amiri" w:cs="Amiri"/>
          <w:color w:val="111111"/>
          <w:sz w:val="28"/>
          <w:sz w:val="28"/>
          <w:szCs w:val="28"/>
          <w:rtl w:val="true"/>
          <w:lang w:bidi="ar-SA"/>
        </w:rPr>
        <w:t xml:space="preserve">إني أحلاّ عن موارد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مبذولة السقيا لعود أراك</w:t>
      </w:r>
    </w:p>
    <w:p>
      <w:pPr>
        <w:pStyle w:val="BookText"/>
        <w:rPr/>
      </w:pPr>
      <w:r>
        <w:rPr>
          <w:rFonts w:ascii="Amiri" w:hAnsi="Amiri" w:eastAsia="Amiri" w:cs="Amiri"/>
          <w:color w:val="111111"/>
          <w:sz w:val="28"/>
          <w:sz w:val="28"/>
          <w:szCs w:val="28"/>
          <w:rtl w:val="true"/>
          <w:lang w:bidi="ar-SA"/>
        </w:rPr>
        <w:t xml:space="preserve">حوت الدلال إذا يحضر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مرسى </w:t>
      </w:r>
      <w:r>
        <w:rPr>
          <w:rStyle w:val="FootnoteAnchor"/>
          <w:rtl w:val="true"/>
        </w:rPr>
        <w:footnoteReference w:id="652"/>
      </w:r>
      <w:r>
        <w:rPr>
          <w:rFonts w:ascii="Amiri" w:hAnsi="Amiri" w:eastAsia="Amiri" w:cs="Amiri"/>
          <w:color w:val="111111"/>
          <w:sz w:val="28"/>
          <w:sz w:val="28"/>
          <w:szCs w:val="28"/>
          <w:rtl w:val="true"/>
          <w:lang w:bidi="ar-SA"/>
        </w:rPr>
        <w:t>الطعام يحط بالمسواك</w:t>
      </w:r>
    </w:p>
    <w:p>
      <w:pPr>
        <w:pStyle w:val="BookText"/>
        <w:rPr/>
      </w:pPr>
      <w:r>
        <w:rPr>
          <w:rFonts w:ascii="Amiri" w:hAnsi="Amiri" w:eastAsia="Amiri" w:cs="Amiri"/>
          <w:color w:val="111111"/>
          <w:sz w:val="28"/>
          <w:sz w:val="28"/>
          <w:szCs w:val="28"/>
          <w:rtl w:val="true"/>
          <w:lang w:bidi="ar-SA"/>
        </w:rPr>
        <w:t xml:space="preserve">ريب الوصال على قتيل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يسلم نفسه لولاك</w:t>
      </w:r>
    </w:p>
    <w:p>
      <w:pPr>
        <w:pStyle w:val="BookText"/>
        <w:rPr/>
      </w:pPr>
      <w:r>
        <w:rPr>
          <w:rFonts w:ascii="Amiri" w:hAnsi="Amiri" w:eastAsia="Amiri" w:cs="Amiri"/>
          <w:color w:val="111111"/>
          <w:sz w:val="28"/>
          <w:sz w:val="28"/>
          <w:szCs w:val="28"/>
          <w:rtl w:val="true"/>
          <w:lang w:bidi="ar-SA"/>
        </w:rPr>
        <w:t xml:space="preserve">سيعود منك إذا تراكبت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الحسين لعله يكفاك</w:t>
      </w:r>
    </w:p>
    <w:p>
      <w:pPr>
        <w:pStyle w:val="BookText"/>
        <w:rPr/>
      </w:pPr>
      <w:r>
        <w:rPr>
          <w:rFonts w:ascii="Amiri" w:hAnsi="Amiri" w:eastAsia="Amiri" w:cs="Amiri"/>
          <w:color w:val="111111"/>
          <w:sz w:val="28"/>
          <w:sz w:val="28"/>
          <w:szCs w:val="28"/>
          <w:rtl w:val="true"/>
          <w:lang w:bidi="ar-SA"/>
        </w:rPr>
        <w:t xml:space="preserve">يعني تخبر المستجير إذا 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لا يحمى اللهيف حماك</w:t>
      </w:r>
    </w:p>
    <w:p>
      <w:pPr>
        <w:pStyle w:val="BookText"/>
        <w:rPr/>
      </w:pPr>
      <w:r>
        <w:rPr>
          <w:rFonts w:ascii="Amiri" w:hAnsi="Amiri" w:eastAsia="Amiri" w:cs="Amiri"/>
          <w:color w:val="111111"/>
          <w:sz w:val="28"/>
          <w:sz w:val="28"/>
          <w:szCs w:val="28"/>
          <w:rtl w:val="true"/>
          <w:lang w:bidi="ar-SA"/>
        </w:rPr>
        <w:t xml:space="preserve">يلقى المعبس من صروف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بطلاقة المتهلل الضحاك</w:t>
      </w:r>
    </w:p>
    <w:p>
      <w:pPr>
        <w:pStyle w:val="BookText"/>
        <w:rPr/>
      </w:pPr>
      <w:r>
        <w:rPr>
          <w:rFonts w:ascii="Amiri" w:hAnsi="Amiri" w:eastAsia="Amiri" w:cs="Amiri"/>
          <w:color w:val="111111"/>
          <w:sz w:val="28"/>
          <w:sz w:val="28"/>
          <w:szCs w:val="28"/>
          <w:rtl w:val="true"/>
          <w:lang w:bidi="ar-SA"/>
        </w:rPr>
        <w:t xml:space="preserve">يتصرف العافون في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السؤال تصرف الملاك</w:t>
      </w:r>
    </w:p>
    <w:p>
      <w:pPr>
        <w:pStyle w:val="BookText"/>
        <w:rPr/>
      </w:pPr>
      <w:r>
        <w:rPr>
          <w:rFonts w:ascii="Amiri" w:hAnsi="Amiri" w:eastAsia="Amiri" w:cs="Amiri"/>
          <w:color w:val="111111"/>
          <w:sz w:val="28"/>
          <w:sz w:val="28"/>
          <w:szCs w:val="28"/>
          <w:rtl w:val="true"/>
          <w:lang w:bidi="ar-SA"/>
        </w:rPr>
        <w:t xml:space="preserve">أمسكت عن مديحه </w:t>
      </w:r>
      <w:r>
        <w:rPr>
          <w:rStyle w:val="FootnoteAnchor"/>
          <w:rtl w:val="true"/>
        </w:rPr>
        <w:footnoteReference w:id="653"/>
      </w:r>
      <w:r>
        <w:rPr>
          <w:rFonts w:ascii="Amiri" w:hAnsi="Amiri" w:eastAsia="Amiri" w:cs="Amiri"/>
          <w:color w:val="111111"/>
          <w:sz w:val="28"/>
          <w:sz w:val="28"/>
          <w:szCs w:val="28"/>
          <w:rtl w:val="true"/>
          <w:lang w:bidi="ar-SA"/>
        </w:rPr>
        <w:t xml:space="preserve">حتى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أن سيضرني أمساك</w:t>
      </w:r>
    </w:p>
    <w:p>
      <w:pPr>
        <w:pStyle w:val="BookText"/>
        <w:rPr/>
      </w:pPr>
      <w:r>
        <w:rPr>
          <w:rFonts w:ascii="Amiri" w:hAnsi="Amiri" w:eastAsia="Amiri" w:cs="Amiri"/>
          <w:color w:val="111111"/>
          <w:sz w:val="28"/>
          <w:sz w:val="28"/>
          <w:szCs w:val="28"/>
          <w:rtl w:val="true"/>
          <w:lang w:bidi="ar-SA"/>
        </w:rPr>
        <w:t xml:space="preserve">و مدحته مستدركا و 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على تقصيري استدراك</w:t>
      </w:r>
    </w:p>
    <w:p>
      <w:pPr>
        <w:pStyle w:val="BookText"/>
        <w:rPr/>
      </w:pPr>
      <w:r>
        <w:rPr>
          <w:rFonts w:ascii="Amiri" w:hAnsi="Amiri" w:eastAsia="Amiri" w:cs="Amiri"/>
          <w:color w:val="111111"/>
          <w:sz w:val="28"/>
          <w:sz w:val="28"/>
          <w:szCs w:val="28"/>
          <w:rtl w:val="true"/>
          <w:lang w:bidi="ar-SA"/>
        </w:rPr>
        <w:t xml:space="preserve">قد كنت يا ابن الأكرمين ملكتني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فعساك تسمح منعما بفكاك</w:t>
      </w:r>
    </w:p>
    <w:p>
      <w:pPr>
        <w:pStyle w:val="BookText"/>
        <w:rPr/>
      </w:pPr>
      <w:r>
        <w:rPr>
          <w:rFonts w:ascii="Amiri" w:hAnsi="Amiri" w:eastAsia="Amiri" w:cs="Amiri"/>
          <w:color w:val="111111"/>
          <w:sz w:val="28"/>
          <w:sz w:val="28"/>
          <w:szCs w:val="28"/>
          <w:rtl w:val="true"/>
          <w:lang w:bidi="ar-SA"/>
        </w:rPr>
        <w:t xml:space="preserve">رويت عليك شواهد من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للمجد قبل شواهد الإدراك</w:t>
      </w:r>
    </w:p>
    <w:p>
      <w:pPr>
        <w:pStyle w:val="BookText"/>
        <w:rPr/>
      </w:pPr>
      <w:r>
        <w:rPr>
          <w:rFonts w:ascii="Amiri" w:hAnsi="Amiri" w:eastAsia="Amiri" w:cs="Amiri"/>
          <w:color w:val="111111"/>
          <w:sz w:val="28"/>
          <w:sz w:val="28"/>
          <w:szCs w:val="28"/>
          <w:rtl w:val="true"/>
          <w:lang w:bidi="ar-SA"/>
        </w:rPr>
        <w:t xml:space="preserve">بشرت بالمجد التليد 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قبل بشارة الأملاك</w:t>
      </w:r>
    </w:p>
    <w:p>
      <w:pPr>
        <w:pStyle w:val="BookText"/>
        <w:rPr/>
      </w:pPr>
      <w:r>
        <w:rPr>
          <w:rFonts w:ascii="Amiri" w:hAnsi="Amiri" w:eastAsia="Amiri" w:cs="Amiri"/>
          <w:color w:val="111111"/>
          <w:sz w:val="28"/>
          <w:sz w:val="28"/>
          <w:szCs w:val="28"/>
          <w:rtl w:val="true"/>
          <w:lang w:bidi="ar-SA"/>
        </w:rPr>
        <w:t xml:space="preserve">تقديم علمك بالإله 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تأخر النساك</w:t>
      </w:r>
    </w:p>
    <w:p>
      <w:pPr>
        <w:pStyle w:val="BookText"/>
        <w:rPr/>
      </w:pPr>
      <w:r>
        <w:rPr>
          <w:rFonts w:ascii="Amiri" w:hAnsi="Amiri" w:eastAsia="Amiri" w:cs="Amiri"/>
          <w:color w:val="111111"/>
          <w:sz w:val="28"/>
          <w:sz w:val="28"/>
          <w:szCs w:val="28"/>
          <w:rtl w:val="true"/>
          <w:lang w:bidi="ar-SA"/>
        </w:rPr>
        <w:t xml:space="preserve">في المذهب للأمم الذي لا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بمعتقد إلى الإشراك</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يفرق من كل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 كل مشبه أفاك</w:t>
      </w:r>
    </w:p>
    <w:p>
      <w:pPr>
        <w:pStyle w:val="BookText"/>
        <w:rPr/>
      </w:pPr>
      <w:r>
        <w:rPr>
          <w:rFonts w:ascii="Amiri" w:hAnsi="Amiri" w:eastAsia="Amiri" w:cs="Amiri"/>
          <w:color w:val="111111"/>
          <w:sz w:val="28"/>
          <w:sz w:val="28"/>
          <w:szCs w:val="28"/>
          <w:rtl w:val="true"/>
          <w:lang w:bidi="ar-SA"/>
        </w:rPr>
        <w:t xml:space="preserve">حزت الهدى و استشعروا بضلالة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فتنبهوا في صحصح دكداك</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علو همتك التي لم يقتنع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علت بك سابع الأفلاك </w:t>
      </w:r>
      <w:bookmarkStart w:id="159" w:name="pg11540_100228"/>
    </w:p>
    <w:p>
      <w:pPr>
        <w:pStyle w:val="BookText"/>
        <w:rPr/>
      </w:pPr>
      <w:bookmarkEnd w:id="159"/>
      <w:r>
        <w:rPr>
          <w:rFonts w:ascii="Amiri" w:hAnsi="Amiri" w:eastAsia="Amiri" w:cs="Amiri"/>
          <w:color w:val="111111"/>
          <w:sz w:val="28"/>
          <w:sz w:val="28"/>
          <w:szCs w:val="28"/>
          <w:rtl w:val="true"/>
          <w:lang w:bidi="ar-SA"/>
        </w:rPr>
        <w:t xml:space="preserve">أموالك الحل و سائلك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صرحا بعداوة و محاك</w:t>
      </w:r>
    </w:p>
    <w:p>
      <w:pPr>
        <w:pStyle w:val="BookText"/>
        <w:rPr/>
      </w:pPr>
      <w:r>
        <w:rPr>
          <w:rFonts w:ascii="Amiri" w:hAnsi="Amiri" w:eastAsia="Amiri" w:cs="Amiri"/>
          <w:color w:val="111111"/>
          <w:sz w:val="28"/>
          <w:sz w:val="28"/>
          <w:szCs w:val="28"/>
          <w:rtl w:val="true"/>
          <w:lang w:bidi="ar-SA"/>
        </w:rPr>
        <w:t xml:space="preserve">و كلاهما ملك لديك فخذ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لسلامة و لهذه بهلاك</w:t>
      </w:r>
    </w:p>
    <w:p>
      <w:pPr>
        <w:pStyle w:val="BookText"/>
        <w:rPr/>
      </w:pPr>
      <w:r>
        <w:rPr>
          <w:rFonts w:ascii="Amiri" w:hAnsi="Amiri" w:eastAsia="Amiri" w:cs="Amiri"/>
          <w:color w:val="111111"/>
          <w:sz w:val="28"/>
          <w:sz w:val="28"/>
          <w:szCs w:val="28"/>
          <w:rtl w:val="true"/>
          <w:lang w:bidi="ar-SA"/>
        </w:rPr>
        <w:t xml:space="preserve">خذها سبيكة بمسجد سمحت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صواغ لها سباك</w:t>
      </w:r>
    </w:p>
    <w:p>
      <w:pPr>
        <w:pStyle w:val="BookText"/>
        <w:rPr/>
      </w:pPr>
      <w:r>
        <w:rPr>
          <w:rFonts w:ascii="Amiri" w:hAnsi="Amiri" w:eastAsia="Amiri" w:cs="Amiri"/>
          <w:color w:val="111111"/>
          <w:sz w:val="28"/>
          <w:sz w:val="28"/>
          <w:szCs w:val="28"/>
          <w:rtl w:val="true"/>
          <w:lang w:bidi="ar-SA"/>
        </w:rPr>
        <w:t xml:space="preserve">كالوشي إلاّ أنها قد نزهت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نسجها عن شيمة الحواك</w:t>
      </w:r>
    </w:p>
    <w:p>
      <w:pPr>
        <w:pStyle w:val="BookText"/>
        <w:rPr/>
      </w:pPr>
      <w:r>
        <w:rPr>
          <w:rFonts w:ascii="Amiri" w:hAnsi="Amiri" w:eastAsia="Amiri" w:cs="Amiri"/>
          <w:color w:val="111111"/>
          <w:sz w:val="28"/>
          <w:sz w:val="28"/>
          <w:szCs w:val="28"/>
          <w:rtl w:val="true"/>
          <w:lang w:bidi="ar-SA"/>
        </w:rPr>
        <w:t xml:space="preserve">كالروض أصبح ضاحكا مما امترى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الأصيل له السحاب الباك</w:t>
      </w:r>
    </w:p>
    <w:p>
      <w:pPr>
        <w:pStyle w:val="BookText"/>
        <w:rPr/>
      </w:pPr>
      <w:r>
        <w:rPr>
          <w:rFonts w:ascii="Amiri" w:hAnsi="Amiri" w:eastAsia="Amiri" w:cs="Amiri"/>
          <w:color w:val="111111"/>
          <w:sz w:val="28"/>
          <w:sz w:val="28"/>
          <w:szCs w:val="28"/>
          <w:rtl w:val="true"/>
          <w:lang w:bidi="ar-SA"/>
        </w:rPr>
        <w:t xml:space="preserve">نظر الكواكب حتى ينشد 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سرت ملوه بسماك</w:t>
      </w:r>
    </w:p>
    <w:p>
      <w:pPr>
        <w:pStyle w:val="BookText"/>
        <w:rPr/>
      </w:pPr>
      <w:r>
        <w:rPr>
          <w:rFonts w:ascii="Amiri" w:hAnsi="Amiri" w:eastAsia="Amiri" w:cs="Amiri"/>
          <w:color w:val="111111"/>
          <w:sz w:val="28"/>
          <w:sz w:val="28"/>
          <w:szCs w:val="28"/>
          <w:rtl w:val="true"/>
          <w:lang w:bidi="ar-SA"/>
        </w:rPr>
        <w:t>سألت أبا عبد اللّه محمّد بن نصر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 سبعين و أربعمائة بعكا، و نشأت بقيسارية </w:t>
      </w:r>
      <w:r>
        <w:rPr>
          <w:rStyle w:val="FootnoteAnchor"/>
          <w:rtl w:val="true"/>
        </w:rPr>
        <w:footnoteReference w:id="655"/>
      </w:r>
      <w:r>
        <w:rPr>
          <w:rFonts w:ascii="Amiri" w:hAnsi="Amiri" w:eastAsia="Amiri" w:cs="Amiri"/>
          <w:color w:val="111111"/>
          <w:sz w:val="28"/>
          <w:sz w:val="28"/>
          <w:szCs w:val="28"/>
          <w:rtl w:val="true"/>
          <w:lang w:bidi="ar-SA"/>
        </w:rPr>
        <w:t>،و لما قدم القيسرانيّ دمشق آخر قدمة نزل بمسجد الوزير ظاهر البلد، و أخذ لنفسه طالعا و اختار برجا نائيا و كان يحسن التنجيم، فلم ينفعه تنجيمه و لم يدفع عنه اختياره، و لم تطل مدته بعد قدومه، و كان قد أنشد والي دمشق قصيدة مدحه بها يوم الجمعة، و كان أنشده إياها و هو محموم، فلم تأت عليه الجمعة الأخرى و كنت قد وجدت أخي أبا الحسين رحمه اللّه قاصدا لعيادته فاستصحبني معه، فقلت لأخي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 القيسرانيّ سيلحق ابن منير </w:t>
      </w:r>
      <w:r>
        <w:rPr>
          <w:rStyle w:val="FootnoteAnchor"/>
          <w:rtl w:val="true"/>
        </w:rPr>
        <w:footnoteReference w:id="656"/>
      </w:r>
      <w:r>
        <w:rPr>
          <w:rFonts w:ascii="Amiri" w:hAnsi="Amiri" w:eastAsia="Amiri" w:cs="Amiri"/>
          <w:color w:val="111111"/>
          <w:sz w:val="28"/>
          <w:sz w:val="28"/>
          <w:szCs w:val="28"/>
          <w:rtl w:val="true"/>
          <w:lang w:bidi="ar-SA"/>
        </w:rPr>
        <w:t xml:space="preserve">كما لحق جرير الفرزدق بعد يسير، فكان كما ظننت، فلما دخلنا عليه وجدناه جالسا على فراشه، فسألناه عن حاله، فذكر أنه قد تناول مسهلا خفيفا، و لم ير من حاله ما يدل على الموت، فبلغنا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ذلك أن الدواء عمل له عملا كبيرا، فمات ليلة الأربعاء، و دفن يوم الأربعاء الثاني و العشرين من شعبان سنة ثمان و أربعين و خمسمائة بباب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الثاني و الأربعين بعد الستمائة</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3965064_73709187"/>
      <w:bookmarkStart w:id="161" w:name="_Toc61"/>
      <w:bookmarkEnd w:id="160"/>
      <w:r>
        <w:rPr/>
        <w:t>7062</w:t>
      </w:r>
      <w:r>
        <w:rPr>
          <w:rtl w:val="true"/>
        </w:rPr>
        <w:t xml:space="preserve"> - </w:t>
      </w:r>
      <w:r>
        <w:rPr>
          <w:rtl w:val="true"/>
        </w:rPr>
        <w:t>محمّد بن نصر بن عبد الرّحمن</w:t>
      </w:r>
      <w:bookmarkEnd w:id="161"/>
    </w:p>
    <w:p>
      <w:pPr>
        <w:pStyle w:val="BookText"/>
        <w:rPr/>
      </w:pPr>
      <w:r>
        <w:rPr>
          <w:rFonts w:ascii="Amiri" w:hAnsi="Amiri" w:eastAsia="Amiri" w:cs="Amiri"/>
          <w:color w:val="111111"/>
          <w:sz w:val="28"/>
          <w:sz w:val="28"/>
          <w:szCs w:val="28"/>
          <w:rtl w:val="true"/>
          <w:lang w:bidi="ar-SA"/>
        </w:rPr>
        <w:t xml:space="preserve">أبو جعفر الهمداني، يعرف بمموّس العطّار </w:t>
      </w:r>
      <w:r>
        <w:rPr>
          <w:rStyle w:val="FootnoteAnchor"/>
          <w:rtl w:val="true"/>
        </w:rPr>
        <w:footnoteReference w:id="65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دحيما، و عبد اللّه بن أحمد بن بشير بن </w:t>
      </w:r>
    </w:p>
    <w:p>
      <w:pPr>
        <w:pStyle w:val="BookText"/>
        <w:rPr/>
      </w:pPr>
      <w:r>
        <w:rPr>
          <w:rFonts w:ascii="Amiri" w:hAnsi="Amiri" w:eastAsia="Amiri" w:cs="Amiri"/>
          <w:color w:val="111111"/>
          <w:sz w:val="28"/>
          <w:sz w:val="28"/>
          <w:szCs w:val="28"/>
          <w:rtl w:val="true"/>
          <w:lang w:bidi="ar-SA"/>
        </w:rPr>
        <w:t xml:space="preserve">ذكوان، و المسيّب بن واضح، و محمّد بن مصفى، و محمّد بن حفص الأوصابي الحمصيين، و محمّد بن رمح، و حرملة بن يحيى التّجيبي، و عبد السّلام بن عاصم الداري، و عبد الحميد ابن عاصم </w:t>
      </w:r>
      <w:r>
        <w:rPr>
          <w:rStyle w:val="FootnoteAnchor"/>
          <w:rtl w:val="true"/>
        </w:rPr>
        <w:footnoteReference w:id="659"/>
      </w:r>
      <w:r>
        <w:rPr>
          <w:rFonts w:ascii="Amiri" w:hAnsi="Amiri" w:eastAsia="Amiri" w:cs="Amiri"/>
          <w:color w:val="111111"/>
          <w:sz w:val="28"/>
          <w:sz w:val="28"/>
          <w:szCs w:val="28"/>
          <w:rtl w:val="true"/>
          <w:lang w:bidi="ar-SA"/>
        </w:rPr>
        <w:t xml:space="preserve">الجرجاني، و محمّد بن يحيى بن الضريس العبدي، و هاشم بن الوليد الهروي، و محمّد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بن سهم الأنطاكى، و عبد اللّه</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بن محمّد بن إسحاق الدربي، و عبد اللّه بن عمران العابدي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الحسين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خانقين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بن أحمد الطبراني، و أبو بكر 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أحمد بن إسحاق بن نيخاب الطيبي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البسطامي البزّاز </w:t>
      </w:r>
      <w:r>
        <w:rPr>
          <w:rStyle w:val="FootnoteAnchor"/>
          <w:rtl w:val="true"/>
        </w:rPr>
        <w:footnoteReference w:id="661"/>
      </w:r>
      <w:r>
        <w:rPr>
          <w:rFonts w:ascii="Amiri" w:hAnsi="Amiri" w:eastAsia="Amiri" w:cs="Amiri"/>
          <w:color w:val="111111"/>
          <w:sz w:val="28"/>
          <w:sz w:val="28"/>
          <w:szCs w:val="28"/>
          <w:rtl w:val="true"/>
          <w:lang w:bidi="ar-SA"/>
        </w:rPr>
        <w:t xml:space="preserve">،أنا الرئيس أبو سعد عبد الرّحمن ابن منصور بن رامش، نا أبو محمّد عبد الرّحمن بن محمّد بن أحمد بن بالوية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الحسين بن علي بن الحسين بن الفضل القاضي بخانقين، حدّثني محمّد بن نصر الهمداني، نا عبد اللّه بن ذكوان، نا عراك بن خالد، نا عثمان </w:t>
      </w:r>
      <w:r>
        <w:rPr>
          <w:rStyle w:val="FootnoteAnchor"/>
          <w:rtl w:val="true"/>
        </w:rPr>
        <w:footnoteReference w:id="662"/>
      </w:r>
      <w:r>
        <w:rPr>
          <w:rFonts w:ascii="IRNazanin" w:hAnsi="IRNazanin" w:eastAsia="IRNazanin"/>
          <w:color w:val="111111"/>
          <w:sz w:val="28"/>
          <w:sz w:val="28"/>
          <w:szCs w:val="28"/>
          <w:rtl w:val="true"/>
          <w:lang w:bidi="fa-IR"/>
        </w:rPr>
        <w:t xml:space="preserve">بن عطاء </w:t>
      </w:r>
      <w:r>
        <w:rPr>
          <w:rStyle w:val="FootnoteAnchor"/>
          <w:rtl w:val="true"/>
        </w:rPr>
        <w:footnoteReference w:id="663"/>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عزّي رسول اللّه صلّى اللّه عليه و سلم بابنته رقيّة امرأة عثمان بن عفّان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دفن البنات من المكرمات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عبيدة أحمد بن عبد اللّه بن أحمد بن ذكوان عن أبيه عن عراك عن عثمان بغير شكّ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عبد اللّه الخلاّل، أنا أبو طاهر بن محمود، أنا أبو بكر بن المقرئ، نا أحمد بن عبد اللّه بن ذكوان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عبد اللّه بن ذكوان، حدّثني عراك بن خالد بن يزيد بن صبيح المرّي </w:t>
      </w:r>
      <w:r>
        <w:rPr>
          <w:rStyle w:val="FootnoteAnchor"/>
          <w:rtl w:val="true"/>
        </w:rPr>
        <w:footnoteReference w:id="664"/>
      </w:r>
      <w:r>
        <w:rPr>
          <w:rFonts w:ascii="Amiri" w:hAnsi="Amiri" w:eastAsia="Amiri" w:cs="Amiri"/>
          <w:color w:val="111111"/>
          <w:sz w:val="28"/>
          <w:sz w:val="28"/>
          <w:szCs w:val="28"/>
          <w:rtl w:val="true"/>
          <w:lang w:bidi="ar-SA"/>
        </w:rPr>
        <w:t>،عن عثمان بن عطاء، عن أبيه، عن عكرمة، عن ابن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عزّي رسول اللّه صلّى اللّه عليه و سلم، فذكر مثله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سليمان بن أحمد الطبراني، نا محمّد ابن نصر القطّان الهمداني، نا هشام بن عمّار، نا سعد بن يحيى اللخمي، نا محمّد بن إسحاق عن الزهري، عن أيوب بن بشير بن أكال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 عليّ من سبع قرب من آبار شتّى، حتى أخرج إلى الناس و أعهد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عاصبا رأسه حتى صعد المنبر، فحمد اللّه و أثنى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عبدا من عباد اللّه خيّر بين الدنيا و بين ما عند اللّه فاختار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يلقنها إلاّ أبو بكر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بآبائنا و أمهاتنا و أبنائنا؛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أفضل الناس عندي في الصحبة، و ذات اليد ابن أبي قحافة انظروا هذه الأبواب الشوارع في المسجد فسدّوها إلاّ ما كان من باب أبي بكر، فإني رأيت عليه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الزهري إلاّ محمّد بن إسحاق، تفرد به سعيد بن يحيى، و لا روي عن معاوية إلاّ بهذا الإسناد، و هذا القول من الطبراني شنيع و وهمه فيه عند أهل العلم فظيع فإنّ معاوية لم يرو هذا الحديث، و إنّما رواه الزهري عن أيوب بن النعمان أحد بني معاوية مرسلا، فظن أحد بني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 حدّثني بسمعت، و نسب معاوية إلى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 على الصواب أبو محمّد السّيّدي، و أبو القاسم تميم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أبو</w:t>
      </w:r>
      <w:r>
        <w:rPr>
          <w:rFonts w:eastAsia="IRNazanin" w:cs="IRNazanin"/>
          <w:color w:val="111111"/>
          <w:sz w:val="28"/>
          <w:szCs w:val="28"/>
          <w:rtl w:val="true"/>
          <w:lang w:bidi="fa-IR"/>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سعد الأديب، أنا أبو أحمد الحاكم، أنا محمّد بن مروان البزاز بدمشق، نا هشام بن عمّار، نا سعيد بن يحيى، نا ابن إسحاق، عن الزهري، عن أيوب بن بشير بن النعمان بن أكال الأنصاري أحد </w:t>
      </w:r>
      <w:r>
        <w:rPr>
          <w:rStyle w:val="FootnoteAnchor"/>
          <w:rtl w:val="true"/>
        </w:rPr>
        <w:footnoteReference w:id="666"/>
      </w:r>
      <w:r>
        <w:rPr>
          <w:rFonts w:ascii="Amiri" w:hAnsi="Amiri" w:eastAsia="Amiri" w:cs="Amiri"/>
          <w:color w:val="111111"/>
          <w:sz w:val="28"/>
          <w:sz w:val="28"/>
          <w:szCs w:val="28"/>
          <w:rtl w:val="true"/>
          <w:lang w:bidi="ar-SA"/>
        </w:rPr>
        <w:t>بني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 عليّ من سبع قرب من آبار شتّى، حتى أخرج إلى الناس و أعهد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إليهم عاصبا رأسه حتى ركب المنبر، فحمد اللّه و أثنى عليه، ثم ذكر قتلى أحد فصلى عليهم، فأكثر الصلاة،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معاشر المهاجرين إنكم قد أصبحتم تزيدون، و إنّ الأنصار على حالها لا تزيد، إنّهم و إنهم عيبتي التي أويت </w:t>
      </w:r>
      <w:r>
        <w:rPr>
          <w:rStyle w:val="FootnoteAnchor"/>
          <w:rtl w:val="true"/>
        </w:rPr>
        <w:footnoteReference w:id="667"/>
      </w:r>
      <w:r>
        <w:rPr>
          <w:rFonts w:ascii="Amiri" w:hAnsi="Amiri" w:eastAsia="Amiri" w:cs="Amiri"/>
          <w:color w:val="111111"/>
          <w:sz w:val="28"/>
          <w:sz w:val="28"/>
          <w:szCs w:val="28"/>
          <w:rtl w:val="true"/>
          <w:lang w:bidi="ar-SA"/>
        </w:rPr>
        <w:t>إليها، فأكرموا كريمهم و تجاوزوا عن مسيئهم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عبدا من عباد اللّه خيّره اللّه بين الدنيا و بين ما عنده فاختار ما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يلقنها إلاّ أبو بكر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بآبائنا و أمهاتنا و أبنائنا،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رسلك يا أبا </w:t>
      </w:r>
    </w:p>
    <w:p>
      <w:pPr>
        <w:pStyle w:val="BookText"/>
        <w:rPr/>
      </w:pPr>
      <w:r>
        <w:rPr>
          <w:rFonts w:ascii="Amiri" w:hAnsi="Amiri" w:eastAsia="Amiri" w:cs="Amiri"/>
          <w:color w:val="111111"/>
          <w:sz w:val="28"/>
          <w:sz w:val="28"/>
          <w:szCs w:val="28"/>
          <w:rtl w:val="true"/>
          <w:lang w:bidi="ar-SA"/>
        </w:rPr>
        <w:t>بكر، إنّ أفضل الناس عندي في الصحبة و في ذات اليد لابن أبي قحافة، انظروا هذه الأبواب الشوارع في المسجد فسدّوها إلاّ ما كان من باب أبي بكر، فإنّ عليه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ابن إسحاق إلاّ سعيد وهم آخر، فقد رواه غيره،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وجيه بن طاهر، أنا أبو حامد أحمد بن الحسن، أنا أبو سعيد محمّد بن عبد اللّه بن حمدون، أنا أبو حامد بن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محمّد بن يحيى الذهلي، نا أحمد بن خالد الدهني، نا محمّد بن إسحاق، عن الزهري، عن أيوب بن بشير بن النعمان بن أكال الأنصاري أحد بني معاوية،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69"/>
      </w:r>
      <w:r>
        <w:rPr>
          <w:rFonts w:ascii="Amiri" w:hAnsi="Amiri" w:eastAsia="Amiri" w:cs="Amiri"/>
          <w:color w:val="111111"/>
          <w:sz w:val="28"/>
          <w:sz w:val="28"/>
          <w:szCs w:val="28"/>
          <w:rtl w:val="true"/>
          <w:lang w:bidi="ar-SA"/>
        </w:rPr>
        <w:t xml:space="preserve">،نا محمّد بن عبد اللّه بن شهريار الأصبهاني، نا سليمان ابن أحمد الطبراني، نا محمّد بن موسى القطان الهمذاني </w:t>
      </w:r>
      <w:r>
        <w:rPr>
          <w:rStyle w:val="FootnoteAnchor"/>
          <w:rtl w:val="true"/>
        </w:rPr>
        <w:footnoteReference w:id="670"/>
      </w:r>
      <w:r>
        <w:rPr>
          <w:rFonts w:ascii="Amiri" w:hAnsi="Amiri" w:eastAsia="Amiri" w:cs="Amiri"/>
          <w:color w:val="111111"/>
          <w:sz w:val="28"/>
          <w:sz w:val="28"/>
          <w:szCs w:val="28"/>
          <w:rtl w:val="true"/>
          <w:lang w:bidi="ar-SA"/>
        </w:rPr>
        <w:t>ببغداد، نا محمّد بن حفص الأوصابي الحمصي،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سمّى الطبراني هذا الشيخ و نسبه، و أمّا أهل همذان فذكروا أن مموّس </w:t>
      </w:r>
      <w:r>
        <w:rPr>
          <w:rStyle w:val="FootnoteAnchor"/>
          <w:rtl w:val="true"/>
        </w:rPr>
        <w:footnoteReference w:id="671"/>
      </w:r>
      <w:r>
        <w:rPr>
          <w:rFonts w:ascii="Amiri" w:hAnsi="Amiri" w:eastAsia="Amiri" w:cs="Amiri"/>
          <w:color w:val="111111"/>
          <w:sz w:val="28"/>
          <w:sz w:val="28"/>
          <w:szCs w:val="28"/>
          <w:rtl w:val="true"/>
          <w:lang w:bidi="ar-SA"/>
        </w:rPr>
        <w:t xml:space="preserve">هو محمّد بن نصر بن عبد الرّحمن، و يكنى أبا جعفر، حدّث عن هشام بن عمّار، و دحيم، و المسيّب بن واضح، و محمّد بن مصفى، و محمّد بن رمح المصري و غيرهم، و هو عندهم صدوق، و ليس يبعد أن يكونا اثنين لقب كل واحد منهما مموس </w:t>
      </w:r>
      <w:r>
        <w:rPr>
          <w:rStyle w:val="FootnoteAnchor"/>
          <w:rtl w:val="true"/>
        </w:rPr>
        <w:footnoteReference w:id="672"/>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تقدمت للطبراني عنه رواية، سمّاه محمّد بن نصر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الفرضي، و أبو محمّد بن صابر، و أبو يعلى بن أبي حبيش،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القاضي أبو الحسن علي بن عبيد اللّه بن محمّد الهمداني بمصر،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نصر عبد الرّحمن بن أحمد بن الحسين الأنماطي يقول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نصر بن عبد الرّحمن أبو جعفر، و يعرف بمموس القطان، روى عن هشام بن عمّار، و المسيّب بن واضح، و دحيم، و محمّد بن مصفّى، و محمّد بن رمح، و غيرهم، حدّثنا عنه مشايخنا</w:t>
      </w:r>
      <w:r>
        <w:rPr>
          <w:rFonts w:eastAsia="Amiri" w:cs="Amiri" w:ascii="Amiri" w:hAnsi="Amiri"/>
          <w:color w:val="111111"/>
          <w:sz w:val="28"/>
          <w:szCs w:val="28"/>
          <w:rtl w:val="true"/>
          <w:lang w:bidi="ar-SA"/>
        </w:rPr>
        <w:t xml:space="preserve">. </w:t>
      </w:r>
      <w:bookmarkStart w:id="162" w:name="pg11540_100232"/>
    </w:p>
    <w:p>
      <w:pPr>
        <w:pStyle w:val="Heading5"/>
        <w:numPr>
          <w:ilvl w:val="4"/>
          <w:numId w:val="1"/>
        </w:numPr>
        <w:rPr/>
      </w:pPr>
      <w:bookmarkStart w:id="163" w:name="__RefHeading___Toc3965066_73709187"/>
      <w:bookmarkStart w:id="164" w:name="_Toc62"/>
      <w:bookmarkEnd w:id="162"/>
      <w:bookmarkEnd w:id="163"/>
      <w:r>
        <w:rPr/>
        <w:t>7063</w:t>
      </w:r>
      <w:r>
        <w:rPr>
          <w:rtl w:val="true"/>
        </w:rPr>
        <w:t xml:space="preserve"> - </w:t>
      </w:r>
      <w:r>
        <w:rPr>
          <w:rtl w:val="true"/>
        </w:rPr>
        <w:t>محمّد بن نصر بن منصور أبو سعد القاضي الهروي</w:t>
      </w:r>
      <w:bookmarkEnd w:id="164"/>
    </w:p>
    <w:p>
      <w:pPr>
        <w:pStyle w:val="BookText"/>
        <w:rPr/>
      </w:pPr>
      <w:r>
        <w:rPr>
          <w:rFonts w:ascii="Amiri" w:hAnsi="Amiri" w:eastAsia="Amiri" w:cs="Amiri"/>
          <w:color w:val="111111"/>
          <w:sz w:val="28"/>
          <w:sz w:val="28"/>
          <w:szCs w:val="28"/>
          <w:rtl w:val="true"/>
          <w:lang w:bidi="ar-SA"/>
        </w:rPr>
        <w:t xml:space="preserve">قدم دمشق في سنة </w:t>
      </w:r>
      <w:r>
        <w:rPr>
          <w:rStyle w:val="FootnoteAnchor"/>
          <w:rtl w:val="true"/>
        </w:rPr>
        <w:footnoteReference w:id="673"/>
      </w:r>
      <w:r>
        <w:rPr>
          <w:rFonts w:ascii="Amiri" w:hAnsi="Amiri" w:eastAsia="Amiri" w:cs="Amiri"/>
          <w:color w:val="111111"/>
          <w:sz w:val="28"/>
          <w:sz w:val="28"/>
          <w:szCs w:val="28"/>
          <w:rtl w:val="true"/>
          <w:lang w:bidi="ar-SA"/>
        </w:rPr>
        <w:t>و أربعمائة، و وعظ بها، ثم توجه إلى العراق، و تولى قضاء الشام، و عاد إلى دمشق قاضيا، فأقام بها مدة، ثم رجع إلى العراق، و ولي القضاء في مدن كثيرة من بلاد العجم، و كان من قرية من قرى هراة يعلّم الصبيان في مبتدأ أمره إلى أن بلغ ما بلغ، و كان 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في تذييل تاريخ نيسابور قال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نصر بن منصور القاضي أبو سعد </w:t>
      </w:r>
      <w:r>
        <w:rPr>
          <w:rStyle w:val="FootnoteAnchor"/>
          <w:rtl w:val="true"/>
        </w:rPr>
        <w:footnoteReference w:id="675"/>
      </w:r>
      <w:r>
        <w:rPr>
          <w:rFonts w:ascii="Amiri" w:hAnsi="Amiri" w:eastAsia="Amiri" w:cs="Amiri"/>
          <w:color w:val="111111"/>
          <w:sz w:val="28"/>
          <w:sz w:val="28"/>
          <w:szCs w:val="28"/>
          <w:rtl w:val="true"/>
          <w:lang w:bidi="ar-SA"/>
        </w:rPr>
        <w:t xml:space="preserve">الهروي رجل من الرجال، داه من الدهاة، كان في ابتداء أمره من النازلين في الدرجة مكتسبا بالوراقة و توجيه الوقت، في ضيق من المعيشة، و كان ذا حظ في العربية و معرفة </w:t>
      </w:r>
      <w:r>
        <w:rPr>
          <w:rStyle w:val="FootnoteAnchor"/>
          <w:rtl w:val="true"/>
        </w:rPr>
        <w:footnoteReference w:id="676"/>
      </w:r>
      <w:r>
        <w:rPr>
          <w:rFonts w:ascii="Amiri" w:hAnsi="Amiri" w:eastAsia="Amiri" w:cs="Amiri"/>
          <w:color w:val="111111"/>
          <w:sz w:val="28"/>
          <w:sz w:val="28"/>
          <w:szCs w:val="28"/>
          <w:rtl w:val="true"/>
          <w:lang w:bidi="ar-SA"/>
        </w:rPr>
        <w:t>من الأصول و خط حسن، سخي النفس، بذولا لما تحويه، قتل شهيدا مع ابنه في الجامع بهمذان في شعبان سنة ثمان عشرة و خمسمائة، و بلغنا من وجه آخر أن أبا سعد الهروي قتلته الباطنية في رجب منها</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965068_73709187"/>
      <w:bookmarkStart w:id="166" w:name="_Toc63"/>
      <w:bookmarkEnd w:id="165"/>
      <w:r>
        <w:rPr/>
        <w:t>7064</w:t>
      </w:r>
      <w:r>
        <w:rPr>
          <w:rtl w:val="true"/>
        </w:rPr>
        <w:t xml:space="preserve"> - </w:t>
      </w:r>
      <w:r>
        <w:rPr>
          <w:rtl w:val="true"/>
        </w:rPr>
        <w:t>محمّد بن نصر أبو عبد اللّه المروزيّ الفقيه</w:t>
      </w:r>
      <w:bookmarkEnd w:id="166"/>
    </w:p>
    <w:p>
      <w:pPr>
        <w:pStyle w:val="BookText"/>
        <w:rPr/>
      </w:pPr>
      <w:r>
        <w:rPr>
          <w:rFonts w:eastAsia="Amiri" w:cs="Amiri" w:ascii="Amiri" w:hAnsi="Amiri"/>
          <w:color w:val="111111"/>
          <w:sz w:val="28"/>
          <w:szCs w:val="28"/>
          <w:lang w:bidi="ar-SA"/>
        </w:rPr>
        <w:t>7064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أبو عبد اللّه المروزيّ الفقيه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أحد الأئمة المشهورين و المصنفين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و غيرها هشام بن عمّار، و هشام بن خالد، و المسيّب بن واضح، و بمصر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سعيد، و يونس بن عبد الأعلى، و ابن أخي ابن وهب، و الربيع بن سليمان، و محمّد ابن عبد اللّه بن عبد الحكم،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 بن فروخ، و عبد الواحد بن غياث، و أبا الربيع الزهراني، و محمّد بن عبيد بن ربيع بن حساب، و عبد الأعلى بن حمّاد، و عباس بن الوليد النرسيين، و قطن بن نسير </w:t>
      </w:r>
      <w:r>
        <w:rPr>
          <w:rStyle w:val="FootnoteAnchor"/>
          <w:rtl w:val="true"/>
        </w:rPr>
        <w:footnoteReference w:id="678"/>
      </w:r>
      <w:r>
        <w:rPr>
          <w:rFonts w:ascii="Amiri" w:hAnsi="Amiri" w:eastAsia="Amiri" w:cs="Amiri"/>
          <w:color w:val="111111"/>
          <w:sz w:val="28"/>
          <w:sz w:val="28"/>
          <w:szCs w:val="28"/>
          <w:rtl w:val="true"/>
          <w:lang w:bidi="ar-SA"/>
        </w:rPr>
        <w:t>،و عبيد اللّه بن معاذ، و هدبة بن خالد، و أبا كامل فضيل بن حسين، و هنّاد بن السري، و ابن النمير، و أبا كريب، و سعيد بن عمرو،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ابن المنذر، و أبا مصعب الزهري، و محمّد بن يحيى بن أبي عمر، و يعقوب بن حميد، و عبد </w:t>
      </w:r>
    </w:p>
    <w:p>
      <w:pPr>
        <w:pStyle w:val="BookText"/>
        <w:rPr/>
      </w:pPr>
      <w:r>
        <w:rPr>
          <w:rFonts w:ascii="Amiri" w:hAnsi="Amiri" w:eastAsia="Amiri" w:cs="Amiri"/>
          <w:color w:val="111111"/>
          <w:sz w:val="28"/>
          <w:sz w:val="28"/>
          <w:szCs w:val="28"/>
          <w:rtl w:val="true"/>
          <w:lang w:bidi="ar-SA"/>
        </w:rPr>
        <w:t>الجبار بن العلاء،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إسحاق، و إسحاق بن راهوية، و علي بن بحر، و أبا خالد يزيد بن صالح الفراء، و عمرو بن زرارة، و صدقة بن الفضل، و مخلد بن مالك الحبال الرازي نزيل نيسابور،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مروان </w:t>
      </w:r>
      <w:r>
        <w:rPr>
          <w:rStyle w:val="FootnoteAnchor"/>
          <w:rtl w:val="true"/>
        </w:rPr>
        <w:footnoteReference w:id="679"/>
      </w:r>
      <w:r>
        <w:rPr>
          <w:rFonts w:ascii="Amiri" w:hAnsi="Amiri" w:eastAsia="Amiri" w:cs="Amiri"/>
          <w:color w:val="111111"/>
          <w:sz w:val="28"/>
          <w:sz w:val="28"/>
          <w:szCs w:val="28"/>
          <w:rtl w:val="true"/>
          <w:lang w:bidi="ar-SA"/>
        </w:rPr>
        <w:t>،و محمّد بن حميد، و محمّد بن مقاتل، و موسى بن نصر الرازيين،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النصر بن سلمة الجارودي، و أبو العباس السراج، و محمّد بن المنذر، شكّر الهروي، و أبو </w:t>
      </w:r>
      <w:r>
        <w:rPr>
          <w:rStyle w:val="FootnoteAnchor"/>
          <w:rtl w:val="true"/>
        </w:rPr>
        <w:footnoteReference w:id="680"/>
      </w:r>
      <w:r>
        <w:rPr>
          <w:rFonts w:ascii="Amiri" w:hAnsi="Amiri" w:eastAsia="Amiri" w:cs="Amiri"/>
          <w:color w:val="111111"/>
          <w:sz w:val="28"/>
          <w:sz w:val="28"/>
          <w:szCs w:val="28"/>
          <w:rtl w:val="true"/>
          <w:lang w:bidi="ar-SA"/>
        </w:rPr>
        <w:t xml:space="preserve">العباس الدغولي، و أبو عبد الرّحمن المحمودي، و عبد اللّه بن شيرويه، و أبو حامد بن الشرقي، و أبو عبد اللّه محمّد بن يعقوب بن يوسف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أخرم</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،و أبو علي محمّد بن عبد الوهّاب الثقفي، و أبو النّضر محمّد بن </w:t>
      </w:r>
      <w:r>
        <w:rPr>
          <w:rStyle w:val="FootnoteAnchor"/>
          <w:rtl w:val="true"/>
        </w:rPr>
        <w:footnoteReference w:id="682"/>
      </w:r>
      <w:r>
        <w:rPr>
          <w:rFonts w:ascii="Amiri" w:hAnsi="Amiri" w:eastAsia="Amiri" w:cs="Amiri"/>
          <w:color w:val="111111"/>
          <w:sz w:val="28"/>
          <w:sz w:val="28"/>
          <w:szCs w:val="28"/>
          <w:rtl w:val="true"/>
          <w:lang w:bidi="ar-SA"/>
        </w:rPr>
        <w:t>يوسف الطوسي الفقيه، و أبو يحيى أحمد بن محمّد بن إبراهيم السمرقندي، و جنيد بن خلف أبو يحيى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أحمد بن منصور بن خلف المغربي، أنا محمّد بن عبد اللّه بن محمّد الجوزقي، أنا أبو العباس الدغولي، و أبو عبد اللّه محمّد بن يعقوب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أبو</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عبد اللّه المروزي الفقيه، نا عبد الأعلى ابن حمّاد، نا وهيب، عن ابن طاوس،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ألحقوا الفرائض بأهلها فما بقي فهو لأول رجل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11792</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رزيق،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6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الحسين بن محمد المؤدب عن أبي سعد عبد الرحمن بن محمد الإدريسي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أبا يحيى أحمد بن محمّد بن إبراهيم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بن عثمان بن سليم </w:t>
      </w:r>
      <w:r>
        <w:rPr>
          <w:rStyle w:val="FootnoteAnchor"/>
          <w:rtl w:val="true"/>
        </w:rPr>
        <w:footnoteReference w:id="686"/>
      </w:r>
      <w:r>
        <w:rPr>
          <w:rFonts w:ascii="Amiri" w:hAnsi="Amiri" w:eastAsia="Amiri" w:cs="Amiri"/>
          <w:color w:val="111111"/>
          <w:sz w:val="28"/>
          <w:sz w:val="28"/>
          <w:szCs w:val="28"/>
          <w:rtl w:val="true"/>
          <w:lang w:bidi="ar-SA"/>
        </w:rPr>
        <w:t xml:space="preserve">بن أسامة </w:t>
      </w:r>
      <w:r>
        <w:rPr>
          <w:rStyle w:val="FootnoteAnchor"/>
          <w:rtl w:val="true"/>
        </w:rPr>
        <w:footnoteReference w:id="687"/>
      </w:r>
      <w:r>
        <w:rPr>
          <w:rFonts w:ascii="Amiri" w:hAnsi="Amiri" w:eastAsia="Amiri" w:cs="Amiri"/>
          <w:color w:val="111111"/>
          <w:sz w:val="28"/>
          <w:sz w:val="28"/>
          <w:szCs w:val="28"/>
          <w:rtl w:val="true"/>
          <w:lang w:bidi="ar-SA"/>
        </w:rPr>
        <w:t xml:space="preserve">السمرقندي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نصر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اثنين و مائتين، و توفي الشافعي سنة أربع و مائتين، و أنا ابن سنتين، و كان أبي مروزيا، و ولدت أنا ببغداد، و نشأت بنيسابور، و أنا اليوم بسمرقند، و لا أدري ما يقضي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ثم حدّثني أبو بكر اللفتواني عنه، أنا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نصر المروزيّ يكنى أبا عبد اللّه، قدم مصر، و كتب بها، و كتب عنه، و 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نصر الإمام أبو عبد اللّه المروزيّ الفقيه العابد، إمام أهل الحديث في عصره بلا 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و أبو الحسن المالكي، و أبو منصور بن زريق </w:t>
      </w:r>
      <w:r>
        <w:rPr>
          <w:rStyle w:val="FootnoteAnchor"/>
          <w:rtl w:val="true"/>
        </w:rPr>
        <w:footnoteReference w:id="688"/>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نصر أبو عبد اللّه المروزيّ الفقيه، صاحب التصانيف الكثيرة، و الكتب الجمّة </w:t>
      </w:r>
      <w:r>
        <w:rPr>
          <w:rStyle w:val="FootnoteAnchor"/>
          <w:rtl w:val="true"/>
        </w:rPr>
        <w:footnoteReference w:id="690"/>
      </w:r>
      <w:r>
        <w:rPr>
          <w:rFonts w:ascii="Amiri" w:hAnsi="Amiri" w:eastAsia="Amiri" w:cs="Amiri"/>
          <w:color w:val="111111"/>
          <w:sz w:val="28"/>
          <w:sz w:val="28"/>
          <w:szCs w:val="28"/>
          <w:rtl w:val="true"/>
          <w:lang w:bidi="ar-SA"/>
        </w:rPr>
        <w:t xml:space="preserve">،ولد ببغداد و نشأ بنيسابور، و رحل إلى سائر الأمصار في طلب العلم، و استوطن سمرقند، و كان من أعلم الناس باختلاف الصحابة و من بعدهم في الأحكام، و حدّث عن عبدان بن عثمان، و صدقة بن الفضل المروز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يين، و يحيى بن يحيى</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،يحيى النيسابوري </w:t>
      </w:r>
      <w:r>
        <w:rPr>
          <w:rStyle w:val="FootnoteAnchor"/>
          <w:rtl w:val="true"/>
        </w:rPr>
        <w:footnoteReference w:id="692"/>
      </w:r>
      <w:r>
        <w:rPr>
          <w:rFonts w:ascii="Amiri" w:hAnsi="Amiri" w:eastAsia="Amiri" w:cs="Amiri"/>
          <w:color w:val="111111"/>
          <w:sz w:val="28"/>
          <w:sz w:val="28"/>
          <w:szCs w:val="28"/>
          <w:rtl w:val="true"/>
          <w:lang w:bidi="ar-SA"/>
        </w:rPr>
        <w:t xml:space="preserve">،و إسحاق ابن راهوية، و أبي قدامة السرخسي، و هدبة بن خالد، و عبيد اللّه بن معاذ العنبري، و محمّد بن عبد الملك بن أبي الشوارب، و أبي كامل الجحدري، و محمّد بن بشار بندار، و أبي موسى الزمن، و إبراهيم بن المنذر الحزامي، و غيرهم من أهل خراسان، و العراق، و الحجاز، و الشام، و مصر،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إسماعيل، و أبو علي عبد اللّه بن </w:t>
      </w:r>
    </w:p>
    <w:p>
      <w:pPr>
        <w:pStyle w:val="BookText"/>
        <w:rPr/>
      </w:pPr>
      <w:r>
        <w:rPr>
          <w:rFonts w:ascii="Amiri" w:hAnsi="Amiri" w:eastAsia="Amiri" w:cs="Amiri"/>
          <w:color w:val="111111"/>
          <w:sz w:val="28"/>
          <w:sz w:val="28"/>
          <w:szCs w:val="28"/>
          <w:rtl w:val="true"/>
          <w:lang w:bidi="ar-SA"/>
        </w:rPr>
        <w:t>محمّد بن علي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بن إسحاق الرشادي السمرقندي، و عثمان بن جعفر بن اللبان، و محمّد بن يعقوب بن الأخرم النيسابوري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95"/>
      </w:r>
      <w:r>
        <w:rPr>
          <w:rFonts w:ascii="Amiri" w:hAnsi="Amiri" w:eastAsia="Amiri" w:cs="Amiri"/>
          <w:color w:val="111111"/>
          <w:sz w:val="28"/>
          <w:sz w:val="28"/>
          <w:szCs w:val="28"/>
          <w:rtl w:val="true"/>
          <w:lang w:bidi="ar-SA"/>
        </w:rPr>
        <w:t>أبو القاسم بن السّمرقندي، أنا أبو إسحاق الشيرازي في كتاب طبقات الفقهاء من الشافعيين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نصر المروزيّ، ولد ببغداد، و نشأ بنيسابور، و استوطن سمرقند، و ولد في سنة اثنتين و مائتين، و مات سنة أربع و تسعين و مائتين، و صنّف محمّد هذا كتبا ضمّنها الآثار و الفقه، و كان من أعلم الناس باختلاف الصحابة و من بعدهم في الأحكام، و صنّف كتابا فيما خالف أبو حنيفة عليا، و عبد اللّه، و قال أبو بكر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يصنّف إلاّ كتاب القسامة لكان من أفقه الناس، فكيف و قد صنّف كتبا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إسحاق الفقيه فيما بلغني عنه أنه قيل ألاّ تنظر إلى تمكن أبي علي الثقفي من عقله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عقل الصحابة و التابعين من أهل مدينة رسول اللّه صلّى اللّه عليه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بن أنس كان أعقل أهل زمانه،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صار إليه عقول من جالسهم من التابعين، فجالسه يحيى بن يحيى فأخذ من عقله و سمته </w:t>
      </w:r>
      <w:r>
        <w:rPr>
          <w:rStyle w:val="FootnoteAnchor"/>
          <w:rtl w:val="true"/>
        </w:rPr>
        <w:footnoteReference w:id="696"/>
      </w:r>
      <w:r>
        <w:rPr>
          <w:rFonts w:ascii="Amiri" w:hAnsi="Amiri" w:eastAsia="Amiri" w:cs="Amiri"/>
          <w:color w:val="111111"/>
          <w:sz w:val="28"/>
          <w:sz w:val="28"/>
          <w:szCs w:val="28"/>
          <w:rtl w:val="true"/>
          <w:lang w:bidi="ar-SA"/>
        </w:rPr>
        <w:t>حتى لم يكن بخراسان في وقته في عقله و سمته،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سمت مالك بن أنس و عقله، ثم جالس محمّد بن نصر يحيى ابن يحيى سنين حتى أخذ من سمته و عقله، فلم ير بعد يحيى بن يحيى من فقهاء خراسان أعقل منه، ثم إن أبا علي جالس محمّد </w:t>
      </w:r>
      <w:r>
        <w:rPr>
          <w:rStyle w:val="FootnoteAnchor"/>
          <w:rtl w:val="true"/>
        </w:rPr>
        <w:footnoteReference w:id="697"/>
      </w:r>
      <w:r>
        <w:rPr>
          <w:rFonts w:ascii="Amiri" w:hAnsi="Amiri" w:eastAsia="Amiri" w:cs="Amiri"/>
          <w:color w:val="111111"/>
          <w:sz w:val="28"/>
          <w:sz w:val="28"/>
          <w:szCs w:val="28"/>
          <w:rtl w:val="true"/>
          <w:lang w:bidi="ar-SA"/>
        </w:rPr>
        <w:t>بن نصر أربع سنين فلم يكن بعده أعقل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الرّحمن بن طاهر بن سعيد الصوفي، أنا أبو شجاع محمّد بن سعدان الصوفي بشيراز، أنا أبو الحسن علي بن بكران الصوفي، أنا أبو الحسن علي الديلمي، أخبرني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بن خفيف يقول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أسمع كتاب تعظيم قدر الصلاة من علي بن أحمد القاضي، و هو تصنيف محمّد ابن نصر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قرأنا منه قلت أبي بكر الجوزي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كلام محمّد بن </w:t>
      </w:r>
    </w:p>
    <w:p>
      <w:pPr>
        <w:pStyle w:val="BookText"/>
        <w:rPr/>
      </w:pPr>
      <w:r>
        <w:rPr>
          <w:rFonts w:ascii="Amiri" w:hAnsi="Amiri" w:eastAsia="Amiri" w:cs="Amiri"/>
          <w:color w:val="111111"/>
          <w:sz w:val="28"/>
          <w:sz w:val="28"/>
          <w:szCs w:val="28"/>
          <w:rtl w:val="true"/>
          <w:lang w:bidi="ar-SA"/>
        </w:rPr>
        <w:t>نصر، هذا قد سرق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يقول أبو عبد اللّه؟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تخبروني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سرق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سمعت محمّد بن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أصنّف هذا الكتاب، فكنت أجمع المسائل بالليل و أجيء بالنهار إلى باب دار حارث المحاسبي فإذا خرج سلم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هاهنا يا خراساني؟ فأقول؛ نعم، فكان يذهب في حوائجه و يرجع و يجلس، فألقي إليه بالمسائل، و أكتب جوابا لها، ثم قال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برجل كان بعض تلامذته مثل محمّد بن نصر؟ 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محمّد بن يعقوب الحافظ الأخرم </w:t>
      </w:r>
      <w:r>
        <w:rPr>
          <w:rStyle w:val="FootnoteAnchor"/>
          <w:rtl w:val="true"/>
        </w:rPr>
        <w:footnoteReference w:id="6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w:t>
      </w:r>
      <w:r>
        <w:rPr>
          <w:rStyle w:val="FootnoteAnchor"/>
          <w:rtl w:val="true"/>
        </w:rPr>
        <w:footnoteReference w:id="700"/>
      </w:r>
      <w:r>
        <w:rPr>
          <w:rFonts w:ascii="Amiri" w:hAnsi="Amiri" w:eastAsia="Amiri" w:cs="Amiri"/>
          <w:color w:val="111111"/>
          <w:sz w:val="28"/>
          <w:sz w:val="28"/>
          <w:szCs w:val="28"/>
          <w:rtl w:val="true"/>
          <w:lang w:bidi="ar-SA"/>
        </w:rPr>
        <w:t xml:space="preserve">أبو عبد اللّه محمّد ابن نصر من الرحلة الثانية من العراق سنة ستين و مائتين، فاستوطن بنيسابور، و أقام على تجارة له فيها شريك مضارب </w:t>
      </w:r>
      <w:r>
        <w:rPr>
          <w:rStyle w:val="FootnoteAnchor"/>
          <w:rtl w:val="true"/>
        </w:rPr>
        <w:footnoteReference w:id="701"/>
      </w:r>
      <w:r>
        <w:rPr>
          <w:rFonts w:ascii="Amiri" w:hAnsi="Amiri" w:eastAsia="Amiri" w:cs="Amiri"/>
          <w:color w:val="111111"/>
          <w:sz w:val="28"/>
          <w:sz w:val="28"/>
          <w:szCs w:val="28"/>
          <w:rtl w:val="true"/>
          <w:lang w:bidi="ar-SA"/>
        </w:rPr>
        <w:t xml:space="preserve">و أبو عبد اللّه يشتغل بالعبادة و التصنيف، فسكن </w:t>
      </w:r>
      <w:r>
        <w:rPr>
          <w:rStyle w:val="FootnoteAnchor"/>
          <w:rtl w:val="true"/>
        </w:rPr>
        <w:footnoteReference w:id="702"/>
      </w:r>
      <w:r>
        <w:rPr>
          <w:rFonts w:ascii="Amiri" w:hAnsi="Amiri" w:eastAsia="Amiri" w:cs="Amiri"/>
          <w:color w:val="111111"/>
          <w:sz w:val="28"/>
          <w:sz w:val="28"/>
          <w:szCs w:val="28"/>
          <w:rtl w:val="true"/>
          <w:lang w:bidi="ar-SA"/>
        </w:rPr>
        <w:t xml:space="preserve">بنيسابور إلى سنة سبع و خمسين و مائتين ثم خرج </w:t>
      </w:r>
      <w:r>
        <w:rPr>
          <w:rStyle w:val="FootnoteAnchor"/>
          <w:rtl w:val="true"/>
        </w:rPr>
        <w:footnoteReference w:id="703"/>
      </w:r>
      <w:r>
        <w:rPr>
          <w:rFonts w:ascii="Amiri" w:hAnsi="Amiri" w:eastAsia="Amiri" w:cs="Amiri"/>
          <w:color w:val="111111"/>
          <w:sz w:val="28"/>
          <w:sz w:val="28"/>
          <w:szCs w:val="28"/>
          <w:rtl w:val="true"/>
          <w:lang w:bidi="ar-SA"/>
        </w:rPr>
        <w:t xml:space="preserve">إلى سمرقند، فأقام بها و شريكه بنيسابور، و لم تزل تجارته بنيسابور، و كان وقت مقامه هو المفتي و المقدّم بعد وفاة محمّد بن يحيى فإن حسكان و من بعده أقروا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بالفضل</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و التقدم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سعد إسماعيل علي بن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الحسن</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محمّد بن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سعد المطرز، و أبو علي الحداد،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المعالي عبد اللّه بن أحمد بن محمّد، أنا أبو علي الحدّاد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النسيب،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w:t>
      </w:r>
      <w:r>
        <w:rPr>
          <w:rStyle w:val="FootnoteAnchor"/>
          <w:rtl w:val="true"/>
        </w:rPr>
        <w:footnoteReference w:id="706"/>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إبراهيم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محمّد بن مسلم </w:t>
      </w:r>
      <w:r>
        <w:rPr>
          <w:rStyle w:val="FootnoteAnchor"/>
          <w:rtl w:val="true"/>
        </w:rPr>
        <w:footnoteReference w:id="70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نصر المروزيّ عندنا إماما، فكيف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خالد المطوعي، ببخارى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محمّد بن محمّد بن يوسف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الصدر الأول من مشايخنا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خراسان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و يحيى بن يحيى، و إسحاق بن إبراهيم الحنظلي، و أبو عبد اللّه محمّد بن نصر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الكرماني، و أبو الحسن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أنا أبو عبد اللّه الحافظ، أنا أبو عبد اللّه محمّد بن يعقوب، نا إسماعيل بن </w:t>
      </w:r>
      <w:r>
        <w:rPr>
          <w:rStyle w:val="FootnoteAnchor"/>
          <w:rtl w:val="true"/>
        </w:rPr>
        <w:footnoteReference w:id="709"/>
      </w:r>
      <w:r>
        <w:rPr>
          <w:rFonts w:ascii="Amiri" w:hAnsi="Amiri" w:eastAsia="Amiri" w:cs="Amiri"/>
          <w:color w:val="111111"/>
          <w:sz w:val="28"/>
          <w:sz w:val="28"/>
          <w:szCs w:val="28"/>
          <w:rtl w:val="true"/>
          <w:lang w:bidi="ar-SA"/>
        </w:rPr>
        <w:t>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أحمد بن محمّد بن سعيد الصيدلاني جار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بن إبراهيم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صلح في زماننا أحد للقضاء لصلح أبو عبد اللّه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غير مرة إذا سئل عن مسألة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أبا عبد اللّه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w:t>
      </w:r>
      <w:r>
        <w:rPr>
          <w:rStyle w:val="FootnoteAnchor"/>
          <w:rtl w:val="true"/>
        </w:rPr>
        <w:footnoteReference w:id="711"/>
      </w:r>
      <w:r>
        <w:rPr>
          <w:rFonts w:ascii="Amiri" w:hAnsi="Amiri" w:eastAsia="Amiri" w:cs="Amiri"/>
          <w:color w:val="111111"/>
          <w:sz w:val="28"/>
          <w:sz w:val="28"/>
          <w:szCs w:val="28"/>
          <w:rtl w:val="true"/>
          <w:lang w:bidi="ar-SA"/>
        </w:rPr>
        <w:t xml:space="preserve">، أنا أبو بكر الخطيب قال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الحسين بن محمّد المؤدب </w:t>
      </w:r>
      <w:r>
        <w:rPr>
          <w:rStyle w:val="FootnoteAnchor"/>
          <w:rtl w:val="true"/>
        </w:rPr>
        <w:footnoteReference w:id="713"/>
      </w:r>
      <w:r>
        <w:rPr>
          <w:rFonts w:ascii="Amiri" w:hAnsi="Amiri" w:eastAsia="Amiri" w:cs="Amiri"/>
          <w:color w:val="111111"/>
          <w:sz w:val="28"/>
          <w:sz w:val="28"/>
          <w:szCs w:val="28"/>
          <w:rtl w:val="true"/>
          <w:lang w:bidi="ar-SA"/>
        </w:rPr>
        <w:t xml:space="preserve">عن أبي سعد </w:t>
      </w:r>
      <w:r>
        <w:rPr>
          <w:rStyle w:val="FootnoteAnchor"/>
          <w:rtl w:val="true"/>
        </w:rPr>
        <w:footnoteReference w:id="714"/>
      </w:r>
      <w:r>
        <w:rPr>
          <w:rFonts w:ascii="Amiri" w:hAnsi="Amiri" w:eastAsia="Amiri" w:cs="Amiri"/>
          <w:color w:val="111111"/>
          <w:sz w:val="28"/>
          <w:sz w:val="28"/>
          <w:szCs w:val="28"/>
          <w:rtl w:val="true"/>
          <w:lang w:bidi="ar-SA"/>
        </w:rPr>
        <w:t>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محمّد بن إسحاق الدبوسي بها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سمرقند، و رأيت بها محمّد بن نصر، و كان بحرا في الحديث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الفقيه أبا بكر محمّد بن علي بن إسماعيل القفال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الأصولي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يصنّف المروزيّ كتابا إلاّ كتاب القسامة، لكان من أفقه الناس، فكيف و قد صنّف كتبا أخر سواه؟ </w:t>
      </w:r>
    </w:p>
    <w:p>
      <w:pPr>
        <w:pStyle w:val="BookText"/>
        <w:rPr/>
      </w:pPr>
      <w:r>
        <w:rPr>
          <w:rFonts w:ascii="Amiri" w:hAnsi="Amiri" w:eastAsia="Amiri" w:cs="Amiri"/>
          <w:color w:val="111111"/>
          <w:sz w:val="28"/>
          <w:sz w:val="28"/>
          <w:szCs w:val="28"/>
          <w:rtl w:val="true"/>
          <w:lang w:bidi="ar-SA"/>
        </w:rPr>
        <w:t xml:space="preserve">أخبرنا أبو القاسم 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بن الأخرم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أبو عبد اللّه المروزيّ يحفظ الحديث على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النقل؟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الحافظ منهم يحفظ ما يحتاج إليه من زيادة لفظ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يحتج به في مسألة،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التراجم و الشيوخ </w:t>
      </w:r>
      <w:r>
        <w:rPr>
          <w:rStyle w:val="FootnoteAnchor"/>
          <w:rtl w:val="true"/>
        </w:rPr>
        <w:footnoteReference w:id="7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نصر يعطي كلّ نوع من العلم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الكرماني، و أبو الحسين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علي ابن عبد اللّه 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أبا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أبا عبد اللّه المروزيّ أربع سنين، فلم أسمعه طول تلك المدة يتكلم في غير العلم، إلاّ أنّي حضرته يوما و قبل له عن ابنه إسماعيل، و ما كان يتعاطاه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وعظته أو زبرته </w:t>
      </w:r>
      <w:r>
        <w:rPr>
          <w:rStyle w:val="FootnoteAnchor"/>
          <w:rtl w:val="true"/>
        </w:rPr>
        <w:footnoteReference w:id="719"/>
      </w:r>
      <w:r>
        <w:rPr>
          <w:rFonts w:ascii="Amiri" w:hAnsi="Amiri" w:eastAsia="Amiri" w:cs="Amiri"/>
          <w:color w:val="111111"/>
          <w:sz w:val="28"/>
          <w:sz w:val="28"/>
          <w:szCs w:val="28"/>
          <w:rtl w:val="true"/>
          <w:lang w:bidi="ar-SA"/>
        </w:rPr>
        <w:t>فرفع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أفسد مروءتي بصلاحه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نا و أبو منصور بن زريق، أنا أبو بكر الخطيب </w:t>
      </w:r>
      <w:r>
        <w:rPr>
          <w:rStyle w:val="FootnoteAnchor"/>
          <w:rtl w:val="true"/>
        </w:rPr>
        <w:footnoteReference w:id="720"/>
      </w:r>
      <w:r>
        <w:rPr>
          <w:rFonts w:ascii="Amiri" w:hAnsi="Amiri" w:eastAsia="Amiri" w:cs="Amiri"/>
          <w:color w:val="111111"/>
          <w:sz w:val="28"/>
          <w:sz w:val="28"/>
          <w:szCs w:val="28"/>
          <w:rtl w:val="true"/>
          <w:lang w:bidi="ar-SA"/>
        </w:rPr>
        <w:t>،أخبرني محمّد بن علي بن يعقوب المعدّل، أنا محمّد بن عبد اللّه أبو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إمامين من أئمة المسلمين لم أرزق السماع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محمّد بن إدريس الرازي، و أبو عبد اللّه محمّد بن نصر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 عبد اللّه فما رأيت أحسن صلاة منه، و لقد بلغني أن زنبورا قعد على جبهته فسال الدم على وجهه و لم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بن يعقوب يقول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أحسن صلاة من أبي عبد اللّه محمّد بن نصر كان الذباب يقع على أذنه فيسيل الدم فلا يذبه عن نفسه، و لقد كنا نتعجب من حسن صلاته و خشوعه و هيبته للصلاة، كان </w:t>
      </w:r>
    </w:p>
    <w:p>
      <w:pPr>
        <w:pStyle w:val="BookText"/>
        <w:rPr/>
      </w:pPr>
      <w:r>
        <w:rPr>
          <w:rFonts w:ascii="Amiri" w:hAnsi="Amiri" w:eastAsia="Amiri" w:cs="Amiri"/>
          <w:color w:val="111111"/>
          <w:sz w:val="28"/>
          <w:sz w:val="28"/>
          <w:szCs w:val="28"/>
          <w:rtl w:val="true"/>
          <w:lang w:bidi="ar-SA"/>
        </w:rPr>
        <w:t xml:space="preserve">يضع ذقنه على صدره، فتنتصب كأنه </w:t>
      </w:r>
      <w:r>
        <w:rPr>
          <w:rStyle w:val="FootnoteAnchor"/>
          <w:rtl w:val="true"/>
        </w:rPr>
        <w:footnoteReference w:id="721"/>
      </w:r>
      <w:r>
        <w:rPr>
          <w:rFonts w:ascii="Amiri" w:hAnsi="Amiri" w:eastAsia="Amiri" w:cs="Amiri"/>
          <w:color w:val="111111"/>
          <w:sz w:val="28"/>
          <w:sz w:val="28"/>
          <w:szCs w:val="28"/>
          <w:rtl w:val="true"/>
          <w:lang w:bidi="ar-SA"/>
        </w:rPr>
        <w:t>خشبة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الأخرم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أحسن صلاة </w:t>
      </w:r>
      <w:r>
        <w:rPr>
          <w:rStyle w:val="FootnoteAnchor"/>
          <w:rtl w:val="true"/>
        </w:rPr>
        <w:footnoteReference w:id="722"/>
      </w:r>
      <w:r>
        <w:rPr>
          <w:rFonts w:ascii="Amiri" w:hAnsi="Amiri" w:eastAsia="Amiri" w:cs="Amiri"/>
          <w:color w:val="111111"/>
          <w:sz w:val="28"/>
          <w:sz w:val="28"/>
          <w:szCs w:val="28"/>
          <w:rtl w:val="true"/>
          <w:lang w:bidi="ar-SA"/>
        </w:rPr>
        <w:t>من أبي عبد اللّه محمّد بن نصر، ثم بعده أبو عبد اللّه البوشنجي، و كان محمّد بن نصر المروزيّ يضع ذقنه على صدره، و قام كأنه رمح، و كان محمّد بن يحيى أحسنهم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محمّد بن نصر و هو من أعلم الناس، و آدب الناس، و أحسنهم صلاة؛ و لقد بلغني أنّ ذبابا جلس على أذنه و هو يصلي فأدماه فلم يذبّ عن نفسه، و كان من أحسن الناس خلقا، كأنما فقئ في وجهه حب الرمان و على خده كالورد، و لحيته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w:t>
      </w:r>
      <w:r>
        <w:rPr>
          <w:rStyle w:val="FootnoteAnchor"/>
          <w:rtl w:val="true"/>
        </w:rPr>
        <w:footnoteReference w:id="723"/>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24"/>
      </w:r>
      <w:r>
        <w:rPr>
          <w:rFonts w:ascii="Amiri" w:hAnsi="Amiri" w:eastAsia="Amiri" w:cs="Amiri"/>
          <w:color w:val="111111"/>
          <w:sz w:val="28"/>
          <w:sz w:val="28"/>
          <w:szCs w:val="28"/>
          <w:rtl w:val="true"/>
          <w:lang w:bidi="ar-SA"/>
        </w:rPr>
        <w:t xml:space="preserve">،حدّثني أبو الفرج محمّد بن عبد اللّه الخرجوشي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منصور بن محمّد الشيرازي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إسحاق بن أيوب الفقيه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عبد الوهّاب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بن أحمد والي خراسان يصل محمّد ابن نصر المروزيّ في كلّ سنة بأربعة آلاف درهم، و يصله أخوه إسحاق بن أحمد بأربعة آلاف درهم، و يصله أهل سمرقند بأربعة آلاف درهم، فكان ينفقها من السنة إلى السنة من غير أن يكون له عيال،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هؤلاء القوم الذين يصلونك يبدو لهم، فلو جمعت من هذا شيئا لنائبة؟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أنا بقيت بمصر كذا و كذا سنة، فكان قوتي و ثيابي و كاغدي و حبري و جميع ما أنفقته على نفسي في السنة عشرين درهما، فترى أن هذا لا يبقى ذاك؟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علي الجوهري، أنا محمّد بن العباس الخزاز، نا أبو عمرو عثمان بن جعفر بن اللبان، حدّثني محمّد بن نصر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خرجت من مصر و معي </w:t>
      </w:r>
      <w:r>
        <w:rPr>
          <w:rStyle w:val="FootnoteAnchor"/>
          <w:rtl w:val="true"/>
        </w:rPr>
        <w:footnoteReference w:id="727"/>
      </w:r>
      <w:r>
        <w:rPr>
          <w:rFonts w:ascii="Amiri" w:hAnsi="Amiri" w:eastAsia="Amiri" w:cs="Amiri"/>
          <w:color w:val="111111"/>
          <w:sz w:val="28"/>
          <w:sz w:val="28"/>
          <w:szCs w:val="28"/>
          <w:rtl w:val="true"/>
          <w:lang w:bidi="ar-SA"/>
        </w:rPr>
        <w:t xml:space="preserve">جارية </w:t>
      </w:r>
      <w:r>
        <w:rPr>
          <w:rStyle w:val="FootnoteAnchor"/>
          <w:rtl w:val="true"/>
        </w:rPr>
        <w:footnoteReference w:id="728"/>
      </w:r>
      <w:r>
        <w:rPr>
          <w:rFonts w:ascii="Amiri" w:hAnsi="Amiri" w:eastAsia="Amiri" w:cs="Amiri"/>
          <w:color w:val="111111"/>
          <w:sz w:val="28"/>
          <w:sz w:val="28"/>
          <w:szCs w:val="28"/>
          <w:rtl w:val="true"/>
          <w:lang w:bidi="ar-SA"/>
        </w:rPr>
        <w:t>لي، فركبت البحر أريد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فغرقت فذهبت مني ألفي جزء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إلى جزيرة أنا و جاريتي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فيها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أخذني العطش، فلم أقدر على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أجهدت، فوضعت رأسي على فخذ جاريتي مستسلما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قد جاءني و معه كوز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و شربت و سقيت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فما أدري من أين جاء؟ و لا من أين ذهب؟ أخبرنا أبو الحسن علي بن أحمد بن الحسن، أنا هنّاد بن إبراهيم بن محمّد، أنا أبو عبد اللّه محمّد بن أحمد بن سليمان </w:t>
      </w:r>
      <w:r>
        <w:rPr>
          <w:rStyle w:val="FootnoteAnchor"/>
          <w:rtl w:val="true"/>
        </w:rPr>
        <w:footnoteReference w:id="7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صخر محمّد بن مالك السعدي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أبا الفضل محمّد بن عبيد اللّه البلعمي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الأمير أبا إبراهيم إسماعيل بن أحمد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بسمرقند فجلست يوما للمظالم و جلس أخي إسحاق </w:t>
      </w:r>
      <w:r>
        <w:rPr>
          <w:rStyle w:val="FootnoteAnchor"/>
          <w:rtl w:val="true"/>
        </w:rPr>
        <w:footnoteReference w:id="730"/>
      </w:r>
      <w:r>
        <w:rPr>
          <w:rFonts w:ascii="Amiri" w:hAnsi="Amiri" w:eastAsia="Amiri" w:cs="Amiri"/>
          <w:color w:val="111111"/>
          <w:sz w:val="28"/>
          <w:sz w:val="28"/>
          <w:szCs w:val="28"/>
          <w:rtl w:val="true"/>
          <w:lang w:bidi="ar-SA"/>
        </w:rPr>
        <w:t>إلى جنبي إذ دخل أبو عبد اللّه محمّد بن نصر المروزيّ فقمت له إجلالا لعلمه، فلما خرج عاتبني أخي إسحاق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والي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عليك رجل من رعيتك فتقوم إليه و بهذا ذهاب السياسة، فبت تلك الليلة و أنا متقسم القلب بذلك، فرأيت النبي صلّى اللّه عليه و سلم في المنام كأني واقف مع أخي إسحاق إذ أقبل النبي صلّى اللّه عليه و سلم فأخذ بعضدي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ثبت ملكك و ملك بنيك بإجلالك لمحمّد بن نصر، ثم التفت إلى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ملك إسحاق و ملك بنيه باستخفافه لمحمّد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32"/>
      </w:r>
      <w:r>
        <w:rPr>
          <w:rFonts w:ascii="Amiri" w:hAnsi="Amiri" w:eastAsia="Amiri" w:cs="Amiri"/>
          <w:color w:val="111111"/>
          <w:sz w:val="28"/>
          <w:sz w:val="28"/>
          <w:szCs w:val="28"/>
          <w:rtl w:val="true"/>
          <w:lang w:bidi="ar-SA"/>
        </w:rPr>
        <w:t>،أنا محمّد بن عبد الواحد، 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بموت محمّد بن نصر المروزيّ أنه كان بسمرقند سنة أربع و تسعين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الحسين بن محمّد المؤدب عن أبي سعد الادريسي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يحيى أحمد بن محمّد بن إبراهيم السمرقندي و البصري محمّد الكرابيسي، و أحمد </w:t>
      </w:r>
      <w:bookmarkStart w:id="167" w:name="pg11540_100241"/>
    </w:p>
    <w:p>
      <w:pPr>
        <w:pStyle w:val="BookText"/>
        <w:rPr/>
      </w:pPr>
      <w:bookmarkEnd w:id="167"/>
      <w:r>
        <w:rPr>
          <w:rFonts w:ascii="Amiri" w:hAnsi="Amiri" w:eastAsia="Amiri" w:cs="Amiri"/>
          <w:color w:val="111111"/>
          <w:sz w:val="28"/>
          <w:sz w:val="28"/>
          <w:szCs w:val="28"/>
          <w:rtl w:val="true"/>
          <w:lang w:bidi="ar-SA"/>
        </w:rPr>
        <w:t>ابن علي بن عمرو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نصر سنة أربع و سبعين </w:t>
      </w:r>
      <w:r>
        <w:rPr>
          <w:rStyle w:val="FootnoteAnchor"/>
          <w:rtl w:val="true"/>
        </w:rPr>
        <w:footnoteReference w:id="733"/>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صالح محمّد بن عيسى بن </w:t>
      </w:r>
      <w:r>
        <w:rPr>
          <w:rStyle w:val="FootnoteAnchor"/>
          <w:rtl w:val="true"/>
        </w:rPr>
        <w:footnoteReference w:id="734"/>
      </w:r>
      <w:r>
        <w:rPr>
          <w:rFonts w:ascii="Amiri" w:hAnsi="Amiri" w:eastAsia="Amiri" w:cs="Amiri"/>
          <w:color w:val="111111"/>
          <w:sz w:val="28"/>
          <w:sz w:val="28"/>
          <w:szCs w:val="28"/>
          <w:rtl w:val="true"/>
          <w:lang w:bidi="ar-SA"/>
        </w:rPr>
        <w:t>عبد الرّحمن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عبد اللّه محمّد بن نصر المروزيّ بسمرقند في المحرم سنة أربع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نصر المروزيّ سنة أربع و تسعين ثم 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 عشرة و ثلاثمائة فيها توفي أبو عبد اللّه محمّد بن نصر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و هذا وهم، و اللّه أعلم</w:t>
      </w:r>
      <w:r>
        <w:rPr>
          <w:rFonts w:eastAsia="IRNazanin" w:cs="IRNazanin"/>
          <w:color w:val="111111"/>
          <w:sz w:val="28"/>
          <w:szCs w:val="28"/>
          <w:rtl w:val="true"/>
          <w:lang w:bidi="fa-IR"/>
        </w:rPr>
        <w:t>.</w:t>
      </w:r>
    </w:p>
    <w:p>
      <w:pPr>
        <w:pStyle w:val="Heading5"/>
        <w:numPr>
          <w:ilvl w:val="4"/>
          <w:numId w:val="1"/>
        </w:numPr>
        <w:rPr/>
      </w:pPr>
      <w:bookmarkStart w:id="168" w:name="__RefHeading___Toc3965070_73709187"/>
      <w:bookmarkStart w:id="169" w:name="_Toc64"/>
      <w:bookmarkEnd w:id="168"/>
      <w:r>
        <w:rPr/>
        <w:t>7065</w:t>
      </w:r>
      <w:r>
        <w:rPr>
          <w:rtl w:val="true"/>
        </w:rPr>
        <w:t xml:space="preserve"> - </w:t>
      </w:r>
      <w:r>
        <w:rPr>
          <w:rtl w:val="true"/>
        </w:rPr>
        <w:t>محمّد بن نصر</w:t>
      </w:r>
      <w:bookmarkEnd w:id="169"/>
    </w:p>
    <w:p>
      <w:pPr>
        <w:pStyle w:val="BookText"/>
        <w:rPr/>
      </w:pPr>
      <w:r>
        <w:rPr>
          <w:rFonts w:ascii="Amiri" w:hAnsi="Amiri" w:eastAsia="Amiri" w:cs="Amiri"/>
          <w:color w:val="111111"/>
          <w:sz w:val="28"/>
          <w:sz w:val="28"/>
          <w:szCs w:val="28"/>
          <w:rtl w:val="true"/>
          <w:lang w:bidi="ar-SA"/>
        </w:rPr>
        <w:t>حكى عن أبي إسحاق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w:t>
      </w:r>
      <w:r>
        <w:rPr>
          <w:rStyle w:val="FootnoteAnchor"/>
          <w:rtl w:val="true"/>
        </w:rPr>
        <w:footnoteReference w:id="736"/>
      </w:r>
      <w:r>
        <w:rPr>
          <w:rFonts w:ascii="Amiri" w:hAnsi="Amiri" w:eastAsia="Amiri" w:cs="Amiri"/>
          <w:color w:val="111111"/>
          <w:sz w:val="28"/>
          <w:sz w:val="28"/>
          <w:szCs w:val="28"/>
          <w:rtl w:val="true"/>
          <w:lang w:bidi="ar-SA"/>
        </w:rPr>
        <w:t>الحسن عبد اللّه بن موسى السلامي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عثمان الصابوني، أنا أبو القاسم بن حبيب، أنا أبو الحسن عبد اللّه بن موسى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نصر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إسحاق الرملي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رجل يشير إلى الحقائق و يلحقه الوجد مع كل لحظة و لفظة، ثم غلب على عقله و خولط، فجعل يدور في المقابر ثم يدخل المدينة فيأخذ القوت، ثم يخرج هاربا بين المقابر و يروي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ضلّ عقلي و ذاب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ضنت عهدي و خنت عهدك</w:t>
      </w:r>
    </w:p>
    <w:p>
      <w:pPr>
        <w:pStyle w:val="BookText"/>
        <w:rPr/>
      </w:pPr>
      <w:r>
        <w:rPr>
          <w:rFonts w:ascii="Amiri" w:hAnsi="Amiri" w:eastAsia="Amiri" w:cs="Amiri"/>
          <w:color w:val="111111"/>
          <w:sz w:val="28"/>
          <w:sz w:val="28"/>
          <w:szCs w:val="28"/>
          <w:rtl w:val="true"/>
          <w:lang w:bidi="ar-SA"/>
        </w:rPr>
        <w:t>لو قلت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ابتلاني، أخفرت وعدك</w:t>
      </w:r>
    </w:p>
    <w:p>
      <w:pPr>
        <w:pStyle w:val="BookText"/>
        <w:rPr/>
      </w:pPr>
      <w:r>
        <w:rPr>
          <w:rFonts w:ascii="Amiri" w:hAnsi="Amiri" w:eastAsia="Amiri" w:cs="Amiri"/>
          <w:color w:val="111111"/>
          <w:sz w:val="28"/>
          <w:sz w:val="28"/>
          <w:szCs w:val="28"/>
          <w:rtl w:val="true"/>
          <w:lang w:bidi="ar-SA"/>
        </w:rPr>
        <w:t>لصرت في قعرها أنادي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أبغي، إياك وحدك</w:t>
      </w:r>
    </w:p>
    <w:p>
      <w:pPr>
        <w:pStyle w:val="Heading5"/>
        <w:numPr>
          <w:ilvl w:val="4"/>
          <w:numId w:val="1"/>
        </w:numPr>
        <w:rPr/>
      </w:pPr>
      <w:bookmarkStart w:id="170" w:name="__RefHeading___Toc3965072_73709187"/>
      <w:bookmarkStart w:id="171" w:name="_Toc65"/>
      <w:bookmarkEnd w:id="170"/>
      <w:r>
        <w:rPr/>
        <w:t>7066</w:t>
      </w:r>
      <w:r>
        <w:rPr>
          <w:rtl w:val="true"/>
        </w:rPr>
        <w:t xml:space="preserve"> - </w:t>
      </w:r>
      <w:r>
        <w:rPr>
          <w:rtl w:val="true"/>
        </w:rPr>
        <w:t>محمّد بن أبي نصر أبو عبد اللّه الطالقاني الصوفيّ</w:t>
      </w:r>
      <w:bookmarkEnd w:id="171"/>
    </w:p>
    <w:p>
      <w:pPr>
        <w:pStyle w:val="BookText"/>
        <w:rPr/>
      </w:pPr>
      <w:r>
        <w:rPr>
          <w:rFonts w:eastAsia="Amiri" w:cs="Amiri" w:ascii="Amiri" w:hAnsi="Amiri"/>
          <w:color w:val="111111"/>
          <w:sz w:val="28"/>
          <w:szCs w:val="28"/>
          <w:lang w:bidi="ar-SA"/>
        </w:rPr>
        <w:t>7066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نصر أبو عبد اللّه الطالقاني الصوفيّ </w:t>
      </w:r>
      <w:r>
        <w:rPr>
          <w:rStyle w:val="FootnoteAnchor"/>
          <w:rtl w:val="true"/>
        </w:rPr>
        <w:footnoteReference w:id="73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جد شيخنا أبي طاهر إبراهيم بن سنان المرتب لأمه</w:t>
      </w:r>
      <w:r>
        <w:rPr>
          <w:rFonts w:eastAsia="Amiri" w:cs="Amiri" w:ascii="Amiri" w:hAnsi="Amiri"/>
          <w:color w:val="111111"/>
          <w:sz w:val="28"/>
          <w:szCs w:val="28"/>
          <w:rtl w:val="true"/>
          <w:lang w:bidi="ar-SA"/>
        </w:rPr>
        <w:t xml:space="preserve">. </w:t>
      </w:r>
      <w:bookmarkStart w:id="172" w:name="pg11540_100242"/>
    </w:p>
    <w:p>
      <w:pPr>
        <w:pStyle w:val="BookText"/>
        <w:rPr/>
      </w:pPr>
      <w:bookmarkEnd w:id="172"/>
      <w:r>
        <w:rPr>
          <w:rFonts w:ascii="Amiri" w:hAnsi="Amiri" w:eastAsia="Amiri" w:cs="Amiri"/>
          <w:color w:val="111111"/>
          <w:sz w:val="28"/>
          <w:sz w:val="28"/>
          <w:szCs w:val="28"/>
          <w:rtl w:val="true"/>
          <w:lang w:bidi="ar-SA"/>
        </w:rPr>
        <w:t xml:space="preserve">حدّث بدمشق و صور عن أبي محمّد بن أبي نصر، و أحمد بن محمّد بن سلامة السمتي </w:t>
      </w:r>
      <w:r>
        <w:rPr>
          <w:rStyle w:val="FootnoteAnchor"/>
          <w:rtl w:val="true"/>
        </w:rPr>
        <w:footnoteReference w:id="738"/>
      </w:r>
      <w:r>
        <w:rPr>
          <w:rFonts w:ascii="Amiri" w:hAnsi="Amiri" w:eastAsia="Amiri" w:cs="Amiri"/>
          <w:color w:val="111111"/>
          <w:sz w:val="28"/>
          <w:sz w:val="28"/>
          <w:szCs w:val="28"/>
          <w:rtl w:val="true"/>
          <w:lang w:bidi="ar-SA"/>
        </w:rPr>
        <w:t>،و كان سماعه منهما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بكتاب طبقات الصوفية لأبي عبد الرّحمن من غير أصل، و ذكر أن 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شيخنا أبو محمّد بن الأكفاني، و فرّق بينه و بين محمّد بن أبي نصر المروذي، و ذكر أنهما اثنان فيما قرأته بخط أبي الفرج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عبد اللّه محمّد بن أبي نصر الطالقاني يوم الثلاثاء لخمس بقين من ذي القعدة من سنة ست و ستين و أربعمائة، و دفن يوم الأربعاء عند حضرة عين الدولة خلف مسجد عتيق، و كان سمع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أبي نصر الكبير، و أحمد بن محمّد بن سلامة و سماعه صحيح منهما، و ذكر أنه سمع الطبقات من أبي عبد الرّحمن السلمي، تكلموا فيه، و سألته عن مولده في سنة إحدى و ستين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غير أنّي في عشر الثمانين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و هذا هو محمّد بن محمّد الطالقاني، و قد تقدّم ذكره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965074_73709187"/>
      <w:bookmarkStart w:id="174" w:name="_Toc66"/>
      <w:bookmarkEnd w:id="173"/>
      <w:r>
        <w:rPr/>
        <w:t>7067</w:t>
      </w:r>
      <w:r>
        <w:rPr>
          <w:rtl w:val="true"/>
        </w:rPr>
        <w:t xml:space="preserve"> - </w:t>
      </w:r>
      <w:r>
        <w:rPr>
          <w:rtl w:val="true"/>
        </w:rPr>
        <w:t>محمّد بن نصر، و يقال</w:t>
      </w:r>
      <w:r>
        <w:rPr>
          <w:rtl w:val="true"/>
        </w:rPr>
        <w:t xml:space="preserve">: </w:t>
      </w:r>
      <w:r>
        <w:rPr>
          <w:rtl w:val="true"/>
        </w:rPr>
        <w:t>ابن نصير أبو صادق الطّبري</w:t>
      </w:r>
      <w:bookmarkEnd w:id="174"/>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الحلبي، و أبا الحسن بن جوصا، و أبا هاشم بن عليل، و أبا الجهم بن طلاّب، و زكريا بن يحيى البلخي، و أبا جعفر الطحاوي بمصر، و أبا عبد اللّه محمّد بن الربيع الحيري، و عبد الرّحمن بن عبيد اللّه بن أخي الإمام، و أحمد بن مسعود بن النضر الوزّان بحلب، و أحمد بن محمّد بن السّلم الضرّاب، و أبا عروبة السلمي بحرّان، و صالح بن الأصبغ بمنبج، و أبا الطيب أحمد بن محمّد المرورّوذي برأس العين، و أبا القاسم البغوي، و أبا بكر بن أبي داود، و نفطويه، و إسماعيل الورّاق ببغداد، و أبا بكر محمّد ابن الفضل بن حاتم الطبري، و أبا الحسن محمّد بن إبراهيم بن شعيب الغازي، بآمل، و مكحولا البيروتي ببيروت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سكن صيدا من ساحل دمشق، و حدّث بها،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جميع، و ابنه سكن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175" w:name="pg11540_100243"/>
    </w:p>
    <w:p>
      <w:pPr>
        <w:pStyle w:val="BookText"/>
        <w:rPr/>
      </w:pPr>
      <w:bookmarkEnd w:id="175"/>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محمّد بن نصر الصماك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بن حمّاد بن أبي حنيفة، عن أبي حنيفة، عن مالك، عن عبد اللّه بن الفضل، عن نافع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 أحقّ بنفسها من وليّها، و البكر تستأذن و صمتها إقرارها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نصر بن إبراهيم الزاهد، أنا أبو محمّد الحسن بن محمّد بن أحمد بن جميع الغسّاني في كتابه، أن أبا صادق محمّد بن نصير الطّبري،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بصيدا</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أنا عبد اللّه بن محمّد بن عبد العزيز البغوي، نا أحمد بن إبراهيم الموصلي بحديث المأمون في الحلية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965076_73709187"/>
      <w:bookmarkStart w:id="177" w:name="_Toc67"/>
      <w:bookmarkEnd w:id="176"/>
      <w:r>
        <w:rPr/>
        <w:t>7068</w:t>
      </w:r>
      <w:r>
        <w:rPr>
          <w:rtl w:val="true"/>
        </w:rPr>
        <w:t xml:space="preserve"> - </w:t>
      </w:r>
      <w:r>
        <w:rPr>
          <w:rtl w:val="true"/>
        </w:rPr>
        <w:t>محمّد بن نصر أبو طاهر الأسبيجاني الخطيب</w:t>
      </w:r>
      <w:bookmarkEnd w:id="177"/>
    </w:p>
    <w:p>
      <w:pPr>
        <w:pStyle w:val="BookText"/>
        <w:rPr/>
      </w:pPr>
      <w:r>
        <w:rPr>
          <w:rFonts w:eastAsia="Amiri" w:cs="Amiri" w:ascii="Amiri" w:hAnsi="Amiri"/>
          <w:color w:val="111111"/>
          <w:sz w:val="28"/>
          <w:szCs w:val="28"/>
          <w:lang w:bidi="ar-SA"/>
        </w:rPr>
        <w:t>7068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أبو طاهر الأسبيجاني </w:t>
      </w:r>
      <w:r>
        <w:rPr>
          <w:rStyle w:val="FootnoteAnchor"/>
          <w:rtl w:val="true"/>
        </w:rPr>
        <w:footnoteReference w:id="745"/>
      </w:r>
      <w:r>
        <w:rPr>
          <w:rFonts w:ascii="Amiri" w:hAnsi="Amiri" w:eastAsia="Amiri" w:cs="Amiri"/>
          <w:color w:val="111111"/>
          <w:sz w:val="28"/>
          <w:sz w:val="28"/>
          <w:szCs w:val="28"/>
          <w:rtl w:val="true"/>
          <w:lang w:bidi="ar-SA"/>
        </w:rPr>
        <w:t>الخطيب</w:t>
      </w:r>
    </w:p>
    <w:p>
      <w:pPr>
        <w:pStyle w:val="BookText"/>
        <w:rPr/>
      </w:pPr>
      <w:r>
        <w:rPr>
          <w:rFonts w:ascii="Amiri" w:hAnsi="Amiri" w:eastAsia="Amiri" w:cs="Amiri"/>
          <w:color w:val="111111"/>
          <w:sz w:val="28"/>
          <w:sz w:val="28"/>
          <w:szCs w:val="28"/>
          <w:rtl w:val="true"/>
          <w:lang w:bidi="ar-SA"/>
        </w:rPr>
        <w:t>قدم دمشق حاجا، و حدّث بها عن أبي نصر أحمد بن شاه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بن أحمد، و أبو عبد اللّه محمّد بن علي بن أحمد بن </w:t>
      </w:r>
      <w:r>
        <w:rPr>
          <w:rStyle w:val="FootnoteAnchor"/>
          <w:rtl w:val="true"/>
        </w:rPr>
        <w:footnoteReference w:id="746"/>
      </w:r>
      <w:r>
        <w:rPr>
          <w:rFonts w:ascii="Amiri" w:hAnsi="Amiri" w:eastAsia="Amiri" w:cs="Amiri"/>
          <w:color w:val="111111"/>
          <w:sz w:val="28"/>
          <w:sz w:val="28"/>
          <w:szCs w:val="28"/>
          <w:rtl w:val="true"/>
          <w:lang w:bidi="ar-SA"/>
        </w:rPr>
        <w:t xml:space="preserve">المبارك الفراء، و أم العز فاطمة بنت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السلمي، أنا أبو الحسن نجا بن أحمد بن عمرو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محمّد بن نصر الخطيب الاسبيجاني قدم علينا حاجا، قراءة عليه بدمشق في رجب سنة تسع و ثلاثين و أربعمائة، نا أبو نصر أحمد بن شاه المروزي، نا أبو بكر أحمد بن محمّد بن عمر القرشي، نا سهل بن عمر العباد </w:t>
      </w:r>
      <w:r>
        <w:rPr>
          <w:rStyle w:val="FootnoteAnchor"/>
          <w:rtl w:val="true"/>
        </w:rPr>
        <w:footnoteReference w:id="748"/>
      </w:r>
      <w:r>
        <w:rPr>
          <w:rFonts w:ascii="Amiri" w:hAnsi="Amiri" w:eastAsia="Amiri" w:cs="Amiri"/>
          <w:color w:val="111111"/>
          <w:sz w:val="28"/>
          <w:sz w:val="28"/>
          <w:szCs w:val="28"/>
          <w:rtl w:val="true"/>
          <w:lang w:bidi="ar-SA"/>
        </w:rPr>
        <w:t>،نا محمّد بن إسحاق، نا ابن المبارك، عن سفيان،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أمّتي علماؤها، و خيار علمائها رحماؤها، ألاّ و إن اللّه تعالى ليغفر للعالم أربعين </w:t>
      </w:r>
      <w:bookmarkStart w:id="178" w:name="pg11540_100244"/>
    </w:p>
    <w:p>
      <w:pPr>
        <w:pStyle w:val="BookText"/>
        <w:rPr/>
      </w:pPr>
      <w:bookmarkEnd w:id="178"/>
      <w:r>
        <w:rPr>
          <w:rFonts w:ascii="Amiri" w:hAnsi="Amiri" w:eastAsia="Amiri" w:cs="Amiri"/>
          <w:color w:val="111111"/>
          <w:sz w:val="28"/>
          <w:sz w:val="28"/>
          <w:szCs w:val="28"/>
          <w:rtl w:val="true"/>
          <w:lang w:bidi="ar-SA"/>
        </w:rPr>
        <w:t>ذنبا قبل أن يغفر للجاهل ذنبا واحدا، ألا و إن العالم يجيء يوم القيامة و إنّ نوره أضوأ شيء، مشى فيه ما بين المشرق و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11794</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3965078_73709187"/>
      <w:bookmarkStart w:id="180" w:name="_Toc68"/>
      <w:bookmarkEnd w:id="179"/>
      <w:r>
        <w:rPr/>
        <w:t>7069</w:t>
      </w:r>
      <w:r>
        <w:rPr>
          <w:rtl w:val="true"/>
        </w:rPr>
        <w:t xml:space="preserve"> - </w:t>
      </w:r>
      <w:r>
        <w:rPr>
          <w:rtl w:val="true"/>
        </w:rPr>
        <w:t>محمّد بن أبي نصر أبو بكر المروذي الصّوفيّ‌</w:t>
      </w:r>
      <w:bookmarkEnd w:id="180"/>
    </w:p>
    <w:p>
      <w:pPr>
        <w:pStyle w:val="BookText"/>
        <w:rPr/>
      </w:pPr>
      <w:r>
        <w:rPr>
          <w:rFonts w:ascii="Amiri" w:hAnsi="Amiri" w:eastAsia="Amiri" w:cs="Amiri"/>
          <w:color w:val="111111"/>
          <w:sz w:val="28"/>
          <w:sz w:val="28"/>
          <w:szCs w:val="28"/>
          <w:rtl w:val="true"/>
          <w:lang w:bidi="ar-SA"/>
        </w:rPr>
        <w:t xml:space="preserve">سكن دمشق، و حدّث بها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بن الجبّان، و أبي القاسم عبد الرّحمن بن عبد العزيز بن الطّبيز، و أبي الحسن علي بن طاهر القرشي المقدسي، و أبي الحسن محمّد بن علي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أبي القاسم بن أبي سعيد بن حمّاد الخالدي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محمّد بن الأكفاني، و أظنه محمّد بن نصر بن عبد اللّه بن حنجور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أبي نصر المروذي بقراءتي عليه بدمشق في الجامع سنة إحدى و ستين و أربعمائة، أنا أبو نصر عبد الوهّاب بن عبد اللّه بن عمر بن أيوب المرّي </w:t>
      </w:r>
      <w:r>
        <w:rPr>
          <w:rStyle w:val="FootnoteAnchor"/>
          <w:rtl w:val="true"/>
        </w:rPr>
        <w:footnoteReference w:id="750"/>
      </w:r>
      <w:r>
        <w:rPr>
          <w:rFonts w:ascii="Amiri" w:hAnsi="Amiri" w:eastAsia="Amiri" w:cs="Amiri"/>
          <w:color w:val="111111"/>
          <w:sz w:val="28"/>
          <w:sz w:val="28"/>
          <w:szCs w:val="28"/>
          <w:rtl w:val="true"/>
          <w:lang w:bidi="ar-SA"/>
        </w:rPr>
        <w:t>،أنا أبو العباس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الخلدي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الخليل بن أحمد عن التزهّد </w:t>
      </w:r>
      <w:r>
        <w:rPr>
          <w:rStyle w:val="FootnoteAnchor"/>
          <w:rtl w:val="true"/>
        </w:rPr>
        <w:footnoteReference w:id="7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المفقود حتى تتفقد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الوهّاب، أنا علي بن الحسن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المالكي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جنيد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الأضداد حمى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الوهّاب، أنا علي بن الحسن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الأزهري، و اسمه الحسين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جنيد و سئل عن الفتوة؟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كل خلق سنيّ و التبرّي من كل خلق دنيّ، و لا ترى أنك عملت</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965080_73709187"/>
      <w:bookmarkStart w:id="182" w:name="_Toc69"/>
      <w:bookmarkEnd w:id="181"/>
      <w:r>
        <w:rPr/>
        <w:t>7070</w:t>
      </w:r>
      <w:r>
        <w:rPr>
          <w:rtl w:val="true"/>
        </w:rPr>
        <w:t xml:space="preserve"> - </w:t>
      </w:r>
      <w:r>
        <w:rPr>
          <w:rtl w:val="true"/>
        </w:rPr>
        <w:t xml:space="preserve">محمّد بن نصير </w:t>
      </w:r>
      <w:r>
        <w:rPr>
          <w:rtl w:val="true"/>
        </w:rPr>
        <w:t>[</w:t>
      </w:r>
      <w:r>
        <w:rPr>
          <w:rtl w:val="true"/>
        </w:rPr>
        <w:t>بن جعفر</w:t>
      </w:r>
      <w:r>
        <w:rPr>
          <w:rtl w:val="true"/>
        </w:rPr>
        <w:t xml:space="preserve">] </w:t>
      </w:r>
      <w:r>
        <w:rPr>
          <w:rtl w:val="true"/>
        </w:rPr>
        <w:t>يعرف بابن أبي حمزة أبو بكر التميميّ‌</w:t>
      </w:r>
      <w:bookmarkEnd w:id="182"/>
    </w:p>
    <w:p>
      <w:pPr>
        <w:pStyle w:val="BookText"/>
        <w:rPr/>
      </w:pP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يعرف بابن أبي حمزة أبو بكر التميميّ</w:t>
      </w:r>
    </w:p>
    <w:p>
      <w:pPr>
        <w:pStyle w:val="BookText"/>
        <w:rPr/>
      </w:pPr>
      <w:r>
        <w:rPr>
          <w:rFonts w:ascii="Amiri" w:hAnsi="Amiri" w:eastAsia="Amiri" w:cs="Amiri"/>
          <w:color w:val="111111"/>
          <w:sz w:val="28"/>
          <w:sz w:val="28"/>
          <w:szCs w:val="28"/>
          <w:rtl w:val="true"/>
          <w:lang w:bidi="ar-SA"/>
        </w:rPr>
        <w:t>إمام مسجد باب الجابية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القرآن على هارون بن موسى بن شريك الأخفش، و انتهت إليه رئاسة الإقراء بعد الأخفش، و كان أكبر أصحاب الأخفش و أشهرهم بالقرآن، و قد قرأ الناس في أيام الأخفش و بعد وفاته</w:t>
      </w:r>
      <w:r>
        <w:rPr>
          <w:rFonts w:eastAsia="Amiri" w:cs="Amiri" w:ascii="Amiri" w:hAnsi="Amiri"/>
          <w:color w:val="111111"/>
          <w:sz w:val="28"/>
          <w:szCs w:val="28"/>
          <w:rtl w:val="true"/>
          <w:lang w:bidi="ar-SA"/>
        </w:rPr>
        <w:t xml:space="preserve">. </w:t>
      </w:r>
      <w:bookmarkStart w:id="183" w:name="pg11540_100245"/>
    </w:p>
    <w:p>
      <w:pPr>
        <w:pStyle w:val="BookText"/>
        <w:rPr/>
      </w:pPr>
      <w:bookmarkEnd w:id="183"/>
      <w:r>
        <w:rPr>
          <w:rFonts w:ascii="Amiri" w:hAnsi="Amiri" w:eastAsia="Amiri" w:cs="Amiri"/>
          <w:color w:val="111111"/>
          <w:sz w:val="28"/>
          <w:sz w:val="28"/>
          <w:szCs w:val="28"/>
          <w:rtl w:val="true"/>
          <w:lang w:bidi="ar-SA"/>
        </w:rPr>
        <w:t>قرأ عليه أبو بكر محمّد بن الحسين بن محمّد الدّيبلي</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965082_73709187"/>
      <w:bookmarkStart w:id="185" w:name="_Toc70"/>
      <w:bookmarkEnd w:id="184"/>
      <w:r>
        <w:rPr/>
        <w:t>7071</w:t>
      </w:r>
      <w:r>
        <w:rPr>
          <w:rtl w:val="true"/>
        </w:rPr>
        <w:t xml:space="preserve"> - </w:t>
      </w:r>
      <w:r>
        <w:rPr>
          <w:rtl w:val="true"/>
        </w:rPr>
        <w:t>محمّد بن النّضر بن مر بن الحرّ</w:t>
      </w:r>
      <w:bookmarkEnd w:id="185"/>
    </w:p>
    <w:p>
      <w:pPr>
        <w:pStyle w:val="BookText"/>
        <w:rPr/>
      </w:pPr>
      <w:r>
        <w:rPr>
          <w:rFonts w:eastAsia="Amiri" w:cs="Amiri" w:ascii="Amiri" w:hAnsi="Amiri"/>
          <w:color w:val="111111"/>
          <w:sz w:val="28"/>
          <w:szCs w:val="28"/>
          <w:lang w:bidi="ar-SA"/>
        </w:rPr>
        <w:t>7071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النّضر بن مر بن الحرّ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أبو الحسن الرّبعي المقرئ المعروف بابن الأخرم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754"/>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قرأ القرآن بحرف ابن عامر على أبي عبد اللّه هارون بن موسى بن شريك الأخفش، و أبي الفضل جعفر بن أحمد بن كراز، و انتهى إليه الإقراء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أبو الحسن علي بن داود الداراني، و أبو بكر محمّد بن أحمد بن محمّد بن عبد اللّه بن الجبني، و أبو الحسين سلامة بن الربيع بن سليمان المطرزي، و أبو محمّد عبد اللّه بن عطية بن حبيب المفسّر، و أبو الفتح المظفر، ابن أحمد بن إبراهيم بن الحسن بن برهان، و أبو الحسن علي بن زهير بن عبد اللّه بن عبد الصّمد البغدادي، و أبو الحسين عبد القاهر بن عبد العزيز بن إبراهيم بن علي الأزدي الصائغ، و أبو بكر أحمد بن الحسين بن مهران الأصبهاني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بكر أحمد بن إبراهيم بن موسى بن أحمد المقرئ </w:t>
      </w:r>
      <w:r>
        <w:rPr>
          <w:rStyle w:val="FootnoteAnchor"/>
          <w:rtl w:val="true"/>
        </w:rPr>
        <w:footnoteReference w:id="756"/>
      </w:r>
      <w:r>
        <w:rPr>
          <w:rFonts w:ascii="Amiri" w:hAnsi="Amiri" w:eastAsia="Amiri" w:cs="Amiri"/>
          <w:color w:val="111111"/>
          <w:sz w:val="28"/>
          <w:sz w:val="28"/>
          <w:szCs w:val="28"/>
          <w:rtl w:val="true"/>
          <w:lang w:bidi="ar-SA"/>
        </w:rPr>
        <w:t xml:space="preserve">أنا أبو بكر أحمد بن الحسين بن مهران الأصبهاني المقرئ </w:t>
      </w:r>
      <w:r>
        <w:rPr>
          <w:rStyle w:val="FootnoteAnchor"/>
          <w:rtl w:val="true"/>
        </w:rPr>
        <w:footnoteReference w:id="757"/>
      </w:r>
      <w:r>
        <w:rPr>
          <w:rFonts w:ascii="Amiri" w:hAnsi="Amiri" w:eastAsia="Amiri" w:cs="Amiri"/>
          <w:color w:val="111111"/>
          <w:sz w:val="28"/>
          <w:sz w:val="28"/>
          <w:szCs w:val="28"/>
          <w:rtl w:val="true"/>
          <w:lang w:bidi="ar-SA"/>
        </w:rPr>
        <w:t xml:space="preserve">غير </w:t>
      </w:r>
      <w:r>
        <w:rPr>
          <w:rStyle w:val="FootnoteAnchor"/>
          <w:rtl w:val="true"/>
        </w:rPr>
        <w:footnoteReference w:id="758"/>
      </w:r>
      <w:r>
        <w:rPr>
          <w:rFonts w:ascii="Amiri" w:hAnsi="Amiri" w:eastAsia="Amiri" w:cs="Amiri"/>
          <w:color w:val="111111"/>
          <w:sz w:val="28"/>
          <w:sz w:val="28"/>
          <w:szCs w:val="28"/>
          <w:rtl w:val="true"/>
          <w:lang w:bidi="ar-SA"/>
        </w:rPr>
        <w:t>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القرآن بدمشق من أوله إلى آخره على أبي الحسن محمّد بن النّضر بن مر بن الحر الرّبعي المقرئ المعروف بابن الأخرم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عبد اللّه هارون بن موسى بن شريك المعروف بالأخفش</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الأخفش على عبد اللّه بن أحمد بن بشير ابن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أيوب بن تميم و قال لي أيوب بن تميم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يحيى بن الحارث الذماري، و 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اللّه بن عامر اليحصبي، و قرأ ابن عامر على المغيرة بن أبي شهاب المخزومي، و قرأ المغيرة على عثمان بن عفّان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 ابن بكران و غيره يقول عن ابن الأخرم أن ابن عامر قرأ على رجل غير مسمى، و أن الرجل قرأ على عثمان، و أن سمى المغيرة هشام بن عمّار في روايته عن أيوب بن تميم، و 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 الباقي بن الحسن بن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الأخرم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الأخفش و كان يأخذ علي في منزلي قال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يتنجّز للأخفش رزقه من السلطان في كل سنة، و كان يقصده إلى منزله </w:t>
      </w:r>
      <w:r>
        <w:rPr>
          <w:rStyle w:val="FootnoteAnchor"/>
          <w:rtl w:val="true"/>
        </w:rPr>
        <w:footnoteReference w:id="760"/>
      </w:r>
      <w:r>
        <w:rPr>
          <w:rFonts w:ascii="Amiri" w:hAnsi="Amiri" w:eastAsia="Amiri" w:cs="Amiri"/>
          <w:color w:val="111111"/>
          <w:sz w:val="28"/>
          <w:sz w:val="28"/>
          <w:szCs w:val="28"/>
          <w:rtl w:val="true"/>
          <w:lang w:bidi="ar-SA"/>
        </w:rPr>
        <w:t>و هو صبي يأخذ عليه، و ربما مضى أبو الحسن إليه إلى مسجده يقرأ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علي أحمد بن محمّد بن أحمد بن الحسن الأصبهاني المقرئ، و أنبأنيه أبو القاسم النسيب، عن أبي القاسم بن الفرات في ما سمعه من أبي علي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الأخفش جلس مكانه في الإقراء أبو بكر بن أبي حمزة، فأخذ الناس عنه، ثم ابن أبي داود، و أبو الحسن بن الأخرم، و رزق ابن الأخرم كبير السن، فرجع الناس إليه في قراءة التأمين، و ارتحلوا إليه من سائر النواحي، و كان فاضلا متقنا، ذكر أن الأخفش رحمه اللّه كان يرى مكان أبيه، فيأتي منزله ليقرأ عليه ولده أبو الحسن، فضبط عنه القراءة و أتقنها، و توفي ابن الأخرم بعد الأربعين و ثلاثمائة في سنة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أربعين و ثلاثمائة</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فأدركنا من قرأ عليه، و نقلنا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بن محمّد بن الحنائي، أنا أبو الحسن علي بن داود الدارمي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أصحاب ابن مجاهد، و أصحاب ابن عبد الرزّاق، و غيرهم، فلم يكن يطالبنّا بالتجويد إلاّ شيخنا ابن الأخرم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أبو بكر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يوسف ابن مردة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الحسن علي بن داود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شيخنا أبي الحسن محمّد بن النّضر بن مر بن الحر الرّبعي الدمشقي قراءة عبد اللّه ابن عامر، و كان الإقراء صنعته و ديدنه </w:t>
      </w:r>
      <w:r>
        <w:rPr>
          <w:rStyle w:val="FootnoteAnchor"/>
          <w:rtl w:val="true"/>
        </w:rPr>
        <w:footnoteReference w:id="762"/>
      </w:r>
      <w:r>
        <w:rPr>
          <w:rFonts w:ascii="Amiri" w:hAnsi="Amiri" w:eastAsia="Amiri" w:cs="Amiri"/>
          <w:color w:val="111111"/>
          <w:sz w:val="28"/>
          <w:sz w:val="28"/>
          <w:szCs w:val="28"/>
          <w:rtl w:val="true"/>
          <w:lang w:bidi="ar-SA"/>
        </w:rPr>
        <w:t xml:space="preserve">جلالة قدرة و غزير فهمه، و واسع ما يحفظه من التفسير و معاني القراءات إلى ما كان يعلمه من العربية في وجوه القرآن، و كان </w:t>
      </w:r>
    </w:p>
    <w:p>
      <w:pPr>
        <w:pStyle w:val="BookText"/>
        <w:rPr/>
      </w:pPr>
      <w:r>
        <w:rPr>
          <w:rFonts w:ascii="Amiri" w:hAnsi="Amiri" w:eastAsia="Amiri" w:cs="Amiri"/>
          <w:color w:val="111111"/>
          <w:sz w:val="28"/>
          <w:sz w:val="28"/>
          <w:szCs w:val="28"/>
          <w:rtl w:val="true"/>
          <w:lang w:bidi="ar-SA"/>
        </w:rPr>
        <w:t xml:space="preserve">يذاكر بذلك من يذاكره، و يبتدئ بما خطر له منه من حضره، و إن لم يسأله عن شيء منه رغبة في تعليم </w:t>
      </w:r>
      <w:r>
        <w:rPr>
          <w:rStyle w:val="FootnoteAnchor"/>
          <w:rtl w:val="true"/>
        </w:rPr>
        <w:footnoteReference w:id="763"/>
      </w:r>
      <w:r>
        <w:rPr>
          <w:rFonts w:ascii="Amiri" w:hAnsi="Amiri" w:eastAsia="Amiri" w:cs="Amiri"/>
          <w:color w:val="111111"/>
          <w:sz w:val="28"/>
          <w:sz w:val="28"/>
          <w:szCs w:val="28"/>
          <w:rtl w:val="true"/>
          <w:lang w:bidi="ar-SA"/>
        </w:rPr>
        <w:t xml:space="preserve">العلم مع حسن خلقه و تواضعه و انبساطه و إعانته من يقرأ عليه بالإشارة بيده و فيه، مرة إلى الضم، و مرة إلى الفتح، و مرة إلى الكسر، و مرة إلى الإدغام، و مرة إلى الإظهار بإشارات عرفت منه، و فهمت عنه لأخذه نفسه بها و مواظبته عليها، و كان يقصد لإتقانه و جمعه للقراءات و أخذه بها على الناس، و لما وصفته به علو مرتبته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به</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من سنيّ منزلته لما تكاملت به جلالته من نقله قراءة عبد اللّه بن عامر، و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قراءته</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إياها عليه أو أخذه بها على الناس قبل فناء إقرائه من أصحاب الأخفش، و تعرفنا بهم و لأجل هذه الجلالة لما قدم بغداد و حضر مجلس أبي بكر بن مجاهد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صاحب الأخفش الدمشقي اقرءوا عليه، فكان ممن قرأ عليه أبو الفتح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بدهن</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بذلك الثقة من أصحاب ابن بدهن و كان رحمه اللّه يذاكر بالشواذّ من وجوه القراءات من ذاكره بذلك بعد الفراغ من المذاكرة بالمعروف المشهور من القراءات، و ما علمته فيما كنت انقطع إليه و آتيه من طول الزمان و كثرة السنين أنه كان يقرئ هذه القراءة بغير ما نقله عن الأخفش عن ابن ذكوان من رواية هشام بن عمّار، و لا غيرها من الروايات على كثرة رواياتها و رواتها، فأخبرنا بعد قراءتي عليه هذه القراءة أنه قرأ على أبي عبد اللّه هارون بن موسى بن شريك الأخفش إمام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أيوب بن تميم التميمي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أيوب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يحيى بن الحارث الذماري </w:t>
      </w:r>
      <w:r>
        <w:rPr>
          <w:rStyle w:val="FootnoteAnchor"/>
          <w:rtl w:val="true"/>
        </w:rPr>
        <w:footnoteReference w:id="767"/>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عبد اللّه بن عامر، قال عبد اللّه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عبد اللّه بن عامر على رجل، قال أبو عبد اللّه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لنا عبد اللّه بن ذكوان الرجل الذي قرأ عليه عبد اللّه بن عامر، و سمّاه لنا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لم يسمّه لكم عبد اللّه بن ذكوان هو المغيرة ابن أبي شهاب المخزومي،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الرجل على عثمان، قال أبو الحسن علي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أبو إسحاق إبراهيم بن عبد الرزّاق الأنطاكي المقرئ </w:t>
      </w:r>
      <w:r>
        <w:rPr>
          <w:rStyle w:val="FootnoteAnchor"/>
          <w:rtl w:val="true"/>
        </w:rPr>
        <w:footnoteReference w:id="768"/>
      </w:r>
      <w:r>
        <w:rPr>
          <w:rFonts w:ascii="Amiri" w:hAnsi="Amiri" w:eastAsia="Amiri" w:cs="Amiri"/>
          <w:color w:val="111111"/>
          <w:sz w:val="28"/>
          <w:sz w:val="28"/>
          <w:szCs w:val="28"/>
          <w:rtl w:val="true"/>
          <w:lang w:bidi="ar-SA"/>
        </w:rPr>
        <w:t xml:space="preserve">المصنّف لكتاب السنّة </w:t>
      </w:r>
    </w:p>
    <w:p>
      <w:pPr>
        <w:pStyle w:val="BookText"/>
        <w:rPr/>
      </w:pPr>
      <w:r>
        <w:rPr>
          <w:rFonts w:ascii="Amiri" w:hAnsi="Amiri" w:eastAsia="Amiri" w:cs="Amiri"/>
          <w:color w:val="111111"/>
          <w:sz w:val="28"/>
          <w:sz w:val="28"/>
          <w:szCs w:val="28"/>
          <w:rtl w:val="true"/>
          <w:lang w:bidi="ar-SA"/>
        </w:rPr>
        <w:t>رواية هذه القراءة فذكر فيها أن الأخفش نقلها عن ابن ذكوان قراءة و حديثا يوافق ما رويته أنا عن شيخنا الأخرم عن الأخفش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ذكوان، و يوافق أيضا ما رواه بعض أصحابنا عن ابن الأخرم عن الأخفش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اللّه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الوحش سبيع ابن المسلّم عنه، حدّثني أبو بكر السّلمي المقرئ </w:t>
      </w:r>
      <w:r>
        <w:rPr>
          <w:rStyle w:val="FootnoteAnchor"/>
          <w:rtl w:val="true"/>
        </w:rPr>
        <w:footnoteReference w:id="7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ابن الأخرم من كثرة اهتمامه بالقارئ و صرف همه إليه إذا سلّم عليه إنسان أومأ إليه إيماء </w:t>
      </w:r>
      <w:r>
        <w:rPr>
          <w:rStyle w:val="FootnoteAnchor"/>
          <w:rtl w:val="true"/>
        </w:rPr>
        <w:footnoteReference w:id="770"/>
      </w:r>
      <w:r>
        <w:rPr>
          <w:rFonts w:ascii="Amiri" w:hAnsi="Amiri" w:eastAsia="Amiri" w:cs="Amiri"/>
          <w:color w:val="111111"/>
          <w:sz w:val="28"/>
          <w:sz w:val="28"/>
          <w:szCs w:val="28"/>
          <w:rtl w:val="true"/>
          <w:lang w:bidi="ar-SA"/>
        </w:rPr>
        <w:t>لئلا يفوته بما يقرؤه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قمت ليلة للأذان الأكبر لآخذ النوبة على ابن الأخرم، فخرجت إلى مسجد معاوية، فوجدت قد سبقني ثلاثون قارئا فلم تلحقني النوبة إلى العصر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الأخرم و الدّيبلي يعقدان الإقراء من الأذان الأكبر،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يقرأ عليه قبل الصلاة؟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عبد الباقي بن الحسن بن السقا أنه صلّى على ابن الأخرم </w:t>
      </w:r>
      <w:r>
        <w:rPr>
          <w:rStyle w:val="FootnoteAnchor"/>
          <w:rtl w:val="true"/>
        </w:rPr>
        <w:footnoteReference w:id="772"/>
      </w:r>
      <w:r>
        <w:rPr>
          <w:rFonts w:ascii="Amiri" w:hAnsi="Amiri" w:eastAsia="Amiri" w:cs="Amiri"/>
          <w:color w:val="111111"/>
          <w:sz w:val="28"/>
          <w:sz w:val="28"/>
          <w:szCs w:val="28"/>
          <w:rtl w:val="true"/>
          <w:lang w:bidi="ar-SA"/>
        </w:rPr>
        <w:t xml:space="preserve">في المصلى مع الناس بعد صلاة الظهر، و كان اليوم الذي مات فيه صائفا، و صعدت غمامة عن جنازته من المصلى إلى قبره، و كانت له رحمة اللّه شبه الآية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أبو محمّد هبة اللّه بن أحمد 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أحمد بن محمّد بن أحمد بن الحسن الأصفهاني المقرئ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الذي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قراءات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الأخرم رحمه اللّه في سنة إحدى و أربعين و ثلاثمائة </w:t>
      </w:r>
      <w:r>
        <w:rPr>
          <w:rStyle w:val="FootnoteAnchor"/>
          <w:rtl w:val="true"/>
        </w:rPr>
        <w:footnoteReference w:id="775"/>
      </w:r>
      <w:r>
        <w:rPr>
          <w:rFonts w:ascii="Amiri" w:hAnsi="Amiri" w:eastAsia="Amiri" w:cs="Amiri"/>
          <w:color w:val="111111"/>
          <w:sz w:val="28"/>
          <w:sz w:val="28"/>
          <w:szCs w:val="28"/>
          <w:rtl w:val="true"/>
          <w:lang w:bidi="ar-SA"/>
        </w:rPr>
        <w:t>،و هو أبو الحسن محمّد بن النّضر بن مرّ بن الحرّ الرّبعي المعروف بابن الأخرم، قرأ على أبي عبد اللّه هارون ابن موسى الأخفش</w:t>
      </w:r>
      <w:r>
        <w:rPr>
          <w:rFonts w:eastAsia="Amiri" w:cs="Amiri" w:ascii="Amiri" w:hAnsi="Amiri"/>
          <w:color w:val="111111"/>
          <w:sz w:val="28"/>
          <w:szCs w:val="28"/>
          <w:rtl w:val="true"/>
          <w:lang w:bidi="ar-SA"/>
        </w:rPr>
        <w:t xml:space="preserve">. </w:t>
      </w:r>
      <w:bookmarkStart w:id="186" w:name="pg11540_100249"/>
    </w:p>
    <w:p>
      <w:pPr>
        <w:pStyle w:val="BookText"/>
        <w:rPr/>
      </w:pPr>
      <w:bookmarkEnd w:id="186"/>
      <w:r>
        <w:rPr>
          <w:rFonts w:ascii="Amiri" w:hAnsi="Amiri" w:eastAsia="Amiri" w:cs="Amiri"/>
          <w:color w:val="111111"/>
          <w:sz w:val="28"/>
          <w:sz w:val="28"/>
          <w:szCs w:val="28"/>
          <w:rtl w:val="true"/>
          <w:lang w:bidi="ar-SA"/>
        </w:rPr>
        <w:t>و ذكر أبو الحسن علي بن الحسن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الحسن ابن الأخرم فيما حدّثنا أبو الحسن بن داود، نا أستاذي الأسدي </w:t>
      </w:r>
      <w:r>
        <w:rPr>
          <w:rStyle w:val="FootnoteAnchor"/>
          <w:rtl w:val="true"/>
        </w:rPr>
        <w:footnoteReference w:id="776"/>
      </w:r>
      <w:r>
        <w:rPr>
          <w:rFonts w:ascii="Amiri" w:hAnsi="Amiri" w:eastAsia="Amiri" w:cs="Amiri"/>
          <w:color w:val="111111"/>
          <w:sz w:val="28"/>
          <w:sz w:val="28"/>
          <w:szCs w:val="28"/>
          <w:rtl w:val="true"/>
          <w:lang w:bidi="ar-SA"/>
        </w:rPr>
        <w:t>،و منه تعلّمت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ابن الأخرم سنة اثنتين و أربعين و ثلاثمائة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الجزء</w:t>
      </w:r>
      <w:r>
        <w:rPr>
          <w:rFonts w:eastAsia="IRNazanin" w:cs="IRNazanin"/>
          <w:color w:val="111111"/>
          <w:sz w:val="28"/>
          <w:szCs w:val="28"/>
          <w:rtl w:val="true"/>
          <w:lang w:bidi="fa-IR"/>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الحادي و الخمسين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الأربعمائة من الأصل</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3965084_73709187"/>
      <w:bookmarkStart w:id="188" w:name="_Toc71"/>
      <w:bookmarkEnd w:id="187"/>
      <w:r>
        <w:rPr/>
        <w:t>7072</w:t>
      </w:r>
      <w:r>
        <w:rPr>
          <w:rtl w:val="true"/>
        </w:rPr>
        <w:t xml:space="preserve"> - </w:t>
      </w:r>
      <w:r>
        <w:rPr>
          <w:rtl w:val="true"/>
        </w:rPr>
        <w:t>محمّد بن النعمان بن بشير بن سعد الأنصاري</w:t>
      </w:r>
      <w:bookmarkEnd w:id="188"/>
    </w:p>
    <w:p>
      <w:pPr>
        <w:pStyle w:val="BookText"/>
        <w:rPr/>
      </w:pPr>
      <w:r>
        <w:rPr>
          <w:rFonts w:eastAsia="Amiri" w:cs="Amiri" w:ascii="Amiri" w:hAnsi="Amiri"/>
          <w:color w:val="111111"/>
          <w:sz w:val="28"/>
          <w:szCs w:val="28"/>
          <w:lang w:bidi="ar-SA"/>
        </w:rPr>
        <w:t>7072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النعمان بن بشير </w:t>
      </w:r>
      <w:r>
        <w:rPr>
          <w:rStyle w:val="FootnoteAnchor"/>
          <w:rtl w:val="true"/>
        </w:rPr>
        <w:footnoteReference w:id="779"/>
      </w:r>
      <w:r>
        <w:rPr>
          <w:rFonts w:ascii="Amiri" w:hAnsi="Amiri" w:eastAsia="Amiri" w:cs="Amiri"/>
          <w:color w:val="111111"/>
          <w:sz w:val="28"/>
          <w:sz w:val="28"/>
          <w:szCs w:val="28"/>
          <w:rtl w:val="true"/>
          <w:lang w:bidi="ar-SA"/>
        </w:rPr>
        <w:t xml:space="preserve">بن سعد الأنصاري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سمع منه بدمشق،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دار بدمشق</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اللّه بن سهل الفقيه، أنا أبو عثمان البحيري، أنا أبو علي زاهر بن أحمد، نا إبراهيم بن عبد الصّمد أبو مصعب،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Style w:val="FootnoteAnchor"/>
          <w:rtl w:val="true"/>
        </w:rPr>
        <w:footnoteReference w:id="783"/>
      </w:r>
      <w:r>
        <w:rPr>
          <w:rFonts w:ascii="Amiri" w:hAnsi="Amiri" w:eastAsia="Amiri" w:cs="Amiri"/>
          <w:color w:val="111111"/>
          <w:sz w:val="28"/>
          <w:sz w:val="28"/>
          <w:szCs w:val="28"/>
          <w:rtl w:val="true"/>
          <w:lang w:bidi="ar-SA"/>
        </w:rPr>
        <w:t>أحمد بن محمّد بن المسلم، أنا أبو القاسم علي بن محمّد السميساطي، أنا عبد الوهّاب بن الحسن، أنا أبو الحسن بن جوصا، أنا يونس بن عبد الأعلى، أنا عبد اللّه بن وهب أن مالكا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عيسى بن إبراهيم بن مثرود، أنا عبد الرّحمن بن القاسم، حدّثني مالك بن أنس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شهاب، عن حميد بن عبد الرّحمن بن عوف، و محمّد بن النعمان بن بشير </w:t>
      </w:r>
      <w:r>
        <w:rPr>
          <w:rStyle w:val="FootnoteAnchor"/>
          <w:rtl w:val="true"/>
        </w:rPr>
        <w:footnoteReference w:id="784"/>
      </w:r>
      <w:r>
        <w:rPr>
          <w:rFonts w:ascii="Amiri" w:hAnsi="Amiri" w:eastAsia="Amiri" w:cs="Amiri"/>
          <w:color w:val="111111"/>
          <w:sz w:val="28"/>
          <w:sz w:val="28"/>
          <w:szCs w:val="28"/>
          <w:rtl w:val="true"/>
          <w:lang w:bidi="ar-SA"/>
        </w:rPr>
        <w:t xml:space="preserve">، عن النعمان بن بشير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يحدثانه عن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أتى به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نحلت ابني هذا غلاما كان 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كلّ </w:t>
      </w:r>
      <w:r>
        <w:rPr>
          <w:rStyle w:val="FootnoteAnchor"/>
          <w:rtl w:val="true"/>
        </w:rPr>
        <w:footnoteReference w:id="786"/>
      </w:r>
      <w:r>
        <w:rPr>
          <w:rFonts w:ascii="Amiri" w:hAnsi="Amiri" w:eastAsia="Amiri" w:cs="Amiri"/>
          <w:color w:val="111111"/>
          <w:sz w:val="28"/>
          <w:sz w:val="28"/>
          <w:szCs w:val="28"/>
          <w:rtl w:val="true"/>
          <w:lang w:bidi="ar-SA"/>
        </w:rPr>
        <w:t>ولدك نحلته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فأرجعه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الحسين بن عبد الملك، و أبو الوفاء غانم بن أحمد بن الحسن الجلودي، و أم البهاء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أنا أبو محمد عبد اللّه بن أحمد بن محمد الرومي، نا أبو العباس بن السراج، نا قتيبة بن سعيد، نا الليث، عن ابن شهاب، عن محمد بن نعمان و حميد بن عبد الرحمن أن بشر بن سعد جاء بالنعمان ابن بشير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نحلت بنيّ </w:t>
      </w:r>
      <w:r>
        <w:rPr>
          <w:rStyle w:val="FootnoteAnchor"/>
          <w:rtl w:val="true"/>
        </w:rPr>
        <w:footnoteReference w:id="787"/>
      </w:r>
      <w:r>
        <w:rPr>
          <w:rFonts w:ascii="IRNazanin" w:hAnsi="IRNazanin" w:eastAsia="IRNazanin"/>
          <w:color w:val="111111"/>
          <w:sz w:val="28"/>
          <w:sz w:val="28"/>
          <w:szCs w:val="28"/>
          <w:rtl w:val="true"/>
          <w:lang w:bidi="fa-IR"/>
        </w:rPr>
        <w:t xml:space="preserve">هذا العبد </w:t>
      </w:r>
      <w:r>
        <w:rPr>
          <w:rStyle w:val="FootnoteAnchor"/>
          <w:rtl w:val="true"/>
        </w:rPr>
        <w:footnoteReference w:id="788"/>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كل ولدك 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حفص عمر بن إبراهيم بن أحمد بن كثير الكتّاني، نا عبد اللّه بن محمّد البغوي، نا سريج بن يونس، نا سفيان ابن عيينة، عن الزهري، عن محمّد بن النعمان، و عن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سمعا النعمان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نحلني أبي غلاما فأتى النبي صلّى اللّه عليه و سلم يشهده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أولادك نحلت؟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عبد الرّحمن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القاسم عبد الرّحمن، و أبو عمرو عبد الوهّاب ابنا </w:t>
      </w:r>
      <w:r>
        <w:rPr>
          <w:rStyle w:val="FootnoteAnchor"/>
          <w:rtl w:val="true"/>
        </w:rPr>
        <w:footnoteReference w:id="789"/>
      </w:r>
      <w:r>
        <w:rPr>
          <w:rFonts w:ascii="IRNazanin" w:hAnsi="IRNazanin" w:eastAsia="IRNazanin"/>
          <w:color w:val="111111"/>
          <w:sz w:val="28"/>
          <w:sz w:val="28"/>
          <w:szCs w:val="28"/>
          <w:rtl w:val="true"/>
          <w:lang w:bidi="fa-IR"/>
        </w:rPr>
        <w:t xml:space="preserve">محمّد بن إسحاق، و أبو منصور </w:t>
      </w:r>
      <w:r>
        <w:rPr>
          <w:rStyle w:val="FootnoteAnchor"/>
          <w:rtl w:val="true"/>
        </w:rPr>
        <w:footnoteReference w:id="790"/>
      </w:r>
      <w:r>
        <w:rPr>
          <w:rFonts w:ascii="Amiri" w:hAnsi="Amiri" w:eastAsia="Amiri" w:cs="Amiri"/>
          <w:color w:val="111111"/>
          <w:sz w:val="28"/>
          <w:sz w:val="28"/>
          <w:szCs w:val="28"/>
          <w:rtl w:val="true"/>
          <w:lang w:bidi="ar-SA"/>
        </w:rPr>
        <w:t>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خرشيد قوله، أنا أبو بكر النيسابوري، نا أحمد بن شيبان الرملي، نا سفيان عن الزهري، عن محمّد بن النعمان بن بشير، و حميد بن عبد الرّحمن بن عوف أنهما سمعا النعمان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نحلني أبي غلاما، و أمرتني أمي أن أذهب إلى النبي صلّى اللّه عليه و سلم فأشهده على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ولدك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سعد أيضا، أنا ابن مندة و ابن شكرويه، و إبراهيم بن محمّد الطيان، و محمود بن جعفر الكوسج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و علي ابنا أحمد بن محمّد السمسار حضورا،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خرشيد قوله الأصبهاني الورّاق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تميم عبد المغيث </w:t>
      </w:r>
      <w:r>
        <w:rPr>
          <w:rStyle w:val="FootnoteAnchor"/>
          <w:rtl w:val="true"/>
        </w:rPr>
        <w:footnoteReference w:id="792"/>
      </w:r>
      <w:r>
        <w:rPr>
          <w:rFonts w:ascii="Amiri" w:hAnsi="Amiri" w:eastAsia="Amiri" w:cs="Amiri"/>
          <w:color w:val="111111"/>
          <w:sz w:val="28"/>
          <w:sz w:val="28"/>
          <w:szCs w:val="28"/>
          <w:rtl w:val="true"/>
          <w:lang w:bidi="ar-SA"/>
        </w:rPr>
        <w:t xml:space="preserve">بن محمّد بن أحمد بن أبي نزار، و أبو علي سهل بن محمّد بن أحمد المقرئ </w:t>
      </w:r>
      <w:r>
        <w:rPr>
          <w:rStyle w:val="FootnoteAnchor"/>
          <w:rtl w:val="true"/>
        </w:rPr>
        <w:footnoteReference w:id="793"/>
      </w:r>
      <w:r>
        <w:rPr>
          <w:rFonts w:ascii="Amiri" w:hAnsi="Amiri" w:eastAsia="Amiri" w:cs="Amiri"/>
          <w:color w:val="111111"/>
          <w:sz w:val="28"/>
          <w:sz w:val="28"/>
          <w:szCs w:val="28"/>
          <w:rtl w:val="true"/>
          <w:lang w:bidi="ar-SA"/>
        </w:rPr>
        <w:t xml:space="preserve">،و أبو الغنائم مسعود بن إسماعيل بن محمّد بن عبد الرحيم،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أحمد بن محمّد بن الحسين الخيّاط، أنا أبو إسحاق بن خرشيد قوله، أنا أبو بكر النيسابوري، نا يونس بن عبد الأعلى، نا سفيان، نا الزهري، عن محمّد بن النعمان، و حميد بن عبد الرّحمن أخبراه أنهما سمعا النعمان بن بشير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نحلني أبي غلاما فأمرتني أمّي أن أذهب إلى رسول اللّه صلّى اللّه عليه و سلم لأشهده على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ولدك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الخياط و ابن مندة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فأرجعه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يحيى القا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 أنا أبو الحسن</w:t>
      </w:r>
      <w:r>
        <w:rPr>
          <w:rFonts w:eastAsia="Amiri" w:cs="Amiri" w:ascii="Amiri" w:hAnsi="Amiri"/>
          <w:color w:val="111111"/>
          <w:sz w:val="28"/>
          <w:szCs w:val="28"/>
          <w:rtl w:val="true"/>
          <w:lang w:bidi="ar-SA"/>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بن </w:t>
      </w:r>
      <w:r>
        <w:rPr>
          <w:rStyle w:val="FootnoteAnchor"/>
          <w:rtl w:val="true"/>
        </w:rPr>
        <w:footnoteReference w:id="795"/>
      </w:r>
      <w:r>
        <w:rPr>
          <w:rFonts w:ascii="Amiri" w:hAnsi="Amiri" w:eastAsia="Amiri" w:cs="Amiri"/>
          <w:color w:val="111111"/>
          <w:sz w:val="28"/>
          <w:sz w:val="28"/>
          <w:szCs w:val="28"/>
          <w:rtl w:val="true"/>
          <w:lang w:bidi="ar-SA"/>
        </w:rPr>
        <w:t xml:space="preserve">الخلعي، أنا أبو محمّد بن النحّاس </w:t>
      </w:r>
      <w:r>
        <w:rPr>
          <w:rStyle w:val="FootnoteAnchor"/>
          <w:rtl w:val="true"/>
        </w:rPr>
        <w:footnoteReference w:id="796"/>
      </w:r>
      <w:r>
        <w:rPr>
          <w:rFonts w:ascii="Amiri" w:hAnsi="Amiri" w:eastAsia="Amiri" w:cs="Amiri"/>
          <w:color w:val="111111"/>
          <w:sz w:val="28"/>
          <w:sz w:val="28"/>
          <w:szCs w:val="28"/>
          <w:rtl w:val="true"/>
          <w:lang w:bidi="ar-SA"/>
        </w:rPr>
        <w:t xml:space="preserve">،نا أبو طاهر أحمد بن محمّد بن عمرو المديني، نا أبو موسى يونس عبد الأعلى الصدفي، نا سفيان </w:t>
      </w:r>
      <w:r>
        <w:rPr>
          <w:rStyle w:val="FootnoteAnchor"/>
          <w:rtl w:val="true"/>
        </w:rPr>
        <w:footnoteReference w:id="797"/>
      </w:r>
      <w:r>
        <w:rPr>
          <w:rFonts w:ascii="Amiri" w:hAnsi="Amiri" w:eastAsia="Amiri" w:cs="Amiri"/>
          <w:color w:val="111111"/>
          <w:sz w:val="28"/>
          <w:sz w:val="28"/>
          <w:szCs w:val="28"/>
          <w:rtl w:val="true"/>
          <w:lang w:bidi="ar-SA"/>
        </w:rPr>
        <w:t>حدّثني الزهري عن حميد بن عبد الرّحمن، و محمّد بن النعمان بن بشير أخبراه أنهما سمعا النعمان بن بشير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نحلني أبي غلاما، فأمرتني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رسول اللّه صلّى اللّه عليه و سلم أشهده على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ولدك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و أبو بكر محمّد بن شجاع، و أبو طاهر محمّد بن أبي </w:t>
      </w:r>
      <w:r>
        <w:rPr>
          <w:rStyle w:val="FootnoteAnchor"/>
          <w:rtl w:val="true"/>
        </w:rPr>
        <w:footnoteReference w:id="798"/>
      </w:r>
      <w:r>
        <w:rPr>
          <w:rFonts w:ascii="Amiri" w:hAnsi="Amiri" w:eastAsia="Amiri" w:cs="Amiri"/>
          <w:color w:val="111111"/>
          <w:sz w:val="28"/>
          <w:sz w:val="28"/>
          <w:szCs w:val="28"/>
          <w:rtl w:val="true"/>
          <w:lang w:bidi="ar-SA"/>
        </w:rPr>
        <w:t>نصر، و أبو بكر محمّد بن جعفر بن محمّد بن مهران، و أبو محمّد بن زيد بن الرضا بن زيد الجعفري، و أبو طاهر عمر بن منصور بن عمر البزاز،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 ابن عم والدي أبو عبد اللّه الحسن بن أحمد بن جعفر، أنا إبراهيم بن السندي بن علي، نا الزبير بن بكّار، حدّثني سفيان، عن الزهري، عن حميد بن عبد الرّحمن، و عن محمّد بن النعمان بن بشير، عن النعمان بن بشير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أباه نحله غلاما، فأتى به النبي صلّى اللّه عليه و سلم يشهده،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ولدك 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نا أبو الحسن علي بن أحمد بن عبدان، أنا أحمد بن عبيد الصفّار، نا عبيد بن شريك، نا يحيى بن بكير، نا الليث، عن عقيل، عن ابن شهاب أن محمّد بن النعمان بن بشير الأنصاري كان يسكن دمشق، أخبره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به كان يكنى، درج، و محمّدا، و أمة اللّه، و حبيبة، و أمّهم أم عبد اللّه ابنة عمر بن عروة من بني الحارث من الخزرج،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إسحاق بن إبراهيم،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بن بشير بن سعد بن ثعلبة بن خلاس بن زيد ابن مالك الأغرّ بن ثعلبة بن كعب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نا محمّد، نا البخاري قال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النعمان بن بشير بن سعد الأنصاري سمع أباه، قال لنا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عن الليث عن عقيل عن ابن شهاب كان محمّد بن النعمان يسكن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النعمان بن بشير،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بشير بن سعد الأنصاري، كان يسكن دمشق، روى عن أبيه، روى عنه الزهري،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بن بشير ذكره 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الحسن الآبنوسي، أنا أبو القاسم بن عتّاب، أنا أحمد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w:t>
      </w:r>
      <w:r>
        <w:rPr>
          <w:rStyle w:val="FootnoteAnchor"/>
          <w:rtl w:val="true"/>
        </w:rPr>
        <w:footnoteReference w:id="803"/>
      </w:r>
      <w:r>
        <w:rPr>
          <w:rFonts w:ascii="Amiri" w:hAnsi="Amiri" w:eastAsia="Amiri" w:cs="Amiri"/>
          <w:color w:val="111111"/>
          <w:sz w:val="28"/>
          <w:sz w:val="28"/>
          <w:szCs w:val="28"/>
          <w:rtl w:val="true"/>
          <w:lang w:bidi="ar-SA"/>
        </w:rPr>
        <w:t xml:space="preserve">،أنا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بن بشير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روى عنه الزهري بدمشق، ولده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البركات</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الأنماطي،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المقدسي</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،أنبأنا أبو سعيد مسعود بن ناصر </w:t>
      </w:r>
      <w:r>
        <w:rPr>
          <w:rStyle w:val="FootnoteAnchor"/>
          <w:rtl w:val="true"/>
        </w:rPr>
        <w:footnoteReference w:id="806"/>
      </w:r>
      <w:r>
        <w:rPr>
          <w:rFonts w:ascii="Amiri" w:hAnsi="Amiri" w:eastAsia="Amiri" w:cs="Amiri"/>
          <w:color w:val="111111"/>
          <w:sz w:val="28"/>
          <w:sz w:val="28"/>
          <w:szCs w:val="28"/>
          <w:rtl w:val="true"/>
          <w:lang w:bidi="ar-SA"/>
        </w:rPr>
        <w:t xml:space="preserve">،أنا عبد الملك بن الحسن،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البخاري قال</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النعمان بن بشير بن سعد الأنصاري سكن دمشق، سمع أباه، روى عنه، و عن حميد بن عبد الرّحمن</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محمّد بن مسلم الزهري في الهبة</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أبو البركات الأنماطي، أنا أبو الحسين بن الطّيّوري، أنا الحسين بن جعفر، و محمّد ابن الحسن، و أحمد بن محمّد بن أحمد العتيقي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النعمان ابن بشير، مدني، تابعي، ثقة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189" w:name="pg11540_100254"/>
    </w:p>
    <w:p>
      <w:pPr>
        <w:pStyle w:val="Heading5"/>
        <w:numPr>
          <w:ilvl w:val="4"/>
          <w:numId w:val="1"/>
        </w:numPr>
        <w:rPr/>
      </w:pPr>
      <w:bookmarkStart w:id="190" w:name="__RefHeading___Toc3965086_73709187"/>
      <w:bookmarkStart w:id="191" w:name="_Toc72"/>
      <w:bookmarkEnd w:id="189"/>
      <w:bookmarkEnd w:id="190"/>
      <w:r>
        <w:rPr/>
        <w:t>7073</w:t>
      </w:r>
      <w:r>
        <w:rPr>
          <w:rtl w:val="true"/>
        </w:rPr>
        <w:t xml:space="preserve"> - </w:t>
      </w:r>
      <w:r>
        <w:rPr>
          <w:rtl w:val="true"/>
        </w:rPr>
        <w:t>محمّد بن النعمان بن بشير أبو عبد اللّه السّقطي</w:t>
      </w:r>
      <w:bookmarkEnd w:id="191"/>
    </w:p>
    <w:p>
      <w:pPr>
        <w:pStyle w:val="BookText"/>
        <w:rPr/>
      </w:pP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النعمان بن بشير أبو عبد اللّه السّقطي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أصله من نيسابور، و سكن بيت المقدس، و سمع بدمشق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يزيد بن عرابة الكلابي البصري، و صفوان بن صالح، و سليمان بن عبد الرّحمن، و أبي الجماهر، و حدّث عنهم، و عن عبد العزيز بن عبد اللّه الأويسي، و نعيم بن حمّاد، و إسماعيل بن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جوصا، و الحسن بن حبيب، و أبو بكر بن خزيمة، و أبو سعيد بن الأعرابي، و أبو العباس الأصم، و محمّد بن يوسف الهروي، و محمّد بن عبد اللّه بن محمّد الطائي الحمصي، و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 و أبو عوانة الأسفراييني، و محمد بن حمدون بن خالد، و عبد الملك بن محمد بن</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عدي الجرجاني، و أحمد بن علي بن حسنويه المقرئ الحسنوي، و علي بن محمّد بن أبي سليمان الصوري، و أبو الرضا الحسين ابن عيسى الأنصاري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أنا أبي أبو العباس المالكي، و أبو عبد اللّه الحسين بن محمّد الأنطاكي، قالا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الحسن </w:t>
      </w:r>
      <w:r>
        <w:rPr>
          <w:rStyle w:val="FootnoteAnchor"/>
          <w:rtl w:val="true"/>
        </w:rPr>
        <w:footnoteReference w:id="815"/>
      </w:r>
      <w:r>
        <w:rPr>
          <w:rFonts w:ascii="Amiri" w:hAnsi="Amiri" w:eastAsia="Amiri" w:cs="Amiri"/>
          <w:color w:val="111111"/>
          <w:sz w:val="28"/>
          <w:sz w:val="28"/>
          <w:szCs w:val="28"/>
          <w:rtl w:val="true"/>
          <w:lang w:bidi="ar-SA"/>
        </w:rPr>
        <w:t xml:space="preserve">بن حبيب، نا محمّد بن النعمان بن بشير السّقطي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 نا شعيب، عن الأوزاعي، أخبرني يحيى بن بشير بن سيار،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محصن أخبره عن عمّة له أنها دخلت على رسول اللّه صلّى اللّه عليه و سلم لبعض الحاجة، فقضت حاجتها،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ذات زوج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ألوه إلاّ ما عجزت عنه،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أبصري أين أنت منه، فإنه جنّتك و نارك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11801</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أنا أبو عبد اللّه محمّد بن يوسف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النعمان بن بشير، نا قاسم بن يزيد بن عرابة أبو صفوان البصري بدمشق بحديث ذكره</w:t>
      </w:r>
      <w:r>
        <w:rPr>
          <w:rFonts w:eastAsia="Amiri" w:cs="Amiri" w:ascii="Amiri" w:hAnsi="Amiri"/>
          <w:color w:val="111111"/>
          <w:sz w:val="28"/>
          <w:szCs w:val="28"/>
          <w:rtl w:val="true"/>
          <w:lang w:bidi="ar-SA"/>
        </w:rPr>
        <w:t xml:space="preserve">. </w:t>
      </w:r>
      <w:bookmarkStart w:id="192" w:name="pg11540_100255"/>
    </w:p>
    <w:p>
      <w:pPr>
        <w:pStyle w:val="BookText"/>
        <w:rPr/>
      </w:pPr>
      <w:bookmarkEnd w:id="192"/>
      <w:r>
        <w:rPr>
          <w:rFonts w:ascii="Amiri" w:hAnsi="Amiri" w:eastAsia="Amiri" w:cs="Amiri"/>
          <w:color w:val="111111"/>
          <w:sz w:val="28"/>
          <w:sz w:val="28"/>
          <w:szCs w:val="28"/>
          <w:rtl w:val="true"/>
          <w:lang w:bidi="ar-SA"/>
        </w:rPr>
        <w:t xml:space="preserve">قرأت على أبي محمّد بن حمزة، عن أبي نصر علي بن هبة اللّه قال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بشير بفتح الباء و كسر الشين المعجمة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بشير النيسابوري، أبو عبد اللّه، سكن بيت المقدس، و مات بها، سمع عبد العزيز بن عبد اللّه الأويسي، و إسماعيل بن أبي أويس، و نعيم بن حمّاد،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خزيمة، و يحيى بن صاعد و غيرهم، توفي سنة ثمان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الشحامي </w:t>
      </w:r>
      <w:r>
        <w:rPr>
          <w:rStyle w:val="FootnoteAnchor"/>
          <w:rtl w:val="true"/>
        </w:rPr>
        <w:footnoteReference w:id="818"/>
      </w:r>
      <w:r>
        <w:rPr>
          <w:rFonts w:ascii="Amiri" w:hAnsi="Amiri" w:eastAsia="Amiri" w:cs="Amiri"/>
          <w:color w:val="111111"/>
          <w:sz w:val="28"/>
          <w:sz w:val="28"/>
          <w:szCs w:val="28"/>
          <w:rtl w:val="true"/>
          <w:lang w:bidi="ar-SA"/>
        </w:rPr>
        <w:t>،عن أحمد بن الحسين الحافظ، أنا أبو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أبي بكر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السّقطي توفي سنة ثمان و ستين و مائتين ببيت المقدس</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3965088_73709187"/>
      <w:bookmarkStart w:id="194" w:name="_Toc73"/>
      <w:bookmarkEnd w:id="193"/>
      <w:r>
        <w:rPr/>
        <w:t>7074</w:t>
      </w:r>
      <w:r>
        <w:rPr>
          <w:rtl w:val="true"/>
        </w:rPr>
        <w:t xml:space="preserve"> - </w:t>
      </w:r>
      <w:r>
        <w:rPr>
          <w:rtl w:val="true"/>
        </w:rPr>
        <w:t>محمد بن النعمان بن نصير،</w:t>
      </w:r>
      <w:bookmarkEnd w:id="19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Style w:val="FootnoteAnchor"/>
          <w:rtl w:val="true"/>
        </w:rPr>
        <w:footnoteReference w:id="819"/>
      </w:r>
      <w:r>
        <w:rPr>
          <w:rFonts w:ascii="Amiri" w:hAnsi="Amiri" w:eastAsia="Amiri" w:cs="Amiri"/>
          <w:color w:val="111111"/>
          <w:sz w:val="28"/>
          <w:sz w:val="28"/>
          <w:szCs w:val="28"/>
          <w:rtl w:val="true"/>
          <w:lang w:bidi="ar-SA"/>
        </w:rPr>
        <w:t xml:space="preserve">النعمان بن يحيى بن مالك أبو بكر العبسي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إمام الجامع بصور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بتنيس و صور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زرعة أحمد بن موسى المكي، و محمد بن علي بن حرب، و أبي عبد الرحمن بن عبد الجبار بن محمد بن </w:t>
      </w:r>
      <w:r>
        <w:rPr>
          <w:rStyle w:val="FootnoteAnchor"/>
          <w:rtl w:val="true"/>
        </w:rPr>
        <w:footnoteReference w:id="821"/>
      </w:r>
      <w:r>
        <w:rPr>
          <w:rFonts w:ascii="Amiri" w:hAnsi="Amiri" w:eastAsia="Amiri" w:cs="Amiri"/>
          <w:color w:val="111111"/>
          <w:sz w:val="28"/>
          <w:sz w:val="28"/>
          <w:szCs w:val="28"/>
          <w:rtl w:val="true"/>
          <w:lang w:bidi="ar-SA"/>
        </w:rPr>
        <w:t>الصوري، و جعفر بن محمد ابن علي الهمداني، و أبي سهل سعيد بن الحسن الأصبهاني، و أبي عبد الملك محمد بن أحمد ابن عبد الواحد بن عبدوس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بكر أحمد بن محمد بن عبدوس السوسي، نزيل مرو، و أحمد بن الحسين بن مهران الأصبهاني، المقرئ، و شهاب بن محمد بن شهاب الصوري، و أبو الحسين محمد بن أحمد بن عبد الرحيم الملطي، و أبو عبد اللّه بن منده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أبو محمد الكتاني، أنا أبو القاسم البلخي، أنا أبو بكر محمد بن النعمان بن نصير بن النعمان بن يحيى بن مالك العبسي إمام جامع صور في سنة سبع و أربعين و ثلاثمائة، حدثني محمد بن علي بن حرب الرقي، نا أبو موسى محمد الوزان، نا يحيى بن سليم، عن داود بن عجلان قال</w:t>
      </w:r>
      <w:r>
        <w:rPr>
          <w:rFonts w:eastAsia="Amiri" w:cs="Amiri" w:ascii="Amiri" w:hAnsi="Amiri"/>
          <w:color w:val="111111"/>
          <w:sz w:val="28"/>
          <w:szCs w:val="28"/>
          <w:rtl w:val="true"/>
          <w:lang w:bidi="ar-SA"/>
        </w:rPr>
        <w:t xml:space="preserve">: </w:t>
      </w:r>
      <w:bookmarkStart w:id="195" w:name="pg11540_100256"/>
    </w:p>
    <w:p>
      <w:pPr>
        <w:pStyle w:val="BookText"/>
        <w:rPr/>
      </w:pPr>
      <w:bookmarkEnd w:id="195"/>
      <w:r>
        <w:rPr>
          <w:rFonts w:ascii="Amiri" w:hAnsi="Amiri" w:eastAsia="Amiri" w:cs="Amiri"/>
          <w:color w:val="111111"/>
          <w:sz w:val="28"/>
          <w:sz w:val="28"/>
          <w:szCs w:val="28"/>
          <w:rtl w:val="true"/>
          <w:lang w:bidi="ar-SA"/>
        </w:rPr>
        <w:t>طفت مع أبي عقال في مطر، فلما فرغنا من طوافنا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ائتنفوا العمل، فإني طفت مع أنس بن مالك في مطر، فلما فرغنا من طوافنا،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ائتنفوا العمل، فإني طفت مع رسول اللّه صلى اللّه عليه و سلم في مطر، فلما فرغنا من طوافنا 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ائتنفوا العمل فقد 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بكر هذا بصور سنة ثلاث و خمسين و ثلاثمائة فيما قرأته بخط بعض الصوريين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محمد بن الحسن المقرئ، نا أبو بكر محمد بن النعمان الإمام إملاء بصور، نا أبو عبد الملك الحراني، نا إبراهيم بن هشام الغساني، نا سعيد بن عبد العزيز، عن إسماعيل بن عبيد اللّه، عن عبد الرحمن بن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لديان من في الأرض من ديان من في السماء إلاّ من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و قضى بالحق و لم يقض على رغب و لا رهب و لا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كتاب اللّه مرآة بني عينيه</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965090_73709187"/>
      <w:bookmarkStart w:id="197" w:name="_Toc74"/>
      <w:bookmarkEnd w:id="196"/>
      <w:r>
        <w:rPr/>
        <w:t>7075</w:t>
      </w:r>
      <w:r>
        <w:rPr>
          <w:rtl w:val="true"/>
        </w:rPr>
        <w:t xml:space="preserve"> - </w:t>
      </w:r>
      <w:r>
        <w:rPr>
          <w:rtl w:val="true"/>
        </w:rPr>
        <w:t>محمد بن أبي نعيم بن علي بن منصور</w:t>
      </w:r>
      <w:bookmarkEnd w:id="197"/>
    </w:p>
    <w:p>
      <w:pPr>
        <w:pStyle w:val="BookText"/>
        <w:rPr/>
      </w:pPr>
      <w:r>
        <w:rPr>
          <w:rFonts w:ascii="Amiri" w:hAnsi="Amiri" w:eastAsia="Amiri" w:cs="Amiri"/>
          <w:color w:val="111111"/>
          <w:sz w:val="28"/>
          <w:sz w:val="28"/>
          <w:szCs w:val="28"/>
          <w:rtl w:val="true"/>
          <w:lang w:bidi="ar-SA"/>
        </w:rPr>
        <w:t xml:space="preserve">أبو عبد اللّه النسوي الشافعي المقرئ المعروف بالبويطي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سكن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أبي نصر، و أبا الحسن محمد بن عوف بن أحمد المري، و أبا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 و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الفرضي، و أبو محمد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أنا أبو عبد اللّه محمد بن أبي نعيم النسوي، أنا أبو محمد عبد الرحمن بن عثمان بن القاسم بن أبي نصر قراءة عليه، أنا عمي محمد بن القاسم بن معروف بن حبيب بن أبان بن إسماعيل، نا أحمد بن علي بن سعيد القاضي، نا علي بن جعد، أنا شعبة عن قتادة عن زرارة بن أوفى عن سويد بن هشام عن عائشة عن النبي صلّى اللّه عليه و سلم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الماهر بالقرآن، مثل السّفرة الكرام البررة، و مثل الذي يقرأه و هو عليه شاق و يتعاهده له أجران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11802</w:t>
      </w:r>
      <w:r>
        <w:rPr>
          <w:rFonts w:eastAsia="Amiri" w:cs="Amiri" w:ascii="Amiri" w:hAnsi="Amiri"/>
          <w:color w:val="111111"/>
          <w:sz w:val="28"/>
          <w:szCs w:val="28"/>
          <w:rtl w:val="true"/>
          <w:lang w:bidi="ar-SA"/>
        </w:rPr>
        <w:t xml:space="preserve">]. </w:t>
      </w:r>
      <w:bookmarkStart w:id="198" w:name="pg11540_100257"/>
    </w:p>
    <w:p>
      <w:pPr>
        <w:pStyle w:val="BookText"/>
        <w:rPr/>
      </w:pPr>
      <w:bookmarkEnd w:id="198"/>
      <w:r>
        <w:rPr>
          <w:rFonts w:ascii="Amiri" w:hAnsi="Amiri" w:eastAsia="Amiri" w:cs="Amiri"/>
          <w:color w:val="111111"/>
          <w:sz w:val="28"/>
          <w:sz w:val="28"/>
          <w:szCs w:val="28"/>
          <w:rtl w:val="true"/>
          <w:lang w:bidi="ar-SA"/>
        </w:rPr>
        <w:t>أخبرناه عاليا أبو القاسم بن السمرقندي و أبو المعالي عبد الخالق بن عبد الصمد الغزال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فذكر بإسناده مثله، و لم يقل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محمد بن الأكفاني عن سبب تسميته بالبويطي؟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مختصر البويطي في الفقه علي مذهب الشافعي،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البويطي، و كررت البويطي، فلقب بالبويطي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و أربعمائة فيها توفي أبو عبد اللّه بن أبي نعيم بن علي النسوي المقرئ يوم الأحد الثاني من المحرم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 أبو محمد بن صابر، و ذكر أنه ثقة، أشعري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صفر سنة أربع و سبعين و ثلاثمائة بنسا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3965092_73709187"/>
      <w:bookmarkStart w:id="200" w:name="_Toc75"/>
      <w:bookmarkEnd w:id="199"/>
      <w:r>
        <w:rPr/>
        <w:t>7076</w:t>
      </w:r>
      <w:r>
        <w:rPr>
          <w:rtl w:val="true"/>
        </w:rPr>
        <w:t xml:space="preserve"> - </w:t>
      </w:r>
      <w:r>
        <w:rPr>
          <w:rtl w:val="true"/>
        </w:rPr>
        <w:t>محمد بن نمير البيروتي</w:t>
      </w:r>
      <w:bookmarkEnd w:id="200"/>
    </w:p>
    <w:p>
      <w:pPr>
        <w:pStyle w:val="BookText"/>
        <w:rPr/>
      </w:pPr>
      <w:r>
        <w:rPr>
          <w:rFonts w:ascii="Amiri" w:hAnsi="Amiri" w:eastAsia="Amiri" w:cs="Amiri"/>
          <w:color w:val="111111"/>
          <w:sz w:val="28"/>
          <w:sz w:val="28"/>
          <w:szCs w:val="28"/>
          <w:rtl w:val="true"/>
          <w:lang w:bidi="ar-SA"/>
        </w:rPr>
        <w:t>حكى عن امرأة كانت تخدم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نا أبو محمد الكتاني، أنا أبو محمد بن أبي نصر، نا الحسن ابن حبيب، سمعت العباس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تخدم امرأة الأوزاعي، و كانت تكنس لها و تغسل ثيابها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يوما إلى مسجد الأوزاعي الذي في بيته لأكنسه فإذا الحصيرة ندية فقلت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أحب أن بعض الصبيان قد ذهب إلى مسجد الأوزاعي</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فلما عادتها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اسكتي هكذا يصبح كل يوم من دموع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الأصم هذه الحكاية عن العباس عن إسحاق بن حماد النميري عن أمه و كانت تداخل أهل الأوزاعي،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عليهم يوما بعد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تقدمت في ترجمة الأوزاعي فاللّه أعلم بالصواب</w:t>
      </w:r>
      <w:r>
        <w:rPr>
          <w:rFonts w:eastAsia="Amiri" w:cs="Amiri" w:ascii="Amiri" w:hAnsi="Amiri"/>
          <w:color w:val="111111"/>
          <w:sz w:val="28"/>
          <w:szCs w:val="28"/>
          <w:rtl w:val="true"/>
          <w:lang w:bidi="ar-SA"/>
        </w:rPr>
        <w:t xml:space="preserve">. </w:t>
      </w:r>
      <w:bookmarkStart w:id="201" w:name="pg11540_100258"/>
    </w:p>
    <w:p>
      <w:pPr>
        <w:pStyle w:val="Heading5"/>
        <w:numPr>
          <w:ilvl w:val="4"/>
          <w:numId w:val="1"/>
        </w:numPr>
        <w:rPr/>
      </w:pPr>
      <w:bookmarkStart w:id="202" w:name="__RefHeading___Toc3965094_73709187"/>
      <w:bookmarkStart w:id="203" w:name="_Toc76"/>
      <w:bookmarkEnd w:id="201"/>
      <w:bookmarkEnd w:id="202"/>
      <w:r>
        <w:rPr/>
        <w:t>7077</w:t>
      </w:r>
      <w:r>
        <w:rPr>
          <w:rtl w:val="true"/>
        </w:rPr>
        <w:t xml:space="preserve"> - </w:t>
      </w:r>
      <w:r>
        <w:rPr>
          <w:rtl w:val="true"/>
        </w:rPr>
        <w:t xml:space="preserve">محمد بن نوح بن عبد اللّه </w:t>
      </w:r>
      <w:r>
        <w:rPr>
          <w:rtl w:val="true"/>
        </w:rPr>
        <w:t>-</w:t>
      </w:r>
      <w:bookmarkEnd w:id="20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أبو الحسن الجنديسابوري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قدم دمشق و حدث بها، و ببغداد و مصر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عبد الرحمن البغوي، و هارون بن إسحاق الهمداني، و شعيب بن أيوب، و علي بن حرب، و موسى بن سفيان الجنديسابوري، و الحسن بن عرفة، و عبد اللّه بن محمد بن يحيى بن أبي بكير الكرماني، و عمر بن الخطاب التنيسي، و محمد بن عبدك الصيدلاني، و عبد اللّه بن محمد بن سعد إمام</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و أحمد بن يحيى الصوفي، و عيسى بن أبي حرب الصفار، و معمر بن سهل الأهوازي، و الفضل بن العباس التستري، و محمد بن أيوب القارئ، و محمد بن عبد اللّه بن عبيد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محمد بن عبد الحميد بن آدم الفزاري، و أبو بكر أحمد ابن عبد اللّه بن الفرج بن البرامي، و أبو القاسم بن أبي العقب، و هو الذي سمّى جده أحمد، و أخطأ فيه، و محمد بن سليمان الربعي، و أبو بكر محمد بن جعفر الخرائطي، و أبو الحسن الدارقطني، و أبو بكر بن شاذان، و أبو حفص بن شاهين </w:t>
      </w:r>
      <w:r>
        <w:rPr>
          <w:rStyle w:val="FootnoteAnchor"/>
          <w:rtl w:val="true"/>
        </w:rPr>
        <w:footnoteReference w:id="828"/>
      </w:r>
      <w:r>
        <w:rPr>
          <w:rFonts w:ascii="Amiri" w:hAnsi="Amiri" w:eastAsia="Amiri" w:cs="Amiri"/>
          <w:color w:val="111111"/>
          <w:sz w:val="28"/>
          <w:sz w:val="28"/>
          <w:szCs w:val="28"/>
          <w:rtl w:val="true"/>
          <w:lang w:bidi="ar-SA"/>
        </w:rPr>
        <w:t>و عبد اللّه بن عثمان الصفار، و عيسى بن علي الوزير، و أبو العباس بن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بكر محمد و أبو حفص عمر و أبو عمير و عثمان بنو أحمد بن عبيد اللّه بن دحروج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أبي الحسن بن نوح الجنديسابوري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الربيع عبيد اللّه ابن محمد الحارثي، نا محمد بن إسماعيل بن أبي فديك، نا نافع بن أبي نعيم العابد، عن أبي الزناد عن الأعرج عن أبي هريرة قال قال رسول اللّه صلّى اللّه عليه و سلم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أحدكم بالناس فليخفف، فإن منهم الضعيف، و إن فيهم الكبير، و إن فيهم السقيم، و إذا صلّى وحده فليطل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الباطرقاني، أنا أبو عبد اللّه بن منده، نا أبو سعيد ابن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نوح بن عبد اللّه الجنديسابوري، يكنى أبا الحسن، قدم علينا مصر و كتبنا عنه، و كان ثقة، حافظا، و كان قدومه في سنة أربع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المالكي و أبو منصور القزاز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نوح بن عبد اللّه أبو الحسن الجنديسابوري، سكن بغداد، و حدث بها عن هارون بن إسحاق الهمذاني، و شعيب بن أيوب الصريفيني، و الحسن بن عرفة العبدي، و علي ابن حرب، و موسى بن سفيان الجنديسابوريين، و عبد اللّه بن محمد بن يحيى بن أبي بكير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شاذان، و أبو العباس بن مكرم، و أبو الحسن الدارقطني، و أبو حفص بن شاهين، و عبد اللّه بن عثمان الصفار،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غالب، أنا أبو الحسن الدارقطني نا محمد بن نوح الجنديسابوري، و كان ثقة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أبي سعيد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 محمد بن نوح الجنديسابوري،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مأمون، و ما رأينا كتبا أصح من كتبه، و لا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الإسماعيلي، 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بعين الدارقطني عن محمد بن نوح الجنديسابوري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مأمون، و كان أسوأ خلقا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النسيب </w:t>
      </w:r>
      <w:r>
        <w:rPr>
          <w:rStyle w:val="FootnoteAnchor"/>
          <w:rtl w:val="true"/>
        </w:rPr>
        <w:footnoteReference w:id="832"/>
      </w:r>
      <w:r>
        <w:rPr>
          <w:rFonts w:ascii="Amiri" w:hAnsi="Amiri" w:eastAsia="Amiri" w:cs="Amiri"/>
          <w:color w:val="111111"/>
          <w:sz w:val="28"/>
          <w:sz w:val="28"/>
          <w:szCs w:val="28"/>
          <w:rtl w:val="true"/>
          <w:lang w:bidi="ar-SA"/>
        </w:rPr>
        <w:t>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القزاز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33"/>
      </w:r>
      <w:r>
        <w:rPr>
          <w:rFonts w:ascii="Amiri" w:hAnsi="Amiri" w:eastAsia="Amiri" w:cs="Amiri"/>
          <w:color w:val="111111"/>
          <w:sz w:val="28"/>
          <w:sz w:val="28"/>
          <w:szCs w:val="28"/>
          <w:rtl w:val="true"/>
          <w:lang w:bidi="ar-SA"/>
        </w:rPr>
        <w:t>،حدثني عبيد اللّه بن أبي الفتح عن طلحة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bookmarkStart w:id="204" w:name="pg11540_100260"/>
    </w:p>
    <w:p>
      <w:pPr>
        <w:pStyle w:val="BookText"/>
        <w:rPr/>
      </w:pPr>
      <w:bookmarkEnd w:id="204"/>
      <w:r>
        <w:rPr>
          <w:rFonts w:ascii="IRNazanin" w:hAnsi="IRNazanin" w:eastAsia="IRNazanin"/>
          <w:color w:val="111111"/>
          <w:sz w:val="28"/>
          <w:sz w:val="28"/>
          <w:szCs w:val="28"/>
          <w:rtl w:val="true"/>
          <w:lang w:bidi="fa-IR"/>
        </w:rPr>
        <w:t xml:space="preserve">السمسار، أنا الصفار، نا ابن قانع </w:t>
      </w:r>
      <w:r>
        <w:rPr>
          <w:rStyle w:val="FootnoteAnchor"/>
          <w:rtl w:val="true"/>
        </w:rPr>
        <w:footnoteReference w:id="834"/>
      </w:r>
      <w:r>
        <w:rPr>
          <w:rFonts w:ascii="Amiri" w:hAnsi="Amiri" w:eastAsia="Amiri" w:cs="Amiri"/>
          <w:color w:val="111111"/>
          <w:sz w:val="28"/>
          <w:sz w:val="28"/>
          <w:szCs w:val="28"/>
          <w:rtl w:val="true"/>
          <w:lang w:bidi="ar-SA"/>
        </w:rPr>
        <w:t>أن محمد بن نوح الجنديسابوري مات في سنة إحدى و عشرين و ثلاثمائة زاد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3965096_73709187"/>
      <w:bookmarkStart w:id="206" w:name="_Toc77"/>
      <w:bookmarkEnd w:id="205"/>
      <w:r>
        <w:rPr/>
        <w:t>7078</w:t>
      </w:r>
      <w:r>
        <w:rPr>
          <w:rtl w:val="true"/>
        </w:rPr>
        <w:t xml:space="preserve"> - </w:t>
      </w:r>
      <w:r>
        <w:rPr>
          <w:rtl w:val="true"/>
        </w:rPr>
        <w:t>محمّد بن النّوجشان أبو جعفر البغدادي، المعروف بالسويدي</w:t>
      </w:r>
      <w:bookmarkEnd w:id="206"/>
    </w:p>
    <w:p>
      <w:pPr>
        <w:pStyle w:val="BookText"/>
        <w:rPr/>
      </w:pPr>
      <w:r>
        <w:rPr>
          <w:rFonts w:eastAsia="Amiri" w:cs="Amiri" w:ascii="Amiri" w:hAnsi="Amiri"/>
          <w:color w:val="111111"/>
          <w:sz w:val="28"/>
          <w:szCs w:val="28"/>
          <w:lang w:bidi="ar-SA"/>
        </w:rPr>
        <w:t>7078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النّوجشان أبو جعفر البغدادي، المعروف بالسويدي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لقب بذلك لأنه رحل إلى سويد بن عبد العزيز قاضي بعلبك فسمع منه، و من الوليد بن مسلم، و أبي الربيع سليمان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رحل إلى اليمن فسمع من عبد الرزّاق، و سمع عبد العزيز بن محمّد الدراوردي، و وكيع بن الجراح </w:t>
      </w:r>
      <w:r>
        <w:rPr>
          <w:rStyle w:val="FootnoteAnchor"/>
          <w:rtl w:val="true"/>
        </w:rPr>
        <w:footnoteReference w:id="836"/>
      </w:r>
      <w:r>
        <w:rPr>
          <w:rFonts w:ascii="Amiri" w:hAnsi="Amiri" w:eastAsia="Amiri" w:cs="Amiri"/>
          <w:color w:val="111111"/>
          <w:sz w:val="28"/>
          <w:sz w:val="28"/>
          <w:szCs w:val="28"/>
          <w:rtl w:val="true"/>
          <w:lang w:bidi="ar-SA"/>
        </w:rPr>
        <w:t xml:space="preserve">،و عبيد اللّه </w:t>
      </w:r>
      <w:r>
        <w:rPr>
          <w:rStyle w:val="FootnoteAnchor"/>
          <w:rtl w:val="true"/>
        </w:rPr>
        <w:footnoteReference w:id="837"/>
      </w:r>
      <w:r>
        <w:rPr>
          <w:rFonts w:ascii="Amiri" w:hAnsi="Amiri" w:eastAsia="Amiri" w:cs="Amiri"/>
          <w:color w:val="111111"/>
          <w:sz w:val="28"/>
          <w:sz w:val="28"/>
          <w:szCs w:val="28"/>
          <w:rtl w:val="true"/>
          <w:lang w:bidi="ar-SA"/>
        </w:rPr>
        <w:t xml:space="preserve">بن عدي بن عدي </w:t>
      </w:r>
      <w:r>
        <w:rPr>
          <w:rStyle w:val="FootnoteAnchor"/>
          <w:rtl w:val="true"/>
        </w:rPr>
        <w:footnoteReference w:id="838"/>
      </w:r>
      <w:r>
        <w:rPr>
          <w:rFonts w:ascii="Amiri" w:hAnsi="Amiri" w:eastAsia="Amiri" w:cs="Amiri"/>
          <w:color w:val="111111"/>
          <w:sz w:val="28"/>
          <w:sz w:val="28"/>
          <w:szCs w:val="28"/>
          <w:rtl w:val="true"/>
          <w:lang w:bidi="ar-SA"/>
        </w:rPr>
        <w:t>الكندي، و يحيى بن سليم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أحمد بن إبراهيم بن كثير العبدي الدورقي، و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أنا عبد اللّه، حدّثني أبي </w:t>
      </w:r>
      <w:r>
        <w:rPr>
          <w:rStyle w:val="FootnoteAnchor"/>
          <w:rtl w:val="true"/>
        </w:rPr>
        <w:footnoteReference w:id="839"/>
      </w:r>
      <w:r>
        <w:rPr>
          <w:rFonts w:ascii="Amiri" w:hAnsi="Amiri" w:eastAsia="Amiri" w:cs="Amiri"/>
          <w:color w:val="111111"/>
          <w:sz w:val="28"/>
          <w:sz w:val="28"/>
          <w:szCs w:val="28"/>
          <w:rtl w:val="true"/>
          <w:lang w:bidi="ar-SA"/>
        </w:rPr>
        <w:t xml:space="preserve">،نا محمّد بن النوجشان، و هو أبو جعفر السويدي، نا الدراوردي، حدّثني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أسلم</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،عن ابن أبي واقد الليثي، عن أبيه أن النبي صلّى اللّه عليه و سلم قال لأزواجه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ثم ظهور 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841"/>
      </w:r>
      <w:r>
        <w:rPr>
          <w:rFonts w:ascii="Amiri" w:hAnsi="Amiri" w:eastAsia="Amiri" w:cs="Amiri"/>
          <w:color w:val="111111"/>
          <w:sz w:val="28"/>
          <w:sz w:val="28"/>
          <w:szCs w:val="28"/>
          <w:rtl w:val="true"/>
          <w:lang w:bidi="ar-SA"/>
        </w:rPr>
        <w:t>،نا أبو جعفر السويدي، نا أبو الربيع سليمان بن عتبة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ميسرة، عن أبي إدريس عائذ اللّه عن أبي الدرداء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يدخلن الجنّة عاقّ، و لا مؤمن بسحر </w:t>
      </w:r>
      <w:r>
        <w:rPr>
          <w:rStyle w:val="FootnoteAnchor"/>
          <w:rtl w:val="true"/>
        </w:rPr>
        <w:footnoteReference w:id="842"/>
      </w:r>
      <w:r>
        <w:rPr>
          <w:rFonts w:ascii="Amiri" w:hAnsi="Amiri" w:eastAsia="Amiri" w:cs="Amiri"/>
          <w:color w:val="111111"/>
          <w:sz w:val="28"/>
          <w:sz w:val="28"/>
          <w:szCs w:val="28"/>
          <w:rtl w:val="true"/>
          <w:lang w:bidi="ar-SA"/>
        </w:rPr>
        <w:t>،و لا مدمن خمر، و لا مكذّب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11805</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44"/>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845"/>
      </w:r>
      <w:r>
        <w:rPr>
          <w:rFonts w:ascii="Amiri" w:hAnsi="Amiri" w:eastAsia="Amiri" w:cs="Amiri"/>
          <w:color w:val="111111"/>
          <w:sz w:val="28"/>
          <w:sz w:val="28"/>
          <w:szCs w:val="28"/>
          <w:rtl w:val="true"/>
          <w:lang w:bidi="ar-SA"/>
        </w:rPr>
        <w:t xml:space="preserve">بن القطان، أنا علي بن إبراهيم المستملي </w:t>
      </w:r>
      <w:r>
        <w:rPr>
          <w:rStyle w:val="FootnoteAnchor"/>
          <w:rtl w:val="true"/>
        </w:rPr>
        <w:footnoteReference w:id="846"/>
      </w:r>
      <w:r>
        <w:rPr>
          <w:rFonts w:ascii="Amiri" w:hAnsi="Amiri" w:eastAsia="Amiri" w:cs="Amiri"/>
          <w:color w:val="111111"/>
          <w:sz w:val="28"/>
          <w:sz w:val="28"/>
          <w:szCs w:val="28"/>
          <w:rtl w:val="true"/>
          <w:lang w:bidi="ar-SA"/>
        </w:rPr>
        <w:t>،نا محمّد بن سليمان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الغنائم بن النّرسي في كتابه،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البخاري قال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النوجشان السويدي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بغدادي، و إنّما قيل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رحل إلى 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انتهت رواية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يحيى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أحمد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848"/>
      </w:r>
      <w:r>
        <w:rPr>
          <w:rFonts w:ascii="Amiri" w:hAnsi="Amiri" w:eastAsia="Amiri" w:cs="Amiri"/>
          <w:color w:val="111111"/>
          <w:sz w:val="28"/>
          <w:sz w:val="28"/>
          <w:szCs w:val="28"/>
          <w:rtl w:val="true"/>
          <w:lang w:bidi="ar-SA"/>
        </w:rPr>
        <w:t>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طاهر، أنا </w:t>
      </w:r>
      <w:r>
        <w:rPr>
          <w:rStyle w:val="FootnoteAnchor"/>
          <w:rtl w:val="true"/>
        </w:rPr>
        <w:footnoteReference w:id="849"/>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النوجشان أبو جعفر السويدي البغدادي، روى عن الوليد بن مسلم، و سويد ابن عبد العزيز، روى عنه أحمد بن حنبل،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لا تضره جهالة أبي حاتم بحاله، فهو مشهور، و قد روى عنه أحمد بن حنبل و كفى </w:t>
      </w:r>
      <w:r>
        <w:rPr>
          <w:rStyle w:val="FootnoteAnchor"/>
          <w:rtl w:val="true"/>
        </w:rPr>
        <w:footnoteReference w:id="852"/>
      </w:r>
      <w:r>
        <w:rPr>
          <w:rFonts w:ascii="Amiri" w:hAnsi="Amiri" w:eastAsia="Amiri" w:cs="Amiri"/>
          <w:color w:val="111111"/>
          <w:sz w:val="28"/>
          <w:sz w:val="28"/>
          <w:szCs w:val="28"/>
          <w:rtl w:val="true"/>
          <w:lang w:bidi="ar-SA"/>
        </w:rPr>
        <w:t>بذلك شهرة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أبي علي في كتابه، أنا أبو بكر الصفّار، أنا أحمد بن علي </w:t>
      </w:r>
      <w:bookmarkStart w:id="207" w:name="pg11540_100262"/>
    </w:p>
    <w:p>
      <w:pPr>
        <w:pStyle w:val="BookText"/>
        <w:rPr/>
      </w:pPr>
      <w:bookmarkEnd w:id="207"/>
      <w:r>
        <w:rPr>
          <w:rFonts w:ascii="Amiri" w:hAnsi="Amiri" w:eastAsia="Amiri" w:cs="Amiri"/>
          <w:color w:val="111111"/>
          <w:sz w:val="28"/>
          <w:sz w:val="28"/>
          <w:szCs w:val="28"/>
          <w:rtl w:val="true"/>
          <w:lang w:bidi="ar-SA"/>
        </w:rPr>
        <w:t xml:space="preserve">ابن منجويه، أنا أبو أحمد الحاكم </w:t>
      </w:r>
      <w:r>
        <w:rPr>
          <w:rStyle w:val="FootnoteAnchor"/>
          <w:rtl w:val="true"/>
        </w:rPr>
        <w:footnoteReference w:id="8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باب أبي جعفر ممن يعرف بكنيته و لا نقف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السويدي سمع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سمّاه غير واحد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المالكي،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بن النوجشان أبو جعفر المعروف بالسويدي، سمع عبد العزيز بن محمّد الدراوردي، و الوليد بن مسلم، و سويد بن عبد العزيز، و وكيع بن الجرّاح، و عبيد اللّه بن عدي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كندي روى </w:t>
      </w:r>
      <w:r>
        <w:rPr>
          <w:rStyle w:val="FootnoteAnchor"/>
          <w:rtl w:val="true"/>
        </w:rPr>
        <w:footnoteReference w:id="858"/>
      </w:r>
      <w:r>
        <w:rPr>
          <w:rFonts w:ascii="Amiri" w:hAnsi="Amiri" w:eastAsia="Amiri" w:cs="Amiri"/>
          <w:color w:val="111111"/>
          <w:sz w:val="28"/>
          <w:sz w:val="28"/>
          <w:szCs w:val="28"/>
          <w:rtl w:val="true"/>
          <w:lang w:bidi="ar-SA"/>
        </w:rPr>
        <w:t xml:space="preserve">عنه أحمد بن حنبل، و أحمد بن إبراهيم الدورقي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محمّد بن أحمد العتيقي </w:t>
      </w:r>
      <w:r>
        <w:rPr>
          <w:rStyle w:val="FootnoteAnchor"/>
          <w:rtl w:val="true"/>
        </w:rPr>
        <w:footnoteReference w:id="860"/>
      </w:r>
      <w:r>
        <w:rPr>
          <w:rFonts w:ascii="Amiri" w:hAnsi="Amiri" w:eastAsia="Amiri" w:cs="Amiri"/>
          <w:color w:val="111111"/>
          <w:sz w:val="28"/>
          <w:sz w:val="28"/>
          <w:szCs w:val="28"/>
          <w:rtl w:val="true"/>
          <w:lang w:bidi="ar-SA"/>
        </w:rPr>
        <w:t>،أنا محمّد بن عدي بن زحر البصري في كتابه، 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سليمان بن الأشعث، عن أبي جعفر السويدي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حدّثنا عنه أحمد، كان صاحب شكوك في الحديث، رجع الناس من عبد الرزّاق بثلاثين ألفا، و رجع بأربعة آلاف</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3965098_73709187"/>
      <w:bookmarkStart w:id="209" w:name="_Toc78"/>
      <w:bookmarkEnd w:id="208"/>
      <w:r>
        <w:rPr>
          <w:rtl w:val="true"/>
        </w:rPr>
        <w:t>حرف الواو في أسماء آباء المحمّدين</w:t>
      </w:r>
      <w:bookmarkEnd w:id="209"/>
    </w:p>
    <w:p>
      <w:pPr>
        <w:pStyle w:val="Heading5"/>
        <w:numPr>
          <w:ilvl w:val="4"/>
          <w:numId w:val="1"/>
        </w:numPr>
        <w:rPr/>
      </w:pPr>
      <w:bookmarkStart w:id="210" w:name="__RefHeading___Toc3965100_73709187"/>
      <w:bookmarkStart w:id="211" w:name="_Toc79"/>
      <w:bookmarkEnd w:id="210"/>
      <w:r>
        <w:rPr/>
        <w:t>7079</w:t>
      </w:r>
      <w:r>
        <w:rPr>
          <w:rtl w:val="true"/>
        </w:rPr>
        <w:t xml:space="preserve"> - </w:t>
      </w:r>
      <w:r>
        <w:rPr>
          <w:rtl w:val="true"/>
        </w:rPr>
        <w:t>محمّد بن وارد أبو خلاّد الحميريّ الفلسطينيّ‌</w:t>
      </w:r>
      <w:bookmarkEnd w:id="211"/>
    </w:p>
    <w:p>
      <w:pPr>
        <w:pStyle w:val="BookText"/>
        <w:rPr/>
      </w:pPr>
      <w:r>
        <w:rPr>
          <w:rFonts w:ascii="Amiri" w:hAnsi="Amiri" w:eastAsia="Amiri" w:cs="Amiri"/>
          <w:color w:val="111111"/>
          <w:sz w:val="28"/>
          <w:sz w:val="28"/>
          <w:szCs w:val="28"/>
          <w:rtl w:val="true"/>
          <w:lang w:bidi="ar-SA"/>
        </w:rPr>
        <w:t>كان أميرا بالباب من بلاد الترك، و أجار بدمشق متوجها إليها حين ولاه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معان بن رفاعة السلامي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أحمد بن محمّد بن عبد القاهر، و أبو الحسن علي بن عبد اللّه بن نصر، </w:t>
      </w:r>
      <w:bookmarkStart w:id="212" w:name="pg11540_100263"/>
    </w:p>
    <w:p>
      <w:pPr>
        <w:pStyle w:val="BookText"/>
        <w:rPr/>
      </w:pPr>
      <w:bookmarkEnd w:id="212"/>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المبارك </w:t>
      </w:r>
      <w:r>
        <w:rPr>
          <w:rStyle w:val="FootnoteAnchor"/>
          <w:rtl w:val="true"/>
        </w:rPr>
        <w:footnoteReference w:id="861"/>
      </w:r>
      <w:r>
        <w:rPr>
          <w:rFonts w:ascii="Amiri" w:hAnsi="Amiri" w:eastAsia="Amiri" w:cs="Amiri"/>
          <w:color w:val="111111"/>
          <w:sz w:val="28"/>
          <w:sz w:val="28"/>
          <w:szCs w:val="28"/>
          <w:rtl w:val="true"/>
          <w:lang w:bidi="ar-SA"/>
        </w:rPr>
        <w:t>بن عبد الجبّار، أنا الحسن بن علي بن محمّد الشاموخي، أنا عمر بن محمّد بن سيف، نا عبد اللّه بن أبي داود، نا محمّد بن الوزير، نا محمّد بن شعيب، عن معاذ ابن رفاعة السلامي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أبي خلاّد محمّد بن وارد الحميريّ الفلسطينيّ بالباب، فكنا ندرس معه القرآن جميعا، ثم لا نسجد حتى يمكن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نقرأ عليه بعد فراغنا من الدراسة رجلا رجلا، ثم لا نسجد حتى يمكن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منكم بسجدة فليقرأها، فنقرأهن، ثم يسجد بنا جميعا سجدة واحدة</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3965102_73709187"/>
      <w:bookmarkStart w:id="214" w:name="_Toc80"/>
      <w:bookmarkEnd w:id="213"/>
      <w:r>
        <w:rPr/>
        <w:t>7080</w:t>
      </w:r>
      <w:r>
        <w:rPr>
          <w:rtl w:val="true"/>
        </w:rPr>
        <w:t xml:space="preserve"> - </w:t>
      </w:r>
      <w:r>
        <w:rPr>
          <w:rtl w:val="true"/>
        </w:rPr>
        <w:t>محمّد بن واسع بن جابر بن الأخنس بن عائد بن خارجة</w:t>
      </w:r>
      <w:bookmarkEnd w:id="214"/>
    </w:p>
    <w:p>
      <w:pPr>
        <w:pStyle w:val="BookText"/>
        <w:rPr/>
      </w:pPr>
      <w:r>
        <w:rPr>
          <w:rFonts w:eastAsia="IRNazanin" w:cs="IRNazanin"/>
          <w:color w:val="111111"/>
          <w:sz w:val="28"/>
          <w:szCs w:val="28"/>
          <w:lang w:bidi="fa-IR"/>
        </w:rPr>
        <w:t>7080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واسع بن جابر بن الأخنس </w:t>
      </w:r>
      <w:r>
        <w:rPr>
          <w:rStyle w:val="FootnoteAnchor"/>
          <w:rtl w:val="true"/>
        </w:rPr>
        <w:footnoteReference w:id="862"/>
      </w:r>
      <w:r>
        <w:rPr>
          <w:rFonts w:ascii="Amiri" w:hAnsi="Amiri" w:eastAsia="Amiri" w:cs="Amiri"/>
          <w:color w:val="111111"/>
          <w:sz w:val="28"/>
          <w:sz w:val="28"/>
          <w:szCs w:val="28"/>
          <w:rtl w:val="true"/>
          <w:lang w:bidi="ar-SA"/>
        </w:rPr>
        <w:t>بن عائد بن خارجة</w:t>
      </w:r>
    </w:p>
    <w:p>
      <w:pPr>
        <w:pStyle w:val="BookText"/>
        <w:rPr/>
      </w:pPr>
      <w:r>
        <w:rPr>
          <w:rFonts w:ascii="Amiri" w:hAnsi="Amiri" w:eastAsia="Amiri" w:cs="Amiri"/>
          <w:color w:val="111111"/>
          <w:sz w:val="28"/>
          <w:sz w:val="28"/>
          <w:szCs w:val="28"/>
          <w:rtl w:val="true"/>
          <w:lang w:bidi="ar-SA"/>
        </w:rPr>
        <w:t>ابن زياد بن شمس من ولد عمرو بن نصر بن الأزد</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البصريّ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حدّث عن أنس بن مالك، و سالم بن عبد اللّه بن عمر، و عبد اللّه بن الصّامت، و محمّد بن سيرين، و مطرّف بن عبد اللّه بن الشّخّير، و محمّد بن المنكدر، و أبي صالح الحنفي، و أبي بردة بن أبي موسى، و الحسن البصري، و شتير بن نهار العقدي، و عطاء، و طاوس، و عبيد بن عمير، و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Style w:val="FootnoteAnchor"/>
          <w:rtl w:val="true"/>
        </w:rPr>
        <w:footnoteReference w:id="864"/>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و جعفر بن سليمان، و إسماعيل بن مسلم، و هشام بن حسّان، و معمر بن راشد، و موسى بن خلف، و حمّاد بن زيد، و جويبر بن سعيد، و الخليل بن مرة، و أبو حرّة واصل بن عبد الرّحمن، و أبي قحذم، النّضر بن معبد، و علي بن المبارك الهنائي، و صالح بن بشير المرّي، و أبو المنذر سلام بن سليمان القارئ، و الأسود بن شيبان، و أزهر بن سنان القرشي، و محمّد بن الفضل بن عطية، و عبد اللّه بن كيسان، و عبد الرّحمن ابن عبد المؤمن الأزديّ، و عبد اللّه بن المختار، و صدقة بن موسى الدقيقي، و مبارك بن فضالة،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اجتاز بدمشق أو بأعمالها عند توجهه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و أبو المحاسن أسعد بن علي، و أبو بكر أحمد ابن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الحسن،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عبد اللّه بن أحمد بن حموية، أنا عيسى بن عمر </w:t>
      </w:r>
      <w:r>
        <w:rPr>
          <w:rStyle w:val="FootnoteAnchor"/>
          <w:rtl w:val="true"/>
        </w:rPr>
        <w:footnoteReference w:id="866"/>
      </w:r>
      <w:r>
        <w:rPr>
          <w:rFonts w:ascii="Amiri" w:hAnsi="Amiri" w:eastAsia="Amiri" w:cs="Amiri"/>
          <w:color w:val="111111"/>
          <w:sz w:val="28"/>
          <w:sz w:val="28"/>
          <w:szCs w:val="28"/>
          <w:rtl w:val="true"/>
          <w:lang w:bidi="ar-SA"/>
        </w:rPr>
        <w:t>،أنا عبد اللّه بن عبد الرّحمن، أنا يزيد بن هارون، أنا أزهر بن سنان، عن محمّد بن واسع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مكة فلقيت بها أخي سالم بن عبد اللّه فحدّثني عن أبيه عن جده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يحيى و يميت و هو حيّ لا يموت بيده الخير، و هو على كلّ شيء قدير كتب اللّه له ألف ألف حسنة، و محا عنه ألف ألف سيئة، و رفع له ألف ألف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خراسان، فلقيت قتيبة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فقلت إني</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أتيتك بهدية، فحدثته، فكان يركب في موكب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السوق فيقولها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الترمذي عن أحمد بن منيع، 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محمّد </w:t>
      </w:r>
      <w:r>
        <w:rPr>
          <w:rStyle w:val="FootnoteAnchor"/>
          <w:rtl w:val="true"/>
        </w:rPr>
        <w:footnoteReference w:id="870"/>
      </w:r>
      <w:r>
        <w:rPr>
          <w:rFonts w:ascii="Amiri" w:hAnsi="Amiri" w:eastAsia="Amiri" w:cs="Amiri"/>
          <w:color w:val="111111"/>
          <w:sz w:val="28"/>
          <w:sz w:val="28"/>
          <w:szCs w:val="28"/>
          <w:rtl w:val="true"/>
          <w:lang w:bidi="ar-SA"/>
        </w:rPr>
        <w:t>بن علي المقرئ، أنا محمّد بن أحمد البابسيري، أنا الأحوص بن المفضّل،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أزهر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ليس بثقة، عن محمد بن واسع عن سالم عن أبيه مثل حديث عمرو بن دينار قهرمان دار الزبير، روي فيمن دخل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المقرئ، أنا أبو نعيم الحافظ، أنا عبد اللّه بن محمّد ابن جعفر، نا إسحاق بن أبي حسّان، نا أحمد بن أبي الحواري، نا أبو علي الأزديّ، عن عبد الواحد بن زيد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أنا و محمّد بن واسع، و مالك بن دينار يوم بيت المقدس، فلما كنا بين </w:t>
      </w:r>
    </w:p>
    <w:p>
      <w:pPr>
        <w:pStyle w:val="BookText"/>
        <w:rPr/>
      </w:pPr>
      <w:r>
        <w:rPr>
          <w:rFonts w:ascii="Amiri" w:hAnsi="Amiri" w:eastAsia="Amiri" w:cs="Amiri"/>
          <w:color w:val="111111"/>
          <w:sz w:val="28"/>
          <w:sz w:val="28"/>
          <w:szCs w:val="28"/>
          <w:rtl w:val="true"/>
          <w:lang w:bidi="ar-SA"/>
        </w:rPr>
        <w:t xml:space="preserve">الرّصافة </w:t>
      </w:r>
      <w:r>
        <w:rPr>
          <w:rStyle w:val="FootnoteAnchor"/>
          <w:rtl w:val="true"/>
        </w:rPr>
        <w:footnoteReference w:id="871"/>
      </w:r>
      <w:r>
        <w:rPr>
          <w:rFonts w:ascii="Amiri" w:hAnsi="Amiri" w:eastAsia="Amiri" w:cs="Amiri"/>
          <w:color w:val="111111"/>
          <w:sz w:val="28"/>
          <w:sz w:val="28"/>
          <w:szCs w:val="28"/>
          <w:rtl w:val="true"/>
          <w:lang w:bidi="ar-SA"/>
        </w:rPr>
        <w:t>و حمص سمعنا مناديا ينادي من تلك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محفوظ، يا مستور اعقل في ستر من أنت، فإن كنت لا تعقل فاحذر الدنيا، و إن كنت لا تحسن أن تحذرها فاجعلها شوكة و انظر أين تضع رجلك تضع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فيه غير عثمان رجلا غير منسوب بين عبد الواحد و أبي علي الأزديّ، و سيأتي في ترجمة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محمّد بن القاسم بن جعفر بن أبي خيثمة، أنا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واسع من الأزد من بني زياد بن شمس، أخي معولة بن شمس الذين منهم جيفر و عبد ابنا الجلندى اللذين كتب إليهما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محمّد بن أحمد بن فضّة، أنا محمّد بن الحسين بن شهريار، نا أبو حفص عمرو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واسع يكنى أبا عبد اللّه، رجل من الأزد سكن بني 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قال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واسع مات سنة سبع و عشرين و مائة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فهم، نا ابن سعد </w:t>
      </w:r>
      <w:r>
        <w:rPr>
          <w:rStyle w:val="FootnoteAnchor"/>
          <w:rtl w:val="true"/>
        </w:rPr>
        <w:footnoteReference w:id="8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واسع بن جابر بن الأخنس بن عائد بن خارجة بن زياد بن شمس، من ولد عمرو بن نصر من الأزد، و ابني </w:t>
      </w:r>
      <w:r>
        <w:rPr>
          <w:rStyle w:val="FootnoteAnchor"/>
          <w:rtl w:val="true"/>
        </w:rPr>
        <w:footnoteReference w:id="874"/>
      </w:r>
      <w:r>
        <w:rPr>
          <w:rFonts w:ascii="Amiri" w:hAnsi="Amiri" w:eastAsia="Amiri" w:cs="Amiri"/>
          <w:color w:val="111111"/>
          <w:sz w:val="28"/>
          <w:sz w:val="28"/>
          <w:szCs w:val="28"/>
          <w:rtl w:val="true"/>
          <w:lang w:bidi="ar-SA"/>
        </w:rPr>
        <w:t xml:space="preserve">زياد بن شمس أربع خطط بالبصرة، منها خطة بالباطية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تجاه بنانة و قد غلب عليها ناس من بني الشعيراء، و هم الشّعّارون، قوم يفتلون الشعر، ليس لهم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تحاذي بني غبر و الثالثة تجاه هداد، و الرابعة بالخريبة، أخبرني بذلك كله مرحوم ابن أحمد بن عبد الرّحمن بن محمّد بن واسع، قال و كان محمّد،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المقرئ، أنا البخاري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واسع الأزدي، أبو بكر، بصري، عن سالم بن عبد اللّه، كناه لي عبيد بن يعيش عن محمد بن يزيد، عن ضمرة، عن عبد اللّه </w:t>
      </w:r>
      <w:r>
        <w:rPr>
          <w:rStyle w:val="FootnoteAnchor"/>
          <w:rtl w:val="true"/>
        </w:rPr>
        <w:footnoteReference w:id="877"/>
      </w:r>
      <w:r>
        <w:rPr>
          <w:rFonts w:ascii="Amiri" w:hAnsi="Amiri" w:eastAsia="Amiri" w:cs="Amiri"/>
          <w:color w:val="111111"/>
          <w:sz w:val="28"/>
          <w:sz w:val="28"/>
          <w:szCs w:val="28"/>
          <w:rtl w:val="true"/>
          <w:lang w:bidi="ar-SA"/>
        </w:rPr>
        <w:t>بن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البصرة و أنا و يحيى بن سعيد </w:t>
      </w:r>
      <w:r>
        <w:rPr>
          <w:rStyle w:val="FootnoteAnchor"/>
          <w:rtl w:val="true"/>
        </w:rPr>
        <w:footnoteReference w:id="878"/>
      </w:r>
      <w:r>
        <w:rPr>
          <w:rFonts w:ascii="Amiri" w:hAnsi="Amiri" w:eastAsia="Amiri" w:cs="Amiri"/>
          <w:color w:val="111111"/>
          <w:sz w:val="28"/>
          <w:sz w:val="28"/>
          <w:szCs w:val="28"/>
          <w:rtl w:val="true"/>
          <w:lang w:bidi="ar-SA"/>
        </w:rPr>
        <w:t>في مجلس ربيعة بن أبي عبد الرّحمن، فقال يحيى للبصري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محمّد بن واسع؟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على أنه رجل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طويل الحزن، قال</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 و روى نصر بن علي، نا زياد بن الربيع اليحمدي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واسع بسوق مرو يبيع حمارا،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ترضاه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رضيته لم أبعه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قبل ثابت، و سمع سعيد بن جبير، و سمع معاوية المهري </w:t>
      </w:r>
      <w:r>
        <w:rPr>
          <w:rStyle w:val="FootnoteAnchor"/>
          <w:rtl w:val="true"/>
        </w:rPr>
        <w:footnoteReference w:id="880"/>
      </w:r>
      <w:r>
        <w:rPr>
          <w:rFonts w:ascii="Amiri" w:hAnsi="Amiri" w:eastAsia="Amiri" w:cs="Amiri"/>
          <w:color w:val="111111"/>
          <w:sz w:val="28"/>
          <w:sz w:val="28"/>
          <w:szCs w:val="28"/>
          <w:rtl w:val="true"/>
          <w:lang w:bidi="ar-SA"/>
        </w:rPr>
        <w:t xml:space="preserve">،و مطرّفا </w:t>
      </w:r>
      <w:r>
        <w:rPr>
          <w:rStyle w:val="FootnoteAnchor"/>
          <w:rtl w:val="true"/>
        </w:rPr>
        <w:footnoteReference w:id="881"/>
      </w:r>
      <w:r>
        <w:rPr>
          <w:rFonts w:ascii="Amiri" w:hAnsi="Amiri" w:eastAsia="Amiri" w:cs="Amiri"/>
          <w:color w:val="111111"/>
          <w:sz w:val="28"/>
          <w:sz w:val="28"/>
          <w:szCs w:val="28"/>
          <w:rtl w:val="true"/>
          <w:lang w:bidi="ar-SA"/>
        </w:rPr>
        <w:t>،و سعيد ابن أبي الحسن، و صفوان بن محرز، و قال لي ابن محبوب عن أبي سلمة عن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882"/>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الأديب مشافهة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83"/>
      </w:r>
      <w:r>
        <w:rPr>
          <w:rFonts w:ascii="Amiri" w:hAnsi="Amiri" w:eastAsia="Amiri" w:cs="Amiri"/>
          <w:color w:val="111111"/>
          <w:sz w:val="28"/>
          <w:sz w:val="28"/>
          <w:szCs w:val="28"/>
          <w:rtl w:val="true"/>
          <w:lang w:bidi="ar-SA"/>
        </w:rPr>
        <w:t xml:space="preserve">محمّد بن واسع الأزديّ أبو بكر، بصري، روى عن عبد اللّه بن الصامت، و سالم بن عبد اللّه، و محمّد بن سيرين، و مطرف بن عبد اللّه بن الشّخّير، روى عنه إسماعيل بن مسلم قاضي قيس، و جعفر بن سليمان، و حمّاد بن سلمة، و حمّاد بن زيد، و هشام بن حسان، و صدقة بن موسى، و أزهر بن سنان، و سلام أبو </w:t>
      </w:r>
      <w:r>
        <w:rPr>
          <w:rStyle w:val="FootnoteAnchor"/>
          <w:rtl w:val="true"/>
        </w:rPr>
        <w:footnoteReference w:id="884"/>
      </w:r>
      <w:r>
        <w:rPr>
          <w:rFonts w:ascii="Amiri" w:hAnsi="Amiri" w:eastAsia="Amiri" w:cs="Amiri"/>
          <w:color w:val="111111"/>
          <w:sz w:val="28"/>
          <w:sz w:val="28"/>
          <w:szCs w:val="28"/>
          <w:rtl w:val="true"/>
          <w:lang w:bidi="ar-SA"/>
        </w:rPr>
        <w:t>المنذر، 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سالم عن ابن عمر حديثا منكرا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بكر أحمد بن الفضل بن محمّد المقرئ </w:t>
      </w:r>
      <w:r>
        <w:rPr>
          <w:rStyle w:val="FootnoteAnchor"/>
          <w:rtl w:val="true"/>
        </w:rPr>
        <w:footnoteReference w:id="886"/>
      </w:r>
      <w:r>
        <w:rPr>
          <w:rFonts w:ascii="Amiri" w:hAnsi="Amiri" w:eastAsia="Amiri" w:cs="Amiri"/>
          <w:color w:val="111111"/>
          <w:sz w:val="28"/>
          <w:sz w:val="28"/>
          <w:szCs w:val="28"/>
          <w:rtl w:val="true"/>
          <w:lang w:bidi="ar-SA"/>
        </w:rPr>
        <w:t>، أنا أبو عبد اللّه بن مندة، أنا أبو العباس القاسم بن القاسم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واسع الأزديّ بصري الأصل، قدم في زمان قتيبة بن مسلم، و كنيته أبو عبد اللّه، و كان أحد المعدودين في العبادة ممن يستنصر به، و يرجى مشهده، و كان وقع ناحية مرو، و قرأ في ناحية خراسان، و كان له لقى و مجالسة، و ذكر لنا أنه غزا مع قتيبة بن مسلم فأصابتهم شدة حتى خافوا على أنفسهم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انظروا محمّد بن واسع فيها، فطلب فلم يقدر عليه، فوجدوه في صحراء قائما على ركبتيه يدعو و يشير بإصبعيه، فأخبر بذلك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على القوم، فإنّ اللّه لا يضيّع جيشا فيهم محمّد، فقال بعض رؤساء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نر عند هذا الرجل الذي طلبت كثير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يدعو و يشير بإصبعه،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لإصبعه الذي أشار أحبّ إليّ من 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ربيع اليحمدي، و الحسين بن واقد، و محمّد بن مهزم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محمّد بن واسع الأزديّ عن سالم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واسع البصريّ و قيل كنيته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سليمان بن أيوب، أنا طاهر بن محمّد،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أحمد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واسع الأزديّ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أنا هبة اللّه، أنا المهندس، نا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الصفّار، أنا أحمد بن علي بن منجويه، أنا أبو أحمد الحاكم </w:t>
      </w:r>
      <w:r>
        <w:rPr>
          <w:rStyle w:val="FootnoteAnchor"/>
          <w:rtl w:val="true"/>
        </w:rPr>
        <w:footnoteReference w:id="8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واسع الأزديّ البصريّ، سمع أبا عبد اللّه مطرف بن عبد اللّه بن الشخير العامري، و سعيد بن أبي الحسن الأنصاري، روى عنه عبد اللّه ابن شوذب أبو عبد الرّحمن </w:t>
      </w:r>
      <w:r>
        <w:rPr>
          <w:rStyle w:val="FootnoteAnchor"/>
          <w:rtl w:val="true"/>
        </w:rPr>
        <w:footnoteReference w:id="889"/>
      </w:r>
      <w:r>
        <w:rPr>
          <w:rFonts w:ascii="Amiri" w:hAnsi="Amiri" w:eastAsia="Amiri" w:cs="Amiri"/>
          <w:color w:val="111111"/>
          <w:sz w:val="28"/>
          <w:sz w:val="28"/>
          <w:szCs w:val="28"/>
          <w:rtl w:val="true"/>
          <w:lang w:bidi="ar-SA"/>
        </w:rPr>
        <w:t xml:space="preserve">الشامي، و هشام بن حسّان </w:t>
      </w:r>
      <w:r>
        <w:rPr>
          <w:rStyle w:val="FootnoteAnchor"/>
          <w:rtl w:val="true"/>
        </w:rPr>
        <w:footnoteReference w:id="890"/>
      </w:r>
      <w:r>
        <w:rPr>
          <w:rFonts w:ascii="Amiri" w:hAnsi="Amiri" w:eastAsia="Amiri" w:cs="Amiri"/>
          <w:color w:val="111111"/>
          <w:sz w:val="28"/>
          <w:sz w:val="28"/>
          <w:szCs w:val="28"/>
          <w:rtl w:val="true"/>
          <w:lang w:bidi="ar-SA"/>
        </w:rPr>
        <w:t>،و حمّاد بن سلمة، أبو سلمة البصري، كنّاه لنا محمّد،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عبيد بن يعيش </w:t>
      </w:r>
      <w:r>
        <w:rPr>
          <w:rStyle w:val="FootnoteAnchor"/>
          <w:rtl w:val="true"/>
        </w:rPr>
        <w:footnoteReference w:id="891"/>
      </w:r>
      <w:r>
        <w:rPr>
          <w:rFonts w:ascii="Amiri" w:hAnsi="Amiri" w:eastAsia="Amiri" w:cs="Amiri"/>
          <w:color w:val="111111"/>
          <w:sz w:val="28"/>
          <w:sz w:val="28"/>
          <w:szCs w:val="28"/>
          <w:rtl w:val="true"/>
          <w:lang w:bidi="ar-SA"/>
        </w:rPr>
        <w:t>،عن محمّد بن يزيد، عن ضمرة، عن عبد اللّه بن شوذب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w:t>
      </w:r>
      <w:r>
        <w:rPr>
          <w:rStyle w:val="FootnoteAnchor"/>
          <w:rtl w:val="true"/>
        </w:rPr>
        <w:footnoteReference w:id="8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شمس بضم الشين،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واسع من الأزد، من بني زياد بن شمس، أخي معولة بن شمس الذين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 و عبد ابنا</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الجلندى اللذان كتب إليهما النبي صلّى اللّه عليه و سلم، </w:t>
      </w:r>
    </w:p>
    <w:p>
      <w:pPr>
        <w:pStyle w:val="BookText"/>
        <w:rPr/>
      </w:pPr>
      <w:r>
        <w:rPr>
          <w:rFonts w:ascii="Amiri" w:hAnsi="Amiri" w:eastAsia="Amiri" w:cs="Amiri"/>
          <w:color w:val="111111"/>
          <w:sz w:val="28"/>
          <w:sz w:val="28"/>
          <w:szCs w:val="28"/>
          <w:rtl w:val="true"/>
          <w:lang w:bidi="ar-SA"/>
        </w:rPr>
        <w:t>قال سليمان بن أبي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بن عمرو بن غنم </w:t>
      </w:r>
      <w:r>
        <w:rPr>
          <w:rStyle w:val="FootnoteAnchor"/>
          <w:rtl w:val="true"/>
        </w:rPr>
        <w:footnoteReference w:id="894"/>
      </w:r>
      <w:r>
        <w:rPr>
          <w:rFonts w:ascii="Amiri" w:hAnsi="Amiri" w:eastAsia="Amiri" w:cs="Amiri"/>
          <w:color w:val="111111"/>
          <w:sz w:val="28"/>
          <w:sz w:val="28"/>
          <w:szCs w:val="28"/>
          <w:rtl w:val="true"/>
          <w:lang w:bidi="ar-SA"/>
        </w:rPr>
        <w:t>بن غالب بن عثمان بن نصر بن الأزد، و هو والد زياد و معولة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أنا أبو الطيب محمّد بن جعفر، نا أبو الفضل عبيد اللّه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بن عائشة، نا سلام بن أبي مطيع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أيوب و حدثه رجل بحديث فكأنه أنكره،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عن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الحسن علي بن الحسين البزاز، أنا محمّد بن عمر بن محمّد، نا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الختلي، نا عبيد اللّه بن محمّد بن جعفر التيمي، نا سلام بن أبي مطيع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رجلا حدّث أيوب يوما حديثا فأنكره، فقال له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هذا؟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واسع،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عن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 فلانا هو ابن محمّد </w:t>
      </w:r>
      <w:r>
        <w:rPr>
          <w:rStyle w:val="FootnoteAnchor"/>
          <w:rtl w:val="true"/>
        </w:rPr>
        <w:footnoteReference w:id="896"/>
      </w:r>
      <w:r>
        <w:rPr>
          <w:rFonts w:ascii="Amiri" w:hAnsi="Amiri" w:eastAsia="Amiri" w:cs="Amiri"/>
          <w:color w:val="111111"/>
          <w:sz w:val="28"/>
          <w:sz w:val="28"/>
          <w:szCs w:val="28"/>
          <w:rtl w:val="true"/>
          <w:lang w:bidi="ar-SA"/>
        </w:rPr>
        <w:t xml:space="preserve">العيشي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علي بن أحمد ابن زكريا، أنا صالح بن أحمد، حدّثني أبي قال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واسع الأزديّ ثقة،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أبو بكر أحمد بن محمّد بن أحمد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واسع الأزديّ بصري، عابد، ثقة </w:t>
      </w:r>
      <w:r>
        <w:rPr>
          <w:rStyle w:val="FootnoteAnchor"/>
          <w:rtl w:val="true"/>
        </w:rPr>
        <w:footnoteReference w:id="89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يحدّث عن سالم بن </w:t>
      </w:r>
    </w:p>
    <w:p>
      <w:pPr>
        <w:pStyle w:val="BookText"/>
        <w:rPr/>
      </w:pPr>
      <w:r>
        <w:rPr>
          <w:rFonts w:ascii="Amiri" w:hAnsi="Amiri" w:eastAsia="Amiri" w:cs="Amiri"/>
          <w:color w:val="111111"/>
          <w:sz w:val="28"/>
          <w:sz w:val="28"/>
          <w:szCs w:val="28"/>
          <w:rtl w:val="true"/>
          <w:lang w:bidi="ar-SA"/>
        </w:rPr>
        <w:t>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بلي برواة عنه ضعفاء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بن الحسن، و أبو الحسن علي بن أحمد بن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علي بن محمّد بن عبد اللّه، أنا عثمان بن أحمد، أنا محمّد بن أحمد بن </w:t>
      </w:r>
      <w:r>
        <w:rPr>
          <w:rStyle w:val="FootnoteAnchor"/>
          <w:rtl w:val="true"/>
        </w:rPr>
        <w:footnoteReference w:id="9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محمّد ابن واسع سمع أحدا من الصحابة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بن المجلي، أنا أبو بكر بن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القاضي أبي القاسم التنوخي، نا برهان بن سليمان الدبوسي أبو الأصبغ، نا ضمرة، عن ابن </w:t>
      </w:r>
      <w:r>
        <w:rPr>
          <w:rStyle w:val="FootnoteAnchor"/>
          <w:rtl w:val="true"/>
        </w:rPr>
        <w:footnoteReference w:id="903"/>
      </w:r>
      <w:r>
        <w:rPr>
          <w:rFonts w:ascii="IRNazanin" w:hAnsi="IRNazanin" w:eastAsia="IRNazanin"/>
          <w:color w:val="111111"/>
          <w:sz w:val="28"/>
          <w:sz w:val="28"/>
          <w:szCs w:val="28"/>
          <w:rtl w:val="true"/>
          <w:lang w:bidi="fa-IR"/>
        </w:rPr>
        <w:t xml:space="preserve">شوذب قال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لمحمّد بن واسع عبادة ظاهرة، و كان فتيا الناس إلى غيره،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أهل البصرة؟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w:t>
      </w:r>
      <w:r>
        <w:rPr>
          <w:rStyle w:val="FootnoteAnchor"/>
          <w:rtl w:val="true"/>
        </w:rPr>
        <w:footnoteReference w:id="905"/>
      </w:r>
      <w:r>
        <w:rPr>
          <w:rFonts w:ascii="Amiri" w:hAnsi="Amiri" w:eastAsia="Amiri" w:cs="Amiri"/>
          <w:color w:val="111111"/>
          <w:sz w:val="28"/>
          <w:sz w:val="28"/>
          <w:szCs w:val="28"/>
          <w:rtl w:val="true"/>
          <w:lang w:bidi="ar-SA"/>
        </w:rPr>
        <w:t>،أنا أبو بكر بن المقرئ، أنا أبو الطيب المنبجي، أنا أبو الفضل الزهري، نا هارون بن معروف، 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واسع يلبس طليسانا و قميصا مصريا، و ليس له كثير عبادة في العلانية، و فتيا الناس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أهل البصرة؟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أبو محمّد بن درستويه، نا يعقوب </w:t>
      </w:r>
      <w:r>
        <w:rPr>
          <w:rStyle w:val="FootnoteAnchor"/>
          <w:rtl w:val="true"/>
        </w:rPr>
        <w:footnoteReference w:id="906"/>
      </w:r>
      <w:r>
        <w:rPr>
          <w:rFonts w:ascii="Amiri" w:hAnsi="Amiri" w:eastAsia="Amiri" w:cs="Amiri"/>
          <w:color w:val="111111"/>
          <w:sz w:val="28"/>
          <w:sz w:val="28"/>
          <w:szCs w:val="28"/>
          <w:rtl w:val="true"/>
          <w:lang w:bidi="ar-SA"/>
        </w:rPr>
        <w:t>،حدّثني سعيد بن أسد، نا ضمرة، عن ابن شوذب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إذا قيل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أهل البصرة؟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واسع، و لم يكن له كثير عبادة، و كان يلبس قميصا مصريا و ساجا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بن طاوس، أنا أبو الحسن علي بن محمّد بن الأخضر، أنا أبو الحسين بن بشران، أنا أبو علي بن صفوان، نا ابن أبي الدنيا، 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جبيرا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 من أهل البصرة كأن مناديا ينادي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رجل بالبصرة 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بن عبد الواحد، و أبو محمّد عبد الكريم بن حمزة ابن الخضر،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عبد الرّحمن بن عبيد اللّه الحربي، حدّثني أحمد ابن جعفر بن أبي سعيد السمسار، نا محمّد بن القاسم بن محمّد النحوي، حدّثني أبي، نا أبو بكر أحمد بن محمّد بن بنت هشيم، نا أبو الحجاج نصر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المرّي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عبد اللّه بن أبي الفتح الفارسي، نا عبيد اللّه بن عثمان الدقّاق، نا أبو علي بن صفوان، نا عبد اللّه بن محمّد، نا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محمّد بن أحمد الواعظ، نا أحمد بن عيسى أبو سعيد الخرّاز، نا إبراهيم بن عبد اللّه الحنظلي، نا محمّد ابن الحسين، نا شعيب بن محرز الأزديّ، نا صالح المرّي، و سياق الحديث للخرّاز،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عليّ يا صالح إلى الجبّان، فإنّي قد وعدت نفرا من إخواني بأبي جهير مسعود الضرير، نسلّم عليه، قال صالح المرّي و كان أبو جهير هذا رجلا قد انقطع إلى زاوية فتعبد فيها، و لم يكن يدخل البصرة إلاّ يوم الجمعة في وقت الصلاة، ثم يرجع من ساعته،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لموعد مالك إلى الجبّان، فانتهيت </w:t>
      </w:r>
      <w:r>
        <w:rPr>
          <w:rStyle w:val="FootnoteAnchor"/>
          <w:rtl w:val="true"/>
        </w:rPr>
        <w:footnoteReference w:id="908"/>
      </w:r>
      <w:r>
        <w:rPr>
          <w:rFonts w:ascii="Amiri" w:hAnsi="Amiri" w:eastAsia="Amiri" w:cs="Amiri"/>
          <w:color w:val="111111"/>
          <w:sz w:val="28"/>
          <w:sz w:val="28"/>
          <w:szCs w:val="28"/>
          <w:rtl w:val="true"/>
          <w:lang w:bidi="ar-SA"/>
        </w:rPr>
        <w:t xml:space="preserve">إلى مالك و قد سبقني، و إذا معه محمّد بن واسع و كان </w:t>
      </w:r>
      <w:r>
        <w:rPr>
          <w:rStyle w:val="FootnoteAnchor"/>
          <w:rtl w:val="true"/>
        </w:rPr>
        <w:footnoteReference w:id="909"/>
      </w:r>
      <w:r>
        <w:rPr>
          <w:rFonts w:ascii="Amiri" w:hAnsi="Amiri" w:eastAsia="Amiri" w:cs="Amiri"/>
          <w:color w:val="111111"/>
          <w:sz w:val="28"/>
          <w:sz w:val="28"/>
          <w:szCs w:val="28"/>
          <w:rtl w:val="true"/>
          <w:lang w:bidi="ar-SA"/>
        </w:rPr>
        <w:t>و إذا ثابت البناني و حبيب، فلما رأيتهم قد اجتمعوا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يوم 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نريد أبا جهير،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مالك إذا مرّ بموضع لطيف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ثابت صلّ هاهنا، لعله أن يشهد لك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ثابت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انطلقنا حتى أتينا موضعه، فسألنا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يخرج إلى الصلاة، فانتظرناه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رجل إن شئت قلت قد نشر من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رجل، فأخذ بيده حتى أقامه عند باب المسجد، فأذّن ثم أمهل يسيرا، ثم دخل المسجد فصلّى ما شاء اللّه، ثم أقام الصلاة فصلّينا معه، فلما قضى صلاته جلس كهيئة المهموم، فتوافر القوم في السلام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فتقدم محمّد بن واسع فسلّم عليه، فردّ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لا أعرف صوتك،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أهلا، أنت الذي يقول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أفضلهم؟ للّه أنت، إن قمت بشكر ذلك، اجلس،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ثابت البناني فسلّم عليه، فردّ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ثابت، أنت الذي يزعم أهل هذه القرية أنك من أطولهم صلاة؟ اجلس، فلقد كنت أتمناك على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حبيب أبو محمّد، فسلّم عليه، فردّ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حبيب أبو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محمّد، أنت الذي يزعم هؤلاء القوم أنك لم تسأل اللّه شيئا إلاّ أعطاك؟ فهلا سألته أن يخفي لك ذلك؟ اجلس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بيده فأجلسه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مالك بن دينار فسلّم عليه، فرد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أبو يحيى، إن كنت كما يقولون أنت الذي زعم هؤلاء القوم أنك أزهدهم؟ اجلس، فالآن تمت أمنيتي على ربي في عاجل الدنيا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لأسلّم عليه، و 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تكونون غدا بين يدي اللّه في مجمع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الفتى القارئ، أنت أبو بشير؟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صالح، فلقد كنت أحبّ أن أسمع قراءتك،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فحضرني و اللّه ما كنت قد فقدته، فابتدأت فقرأت، فما استتممت الاستعاذة حتى خرّ مغشيا عليه، ثم أفاق إفاقة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قراءتك يا صالح، فإنّي لم أقطع نفسي منها، و ربما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شيئا عجبا لم أره من أحد من المتعبدين، كان إذا سمع القرآن فتح 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فقرأت وَ قَدِمْنٰا إِلىٰ مٰا عَمِلُوا مِنْ عَمَلٍ فَجَعَلْنٰاهُ هَبٰاءً مَنْثُوراً </w:t>
      </w:r>
      <w:r>
        <w:rPr>
          <w:rStyle w:val="FootnoteAnchor"/>
          <w:rtl w:val="true"/>
        </w:rPr>
        <w:footnoteReference w:id="9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صيحة ثم انكب </w:t>
      </w:r>
      <w:r>
        <w:rPr>
          <w:rStyle w:val="FootnoteAnchor"/>
          <w:rtl w:val="true"/>
        </w:rPr>
        <w:footnoteReference w:id="911"/>
      </w:r>
      <w:r>
        <w:rPr>
          <w:rFonts w:ascii="Amiri" w:hAnsi="Amiri" w:eastAsia="Amiri" w:cs="Amiri"/>
          <w:color w:val="111111"/>
          <w:sz w:val="28"/>
          <w:sz w:val="28"/>
          <w:szCs w:val="28"/>
          <w:rtl w:val="true"/>
          <w:lang w:bidi="ar-SA"/>
        </w:rPr>
        <w:t xml:space="preserve">لوجهه، و انكشف بعض جسده، فجعل يخور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يخور</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الثور ثم هدأ فدنونا منه ننظر، فإذا هو قد خرجت نفسه، كأنه خشبة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تخدمه تأتيه الأيام، فبعثنا إليها، </w:t>
      </w:r>
    </w:p>
    <w:p>
      <w:pPr>
        <w:pStyle w:val="BookText"/>
        <w:rPr/>
      </w:pPr>
      <w:r>
        <w:rPr>
          <w:rFonts w:ascii="Amiri" w:hAnsi="Amiri" w:eastAsia="Amiri" w:cs="Amiri"/>
          <w:color w:val="111111"/>
          <w:sz w:val="28"/>
          <w:sz w:val="28"/>
          <w:szCs w:val="28"/>
          <w:rtl w:val="true"/>
          <w:lang w:bidi="ar-SA"/>
        </w:rPr>
        <w:t>فجاءت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عليه القرآن فمات،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 و اللّه من ذا الذي قرأ عليه؟ لعله صالح القارئ؟ هو الذي قرأ عليه؟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يدريك من صالح؟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غير أني كثيرا ما كنت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قرأ عليّ صالح قتلني،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قرأ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 حبيبي، فهيأناه و دفناه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913"/>
      </w:r>
      <w:r>
        <w:rPr>
          <w:rFonts w:ascii="Amiri" w:hAnsi="Amiri" w:eastAsia="Amiri" w:cs="Amiri"/>
          <w:color w:val="111111"/>
          <w:sz w:val="28"/>
          <w:sz w:val="28"/>
          <w:szCs w:val="28"/>
          <w:rtl w:val="true"/>
          <w:lang w:bidi="ar-SA"/>
        </w:rPr>
        <w:t>،نا أحمد بن جعفر بن حمدان، نا عبد اللّه بن أحمد بن حنبل، حدّثني نصر بن علي،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أحب إليّ</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أن ألقى اللّه بمثل صحيفته إلاّ 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فهد بن حبان، 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التيمي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 أحدا كان أحبّ إليّ من أن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مسلاخه</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محمّد بن 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916"/>
      </w:r>
      <w:r>
        <w:rPr>
          <w:rFonts w:ascii="Amiri" w:hAnsi="Amiri" w:eastAsia="Amiri" w:cs="Amiri"/>
          <w:color w:val="111111"/>
          <w:sz w:val="28"/>
          <w:sz w:val="28"/>
          <w:szCs w:val="28"/>
          <w:rtl w:val="true"/>
          <w:lang w:bidi="ar-SA"/>
        </w:rPr>
        <w:t>،نا أحمد بن محمّد بن سنان، نا أبو العباس السراج، أخبرني أبو يحيى صاعقة، نا عبيد اللّه بن محمّد، نا سلام بن أبي مطيع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واسع إذا صلّى المغرب يلتزق بالقبلة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خياط كان يقرب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أستغفرك من كل مقام سوء، و مقعد سوء، و مدخل سوء، و مخرج سوء، و عمل سوء، و قول سوء، و نية سوء، أستغفرك منه، فاغفر لي، و أتوب إليك منه، فتب عليّ منه، و ألقي إليك بالسلام قبل أن يكون لزاما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 مخلد </w:t>
      </w:r>
      <w:r>
        <w:rPr>
          <w:rStyle w:val="FootnoteAnchor"/>
          <w:rtl w:val="true"/>
        </w:rPr>
        <w:footnoteReference w:id="918"/>
      </w:r>
      <w:r>
        <w:rPr>
          <w:rFonts w:ascii="Amiri" w:hAnsi="Amiri" w:eastAsia="Amiri" w:cs="Amiri"/>
          <w:color w:val="111111"/>
          <w:sz w:val="28"/>
          <w:sz w:val="28"/>
          <w:szCs w:val="28"/>
          <w:rtl w:val="true"/>
          <w:lang w:bidi="ar-SA"/>
        </w:rPr>
        <w:t>بن جعفر، نا عبد اللّه،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للأمراء قراء للأغنياء قراء و إن محمّد بن واسع من قرّاء الرّحمن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الحسن بن محمّد </w:t>
      </w:r>
    </w:p>
    <w:p>
      <w:pPr>
        <w:pStyle w:val="BookText"/>
        <w:rPr/>
      </w:pPr>
      <w:r>
        <w:rPr>
          <w:rFonts w:ascii="Amiri" w:hAnsi="Amiri" w:eastAsia="Amiri" w:cs="Amiri"/>
          <w:color w:val="111111"/>
          <w:sz w:val="28"/>
          <w:sz w:val="28"/>
          <w:szCs w:val="28"/>
          <w:rtl w:val="true"/>
          <w:lang w:bidi="ar-SA"/>
        </w:rPr>
        <w:t>الأسدآبادي، نا أبو إسحاق إبراهيم بن علي بن محمّد القارئ، نا عثمان بن محمّد بن إبراهيم، أنا أبي، نا علي بن مسلم الطوسي، نا سنان بن حاتم، 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للدنيا، و قارئ للرحمن عز و جلّ، و قارئ للملوك و أبناء الملوك، و إنّ محمّد بن واسع من قرّاء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919"/>
      </w:r>
      <w:r>
        <w:rPr>
          <w:rFonts w:ascii="Amiri" w:hAnsi="Amiri" w:eastAsia="Amiri" w:cs="Amiri"/>
          <w:color w:val="111111"/>
          <w:sz w:val="28"/>
          <w:sz w:val="28"/>
          <w:szCs w:val="28"/>
          <w:rtl w:val="true"/>
          <w:lang w:bidi="ar-SA"/>
        </w:rPr>
        <w:t>،نا عبد اللّه بن محمّد بن جعفر، نا محمّد بن إبراهيم بن شبيب، نا سليمان بن داود الشاذكوني، 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جليسا لوهب بن منبه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فيما يرى النائم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الأبدال من أمّتك؟ فأومى بيده قبل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ما بالعراق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عبد </w:t>
      </w:r>
      <w:r>
        <w:rPr>
          <w:rStyle w:val="FootnoteAnchor"/>
          <w:rtl w:val="true"/>
        </w:rPr>
        <w:footnoteReference w:id="920"/>
      </w:r>
      <w:r>
        <w:rPr>
          <w:rFonts w:ascii="Amiri" w:hAnsi="Amiri" w:eastAsia="Amiri" w:cs="Amiri"/>
          <w:color w:val="111111"/>
          <w:sz w:val="28"/>
          <w:sz w:val="28"/>
          <w:szCs w:val="28"/>
          <w:rtl w:val="true"/>
          <w:lang w:bidi="ar-SA"/>
        </w:rPr>
        <w:t>السيد بن محمّد بن الصباغ، و إسماعيل بن أبي عمر، و أبو العباس أحمد بن علي بن الحسن بن نصر بن الباحمشي، و أبو النجم بدر بن عبد اللّه الشيحي،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مسلم، نا سيار بن حاتم، 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مطرا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نزال بخير ما بقي لنا أشياخنا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ثابت، و ابن واسع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الوقت عبد الأول بن عيسى، أنا يعلى بن هبة اللّه، و أنا أبو محمّد الحسن ابن أبي بكر، أنا الفضيل بن أبي منصور الفضيلي،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نا محمّد بن عقيل، نا الرمادي، نا إبراهيم بن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،نا مضر، نا عبد الواحد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مع ثابت و مالك و أبان و حوشب و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العذاب و ما يخافون من قربه و نزوله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كذا إذ أقبل محمّد بن واسع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هذا بين أظهركم فانا نرجو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215" w:name="pg11540_100275"/>
    </w:p>
    <w:p>
      <w:pPr>
        <w:pStyle w:val="BookText"/>
        <w:rPr/>
      </w:pPr>
      <w:bookmarkEnd w:id="215"/>
      <w:r>
        <w:rPr>
          <w:rFonts w:ascii="Amiri" w:hAnsi="Amiri" w:eastAsia="Amiri" w:cs="Amiri"/>
          <w:color w:val="111111"/>
          <w:sz w:val="28"/>
          <w:sz w:val="28"/>
          <w:szCs w:val="28"/>
          <w:rtl w:val="true"/>
          <w:lang w:bidi="ar-SA"/>
        </w:rPr>
        <w:t>أخبرنا أبو الحسن السلمي، أنا أبو القاسم بن أبي العلاء، أنا أبو محمّد بن أبي نصر، أنا خيثمة بن سليمان، نا عبد العزيز بن معاوية بن عبد العزيز محمّد أبو خالد القرشي بغدادي، نا قيس بن حفص، نا المعتمر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أخشع من محمّد بن واسع</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3965104_73709187"/>
      <w:bookmarkStart w:id="217" w:name="_Toc81"/>
      <w:bookmarkEnd w:id="216"/>
      <w:r>
        <w:rPr>
          <w:rtl w:val="true"/>
        </w:rPr>
        <w:t>آخر الجزء الثالث و الأربعين بعد الستمائة</w:t>
      </w:r>
      <w:r>
        <w:rPr>
          <w:rtl w:val="true"/>
        </w:rPr>
        <w:t>.</w:t>
      </w:r>
      <w:bookmarkEnd w:id="217"/>
    </w:p>
    <w:p>
      <w:pPr>
        <w:pStyle w:val="BookText"/>
        <w:rPr/>
      </w:pPr>
      <w:r>
        <w:rPr>
          <w:rFonts w:ascii="Amiri" w:hAnsi="Amiri" w:eastAsia="Amiri" w:cs="Amiri"/>
          <w:color w:val="111111"/>
          <w:sz w:val="28"/>
          <w:sz w:val="28"/>
          <w:szCs w:val="28"/>
          <w:rtl w:val="true"/>
          <w:lang w:bidi="ar-SA"/>
        </w:rPr>
        <w:t>أخبرنا أبو محمّد بن طاوس، أنا أبو الغنائم بن عثمان، أنا أبو الحسين بن بشران، أنا أبو علي بن صفوان، نا ابن أبي الدنيا، حدّثني أبو جعفر الصيرفي، حدّثني علي بن ربيع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استهنت أن أبكي قط حتى </w:t>
      </w:r>
      <w:r>
        <w:rPr>
          <w:rStyle w:val="FootnoteAnchor"/>
          <w:rtl w:val="true"/>
        </w:rPr>
        <w:footnoteReference w:id="925"/>
      </w:r>
      <w:r>
        <w:rPr>
          <w:rFonts w:ascii="Amiri" w:hAnsi="Amiri" w:eastAsia="Amiri" w:cs="Amiri"/>
          <w:color w:val="111111"/>
          <w:sz w:val="28"/>
          <w:sz w:val="28"/>
          <w:szCs w:val="28"/>
          <w:rtl w:val="true"/>
          <w:lang w:bidi="ar-SA"/>
        </w:rPr>
        <w:t>إلى وجه محمّد كأنه قد ثكل عشرة 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أبو موسى، عن سيار، عن جعفر بن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إذا وجدت من قلبي قسوة غدوت فنظرت إلى وجه محمّد بن واسع، و كنت إذا رأيت وجهه كأنه وجه ثكلى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27"/>
      </w:r>
      <w:r>
        <w:rPr>
          <w:rFonts w:ascii="Amiri" w:hAnsi="Amiri" w:eastAsia="Amiri" w:cs="Amiri"/>
          <w:color w:val="111111"/>
          <w:sz w:val="28"/>
          <w:sz w:val="28"/>
          <w:szCs w:val="28"/>
          <w:rtl w:val="true"/>
          <w:lang w:bidi="ar-SA"/>
        </w:rPr>
        <w:t>أبو طالب علي بن عبد الرّحمن، أنا أبو الحسن الخلعي، أنا أبو محمّد بن النحّاس، نا أبو سعيد بن الأعرابي، نا الخضر بن أبان أبو القاسم، نا سيار بن حاتم، نا جعفر ابن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وجدت من قلبي قسوة انطلقت فنظرت إلى وجه محمّد بن واسع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إذا نظرت إلى وجه محمّد بن واسع كأنه 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المقرئ، أنا أبو محمّد الضراب، أنا أبو بكر الدينوري، نا محمّد بن داود الدينوري، نا سعيد بن نصر، نا سيار، عن جعفر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إذا أحسست من قلبي قسوة أتيت محمّد بن واسع فنظرت إليه 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إذا رأيت وجهه رأيت وجه ثكلى،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من وعظ برؤيته قبل أن يعظك بكلامه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نا أبو بكر بن أبي الدنيا، نا هارون بن عبد اللّه، نا سيار، عن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تجلس متكئا،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جلسة الآمنين </w:t>
      </w:r>
      <w:r>
        <w:rPr>
          <w:rStyle w:val="FootnoteAnchor"/>
          <w:rtl w:val="true"/>
        </w:rPr>
        <w:footnoteReference w:id="928"/>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فكنت إن أحسست من قلبي قسوة أتيت محمّد بن واسع فنظرت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ترضى بالدون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رضي بالدون من رضي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منصور بن خلف، أنا أبو الفضل التميمي، و هو عبد الواحد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الفرج بن شباب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الصقر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الحارث المحاسبي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تتكئ؟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جلسة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ابن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محمّد بن أبي، نا محمّد بن يحيى الأزدي، نا عتاب بن زياد، 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الذي أحببتني له، اللّهم إنّي أعوذ بك أن أحب لك و أنت لي 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w:t>
      </w:r>
      <w:r>
        <w:rPr>
          <w:rStyle w:val="FootnoteAnchor"/>
          <w:rtl w:val="true"/>
        </w:rPr>
        <w:footnoteReference w:id="929"/>
      </w:r>
      <w:r>
        <w:rPr>
          <w:rFonts w:ascii="Amiri" w:hAnsi="Amiri" w:eastAsia="Amiri" w:cs="Amiri"/>
          <w:color w:val="111111"/>
          <w:sz w:val="28"/>
          <w:sz w:val="28"/>
          <w:szCs w:val="28"/>
          <w:rtl w:val="true"/>
          <w:lang w:bidi="ar-SA"/>
        </w:rPr>
        <w:t xml:space="preserve">،و أبو محمّد بختيار بن عبد اللّه الهندي </w:t>
      </w:r>
      <w:r>
        <w:rPr>
          <w:rStyle w:val="FootnoteAnchor"/>
          <w:rtl w:val="true"/>
        </w:rPr>
        <w:footnoteReference w:id="930"/>
      </w:r>
      <w:r>
        <w:rPr>
          <w:rFonts w:ascii="Amiri" w:hAnsi="Amiri" w:eastAsia="Amiri" w:cs="Amiri"/>
          <w:color w:val="111111"/>
          <w:sz w:val="28"/>
          <w:sz w:val="28"/>
          <w:szCs w:val="28"/>
          <w:rtl w:val="true"/>
          <w:lang w:bidi="ar-SA"/>
        </w:rPr>
        <w:t>بمرو،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الملك بن عبد القاهر بن أسد الأسدي، أنا أبو علي الحسن بن أحمد بن إبراهيم بن شاذان، أنا أبو الحسين محمّد بن علي حبيس الناقد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سمعت أبا القاسم الجنيد بن محمّد بن الجنيد الزاهد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محمّد بن واسع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في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أن أحب فيك و أنت لي مبغض</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حدّثني أبو </w:t>
      </w:r>
    </w:p>
    <w:p>
      <w:pPr>
        <w:pStyle w:val="BookText"/>
        <w:rPr/>
      </w:pPr>
      <w:r>
        <w:rPr>
          <w:rFonts w:ascii="Amiri" w:hAnsi="Amiri" w:eastAsia="Amiri" w:cs="Amiri"/>
          <w:color w:val="111111"/>
          <w:sz w:val="28"/>
          <w:sz w:val="28"/>
          <w:szCs w:val="28"/>
          <w:rtl w:val="true"/>
          <w:lang w:bidi="ar-SA"/>
        </w:rPr>
        <w:t>سعيد المؤذن، نا زنجويه بن محمّد، نا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w:t>
      </w:r>
      <w:r>
        <w:rPr>
          <w:rStyle w:val="FootnoteAnchor"/>
          <w:rtl w:val="true"/>
        </w:rPr>
        <w:footnoteReference w:id="932"/>
      </w:r>
      <w:r>
        <w:rPr>
          <w:rFonts w:ascii="Amiri" w:hAnsi="Amiri" w:eastAsia="Amiri" w:cs="Amiri"/>
          <w:color w:val="111111"/>
          <w:sz w:val="28"/>
          <w:sz w:val="28"/>
          <w:szCs w:val="28"/>
          <w:rtl w:val="true"/>
          <w:lang w:bidi="ar-SA"/>
        </w:rPr>
        <w:t>عثام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لابن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أحب إليك و أنت لي ماقت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933"/>
      </w:r>
      <w:r>
        <w:rPr>
          <w:rFonts w:ascii="Amiri" w:hAnsi="Amiri" w:eastAsia="Amiri" w:cs="Amiri"/>
          <w:color w:val="111111"/>
          <w:sz w:val="28"/>
          <w:sz w:val="28"/>
          <w:szCs w:val="28"/>
          <w:rtl w:val="true"/>
          <w:lang w:bidi="ar-SA"/>
        </w:rPr>
        <w:t xml:space="preserve">،نا عبد اللّه بن محمّد، نا أحمد بن نصر، نا أحمد بن كثير، نا شبابة، أخبرني أبو الطيب موسى بن سيار </w:t>
      </w:r>
      <w:r>
        <w:rPr>
          <w:rStyle w:val="FootnoteAnchor"/>
          <w:rtl w:val="true"/>
        </w:rPr>
        <w:footnoteReference w:id="9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صحبت محمّد بن واسع من مكة إلى البصرة، فكان يصلي الليل أجمع، يصلي في المحمل جالسا يومئ برأسه إيماء، و كان يأمر الحادي يكون خلفه فيرفع صوته حتى لا يفطن له، و كان ربما عرس من الليل فينزل فيصلي، فإذا أصبح أيقظ أصحابه رجلا رجلا يجيء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فإذا قاموا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الماء قريبا فتوضّئوا و إن كان الماء فيه بعد </w:t>
      </w:r>
      <w:r>
        <w:rPr>
          <w:rStyle w:val="FootnoteAnchor"/>
          <w:rtl w:val="true"/>
        </w:rPr>
        <w:footnoteReference w:id="935"/>
      </w:r>
      <w:r>
        <w:rPr>
          <w:rFonts w:ascii="Amiri" w:hAnsi="Amiri" w:eastAsia="Amiri" w:cs="Amiri"/>
          <w:color w:val="111111"/>
          <w:sz w:val="28"/>
          <w:sz w:val="28"/>
          <w:szCs w:val="28"/>
          <w:rtl w:val="true"/>
          <w:lang w:bidi="ar-SA"/>
        </w:rPr>
        <w:t>،و في الماء الذي معكم قلة فتيمموا و أبقوا هذا للشفة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936"/>
      </w:r>
      <w:r>
        <w:rPr>
          <w:rFonts w:ascii="Amiri" w:hAnsi="Amiri" w:eastAsia="Amiri" w:cs="Amiri"/>
          <w:color w:val="111111"/>
          <w:sz w:val="28"/>
          <w:sz w:val="28"/>
          <w:szCs w:val="28"/>
          <w:rtl w:val="true"/>
          <w:lang w:bidi="ar-SA"/>
        </w:rPr>
        <w:t>،نا أبي، نا أبو الحسن بن أبان، نا أبو بكر بن عبيد، نا محمّد بن الحسين، نا أبو عمر الضرير، أنا محمّد 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واسع يصوم الدهر و يخفي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السكري، نا زكريا المنقري، نا الأصمعي، نا حمّاد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محمّد بن واسع رجلا يتيبس و يتقشف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طيلساني هذا بدرهمين؟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يخلطن </w:t>
      </w:r>
      <w:r>
        <w:rPr>
          <w:rStyle w:val="FootnoteAnchor"/>
          <w:rtl w:val="true"/>
        </w:rPr>
        <w:footnoteReference w:id="937"/>
      </w:r>
      <w:r>
        <w:rPr>
          <w:rFonts w:ascii="Amiri" w:hAnsi="Amiri" w:eastAsia="Amiri" w:cs="Amiri"/>
          <w:color w:val="111111"/>
          <w:sz w:val="28"/>
          <w:sz w:val="28"/>
          <w:szCs w:val="28"/>
          <w:rtl w:val="true"/>
          <w:lang w:bidi="ar-SA"/>
        </w:rPr>
        <w:t>بالناس و لا أبين منهم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محمّد بن موسى البصري، نا ابن عائشة، عن أبيه </w:t>
      </w:r>
      <w:r>
        <w:rPr>
          <w:rStyle w:val="FootnoteAnchor"/>
          <w:rtl w:val="true"/>
        </w:rPr>
        <w:footnoteReference w:id="9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محمّد بن </w:t>
      </w:r>
    </w:p>
    <w:p>
      <w:pPr>
        <w:pStyle w:val="BookText"/>
        <w:rPr/>
      </w:pPr>
      <w:r>
        <w:rPr>
          <w:rFonts w:ascii="Amiri" w:hAnsi="Amiri" w:eastAsia="Amiri" w:cs="Amiri"/>
          <w:color w:val="111111"/>
          <w:sz w:val="28"/>
          <w:sz w:val="28"/>
          <w:szCs w:val="28"/>
          <w:rtl w:val="true"/>
          <w:lang w:bidi="ar-SA"/>
        </w:rPr>
        <w:t>واسع بقوم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أزهد من في الدنيا </w:t>
      </w:r>
      <w:r>
        <w:rPr>
          <w:rStyle w:val="FootnoteAnchor"/>
          <w:rtl w:val="true"/>
        </w:rPr>
        <w:footnoteReference w:id="939"/>
      </w:r>
      <w:r>
        <w:rPr>
          <w:rFonts w:ascii="Amiri" w:hAnsi="Amiri" w:eastAsia="Amiri" w:cs="Amiri"/>
          <w:color w:val="111111"/>
          <w:sz w:val="28"/>
          <w:sz w:val="28"/>
          <w:szCs w:val="28"/>
          <w:rtl w:val="true"/>
          <w:lang w:bidi="ar-SA"/>
        </w:rPr>
        <w:t>،فقال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 الدنيا حتى يحمد من زهد فيها؟ أخبرنا أبو بكر محمّد بن شجاع، أنا أبو عمرو بن مندة، أنا أبو محمّد بن يوه </w:t>
      </w:r>
      <w:r>
        <w:rPr>
          <w:rStyle w:val="FootnoteAnchor"/>
          <w:rtl w:val="true"/>
        </w:rPr>
        <w:footnoteReference w:id="940"/>
      </w:r>
      <w:r>
        <w:rPr>
          <w:rFonts w:ascii="Amiri" w:hAnsi="Amiri" w:eastAsia="Amiri" w:cs="Amiri"/>
          <w:color w:val="111111"/>
          <w:sz w:val="28"/>
          <w:sz w:val="28"/>
          <w:szCs w:val="28"/>
          <w:rtl w:val="true"/>
          <w:lang w:bidi="ar-SA"/>
        </w:rPr>
        <w:t xml:space="preserve">،أنا أبو الحسن اللّنباني </w:t>
      </w:r>
      <w:r>
        <w:rPr>
          <w:rStyle w:val="FootnoteAnchor"/>
          <w:rtl w:val="true"/>
        </w:rPr>
        <w:footnoteReference w:id="941"/>
      </w:r>
      <w:r>
        <w:rPr>
          <w:rFonts w:ascii="Amiri" w:hAnsi="Amiri" w:eastAsia="Amiri" w:cs="Amiri"/>
          <w:color w:val="111111"/>
          <w:sz w:val="28"/>
          <w:sz w:val="28"/>
          <w:szCs w:val="28"/>
          <w:rtl w:val="true"/>
          <w:lang w:bidi="ar-SA"/>
        </w:rPr>
        <w:t>،أنا أبو بكر بن أبي الدنيا، حدّثني محمّد بن الحسين، حدّثني الصلت ابن حكيم،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يوم منا إلى الموت منقلة،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و ترك 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أعظم هؤلاء الدنيا و 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الحافظ </w:t>
      </w:r>
      <w:r>
        <w:rPr>
          <w:rStyle w:val="FootnoteAnchor"/>
          <w:rtl w:val="true"/>
        </w:rPr>
        <w:footnoteReference w:id="942"/>
      </w:r>
      <w:r>
        <w:rPr>
          <w:rFonts w:ascii="Amiri" w:hAnsi="Amiri" w:eastAsia="Amiri" w:cs="Amiri"/>
          <w:color w:val="111111"/>
          <w:sz w:val="28"/>
          <w:sz w:val="28"/>
          <w:szCs w:val="28"/>
          <w:rtl w:val="true"/>
          <w:lang w:bidi="ar-SA"/>
        </w:rPr>
        <w:t>،نا أبو بكر بن مالك، نا عبد اللّه بن أحمد بن حنبل، حدّثني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واسع أريد على القضاء، فأبى، فعاتبته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عيال و أنت محتاج،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تريني أصبر على الخلّ و البغل فلا تطمعي في هذا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ابن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أبو محمّد عبيد اللّه بن عبد الرّحمن، أنا زكريا المنقري، نا الأصمعي، نا حمّاد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تكون ملكا في الدنيا و الآخرة،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أكون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ازهد في الدنيا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944"/>
      </w:r>
      <w:r>
        <w:rPr>
          <w:rFonts w:ascii="Amiri" w:hAnsi="Amiri" w:eastAsia="Amiri" w:cs="Amiri"/>
          <w:color w:val="111111"/>
          <w:sz w:val="28"/>
          <w:sz w:val="28"/>
          <w:szCs w:val="28"/>
          <w:rtl w:val="true"/>
          <w:lang w:bidi="ar-SA"/>
        </w:rPr>
        <w:t>،نا أبو محمّد بن حيان، نا أحمد بن الحسين، نا أحمد الدورقي، حدّثني إبراهيم بن عبد الرّحمن بن مهدي، حدّثني مضر، حدّثني عبد الواحد ابن زيد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حوشبا جاء إليه مالك بن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رأيت البارحة كأن مناديا ينادي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الرحيل الرحيل، فما رأيت أحدا يرتحل إلاّ محمّد بن واسع،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صيحة </w:t>
      </w:r>
      <w:r>
        <w:rPr>
          <w:rStyle w:val="FootnoteAnchor"/>
          <w:rtl w:val="true"/>
        </w:rPr>
        <w:footnoteReference w:id="946"/>
      </w:r>
      <w:r>
        <w:rPr>
          <w:rFonts w:ascii="Amiri" w:hAnsi="Amiri" w:eastAsia="Amiri" w:cs="Amiri"/>
          <w:color w:val="111111"/>
          <w:sz w:val="28"/>
          <w:sz w:val="28"/>
          <w:szCs w:val="28"/>
          <w:rtl w:val="true"/>
          <w:lang w:bidi="ar-SA"/>
        </w:rPr>
        <w:t>و خرّ مغشيا عليه، قال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يسمّي</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محمّد بن واسع زين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 الفضيلي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الفضيل بن أبي منصور الفضيلي،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بن أبي شريح، نا محمّد بن عقيل بن الأزهري، نا الرمادي، نا إبراهيم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عند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رأيت البارحة كأن مناديا ينادي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الرحيل الرحيل،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ارتحل أول من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مالك صيحة و خرّ مغشيا عليه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الحسن علي بن محمّد المقرئ الأسفرايني، أنا أبو سعيد عمر بن محمّد، نا إبراهيم بن أبي ثابت، حدّثني يحيى بن طلحة، نا فضيل </w:t>
      </w:r>
      <w:r>
        <w:rPr>
          <w:rStyle w:val="FootnoteAnchor"/>
          <w:rtl w:val="true"/>
        </w:rPr>
        <w:footnoteReference w:id="949"/>
      </w:r>
      <w:r>
        <w:rPr>
          <w:rFonts w:ascii="Amiri" w:hAnsi="Amiri" w:eastAsia="Amiri" w:cs="Amiri"/>
          <w:color w:val="111111"/>
          <w:sz w:val="28"/>
          <w:sz w:val="28"/>
          <w:szCs w:val="28"/>
          <w:rtl w:val="true"/>
          <w:lang w:bidi="ar-SA"/>
        </w:rPr>
        <w:t>،عن مالك بن دينار، عن محمّد بن واسع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أصبح جائعا و أمسى جائعا و هو عن اللّه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محمود بن عمر بن جعفر، أنا علي بن الفرج بن علي بن روح، نا ابن أبي الدنيا، حدّثني محمّد بن علي بن الحسن، نا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أغبط الرجل يكون عيشه كفافا، فيقنع به، قال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و اللّه من ذلك عندي من أن يصبح جائعا و يمسي جائعا و هو عن اللّه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950"/>
      </w:r>
      <w:r>
        <w:rPr>
          <w:rFonts w:ascii="Amiri" w:hAnsi="Amiri" w:eastAsia="Amiri" w:cs="Amiri"/>
          <w:color w:val="111111"/>
          <w:sz w:val="28"/>
          <w:sz w:val="28"/>
          <w:szCs w:val="28"/>
          <w:rtl w:val="true"/>
          <w:lang w:bidi="ar-SA"/>
        </w:rPr>
        <w:t>،حدّثني سعيد بن أسد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الوقت عبد الأول بن عيسى، أنا أبو صاعد يعلى بن هبة اللّه الفضيلي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الحسن بن أبي بكر، أنا أبو عاصم الفضيل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محمّد بن أبي شريح، أنا محمّد بن عقيل بن الأزهر الفقيه، نا الفضل بن عكرمة، نا هارون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محمّد بن واسع و مالك بن دينار فتذاكرا المعيشة </w:t>
      </w:r>
      <w:r>
        <w:rPr>
          <w:rStyle w:val="FootnoteAnchor"/>
          <w:rtl w:val="true"/>
        </w:rPr>
        <w:footnoteReference w:id="951"/>
      </w: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أفضل من أن تكون لرجل غلة يعيش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وجد غداء و لم يجد عشاء، و وجد عشاء و لم يجد غداء، و اللّه عنه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محمّد بن أبي حامد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الخضر بن أبان، نا سيار، نا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مالك بن دينار، و محمّد بن واسع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لأغبط رجلا معه دينه، له غداء و ليس له عشاء، راض عن اللّه، فقال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لأغبط رجلا معه دينه، ليس معه من الدنيا شيء راض عن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القوم يرون أن محمّد بن واسع أقوى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w:t>
      </w:r>
      <w:r>
        <w:rPr>
          <w:rStyle w:val="FootnoteAnchor"/>
          <w:rtl w:val="true"/>
        </w:rPr>
        <w:footnoteReference w:id="952"/>
      </w:r>
      <w:r>
        <w:rPr>
          <w:rFonts w:ascii="Amiri" w:hAnsi="Amiri" w:eastAsia="Amiri" w:cs="Amiri"/>
          <w:color w:val="111111"/>
          <w:sz w:val="28"/>
          <w:sz w:val="28"/>
          <w:szCs w:val="28"/>
          <w:rtl w:val="true"/>
          <w:lang w:bidi="ar-SA"/>
        </w:rPr>
        <w:t>،أنا الخليل بن هبة اللّه، أنا عبد الوهّاب الكلابي، نا أبو الجهم أحمد بن الحسين بن طلاّب، نا أبو الحسن أحمد ابن عبد اللّه بن أبي الحواري، نا أبو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مالك بن دينار إلى محمّد بن واسع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طوبى لمن كانت له غليلة تقوته و تغنيه عن الناس،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طوبى لمن أصبح جائعا و أمسى جائعا، و كان عن اللّه راضيا،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نسأل اللّه أن يذهب عنا بهذه الوساوس، 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يحيى نسأل اللّه أن يزيدنا منها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الحافظ </w:t>
      </w:r>
      <w:r>
        <w:rPr>
          <w:rStyle w:val="FootnoteAnchor"/>
          <w:rtl w:val="true"/>
        </w:rPr>
        <w:footnoteReference w:id="953"/>
      </w:r>
      <w:r>
        <w:rPr>
          <w:rFonts w:ascii="Amiri" w:hAnsi="Amiri" w:eastAsia="Amiri" w:cs="Amiri"/>
          <w:color w:val="111111"/>
          <w:sz w:val="28"/>
          <w:sz w:val="28"/>
          <w:szCs w:val="28"/>
          <w:rtl w:val="true"/>
          <w:lang w:bidi="ar-SA"/>
        </w:rPr>
        <w:t xml:space="preserve">،أنا أبو بكر بن مالك </w:t>
      </w:r>
      <w:r>
        <w:rPr>
          <w:rStyle w:val="FootnoteAnchor"/>
          <w:rtl w:val="true"/>
        </w:rPr>
        <w:footnoteReference w:id="9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نا هارون بن معروف، 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أمير من أمراء البصرة على قرّاء أهل البصرة، فبعث إلى مالك بن دينار فقبل، و أبي محمّد بن واسع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قبلت جوائز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سل جلسائي،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اشتر </w:t>
      </w:r>
      <w:r>
        <w:rPr>
          <w:rStyle w:val="FootnoteAnchor"/>
          <w:rtl w:val="true"/>
        </w:rPr>
        <w:footnoteReference w:id="955"/>
      </w:r>
      <w:r>
        <w:rPr>
          <w:rFonts w:ascii="Amiri" w:hAnsi="Amiri" w:eastAsia="Amiri" w:cs="Amiri"/>
          <w:color w:val="111111"/>
          <w:sz w:val="28"/>
          <w:sz w:val="28"/>
          <w:szCs w:val="28"/>
          <w:rtl w:val="true"/>
          <w:lang w:bidi="ar-SA"/>
        </w:rPr>
        <w:t>بها رقابا فأعتقهم،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أقلبك الساعة له على ما كان عليه قبل أن يجيزك؟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أي شيء دخل عليك؟ فقال مالك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مالك حمار، إنّما يعبد اللّه مثل محمّد بن 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بن طاهر، أنا أبو أحمد عبد الرّحمن بن إسحاق العامري الفقيه الأديب، أنا الأستاذ أبو عمر أحمد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الفراتي، أنا أبو</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موسى عمران بن موسى، أنا مسدد بن قطن، أنا أحمد بن إبراهيم الدورقي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 العبد إلى اللّه </w:t>
      </w:r>
      <w:r>
        <w:rPr>
          <w:rStyle w:val="FootnoteAnchor"/>
          <w:rtl w:val="true"/>
        </w:rPr>
        <w:footnoteReference w:id="958"/>
      </w:r>
      <w:r>
        <w:rPr>
          <w:rFonts w:ascii="Amiri" w:hAnsi="Amiri" w:eastAsia="Amiri" w:cs="Amiri"/>
          <w:color w:val="111111"/>
          <w:sz w:val="28"/>
          <w:sz w:val="28"/>
          <w:szCs w:val="28"/>
          <w:rtl w:val="true"/>
          <w:lang w:bidi="ar-SA"/>
        </w:rPr>
        <w:t>أقبل اللّه بقلوب المؤمنين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البيهقي، أنا علي بن محمّد بن عبد اللّه بن بشران، أنا إسحاق بن أحمد الكادي، 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نا محمّد بن جعفر الوركاني، نا أبو شهاب الخياط عبد ربه بن نافع، عن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سليم، عن محمّد ابن واسع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أقبل العبد بقلبه إلى اللّه تبارك و تعالى أقبل اللّه إليه بقلوب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959"/>
      </w:r>
      <w:r>
        <w:rPr>
          <w:rFonts w:ascii="Amiri" w:hAnsi="Amiri" w:eastAsia="Amiri" w:cs="Amiri"/>
          <w:color w:val="111111"/>
          <w:sz w:val="28"/>
          <w:sz w:val="28"/>
          <w:szCs w:val="28"/>
          <w:rtl w:val="true"/>
          <w:lang w:bidi="ar-SA"/>
        </w:rPr>
        <w:t>عالية أبو غالب بن البنّا، أنا أبو يعلى بن الفرّاء، أنا محمّد بن عبد اللّه ابن أخي ميمي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البغوي، أنا أبو روح محمّد بن زياد بن فروة البلدي، نا أبو شهاب، عن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العبد إلى اللّه أقبل اللّه إليه بقلوب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بن الفضل، أنا عبد اللّه بن جعفر، نا يعقوب بن سفيان </w:t>
      </w:r>
      <w:r>
        <w:rPr>
          <w:rStyle w:val="FootnoteAnchor"/>
          <w:rtl w:val="true"/>
        </w:rPr>
        <w:footnoteReference w:id="960"/>
      </w:r>
      <w:r>
        <w:rPr>
          <w:rFonts w:ascii="Amiri" w:hAnsi="Amiri" w:eastAsia="Amiri" w:cs="Amiri"/>
          <w:color w:val="111111"/>
          <w:sz w:val="28"/>
          <w:sz w:val="28"/>
          <w:szCs w:val="28"/>
          <w:rtl w:val="true"/>
          <w:lang w:bidi="ar-SA"/>
        </w:rPr>
        <w:t>،حدّثني سعيد بن أسد،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من الدعاء الورع اليسير، كما يكفي القدر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نا سليمان بن إبراهيم بن محمّد، نا أبو عبد اللّه محمّد ابن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الحسين بن علي، نا محمّد بن زكريا الغلاّبي، نا محمّد بن عبد اللّه </w:t>
      </w:r>
      <w:r>
        <w:rPr>
          <w:rStyle w:val="FootnoteAnchor"/>
          <w:rtl w:val="true"/>
        </w:rPr>
        <w:footnoteReference w:id="961"/>
      </w: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واسع على قتيبة بن مسلم في جبة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مدرعة صوف؟ فسكت، فقال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أكلّمك فلا تجيبني؟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زهدا، فأزكي نفسي، أو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فأشكو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أنا أبو الحسن رشأ بن نظيف، أنا إسماعيل، أنا أحمد ابن مروان، نا الحسين بن الحسن، نا محمّد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واسع على قتيبة بن مسلم في مدرعة 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لبس هذه؟ فسكت، 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يكلّمك الأمير فلا تجيبه؟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أقول زهدا فأزكي نفسي، أو أقول فقرا فأشكو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الفضل أحمد بن الحسن بن هبة اللّه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عبد الملك بن أحمد بن عبد اللّه الخطيب، أنا أبو عبد اللّه الحسن بن محمّد بن جعفر الرافقي، نا محمّد بن الحسين، و هو أبو عبد اللّه ابن الباقلاني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واسع الأزدي على قتيبة بن مسلم بخراسان و عليه جبة صوف، فقال له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لبس هذه؟ فسكت، فقال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أكلّمك فلا تجيبني؟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أقول زهدا فأزكي نفسي، أو فقرا فأشكو ربي،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أجلي، بعيدا أملي، سيئا عملي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زكريا يحيى بن إبراهيم، </w:t>
      </w:r>
    </w:p>
    <w:p>
      <w:pPr>
        <w:pStyle w:val="BookText"/>
        <w:rPr/>
      </w:pPr>
      <w:r>
        <w:rPr>
          <w:rFonts w:ascii="Amiri" w:hAnsi="Amiri" w:eastAsia="Amiri" w:cs="Amiri"/>
          <w:color w:val="111111"/>
          <w:sz w:val="28"/>
          <w:sz w:val="28"/>
          <w:szCs w:val="28"/>
          <w:rtl w:val="true"/>
          <w:lang w:bidi="ar-SA"/>
        </w:rPr>
        <w:t>نا يحيى بن منصور، نا أبو بكر بن رجاء، نا محمّد بن عمر بن علي المقدمي، نا محمّد بن مروان، عن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محمّد بن واسع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أو كيف أمسيت؟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سيئا عملي، قريبا أجلي، بعيدا أملي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الحسن علي بن محمّد بن </w:t>
      </w:r>
      <w:r>
        <w:rPr>
          <w:rStyle w:val="FootnoteAnchor"/>
          <w:rtl w:val="true"/>
        </w:rPr>
        <w:footnoteReference w:id="963"/>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أحمد بن محمّد بن يوسف العلاّف، أنا أبو يعلى بن صفوان، نا أبو بكر بن أبي الدنيا، نا إسحاق بن إبراهيم، نا حمّاد بن زيد، عن هشام، عن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أجلي، بعيدا أملي، سيئا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بشر بن موسى، نا الحميدي، نا فضيل بن عياض، عن عمارة بن زاذان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ليس أحد أفضل من أحد إلاّ بالعافية،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للذنوب ريح ما قدر أحد يجلس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أنا عمر بن أحمد بن مسرور، أنا أبو عمر بن حمدان، نا أبو العباس السّرّاج، نا محمّد بن عمر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للذنوب ريح ما جالسنا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أبو محمّد المقرئ، أنا أبو بكر المالكي، نا محمّد بن يونس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أصبحت موفورا بالنعم، و ربّ بتحبّب </w:t>
      </w:r>
      <w:r>
        <w:rPr>
          <w:rStyle w:val="FootnoteAnchor"/>
          <w:rtl w:val="true"/>
        </w:rPr>
        <w:footnoteReference w:id="964"/>
      </w:r>
      <w:r>
        <w:rPr>
          <w:rFonts w:ascii="Amiri" w:hAnsi="Amiri" w:eastAsia="Amiri" w:cs="Amiri"/>
          <w:color w:val="111111"/>
          <w:sz w:val="28"/>
          <w:sz w:val="28"/>
          <w:szCs w:val="28"/>
          <w:rtl w:val="true"/>
          <w:lang w:bidi="ar-SA"/>
        </w:rPr>
        <w:t xml:space="preserve">إلينا </w:t>
      </w:r>
      <w:r>
        <w:rPr>
          <w:rStyle w:val="FootnoteAnchor"/>
          <w:rtl w:val="true"/>
        </w:rPr>
        <w:footnoteReference w:id="965"/>
      </w:r>
      <w:r>
        <w:rPr>
          <w:rFonts w:ascii="Amiri" w:hAnsi="Amiri" w:eastAsia="Amiri" w:cs="Amiri"/>
          <w:color w:val="111111"/>
          <w:sz w:val="28"/>
          <w:sz w:val="28"/>
          <w:szCs w:val="28"/>
          <w:rtl w:val="true"/>
          <w:lang w:bidi="ar-SA"/>
        </w:rPr>
        <w:t>بالنعم، و هو عنا غني و نتبغّض إليه بالمعاصي و نحن إليه فقراء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الحسن بن الأخضر، أنا أبو الحسين بن بشران، أنا أبو علي بن صفوان، أنا ابن أبي الدنيا، نا عبد اللّه بن عيسى الطفاوي، نا محمّد بن عبد اللّه الوزّان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رأى محمّد بن واسع ابنا له و هو يخطر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Style w:val="FootnoteAnchor"/>
          <w:rtl w:val="true"/>
        </w:rPr>
        <w:footnoteReference w:id="966"/>
      </w:r>
      <w:r>
        <w:rPr>
          <w:rFonts w:ascii="Amiri" w:hAnsi="Amiri" w:eastAsia="Amiri" w:cs="Amiri"/>
          <w:color w:val="111111"/>
          <w:sz w:val="28"/>
          <w:sz w:val="28"/>
          <w:szCs w:val="28"/>
          <w:rtl w:val="true"/>
          <w:lang w:bidi="ar-SA"/>
        </w:rPr>
        <w:t>تدري من أنت؟ أمك اشتريتها بمائتي درهم و أبوك فلا أكثر اللّه في المسلمين مثل ضربه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967"/>
      </w:r>
      <w:r>
        <w:rPr>
          <w:rFonts w:ascii="Amiri" w:hAnsi="Amiri" w:eastAsia="Amiri" w:cs="Amiri"/>
          <w:color w:val="111111"/>
          <w:sz w:val="28"/>
          <w:sz w:val="28"/>
          <w:szCs w:val="28"/>
          <w:rtl w:val="true"/>
          <w:lang w:bidi="ar-SA"/>
        </w:rPr>
        <w:t>،نا أبو مسعود عبد اللّه بن محمّد بن أحمد، نا أبو العباس الهروي، نا أبو حاتم السجستاني،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آذى </w:t>
      </w:r>
      <w:r>
        <w:rPr>
          <w:rStyle w:val="FootnoteAnchor"/>
          <w:rtl w:val="true"/>
        </w:rPr>
        <w:footnoteReference w:id="968"/>
      </w:r>
      <w:r>
        <w:rPr>
          <w:rFonts w:ascii="Amiri" w:hAnsi="Amiri" w:eastAsia="Amiri" w:cs="Amiri"/>
          <w:color w:val="111111"/>
          <w:sz w:val="28"/>
          <w:sz w:val="28"/>
          <w:szCs w:val="28"/>
          <w:rtl w:val="true"/>
          <w:lang w:bidi="ar-SA"/>
        </w:rPr>
        <w:t>ابن لمحمّد بن واسع رجلا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تؤذيه و أنا أبوك؟ و إنّما اشتريت أمك بمائة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بن أحمد، أنا أبو الحسين أحمد بن محمّد، و أبو منصور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اللّه السكري، نا زكريا المنقري الأصمعي، نا جعفر بن سليمان و ليس بالضبعي قال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رجل إلى محمّد بن واسع فشكا ابنه إليه، فأقبل على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تستطيل على الناس و أمّك اشتريتها بأربع مائة درهم؟ و أمّا أبوك فلا أكثر اللّه في المسلمين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ابن الفهم، نا ابن سعد </w:t>
      </w:r>
      <w:r>
        <w:rPr>
          <w:rStyle w:val="FootnoteAnchor"/>
          <w:rtl w:val="true"/>
        </w:rPr>
        <w:footnoteReference w:id="971"/>
      </w:r>
      <w:r>
        <w:rPr>
          <w:rFonts w:ascii="Amiri" w:hAnsi="Amiri" w:eastAsia="Amiri" w:cs="Amiri"/>
          <w:color w:val="111111"/>
          <w:sz w:val="28"/>
          <w:sz w:val="28"/>
          <w:szCs w:val="28"/>
          <w:rtl w:val="true"/>
          <w:lang w:bidi="ar-SA"/>
        </w:rPr>
        <w:t xml:space="preserve">،أنا عبيد اللّه </w:t>
      </w:r>
      <w:r>
        <w:rPr>
          <w:rStyle w:val="FootnoteAnchor"/>
          <w:rtl w:val="true"/>
        </w:rPr>
        <w:footnoteReference w:id="972"/>
      </w:r>
      <w:r>
        <w:rPr>
          <w:rFonts w:ascii="Amiri" w:hAnsi="Amiri" w:eastAsia="Amiri" w:cs="Amiri"/>
          <w:color w:val="111111"/>
          <w:sz w:val="28"/>
          <w:sz w:val="28"/>
          <w:szCs w:val="28"/>
          <w:rtl w:val="true"/>
          <w:lang w:bidi="ar-SA"/>
        </w:rPr>
        <w:t>بن محمّد القرشي، نا سعيد ابن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محمّد بن واسع و بين رجل شيء، فشكاه إلى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محمّد إلى 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أنت؟ و اللّه ما اشتريت أمّك إلاّ بثلاثمائة درهم، و أمّا أبوك فلا أكثر اللّه في المسلمين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فكثّر اللّه في المسلمين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اللالكائي، أنا أبو الحسين بن الفضل، أنا عبد اللّه، نا يعقوب </w:t>
      </w:r>
      <w:r>
        <w:rPr>
          <w:rStyle w:val="FootnoteAnchor"/>
          <w:rtl w:val="true"/>
        </w:rPr>
        <w:footnoteReference w:id="974"/>
      </w:r>
      <w:r>
        <w:rPr>
          <w:rFonts w:ascii="Amiri" w:hAnsi="Amiri" w:eastAsia="Amiri" w:cs="Amiri"/>
          <w:color w:val="111111"/>
          <w:sz w:val="28"/>
          <w:sz w:val="28"/>
          <w:szCs w:val="28"/>
          <w:rtl w:val="true"/>
          <w:lang w:bidi="ar-SA"/>
        </w:rPr>
        <w:t>،حدّثني سعيد بن أسد، نا ضمرة، عن ابن شوذب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 محمّد بن واسع محضرا </w:t>
      </w:r>
      <w:r>
        <w:rPr>
          <w:rStyle w:val="FootnoteAnchor"/>
          <w:rtl w:val="true"/>
        </w:rPr>
        <w:footnoteReference w:id="975"/>
      </w:r>
      <w:r>
        <w:rPr>
          <w:rFonts w:ascii="Amiri" w:hAnsi="Amiri" w:eastAsia="Amiri" w:cs="Amiri"/>
          <w:color w:val="111111"/>
          <w:sz w:val="28"/>
          <w:sz w:val="28"/>
          <w:szCs w:val="28"/>
          <w:rtl w:val="true"/>
          <w:lang w:bidi="ar-SA"/>
        </w:rPr>
        <w:t xml:space="preserve">فيه ذكر، فلمّا فرغوا أمر بطعام، فتنحى محمّد بن </w:t>
      </w:r>
    </w:p>
    <w:p>
      <w:pPr>
        <w:pStyle w:val="BookText"/>
        <w:rPr/>
      </w:pPr>
      <w:r>
        <w:rPr>
          <w:rFonts w:ascii="Amiri" w:hAnsi="Amiri" w:eastAsia="Amiri" w:cs="Amiri"/>
          <w:color w:val="111111"/>
          <w:sz w:val="28"/>
          <w:sz w:val="28"/>
          <w:szCs w:val="28"/>
          <w:rtl w:val="true"/>
          <w:lang w:bidi="ar-SA"/>
        </w:rPr>
        <w:t>واسع ناحية،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 لا تدنو إلى هذا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 من بكى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عبد اللّه محمّد بن الفضل و غيره عن أبي بكر أحمد بن الحسين، أنا محمّد ابن عبد اللّه الحافظ، أخبرني أحمد بن سهل الفقيه، نا إبراهيم بن </w:t>
      </w:r>
      <w:r>
        <w:rPr>
          <w:rStyle w:val="FootnoteAnchor"/>
          <w:rtl w:val="true"/>
        </w:rPr>
        <w:footnoteReference w:id="977"/>
      </w:r>
      <w:r>
        <w:rPr>
          <w:rFonts w:ascii="Amiri" w:hAnsi="Amiri" w:eastAsia="Amiri" w:cs="Amiri"/>
          <w:color w:val="111111"/>
          <w:sz w:val="28"/>
          <w:sz w:val="28"/>
          <w:szCs w:val="28"/>
          <w:rtl w:val="true"/>
          <w:lang w:bidi="ar-SA"/>
        </w:rPr>
        <w:t>،نا حرملة، نا بن وهب، حدّثني مالك 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صنع طعاما و دعا ناسا فيهم محمّد بن واسع، و كان فيهم من يقضي و يقرأ القرآن، فلمّا فرغوا أتوا بالطعام، فأكل القوم، و أبي محمّد بن واسع أن يأكل معهم،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 من بكى، فقيل لمالك سكنهم </w:t>
      </w:r>
      <w:r>
        <w:rPr>
          <w:rStyle w:val="FootnoteAnchor"/>
          <w:rtl w:val="true"/>
        </w:rPr>
        <w:footnoteReference w:id="978"/>
      </w:r>
      <w:r>
        <w:rPr>
          <w:rFonts w:ascii="Amiri" w:hAnsi="Amiri" w:eastAsia="Amiri" w:cs="Amiri"/>
          <w:color w:val="111111"/>
          <w:sz w:val="28"/>
          <w:sz w:val="28"/>
          <w:szCs w:val="28"/>
          <w:rtl w:val="true"/>
          <w:lang w:bidi="ar-SA"/>
        </w:rPr>
        <w:t>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ابن المهلب و ناسا معه مالا يقتسمونه فأبى محمّد بن واسع أن يأخذ منه شيئا، فقال له ابن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أن تكون ضعيفا؟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لا أخشى ذلك على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قسم ابن المهلب طشاشا </w:t>
      </w:r>
      <w:r>
        <w:rPr>
          <w:rStyle w:val="FootnoteAnchor"/>
          <w:rtl w:val="true"/>
        </w:rPr>
        <w:footnoteReference w:id="979"/>
      </w:r>
      <w:r>
        <w:rPr>
          <w:rFonts w:ascii="Amiri" w:hAnsi="Amiri" w:eastAsia="Amiri" w:cs="Amiri"/>
          <w:color w:val="111111"/>
          <w:sz w:val="28"/>
          <w:sz w:val="28"/>
          <w:szCs w:val="28"/>
          <w:rtl w:val="true"/>
          <w:lang w:bidi="ar-SA"/>
        </w:rPr>
        <w:t>من ذهب، فأخذ كلّ إنسان طستا فقام به، و قام محمّد بن واسع و ترك طستا لم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عبد الرّحمن بن عليك بن داب، أنا أبو حفص بن شاهين، أنا أبو سعد عبد الرّحمن بن محمّد الإدريسي، أنا علي بن محمّد بن زيد بن أحمد بن عيسى العلوي الزيدي الكوفي، نا عبد اللّه بن عثام الكوفي، نا عبد اللّه بن أبي زياد، نا سيار، 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واسع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لذة الدنيا إلاّ الصلاة في الجماعة، و لقى الإخوان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أبو محمّد البشكري، أنا زكريا بن يحيى المنقري </w:t>
      </w:r>
      <w:r>
        <w:rPr>
          <w:rStyle w:val="FootnoteAnchor"/>
          <w:rtl w:val="true"/>
        </w:rPr>
        <w:footnoteReference w:id="981"/>
      </w:r>
      <w:r>
        <w:rPr>
          <w:rFonts w:ascii="Amiri" w:hAnsi="Amiri" w:eastAsia="Amiri" w:cs="Amiri"/>
          <w:color w:val="111111"/>
          <w:sz w:val="28"/>
          <w:sz w:val="28"/>
          <w:szCs w:val="28"/>
          <w:rtl w:val="true"/>
          <w:lang w:bidi="ar-SA"/>
        </w:rPr>
        <w:t>،نا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شيء ألذه إلاّ الصلاة و لقاء الإخوان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أنا سهل بن بشر </w:t>
      </w:r>
      <w:r>
        <w:rPr>
          <w:rStyle w:val="FootnoteAnchor"/>
          <w:rtl w:val="true"/>
        </w:rPr>
        <w:footnoteReference w:id="982"/>
      </w:r>
      <w:r>
        <w:rPr>
          <w:rFonts w:ascii="Amiri" w:hAnsi="Amiri" w:eastAsia="Amiri" w:cs="Amiri"/>
          <w:color w:val="111111"/>
          <w:sz w:val="28"/>
          <w:sz w:val="28"/>
          <w:szCs w:val="28"/>
          <w:rtl w:val="true"/>
          <w:lang w:bidi="ar-SA"/>
        </w:rPr>
        <w:t xml:space="preserve">،أنا أبو الحسن ابن عبيد اللّه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إسماعيل الضراب، أنا أحمد بن مسعود، نا أبو الفضل إبراهيم بن حميد، نا عبد اللّه بن محمّد، حدّثني أبو عبد اللّه الخزاعي، عن محمّد بن عبادل، عن محمّد بن واسع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أمسي من الدنيا إلاّ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إن تعوّجت قوّمني، و قوت من الرزق ليس لأحد فيه منّة، و لا فيه تبعة، و صلاة في جميع يرفع عني سهوها و يكتب لي 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83"/>
      </w:r>
      <w:r>
        <w:rPr>
          <w:rFonts w:ascii="Amiri" w:hAnsi="Amiri" w:eastAsia="Amiri" w:cs="Amiri"/>
          <w:color w:val="111111"/>
          <w:sz w:val="28"/>
          <w:sz w:val="28"/>
          <w:szCs w:val="28"/>
          <w:rtl w:val="true"/>
          <w:lang w:bidi="ar-SA"/>
        </w:rPr>
        <w:t>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الصوفي، أنا محمّد بن عبد اللّه الجوزقي، أنا أبو العباس الدغولي، نا محمّد بن إبراهيم بن سعيد، نا عيسى بن إبراهيم البركي </w:t>
      </w:r>
      <w:r>
        <w:rPr>
          <w:rStyle w:val="FootnoteAnchor"/>
          <w:rtl w:val="true"/>
        </w:rPr>
        <w:footnoteReference w:id="984"/>
      </w:r>
      <w:r>
        <w:rPr>
          <w:rFonts w:ascii="IRNazanin" w:hAnsi="IRNazanin" w:eastAsia="IRNazanin"/>
          <w:color w:val="111111"/>
          <w:sz w:val="28"/>
          <w:sz w:val="28"/>
          <w:szCs w:val="28"/>
          <w:rtl w:val="true"/>
          <w:lang w:bidi="fa-IR"/>
        </w:rPr>
        <w:t>،نا عبد الجبار بن خالد، عن محمّد بن واسع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يبق من العيش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يصليهن في الجميع فيعطى فضلهن و يكفى شرّهن، و جليس صالح تفيده خيرا و يفيدك خيرا، و كفاف من العيش ليس لأحد عليك فيه منّة و لا يخاف من اللّه فيه التبعة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سهوهن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بكر أحمد بن الفضل، أنا أبو عبد اللّه بن مندة، أنا أبو العباس القاسم بن القاسم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أيوب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من العيش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رجل عاقل تصيب في مجالسته خيرا، إن زغت عن الطريق قوّمك، و كفاف من المعيشة ليس للّه لك عليك فيه تبعة، فلا لأحد عليك فيه منة، و صلاة في جماعة تكفي سهوها و تستوجب 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الناس ناسا غرّهم الستر و فتنهم الثناء، فإن قدرت أن لا يغلب جهل غيرك بك علمك بنفسك فافعل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أبو سعد أحمد بن محمّد بن أحمد، أنا أبو العباس أحمد بن محمّد بن القاسم، و أبو عمرو عبد الوهّاب بن محمّد بن إسحاق،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أحمد، أنا أحمد بن محمّد بن عمر </w:t>
      </w:r>
      <w:r>
        <w:rPr>
          <w:rStyle w:val="FootnoteAnchor"/>
          <w:rtl w:val="true"/>
        </w:rPr>
        <w:footnoteReference w:id="988"/>
      </w:r>
      <w:r>
        <w:rPr>
          <w:rFonts w:ascii="Amiri" w:hAnsi="Amiri" w:eastAsia="Amiri" w:cs="Amiri"/>
          <w:color w:val="111111"/>
          <w:sz w:val="28"/>
          <w:sz w:val="28"/>
          <w:szCs w:val="28"/>
          <w:rtl w:val="true"/>
          <w:lang w:bidi="ar-SA"/>
        </w:rPr>
        <w:t xml:space="preserve">،نا عبد اللّه بن محمّد بن </w:t>
      </w:r>
      <w:r>
        <w:rPr>
          <w:rStyle w:val="FootnoteAnchor"/>
          <w:rtl w:val="true"/>
        </w:rPr>
        <w:footnoteReference w:id="989"/>
      </w:r>
      <w:r>
        <w:rPr>
          <w:rFonts w:ascii="Amiri" w:hAnsi="Amiri" w:eastAsia="Amiri" w:cs="Amiri"/>
          <w:color w:val="111111"/>
          <w:sz w:val="28"/>
          <w:sz w:val="28"/>
          <w:szCs w:val="28"/>
          <w:rtl w:val="true"/>
          <w:lang w:bidi="ar-SA"/>
        </w:rPr>
        <w:t xml:space="preserve">عبيد، نا محمّد بن يحيى بن أبي حاتم الأزديّ، نا داود بن المجبر، نا عبّاد بن كثير، و حمّاد بن زيد عن واصل مولى أبي عيينة </w:t>
      </w:r>
      <w:r>
        <w:rPr>
          <w:rStyle w:val="FootnoteAnchor"/>
          <w:rtl w:val="true"/>
        </w:rPr>
        <w:footnoteReference w:id="9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محمّد بن واسع بمرو فأتاه عطاء بن مسلم و معه ابنه عثمان؛ قال عطاء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في الدنيا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الأصحاب، و محادثة الإخوان إذا اصطحبوا على البرّ و التقوى، فحينئذ يذهب اللّه بالخلاف من بينهم، تواصلوا و لا خير في صحبة الأصحاب و محادثة الإخوان، إذا كانوا عبيد بطونهم، لأنهم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كذلك ثبّط بعضهم بعضا عن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بينا أنا قائم أصلّي و أنا غلام، إذ أتاني رجل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عليك بالبرّ و التقوى، فإنّ البرّ و التقوى يهديان إلى الإيمان، و إيّاك و الكذب و الفجور، فإن الكذب و الفجور يهديان إلى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اصحب أولياء اللّه، فإنّ أولياء اللّه هم الألبّاء العقلاء الحذرون المسارعون في رضوان اللّه المراقبون للّه، فإذا رأيت أهل الصفة فاقترب منهم فهم أولياء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أعرف أهل النفاق و الكذب و الفجور؟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قوم إذا رأيتهم يأباهم قلبك، و لا يقبلهم عقلك، إذا سمعت كلامهم سمعت كلاما حلوا له لذاذة </w:t>
      </w:r>
      <w:r>
        <w:rPr>
          <w:rStyle w:val="FootnoteAnchor"/>
          <w:rtl w:val="true"/>
        </w:rPr>
        <w:footnoteReference w:id="992"/>
      </w:r>
      <w:r>
        <w:rPr>
          <w:rFonts w:ascii="Amiri" w:hAnsi="Amiri" w:eastAsia="Amiri" w:cs="Amiri"/>
          <w:color w:val="111111"/>
          <w:sz w:val="28"/>
          <w:sz w:val="28"/>
          <w:szCs w:val="28"/>
          <w:rtl w:val="true"/>
          <w:lang w:bidi="ar-SA"/>
        </w:rPr>
        <w:t>،و لا منفعة له، و إياك أن تصحب أهل الخلاف،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الخلاف؟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المفارقون لأهل السنّة و الكتاب، أولئك عبيد أهوائهم، تراهم مصطحبين و قلوبهم تلعن بعضهم بعضا، فاحذر هؤلاء و اجتنبهم، و عليك بالصلاة، و انته عن محارم اللّه، و تقرّب إلى اللّه بالنوافل، فإنك إذا كنت كذلك كنت شاكرا عالما غنيا،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فلم أر شيئا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الواسطي، عن أبي عمر بن </w:t>
      </w:r>
    </w:p>
    <w:p>
      <w:pPr>
        <w:pStyle w:val="BookText"/>
        <w:rPr/>
      </w:pPr>
      <w:r>
        <w:rPr>
          <w:rFonts w:ascii="Amiri" w:hAnsi="Amiri" w:eastAsia="Amiri" w:cs="Amiri"/>
          <w:color w:val="111111"/>
          <w:sz w:val="28"/>
          <w:sz w:val="28"/>
          <w:szCs w:val="28"/>
          <w:rtl w:val="true"/>
          <w:lang w:bidi="ar-SA"/>
        </w:rPr>
        <w:t>حيّوية، أنا أبو الطيّب الكوكبي، نا ابن أبي خيثمة، نا غسّان بن المفضل أبو معاوية الغلاّبي، حدّثني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محمّد بن واسع بعثمان البتّي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يقول</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أهل البصرة منذ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خيرهم، و ما وقر في قلبه من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ابن أبي الدنيا، حدّثني أبو عيّاش القطّان، حدّثني قاسم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واسع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أبكاك قط سابق علم اللّه عز و جل فيك؟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أحمد بن أبي عمر، أنا القاضي أبو القاسم الحسن بن علي بن المنذر، أنا أبو علي بن صفوان البردعي، نا ابن أبي الدنيا، نا خالد ابن خداش، نا حمّاد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محمّد بن واسع كان في مجلس، فتكلم رجل فأكثر الكلام،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أحدهم لو يسكت فيقاربونا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996"/>
      </w:r>
      <w:r>
        <w:rPr>
          <w:rFonts w:ascii="Amiri" w:hAnsi="Amiri" w:eastAsia="Amiri" w:cs="Amiri"/>
          <w:color w:val="111111"/>
          <w:sz w:val="28"/>
          <w:sz w:val="28"/>
          <w:szCs w:val="28"/>
          <w:rtl w:val="true"/>
          <w:lang w:bidi="ar-SA"/>
        </w:rPr>
        <w:t>أبو القاسم إسماعيل بن محمّد بن الفضل، أنا عاصم بن الحسن، أنا أبو الحسين بن بشران، أنا أحمد بن محمّد بن جعفر الجوزي، 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علي بن أبي مريم، عن أحمد بن إسحاق الحضرمي، نا جعفر الحرار </w:t>
      </w:r>
      <w:r>
        <w:rPr>
          <w:rStyle w:val="FootnoteAnchor"/>
          <w:rtl w:val="true"/>
        </w:rPr>
        <w:footnoteReference w:id="9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محمّد بن واسع يقول لمالك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حفظ اللسان أشد على الناس من حفظ الدنانير و الدراهم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بكر إسماعيل بن محمّد الفقيه، نا أبو حاتم الرازي، نا أبو الفقير الدمشقي، نا إسماعيل بن عيّاش، نا عبد الرّحمن بن الحارث، حدّثني محمّد بن واسع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كتب إلى رجل من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واسع إلى فلان بن فلان، سلام عليك، أما بعد فإن استطعت أن تبيت حيث تبيت و أنت نقي الكف من الدم الحرام، خميص البطن من الطعام الحرام، خفيف الظهر من المال الحرام فافعل، فإن فعلت فلا سبيل عليك، إنّما السبيل على الذين يظلمون الناس و يبغون في الأرض بغير الحق،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الحافظ </w:t>
      </w:r>
      <w:r>
        <w:rPr>
          <w:rStyle w:val="FootnoteAnchor"/>
          <w:rtl w:val="true"/>
        </w:rPr>
        <w:footnoteReference w:id="998"/>
      </w:r>
      <w:r>
        <w:rPr>
          <w:rFonts w:ascii="Amiri" w:hAnsi="Amiri" w:eastAsia="Amiri" w:cs="Amiri"/>
          <w:color w:val="111111"/>
          <w:sz w:val="28"/>
          <w:sz w:val="28"/>
          <w:szCs w:val="28"/>
          <w:rtl w:val="true"/>
          <w:lang w:bidi="ar-SA"/>
        </w:rPr>
        <w:t>،نا أبو بكر بن مالك، نا عبد اللّه بن أحمد بن حنبل، نا أبي، نا محمّد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سليم ذكر عن عبد العزيز بن أبي رواد </w:t>
      </w:r>
      <w:r>
        <w:rPr>
          <w:rStyle w:val="FootnoteAnchor"/>
          <w:rtl w:val="true"/>
        </w:rPr>
        <w:footnoteReference w:id="9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في يد محمّد بن واسع قرحة فكأنه رأى ما قد شق علي منها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ذا للّه عليّ في هذه القرحة من 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حيث لم يجعلها على حدقتي و لا على طرف لساني، و لا على طرف ذكري،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فهانت علي قرحته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نا أبو القاسم بن أبي العلاء، أنا عبد الرّحمن بن عبيد اللّه ابن عبد اللّه، أنا أحمد بن سليمان النجّاد، نا ابن أبي الدنيا، نا أحمد بن إبراهيم، حدّثني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سليم ذكر عن عبد العزيز أبي رواد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يد محمّد بن واسع قرحة،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رأى ما شقّ عليّ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ذا للّه عليّ في هذه القرحة من نعمة ماله شكر؟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يجعلها على حدقتي، و لا على طرف لساني، و لا عليّ طرف ذكري، فهانت علي قرحته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w:t>
      </w:r>
      <w:r>
        <w:rPr>
          <w:rStyle w:val="FootnoteAnchor"/>
          <w:rtl w:val="true"/>
        </w:rPr>
        <w:footnoteReference w:id="1001"/>
      </w:r>
      <w:r>
        <w:rPr>
          <w:rFonts w:ascii="Amiri" w:hAnsi="Amiri" w:eastAsia="Amiri" w:cs="Amiri"/>
          <w:color w:val="111111"/>
          <w:sz w:val="28"/>
          <w:sz w:val="28"/>
          <w:szCs w:val="28"/>
          <w:rtl w:val="true"/>
          <w:lang w:bidi="ar-SA"/>
        </w:rPr>
        <w:t xml:space="preserve">،أنا أبو الحسن اللنباني </w:t>
      </w:r>
      <w:r>
        <w:rPr>
          <w:rStyle w:val="FootnoteAnchor"/>
          <w:rtl w:val="true"/>
        </w:rPr>
        <w:footnoteReference w:id="1002"/>
      </w:r>
      <w:r>
        <w:rPr>
          <w:rFonts w:ascii="Amiri" w:hAnsi="Amiri" w:eastAsia="Amiri" w:cs="Amiri"/>
          <w:color w:val="111111"/>
          <w:sz w:val="28"/>
          <w:sz w:val="28"/>
          <w:szCs w:val="28"/>
          <w:rtl w:val="true"/>
          <w:lang w:bidi="ar-SA"/>
        </w:rPr>
        <w:t>،نا ابن أبي الدنيا، نا أسد بن عمار التيمي، نا محمّد بن مقاتل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محمّد بن واسع رجلا من أصحابه ثم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ذهب يعتذر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متى كان الاكتفاء </w:t>
      </w:r>
      <w:r>
        <w:rPr>
          <w:rStyle w:val="FootnoteAnchor"/>
          <w:rtl w:val="true"/>
        </w:rPr>
        <w:footnoteReference w:id="1003"/>
      </w:r>
      <w:r>
        <w:rPr>
          <w:rFonts w:ascii="Amiri" w:hAnsi="Amiri" w:eastAsia="Amiri" w:cs="Amiri"/>
          <w:color w:val="111111"/>
          <w:sz w:val="28"/>
          <w:sz w:val="28"/>
          <w:szCs w:val="28"/>
          <w:rtl w:val="true"/>
          <w:lang w:bidi="ar-SA"/>
        </w:rPr>
        <w:t>إذا كانت القلوب بنعمة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أحمد بن الحسين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w:t>
      </w:r>
      <w:r>
        <w:rPr>
          <w:rStyle w:val="FootnoteAnchor"/>
          <w:rtl w:val="true"/>
        </w:rPr>
        <w:footnoteReference w:id="1004"/>
      </w:r>
      <w:r>
        <w:rPr>
          <w:rFonts w:ascii="Amiri" w:hAnsi="Amiri" w:eastAsia="Amiri" w:cs="Amiri"/>
          <w:color w:val="111111"/>
          <w:sz w:val="28"/>
          <w:sz w:val="28"/>
          <w:szCs w:val="28"/>
          <w:rtl w:val="true"/>
          <w:lang w:bidi="ar-SA"/>
        </w:rPr>
        <w:t>،إسماعيل بن أبي الأشعث، نا أبو بكر بن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005"/>
      </w:r>
      <w:r>
        <w:rPr>
          <w:rFonts w:ascii="Amiri" w:hAnsi="Amiri" w:eastAsia="Amiri" w:cs="Amiri"/>
          <w:color w:val="111111"/>
          <w:sz w:val="28"/>
          <w:sz w:val="28"/>
          <w:szCs w:val="28"/>
          <w:rtl w:val="true"/>
          <w:lang w:bidi="ar-SA"/>
        </w:rPr>
        <w:t>،حدّثني سعيد بن أسد،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من الدعاء مع الورع اليسير، كما يكفي القدر من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لمحمّد بن واسع علية، فإذا كان الليل دخل ثم أغلقها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محمّد بن يحيى بن المنذر، نا سعيد بن عامر، 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لو تكلمت؟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هذه علامة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صالحين فإنه كان للأوّابين 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أبو عبد اللّه الصفّار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أنا جعفر السراج، أنا أبو علي بن شاذان، أنا أبو جعفر عبد اللّه بن إسماعيل بن إبراهيم الهاشمي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الآرمي، نا يحيى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مسلم، عن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 قسوة القلب، و جمود العين، و البخل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عبد اللّه بن محمّد بن عبيد اللّه </w:t>
      </w:r>
      <w:r>
        <w:rPr>
          <w:rStyle w:val="FootnoteAnchor"/>
          <w:rtl w:val="true"/>
        </w:rPr>
        <w:footnoteReference w:id="1008"/>
      </w:r>
      <w:r>
        <w:rPr>
          <w:rFonts w:ascii="Amiri" w:hAnsi="Amiri" w:eastAsia="Amiri" w:cs="Amiri"/>
          <w:color w:val="111111"/>
          <w:sz w:val="28"/>
          <w:sz w:val="28"/>
          <w:szCs w:val="28"/>
          <w:rtl w:val="true"/>
          <w:lang w:bidi="ar-SA"/>
        </w:rPr>
        <w:t xml:space="preserve">الخطيبي </w:t>
      </w:r>
      <w:r>
        <w:rPr>
          <w:rStyle w:val="FootnoteAnchor"/>
          <w:rtl w:val="true"/>
        </w:rPr>
        <w:footnoteReference w:id="1009"/>
      </w:r>
      <w:r>
        <w:rPr>
          <w:rFonts w:ascii="Amiri" w:hAnsi="Amiri" w:eastAsia="Amiri" w:cs="Amiri"/>
          <w:color w:val="111111"/>
          <w:sz w:val="28"/>
          <w:sz w:val="28"/>
          <w:szCs w:val="28"/>
          <w:rtl w:val="true"/>
          <w:lang w:bidi="ar-SA"/>
        </w:rPr>
        <w:t xml:space="preserve">،أنا أبو الطيب عبد </w:t>
      </w:r>
    </w:p>
    <w:p>
      <w:pPr>
        <w:pStyle w:val="BookText"/>
        <w:rPr/>
      </w:pPr>
      <w:r>
        <w:rPr>
          <w:rFonts w:ascii="Amiri" w:hAnsi="Amiri" w:eastAsia="Amiri" w:cs="Amiri"/>
          <w:color w:val="111111"/>
          <w:sz w:val="28"/>
          <w:sz w:val="28"/>
          <w:szCs w:val="28"/>
          <w:rtl w:val="true"/>
          <w:lang w:bidi="ar-SA"/>
        </w:rPr>
        <w:t xml:space="preserve">الرزّاق بن عمر بن موسى، أنا أبو بكر بن المقرئ </w:t>
      </w:r>
      <w:r>
        <w:rPr>
          <w:rStyle w:val="FootnoteAnchor"/>
          <w:rtl w:val="true"/>
        </w:rPr>
        <w:footnoteReference w:id="1010"/>
      </w:r>
      <w:r>
        <w:rPr>
          <w:rFonts w:ascii="Amiri" w:hAnsi="Amiri" w:eastAsia="Amiri" w:cs="Amiri"/>
          <w:color w:val="111111"/>
          <w:sz w:val="28"/>
          <w:sz w:val="28"/>
          <w:szCs w:val="28"/>
          <w:rtl w:val="true"/>
          <w:lang w:bidi="ar-SA"/>
        </w:rPr>
        <w:t>،نا محمّد بن الحسن بن علي بن حرب، نا إبراهيم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إسماعيل بن أبي القاسم بن أبي بكر، أنا عمر بن أحمد بن عمر ابن مسرور، نا أبو عمرو بن حمدان، أنا محمّد بن إسحاق الثقفي، نا إبراهيم بن سعيد الجوهري، نا يونس بن محمّد، عن أبي سعيد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لملول صديق، و لا لحاسد راحة، و إيّاك و الإشارة على المعجب برأيه، فإنه 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الخطيبي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واسع،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بدل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أبو عبد اللّه الحافظ، أخبرني خلف بن محمّد الكرابيسي ببخارى، أنا أبو عمرو أحمد بن نصر من نيسابور، نا نصر ابن علي الجهضمي، نا زياد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اليحمدي</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محمّد بن واسع يبيع حمارا له بسوق مرو،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ترضاه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رضيته لم أبعه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التنوخي، أنا أبو الحسن علي بن عيسى بن علي الرماني، نا ابن دريد، أنا العكلي، حدّثني شيخ من أهل 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محمّد بن واسع الأزدي بسوق مرو يعرض حمارا،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ترضاه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رضيته لما بعته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و أبو سعد عبد اللّه بن أسعد بن حيان في كتابيهما </w:t>
      </w:r>
      <w:r>
        <w:rPr>
          <w:rStyle w:val="FootnoteAnchor"/>
          <w:rtl w:val="true"/>
        </w:rPr>
        <w:footnoteReference w:id="101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عمران، أنا الحاكم أبو عبد اللّه، حدّثني أبو عبد اللّه محمّد بن العباس الضبي، نا أحمد بن محمّد بن عطاء، نا محمّد بن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أبو الخطاب زياد ابن يحيى الحساني </w:t>
      </w:r>
      <w:r>
        <w:rPr>
          <w:rStyle w:val="FootnoteAnchor"/>
          <w:rtl w:val="true"/>
        </w:rPr>
        <w:footnoteReference w:id="1014"/>
      </w:r>
      <w:r>
        <w:rPr>
          <w:rFonts w:ascii="Amiri" w:hAnsi="Amiri" w:eastAsia="Amiri" w:cs="Amiri"/>
          <w:color w:val="111111"/>
          <w:sz w:val="28"/>
          <w:sz w:val="28"/>
          <w:szCs w:val="28"/>
          <w:rtl w:val="true"/>
          <w:lang w:bidi="ar-SA"/>
        </w:rPr>
        <w:t>،نا زياد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واسع بهراة يماكس بقالا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المكاس غبن، و من رضي بالغبن فقد ضيّع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 أبو غالب شجاع بن فارس، أنا محمّد بن علي الحربي،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الدقاق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ابن أبي الدنيا، حدّثني سليمان بن أبي شيخ، عن ابن عائشة أن عمر بن يزيد الأسيدي شتم محمّد بن واسع حتى سكت لا يرد عليه شيئا، فلما سكت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مغرور، يوشك أن تندم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الحسن سبيع بن المسلّم، عن رشأ بن نظيف، أنا أحمد بن محمّد بن يوسف بن دوست العلاف، نا عثمان بن محمّد الدقّاق، نا محمّد بن أحمد بن البراء، نا محمّد بن عامر المصيصي، نا يعقوب بن كعب، نا أبي عن خليد بن دعلج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ابن هبيرة محمّد بن واسع على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لتجلس أو لأضربنك مائة سوط،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 فمسلّط، و ذليل الدنيا خير من ذليل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الطيب محمّد بن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النفيلي، نا خليد بن دعلج، عن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 الغضب وسف التراب خير من الدنو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الحسين بن أحمد في كتابه </w:t>
      </w:r>
      <w:r>
        <w:rPr>
          <w:rStyle w:val="FootnoteAnchor"/>
          <w:rtl w:val="true"/>
        </w:rPr>
        <w:footnoteReference w:id="1015"/>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نعيم الحافظ </w:t>
      </w:r>
      <w:r>
        <w:rPr>
          <w:rStyle w:val="FootnoteAnchor"/>
          <w:rtl w:val="true"/>
        </w:rPr>
        <w:footnoteReference w:id="1017"/>
      </w:r>
      <w:r>
        <w:rPr>
          <w:rFonts w:ascii="Amiri" w:hAnsi="Amiri" w:eastAsia="Amiri" w:cs="Amiri"/>
          <w:color w:val="111111"/>
          <w:sz w:val="28"/>
          <w:sz w:val="28"/>
          <w:szCs w:val="28"/>
          <w:rtl w:val="true"/>
          <w:lang w:bidi="ar-SA"/>
        </w:rPr>
        <w:t xml:space="preserve">،نا أبو محمّد بن حيان، نا أحمد بن الحسين، حدّثني أحمد بن إبراهيم </w:t>
      </w:r>
      <w:r>
        <w:rPr>
          <w:rStyle w:val="FootnoteAnchor"/>
          <w:rtl w:val="true"/>
        </w:rPr>
        <w:footnoteReference w:id="1018"/>
      </w:r>
      <w:r>
        <w:rPr>
          <w:rFonts w:ascii="Amiri" w:hAnsi="Amiri" w:eastAsia="Amiri" w:cs="Amiri"/>
          <w:color w:val="111111"/>
          <w:sz w:val="28"/>
          <w:sz w:val="28"/>
          <w:szCs w:val="28"/>
          <w:rtl w:val="true"/>
          <w:lang w:bidi="ar-SA"/>
        </w:rPr>
        <w:t xml:space="preserve">،حدّثني محمّد بن عيسى </w:t>
      </w:r>
      <w:r>
        <w:rPr>
          <w:rStyle w:val="FootnoteAnchor"/>
          <w:rtl w:val="true"/>
        </w:rPr>
        <w:footnoteReference w:id="1019"/>
      </w:r>
      <w:r>
        <w:rPr>
          <w:rFonts w:ascii="Amiri" w:hAnsi="Amiri" w:eastAsia="Amiri" w:cs="Amiri"/>
          <w:color w:val="111111"/>
          <w:sz w:val="28"/>
          <w:sz w:val="28"/>
          <w:szCs w:val="28"/>
          <w:rtl w:val="true"/>
          <w:lang w:bidi="ar-SA"/>
        </w:rPr>
        <w:t>،حدّثني مخلد بن حسين، عن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مالك بن المنذر محمّد بن واسع و كان على شرط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القضاء، فأبى محمّد فعارده،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لتجلس أو لأجلدنّك ثلاثمائة،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 فأنت مسلّط، و إنّ ذليل الدنيا خير من ذليل الآخرة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 بعض الأمراء فأراده على بعض الأمر، فأبى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لأحمق،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يقال لي هذا مذ أنا 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نعيم، نا محمّد بن جعفر، و الحسين بن محمّد، و علي بن أحمد،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إسماعيل بن أحمد، نا أبو الفضل صالح بن أحمد، حدّثني أبي، نا عبيد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بعض أمراء البصرة عبد اللّه بن محمّد بن واسع على الشرطة، فأتاه محمّد بن واسع فقيل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ظنوا به،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يشكر الأمير على استعمال </w:t>
      </w:r>
      <w:r>
        <w:rPr>
          <w:rStyle w:val="FootnoteAnchor"/>
          <w:rtl w:val="true"/>
        </w:rPr>
        <w:footnoteReference w:id="1020"/>
      </w:r>
      <w:r>
        <w:rPr>
          <w:rFonts w:ascii="Amiri" w:hAnsi="Amiri" w:eastAsia="Amiri" w:cs="Amiri"/>
          <w:color w:val="111111"/>
          <w:sz w:val="28"/>
          <w:sz w:val="28"/>
          <w:szCs w:val="28"/>
          <w:rtl w:val="true"/>
          <w:lang w:bidi="ar-SA"/>
        </w:rPr>
        <w:t>ابنه فقال لا، و لكنه جاء يطلب لابنه الإعفاء، أو قال العافية،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بلغني أنك استعملت ابني، و إنّي أحبّ أن تسترنا سترك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أعفيناه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w:t>
      </w:r>
      <w:r>
        <w:rPr>
          <w:rStyle w:val="FootnoteAnchor"/>
          <w:rtl w:val="true"/>
        </w:rPr>
        <w:footnoteReference w:id="1021"/>
      </w:r>
      <w:r>
        <w:rPr>
          <w:rFonts w:ascii="Amiri" w:hAnsi="Amiri" w:eastAsia="Amiri" w:cs="Amiri"/>
          <w:color w:val="111111"/>
          <w:sz w:val="28"/>
          <w:sz w:val="28"/>
          <w:szCs w:val="28"/>
          <w:rtl w:val="true"/>
          <w:lang w:bidi="ar-SA"/>
        </w:rPr>
        <w:t>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اللّه السكري، نا زكريا المنقري </w:t>
      </w:r>
      <w:r>
        <w:rPr>
          <w:rStyle w:val="FootnoteAnchor"/>
          <w:rtl w:val="true"/>
        </w:rPr>
        <w:footnoteReference w:id="1022"/>
      </w:r>
      <w:r>
        <w:rPr>
          <w:rFonts w:ascii="Amiri" w:hAnsi="Amiri" w:eastAsia="Amiri" w:cs="Amiri"/>
          <w:color w:val="111111"/>
          <w:sz w:val="28"/>
          <w:sz w:val="28"/>
          <w:szCs w:val="28"/>
          <w:rtl w:val="true"/>
          <w:lang w:bidi="ar-SA"/>
        </w:rPr>
        <w:t>،نا الأصمعي، نا حمّاد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محمّد بن واسع رجلا في حاجة 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في حاجة رفعتها إلى اللّه قبلك، فإن يأذن اللّه في قضائها قضيتها و كنت محمودا، و إن لم يأذن في قضائها لم تقضها و كنت معذورا، قال فقضى حاجته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الحسيني، أنا رشأ المقرئ، أنا الحسن المصري، أنا أحمد المالكي، نا إبراهيم الحربي، نا أبو نصر، عن الأصمعي قال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صافّ قتيبة بن مسلم الترك، و هاله أمرهم سأل عن محمّد بن واسع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في أقصى الميمنة جانح على سية قوسه يبصبص بإصبعه نحو السماء، فقال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الأصبع الفاردة أحب إليّ من مائة ألف سيف شهير و سنان </w:t>
      </w:r>
      <w:r>
        <w:rPr>
          <w:rStyle w:val="FootnoteAnchor"/>
          <w:rtl w:val="true"/>
        </w:rPr>
        <w:footnoteReference w:id="1025"/>
      </w:r>
      <w:r>
        <w:rPr>
          <w:rFonts w:ascii="Amiri" w:hAnsi="Amiri" w:eastAsia="Amiri" w:cs="Amiri"/>
          <w:color w:val="111111"/>
          <w:sz w:val="28"/>
          <w:sz w:val="28"/>
          <w:szCs w:val="28"/>
          <w:rtl w:val="true"/>
          <w:lang w:bidi="ar-SA"/>
        </w:rPr>
        <w:t>طرير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محمّد بن أحمد بن محمّد بن عمر، </w:t>
      </w:r>
    </w:p>
    <w:p>
      <w:pPr>
        <w:pStyle w:val="BookText"/>
        <w:rPr/>
      </w:pPr>
      <w:r>
        <w:rPr>
          <w:rFonts w:ascii="Amiri" w:hAnsi="Amiri" w:eastAsia="Amiri" w:cs="Amiri"/>
          <w:color w:val="111111"/>
          <w:sz w:val="28"/>
          <w:sz w:val="28"/>
          <w:szCs w:val="28"/>
          <w:rtl w:val="true"/>
          <w:lang w:bidi="ar-SA"/>
        </w:rPr>
        <w:t xml:space="preserve">أنا محمّد بن موسى بن الفضل، أنا محمّد بن عبد اللّه بن أحمد الصفّار، نا ابن أبي الدنيا، نا أحمد بن إبراهيم العبدي، نا أبو داود، عن عمارة بن مهران المقرئ </w:t>
      </w:r>
      <w:r>
        <w:rPr>
          <w:rStyle w:val="FootnoteAnchor"/>
          <w:rtl w:val="true"/>
        </w:rPr>
        <w:footnoteReference w:id="10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أعجب إليّ منزلك،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يعجبك من منزلي و هو عند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يقلّون الأذى و يذكرونك للآخرة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27"/>
      </w:r>
      <w:r>
        <w:rPr>
          <w:rFonts w:ascii="Amiri" w:hAnsi="Amiri" w:eastAsia="Amiri" w:cs="Amiri"/>
          <w:color w:val="111111"/>
          <w:sz w:val="28"/>
          <w:sz w:val="28"/>
          <w:szCs w:val="28"/>
          <w:rtl w:val="true"/>
          <w:lang w:bidi="ar-SA"/>
        </w:rPr>
        <w:t xml:space="preserve">أبو القاسم الشّحّامي، أنا أبو بكر البيهقي، أنا أبو عبد اللّه الحافظ، أنا أبو أحمد بكر بن محمّد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يونس، نا أبو داود الطيالسي، نا عمارة بن مهران المقرئ </w:t>
      </w:r>
      <w:r>
        <w:rPr>
          <w:rStyle w:val="FootnoteAnchor"/>
          <w:rtl w:val="true"/>
        </w:rPr>
        <w:footnoteReference w:id="10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أعجب إليّ منزلك،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يعجبك من منزلي و هو إلى جنب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يضرونك، يذكّرونك الآخرة و يقلّون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جعفر بن محمّد بن مهران، و محمّد بن شجاع اللفتواني </w:t>
      </w:r>
      <w:r>
        <w:rPr>
          <w:rStyle w:val="FootnoteAnchor"/>
          <w:rtl w:val="true"/>
        </w:rPr>
        <w:footnoteReference w:id="1029"/>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مندة، أنا أبو محمّد بن يوة، أنا أبو الحسن اللنباني </w:t>
      </w:r>
      <w:r>
        <w:rPr>
          <w:rStyle w:val="FootnoteAnchor"/>
          <w:rtl w:val="true"/>
        </w:rPr>
        <w:footnoteReference w:id="1030"/>
      </w:r>
      <w:r>
        <w:rPr>
          <w:rFonts w:ascii="Amiri" w:hAnsi="Amiri" w:eastAsia="Amiri" w:cs="Amiri"/>
          <w:color w:val="111111"/>
          <w:sz w:val="28"/>
          <w:sz w:val="28"/>
          <w:szCs w:val="28"/>
          <w:rtl w:val="true"/>
          <w:lang w:bidi="ar-SA"/>
        </w:rPr>
        <w:t>،نا ابن أبي الدنيا، حدّثني محمّد بن الحسن، نا شعيب بن محرز، نا سلام بن أبي مطيع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ابن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من كبر الليل و النهار ليوم سوء أو غير ذلك،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الحسن علي بن محمّد بن محمّد الخطيب، أنا أبو عبد اللّه أحمد بن محمّد بن يوسف، أنا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صفوان، أنا ابن أبي الدنيا، نا أحمد ابن إبراهيم بن كثير، حدّثني محمّد بن عيسى، عن مخلد،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محمّد ابن واسع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أبا عبد اللّه؟ ما ظنك برجل يرتحل إلى الآخرة كل يوم مرحلة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البغدادي، أنا أبو نصر محمّد بن أحمد، أنا محمّد بن موسى، أنا محمّد بن عبد اللّه، نا ابن أبي الدنيا، حدّثني محمّد بن الحسين، نا خالد بن خداش، نا سلام ابن أبي مطيع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مع محمّد بن واسع في جنازة فأسرعوا بها المشي، فانتهينا إلى الجبّان، و لم يتلاحق الناس فانتظروا بها حتى تلاحقوا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فصلينا عليها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انتهينا</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إلى القبر فوضعت، و جئت فقعدت إلى جنب محمّد بن واسع فسمعته يقول لرجل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ينقل منا إلى المقابر نقلة، و كأنك بهذا الأمر قد عم آخرنا حتى نلحق بأولنا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033"/>
      </w:r>
      <w:r>
        <w:rPr>
          <w:rFonts w:ascii="Amiri" w:hAnsi="Amiri" w:eastAsia="Amiri" w:cs="Amiri"/>
          <w:color w:val="111111"/>
          <w:sz w:val="28"/>
          <w:sz w:val="28"/>
          <w:szCs w:val="28"/>
          <w:rtl w:val="true"/>
          <w:lang w:bidi="ar-SA"/>
        </w:rPr>
        <w:t>،نا أبو بكر بن أبي الدنيا، حدّثني محمّد بن الحسين، نا الهيثم بن عبيد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قعدت إلى محمّد بن واسع في المسجد و هو يتحدث مع أصحابه فذكر رجل منهم الموت فتغير لونه و اصفرّ حتى ارفضّ عرقا و دمعت عيناه، فقام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الحسين، نا بشر بن عمر، نا 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نجلس إلى محمّد فيحدّثنا و نحدثه و يكثر إلينا و نكثر إليه، فإذا ذكروا </w:t>
      </w:r>
      <w:r>
        <w:rPr>
          <w:rStyle w:val="FootnoteAnchor"/>
          <w:rtl w:val="true"/>
        </w:rPr>
        <w:footnoteReference w:id="1034"/>
      </w:r>
      <w:r>
        <w:rPr>
          <w:rFonts w:ascii="Amiri" w:hAnsi="Amiri" w:eastAsia="Amiri" w:cs="Amiri"/>
          <w:color w:val="111111"/>
          <w:sz w:val="28"/>
          <w:sz w:val="28"/>
          <w:szCs w:val="28"/>
          <w:rtl w:val="true"/>
          <w:lang w:bidi="ar-SA"/>
        </w:rPr>
        <w:t>الموت تغير لونه و اصفر، و أنكرناه و كأنه ليس بالذي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أنا رشأ بن نظيف، أنا الحسن بن إسماعيل، نا أحمد بن مروان، نا يوسف بن عبد اللّه الحلواني، نا مسلم بن إبراهيم، عن الحسن بن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واسع يمرّ على رباع أخواله بعد موتهم فيناديهم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أنا فلان، ثم يرجع إلى نفسه فيقول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مادوا و إن نعلا فقدت أختها السريعة اللحاق بصاحبتها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يوة، أنا أبو الحسن اللنباني </w:t>
      </w:r>
      <w:r>
        <w:rPr>
          <w:rStyle w:val="FootnoteAnchor"/>
          <w:rtl w:val="true"/>
        </w:rPr>
        <w:footnoteReference w:id="1036"/>
      </w:r>
      <w:r>
        <w:rPr>
          <w:rFonts w:ascii="Amiri" w:hAnsi="Amiri" w:eastAsia="Amiri" w:cs="Amiri"/>
          <w:color w:val="111111"/>
          <w:sz w:val="28"/>
          <w:sz w:val="28"/>
          <w:szCs w:val="28"/>
          <w:rtl w:val="true"/>
          <w:lang w:bidi="ar-SA"/>
        </w:rPr>
        <w:t>و ابن أبي الدنيا، حدّثني محمّد بن الحسين، نا يحيى بن بسطام، حدّثني محمّد بن مروان، عن عطاء الأزرق، عن محمّد بن واسع أنه حضر جنازة، فلما رجع إلى أهله أتى بغدائه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منغص علينا نهاره، و أبى أن يطعم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نصر الأصبهاني، أنا محمّد بن موسى، أنا محمّد ابن عبد اللّه الصفّار، نا ابن أبي الدنيا </w:t>
      </w:r>
      <w:r>
        <w:rPr>
          <w:rStyle w:val="FootnoteAnchor"/>
          <w:rtl w:val="true"/>
        </w:rPr>
        <w:footnoteReference w:id="1037"/>
      </w:r>
      <w:r>
        <w:rPr>
          <w:rFonts w:ascii="Amiri" w:hAnsi="Amiri" w:eastAsia="Amiri" w:cs="Amiri"/>
          <w:color w:val="111111"/>
          <w:sz w:val="28"/>
          <w:sz w:val="28"/>
          <w:szCs w:val="28"/>
          <w:rtl w:val="true"/>
          <w:lang w:bidi="ar-SA"/>
        </w:rPr>
        <w:t>،نا محمّد بن الحسين، نا يحيى بن بسطام، نا محمّد ابن مروان العجلي، حدّثني أبو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محمد بن واسع، فأتينا على المقابر فدمعت عيناه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عاصم</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لا يغررك ما ترى من خمودهم، فكأنك بهم قد وثبوا من هذه الأجداث، فمن بين مسرور و مغموم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039"/>
      </w:r>
      <w:r>
        <w:rPr>
          <w:rFonts w:ascii="Amiri" w:hAnsi="Amiri" w:eastAsia="Amiri" w:cs="Amiri"/>
          <w:color w:val="111111"/>
          <w:sz w:val="28"/>
          <w:sz w:val="28"/>
          <w:szCs w:val="28"/>
          <w:rtl w:val="true"/>
          <w:lang w:bidi="ar-SA"/>
        </w:rPr>
        <w:t xml:space="preserve">بن السمرقندي، أنا أبو بكر بن الطبري، أنا أبو الحسين بن بشران، أنا أبو علي بن صفوان، نا ابن أبي الدنيا، نا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إبراهيم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بن عبد الرّحمن بن 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يذكر عن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بن واسع عند الموت و أصحابه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قوم ما هي إلاّ النار أو يعفو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علي بن محمّد بن محمّد بن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041"/>
      </w:r>
      <w:r>
        <w:rPr>
          <w:rFonts w:ascii="Amiri" w:hAnsi="Amiri" w:eastAsia="Amiri" w:cs="Amiri"/>
          <w:color w:val="111111"/>
          <w:sz w:val="28"/>
          <w:sz w:val="28"/>
          <w:szCs w:val="28"/>
          <w:rtl w:val="true"/>
          <w:lang w:bidi="ar-SA"/>
        </w:rPr>
        <w:t>بن بشران، أنا الحسين بن صفوان، نا عبد اللّه بن محمّد بن أبي الدنيا، نا إسحاق بن إبراهيم، عن سعيد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بكر محمّد بن أبي القاسم، أنا ابن بشران، أنا ابن صفوان، نا ابن أبي الدنيا، حدّثني محمّد بن عمر المقدمي، و هارون بن عبد اللّه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واسع و هو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إخوتاه تدرون أين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و يذهب بي</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و اللّه الذي لا إله إلاّ هو إلى النار أو يعفو عني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بكر، أنا ابن بشران، أنا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أنا</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ابن أبي </w:t>
      </w:r>
    </w:p>
    <w:p>
      <w:pPr>
        <w:pStyle w:val="BookText"/>
        <w:rPr/>
      </w:pPr>
      <w:r>
        <w:rPr>
          <w:rFonts w:ascii="Amiri" w:hAnsi="Amiri" w:eastAsia="Amiri" w:cs="Amiri"/>
          <w:color w:val="111111"/>
          <w:sz w:val="28"/>
          <w:sz w:val="28"/>
          <w:szCs w:val="28"/>
          <w:rtl w:val="true"/>
          <w:lang w:bidi="ar-SA"/>
        </w:rPr>
        <w:t xml:space="preserve">الدنيا، نا أحمد بن إبراهيم بن كثير، حدّثني إبراهيم بن عبد الرّحمن بن مهدي، حدّثني مضر، حدّثني عبد الواحد بن زيد </w:t>
      </w:r>
      <w:r>
        <w:rPr>
          <w:rStyle w:val="FootnoteAnchor"/>
          <w:rtl w:val="true"/>
        </w:rPr>
        <w:footnoteReference w:id="10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محمّد بن واسع عند الموت فجعل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إلى النار أو يعفو اللّه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الحسين، حدّثني شعيب بن محرز، نا الربيع ابن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محمّد بن واسع جعل إخوانه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عبد اللّه، فإنا نرجو لك،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بي إلى النار أو يعفو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مغيرة المازني، نا سعيد، نا جعفر بن سليمان، عن هارون بن رئاب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أعوده، فإذا هو يجود بنفسه، فما فقدت وجه رجل فاضل إلاّ و قد رأيته عنده، فجاءه محمّد بن واسع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أخوكم يذهب به إلى النار أو يعفو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محمّد بن واسع أنه قالها عند الموت فأظن أنه تعلّمها من هارون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الدنيا، حدّثني إبراهيم بن عبد اللّه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الحسن بن الأخضر، أنا أبو الحسين بن بشران، أنا ابن صفوان، نا ابن أبي الدنيا، نا إبراهيم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إسماعيل بن إبراهيم، عن يونس بن عبيد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دخلنا على محمّد بن واسع 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يغني ما يقول الناس إذا أخذ بيدي و رجلي فألقيت في النار؟ أخبرنا أبو القاسم بن السّمرقندي، أنا أبو بكر بن الطبري، أنا أبو الحسين </w:t>
      </w:r>
      <w:r>
        <w:rPr>
          <w:rStyle w:val="FootnoteAnchor"/>
          <w:rtl w:val="true"/>
        </w:rPr>
        <w:footnoteReference w:id="1045"/>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بشران، أنا أبو علي بن صفوان، نا ابن أبي الدنيا، نا أحمد بن إبراهيم و غيره، نا سعيد بن عامر، حدّثني صاحب 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مع ابن واسع كثر الناس عليه في العيادة، فإذا قوم قيام و آخرون قعود، فقعدت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يغني عني هؤلاء إذا أخذ بناصيتي و قدميّ و ألقيت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w:t>
      </w:r>
      <w:r>
        <w:rPr>
          <w:rStyle w:val="FootnoteAnchor"/>
          <w:rtl w:val="true"/>
        </w:rPr>
        <w:footnoteReference w:id="1046"/>
      </w:r>
      <w:r>
        <w:rPr>
          <w:rFonts w:ascii="Amiri" w:hAnsi="Amiri" w:eastAsia="Amiri" w:cs="Amiri"/>
          <w:color w:val="111111"/>
          <w:sz w:val="28"/>
          <w:sz w:val="28"/>
          <w:szCs w:val="28"/>
          <w:rtl w:val="true"/>
          <w:lang w:bidi="ar-SA"/>
        </w:rPr>
        <w:t xml:space="preserve">،أنا عبيد اللّه بن محمّد القرشي التيمي، حدّثني هارون بن الجرّاح ابن ابنة هارون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سعيد بن عامر و غيره يزيد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محمّد بن واسع دخل عليه أصحابه فجاء هارون بن رئاب بعد ذلك،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أبو الحسن أوسعوا له، فأوسعوا له، فجلس 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في تقريظ محمّد و هو مغلوب، فأفاق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بعض قولهم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الْمُجْرِمُونَ بِسِيمٰاهُمْ فَيُؤْخَذُ بِالنَّوٰاصِي وَ الْأَقْدٰامِ و أن يجمع بين ناصيتي و قدميّ و أقذف في النار لا يغني عني و اللّه ما تقولون شيئا، إخوتا </w:t>
      </w:r>
      <w:r>
        <w:rPr>
          <w:rStyle w:val="FootnoteAnchor"/>
          <w:rtl w:val="true"/>
        </w:rPr>
        <w:footnoteReference w:id="1047"/>
      </w:r>
      <w:r>
        <w:rPr>
          <w:rFonts w:ascii="Amiri" w:hAnsi="Amiri" w:eastAsia="Amiri" w:cs="Amiri"/>
          <w:color w:val="111111"/>
          <w:sz w:val="28"/>
          <w:sz w:val="28"/>
          <w:szCs w:val="28"/>
          <w:rtl w:val="true"/>
          <w:lang w:bidi="ar-SA"/>
        </w:rPr>
        <w:t>يذهب بي و اللّه عنكم إلى النار، أو يعفو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أبو القاسم الشافعي، أنا أبو علي بن أبي نصر، أنا أبو سليمان محمّد بن عبد اللّه بن زبر </w:t>
      </w:r>
      <w:r>
        <w:rPr>
          <w:rStyle w:val="FootnoteAnchor"/>
          <w:rtl w:val="true"/>
        </w:rPr>
        <w:footnoteReference w:id="1048"/>
      </w:r>
      <w:r>
        <w:rPr>
          <w:rFonts w:ascii="Amiri" w:hAnsi="Amiri" w:eastAsia="Amiri" w:cs="Amiri"/>
          <w:color w:val="111111"/>
          <w:sz w:val="28"/>
          <w:sz w:val="28"/>
          <w:szCs w:val="28"/>
          <w:rtl w:val="true"/>
          <w:lang w:bidi="ar-SA"/>
        </w:rPr>
        <w:t>،نا أبو بكر أحمد بن محمّد بن أبي شيبة، نا زياد بن أيوب، نا سعيد بن عامر، نا صالح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صاحب 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ابن واسع كثر الناس عليه في العيادة،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فإذا قوم قعود و آخرون قيام، فقعدت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ما يغني هؤلاء عني إذا أخذ غدا بناصيتي و قدمي و ألقيت في النار؟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الأصبهاني </w:t>
      </w:r>
      <w:r>
        <w:rPr>
          <w:rStyle w:val="FootnoteAnchor"/>
          <w:rtl w:val="true"/>
        </w:rPr>
        <w:footnoteReference w:id="1050"/>
      </w:r>
      <w:r>
        <w:rPr>
          <w:rFonts w:ascii="Amiri" w:hAnsi="Amiri" w:eastAsia="Amiri" w:cs="Amiri"/>
          <w:color w:val="111111"/>
          <w:sz w:val="28"/>
          <w:sz w:val="28"/>
          <w:szCs w:val="28"/>
          <w:rtl w:val="true"/>
          <w:lang w:bidi="ar-SA"/>
        </w:rPr>
        <w:t>،نا عبد اللّه بن محمّد، نا أحمد بن نصر، نا أحمد بن كثير، نا سعيد بن عامر، حدّثني أبو عامر، حدّثني صاحب لنا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ثقل محمّد بن واسع كثر الناس عليه في العيادة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قوم قيام و آخرون </w:t>
      </w:r>
    </w:p>
    <w:p>
      <w:pPr>
        <w:pStyle w:val="BookText"/>
        <w:rPr/>
      </w:pPr>
      <w:r>
        <w:rPr>
          <w:rFonts w:ascii="Amiri" w:hAnsi="Amiri" w:eastAsia="Amiri" w:cs="Amiri"/>
          <w:color w:val="111111"/>
          <w:sz w:val="28"/>
          <w:sz w:val="28"/>
          <w:szCs w:val="28"/>
          <w:rtl w:val="true"/>
          <w:lang w:bidi="ar-SA"/>
        </w:rPr>
        <w:t>قعود،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يغني هؤلاء عني إذا أخذ بناصيتي و قدمي غدا و ألقيت في النار،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ابن بشران، أنا ابن صفوان، نا ابن أبي الدنيا، حدّثني محمّد، نا خالد بن يزيد القرشي، نا فضالة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مع محمّد بن واسع و قد سجّي للموت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بملائكة ربي، و لا حول و لا قوة إلاّ باللّه، و شممت رائحة طيبة لم أشم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شخص ببصره،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بن علي، أنا أبو عمر الخزّاز </w:t>
      </w:r>
      <w:r>
        <w:rPr>
          <w:rStyle w:val="FootnoteAnchor"/>
          <w:rtl w:val="true"/>
        </w:rPr>
        <w:footnoteReference w:id="1051"/>
      </w:r>
      <w:r>
        <w:rPr>
          <w:rFonts w:ascii="IRNazanin" w:hAnsi="IRNazanin" w:eastAsia="IRNazanin"/>
          <w:color w:val="111111"/>
          <w:sz w:val="28"/>
          <w:sz w:val="28"/>
          <w:szCs w:val="28"/>
          <w:rtl w:val="true"/>
          <w:lang w:bidi="fa-IR"/>
        </w:rPr>
        <w:t xml:space="preserve">، أنا ابن معروف، نا ابن فهم، نا ابن سعد </w:t>
      </w:r>
      <w:r>
        <w:rPr>
          <w:rStyle w:val="FootnoteAnchor"/>
          <w:rtl w:val="true"/>
        </w:rPr>
        <w:footnoteReference w:id="10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واسع بعد الحسن بعشر سنين، كأنه مات سنة عشرين و مائة،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أبو جعفر الطبري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أبو القاسم بن الأشقر، نا البخاري، حدّثني محمّد بن محبوب، نا أبو سلمة رجل من أصحاب الحديث لا أحفظ اسمه عن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ثابت و مالك بن دينار، و محمّد بن واسع، قال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عمران الجوني سنة ثلاث و عشرين و مائة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أخبرني الحسين بن علي الطناجيري، نا أبو حفص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واسع سنة ثلاث و عشرين و مائة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بن أبي الجن، و أبو الوحش الضرير، عن رشأ بن نظيف، أنا أبو شعيب المكتب، و أبو محمّد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الدولابي، حدّثني سليمان بن أشعث </w:t>
      </w:r>
      <w:r>
        <w:rPr>
          <w:rStyle w:val="FootnoteAnchor"/>
          <w:rtl w:val="true"/>
        </w:rPr>
        <w:footnoteReference w:id="1056"/>
      </w:r>
      <w:r>
        <w:rPr>
          <w:rFonts w:ascii="Amiri" w:hAnsi="Amiri" w:eastAsia="Amiri" w:cs="Amiri"/>
          <w:color w:val="111111"/>
          <w:sz w:val="28"/>
          <w:sz w:val="28"/>
          <w:szCs w:val="28"/>
          <w:rtl w:val="true"/>
          <w:lang w:bidi="ar-SA"/>
        </w:rPr>
        <w:t xml:space="preserve">،نا ابن عمر بن علي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حدّثني بعض ولد محمّد ابن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واسع مات سنة سبع و عشرين و مائة</w:t>
      </w:r>
      <w:r>
        <w:rPr>
          <w:rFonts w:eastAsia="Amiri" w:cs="Amiri" w:ascii="Amiri" w:hAnsi="Amiri"/>
          <w:color w:val="111111"/>
          <w:sz w:val="28"/>
          <w:szCs w:val="28"/>
          <w:rtl w:val="true"/>
          <w:lang w:bidi="ar-SA"/>
        </w:rPr>
        <w:t xml:space="preserve">. </w:t>
      </w:r>
      <w:bookmarkStart w:id="218" w:name="pg11540_100300"/>
    </w:p>
    <w:p>
      <w:pPr>
        <w:pStyle w:val="BookText"/>
        <w:rPr/>
      </w:pPr>
      <w:bookmarkEnd w:id="218"/>
      <w:r>
        <w:rPr>
          <w:rFonts w:ascii="Amiri" w:hAnsi="Amiri" w:eastAsia="Amiri" w:cs="Amiri"/>
          <w:color w:val="111111"/>
          <w:sz w:val="28"/>
          <w:sz w:val="28"/>
          <w:szCs w:val="28"/>
          <w:rtl w:val="true"/>
          <w:lang w:bidi="ar-SA"/>
        </w:rPr>
        <w:t>أخبرنا أبو القاسم العلوي، نا أحمد بن علي بن ثابت، أنا أبو سعيد بن حسنويه، أنا عبد اللّه بن محمّد بن حفص، نا عمر بن أحمد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ابن واسع مات سنة سبع و عشرين و مائة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ابن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سبع و عشرين و مائة مات محمّد بن واسع الأزدي بالبصرة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نا أبو الحسين بن بشران، أنا أبو علي بن صفوان، نا ابن أبي الدنيا، نا عبيد اللّه بن جرير العتكي، نا الفضيل بن الحسين، نا الحارث بن وجيه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محمّد بن واسع في الجنّة و رأيت محمّد بن سيرين في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965106_73709187"/>
      <w:bookmarkStart w:id="220" w:name="_Toc82"/>
      <w:bookmarkEnd w:id="219"/>
      <w:r>
        <w:rPr/>
        <w:t>7081</w:t>
      </w:r>
      <w:r>
        <w:rPr>
          <w:rtl w:val="true"/>
        </w:rPr>
        <w:t xml:space="preserve"> - </w:t>
      </w:r>
      <w:r>
        <w:rPr>
          <w:rtl w:val="true"/>
        </w:rPr>
        <w:t xml:space="preserve">محمّد بن الورد </w:t>
      </w:r>
      <w:r>
        <w:rPr>
          <w:rtl w:val="true"/>
        </w:rPr>
        <w:t>[</w:t>
      </w:r>
      <w:r>
        <w:rPr>
          <w:rtl w:val="true"/>
        </w:rPr>
        <w:t>الدمشقي</w:t>
      </w:r>
      <w:r>
        <w:rPr>
          <w:rtl w:val="true"/>
        </w:rPr>
        <w:t>]</w:t>
      </w:r>
      <w:bookmarkEnd w:id="220"/>
    </w:p>
    <w:p>
      <w:pPr>
        <w:pStyle w:val="BookText"/>
        <w:rPr/>
      </w:pPr>
      <w:r>
        <w:rPr>
          <w:rFonts w:eastAsia="Amiri" w:cs="Amiri" w:ascii="Amiri" w:hAnsi="Amiri"/>
          <w:color w:val="111111"/>
          <w:sz w:val="28"/>
          <w:szCs w:val="28"/>
          <w:lang w:bidi="ar-SA"/>
        </w:rPr>
        <w:t>7081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060"/>
      </w:r>
      <w:r>
        <w:rPr>
          <w:rFonts w:ascii="Amiri" w:hAnsi="Amiri" w:eastAsia="Amiri" w:cs="Amiri"/>
          <w:color w:val="111111"/>
          <w:sz w:val="28"/>
          <w:sz w:val="28"/>
          <w:szCs w:val="28"/>
          <w:rtl w:val="true"/>
          <w:lang w:bidi="ar-SA"/>
        </w:rPr>
        <w:t>عنه نصر بن أبي نصر العطّار الطوسي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بكر المبارك بن كامل بن محمد بن الحسين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علي المصري، أنشدني عبد اللّه بن محمّد أبو إسماعيل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الحسين </w:t>
      </w:r>
      <w:r>
        <w:rPr>
          <w:rStyle w:val="FootnoteAnchor"/>
          <w:rtl w:val="true"/>
        </w:rPr>
        <w:footnoteReference w:id="1061"/>
      </w:r>
      <w:r>
        <w:rPr>
          <w:rFonts w:ascii="Amiri" w:hAnsi="Amiri" w:eastAsia="Amiri" w:cs="Amiri"/>
          <w:color w:val="111111"/>
          <w:sz w:val="28"/>
          <w:sz w:val="28"/>
          <w:szCs w:val="28"/>
          <w:rtl w:val="true"/>
          <w:lang w:bidi="ar-SA"/>
        </w:rPr>
        <w:t>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الفضل نصر بن أبي نصر العطّار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الورد الدمشقي وقت مفارقتي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ودّعته بدموعي حين 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أطق جزعا للبين مدّ يدي</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توديع ذي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اعتناق و لا ضمّ إلى جسد؟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برشف الدّمع في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الصباية، و الأخرى على كبدي </w:t>
      </w:r>
      <w:bookmarkStart w:id="221" w:name="pg11540_100301"/>
    </w:p>
    <w:p>
      <w:pPr>
        <w:pStyle w:val="Heading5"/>
        <w:numPr>
          <w:ilvl w:val="4"/>
          <w:numId w:val="1"/>
        </w:numPr>
        <w:rPr/>
      </w:pPr>
      <w:bookmarkStart w:id="222" w:name="__RefHeading___Toc3965108_73709187"/>
      <w:bookmarkStart w:id="223" w:name="_Toc83"/>
      <w:bookmarkEnd w:id="221"/>
      <w:bookmarkEnd w:id="222"/>
      <w:r>
        <w:rPr/>
        <w:t>7082</w:t>
      </w:r>
      <w:r>
        <w:rPr>
          <w:rtl w:val="true"/>
        </w:rPr>
        <w:t xml:space="preserve"> - </w:t>
      </w:r>
      <w:r>
        <w:rPr>
          <w:rtl w:val="true"/>
        </w:rPr>
        <w:t>محمّد بن الوزير بن الحاكم أبو عبد اللّه السّلمي</w:t>
      </w:r>
      <w:bookmarkEnd w:id="223"/>
    </w:p>
    <w:p>
      <w:pPr>
        <w:pStyle w:val="BookText"/>
        <w:rPr/>
      </w:pPr>
      <w:r>
        <w:rPr>
          <w:rFonts w:eastAsia="Amiri" w:cs="Amiri" w:ascii="Amiri" w:hAnsi="Amiri"/>
          <w:color w:val="111111"/>
          <w:sz w:val="28"/>
          <w:szCs w:val="28"/>
          <w:lang w:bidi="ar-SA"/>
        </w:rPr>
        <w:t>7082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الوزير بن الحاكم أبو عبد اللّه السّلمي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ختن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الوليد بن مسلم، و مروان بن محمّد، و روّاد بن الجرّاح، و يحيى بن حسّان، و ضمرة بن ربيعة، و محمّد بن شعيب بن شابور، و خالد بن عبد الرّحمن الخراساني، و يوسف ابن السّفر، و الوليد بن مزيد </w:t>
      </w:r>
      <w:r>
        <w:rPr>
          <w:rStyle w:val="FootnoteAnchor"/>
          <w:rtl w:val="true"/>
        </w:rPr>
        <w:footnoteReference w:id="1063"/>
      </w:r>
      <w:r>
        <w:rPr>
          <w:rFonts w:ascii="Amiri" w:hAnsi="Amiri" w:eastAsia="Amiri" w:cs="Amiri"/>
          <w:color w:val="111111"/>
          <w:sz w:val="28"/>
          <w:sz w:val="28"/>
          <w:szCs w:val="28"/>
          <w:rtl w:val="true"/>
          <w:lang w:bidi="ar-SA"/>
        </w:rPr>
        <w:t>،و عبد العزيز بن الوليد بن سليمان بن أبي السائب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Style w:val="FootnoteAnchor"/>
          <w:rtl w:val="true"/>
        </w:rPr>
        <w:footnoteReference w:id="1064"/>
      </w:r>
      <w:r>
        <w:rPr>
          <w:rFonts w:ascii="Amiri" w:hAnsi="Amiri" w:eastAsia="Amiri" w:cs="Amiri"/>
          <w:color w:val="111111"/>
          <w:sz w:val="28"/>
          <w:sz w:val="28"/>
          <w:szCs w:val="28"/>
          <w:rtl w:val="true"/>
          <w:lang w:bidi="ar-SA"/>
        </w:rPr>
        <w:t xml:space="preserve">حاتم الرازي، و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الحواري، و محمّد بن عمرو بن مسعدة البيروتي، و أبو بكر بن أبي داود، و الباغندي، و أبو أيوب سليمان بن محمّد الخزاعي، و عبد اللّه بن محمّد الرّعيني، و إبراهيم بن دحيم، و أحمد بن سعيد الدمشقي، و أبو الحسن بن جوصا، و أبو زرعة النّصري، و عبد الرّحمن بن إسحاق الصامدي، و الحسين بن علي بن روح الكفربطناني، و محمّد بن محمّد بن بدر بن النّفّاخ، و أبو محمّد عبد الرّحمن محمّد بن عبد الوهّاب بن أبي قرصافة العسقلاني، و محمّد بن صالح بن أبي عصمة، و أبو عمرو محمّد بن علي بن خلف الصّرّار، و أبو الجهم بن طلاّب، و عبد اللّه بن هلال الدّومي </w:t>
      </w:r>
      <w:r>
        <w:rPr>
          <w:rStyle w:val="FootnoteAnchor"/>
          <w:rtl w:val="true"/>
        </w:rPr>
        <w:footnoteReference w:id="1066"/>
      </w:r>
      <w:r>
        <w:rPr>
          <w:rFonts w:ascii="Amiri" w:hAnsi="Amiri" w:eastAsia="Amiri" w:cs="Amiri"/>
          <w:color w:val="111111"/>
          <w:sz w:val="28"/>
          <w:sz w:val="28"/>
          <w:szCs w:val="28"/>
          <w:rtl w:val="true"/>
          <w:lang w:bidi="ar-SA"/>
        </w:rPr>
        <w:t>الزاهد، و أبو جعفر محمّد بن عبد اللّه المقرئ، و أبو بكر أحمد بن محمّد بن الوليد المزني، و أبو بكر محمّد بن إسماعيل بن مهران الإسماعيلي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السلمي، أنا أبو القاسم بن الفرات </w:t>
      </w:r>
      <w:r>
        <w:rPr>
          <w:rStyle w:val="FootnoteAnchor"/>
          <w:rtl w:val="true"/>
        </w:rPr>
        <w:footnoteReference w:id="1067"/>
      </w:r>
      <w:r>
        <w:rPr>
          <w:rFonts w:ascii="Amiri" w:hAnsi="Amiri" w:eastAsia="Amiri" w:cs="Amiri"/>
          <w:color w:val="111111"/>
          <w:sz w:val="28"/>
          <w:sz w:val="28"/>
          <w:szCs w:val="28"/>
          <w:rtl w:val="true"/>
          <w:lang w:bidi="ar-SA"/>
        </w:rPr>
        <w:t>، نا عبد الوهّاب الكلابي، نا أبو الحسن أحمد بن عمير بن يوسف بن جوصا، نا محمّد بن وزيرنا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أخبرنا بن ابن أبي ذئب، و ابن أبي عمرو، و مالك بن أنس عن ابن شهاب الزهري أنه أخبرهم عن أبي سلمة بن عبد الرّحمن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أحدكم الشيطان و هو في صلاته، فيلبس عليه صلاته، فلا يدري أثلاثا صلّى أم أربعا؟ فإذا وجد أحدكم ذلك فليسجد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الأعزّ قراتكين </w:t>
      </w:r>
      <w:r>
        <w:rPr>
          <w:rStyle w:val="FootnoteAnchor"/>
          <w:rtl w:val="true"/>
        </w:rPr>
        <w:footnoteReference w:id="1068"/>
      </w:r>
      <w:r>
        <w:rPr>
          <w:rFonts w:ascii="Amiri" w:hAnsi="Amiri" w:eastAsia="Amiri" w:cs="Amiri"/>
          <w:color w:val="111111"/>
          <w:sz w:val="28"/>
          <w:sz w:val="28"/>
          <w:szCs w:val="28"/>
          <w:rtl w:val="true"/>
          <w:lang w:bidi="ar-SA"/>
        </w:rPr>
        <w:t xml:space="preserve">بن الأسعد، أنا أبو محمّد الجوهري، أنا أبو حفص بن شاهين، نا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محمّد بن الوزير،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أخبرني مالك، عن نافع، عن ابن عمر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يعذّب ببكاء الحي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نا أبو القاسم البجلي، نا أبو عبد اللّه الكندي، نا أبو زرعة قال في تسمية أصحاب الوليد و ابن شعيب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وزير بن الحكم </w:t>
      </w:r>
      <w:r>
        <w:rPr>
          <w:rStyle w:val="FootnoteAnchor"/>
          <w:rtl w:val="true"/>
        </w:rPr>
        <w:footnoteReference w:id="1071"/>
      </w:r>
      <w:r>
        <w:rPr>
          <w:rFonts w:ascii="Amiri" w:hAnsi="Amiri" w:eastAsia="Amiri" w:cs="Amiri"/>
          <w:color w:val="111111"/>
          <w:sz w:val="28"/>
          <w:sz w:val="28"/>
          <w:szCs w:val="28"/>
          <w:rtl w:val="true"/>
          <w:lang w:bidi="ar-SA"/>
        </w:rPr>
        <w:t>السّلمي أبو عبد اللّه ختن أحمد بن أبي الحواري، روى عن الوليد بن مسلم، و ضمرة بن ربيعة، و مروان بن محمّد، و محمّد بن شعيب بن شابور، و عبد العزيز بن الوليد بن سليمان بن أبي السائب، سمع منه أبي،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بن ماكولا، قال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وزير فهو محمّد بن الوزير بن الحكم </w:t>
      </w:r>
      <w:r>
        <w:rPr>
          <w:rStyle w:val="FootnoteAnchor"/>
          <w:rtl w:val="true"/>
        </w:rPr>
        <w:footnoteReference w:id="1073"/>
      </w:r>
      <w:r>
        <w:rPr>
          <w:rFonts w:ascii="Amiri" w:hAnsi="Amiri" w:eastAsia="Amiri" w:cs="Amiri"/>
          <w:color w:val="111111"/>
          <w:sz w:val="28"/>
          <w:sz w:val="28"/>
          <w:szCs w:val="28"/>
          <w:rtl w:val="true"/>
          <w:lang w:bidi="ar-SA"/>
        </w:rPr>
        <w:t xml:space="preserve">السّلمي الدمشقي، حدّث عن الوليد بن مسلم، و ضمرة بن ربيعة، و يحيى بن حسان </w:t>
      </w:r>
      <w:r>
        <w:rPr>
          <w:rStyle w:val="FootnoteAnchor"/>
          <w:rtl w:val="true"/>
        </w:rPr>
        <w:footnoteReference w:id="1074"/>
      </w:r>
      <w:r>
        <w:rPr>
          <w:rFonts w:ascii="Amiri" w:hAnsi="Amiri" w:eastAsia="Amiri" w:cs="Amiri"/>
          <w:color w:val="111111"/>
          <w:sz w:val="28"/>
          <w:sz w:val="28"/>
          <w:szCs w:val="28"/>
          <w:rtl w:val="true"/>
          <w:lang w:bidi="ar-SA"/>
        </w:rPr>
        <w:t>،روى عنه أبو داود السجستاني، و ابنه أبو بكر ابن أبي داود، و أبو الحسن بن جوصا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محمّد، أنا أبو منصور محمّد بن عبد اللّه، أنا أبو بكر أحمد بن محمّد بن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وزير الدمشقي، </w:t>
      </w:r>
      <w:bookmarkStart w:id="224" w:name="pg11540_100303"/>
    </w:p>
    <w:p>
      <w:pPr>
        <w:pStyle w:val="BookText"/>
        <w:rPr/>
      </w:pPr>
      <w:bookmarkEnd w:id="224"/>
      <w:r>
        <w:rPr>
          <w:rFonts w:ascii="Amiri" w:hAnsi="Amiri" w:eastAsia="Amiri" w:cs="Amiri"/>
          <w:color w:val="111111"/>
          <w:sz w:val="28"/>
          <w:sz w:val="28"/>
          <w:szCs w:val="28"/>
          <w:rtl w:val="true"/>
          <w:lang w:bidi="ar-SA"/>
        </w:rPr>
        <w:t xml:space="preserve">و محمّد بن وزير الواسطي </w:t>
      </w:r>
      <w:r>
        <w:rPr>
          <w:rStyle w:val="FootnoteAnchor"/>
          <w:rtl w:val="true"/>
        </w:rPr>
        <w:footnoteReference w:id="1075"/>
      </w:r>
      <w:r>
        <w:rPr>
          <w:rFonts w:ascii="Amiri" w:hAnsi="Amiri" w:eastAsia="Amiri" w:cs="Amiri"/>
          <w:color w:val="111111"/>
          <w:sz w:val="28"/>
          <w:sz w:val="28"/>
          <w:szCs w:val="28"/>
          <w:rtl w:val="true"/>
          <w:lang w:bidi="ar-SA"/>
        </w:rPr>
        <w:t>،أيهما أحبّ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ثقتان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الفضل المقدسي فيما أخبره أبو عمرو بن مندة عن أبيه، أنا محمّد بن إبراهيم ابن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ابن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ليلة الأحد لستّ ليال خلون من ذي القعدة، سنة ستين و مائتين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3965110_73709187"/>
      <w:bookmarkStart w:id="226" w:name="_Toc84"/>
      <w:bookmarkEnd w:id="225"/>
      <w:r>
        <w:rPr/>
        <w:t>7083</w:t>
      </w:r>
      <w:r>
        <w:rPr>
          <w:rtl w:val="true"/>
        </w:rPr>
        <w:t xml:space="preserve"> - </w:t>
      </w:r>
      <w:r>
        <w:rPr>
          <w:rtl w:val="true"/>
        </w:rPr>
        <w:t>محمّد بن الوزير أبو الحسين الحافظ‌</w:t>
      </w:r>
      <w:bookmarkEnd w:id="226"/>
    </w:p>
    <w:p>
      <w:pPr>
        <w:pStyle w:val="BookText"/>
        <w:rPr/>
      </w:pPr>
      <w:r>
        <w:rPr>
          <w:rFonts w:ascii="Amiri" w:hAnsi="Amiri" w:eastAsia="Amiri" w:cs="Amiri"/>
          <w:color w:val="111111"/>
          <w:sz w:val="28"/>
          <w:sz w:val="28"/>
          <w:szCs w:val="28"/>
          <w:rtl w:val="true"/>
          <w:lang w:bidi="ar-SA"/>
        </w:rPr>
        <w:t xml:space="preserve">والد أبي أحمد الحسين، أصله من بغداد، له شعر لا بأس به من جملته ما قاله في جارية داعبته </w:t>
      </w:r>
      <w:r>
        <w:rPr>
          <w:rStyle w:val="FootnoteAnchor"/>
          <w:rtl w:val="true"/>
        </w:rPr>
        <w:footnoteReference w:id="1078"/>
      </w:r>
      <w:r>
        <w:rPr>
          <w:rFonts w:ascii="Amiri" w:hAnsi="Amiri" w:eastAsia="Amiri" w:cs="Amiri"/>
          <w:color w:val="111111"/>
          <w:sz w:val="28"/>
          <w:sz w:val="28"/>
          <w:szCs w:val="28"/>
          <w:rtl w:val="true"/>
          <w:lang w:bidi="ar-SA"/>
        </w:rPr>
        <w:t>بالشيب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شبت؟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الفتى هرم و شيب</w:t>
      </w:r>
    </w:p>
    <w:p>
      <w:pPr>
        <w:pStyle w:val="BookText"/>
        <w:rPr/>
      </w:pPr>
      <w:r>
        <w:rPr>
          <w:rFonts w:ascii="Amiri" w:hAnsi="Amiri" w:eastAsia="Amiri" w:cs="Amiri"/>
          <w:color w:val="111111"/>
          <w:sz w:val="28"/>
          <w:sz w:val="28"/>
          <w:szCs w:val="28"/>
          <w:rtl w:val="true"/>
          <w:lang w:bidi="ar-SA"/>
        </w:rPr>
        <w:t>فأجبتها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خضاب فيه ريب</w:t>
      </w:r>
    </w:p>
    <w:p>
      <w:pPr>
        <w:pStyle w:val="BookText"/>
        <w:rPr/>
      </w:pPr>
      <w:r>
        <w:rPr>
          <w:rFonts w:ascii="Amiri" w:hAnsi="Amiri" w:eastAsia="Amiri" w:cs="Amiri"/>
          <w:color w:val="111111"/>
          <w:sz w:val="28"/>
          <w:sz w:val="28"/>
          <w:szCs w:val="28"/>
          <w:rtl w:val="true"/>
          <w:lang w:bidi="ar-SA"/>
        </w:rPr>
        <w:t xml:space="preserve">ما العيب إلاّ أن أمو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لا أشيب فذاك عيب</w:t>
      </w:r>
    </w:p>
    <w:p>
      <w:pPr>
        <w:pStyle w:val="BookText"/>
        <w:rPr/>
      </w:pPr>
      <w:r>
        <w:rPr>
          <w:rFonts w:ascii="Amiri" w:hAnsi="Amiri" w:eastAsia="Amiri" w:cs="Amiri"/>
          <w:color w:val="111111"/>
          <w:sz w:val="28"/>
          <w:sz w:val="28"/>
          <w:szCs w:val="28"/>
          <w:rtl w:val="true"/>
          <w:lang w:bidi="ar-SA"/>
        </w:rPr>
        <w:t>أنبأنا بذلك أبو القاسم النسيب و غيره، عن رشأ بن نظيف، أنا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الحسين محمّد بن الوزير الحافظ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في كتاب التاريخ لأبي محمّد عبد اللّه بن أحمد بن جعفر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أبو الحسين محمّد بن الوزير الحافظ الأخشيد بعيد الفطر في 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قليل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 موقع الكثير</w:t>
      </w:r>
    </w:p>
    <w:p>
      <w:pPr>
        <w:pStyle w:val="BookText"/>
        <w:rPr/>
      </w:pPr>
      <w:r>
        <w:rPr>
          <w:rFonts w:ascii="Amiri" w:hAnsi="Amiri" w:eastAsia="Amiri" w:cs="Amiri"/>
          <w:color w:val="111111"/>
          <w:sz w:val="28"/>
          <w:sz w:val="28"/>
          <w:szCs w:val="28"/>
          <w:rtl w:val="true"/>
          <w:lang w:bidi="ar-SA"/>
        </w:rPr>
        <w:t xml:space="preserve">هنّئ بالفطر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هنّئ الفطر بالأمير</w:t>
      </w:r>
    </w:p>
    <w:p>
      <w:pPr>
        <w:pStyle w:val="BookText"/>
        <w:rPr/>
      </w:pPr>
      <w:r>
        <w:rPr>
          <w:rFonts w:ascii="Amiri" w:hAnsi="Amiri" w:eastAsia="Amiri" w:cs="Amiri"/>
          <w:color w:val="111111"/>
          <w:sz w:val="28"/>
          <w:sz w:val="28"/>
          <w:szCs w:val="28"/>
          <w:rtl w:val="true"/>
          <w:lang w:bidi="ar-SA"/>
        </w:rPr>
        <w:t>أنبأنا أبو سعد بن الطّيّوري، عن محمّد بن علي الصوري، أنشدنا أبو علي صالح بن إبراهيم بن رشدين، أنشدني أبو دهنة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الحسين محمّد بن الوزير الحافظ لنفسه في زاهر غلام عبيد بن طغج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الموت من</w:t>
      </w:r>
      <w:r>
        <w:rPr>
          <w:rFonts w:eastAsia="IRNazanin" w:cs="IRNazanin"/>
          <w:color w:val="111111"/>
          <w:sz w:val="28"/>
          <w:szCs w:val="28"/>
          <w:rtl w:val="true"/>
          <w:lang w:bidi="fa-IR"/>
        </w:rPr>
        <w:t xml:space="preserve">.....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ملوية في جانب المنطقة</w:t>
      </w:r>
    </w:p>
    <w:p>
      <w:pPr>
        <w:pStyle w:val="BookText"/>
        <w:rPr/>
      </w:pPr>
      <w:r>
        <w:rPr>
          <w:rFonts w:ascii="Amiri" w:hAnsi="Amiri" w:eastAsia="Amiri" w:cs="Amiri"/>
          <w:color w:val="111111"/>
          <w:sz w:val="28"/>
          <w:sz w:val="28"/>
          <w:szCs w:val="28"/>
          <w:rtl w:val="true"/>
          <w:lang w:bidi="ar-SA"/>
        </w:rPr>
        <w:t xml:space="preserve">منطقة قد أحرقت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قصة مذهبة محرقة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كتب الصائغ منها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تلك القصة المشرقة </w:t>
      </w:r>
      <w:bookmarkStart w:id="227" w:name="pg11540_100304"/>
    </w:p>
    <w:p>
      <w:pPr>
        <w:pStyle w:val="BookText"/>
        <w:rPr/>
      </w:pPr>
      <w:bookmarkEnd w:id="227"/>
      <w:r>
        <w:rPr>
          <w:rFonts w:ascii="Amiri" w:hAnsi="Amiri" w:eastAsia="Amiri" w:cs="Amiri"/>
          <w:color w:val="111111"/>
          <w:sz w:val="28"/>
          <w:sz w:val="28"/>
          <w:szCs w:val="28"/>
          <w:rtl w:val="true"/>
          <w:lang w:bidi="ar-SA"/>
        </w:rPr>
        <w:t xml:space="preserve">إنا فتحنا لك فتحا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بفتح الجنة المغلقة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دهنة، أنشدني أبو الحسين الحافظ لنفسه في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إذا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ذراعه في نقل شطرنجه</w:t>
      </w:r>
    </w:p>
    <w:p>
      <w:pPr>
        <w:pStyle w:val="BookText"/>
        <w:rPr/>
      </w:pPr>
      <w:r>
        <w:rPr>
          <w:rFonts w:ascii="Amiri" w:hAnsi="Amiri" w:eastAsia="Amiri" w:cs="Amiri"/>
          <w:color w:val="111111"/>
          <w:sz w:val="28"/>
          <w:sz w:val="28"/>
          <w:szCs w:val="28"/>
          <w:rtl w:val="true"/>
          <w:lang w:bidi="ar-SA"/>
        </w:rPr>
        <w:t xml:space="preserve">فكيف إن حلل أزراره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الفتنة من غنجه</w:t>
      </w:r>
    </w:p>
    <w:p>
      <w:pPr>
        <w:pStyle w:val="BookText"/>
        <w:rPr/>
      </w:pPr>
      <w:r>
        <w:rPr>
          <w:rFonts w:ascii="Amiri" w:hAnsi="Amiri" w:eastAsia="Amiri" w:cs="Amiri"/>
          <w:color w:val="111111"/>
          <w:sz w:val="28"/>
          <w:sz w:val="28"/>
          <w:szCs w:val="28"/>
          <w:rtl w:val="true"/>
          <w:lang w:bidi="ar-SA"/>
        </w:rPr>
        <w:t xml:space="preserve">فهو جرح لست أقوى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خل برطنجه </w:t>
      </w:r>
      <w:r>
        <w:rPr>
          <w:rStyle w:val="FootnoteAnchor"/>
          <w:rtl w:val="true"/>
        </w:rPr>
        <w:footnoteReference w:id="1080"/>
      </w:r>
    </w:p>
    <w:p>
      <w:pPr>
        <w:pStyle w:val="Heading5"/>
        <w:numPr>
          <w:ilvl w:val="4"/>
          <w:numId w:val="1"/>
        </w:numPr>
        <w:rPr/>
      </w:pPr>
      <w:bookmarkStart w:id="228" w:name="__RefHeading___Toc3965112_73709187"/>
      <w:bookmarkStart w:id="229" w:name="_Toc85"/>
      <w:bookmarkEnd w:id="228"/>
      <w:r>
        <w:rPr/>
        <w:t>7084</w:t>
      </w:r>
      <w:r>
        <w:rPr>
          <w:rtl w:val="true"/>
        </w:rPr>
        <w:t xml:space="preserve"> - </w:t>
      </w:r>
      <w:r>
        <w:rPr>
          <w:rtl w:val="true"/>
        </w:rPr>
        <w:t>محمد بن وضاح بن بزيع أبو عبد اللّه</w:t>
      </w:r>
      <w:bookmarkEnd w:id="229"/>
    </w:p>
    <w:p>
      <w:pPr>
        <w:pStyle w:val="BookText"/>
        <w:rPr/>
      </w:pPr>
      <w:r>
        <w:rPr>
          <w:rFonts w:eastAsia="Amiri" w:cs="Amiri" w:ascii="Amiri" w:hAnsi="Amiri"/>
          <w:color w:val="111111"/>
          <w:sz w:val="28"/>
          <w:szCs w:val="28"/>
          <w:lang w:bidi="ar-SA"/>
        </w:rPr>
        <w:t>7084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وضاح بن بزيع أبو عبد اللّه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مولى عبد الرحمن بن معاوية بن هشام بن عبد الملك الأندلسي القرطبي سمع ببلده، و رحل إلى الشرق رحلتين، و قرأ القرآن العظيم على عثمان بن سعيد ورش، و قرأ عليه جماعة بالأندلس 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المبارك الصوري، و هشام بن عمار، و دحيما، و هشام بن خالد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و أبا بكر بن أبي شيبة، و آدم بن أبي إياس، و سعيد بن منصور، و يحيى بن معين، و أحمد بن حنبل، و محمد بن عائذ، و محمد بن الخليل البلاطي، و صفوان بن صالح، و عبد اللّه بن أحمد بن ذكوان، و عبد السلام بن سعيد </w:t>
      </w:r>
      <w:r>
        <w:rPr>
          <w:rStyle w:val="FootnoteAnchor"/>
          <w:rtl w:val="true"/>
        </w:rPr>
        <w:footnoteReference w:id="1083"/>
      </w:r>
      <w:r>
        <w:rPr>
          <w:rFonts w:ascii="Amiri" w:hAnsi="Amiri" w:eastAsia="Amiri" w:cs="Amiri"/>
          <w:color w:val="111111"/>
          <w:sz w:val="28"/>
          <w:sz w:val="28"/>
          <w:szCs w:val="28"/>
          <w:rtl w:val="true"/>
          <w:lang w:bidi="ar-SA"/>
        </w:rPr>
        <w:t xml:space="preserve">الملقب بسحنون، و أبا مروان عبد الملك بن حبيب المصيصي صاحب الفزاري، و زهير بن حرب، و إسماعيل بن أبي أويس، و يعقوب بن حميد بن كاسب، و إبراهيم بن المنذر الحزامي، و إبراهيم بن محمد بن يوسف الفريابي المقدسي، و يعقوب بن كعب الأنطاكي، و محمد بن أبي السري العسقلاني، و زهير ابن عباد، و أصبغ بن الفرج، و حرملة بن يحيى، و أبا طاهر بن السرح، و الحارث بن مسكين </w:t>
      </w:r>
      <w:r>
        <w:rPr>
          <w:rStyle w:val="FootnoteAnchor"/>
          <w:rtl w:val="true"/>
        </w:rPr>
        <w:footnoteReference w:id="1084"/>
      </w:r>
      <w:r>
        <w:rPr>
          <w:rFonts w:ascii="Amiri" w:hAnsi="Amiri" w:eastAsia="Amiri" w:cs="Amiri"/>
          <w:color w:val="111111"/>
          <w:sz w:val="28"/>
          <w:sz w:val="28"/>
          <w:szCs w:val="28"/>
          <w:rtl w:val="true"/>
          <w:lang w:bidi="ar-SA"/>
        </w:rPr>
        <w:t>،و إسحاق بن أبي إسرائيل، و شجاع بن مخلد، و يحيى بن يحيى الليثي، و جماعة سواهم من الشاميين و المصريين و العراقيين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أحمد بن عبادة بن علكدة الرعيني إمام قرطبة، و جعفر بن يحيى بن إبراهيم بن مدين الفقيه، و سليمان بن عبد الرحمن بن عبد الحميد بن عيسى الأموي، و عبيد اللّه بن محمد بن عبد الملك بن الحسن بن محمد الرافعي من ولد أبي رافع، مولى النبي صلّى اللّه عليه و سلم، </w:t>
      </w:r>
    </w:p>
    <w:p>
      <w:pPr>
        <w:pStyle w:val="BookText"/>
        <w:rPr/>
      </w:pPr>
      <w:r>
        <w:rPr>
          <w:rFonts w:ascii="Amiri" w:hAnsi="Amiri" w:eastAsia="Amiri" w:cs="Amiri"/>
          <w:color w:val="111111"/>
          <w:sz w:val="28"/>
          <w:sz w:val="28"/>
          <w:szCs w:val="28"/>
          <w:rtl w:val="true"/>
          <w:lang w:bidi="ar-SA"/>
        </w:rPr>
        <w:t>و أبو عمرو عثمان بن عبد الرحمن بن عبد الحميد بن إبراهيم، و عيسى بن أيوب بن لبيب الغساني، و محمد بن يوسف بن أحمد بن أبي العطاف بن عبد الواحد، و محمد بن عزره الحجاري، من أهل وادي الحجارة، و محمد بن المسور بن عمر الفقيه، و معاوية بن سعيد الأندلسيون، و قاسم بن أصبغ البناني، و أبو عبد الملك محمد بن عبد اللّه بن أبي دليم، و أبو عبد اللّه محمد بن عبد الملك بن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عن أبي عبد اللّه الحميدي </w:t>
      </w:r>
      <w:r>
        <w:rPr>
          <w:rStyle w:val="FootnoteAnchor"/>
          <w:rtl w:val="true"/>
        </w:rPr>
        <w:footnoteReference w:id="1085"/>
      </w:r>
      <w:r>
        <w:rPr>
          <w:rFonts w:ascii="Amiri" w:hAnsi="Amiri" w:eastAsia="Amiri" w:cs="Amiri"/>
          <w:color w:val="111111"/>
          <w:sz w:val="28"/>
          <w:sz w:val="28"/>
          <w:szCs w:val="28"/>
          <w:rtl w:val="true"/>
          <w:lang w:bidi="ar-SA"/>
        </w:rPr>
        <w:t xml:space="preserve">،أخبرني أبو محمّد علي أحمد، نا عبد الرّحمن بن سلم </w:t>
      </w:r>
      <w:r>
        <w:rPr>
          <w:rStyle w:val="FootnoteAnchor"/>
          <w:rtl w:val="true"/>
        </w:rPr>
        <w:footnoteReference w:id="1086"/>
      </w:r>
      <w:r>
        <w:rPr>
          <w:rFonts w:ascii="Amiri" w:hAnsi="Amiri" w:eastAsia="Amiri" w:cs="Amiri"/>
          <w:color w:val="111111"/>
          <w:sz w:val="28"/>
          <w:sz w:val="28"/>
          <w:szCs w:val="28"/>
          <w:rtl w:val="true"/>
          <w:lang w:bidi="ar-SA"/>
        </w:rPr>
        <w:t>الكناني، أخبرني أحمد بن خليل، نا خالد بن سعد، أخبرني أحمد بن زياد، أنا محمّد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سحنون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له عن رجل يذهب إلى أن الأرواح تموت بموت الأجساد،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هذا قول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هنّاد بن إبراهيم بن محمّد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ابن السليل بن صالح الآمدي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ابن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وضاح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سحنون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الأشهب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أغنج النساء المدنيات، و أخبث </w:t>
      </w:r>
      <w:r>
        <w:rPr>
          <w:rStyle w:val="FootnoteAnchor"/>
          <w:rtl w:val="true"/>
        </w:rPr>
        <w:footnoteReference w:id="1087"/>
      </w:r>
      <w:r>
        <w:rPr>
          <w:rFonts w:ascii="Amiri" w:hAnsi="Amiri" w:eastAsia="Amiri" w:cs="Amiri"/>
          <w:color w:val="111111"/>
          <w:sz w:val="28"/>
          <w:sz w:val="28"/>
          <w:szCs w:val="28"/>
          <w:rtl w:val="true"/>
          <w:lang w:bidi="ar-SA"/>
        </w:rPr>
        <w:t>النساء المكيّات، و أعفّ النساء البصريات، و شرّ النساء المصريات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الفقيه أبو إبراهيم إسحاق بن إبراهيم التجيبي الأندلسي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ثقات من شيوخي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الفقيه محمّد بن وضّاح لما انصرف من آخر حجة حجّها عقل لسانه عن الكلام سبعة أيام، فدعا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 في إطلاق لساني خيرا فأطلقه، فأطلق اللّه لسانه، و نشر بالأندلس علما كثيرا، فكانوا يرون أن ذلك من إحدى كراماته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الوليد بن أبي بكر الأندلسي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وضّاح سمع من أبي مصعب بالمدينة، و هو من أقران المعالي يوسف بن </w:t>
      </w:r>
    </w:p>
    <w:p>
      <w:pPr>
        <w:pStyle w:val="BookText"/>
        <w:rPr/>
      </w:pPr>
      <w:r>
        <w:rPr>
          <w:rFonts w:ascii="Amiri" w:hAnsi="Amiri" w:eastAsia="Amiri" w:cs="Amiri"/>
          <w:color w:val="111111"/>
          <w:sz w:val="28"/>
          <w:sz w:val="28"/>
          <w:szCs w:val="28"/>
          <w:rtl w:val="true"/>
          <w:lang w:bidi="ar-SA"/>
        </w:rPr>
        <w:t>عمر، و دخل المشرق فسمع بالعراق من يوسف بن عدي، و ابن أبي شيبة و أمثالهم، و تفقه بسحنون و بمشيخة المغرب و الأندلس، ثم تزهّد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عن أبي عبد اللّه محمّد بن أبي نصر الحميدي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وضّاح بن بزيع أبو عبد اللّه مولى عبد الرّحمن بن معاوية بن هشام بن عبد الملك بن مروان، من الرواة المكثرين، و الأئمة المشهورين، رحل إلى المشرق و طوّف البلاد في طلب العلم، سمع آدم بن أبي إياس، و يحيى بن معين، و أبا بكر بن أبي شيبة، و محمّد بن عبد اللّه بن نمير، و محمّد بن رمح، و حامد بن يحيى البلخي، و محمّد بن مسعود صاحب يحيى بن سعيد القطّان، و عبد الرّحمن بن إبراهيم قاضي دمشق المعروف بدحيم، و موسى بن معاوية الصمادحي، و عبد الملك بن حبيب المصّيصي صاحب أبي إسحاق الفزاري، و إبراهيم ابن طيفور صاحب إسحاق بن راهويه، و هشام بن عمّار، و محمّد بن عمرو </w:t>
      </w:r>
      <w:r>
        <w:rPr>
          <w:rStyle w:val="FootnoteAnchor"/>
          <w:rtl w:val="true"/>
        </w:rPr>
        <w:footnoteReference w:id="1089"/>
      </w:r>
      <w:r>
        <w:rPr>
          <w:rFonts w:ascii="Amiri" w:hAnsi="Amiri" w:eastAsia="Amiri" w:cs="Amiri"/>
          <w:color w:val="111111"/>
          <w:sz w:val="28"/>
          <w:sz w:val="28"/>
          <w:szCs w:val="28"/>
          <w:rtl w:val="true"/>
          <w:lang w:bidi="ar-SA"/>
        </w:rPr>
        <w:t>العزي، و أبا الطاهر أحمد بن عمرو بن السرح، و محمّد بن عيسى صاحب وكيع، و هارون بن عبد اللّه الحمال، و إبراهيم بن حسّان، و محمّة بن سعيد بن أبي مريم، و سمع بأفريقية من سحنون بن سعيد التنوخي، و بالأندلس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يحيى بن يحيى الليثي صاحب مالك بن أنس،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بالمدينة من أبي مصعب، و حدّث بالأندلس مدة طويلة، و انتشر عنه بها علم جمّ، و روى عنه من أهلها جماعة رفعاء مشهورون، كوهب بن مسرّة </w:t>
      </w:r>
      <w:r>
        <w:rPr>
          <w:rStyle w:val="FootnoteAnchor"/>
          <w:rtl w:val="true"/>
        </w:rPr>
        <w:footnoteReference w:id="1090"/>
      </w:r>
      <w:r>
        <w:rPr>
          <w:rFonts w:ascii="Amiri" w:hAnsi="Amiri" w:eastAsia="Amiri" w:cs="Amiri"/>
          <w:color w:val="111111"/>
          <w:sz w:val="28"/>
          <w:sz w:val="28"/>
          <w:szCs w:val="28"/>
          <w:rtl w:val="true"/>
          <w:lang w:bidi="ar-SA"/>
        </w:rPr>
        <w:t xml:space="preserve">،و ابن أبي دليم، و قاسم بن أصبغ، و أحمد بن خالد بن يزيد، و محمّد بن المسور، و علي بن عبد القادر بن أبي شيبة، و أحمد بن زياد بن محمّد بن زياد شبطون </w:t>
      </w:r>
      <w:r>
        <w:rPr>
          <w:rStyle w:val="FootnoteAnchor"/>
          <w:rtl w:val="true"/>
        </w:rPr>
        <w:footnoteReference w:id="1091"/>
      </w:r>
      <w:r>
        <w:rPr>
          <w:rFonts w:ascii="Amiri" w:hAnsi="Amiri" w:eastAsia="Amiri" w:cs="Amiri"/>
          <w:color w:val="111111"/>
          <w:sz w:val="28"/>
          <w:sz w:val="28"/>
          <w:szCs w:val="28"/>
          <w:rtl w:val="true"/>
          <w:lang w:bidi="ar-SA"/>
        </w:rPr>
        <w:t>،و غيرهم، و مات في سنة ست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القاضي أبو الوليد عبد اللّه بن محمّد بن يوسف بن الفرضي في تاريخ الأندلس فقال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إلى المشرق رحلتين، إحداهما سنة ثمان عشرة و مائتين، و لم يكن مذهبه في </w:t>
      </w:r>
    </w:p>
    <w:p>
      <w:pPr>
        <w:pStyle w:val="BookText"/>
        <w:rPr/>
      </w:pPr>
      <w:r>
        <w:rPr>
          <w:rFonts w:ascii="Amiri" w:hAnsi="Amiri" w:eastAsia="Amiri" w:cs="Amiri"/>
          <w:color w:val="111111"/>
          <w:sz w:val="28"/>
          <w:sz w:val="28"/>
          <w:szCs w:val="28"/>
          <w:rtl w:val="true"/>
          <w:lang w:bidi="ar-SA"/>
        </w:rPr>
        <w:t xml:space="preserve">رحلته هذه طلب الحديث، و إنّما كان شأنه الزهد و طلب العبادة، و لو سمع في رحلته هذه لكان أرفع أهل وقته درجة، و أعلاهم إسنادا، و كانت رحلته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رحلة بقي بن مخلد، و رحل رحلة ثانية، فسمع فيها من جماعة كثيرة من البغداديين، و المكيين، و الشاميين، و المصريين، و القرويين، و عدة الرجال الذين سمع منهم في هذه الأمصار مائة و خمسة و ستون رجلا </w:t>
      </w:r>
      <w:r>
        <w:rPr>
          <w:rStyle w:val="FootnoteAnchor"/>
          <w:rtl w:val="true"/>
        </w:rPr>
        <w:footnoteReference w:id="1094"/>
      </w:r>
      <w:r>
        <w:rPr>
          <w:rFonts w:ascii="Amiri" w:hAnsi="Amiri" w:eastAsia="Amiri" w:cs="Amiri"/>
          <w:color w:val="111111"/>
          <w:sz w:val="28"/>
          <w:sz w:val="28"/>
          <w:szCs w:val="28"/>
          <w:rtl w:val="true"/>
          <w:lang w:bidi="ar-SA"/>
        </w:rPr>
        <w:t>،و بمحمّد بن وضّاح، و بقي بن مخلد صارت الأندلس دار حديث، و كان محمّد عالما بالحديث، بصيرا بطرقه، متكلّما على علله، كثير الحكاية عن العباد، ورعا زاهدا، فقيرا، متعففا، صابرا على الأسماع، محتسبا في نشر علمه، سمع منه الناس كثيرا، و نفع اللّه به أهل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خالد لا يقدّم على ابن وضّاح أحدا ممن أدرك بالأندلس و كان يعظمه جدا، و يصف فضله و عقله، و ورعه، غير أنه كان ينكر عليه كثرة رده في كثير من الأحاديث، و كان ابن وضّاح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كلام النبي صلّى اللّه عليه و سلم في شيء هو ثابت من كلامه، و له خطأ كثير محفوظ عنه، و أشياء كان يغلط فيها و يصحفها، و كان لا علم عنده بالفقه، و لا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أبي الوليد سليمان بن خلف الباجي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وضّاح مشهور، رحل في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حمزة بن العبّاس، و أبو الفضل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محمّد بن شجاع، أنا أحمد بن الفضل، أنا أبو عبد اللّه بن مندة،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وضّاح بن بزيع مولى عبد الرّحمن بن معاوية بن هشام الأموي، أندلسي، معروف، مشهور، حدّث عن يحيى بن يحيى الأندلسي، توفي في سنة ست و ثمانين و مائتين، و ذكر أبو الخطاب العلاء بن عبد الوهّاب بن أحمد بن حزم بن أبي المغيرة أنه مات سنة سبع و ثمانين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القاضي أبو الوليد بن الفرضي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bookmarkStart w:id="230" w:name="pg11540_100308"/>
    </w:p>
    <w:p>
      <w:pPr>
        <w:pStyle w:val="BookText"/>
        <w:rPr/>
      </w:pPr>
      <w:bookmarkEnd w:id="230"/>
      <w:r>
        <w:rPr>
          <w:rFonts w:ascii="Amiri" w:hAnsi="Amiri" w:eastAsia="Amiri" w:cs="Amiri"/>
          <w:color w:val="111111"/>
          <w:sz w:val="28"/>
          <w:sz w:val="28"/>
          <w:szCs w:val="28"/>
          <w:rtl w:val="true"/>
          <w:lang w:bidi="ar-SA"/>
        </w:rPr>
        <w:t>أنا العباس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عثمان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أعلم الناس بأمر ابن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وضاح ليلة السبت لأربع بقين من المحرم سنة سبع و ثمانين، و ذكر لي أنه ولد سنة تسع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في أوّلها أو في آخرها، كان لا يثبت حقيقة ذلك، قال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ذي الحجة من سنة ست</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965114_73709187"/>
      <w:bookmarkStart w:id="232" w:name="_Toc86"/>
      <w:bookmarkEnd w:id="231"/>
      <w:r>
        <w:rPr/>
        <w:t>7085</w:t>
      </w:r>
      <w:r>
        <w:rPr>
          <w:rtl w:val="true"/>
        </w:rPr>
        <w:t xml:space="preserve"> - </w:t>
      </w:r>
      <w:r>
        <w:rPr>
          <w:rtl w:val="true"/>
        </w:rPr>
        <w:t>محمّد بن الوضيء بن بلال بن فزارة أبو الوضيء السرخسي</w:t>
      </w:r>
      <w:bookmarkEnd w:id="232"/>
    </w:p>
    <w:p>
      <w:pPr>
        <w:pStyle w:val="BookText"/>
        <w:rPr/>
      </w:pPr>
      <w:r>
        <w:rPr>
          <w:rFonts w:ascii="Amiri" w:hAnsi="Amiri" w:eastAsia="Amiri" w:cs="Amiri"/>
          <w:color w:val="111111"/>
          <w:sz w:val="28"/>
          <w:sz w:val="28"/>
          <w:szCs w:val="28"/>
          <w:rtl w:val="true"/>
          <w:lang w:bidi="ar-SA"/>
        </w:rPr>
        <w:t>من فرس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ببعلبك عن محمّد بن هاشم بن سعيد البعلبكي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بن الحارث </w:t>
      </w:r>
      <w:r>
        <w:rPr>
          <w:rStyle w:val="FootnoteAnchor"/>
          <w:rtl w:val="true"/>
        </w:rPr>
        <w:footnoteReference w:id="1096"/>
      </w:r>
      <w:r>
        <w:rPr>
          <w:rFonts w:ascii="Amiri" w:hAnsi="Amiri" w:eastAsia="Amiri" w:cs="Amiri"/>
          <w:color w:val="111111"/>
          <w:sz w:val="28"/>
          <w:sz w:val="28"/>
          <w:szCs w:val="28"/>
          <w:rtl w:val="true"/>
          <w:lang w:bidi="ar-SA"/>
        </w:rPr>
        <w:t>بن عدي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نا أبو الوضيء محمّد بن الوضيء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البعلبكي، نا سويد بن عبد العزيز، نا شعبة عن قتادة عن أبي نضرة، عن أبي سعيد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كنتم ثلاثة فليؤمكم أحدكم، و أحقكم بالإمامة أقرؤكم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رواه عن شعبة غير سويد، و عبد الغفّار بن عبد اللّه الكريزي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عدي، نا القاسم بن الليث، نا هشام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097"/>
      </w:r>
      <w:r>
        <w:rPr>
          <w:rFonts w:ascii="Amiri" w:hAnsi="Amiri" w:eastAsia="Amiri" w:cs="Amiri"/>
          <w:color w:val="111111"/>
          <w:sz w:val="28"/>
          <w:sz w:val="28"/>
          <w:szCs w:val="28"/>
          <w:rtl w:val="true"/>
          <w:lang w:bidi="ar-SA"/>
        </w:rPr>
        <w:t>عدي، نا أبو الوضيء، نا محمّد بن البعلبكي،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سويد بن عبد العزيز، نا شعبة، عن يزيد بن خمير، عن مطرّف بن الشّخّير،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ولغ الكلب في إناء فاغسلوه سبعا، و لوثوه الثامنة بالتراب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11809</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 سويد على شعبة في إسناد هذا الحديث في موضعين، أو تعمّد إذ هو في حالة الضعف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خمير </w:t>
      </w:r>
      <w:r>
        <w:rPr>
          <w:rStyle w:val="FootnoteAnchor"/>
          <w:rtl w:val="true"/>
        </w:rPr>
        <w:footnoteReference w:id="1098"/>
      </w:r>
      <w:r>
        <w:rPr>
          <w:rFonts w:ascii="IRNazanin" w:hAnsi="IRNazanin" w:eastAsia="IRNazanin"/>
          <w:color w:val="111111"/>
          <w:sz w:val="28"/>
          <w:sz w:val="28"/>
          <w:szCs w:val="28"/>
          <w:rtl w:val="true"/>
          <w:lang w:bidi="fa-IR"/>
        </w:rPr>
        <w:t xml:space="preserve">،و قال عن عبد اللّه بن عمر، و إنّما هو </w:t>
      </w:r>
      <w:bookmarkStart w:id="233" w:name="pg11540_100309"/>
    </w:p>
    <w:p>
      <w:pPr>
        <w:pStyle w:val="BookText"/>
        <w:rPr/>
      </w:pPr>
      <w:bookmarkEnd w:id="233"/>
      <w:r>
        <w:rPr>
          <w:rFonts w:ascii="Amiri" w:hAnsi="Amiri" w:eastAsia="Amiri" w:cs="Amiri"/>
          <w:color w:val="111111"/>
          <w:sz w:val="28"/>
          <w:sz w:val="28"/>
          <w:szCs w:val="28"/>
          <w:rtl w:val="true"/>
          <w:lang w:bidi="ar-SA"/>
        </w:rPr>
        <w:t xml:space="preserve">عن يزيد بن حميد أبو التّيّاح </w:t>
      </w:r>
      <w:r>
        <w:rPr>
          <w:rStyle w:val="FootnoteAnchor"/>
          <w:rtl w:val="true"/>
        </w:rPr>
        <w:footnoteReference w:id="1099"/>
      </w:r>
      <w:r>
        <w:rPr>
          <w:rFonts w:ascii="Amiri" w:hAnsi="Amiri" w:eastAsia="Amiri" w:cs="Amiri"/>
          <w:color w:val="111111"/>
          <w:sz w:val="28"/>
          <w:sz w:val="28"/>
          <w:szCs w:val="28"/>
          <w:rtl w:val="true"/>
          <w:lang w:bidi="ar-SA"/>
        </w:rPr>
        <w:t>البصري، و يزيد بن خمير شامي، و إنّما هو عن عبد اللّه بن معقل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ابن أبي سويد عن سليمان بن حرب، عن شعبة، عن أبي التّيّاح عن مطرف عن عبد اللّه بن معقل عن النبي صلّى اللّه عليه و سلم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أصحاب شعبة عنه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النسخة محمّد بن هشام، و الصواب محمّد بن هاشم، و قد قال ابن عدي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الوضيء محمّد بن الوضيء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هاشم البعلبكّي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أحمد، نا أبو الوضيء محمّد بن الوضيء بن بلال بن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هاشم البعلبكي، نا سويد بن عبد العزيز، حدّثني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مسكين و شعبة عن قتادة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تزوّج صفية بنت حيي بن أخطب بن مسكين و جعل عتقها صداقها</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3965116_73709187"/>
      <w:bookmarkStart w:id="235" w:name="_Toc87"/>
      <w:bookmarkEnd w:id="234"/>
      <w:r>
        <w:rPr/>
        <w:t>7086</w:t>
      </w:r>
      <w:r>
        <w:rPr>
          <w:rtl w:val="true"/>
        </w:rPr>
        <w:t xml:space="preserve"> - </w:t>
      </w:r>
      <w:r>
        <w:rPr>
          <w:rtl w:val="true"/>
        </w:rPr>
        <w:t>محمّد بن أبي الوفاء بن محمّد بن القاسم</w:t>
      </w:r>
      <w:bookmarkEnd w:id="235"/>
    </w:p>
    <w:p>
      <w:pPr>
        <w:pStyle w:val="BookText"/>
        <w:rPr/>
      </w:pPr>
      <w:r>
        <w:rPr>
          <w:rFonts w:ascii="Amiri" w:hAnsi="Amiri" w:eastAsia="Amiri" w:cs="Amiri"/>
          <w:color w:val="111111"/>
          <w:sz w:val="28"/>
          <w:sz w:val="28"/>
          <w:szCs w:val="28"/>
          <w:rtl w:val="true"/>
          <w:lang w:bidi="ar-SA"/>
        </w:rPr>
        <w:t>أبو عبد اللّه السمرقندي المقرئ المعروف بقوت القلوب</w:t>
      </w:r>
    </w:p>
    <w:p>
      <w:pPr>
        <w:pStyle w:val="BookText"/>
        <w:rPr/>
      </w:pPr>
      <w:r>
        <w:rPr>
          <w:rFonts w:ascii="Amiri" w:hAnsi="Amiri" w:eastAsia="Amiri" w:cs="Amiri"/>
          <w:color w:val="111111"/>
          <w:sz w:val="28"/>
          <w:sz w:val="28"/>
          <w:szCs w:val="28"/>
          <w:rtl w:val="true"/>
          <w:lang w:bidi="ar-SA"/>
        </w:rPr>
        <w:t>سكن دمشق، و سمع بها عبد العزيز بن أحمد الكتاني، و أبا الحسن بن أبي الحديد، و أبا المكارم بن حبوس، و أبا الحسين بن صصري، و أبا محمّد اللبّاد، و أبا القاسم الحنائي، و أبا القاسم بن أبي العلاء، و عبيد اللّه بن عبد اللّه بن سوار، و أبا بكر الحدّاد، و أبا الحسين بن مكي المصري، و أبا الحسن محمّد بن إبراهيم بن عبد اللّه بن حذلم في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الفتيان عمر بن عبد الكريم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طاهر السلمي النحوي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حفص عمر بن محمّد بن الحسن الفرغولي، نا أبو الفتيان عمر بن عبد الكريم الدهستاني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لي بخطه، أنا محمّد بن أبي الوفاء بن محمّد بن أبي القاسم المقرئ أبو عبد اللّه السمرقندي بمكة في المسجد الحرام، أنا الحسين بن محمّد بن إبراهيم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الوهّاب بن الحسن بن الوليد، أنا أحمد </w:t>
      </w:r>
      <w:bookmarkStart w:id="236" w:name="pg11540_100310"/>
    </w:p>
    <w:p>
      <w:pPr>
        <w:pStyle w:val="BookText"/>
        <w:rPr/>
      </w:pPr>
      <w:bookmarkEnd w:id="236"/>
      <w:r>
        <w:rPr>
          <w:rFonts w:ascii="Amiri" w:hAnsi="Amiri" w:eastAsia="Amiri" w:cs="Amiri"/>
          <w:color w:val="111111"/>
          <w:sz w:val="28"/>
          <w:sz w:val="28"/>
          <w:szCs w:val="28"/>
          <w:rtl w:val="true"/>
          <w:lang w:bidi="ar-SA"/>
        </w:rPr>
        <w:t>ابن عمير بن جوصا، نا عمرو بن عثمان، نا محمّد بن حرب، عن الزبيدي، عن الزهري،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 رأى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محمّد عبد الكريم بن حمزة، أنا أبو القاسم الحنائي، فذكر بإسناده مثله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3965118_73709187"/>
      <w:bookmarkStart w:id="238" w:name="_Toc88"/>
      <w:bookmarkEnd w:id="237"/>
      <w:r>
        <w:rPr/>
        <w:t>7087</w:t>
      </w:r>
      <w:r>
        <w:rPr>
          <w:rtl w:val="true"/>
        </w:rPr>
        <w:t xml:space="preserve"> - </w:t>
      </w:r>
      <w:r>
        <w:rPr>
          <w:rtl w:val="true"/>
        </w:rPr>
        <w:t>محمّد بن الوليد بن أبان</w:t>
      </w:r>
      <w:bookmarkEnd w:id="238"/>
    </w:p>
    <w:p>
      <w:pPr>
        <w:pStyle w:val="BookText"/>
        <w:rPr/>
      </w:pPr>
      <w:r>
        <w:rPr>
          <w:rFonts w:ascii="Amiri" w:hAnsi="Amiri" w:eastAsia="Amiri" w:cs="Amiri"/>
          <w:color w:val="111111"/>
          <w:sz w:val="28"/>
          <w:sz w:val="28"/>
          <w:szCs w:val="28"/>
          <w:rtl w:val="true"/>
          <w:lang w:bidi="ar-SA"/>
        </w:rPr>
        <w:t xml:space="preserve">أبو جعفر الهاشمي مولاهم البغدادي المعروف بالقلانسيّ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حدّث بدمشق سنة ثلاث و ستين و مائتين، و ببغداد عن يزيد بن هارون، و محمّد بن يونس اليمامي، و جعفر بن عون، و زيد بن الحباب، و إسحاق بن منصور السلولي، و روح بن عبادة، و عبد الوهّاب بن عطاء الخفاف، و هوذة بن خليفة، و حمّاد بن عيسى غريق الجحفة </w:t>
      </w:r>
      <w:r>
        <w:rPr>
          <w:rStyle w:val="FootnoteAnchor"/>
          <w:rtl w:val="true"/>
        </w:rPr>
        <w:footnoteReference w:id="1102"/>
      </w:r>
      <w:r>
        <w:rPr>
          <w:rFonts w:ascii="Amiri" w:hAnsi="Amiri" w:eastAsia="Amiri" w:cs="Amiri"/>
          <w:color w:val="111111"/>
          <w:sz w:val="28"/>
          <w:sz w:val="28"/>
          <w:szCs w:val="28"/>
          <w:rtl w:val="true"/>
          <w:lang w:bidi="ar-SA"/>
        </w:rPr>
        <w:t>،و قبيصة بن عقبة، و عبد اللّه بن موسى، و مهدي بن عيسى الواسطي، و يعقوب بن إبراهيم بن سعد، و عفّان بن مسلم، و أبي عتّاب سهل بن حمّاد، و أبي عتّاب مالك بن إسماعيل، و عبد اللّه بن داود الخريبي، و أبي بدر شجاع بن الوليد، و بكير بن يونس بن بكير، و أبي نعيم بن دكين، و عبد اللّه بن إبراهيم بن أبي عمرو الغفاري، و عمير بن عمّار الحنفي، و محمّد بن حجر الباهلي، و وضاح بن حسّان الأنباري، و أبي عاصم النبيل، و يحيى بن حمّاد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سليمان بن محمّد الخزاعي، و أبو الجهم بن طلاّب، و محمّد بن بكّار بن يزيد السكسكي </w:t>
      </w:r>
      <w:r>
        <w:rPr>
          <w:rStyle w:val="FootnoteAnchor"/>
          <w:rtl w:val="true"/>
        </w:rPr>
        <w:footnoteReference w:id="1103"/>
      </w:r>
      <w:r>
        <w:rPr>
          <w:rFonts w:ascii="Amiri" w:hAnsi="Amiri" w:eastAsia="Amiri" w:cs="Amiri"/>
          <w:color w:val="111111"/>
          <w:sz w:val="28"/>
          <w:sz w:val="28"/>
          <w:szCs w:val="28"/>
          <w:rtl w:val="true"/>
          <w:lang w:bidi="ar-SA"/>
        </w:rPr>
        <w:t xml:space="preserve">،و أبو علي الحسن بن أحمد بن غطفان، و أبو الحسن علي بن محمّد بن علي بن الخراساني القطّان، و عبد اللّه بن الحسين بن محمّد بن جمعة، و روح بن عبد المجيد البلدي، و يزيد بن عبد العزيز بن حبان، و بكر بن عبد الوهاب القزاز، و عبد الرّحمن بن سليمان الجرجاني، و يحيى بن محمّد بن أحمد بن حرملة، و محمّد بن سليمان بن الحسن الصرفندي،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بن الفرج الغافقي، و أبو بكر بن حمويه بن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إسماعيل بن أحمد، أنا إسماعيل بن مسعدة، أنا حمزة، 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عدي </w:t>
      </w:r>
      <w:r>
        <w:rPr>
          <w:rStyle w:val="FootnoteAnchor"/>
          <w:rtl w:val="true"/>
        </w:rPr>
        <w:footnoteReference w:id="1107"/>
      </w:r>
      <w:r>
        <w:rPr>
          <w:rFonts w:ascii="Amiri" w:hAnsi="Amiri" w:eastAsia="Amiri" w:cs="Amiri"/>
          <w:color w:val="111111"/>
          <w:sz w:val="28"/>
          <w:sz w:val="28"/>
          <w:szCs w:val="28"/>
          <w:rtl w:val="true"/>
          <w:lang w:bidi="ar-SA"/>
        </w:rPr>
        <w:t>،نا روح بن عبد المجيب أبو عبد المجيد، نا محمّد بن الوليد، نا أبو عاصم، عن ابن جريج، عن ابن عجلان،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رمّان من رمّانكم إلاّ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يلقح بحبة من رمان الجنّة</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نا محمّد بن الوليد، نا أبو عاصم، عن ابن جريج، عن أبيه، عن ابن عبّاس،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باطل بأي إسناد كان الأول و الثاني</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غالب</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أبو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المأمون، أنا أبو الحسن الدارقطني، نا محمد بن مخلد نا محمد بن الوليد القلانسي، نا يوسف بن يعقوب بن</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نا سليمان التيمي، عن أبي مجلز، عن قيس بن عباد، عن أبي بن كعب أن النبي صلّى اللّه عليه و سلم أمرهم أن يلوه في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سلمان التيمي عن أبي مجلز، تفرّد بن يوسف بن يعقوب صاحب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الحسين بن صدقة بن الشرابي، أنا أبو بكر بن أبي الحديد، أنا أبو بكر محمّد بن بكّار بن يزيد السكسكي، أنا أبو جعفر محمّد بن الوليد بن أبان الهاشمي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من سنة ثلاث و مائتين، نا يزيد بن هارون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 إجازة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الوليد القلانسيّ بغدادي، روى عن روح بن عبادة، و مكي بن إبراهيم، و عثمان بن عمر، و زكريا بن نافع الارسوفي، سمع منه أبي بالريّ، و بسامرا،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الوليد بن أبان الهاشمي البغدادي، سمع يونس بن محمّد البغدادي، كنّاه لنا أبو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زريق القزاز،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الوليد بن أبان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في الغربة عن إبراهيم بن صرمة الأنصاري، و حمّاد بن عيسى الجهني، و الوليد بن سلمة الأزدي، و حفص بن عمر الحبطي، و عفّان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بدر شجاع بن الوليد، و يعقوب بن إبراهيم بن سعد، و عبد الوهّاب بن عطاء، و عبيد اللّه ابن موسى، و قاسم بن محمّد المعمري، و وضاح بن حسّان الأنباري، ثم اتفقوا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عروبة الحرّاني، و محمّد بن حموية النيسابوري، و علي بن محمّد بن أيوب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الخطيب </w:t>
      </w:r>
      <w:r>
        <w:rPr>
          <w:rStyle w:val="FootnoteAnchor"/>
          <w:rtl w:val="true"/>
        </w:rPr>
        <w:footnoteReference w:id="1118"/>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الوليد بن أبان أبو جعفر القلانسيّ المخرّمي، حدّث عن روح بن عبادة، و مكي بن إبراهيم، و عثمان بن عمر بن فارس، و هارون بن مسلم الحنائي، و زكريا بن قانع </w:t>
      </w:r>
      <w:r>
        <w:rPr>
          <w:rStyle w:val="FootnoteAnchor"/>
          <w:rtl w:val="true"/>
        </w:rPr>
        <w:footnoteReference w:id="1119"/>
      </w:r>
      <w:r>
        <w:rPr>
          <w:rFonts w:ascii="Amiri" w:hAnsi="Amiri" w:eastAsia="Amiri" w:cs="Amiri"/>
          <w:color w:val="111111"/>
          <w:sz w:val="28"/>
          <w:sz w:val="28"/>
          <w:szCs w:val="28"/>
          <w:rtl w:val="true"/>
          <w:lang w:bidi="ar-SA"/>
        </w:rPr>
        <w:t xml:space="preserve">الأرسوفي، و هيثم بن جميل الأنطاكي، روى عنه محمّد بن مخلد الدوري، ثم حكى قول </w:t>
      </w:r>
      <w:r>
        <w:rPr>
          <w:rStyle w:val="FootnoteAnchor"/>
          <w:rtl w:val="true"/>
        </w:rPr>
        <w:footnoteReference w:id="1120"/>
      </w:r>
      <w:r>
        <w:rPr>
          <w:rFonts w:ascii="Amiri" w:hAnsi="Amiri" w:eastAsia="Amiri" w:cs="Amiri"/>
          <w:color w:val="111111"/>
          <w:sz w:val="28"/>
          <w:sz w:val="28"/>
          <w:szCs w:val="28"/>
          <w:rtl w:val="true"/>
          <w:lang w:bidi="ar-SA"/>
        </w:rPr>
        <w:t>ابن أبي حاتم فيه، و ساق له حديثا من رواية محمّد بن مخلد عنه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و عندي أن تفريقه بينهما و هم منه رحمه اللّه، و إنّما أتى في ذلك </w:t>
      </w:r>
      <w:bookmarkStart w:id="239" w:name="pg11540_100313"/>
    </w:p>
    <w:p>
      <w:pPr>
        <w:pStyle w:val="BookText"/>
        <w:rPr/>
      </w:pPr>
      <w:bookmarkEnd w:id="239"/>
      <w:r>
        <w:rPr>
          <w:rFonts w:ascii="Amiri" w:hAnsi="Amiri" w:eastAsia="Amiri" w:cs="Amiri"/>
          <w:color w:val="111111"/>
          <w:sz w:val="28"/>
          <w:sz w:val="28"/>
          <w:szCs w:val="28"/>
          <w:rtl w:val="true"/>
          <w:lang w:bidi="ar-SA"/>
        </w:rPr>
        <w:t>من قبل الاختلاف في كنيته، و قد أخرج له ابن عدي في الكامل حديثا من روايته عن حمّاد بن عيسى الجهني غريق الجحفة، و سمّاه محمّد بن الوليد بن أبان القلانسيّ،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أنا أبو القاسم بن مسعدة، أنا حمزة بن يوسف، أنا أبو أحمد بن عدي </w:t>
      </w:r>
      <w:r>
        <w:rPr>
          <w:rStyle w:val="FootnoteAnchor"/>
          <w:rtl w:val="true"/>
        </w:rPr>
        <w:footnoteReference w:id="11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أبي معشر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بن أبان القلانسيّ البغدادي يضع الحديث و يوصله، و يسرق، و يقلب الأسانيد و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الشريف القاضي، و أبو الحسن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23"/>
      </w:r>
      <w:r>
        <w:rPr>
          <w:rFonts w:ascii="Amiri" w:hAnsi="Amiri" w:eastAsia="Amiri" w:cs="Amiri"/>
          <w:color w:val="111111"/>
          <w:sz w:val="28"/>
          <w:sz w:val="28"/>
          <w:szCs w:val="28"/>
          <w:rtl w:val="true"/>
          <w:lang w:bidi="ar-SA"/>
        </w:rPr>
        <w:t>،أنا القاضي أبو الطيّب طاهر بن عبد اللّه الطبري،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أبان 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965120_73709187"/>
      <w:bookmarkStart w:id="241" w:name="_Toc89"/>
      <w:bookmarkEnd w:id="240"/>
      <w:r>
        <w:rPr/>
        <w:t>7088</w:t>
      </w:r>
      <w:r>
        <w:rPr>
          <w:rtl w:val="true"/>
        </w:rPr>
        <w:t xml:space="preserve"> - </w:t>
      </w:r>
      <w:r>
        <w:rPr>
          <w:rtl w:val="true"/>
        </w:rPr>
        <w:t>محمّد بن الوليد بن أبان بن حيّان أبو الحسن العقيلي المصري</w:t>
      </w:r>
      <w:bookmarkEnd w:id="241"/>
    </w:p>
    <w:p>
      <w:pPr>
        <w:pStyle w:val="BookText"/>
        <w:rPr/>
      </w:pPr>
      <w:r>
        <w:rPr>
          <w:rFonts w:eastAsia="Amiri" w:cs="Amiri" w:ascii="Amiri" w:hAnsi="Amiri"/>
          <w:color w:val="111111"/>
          <w:sz w:val="28"/>
          <w:szCs w:val="28"/>
          <w:lang w:bidi="ar-SA"/>
        </w:rPr>
        <w:t>7088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أبان بن حيّان أبو الحسن العقيلي المصري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هشام بن خالد،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و هانئ بن المتوكل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حميد بن الربيع اللخمي، و أحمد بن الفضل بن خزيمة الكاتب، و إسماعيل بن علي الخطبي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استوطن بغداد و حدّث بها، و لم يذكره ابن يونس في تاريخ المصريين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w:t>
      </w:r>
      <w:r>
        <w:rPr>
          <w:rStyle w:val="FootnoteAnchor"/>
          <w:rtl w:val="true"/>
        </w:rPr>
        <w:footnoteReference w:id="1125"/>
      </w:r>
      <w:r>
        <w:rPr>
          <w:rFonts w:ascii="Amiri" w:hAnsi="Amiri" w:eastAsia="Amiri" w:cs="Amiri"/>
          <w:color w:val="111111"/>
          <w:sz w:val="28"/>
          <w:sz w:val="28"/>
          <w:szCs w:val="28"/>
          <w:rtl w:val="true"/>
          <w:lang w:bidi="ar-SA"/>
        </w:rPr>
        <w:t xml:space="preserve">،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26"/>
      </w:r>
      <w:r>
        <w:rPr>
          <w:rFonts w:ascii="Amiri" w:hAnsi="Amiri" w:eastAsia="Amiri" w:cs="Amiri"/>
          <w:color w:val="111111"/>
          <w:sz w:val="28"/>
          <w:sz w:val="28"/>
          <w:szCs w:val="28"/>
          <w:rtl w:val="true"/>
          <w:lang w:bidi="ar-SA"/>
        </w:rPr>
        <w:t>،أنا عبد الملك بن محمّد بن عبد اللّه الواعظ، أنا أحمد بن الفضل ابن العباس بن خزيمة، نا محمّد بن الوليد بن أبان العقيلي أبو الحسن المصري، نا هانئ بن المتوكل الإسكندراني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لحياة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رجلا صالحا، و أراك مأوى للخير، و أراك تنتقل من مكان إلى مكان، و لست أرى عليك أثر عبادتك </w:t>
      </w:r>
      <w:r>
        <w:rPr>
          <w:rStyle w:val="FootnoteAnchor"/>
          <w:rtl w:val="true"/>
        </w:rPr>
        <w:footnoteReference w:id="1127"/>
      </w:r>
      <w:r>
        <w:rPr>
          <w:rFonts w:ascii="Amiri" w:hAnsi="Amiri" w:eastAsia="Amiri" w:cs="Amiri"/>
          <w:color w:val="111111"/>
          <w:sz w:val="28"/>
          <w:sz w:val="28"/>
          <w:szCs w:val="28"/>
          <w:rtl w:val="true"/>
          <w:lang w:bidi="ar-SA"/>
        </w:rPr>
        <w:t>،فقال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تسألني عن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ينفعني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الوليد بن أبي الوليد عن شفيّ بن </w:t>
      </w:r>
      <w:bookmarkStart w:id="242" w:name="pg11540_100314"/>
    </w:p>
    <w:p>
      <w:pPr>
        <w:pStyle w:val="BookText"/>
        <w:rPr/>
      </w:pPr>
      <w:bookmarkEnd w:id="242"/>
      <w:r>
        <w:rPr>
          <w:rFonts w:ascii="Amiri" w:hAnsi="Amiri" w:eastAsia="Amiri" w:cs="Amiri"/>
          <w:color w:val="111111"/>
          <w:sz w:val="28"/>
          <w:sz w:val="28"/>
          <w:szCs w:val="28"/>
          <w:rtl w:val="true"/>
          <w:lang w:bidi="ar-SA"/>
        </w:rPr>
        <w:t>ماتع الأصبحي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عيسى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انتقل من مكان إلى مكان لئلا تعرف فتؤذى، فوعزتي و جلالي لأزوجنّك ألفي حوراء، و لأولمنّ عليك أربع مائة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الوليد بن أبان بن حيّان أبو الحسن العقيلي المصري، قدم بغداد، و حدّث بها عن نعيم بن حمّاد، و هانئ بن المتوكل، و هشام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هشام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بن خالد، روى عنه محمّد بن الحسين بن حميد بن الربيع اللخمي، و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خزيمة الكاتب، و إسماعيل بن علي الخطبي، قرأت في كتاب محمّد بن مخلد سنة سبع و ثمانين فيها مات العقيلي</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3965122_73709187"/>
      <w:bookmarkStart w:id="244" w:name="_Toc90"/>
      <w:bookmarkEnd w:id="243"/>
      <w:r>
        <w:rPr/>
        <w:t>7089</w:t>
      </w:r>
      <w:r>
        <w:rPr>
          <w:rtl w:val="true"/>
        </w:rPr>
        <w:t xml:space="preserve"> - </w:t>
      </w:r>
      <w:r>
        <w:rPr>
          <w:rtl w:val="true"/>
        </w:rPr>
        <w:t>محمّد بن الوليد بن عامر أبو الهذيل الزّبيدي الحمصي</w:t>
      </w:r>
      <w:bookmarkEnd w:id="244"/>
    </w:p>
    <w:p>
      <w:pPr>
        <w:pStyle w:val="BookText"/>
        <w:rPr/>
      </w:pPr>
      <w:r>
        <w:rPr>
          <w:rFonts w:eastAsia="Amiri" w:cs="Amiri" w:ascii="Amiri" w:hAnsi="Amiri"/>
          <w:color w:val="111111"/>
          <w:sz w:val="28"/>
          <w:szCs w:val="28"/>
          <w:lang w:bidi="ar-SA"/>
        </w:rPr>
        <w:t>7089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عامر أبو الهذيل الزّبيدي الحمصي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كان مع الزهري برصافة هشام بن عبد الملك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الزهري، و نافع مولى ابن عمر، و عبد الرّحمن بن القاسم، و العلاء بن عبد الرّحمن، و سعيد المقبري، و سعد بن إبراهيم، و عامر بن عبد اللّه بن الزبير، و هشام بن عروة، و عمرو بن شعيب، و أبي </w:t>
      </w:r>
      <w:r>
        <w:rPr>
          <w:rStyle w:val="FootnoteAnchor"/>
          <w:rtl w:val="true"/>
        </w:rPr>
        <w:footnoteReference w:id="1132"/>
      </w:r>
      <w:r>
        <w:rPr>
          <w:rFonts w:ascii="Amiri" w:hAnsi="Amiri" w:eastAsia="Amiri" w:cs="Amiri"/>
          <w:color w:val="111111"/>
          <w:sz w:val="28"/>
          <w:sz w:val="28"/>
          <w:szCs w:val="28"/>
          <w:rtl w:val="true"/>
          <w:lang w:bidi="ar-SA"/>
        </w:rPr>
        <w:t xml:space="preserve">،و عبد الرّحمن بن جبير، و سليم بن عامر الخبائري، و لقمان </w:t>
      </w:r>
      <w:r>
        <w:rPr>
          <w:rStyle w:val="FootnoteAnchor"/>
          <w:rtl w:val="true"/>
        </w:rPr>
        <w:footnoteReference w:id="1133"/>
      </w:r>
      <w:r>
        <w:rPr>
          <w:rFonts w:ascii="Amiri" w:hAnsi="Amiri" w:eastAsia="Amiri" w:cs="Amiri"/>
          <w:color w:val="111111"/>
          <w:sz w:val="28"/>
          <w:sz w:val="28"/>
          <w:szCs w:val="28"/>
          <w:rtl w:val="true"/>
          <w:lang w:bidi="ar-SA"/>
        </w:rPr>
        <w:t xml:space="preserve">بن عامر، و راشد بن سعد المقرائي، و يونس بن سيف الكلاعي، و يحيى بن جابر الطائي، و فضيل بن فضالة، و خالد بن محمّد الثقفي، و الحسن بن جابر، و عمر بن رؤبة، و عمرو بن قيس الكندي، و عيّاش </w:t>
      </w:r>
      <w:r>
        <w:rPr>
          <w:rStyle w:val="FootnoteAnchor"/>
          <w:rtl w:val="true"/>
        </w:rPr>
        <w:footnoteReference w:id="1134"/>
      </w:r>
      <w:r>
        <w:rPr>
          <w:rFonts w:ascii="IRNazanin" w:hAnsi="IRNazanin" w:eastAsia="IRNazanin"/>
          <w:color w:val="111111"/>
          <w:sz w:val="28"/>
          <w:sz w:val="28"/>
          <w:szCs w:val="28"/>
          <w:rtl w:val="true"/>
          <w:lang w:bidi="fa-IR"/>
        </w:rPr>
        <w:t xml:space="preserve">بن موسى </w:t>
      </w:r>
      <w:r>
        <w:rPr>
          <w:rStyle w:val="FootnoteAnchor"/>
          <w:rtl w:val="true"/>
        </w:rPr>
        <w:footnoteReference w:id="1135"/>
      </w:r>
      <w:r>
        <w:rPr>
          <w:rFonts w:ascii="Amiri" w:hAnsi="Amiri" w:eastAsia="Amiri" w:cs="Amiri"/>
          <w:color w:val="111111"/>
          <w:sz w:val="28"/>
          <w:sz w:val="28"/>
          <w:szCs w:val="28"/>
          <w:rtl w:val="true"/>
          <w:lang w:bidi="ar-SA"/>
        </w:rPr>
        <w:t xml:space="preserve">،و عبد الرّحمن بن أبي عوف الجرشي، و أزهر بن سعيد المقرائي، و الوليد بن عبد الرّحمن الجرشي، و عيسى بن </w:t>
      </w:r>
    </w:p>
    <w:p>
      <w:pPr>
        <w:pStyle w:val="BookText"/>
        <w:rPr/>
      </w:pPr>
      <w:r>
        <w:rPr>
          <w:rFonts w:ascii="Amiri" w:hAnsi="Amiri" w:eastAsia="Amiri" w:cs="Amiri"/>
          <w:color w:val="111111"/>
          <w:sz w:val="28"/>
          <w:sz w:val="28"/>
          <w:szCs w:val="28"/>
          <w:rtl w:val="true"/>
          <w:lang w:bidi="ar-SA"/>
        </w:rPr>
        <w:t>يزيد، و عدي بن عبد الرّحمن، و نمير بن أوس، و عبد الواحد بن عبد اللّه النصري، و سليمان ابن موسى، و الوليد بن أبي مالك الهمداني، و النعمان بن المنذر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أبي حمزة، و هو من أقرانه، و الأوزاعي، و يحيى بن حمزة، و مسلمة </w:t>
      </w:r>
      <w:r>
        <w:rPr>
          <w:rStyle w:val="FootnoteAnchor"/>
          <w:rtl w:val="true"/>
        </w:rPr>
        <w:footnoteReference w:id="1136"/>
      </w:r>
      <w:r>
        <w:rPr>
          <w:rFonts w:ascii="Amiri" w:hAnsi="Amiri" w:eastAsia="Amiri" w:cs="Amiri"/>
          <w:color w:val="111111"/>
          <w:sz w:val="28"/>
          <w:sz w:val="28"/>
          <w:szCs w:val="28"/>
          <w:rtl w:val="true"/>
          <w:lang w:bidi="ar-SA"/>
        </w:rPr>
        <w:t>بن علي، و محمّد بن عيسى بن القاسم بن سميع، و منبه بن عثمان، و يزيد بن يوسف الصنعاني، و حجّاج بن فرافصة، و إسماعيل بن عيّاش، و بقية، و محمّد بن حرب الخولاني، و عبد اللّه بن سالم، و الوزير بن عبد اللّه، و فرج بن فضالة، و الجرّاح بن مليح البهراني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محمّد عبد الكريم بن حمزة، و أبو المعالي ثعلب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الحنائي، نا عبد الوهّاب الكلابي، أنا أبو الحسن أحمد ابن عمير بن يوسف بن جوصا، نا كثير بن عبيد، نا محمّد بن حرب، عن الزّبيدي، عن الزهري، عن حميد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أمّه أم كلثوم ابنة عقبة أخبرته أنها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الكاذب الذي يصلح بين الناس فيقول خيرا أو ينمي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يرخص في شيء مما يقول الناس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كذب</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و الإصلاح بين الناس، و حديث الرجل امرأته، و حديث المرأة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كلثوم بنت عقبة بن أبي معيط كانت من المهاجرات الأول اللاتي بايعن </w:t>
      </w:r>
      <w:r>
        <w:rPr>
          <w:rStyle w:val="FootnoteAnchor"/>
          <w:rtl w:val="true"/>
        </w:rPr>
        <w:footnoteReference w:id="1139"/>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عن كثير في سننه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حفص الأهوازي، نا خليفة </w:t>
      </w:r>
      <w:r>
        <w:rPr>
          <w:rStyle w:val="FootnoteAnchor"/>
          <w:rtl w:val="true"/>
        </w:rPr>
        <w:footnoteReference w:id="1140"/>
      </w:r>
      <w:r>
        <w:rPr>
          <w:rFonts w:ascii="Amiri" w:hAnsi="Amiri" w:eastAsia="Amiri" w:cs="Amiri"/>
          <w:color w:val="111111"/>
          <w:sz w:val="28"/>
          <w:sz w:val="28"/>
          <w:szCs w:val="28"/>
          <w:rtl w:val="true"/>
          <w:lang w:bidi="ar-SA"/>
        </w:rPr>
        <w:t>قال في الطبقة الرابعة من أهل الشامات محمّد بن الوليد الزّبيدي حمصي، مات سنة ثمان و أربعين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أحمد، أنا أبو الحسن أحمد بن محمّد بن عمر، نا أبو بكر بن أبي الدنيا، نا محمّد بن سعد قال في الطبقة الثالثة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غالب بن البنّا، عن أبي محمّد الجوهري، أنا أبو عمر بن حيّوية، أنا أحمد بن معروف، نا الحسين بن فهم، نا محمّد بن سعد </w:t>
      </w:r>
      <w:r>
        <w:rPr>
          <w:rStyle w:val="FootnoteAnchor"/>
          <w:rtl w:val="true"/>
        </w:rPr>
        <w:footnoteReference w:id="1141"/>
      </w:r>
      <w:r>
        <w:rPr>
          <w:rFonts w:ascii="Amiri" w:hAnsi="Amiri" w:eastAsia="Amiri" w:cs="Amiri"/>
          <w:color w:val="111111"/>
          <w:sz w:val="28"/>
          <w:sz w:val="28"/>
          <w:szCs w:val="28"/>
          <w:rtl w:val="true"/>
          <w:lang w:bidi="ar-SA"/>
        </w:rPr>
        <w:t>قال في الطبقة الخامسة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الوليد الزبيدي، و كان أعلم أهل الشام بالفتوى و الحديث، و كان قد لقي الزهري و كتب عنه، مات سنة ثمان و أربعين، و هو ابن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نا البخاري </w:t>
      </w:r>
      <w:r>
        <w:rPr>
          <w:rStyle w:val="FootnoteAnchor"/>
          <w:rtl w:val="true"/>
        </w:rPr>
        <w:footnoteReference w:id="11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الوليد بن عامر الزّبيدي الشامي، أبو الهذيل، سمع منه عبد اللّه بن سالم، قال لنا حيوة </w:t>
      </w:r>
      <w:r>
        <w:rPr>
          <w:rStyle w:val="FootnoteAnchor"/>
          <w:rtl w:val="true"/>
        </w:rPr>
        <w:footnoteReference w:id="1143"/>
      </w:r>
      <w:r>
        <w:rPr>
          <w:rFonts w:ascii="Amiri" w:hAnsi="Amiri" w:eastAsia="Amiri" w:cs="Amiri"/>
          <w:color w:val="111111"/>
          <w:sz w:val="28"/>
          <w:sz w:val="28"/>
          <w:szCs w:val="28"/>
          <w:rtl w:val="true"/>
          <w:lang w:bidi="ar-SA"/>
        </w:rPr>
        <w:t>سمعت بقية عن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مع الزهري عشر سنين بالرصافة،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بالشام بالرصافة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145"/>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الوليد الزّبيدي الحمصي، و هو ابن الوليد بن عامر، و كنيته أبو الهذيل، روى عن الزهري، و سليم بن عامر، و راشد بن سعد، و لقمان </w:t>
      </w:r>
      <w:r>
        <w:rPr>
          <w:rStyle w:val="FootnoteAnchor"/>
          <w:rtl w:val="true"/>
        </w:rPr>
        <w:footnoteReference w:id="1147"/>
      </w:r>
      <w:r>
        <w:rPr>
          <w:rFonts w:ascii="IRNazanin" w:hAnsi="IRNazanin" w:eastAsia="IRNazanin"/>
          <w:color w:val="111111"/>
          <w:sz w:val="28"/>
          <w:sz w:val="28"/>
          <w:szCs w:val="28"/>
          <w:rtl w:val="true"/>
          <w:lang w:bidi="fa-IR"/>
        </w:rPr>
        <w:t xml:space="preserve">بن عامر، و عبد الرّحمن بن </w:t>
      </w:r>
    </w:p>
    <w:p>
      <w:pPr>
        <w:pStyle w:val="BookText"/>
        <w:rPr/>
      </w:pPr>
      <w:r>
        <w:rPr>
          <w:rFonts w:ascii="Amiri" w:hAnsi="Amiri" w:eastAsia="Amiri" w:cs="Amiri"/>
          <w:color w:val="111111"/>
          <w:sz w:val="28"/>
          <w:sz w:val="28"/>
          <w:szCs w:val="28"/>
          <w:rtl w:val="true"/>
          <w:lang w:bidi="ar-SA"/>
        </w:rPr>
        <w:t>القاسم، روى عنه الحجّاج بن فرافصة، و الجرّاح بن مليح الحمصي البهراني، و عبد اللّه بن سالم، و محمّد بن حرب، و بقية بن الوليد،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الهذيل محمّد بن الوليد الزبيدي، سمع الزهري، روى عنه عبد اللّه بن سالم، و بقيّة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النسائي،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الهذيل محمّد بن الوليد الزبيدي، حمصي،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أنا أبو نعيم الحافظ، نا سليمان بن أحمد،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بن عامر الزبيدي، يكنى أبا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تسمية شيوخ أهل طبقة بعضهم أجلّ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الوليد بن عامر الزبيدي، يكنى أبا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بن عامر الزبيدي أبو الهذيل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1148"/>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الهذيل محمّد بن الوليد بن عامر الزّبيدي الشامي، الحمصي، سمع </w:t>
      </w:r>
    </w:p>
    <w:p>
      <w:pPr>
        <w:pStyle w:val="BookText"/>
        <w:rPr/>
      </w:pPr>
      <w:r>
        <w:rPr>
          <w:rFonts w:ascii="Amiri" w:hAnsi="Amiri" w:eastAsia="Amiri" w:cs="Amiri"/>
          <w:color w:val="111111"/>
          <w:sz w:val="28"/>
          <w:sz w:val="28"/>
          <w:szCs w:val="28"/>
          <w:rtl w:val="true"/>
          <w:lang w:bidi="ar-SA"/>
        </w:rPr>
        <w:t xml:space="preserve">نافعا مولى ابن عمر، و محمّد بن مسلم الزهري، روى عنه أبو عمرو عبد الرّحمن بن عمرو الأوزاعي، و أبو عبد اللّه محمّد بن حرب الخولاني، و روى عن الزهري عنه إن كان ذلك محفوظا، كنّاه لنا محمّد بن سليمان،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ابن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الوليد بن عامر أبو الهذيل الزّبيدي الشامي، سمع الزهري، روى عنه محمّد ابن حرب الخولاني، و يحيى بن حمزة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الطب، و صلاة الخوف، و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أربعين و مائة، و هو ابن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11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الزّبيدي بضم الراء و فتح الباء فجماعة منهم محمّد بن الوليد الزبيدي صاحب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المعدّل عنه، أنا أبو نعيم الحافظ، نا سليمان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w:t>
      </w:r>
      <w:r>
        <w:rPr>
          <w:rStyle w:val="FootnoteAnchor"/>
          <w:rtl w:val="true"/>
        </w:rPr>
        <w:footnoteReference w:id="1150"/>
      </w:r>
      <w:r>
        <w:rPr>
          <w:rFonts w:ascii="Amiri" w:hAnsi="Amiri" w:eastAsia="Amiri" w:cs="Amiri"/>
          <w:color w:val="111111"/>
          <w:sz w:val="28"/>
          <w:sz w:val="28"/>
          <w:szCs w:val="28"/>
          <w:rtl w:val="true"/>
          <w:lang w:bidi="ar-SA"/>
        </w:rPr>
        <w:t>،حدّثنا حيوة بن شريح، 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أقمت مع الزهري بالرّصافة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الزبيدي على بيت المال، و كان الزهري معجبا به، ثم قدّمه على جميع أهل حمص</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152"/>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الزهري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عندكم </w:t>
      </w:r>
      <w:r>
        <w:rPr>
          <w:rStyle w:val="FootnoteAnchor"/>
          <w:rtl w:val="true"/>
        </w:rPr>
        <w:footnoteReference w:id="1153"/>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الرّحمن بن إبراهيم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ثقة، ثبت، يشبه حديثه حديث عقيل و الزّبيدي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الميمون، نا أبو زرعة قال </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سليمان بن عبد الحميد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سالم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أقرأ بالرصافة على ابن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الوليد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احتوى على ما بين جنبي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عبد اللّه بن سالم من وجه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الزّبيدي، و قال يزيد بن عبد ربه الجرجسي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عني شيء من حديثي فليسمعه من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تراب حيدرة بن أحمد، و أبو محمّد بن الأكفاني،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أبي طاهر، أنا عبد الواحد بن أحمد بن مشماس، نا الحسين بن أحمد بن أبي ثابت، نا زكريا بن يحيى السجزي، نا إسحاق بن راهوية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أصحاب الزهري أثبت من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أنا أبو نعيم الحافظ، نا عبد الرّحمن بن محمّد بن أحمد، نا أحمد بن سعيد بن عروة، نا إسحاق بن موسى الأنطاكي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محمّد بن الوليد الزبيدي على جميع من سمع من الزهري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أحمد،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و سئل عن محمّد بن الوليد الزبيدي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غالب محمّد بن محمّد بن أسد العكبري، أنا أبو الحسين بن الطّيّوري، أنا أبو بكر عبد الباقي بن عبد الكريم بن عمر الشيرازي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 أبو سعد بن الطّيّوري، أنا أبو القاسم عبد العزيز بن علي بن أحمد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الرّحمن بن عمر بن أحمد بن حمة، أنا أبو بكر محمّد بن أحمد بن يعقوب بن شيبة،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حديث الزبيدي عنه ذاك الذي يرويها بحمص إسحاق عن عمرو بن الحارث عن عبد اللّه بن سالم فإذا هي حسان،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 حديثا من شعيب، و إذا فيها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الزبيدي أحسن حديثا عندي من عقيل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معين، فالزبيدي؟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مثلهم، يعني مثل شعيب و يونس و عقيل،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بن الطّيّوري، أنا أبو محمّد الجوهري، أنا أبو عمر بن حيّوية، أنا محمّد بن القاسم بن جعفر، نا إبراهيم بن الجنيد </w:t>
      </w:r>
      <w:r>
        <w:rPr>
          <w:rStyle w:val="FootnoteAnchor"/>
          <w:rtl w:val="true"/>
        </w:rPr>
        <w:footnoteReference w:id="11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 من روى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ثم معمر، ثم عقيل، ثم يونس، ثم شعيب، و الأوزاعي، و الزبيدي، و سفيان بن عيينة، و كلّ هؤلاء ثقا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الزبيدي أثبت</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من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عمر بن مهدي، أنا محمّد بن أحمد بن يعقوب، حدّثني يعقوب </w:t>
      </w:r>
      <w:r>
        <w:rPr>
          <w:rStyle w:val="FootnoteAnchor"/>
          <w:rtl w:val="true"/>
        </w:rPr>
        <w:footnoteReference w:id="1161"/>
      </w:r>
      <w:r>
        <w:rPr>
          <w:rFonts w:ascii="Amiri" w:hAnsi="Amiri" w:eastAsia="Amiri" w:cs="Amiri"/>
          <w:color w:val="111111"/>
          <w:sz w:val="28"/>
          <w:sz w:val="28"/>
          <w:szCs w:val="28"/>
          <w:rtl w:val="true"/>
          <w:lang w:bidi="ar-SA"/>
        </w:rPr>
        <w:t>،حدّثني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من روى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ثم معمر، ثم عقيل، و يونس، ثم شعيب </w:t>
      </w:r>
      <w:r>
        <w:rPr>
          <w:rStyle w:val="FootnoteAnchor"/>
          <w:rtl w:val="true"/>
        </w:rPr>
        <w:footnoteReference w:id="1162"/>
      </w:r>
      <w:r>
        <w:rPr>
          <w:rFonts w:ascii="Amiri" w:hAnsi="Amiri" w:eastAsia="Amiri" w:cs="Amiri"/>
          <w:color w:val="111111"/>
          <w:sz w:val="28"/>
          <w:sz w:val="28"/>
          <w:szCs w:val="28"/>
          <w:rtl w:val="true"/>
          <w:lang w:bidi="ar-SA"/>
        </w:rPr>
        <w:t>،و كلّ ثقات، و الأوزاعي و الزهري جميعا أثبت من ابن عيينة، و الزبيدي محمّد ابن الوليد ثقة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w:t>
      </w:r>
      <w:r>
        <w:rPr>
          <w:rStyle w:val="FootnoteAnchor"/>
          <w:rtl w:val="true"/>
        </w:rPr>
        <w:footnoteReference w:id="1163"/>
      </w:r>
      <w:r>
        <w:rPr>
          <w:rFonts w:ascii="Amiri" w:hAnsi="Amiri" w:eastAsia="Amiri" w:cs="Amiri"/>
          <w:color w:val="111111"/>
          <w:sz w:val="28"/>
          <w:sz w:val="28"/>
          <w:szCs w:val="28"/>
          <w:rtl w:val="true"/>
          <w:lang w:bidi="ar-SA"/>
        </w:rPr>
        <w:t>بن بندار، أنا محمّد بن علي بن يعقوب، أنا محمّد بن أحمد البابسيري، أنا الأحوص بن المفضّل بن غسّان، 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الزبيدي محمّد بن الوليد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علي </w:t>
      </w:r>
      <w:r>
        <w:rPr>
          <w:rStyle w:val="FootnoteAnchor"/>
          <w:rtl w:val="true"/>
        </w:rPr>
        <w:footnoteReference w:id="1165"/>
      </w:r>
      <w:r>
        <w:rPr>
          <w:rFonts w:ascii="Amiri" w:hAnsi="Amiri" w:eastAsia="Amiri" w:cs="Amiri"/>
          <w:color w:val="111111"/>
          <w:sz w:val="28"/>
          <w:sz w:val="28"/>
          <w:szCs w:val="28"/>
          <w:rtl w:val="true"/>
          <w:lang w:bidi="ar-SA"/>
        </w:rPr>
        <w:t xml:space="preserve">بن أحمد بن زكريا، أنا صالح بن أحمد، حدّثني أبي قال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محمّد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من ثقات المسلمين، و إذا جاءك الزبيدي عن الزهري فاستمسك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أنا أبو المعالي ثابت بن بندار بن إبراهيم، أنا أبو بكر البرقاني، أنا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ابن الوليد الزبيدي،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من كبار أصحاب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محمّد بن أبي نصر، أنا أبو الحسن بن حذلم،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الناس في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الزّبيدي، و شعيب بن أبي حمزة </w:t>
      </w:r>
      <w:r>
        <w:rPr>
          <w:rStyle w:val="FootnoteAnchor"/>
          <w:rtl w:val="true"/>
        </w:rPr>
        <w:footnoteReference w:id="1168"/>
      </w:r>
      <w:r>
        <w:rPr>
          <w:rFonts w:ascii="Amiri" w:hAnsi="Amiri" w:eastAsia="Amiri" w:cs="Amiri"/>
          <w:color w:val="111111"/>
          <w:sz w:val="28"/>
          <w:sz w:val="28"/>
          <w:szCs w:val="28"/>
          <w:rtl w:val="true"/>
          <w:lang w:bidi="ar-SA"/>
        </w:rPr>
        <w:t>،و قد أخبرني الحاكم بن نافع أنه رآهما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و شعيب بن أبي حمزة، فرأيت الزّبيدي </w:t>
      </w:r>
      <w:r>
        <w:rPr>
          <w:rStyle w:val="FootnoteAnchor"/>
          <w:rtl w:val="true"/>
        </w:rPr>
        <w:footnoteReference w:id="1169"/>
      </w:r>
      <w:r>
        <w:rPr>
          <w:rFonts w:ascii="Amiri" w:hAnsi="Amiri" w:eastAsia="Amiri" w:cs="Amiri"/>
          <w:color w:val="111111"/>
          <w:sz w:val="28"/>
          <w:sz w:val="28"/>
          <w:szCs w:val="28"/>
          <w:rtl w:val="true"/>
          <w:lang w:bidi="ar-SA"/>
        </w:rPr>
        <w:t>أكثر تعظيما، و هما صاحبا الزهري بالرّصافة من قبل هشام بن عبد الملك، محمّد بن الوليد الزبيدي على بيت المال، و شعيب بن أبي حمزة على نفقات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محمّد بن الوليد الزّبيدي،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حمصي، قاضي حمص،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الزّبيدي ثقة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محمّد بن أبي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أنبأنا أبو محمّد بن السمرقندي، أنا أبو محمّد الحسن بن علي بن عبد الصّمد، أنا أبو القاسم عمّار بن محمّد بن الحسن بن </w:t>
      </w:r>
      <w:r>
        <w:rPr>
          <w:rStyle w:val="FootnoteAnchor"/>
          <w:rtl w:val="true"/>
        </w:rPr>
        <w:footnoteReference w:id="117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خيثمة بن سليمان، نا أبو أيوب البهراني، نا عبد السّلام بن محمّد الحضرمي، 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محمّد بن الوليد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الزبيدي سنة ست و أربعين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172"/>
      </w:r>
      <w:r>
        <w:rPr>
          <w:rFonts w:ascii="Amiri" w:hAnsi="Amiri" w:eastAsia="Amiri" w:cs="Amiri"/>
          <w:color w:val="111111"/>
          <w:sz w:val="28"/>
          <w:sz w:val="28"/>
          <w:szCs w:val="28"/>
          <w:rtl w:val="true"/>
          <w:lang w:bidi="ar-SA"/>
        </w:rPr>
        <w:t>،حدّثني يزيد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الزبيدي سنة ست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أبو الوحش سبيع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المسلم</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،عن رشأ بن نظيف، أنا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محمّد بن عوف، عن يزيد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الزبيدي سنة سبع و أربعين و مائة، و 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أيوب سليمان بن سلمة الخبائري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الزبيدي سنة سبع و أربعين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الرّحمن بن عمرو الدمشقي، حدّثني يزيد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الزبيدي سنة سبع و أربعين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و كذا ذكر أبو مسلم عبد الرّحمن بن يونس المستملي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محمّد بن عبيد اللّه بن أبي </w:t>
      </w:r>
      <w:bookmarkStart w:id="245" w:name="pg11540_100323"/>
    </w:p>
    <w:p>
      <w:pPr>
        <w:pStyle w:val="BookText"/>
        <w:rPr/>
      </w:pPr>
      <w:bookmarkEnd w:id="245"/>
      <w:r>
        <w:rPr>
          <w:rFonts w:ascii="Amiri" w:hAnsi="Amiri" w:eastAsia="Amiri" w:cs="Amiri"/>
          <w:color w:val="111111"/>
          <w:sz w:val="28"/>
          <w:sz w:val="28"/>
          <w:szCs w:val="28"/>
          <w:rtl w:val="true"/>
          <w:lang w:bidi="ar-SA"/>
        </w:rPr>
        <w:t>عمرو، أنا أبو عبد اللّه بن مروان، أنا أبو عبد الملك أحمد بن إبراهيم بن محمّد القرشي، نا أبو أيوب سليمان بن سلمة، نا علي بن عبد 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الوليد الزبيدي مات سنة ثمان و أربعين و مائة، و كذا ذكر يزيد بن عبد ربّه </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فيما رواه سليمان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محمّد بن أحمد البابسيري، أنا أبو أمية الأحوص بن المفضّل،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محمّد بن الوليد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ثمان و أربعين و مائة فيها مات محمّد بن الوليد الزبيدي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حسّان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الزبيدي توفي 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كامل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ثمان و أربعين،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رواية و رأي، كبير حمص، جليل القدر، ظاهر المروءة، كثير العطر، يوصف بالنظر و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الزينبي، أنا أبو القاسم علي بن المحسن، أنا محمّد ابن المظفر، أنا بكر بن أحمد بن حفص،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الزهري من أهل حمص أحبّهم و أقدمهم محمّد بن الوليد بن عامر أبو الهذيل الزّبيدي، مات سنة تسع و أربعين و مائة في المحرم و هو شاب </w:t>
      </w:r>
      <w:r>
        <w:rPr>
          <w:rStyle w:val="FootnoteAnchor"/>
          <w:rtl w:val="true"/>
        </w:rPr>
        <w:footnoteReference w:id="117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أربعين</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3965124_73709187"/>
      <w:bookmarkStart w:id="247" w:name="_Toc91"/>
      <w:bookmarkEnd w:id="246"/>
      <w:r>
        <w:rPr/>
        <w:t>7090</w:t>
      </w:r>
      <w:r>
        <w:rPr>
          <w:rtl w:val="true"/>
        </w:rPr>
        <w:t xml:space="preserve"> - </w:t>
      </w:r>
      <w:r>
        <w:rPr>
          <w:rtl w:val="true"/>
        </w:rPr>
        <w:t>محمّد بن الوليد بن عبد الملك بن مروان بن الحكم</w:t>
      </w:r>
      <w:bookmarkEnd w:id="247"/>
    </w:p>
    <w:p>
      <w:pPr>
        <w:pStyle w:val="BookText"/>
        <w:rPr/>
      </w:pPr>
      <w:r>
        <w:rPr>
          <w:rFonts w:ascii="Amiri" w:hAnsi="Amiri" w:eastAsia="Amiri" w:cs="Amiri"/>
          <w:color w:val="111111"/>
          <w:sz w:val="28"/>
          <w:sz w:val="28"/>
          <w:szCs w:val="28"/>
          <w:rtl w:val="true"/>
          <w:lang w:bidi="ar-SA"/>
        </w:rPr>
        <w:t xml:space="preserve">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بن أمية بن عبد شمس الأموي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كان عمر بن عبد العزيز يراه أهلا للخلافة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أم البنين بنت عبد العزيز بن مروان، لا أعرف له رواية، و إليه تنسب المحمّديات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التي فوق الأرزة </w:t>
      </w:r>
      <w:r>
        <w:rPr>
          <w:rStyle w:val="FootnoteAnchor"/>
          <w:rtl w:val="true"/>
        </w:rPr>
        <w:footnoteReference w:id="1182"/>
      </w:r>
      <w:r>
        <w:rPr>
          <w:rFonts w:ascii="Amiri" w:hAnsi="Amiri" w:eastAsia="Amiri" w:cs="Amiri"/>
          <w:color w:val="111111"/>
          <w:sz w:val="28"/>
          <w:sz w:val="28"/>
          <w:szCs w:val="28"/>
          <w:rtl w:val="true"/>
          <w:lang w:bidi="ar-SA"/>
        </w:rPr>
        <w:t xml:space="preserve">،و دير محمّد </w:t>
      </w:r>
      <w:r>
        <w:rPr>
          <w:rStyle w:val="FootnoteAnchor"/>
          <w:rtl w:val="true"/>
        </w:rPr>
        <w:footnoteReference w:id="1183"/>
      </w:r>
      <w:r>
        <w:rPr>
          <w:rFonts w:ascii="Amiri" w:hAnsi="Amiri" w:eastAsia="Amiri" w:cs="Amiri"/>
          <w:color w:val="111111"/>
          <w:sz w:val="28"/>
          <w:sz w:val="28"/>
          <w:szCs w:val="28"/>
          <w:rtl w:val="true"/>
          <w:lang w:bidi="ar-SA"/>
        </w:rPr>
        <w:t xml:space="preserve">الذي عند المنيحة </w:t>
      </w:r>
      <w:r>
        <w:rPr>
          <w:rStyle w:val="FootnoteAnchor"/>
          <w:rtl w:val="true"/>
        </w:rPr>
        <w:footnoteReference w:id="1184"/>
      </w:r>
      <w:r>
        <w:rPr>
          <w:rFonts w:ascii="Amiri" w:hAnsi="Amiri" w:eastAsia="Amiri" w:cs="Amiri"/>
          <w:color w:val="111111"/>
          <w:sz w:val="28"/>
          <w:sz w:val="28"/>
          <w:szCs w:val="28"/>
          <w:rtl w:val="true"/>
          <w:lang w:bidi="ar-SA"/>
        </w:rPr>
        <w:t xml:space="preserve">من إقليم بيت الآبار </w:t>
      </w:r>
      <w:r>
        <w:rPr>
          <w:rStyle w:val="FootnoteAnchor"/>
          <w:rtl w:val="true"/>
        </w:rPr>
        <w:footnoteReference w:id="1185"/>
      </w:r>
      <w:r>
        <w:rPr>
          <w:rFonts w:ascii="Amiri" w:hAnsi="Amiri" w:eastAsia="Amiri" w:cs="Amiri"/>
          <w:color w:val="111111"/>
          <w:sz w:val="28"/>
          <w:sz w:val="28"/>
          <w:szCs w:val="28"/>
          <w:rtl w:val="true"/>
          <w:lang w:bidi="ar-SA"/>
        </w:rPr>
        <w:t>،و تزوج محمّد هذا ابنة عمّه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أنا أحمد بن سليمان، نا الزبير بن بكّار قال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و محمّد بن الوليد، و عائشة، و أمّهم أم البنين بنت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بن حمزة، و طاهر بن سهل بن بشر،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مكي، أنا محمّد بن أحمد بن العباس الإخميمي، نا محمّد بن عبد اللّه بن سعيد أبو الحسين المهراني، نا سهل بن محمّد السجستاني، نا العتبي،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لعمر بن عبد العزيز بعد ما ولي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لو لم يعهد من قبلك إلى من بعدك، إلى من كنت تعهد؟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من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سؤالك عمّا لا تعلم أني لا أخبرك به، ثم سكت مليا، فلمّا سكن عنه الغضب تأثم قولي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محمّد بن الوليد؟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بمحمّد خبرتين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خبرة باطنة، و خبرة ظاهرة، و هو ممن حمد ظاهره، و لم يذمم باطنه، و لم يزد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بالخبرة الباطنة أنه ابن أخته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أنا أبو منصور محمّد بن محمّد بن </w:t>
      </w:r>
      <w:r>
        <w:rPr>
          <w:rStyle w:val="FootnoteAnchor"/>
          <w:rtl w:val="true"/>
        </w:rPr>
        <w:footnoteReference w:id="1187"/>
      </w:r>
      <w:r>
        <w:rPr>
          <w:rFonts w:ascii="Amiri" w:hAnsi="Amiri" w:eastAsia="Amiri" w:cs="Amiri"/>
          <w:color w:val="111111"/>
          <w:sz w:val="28"/>
          <w:sz w:val="28"/>
          <w:szCs w:val="28"/>
          <w:rtl w:val="true"/>
          <w:lang w:bidi="ar-SA"/>
        </w:rPr>
        <w:t xml:space="preserve">عبد العزيز، أنا أبو أحمد عبيد اللّه بن أبي مسلم الفرضي، أنا أبو محمّد علي بن عبد اللّه بن المغيرة، نا أحمد بن سعيد الدمشقي، حدّثني أبو عبد اللّه الزبير </w:t>
      </w:r>
      <w:r>
        <w:rPr>
          <w:rStyle w:val="FootnoteAnchor"/>
          <w:rtl w:val="true"/>
        </w:rPr>
        <w:footnoteReference w:id="1188"/>
      </w:r>
      <w:r>
        <w:rPr>
          <w:rFonts w:ascii="Amiri" w:hAnsi="Amiri" w:eastAsia="Amiri" w:cs="Amiri"/>
          <w:color w:val="111111"/>
          <w:sz w:val="28"/>
          <w:sz w:val="28"/>
          <w:szCs w:val="28"/>
          <w:rtl w:val="true"/>
          <w:lang w:bidi="ar-SA"/>
        </w:rPr>
        <w:t xml:space="preserve">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89"/>
      </w:r>
      <w:bookmarkStart w:id="248" w:name="pg11540_100325"/>
    </w:p>
    <w:p>
      <w:pPr>
        <w:pStyle w:val="BookText"/>
        <w:rPr/>
      </w:pPr>
      <w:bookmarkEnd w:id="248"/>
      <w:r>
        <w:rPr>
          <w:rFonts w:ascii="Amiri" w:hAnsi="Amiri" w:eastAsia="Amiri" w:cs="Amiri"/>
          <w:color w:val="111111"/>
          <w:sz w:val="28"/>
          <w:sz w:val="28"/>
          <w:szCs w:val="28"/>
          <w:rtl w:val="true"/>
          <w:lang w:bidi="ar-SA"/>
        </w:rPr>
        <w:t>يعني عمر بن عبد العزيز في ابنه عبد الملك محمّد بن الوليد بن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ليشغلك ما أقبل من الموت عليك عمن هو في شغل مما يدخل عليك، و أعدّ لنزوله عدة تكن لك حجابا و سترا من النار،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أرجو أن لا تكون رأيت جزعا تشمئز منه، و لا غفلة تنبّه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ترك رجل تعزية أخيه لعلمه و انتباهه لكنته، و لكن اللّه قضى إن الذكرى تنفع المؤمنين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كذا قال، و قد روي أن هذه تعزية محمّد بن الوليد بن عتبة، و سيأتي بعد إن شاء اللّه</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965126_73709187"/>
      <w:bookmarkStart w:id="250" w:name="_Toc92"/>
      <w:bookmarkEnd w:id="249"/>
      <w:r>
        <w:rPr/>
        <w:t>7091</w:t>
      </w:r>
      <w:r>
        <w:rPr>
          <w:rtl w:val="true"/>
        </w:rPr>
        <w:t xml:space="preserve"> - </w:t>
      </w:r>
      <w:r>
        <w:rPr>
          <w:rtl w:val="true"/>
        </w:rPr>
        <w:t xml:space="preserve">محمّد بن الوليد بن عتبة بن أبي سفيان </w:t>
      </w:r>
      <w:r>
        <w:rPr>
          <w:rtl w:val="true"/>
        </w:rPr>
        <w:t xml:space="preserve">- </w:t>
      </w:r>
      <w:r>
        <w:rPr>
          <w:rtl w:val="true"/>
        </w:rPr>
        <w:t xml:space="preserve">صخر </w:t>
      </w:r>
      <w:r>
        <w:rPr>
          <w:rtl w:val="true"/>
        </w:rPr>
        <w:t xml:space="preserve">- </w:t>
      </w:r>
      <w:r>
        <w:rPr>
          <w:rtl w:val="true"/>
        </w:rPr>
        <w:t>بن حرب بن أمية</w:t>
      </w:r>
      <w:bookmarkEnd w:id="250"/>
    </w:p>
    <w:p>
      <w:pPr>
        <w:pStyle w:val="BookText"/>
        <w:rPr/>
      </w:pPr>
      <w:r>
        <w:rPr>
          <w:rFonts w:ascii="Amiri" w:hAnsi="Amiri" w:eastAsia="Amiri" w:cs="Amiri"/>
          <w:color w:val="111111"/>
          <w:sz w:val="28"/>
          <w:sz w:val="28"/>
          <w:szCs w:val="28"/>
          <w:rtl w:val="true"/>
          <w:lang w:bidi="ar-SA"/>
        </w:rPr>
        <w:t xml:space="preserve">ابن عبد شمس الأموي العتبي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من فصحاء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عمر بن عبد العزيز فعزّاه عن ابنه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عبد اللّه بن سعد </w:t>
      </w:r>
      <w:r>
        <w:rPr>
          <w:rStyle w:val="FootnoteAnchor"/>
          <w:rtl w:val="true"/>
        </w:rPr>
        <w:footnoteReference w:id="1193"/>
      </w:r>
      <w:r>
        <w:rPr>
          <w:rFonts w:ascii="Amiri" w:hAnsi="Amiri" w:eastAsia="Amiri" w:cs="Amiri"/>
          <w:color w:val="111111"/>
          <w:sz w:val="28"/>
          <w:sz w:val="28"/>
          <w:szCs w:val="28"/>
          <w:rtl w:val="true"/>
          <w:lang w:bidi="ar-SA"/>
        </w:rPr>
        <w:t>بن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عبيد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و أبو عاصم الفضيل بن إسماعيل الفضيليان،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محمّد بن محمّد بن أبي منصور، أنا علي بن أحمد بن محمّد بن الحسن الخزاعي، نا الهيثم بن كليب، نا أحمد بن زهير بن حرب، نا إسماعيل بن عبيد </w:t>
      </w:r>
      <w:r>
        <w:rPr>
          <w:rStyle w:val="FootnoteAnchor"/>
          <w:rtl w:val="true"/>
        </w:rPr>
        <w:footnoteReference w:id="1194"/>
      </w:r>
      <w:r>
        <w:rPr>
          <w:rFonts w:ascii="Amiri" w:hAnsi="Amiri" w:eastAsia="Amiri" w:cs="Amiri"/>
          <w:color w:val="111111"/>
          <w:sz w:val="28"/>
          <w:sz w:val="28"/>
          <w:szCs w:val="28"/>
          <w:rtl w:val="true"/>
          <w:lang w:bidi="ar-SA"/>
        </w:rPr>
        <w:t xml:space="preserve">بن أبي كريمة، نا عمر ابن عبد الرحيم الخطابي، نا عبيد اللّه بن محمّد العتبي، من ولد عتبة بن أبي سفيان، عن أبيه، نا عبد اللّه بن سعد </w:t>
      </w:r>
      <w:r>
        <w:rPr>
          <w:rStyle w:val="FootnoteAnchor"/>
          <w:rtl w:val="true"/>
        </w:rPr>
        <w:footnoteReference w:id="1195"/>
      </w:r>
      <w:r>
        <w:rPr>
          <w:rFonts w:ascii="Amiri" w:hAnsi="Amiri" w:eastAsia="Amiri" w:cs="Amiri"/>
          <w:color w:val="111111"/>
          <w:sz w:val="28"/>
          <w:sz w:val="28"/>
          <w:szCs w:val="28"/>
          <w:rtl w:val="true"/>
          <w:lang w:bidi="ar-SA"/>
        </w:rPr>
        <w:t xml:space="preserve">،نا الصّنابحي </w:t>
      </w:r>
      <w:r>
        <w:rPr>
          <w:rStyle w:val="FootnoteAnchor"/>
          <w:rtl w:val="true"/>
        </w:rPr>
        <w:footnoteReference w:id="11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حضرنا معاوية بن أبي سفيان، فتذاكروا </w:t>
      </w:r>
      <w:r>
        <w:rPr>
          <w:rStyle w:val="FootnoteAnchor"/>
          <w:rtl w:val="true"/>
        </w:rPr>
        <w:footnoteReference w:id="1197"/>
      </w:r>
      <w:r>
        <w:rPr>
          <w:rFonts w:ascii="Amiri" w:hAnsi="Amiri" w:eastAsia="Amiri" w:cs="Amiri"/>
          <w:color w:val="111111"/>
          <w:sz w:val="28"/>
          <w:sz w:val="28"/>
          <w:szCs w:val="28"/>
          <w:rtl w:val="true"/>
          <w:lang w:bidi="ar-SA"/>
        </w:rPr>
        <w:t>القوم إسماعيل، و إسحاق بن إبراهيم،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الذبيح،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إسحاق الذبيح،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سقطتم على </w:t>
      </w:r>
    </w:p>
    <w:p>
      <w:pPr>
        <w:pStyle w:val="BookText"/>
        <w:rPr/>
      </w:pPr>
      <w:r>
        <w:rPr>
          <w:rFonts w:ascii="Amiri" w:hAnsi="Amiri" w:eastAsia="Amiri" w:cs="Amiri"/>
          <w:color w:val="111111"/>
          <w:sz w:val="28"/>
          <w:sz w:val="28"/>
          <w:szCs w:val="28"/>
          <w:rtl w:val="true"/>
          <w:lang w:bidi="ar-SA"/>
        </w:rPr>
        <w:t>الخبير، كنا عند رسول اللّه صلّى اللّه عليه و سلم فأتاه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الذّبيحين، و قال فتبسم النبي صلّى اللّه عليه و سلم و لم ينكره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الذبيحان؟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بحفر زمزم نذر للّه إن سهّل له أمرها أن ينحر بعض ولده، فأخرجهم، فأسهم بينهم، فخرج السهم على عبد اللّه، فأراد ذبحه، فمنعه أخواله من بني مخزوم،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ربك وافد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ففداه بمائة ناقة، فهو الذبيح، و إسماعيل الذبيح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سهل الأشناني، عن إسماعيل بن عبيد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الحسين الزعفراني، عن أبي بكر بن أبي خيثمة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الرحيم الخطابي،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هلال بن الحسين الخيّاط، أنا أبو منصور العكبري، أخبرني القاضي عبد اللّه بن علي، و أبو الطيّب بن خاقان،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حدّثني بشر بن معاذ العقدي، حدّثني محمّد بن عبيد اللّه القرشي، عن أبي المقدام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قريش تستحسن من الخاطب الإطالة، و من المخطوب إليه التقصير، فشهدت محمّد بن الوليد بن عتبة بن أبي سفيان خطب إلى عمر بن عبد العزيز أخته أم عمر بنت عبد العزيز، فتكلم محمّد بن الوليد بكلام حاز الحفظ،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ذي الكبرياء، و صلّى اللّه على محمّد خاتم الأنبياء، أما بعد، فإن الرغبة منك دعت إلينا، و الرغبة فيك أجابت منا، و قد أحسن بك ظنا من أودعك كريمته، و اختارك </w:t>
      </w:r>
      <w:r>
        <w:rPr>
          <w:rStyle w:val="FootnoteAnchor"/>
          <w:rtl w:val="true"/>
        </w:rPr>
        <w:footnoteReference w:id="1198"/>
      </w:r>
      <w:r>
        <w:rPr>
          <w:rFonts w:ascii="Amiri" w:hAnsi="Amiri" w:eastAsia="Amiri" w:cs="Amiri"/>
          <w:color w:val="111111"/>
          <w:sz w:val="28"/>
          <w:sz w:val="28"/>
          <w:szCs w:val="28"/>
          <w:rtl w:val="true"/>
          <w:lang w:bidi="ar-SA"/>
        </w:rPr>
        <w:t>و لم يختر عليك قال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اخترت أنه لما زوجها من محمّد قال لامرأته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هذه الصبية ما كنت تعلمين أنّي أعجب به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الغيرة في الحرام، ليس في الحلال غيرة بعد قول رسول اللّه صلّى اللّه عليه و سلم لعلي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تعجلا حتى أدخل عليكما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11814</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الحسين بن الحسن بن علي الربعي، أنا أبو محمّد بن أحمد بن </w:t>
      </w:r>
      <w:r>
        <w:rPr>
          <w:rStyle w:val="FootnoteAnchor"/>
          <w:rtl w:val="true"/>
        </w:rPr>
        <w:footnoteReference w:id="1199"/>
      </w:r>
      <w:r>
        <w:rPr>
          <w:rFonts w:ascii="Amiri" w:hAnsi="Amiri" w:eastAsia="Amiri" w:cs="Amiri"/>
          <w:color w:val="111111"/>
          <w:sz w:val="28"/>
          <w:sz w:val="28"/>
          <w:szCs w:val="28"/>
          <w:rtl w:val="true"/>
          <w:lang w:bidi="ar-SA"/>
        </w:rPr>
        <w:t xml:space="preserve">عطية بن حبيب، أنا أبو الطيب محمّد بن صبيح بن رجاء، أنا أحمد بن الحسين بن السفر، نا عمرو بن عثمان، نا خالد بن </w:t>
      </w:r>
      <w:r>
        <w:rPr>
          <w:rStyle w:val="FootnoteAnchor"/>
          <w:rtl w:val="true"/>
        </w:rPr>
        <w:footnoteReference w:id="12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251" w:name="pg11540_100327"/>
    </w:p>
    <w:p>
      <w:pPr>
        <w:pStyle w:val="BookText"/>
        <w:rPr/>
      </w:pPr>
      <w:bookmarkEnd w:id="251"/>
      <w:r>
        <w:rPr>
          <w:rFonts w:ascii="Amiri" w:hAnsi="Amiri" w:eastAsia="Amiri" w:cs="Amiri"/>
          <w:color w:val="111111"/>
          <w:sz w:val="28"/>
          <w:sz w:val="28"/>
          <w:szCs w:val="28"/>
          <w:rtl w:val="true"/>
          <w:lang w:bidi="ar-SA"/>
        </w:rPr>
        <w:t>دخل محمّد بن الوليد بن عتبة على عمر بن عبد العزيز يعزيه بابنه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1201"/>
      </w:r>
      <w:r>
        <w:rPr>
          <w:rFonts w:ascii="Amiri" w:hAnsi="Amiri" w:eastAsia="Amiri" w:cs="Amiri"/>
          <w:color w:val="111111"/>
          <w:sz w:val="28"/>
          <w:sz w:val="28"/>
          <w:szCs w:val="28"/>
          <w:rtl w:val="true"/>
          <w:lang w:bidi="ar-SA"/>
        </w:rPr>
        <w:t>،ما أقبل من الموت إليك عن من هو في شغل عما يدخل عليك، و اعدّ لنزول الموت عدة تكون لك حجابا من الجزع، و سترا من النار،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w:t>
      </w:r>
      <w:r>
        <w:rPr>
          <w:rStyle w:val="FootnoteAnchor"/>
          <w:rtl w:val="true"/>
        </w:rPr>
        <w:footnoteReference w:id="1202"/>
      </w:r>
      <w:r>
        <w:rPr>
          <w:rFonts w:ascii="Amiri" w:hAnsi="Amiri" w:eastAsia="Amiri" w:cs="Amiri"/>
          <w:color w:val="111111"/>
          <w:sz w:val="28"/>
          <w:sz w:val="28"/>
          <w:szCs w:val="28"/>
          <w:rtl w:val="true"/>
          <w:lang w:bidi="ar-SA"/>
        </w:rPr>
        <w:t>أن لا تكون رأيت جزعا تعجب منه، و لا غفلة تنبّه عليها، و ما توفيقي إلاّ باللّه، عليه توكلت و إليه أنيب،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استغنى أحد عن موعظة أخيه لعلمه و فهمه كنته، و لكن اللّه قضى إن الذكرى تنفع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هبة اللّه بن عبد اللّه بن أحمد، أنا أبو بكر الخطيب، أنا أبو محمّد عبد اللّه بن يحيى السكري، أنا جعفر بن محمّد بن أحمد بن الحكم الواسطي، أنا أبو محمّد الحسن بن علي 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النجم هلال بن الحسين، أنا محمّد بن محمّد بن أحمد، أنا محمود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عبد اللّه بن محمّد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بن المتوكل، أنا أبو الحسن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عمر بن عتاب، و حدّثني محمّد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عزّى محمّد بن الوليد بن عتبة عمر بن عبد العزيز على ابنه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اعدّ لما ترى عدة تكون لك جنة من الخزي، و سترا من النار،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حزنا تحتجب به، و 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 غفله أنبّه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أن رجلا ترك تعزية رجل لعلمه و انتباهه لكنت، لكنت قضى اللّه أن الذكرى تنفع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غياث </w:t>
      </w:r>
      <w:r>
        <w:rPr>
          <w:rStyle w:val="FootnoteAnchor"/>
          <w:rtl w:val="true"/>
        </w:rPr>
        <w:footnoteReference w:id="1204"/>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ليشغلك ما أقبل من الموت إليك عمن هو في شغل عما دخل عليك و اعدد لما ترى عدة</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965128_73709187"/>
      <w:bookmarkStart w:id="253" w:name="_Toc93"/>
      <w:bookmarkEnd w:id="252"/>
      <w:r>
        <w:rPr/>
        <w:t>7092</w:t>
      </w:r>
      <w:r>
        <w:rPr>
          <w:rtl w:val="true"/>
        </w:rPr>
        <w:t xml:space="preserve"> - </w:t>
      </w:r>
      <w:r>
        <w:rPr>
          <w:rtl w:val="true"/>
        </w:rPr>
        <w:t>محمّد بن الوليد بن هبيرة أبو هبيرة الهاشميّ القلانسيّ</w:t>
      </w:r>
      <w:bookmarkEnd w:id="253"/>
    </w:p>
    <w:p>
      <w:pPr>
        <w:pStyle w:val="BookText"/>
        <w:rPr/>
      </w:pPr>
      <w:r>
        <w:rPr>
          <w:rFonts w:eastAsia="Amiri" w:cs="Amiri" w:ascii="Amiri" w:hAnsi="Amiri"/>
          <w:color w:val="111111"/>
          <w:sz w:val="28"/>
          <w:szCs w:val="28"/>
          <w:lang w:bidi="ar-SA"/>
        </w:rPr>
        <w:t>7092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هبيرة أبو هبيرة الهاشميّ القلانسيّ </w:t>
      </w:r>
      <w:r>
        <w:rPr>
          <w:rStyle w:val="FootnoteAnchor"/>
          <w:rtl w:val="true"/>
        </w:rPr>
        <w:footnoteReference w:id="120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مسهر، و أبي كلثم سلامة بن بشر العذري، و سليمان بن عبد الرّحمن، </w:t>
      </w:r>
    </w:p>
    <w:p>
      <w:pPr>
        <w:pStyle w:val="BookText"/>
        <w:rPr/>
      </w:pPr>
      <w:r>
        <w:rPr>
          <w:rFonts w:ascii="Amiri" w:hAnsi="Amiri" w:eastAsia="Amiri" w:cs="Amiri"/>
          <w:color w:val="111111"/>
          <w:sz w:val="28"/>
          <w:sz w:val="28"/>
          <w:szCs w:val="28"/>
          <w:rtl w:val="true"/>
          <w:lang w:bidi="ar-SA"/>
        </w:rPr>
        <w:t xml:space="preserve">و يحيى بن صالح الوحاظي، و جنادة بن محمّد بن أبي يحيى المرّي </w:t>
      </w:r>
      <w:r>
        <w:rPr>
          <w:rStyle w:val="FootnoteAnchor"/>
          <w:rtl w:val="true"/>
        </w:rPr>
        <w:footnoteReference w:id="1206"/>
      </w:r>
      <w:r>
        <w:rPr>
          <w:rFonts w:ascii="Amiri" w:hAnsi="Amiri" w:eastAsia="Amiri" w:cs="Amiri"/>
          <w:color w:val="111111"/>
          <w:sz w:val="28"/>
          <w:sz w:val="28"/>
          <w:szCs w:val="28"/>
          <w:rtl w:val="true"/>
          <w:lang w:bidi="ar-SA"/>
        </w:rPr>
        <w:t>،و عبد اللّه بن يزيد بن راشد، و سلاّم بن سليمان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السجستاني، و أبو الحسن بن جوصا، و أبو علي الحصائري، و يحيى بن محمّد بن صاعد، و أبو زرعة الدمشقي، و هو من أقرانه، و إبراهيم بن عبد الرّحمن ابن مروان، و أبو العباس عبد اللّه بن عمر بن سليمان الكوكبي، و محمّد بن الحسين بن الحسن البردعي، و أبو إسحاق إبراهيم بن محمود بن حمزة النيسابوري المالكي، و أبو علي إسماعيل بن أحمد بن إسماعيل بن النصر الواسطي، و علي بن سعيد بن بشير الرازي، و أبو عوانة الأسفرايني، و أبو زكريا يحيى بن عبد الرّحمن بن عمارة الدقاق </w:t>
      </w:r>
      <w:r>
        <w:rPr>
          <w:rStyle w:val="FootnoteAnchor"/>
          <w:rtl w:val="true"/>
        </w:rPr>
        <w:footnoteReference w:id="1207"/>
      </w:r>
      <w:r>
        <w:rPr>
          <w:rFonts w:ascii="Amiri" w:hAnsi="Amiri" w:eastAsia="Amiri" w:cs="Amiri"/>
          <w:color w:val="111111"/>
          <w:sz w:val="28"/>
          <w:sz w:val="28"/>
          <w:szCs w:val="28"/>
          <w:rtl w:val="true"/>
          <w:lang w:bidi="ar-SA"/>
        </w:rPr>
        <w:t>،و علي بن سراج المصري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الفضل عبيد اللّه بن عبد الرّحمن الزهري، نا يحيى بن محمّد بن صاعد، نا أبو هبيرة محمّد بن الوليد بدمشق، أنا أبو كلثم سلامة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بديل</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العذري، نا يزيد بن السمط، عن الأوزاعي،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يشير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معمر عن الزهري عن أنس عن النبي صلّى اللّه عليه و سلم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الوليد الهاشميّ أبو هبيرة الدمشقي، روى عن أبي مسهر، و يحيى بن صالح الوحاظي، سمع منه أبي في الرحلة الثانية، و قصدته إلى دمشق، و لم يقض لي السماع منه، و هو صدوق</w:t>
      </w:r>
      <w:r>
        <w:rPr>
          <w:rFonts w:eastAsia="Amiri" w:cs="Amiri" w:ascii="Amiri" w:hAnsi="Amiri"/>
          <w:color w:val="111111"/>
          <w:sz w:val="28"/>
          <w:szCs w:val="28"/>
          <w:rtl w:val="true"/>
          <w:lang w:bidi="ar-SA"/>
        </w:rPr>
        <w:t xml:space="preserve">. </w:t>
      </w:r>
      <w:bookmarkStart w:id="254" w:name="pg11540_100329"/>
    </w:p>
    <w:p>
      <w:pPr>
        <w:pStyle w:val="BookText"/>
        <w:rPr/>
      </w:pPr>
      <w:bookmarkEnd w:id="254"/>
      <w:r>
        <w:rPr>
          <w:rFonts w:ascii="Amiri" w:hAnsi="Amiri" w:eastAsia="Amiri" w:cs="Amiri"/>
          <w:color w:val="111111"/>
          <w:sz w:val="28"/>
          <w:sz w:val="28"/>
          <w:szCs w:val="28"/>
          <w:rtl w:val="true"/>
          <w:lang w:bidi="ar-SA"/>
        </w:rPr>
        <w:t>أنبأنا أبو جعفر محمّد بن علي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هبيرة محمّد بن الوليد الهاشميّ الشامي، سمع أبا مسهر الغسّاني، و أبا كلثم سلامة ابن بشر بن بديل العذري، روى عنه أحمد بن عمير الدمشقي، و هو الذي كنّاه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هبيرة سنة ست و ثمانين و مائتين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3965130_73709187"/>
      <w:bookmarkStart w:id="256" w:name="_Toc94"/>
      <w:bookmarkEnd w:id="255"/>
      <w:r>
        <w:rPr/>
        <w:t>7093</w:t>
      </w:r>
      <w:r>
        <w:rPr>
          <w:rtl w:val="true"/>
        </w:rPr>
        <w:t xml:space="preserve"> - </w:t>
      </w:r>
      <w:r>
        <w:rPr>
          <w:rtl w:val="true"/>
        </w:rPr>
        <w:t>محمّد بن الوليد أبو بكر الرّملي المعروف بالأميّ‌</w:t>
      </w:r>
      <w:bookmarkEnd w:id="256"/>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الوليد بن عتبة، و عبيد بن جناد الحلبي، و محمّد بن المصفّى الحمصي، و محمّد بن أبي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بن الأعرابي، و أبو الحسن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الخلعي، أنا أبو محمّد بن النحاس، أنا أبو سعيد بن الأعرابي، نا محمّد بن الوليد الأميّ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سبعين و مائتين، نا سليمان بن عبد الرّحمن، نا الوليد بن مسلم، حدّثني سعيد بن بشير </w:t>
      </w:r>
      <w:r>
        <w:rPr>
          <w:rStyle w:val="FootnoteAnchor"/>
          <w:rtl w:val="true"/>
        </w:rPr>
        <w:footnoteReference w:id="1211"/>
      </w:r>
      <w:r>
        <w:rPr>
          <w:rFonts w:ascii="Amiri" w:hAnsi="Amiri" w:eastAsia="Amiri" w:cs="Amiri"/>
          <w:color w:val="111111"/>
          <w:sz w:val="28"/>
          <w:sz w:val="28"/>
          <w:szCs w:val="28"/>
          <w:rtl w:val="true"/>
          <w:lang w:bidi="ar-SA"/>
        </w:rPr>
        <w:t>،عن قتادة، عن الحسن، عن أنس بن مالك،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عن حلق القفا للحجامة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فذكرته لابن أبي السري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الواحد، عن روح بن محمّد، عن قتادة، عن الحسن،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القفا من غير حجامة مجوسية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عن قتادة، عن الحسن، عن عمر ابن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حلق القفا من غير حجامة، و قال ابن أبي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نرى أن الوليد دلّسه عن عمر بن عبد الواحد</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965132_73709187"/>
      <w:bookmarkStart w:id="258" w:name="_Toc95"/>
      <w:bookmarkEnd w:id="257"/>
      <w:r>
        <w:rPr/>
        <w:t>7094</w:t>
      </w:r>
      <w:r>
        <w:rPr>
          <w:rtl w:val="true"/>
        </w:rPr>
        <w:t xml:space="preserve"> - </w:t>
      </w:r>
      <w:r>
        <w:rPr>
          <w:rtl w:val="true"/>
        </w:rPr>
        <w:t>محمّد بن الوليد الجرجاني</w:t>
      </w:r>
      <w:bookmarkEnd w:id="258"/>
    </w:p>
    <w:p>
      <w:pPr>
        <w:pStyle w:val="BookText"/>
        <w:rPr/>
      </w:pPr>
      <w:r>
        <w:rPr>
          <w:rFonts w:eastAsia="Amiri" w:cs="Amiri" w:ascii="Amiri" w:hAnsi="Amiri"/>
          <w:color w:val="111111"/>
          <w:sz w:val="28"/>
          <w:szCs w:val="28"/>
          <w:lang w:bidi="ar-SA"/>
        </w:rPr>
        <w:t>7094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الجرجاني </w:t>
      </w:r>
      <w:r>
        <w:rPr>
          <w:rStyle w:val="FootnoteAnchor"/>
          <w:rtl w:val="true"/>
        </w:rPr>
        <w:footnoteReference w:id="121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 xml:space="preserve">. </w:t>
      </w:r>
      <w:bookmarkStart w:id="259" w:name="pg11540_100330"/>
    </w:p>
    <w:p>
      <w:pPr>
        <w:pStyle w:val="BookText"/>
        <w:rPr/>
      </w:pPr>
      <w:bookmarkEnd w:id="259"/>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جعفر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قال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الوليد الجرجاني روى عن هشام بن عمّار، روى عنه كميل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كذا ذكره حمزة، و فرّق بينه و بين محمّد بن العبّاس بن الوليد الدمشقي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نزيل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أنه هو، نسبه كميل إلى جدّه و اللّه أعلم</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965134_73709187"/>
      <w:bookmarkStart w:id="261" w:name="_Toc96"/>
      <w:bookmarkEnd w:id="260"/>
      <w:r>
        <w:rPr/>
        <w:t>7095</w:t>
      </w:r>
      <w:r>
        <w:rPr>
          <w:rtl w:val="true"/>
        </w:rPr>
        <w:t xml:space="preserve"> - </w:t>
      </w:r>
      <w:r>
        <w:rPr>
          <w:rtl w:val="true"/>
        </w:rPr>
        <w:t>محمّد بن وهب بن سعد بن عطيّة أبو عبد اللّه السلميّ</w:t>
      </w:r>
      <w:bookmarkEnd w:id="261"/>
    </w:p>
    <w:p>
      <w:pPr>
        <w:pStyle w:val="BookText"/>
        <w:rPr/>
      </w:pPr>
      <w:r>
        <w:rPr>
          <w:rFonts w:eastAsia="Amiri" w:cs="Amiri" w:ascii="Amiri" w:hAnsi="Amiri"/>
          <w:color w:val="111111"/>
          <w:sz w:val="28"/>
          <w:szCs w:val="28"/>
          <w:lang w:bidi="ar-SA"/>
        </w:rPr>
        <w:t>7095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وهب بن سعد بن عطيّة أبو عبد اللّه السلميّ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عمران، و عبد الخالق بن زيد بن واقد، و أبي خليد عتبة بن حمّاد القارئ، و الوليد بن مسلم، و محمّد بن شعيب، و محمّد بن حرب الأبرش، و عيسى بن خالد اليمامي، و بقية بن الوليد، و ضمرة بن ربيعة، و اليمان بن عدي، و عراك بن خالد بن يزيد بن صالح </w:t>
      </w:r>
      <w:r>
        <w:rPr>
          <w:rStyle w:val="FootnoteAnchor"/>
          <w:rtl w:val="true"/>
        </w:rPr>
        <w:footnoteReference w:id="1217"/>
      </w:r>
      <w:r>
        <w:rPr>
          <w:rFonts w:ascii="Amiri" w:hAnsi="Amiri" w:eastAsia="Amiri" w:cs="Amiri"/>
          <w:color w:val="111111"/>
          <w:sz w:val="28"/>
          <w:sz w:val="28"/>
          <w:szCs w:val="28"/>
          <w:rtl w:val="true"/>
          <w:lang w:bidi="ar-SA"/>
        </w:rPr>
        <w:t>بن صبيح، و عبد الحميد بن عدي الجهني، و أحمد بن معاوية بن وديع، و حصين بن جعفر الفزاري، و عبد اللّه بن عبد الملك الجمحي، و عبد العزيز بن الوليد بن أبي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الذّهلي، و أبو حاتم الرّازي، و علي بن الحسن الهجسناني، و أبو الربيع سليمان بن داود الختّلي، و أحمد بن منصور الرمادي، و حويت بن سليمان </w:t>
      </w:r>
      <w:r>
        <w:rPr>
          <w:rStyle w:val="FootnoteAnchor"/>
          <w:rtl w:val="true"/>
        </w:rPr>
        <w:footnoteReference w:id="1218"/>
      </w:r>
      <w:r>
        <w:rPr>
          <w:rFonts w:ascii="Amiri" w:hAnsi="Amiri" w:eastAsia="Amiri" w:cs="Amiri"/>
          <w:color w:val="111111"/>
          <w:sz w:val="28"/>
          <w:sz w:val="28"/>
          <w:szCs w:val="28"/>
          <w:rtl w:val="true"/>
          <w:lang w:bidi="ar-SA"/>
        </w:rPr>
        <w:t>، و علي بن محمّد بن عيسى الهروي الجكّاني، و إبراهيم بن يعقوب الجوزجاني، و محمّد بن أبي السري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أنا أبو نعيم عبد الملك بن الحسن، نا أبو عمران موسى بن العباس الجويني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عبد اللّه محمد </w:t>
      </w:r>
      <w:r>
        <w:rPr>
          <w:rStyle w:val="FootnoteAnchor"/>
          <w:rtl w:val="true"/>
        </w:rPr>
        <w:footnoteReference w:id="1219"/>
      </w:r>
      <w:r>
        <w:rPr>
          <w:rFonts w:ascii="Amiri" w:hAnsi="Amiri" w:eastAsia="Amiri" w:cs="Amiri"/>
          <w:color w:val="111111"/>
          <w:sz w:val="28"/>
          <w:sz w:val="28"/>
          <w:szCs w:val="28"/>
          <w:rtl w:val="true"/>
          <w:lang w:bidi="ar-SA"/>
        </w:rPr>
        <w:t xml:space="preserve">بن الفضل، و الحسين بن أحمد، و أبو القاسم زاهر،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أبو بكر محمّد بن عبد اللّه الجوزقي، أنا أبو حامد أحمد بن محمّد بن الحسن و مكي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حامد أحمد بن الحسن، أنا أبو سعيد محمّد ابن عبد اللّه بن حمدون، نا أبو حامد بن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أبي أبو القاسم، أنا أبو نعيم عبد الملك بن الحسن بن محمّد الأسفرايني، نا أبو عوانة يعقوب بن 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يحيى الذهلي،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وهب بن عطيّة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حرب، نا محمّد بن الوليد الزّبيدي،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عن عروة بن الزبير، عن زينب بنت أبي سلمة، عن أم سلمة أن النبي صلّى اللّه عليه و سلم رأى في بيتها جارية في وجهها سفعة </w:t>
      </w:r>
      <w:r>
        <w:rPr>
          <w:rStyle w:val="FootnoteAnchor"/>
          <w:rtl w:val="true"/>
        </w:rPr>
        <w:footnoteReference w:id="12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استرقوا لها فإنّ بها النظرة</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البخاري عن محمّد بن خالد، و هو ابن يحيى الذهلي نسبه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علي بن إبراهيم، أنا أبو الحسين محمّد بن عبد الرّحمن بن أبي نصر، أنا القاضي أبو بكر بن يوسف بن القاسم، أنا أبو يعلى الموصلي، أنا سليمان بن داود أبو الربيع الختلي البغدادي، نا محمّد بن حرب، عن الزبيدي،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أبو الربيع سليمان بن داود البغدادي، نا محمّد بن حرب، نا محمّد بن الوليد الزبيدي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عروة، عن زينب بنت أم سلمة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لجارية كانت في بيت أم سلمة زوج النبي صلّى اللّه عليه و سلم فرأى بوجهها سفعة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نظرة فاسترقوا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bookmarkStart w:id="262" w:name="pg11540_100332"/>
    </w:p>
    <w:p>
      <w:pPr>
        <w:pStyle w:val="BookText"/>
        <w:rPr/>
      </w:pPr>
      <w:bookmarkEnd w:id="262"/>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وهب بن عطيّة السلميّ الدمشقي، أبو عبد اللّه، روى عن الهيثم بن عمران، و عبد الخالق بن زيد، و أبي خليد عتبة بن حمّاد القارئ، و الوليد بن مسلم، و محمّد بن حرب الأبرش، و بقية بن الوليد، و محمّد بن شعيب، و يمان بن عدي، و ضمرة، روى عنه أبي، و علي بن الحسن الهسنجاني،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أبو الحسن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 بن عطيّة الدمشقي، سمع محمّد بن حرب بن الأبرش، روى البخاري عن محمّد بن خالد عنه،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محمّد بن يحيى بن عبد اللّه بن خالد الذهلي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بن وهب بن عطيّة،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3965136_73709187"/>
      <w:bookmarkStart w:id="264" w:name="_Toc97"/>
      <w:bookmarkEnd w:id="263"/>
      <w:r>
        <w:rPr/>
        <w:t>7096</w:t>
      </w:r>
      <w:r>
        <w:rPr>
          <w:rtl w:val="true"/>
        </w:rPr>
        <w:t xml:space="preserve"> - </w:t>
      </w:r>
      <w:r>
        <w:rPr>
          <w:rtl w:val="true"/>
        </w:rPr>
        <w:t>محمّد بن وهب بن مسلّم أبو عمرو القرشي الدّمشقيّ</w:t>
      </w:r>
      <w:bookmarkEnd w:id="264"/>
    </w:p>
    <w:p>
      <w:pPr>
        <w:pStyle w:val="BookText"/>
        <w:rPr/>
      </w:pPr>
      <w:r>
        <w:rPr>
          <w:rFonts w:eastAsia="Amiri" w:cs="Amiri" w:ascii="Amiri" w:hAnsi="Amiri"/>
          <w:color w:val="111111"/>
          <w:sz w:val="28"/>
          <w:szCs w:val="28"/>
          <w:lang w:bidi="ar-SA"/>
        </w:rPr>
        <w:t>7096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وهب بن مسلّم أبو عمرو القرشي الدّمشقيّ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حدّث بمصر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العلاء بن زبر، و سعيد بن عبد العزيز، و الوليد بن مسلم، و صدقة بن خالد أبي العبّاس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عثمان بن صالح، و أحمد بن محمّد بن الحجّاج بن رشدين، و الربيع بن سليمان الحيري، و يحيى بن أيوب بن بادي العلاّف، و أبو الهيثم محمّد بن الأحوص القاضي، و عبد الرّحمن بن الجارود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و أبو العبّاس عمر بن عبد اللّه بن أحمد الأرغياني،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محمّد، أنا الحسن بن أحمد بن محمّد المخلدي، أنا أبو بكر محمّد بن حمدون بن خالد، نا ابن رشدين، نا محمّد بن وهب بن مسلّم الدّمشقيّ، نا سويد، حدّثني قرّة بن حيويل </w:t>
      </w:r>
      <w:r>
        <w:rPr>
          <w:rStyle w:val="FootnoteAnchor"/>
          <w:rtl w:val="true"/>
        </w:rPr>
        <w:footnoteReference w:id="1224"/>
      </w:r>
      <w:r>
        <w:rPr>
          <w:rFonts w:ascii="Amiri" w:hAnsi="Amiri" w:eastAsia="Amiri" w:cs="Amiri"/>
          <w:color w:val="111111"/>
          <w:sz w:val="28"/>
          <w:sz w:val="28"/>
          <w:szCs w:val="28"/>
          <w:rtl w:val="true"/>
          <w:lang w:bidi="ar-SA"/>
        </w:rPr>
        <w:t xml:space="preserve">،عن سعد بن سعيد بن فهد أخي يحيى بن سعيد، أخبرني عمر بن </w:t>
      </w:r>
    </w:p>
    <w:p>
      <w:pPr>
        <w:pStyle w:val="BookText"/>
        <w:rPr/>
      </w:pPr>
      <w:r>
        <w:rPr>
          <w:rFonts w:ascii="Amiri" w:hAnsi="Amiri" w:eastAsia="Amiri" w:cs="Amiri"/>
          <w:color w:val="111111"/>
          <w:sz w:val="28"/>
          <w:sz w:val="28"/>
          <w:szCs w:val="28"/>
          <w:rtl w:val="true"/>
          <w:lang w:bidi="ar-SA"/>
        </w:rPr>
        <w:t xml:space="preserve">ثابت الأنصاري ثم الحارثي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أيوب الأنصاري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 زاد ستة أيّام من شوّال فكأنما صام السنة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226"/>
      </w:r>
      <w:r>
        <w:rPr>
          <w:rFonts w:ascii="Amiri" w:hAnsi="Amiri" w:eastAsia="Amiri" w:cs="Amiri"/>
          <w:color w:val="111111"/>
          <w:sz w:val="28"/>
          <w:sz w:val="28"/>
          <w:szCs w:val="28"/>
          <w:rtl w:val="true"/>
          <w:lang w:bidi="ar-SA"/>
        </w:rPr>
        <w:t xml:space="preserve">،نا عيسى بن أحمد بن يحيى الصّدفي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الربيع بن سليمان الجيزي، نا محمّد بن وهب الدّمشقيّ، نا الوليد بن مسلم، نا مالك بن أنس، عن سمي،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القلم ثم خلق النون و هي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يَسْطُرُونَ </w:t>
      </w:r>
      <w:r>
        <w:rPr>
          <w:rStyle w:val="FootnoteAnchor"/>
          <w:rtl w:val="true"/>
        </w:rPr>
        <w:footnoteReference w:id="1227"/>
      </w:r>
      <w:r>
        <w:rPr>
          <w:rFonts w:ascii="Amiri" w:hAnsi="Amiri" w:eastAsia="Amiri" w:cs="Amiri"/>
          <w:color w:val="111111"/>
          <w:sz w:val="28"/>
          <w:sz w:val="28"/>
          <w:szCs w:val="28"/>
          <w:rtl w:val="true"/>
          <w:lang w:bidi="ar-SA"/>
        </w:rPr>
        <w:t>ثم قال له اكتب،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ما هو كائن من عمل أو أجل أو أثر، فجرى القلم بما هو كائن إلى يوم القيامة، ثم ختم على في القلم فلم ينطق و لا ينطق إلى يوم القيامة، ثم خلق العقل، فقال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أعجب إليّ منك، و عزّتي لأكملنك فيمن أحببت، و لأنقصنك فيمن أبغضت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الناس عقلا أطوعهم للّه، و أعملهم بطاعته، و أنقص الناس عقلا أطوعهم للشيطان و أعملهم بطاعته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بهذا الإسناد باطل، منكر، و لمحمّد بن عطيّة غير حديث منكر، و لم أر للمتقدمين فيه كلاما، و قد رأيتهم قد تكلموا فيمن هو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منده، و حدّثني أبو بكر اللفتواني عنه، أنا عمي أبو القاسم عن أبيه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عمرو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أبي عبد اللّه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وهب بن</w:t>
      </w:r>
      <w:r>
        <w:rPr>
          <w:rFonts w:eastAsia="IRNazanin" w:cs="IRNazanin"/>
          <w:color w:val="111111"/>
          <w:sz w:val="28"/>
          <w:szCs w:val="28"/>
          <w:rtl w:val="true"/>
          <w:lang w:bidi="fa-IR"/>
        </w:rPr>
        <w:t xml:space="preserve">..... </w:t>
      </w:r>
      <w:r>
        <w:rPr>
          <w:rStyle w:val="FootnoteAnchor"/>
          <w:rtl w:val="true"/>
        </w:rPr>
        <w:footnoteReference w:id="1228"/>
      </w:r>
      <w:r>
        <w:rPr>
          <w:rFonts w:ascii="Amiri" w:hAnsi="Amiri" w:eastAsia="Amiri" w:cs="Amiri"/>
          <w:color w:val="111111"/>
          <w:sz w:val="28"/>
          <w:sz w:val="28"/>
          <w:szCs w:val="28"/>
          <w:rtl w:val="true"/>
          <w:lang w:bidi="ar-SA"/>
        </w:rPr>
        <w:t>بن عطية مولى قريش، يكنى أبا عمرو الدّمشقيّ، قدم إلى مصر و حدّث بها، و كان منكر الحديث، كان يسكن مصر بحيرة الفسطاس، و سكن أيضا بلبيس من جوف مصر</w:t>
      </w:r>
      <w:r>
        <w:rPr>
          <w:rFonts w:eastAsia="Amiri" w:cs="Amiri" w:ascii="Amiri" w:hAnsi="Amiri"/>
          <w:color w:val="111111"/>
          <w:sz w:val="28"/>
          <w:szCs w:val="28"/>
          <w:rtl w:val="true"/>
          <w:lang w:bidi="ar-SA"/>
        </w:rPr>
        <w:t xml:space="preserve">. </w:t>
      </w:r>
      <w:bookmarkStart w:id="265" w:name="pg11540_100334"/>
    </w:p>
    <w:p>
      <w:pPr>
        <w:pStyle w:val="Heading4"/>
        <w:numPr>
          <w:ilvl w:val="3"/>
          <w:numId w:val="1"/>
        </w:numPr>
        <w:rPr/>
      </w:pPr>
      <w:bookmarkStart w:id="266" w:name="__RefHeading___Toc3965138_73709187"/>
      <w:bookmarkStart w:id="267" w:name="_Toc98"/>
      <w:bookmarkEnd w:id="265"/>
      <w:bookmarkEnd w:id="266"/>
      <w:r>
        <w:rPr>
          <w:rtl w:val="true"/>
        </w:rPr>
        <w:t>حرف الهاء في أسماء آباء المحمّدين</w:t>
      </w:r>
      <w:bookmarkEnd w:id="267"/>
    </w:p>
    <w:p>
      <w:pPr>
        <w:pStyle w:val="Heading5"/>
        <w:numPr>
          <w:ilvl w:val="4"/>
          <w:numId w:val="1"/>
        </w:numPr>
        <w:rPr/>
      </w:pPr>
      <w:bookmarkStart w:id="268" w:name="__RefHeading___Toc3965140_73709187"/>
      <w:bookmarkStart w:id="269" w:name="_Toc99"/>
      <w:bookmarkEnd w:id="268"/>
      <w:r>
        <w:rPr/>
        <w:t>7097</w:t>
      </w:r>
      <w:r>
        <w:rPr>
          <w:rtl w:val="true"/>
        </w:rPr>
        <w:t xml:space="preserve"> - </w:t>
      </w:r>
      <w:r>
        <w:rPr>
          <w:rtl w:val="true"/>
        </w:rPr>
        <w:t>محمّد بن هارون بن إبراهيم</w:t>
      </w:r>
      <w:bookmarkEnd w:id="269"/>
    </w:p>
    <w:p>
      <w:pPr>
        <w:pStyle w:val="BookText"/>
        <w:rPr/>
      </w:pPr>
      <w:r>
        <w:rPr>
          <w:rFonts w:ascii="Amiri" w:hAnsi="Amiri" w:eastAsia="Amiri" w:cs="Amiri"/>
          <w:color w:val="111111"/>
          <w:sz w:val="28"/>
          <w:sz w:val="28"/>
          <w:szCs w:val="28"/>
          <w:rtl w:val="true"/>
          <w:lang w:bidi="ar-SA"/>
        </w:rPr>
        <w:t xml:space="preserve">أبو جعفر الربعي </w:t>
      </w:r>
      <w:r>
        <w:rPr>
          <w:rStyle w:val="FootnoteAnchor"/>
          <w:rtl w:val="true"/>
        </w:rPr>
        <w:footnoteReference w:id="1229"/>
      </w:r>
      <w:r>
        <w:rPr>
          <w:rFonts w:ascii="Amiri" w:hAnsi="Amiri" w:eastAsia="Amiri" w:cs="Amiri"/>
          <w:color w:val="111111"/>
          <w:sz w:val="28"/>
          <w:sz w:val="28"/>
          <w:szCs w:val="28"/>
          <w:rtl w:val="true"/>
          <w:lang w:bidi="ar-SA"/>
        </w:rPr>
        <w:t xml:space="preserve">البغداديّ الحربي المعروف بأبي نشيط الفلاّس </w:t>
      </w:r>
      <w:r>
        <w:rPr>
          <w:rStyle w:val="FootnoteAnchor"/>
          <w:rtl w:val="true"/>
        </w:rPr>
        <w:footnoteReference w:id="1230"/>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رحل و سمع بدمشق الوليد بن عتبة، و عمرو بن حفص </w:t>
      </w:r>
      <w:r>
        <w:rPr>
          <w:rStyle w:val="FootnoteAnchor"/>
          <w:rtl w:val="true"/>
        </w:rPr>
        <w:footnoteReference w:id="1232"/>
      </w:r>
      <w:r>
        <w:rPr>
          <w:rFonts w:ascii="Amiri" w:hAnsi="Amiri" w:eastAsia="Amiri" w:cs="Amiri"/>
          <w:color w:val="111111"/>
          <w:sz w:val="28"/>
          <w:sz w:val="28"/>
          <w:szCs w:val="28"/>
          <w:rtl w:val="true"/>
          <w:lang w:bidi="ar-SA"/>
        </w:rPr>
        <w:t>،و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المغيرة، و أبا اليمان، و علي بن عياش، و محمّد بن يوسف الفريابي،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الربيع بن طارق، و نعيم بن حمّاد المروزي،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عبادة، و يحيى بن أبي بكير، و بشر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الدنيا، و جنيد بن حكيم الدقاق، و أبو القاسم البغوي، و أبو محمّد بن صاعد، و ابن أبي حاتم، و أبو عبد اللّه المحاملي، و محمّد بن مخلد الدوري، و عبد اللّه بن محمّد بن ناجية، و القاسم بن زكريا المطرّز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محمّد بن هارون الحربي، نا أبو المغيرة الحمصي، نا صفوان بن عمرو، نا عبد الرّحمن بن جبير، عن أبي طويل شطب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رجلا عمل الذنوب كلها فلم يترك منها شيئا، و هو في ذلك لم يترك حاجّة و لا داجّة إلاّ اقتطعها بيمينه فهل لذلك من توبة؟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 لا إله إلاّ اللّه، وحده لا شريك له، و أنك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يكبّر حتى توارى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مبشر بن عبيد و كان عارفا بالنحو و العربية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الذي يقطع على الحاجّ إذا توجهوا، و الداجّة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Style w:val="FootnoteAnchor"/>
          <w:rtl w:val="true"/>
        </w:rPr>
        <w:footnoteReference w:id="1233"/>
      </w:r>
      <w:r>
        <w:rPr>
          <w:rFonts w:ascii="Amiri" w:hAnsi="Amiri" w:eastAsia="Amiri" w:cs="Amiri"/>
          <w:color w:val="111111"/>
          <w:sz w:val="28"/>
          <w:sz w:val="28"/>
          <w:szCs w:val="28"/>
          <w:rtl w:val="true"/>
          <w:lang w:bidi="ar-SA"/>
        </w:rPr>
        <w:t>يقطع عليهم إذا رجعوا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الحديث غير محمّد بن هارون عن أبي المغيرة، عن صفوان، عن عبد الرّحمن بن جبير أن رجلا أتى النبي صلّى اللّه عليه و سلم طويلا شطب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 محمّد ابن هارون صحف فيه، و الصواب ما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 هذا فيه نظر، فقد رواه أحمد بن عبد الوهّاب بن نجدة الحوطي، عن أبي المغيرة، كما رواه أبو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الحدّاد، و حدّثناه أبو مسعود المعدل عنه، أنا أبو نعيم أحمد بن عبد اللّه الحافظ،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علي بن إبراهيم،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أنا أبو الفرج عبد السّلام بن عبد الوهّاب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أحمد الطبراني، نا أحمد بن عبد الوهّاب، نا أبو المغيرة، نا صفوان بن عمرو، عن عبد الرّحمن بن جبير بن نفير، عن أبي الطويل شطب الممدود أنه أتى رسول اللّه صلّى اللّه عليه و سلم و ذكر الحديث نحو ما تقدّم تفسير مبشر </w:t>
      </w:r>
      <w:r>
        <w:rPr>
          <w:rStyle w:val="FootnoteAnchor"/>
          <w:rtl w:val="true"/>
        </w:rPr>
        <w:footnoteReference w:id="1234"/>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هارون أبو جعفر البغداديّ المعروف بأبي نشيط، روى عن أبي المغيرة عبد القدوس بن الحجّاج، و روح بن عبادة، و يحيى بن أبي بكير، و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،و بشر بن الحارث، و علي </w:t>
      </w:r>
      <w:r>
        <w:rPr>
          <w:rStyle w:val="FootnoteAnchor"/>
          <w:rtl w:val="true"/>
        </w:rPr>
        <w:footnoteReference w:id="1237"/>
      </w:r>
      <w:r>
        <w:rPr>
          <w:rFonts w:ascii="Amiri" w:hAnsi="Amiri" w:eastAsia="Amiri" w:cs="Amiri"/>
          <w:color w:val="111111"/>
          <w:sz w:val="28"/>
          <w:sz w:val="28"/>
          <w:szCs w:val="28"/>
          <w:rtl w:val="true"/>
          <w:lang w:bidi="ar-SA"/>
        </w:rPr>
        <w:t>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مع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أبي ببغداد و هو صدوق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bookmarkStart w:id="270" w:name="pg11540_100336"/>
    </w:p>
    <w:p>
      <w:pPr>
        <w:pStyle w:val="BookText"/>
        <w:rPr/>
      </w:pPr>
      <w:bookmarkEnd w:id="270"/>
      <w:r>
        <w:rPr>
          <w:rFonts w:ascii="Amiri" w:hAnsi="Amiri" w:eastAsia="Amiri" w:cs="Amiri"/>
          <w:color w:val="111111"/>
          <w:sz w:val="28"/>
          <w:sz w:val="28"/>
          <w:szCs w:val="28"/>
          <w:rtl w:val="true"/>
          <w:lang w:bidi="ar-SA"/>
        </w:rPr>
        <w:t>أبو نشيط محمّد بن هارون البغداديّ سمع منه أبا المغيرة عبد القدوس بن الحجّاج الخولاني، و عمرو بن الربيع بن طارق المصري، روى عنه أبو العباس الثقفي، و أبو حامد أحمد بن حمدون بن عبادة، و أبو بكر محمّد بن إسحاق بن خزيمة، كنّاه لي أبو عبيد محمّد ابن أحمد بن المؤمل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هارون بن إبراهيم أبو جعفر، و يعرف بأبي نشيط الربعي، سمع روح بن عبادة، و يحيى بن أبي بكر </w:t>
      </w:r>
      <w:r>
        <w:rPr>
          <w:rStyle w:val="FootnoteAnchor"/>
          <w:rtl w:val="true"/>
        </w:rPr>
        <w:footnoteReference w:id="1239"/>
      </w:r>
      <w:r>
        <w:rPr>
          <w:rFonts w:ascii="Amiri" w:hAnsi="Amiri" w:eastAsia="Amiri" w:cs="Amiri"/>
          <w:color w:val="111111"/>
          <w:sz w:val="28"/>
          <w:sz w:val="28"/>
          <w:szCs w:val="28"/>
          <w:rtl w:val="true"/>
          <w:lang w:bidi="ar-SA"/>
        </w:rPr>
        <w:t>،و محمّد بن يوسف الفريابي، و أبا المغيرة عبد القدوس بن الحجّاج، و الحكم بن نافع الحمصيين، و عمرو بن الربيع بن طارق المصري، و نعيم بن حمّاد المروزي، روى عنه أبو بكر بن أبي الدنيا، و جنيد بن حكيم، و أبو القاسم البغوي، و يحيى ابن محمّد بن صاعد، و الحسين بن إسماعيل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ببغداد مع أبي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أنا محمّد ابن مخلد، نا محمّد بن هارون أبو جعفر، و كان حافظا، فذكر عنه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القزاز </w:t>
      </w:r>
      <w:r>
        <w:rPr>
          <w:rStyle w:val="FootnoteAnchor"/>
          <w:rtl w:val="true"/>
        </w:rPr>
        <w:footnoteReference w:id="1240"/>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1241"/>
      </w:r>
      <w:r>
        <w:rPr>
          <w:rFonts w:ascii="Amiri" w:hAnsi="Amiri" w:eastAsia="Amiri" w:cs="Amiri"/>
          <w:color w:val="111111"/>
          <w:sz w:val="28"/>
          <w:sz w:val="28"/>
          <w:szCs w:val="28"/>
          <w:rtl w:val="true"/>
          <w:lang w:bidi="ar-SA"/>
        </w:rPr>
        <w:t>،حدّثني الحسن بن أبي طالب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الحربي أبو نشيط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الفرج الطناجيري، نا عمر بن أحمد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مخلد العطّار فيما قرأت عليه، و مات أبو نشيط محمّد بن هارون في شوّال سنة ثمان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هارون بن شعيب هذا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الجزء الذي يلي هذا الجزء</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3965142_73709187"/>
      <w:bookmarkStart w:id="272" w:name="_Toc100"/>
      <w:bookmarkEnd w:id="271"/>
      <w:r>
        <w:rPr/>
        <w:t>7098</w:t>
      </w:r>
      <w:r>
        <w:rPr>
          <w:rtl w:val="true"/>
        </w:rPr>
        <w:t xml:space="preserve"> - </w:t>
      </w:r>
      <w:r>
        <w:rPr>
          <w:rtl w:val="true"/>
        </w:rPr>
        <w:t>محمّد بن هارون بن عبد الرّحمن بن عبيد بن زكريا</w:t>
      </w:r>
      <w:bookmarkEnd w:id="272"/>
    </w:p>
    <w:p>
      <w:pPr>
        <w:pStyle w:val="BookText"/>
        <w:rPr/>
      </w:pPr>
      <w:r>
        <w:rPr>
          <w:rFonts w:ascii="Amiri" w:hAnsi="Amiri" w:eastAsia="Amiri" w:cs="Amiri"/>
          <w:color w:val="111111"/>
          <w:sz w:val="28"/>
          <w:sz w:val="28"/>
          <w:szCs w:val="28"/>
          <w:rtl w:val="true"/>
          <w:lang w:bidi="ar-SA"/>
        </w:rPr>
        <w:t xml:space="preserve">أبو عبد اللّه العنسيّ الدّاراني </w:t>
      </w:r>
      <w:r>
        <w:rPr>
          <w:rStyle w:val="FootnoteAnchor"/>
          <w:rtl w:val="true"/>
        </w:rPr>
        <w:footnoteReference w:id="124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عوف، و مسبح الدّاراني</w:t>
      </w:r>
      <w:r>
        <w:rPr>
          <w:rFonts w:eastAsia="Amiri" w:cs="Amiri" w:ascii="Amiri" w:hAnsi="Amiri"/>
          <w:color w:val="111111"/>
          <w:sz w:val="28"/>
          <w:szCs w:val="28"/>
          <w:rtl w:val="true"/>
          <w:lang w:bidi="ar-SA"/>
        </w:rPr>
        <w:t xml:space="preserve">. </w:t>
      </w:r>
      <w:bookmarkStart w:id="273" w:name="pg11540_100337"/>
    </w:p>
    <w:p>
      <w:pPr>
        <w:pStyle w:val="BookText"/>
        <w:rPr/>
      </w:pPr>
      <w:bookmarkEnd w:id="273"/>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شعيب، و ابن مهنا، و أبو الحسين الرازي، و هو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بن طوق الطبراني، أنا عبد الجبّار بن محمّد الخولاني، نا محمّد بن هارون بن عبد الرّحمن العنسيّ الدّاراني، نا موسى بن محمّد بن أبي عوف، نا محمّد بن إسماعيل بن عيّاش، حدّثني أبي، عن بكر بن </w:t>
      </w:r>
      <w:r>
        <w:rPr>
          <w:rStyle w:val="FootnoteAnchor"/>
          <w:rtl w:val="true"/>
        </w:rPr>
        <w:footnoteReference w:id="1244"/>
      </w:r>
      <w:r>
        <w:rPr>
          <w:rFonts w:ascii="Amiri" w:hAnsi="Amiri" w:eastAsia="Amiri" w:cs="Amiri"/>
          <w:color w:val="111111"/>
          <w:sz w:val="28"/>
          <w:sz w:val="28"/>
          <w:szCs w:val="28"/>
          <w:rtl w:val="true"/>
          <w:lang w:bidi="ar-SA"/>
        </w:rPr>
        <w:t>زرعة الخولاني، عن مسلم بن عبد اللّه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عبد اللّه بن قرط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w:t>
      </w:r>
      <w:r>
        <w:rPr>
          <w:rStyle w:val="FootnoteAnchor"/>
          <w:rtl w:val="true"/>
        </w:rPr>
        <w:footnoteReference w:id="1245"/>
      </w:r>
      <w:r>
        <w:rPr>
          <w:rFonts w:ascii="Amiri" w:hAnsi="Amiri" w:eastAsia="Amiri" w:cs="Amiri"/>
          <w:color w:val="111111"/>
          <w:sz w:val="28"/>
          <w:sz w:val="28"/>
          <w:szCs w:val="28"/>
          <w:rtl w:val="true"/>
          <w:lang w:bidi="ar-SA"/>
        </w:rPr>
        <w:t>بن قرط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عبد اللّه بن قرط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الحسين محمّد بن عبد اللّه بن جعفر بن الجنيد الرّازي في تسمية من كتب عنه بدمشق فذكر جماعة، و ممن كتب عنه في قرى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هارون بن عبد الرّحمن بن عبيد بن زكريا العنسيّ من أهل داريّا، مات سنة أربع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أنا بخط نجا بن أحمد فيما ذكر أنه نقله من خط الرّازي مثله سواء</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965144_73709187"/>
      <w:bookmarkStart w:id="275" w:name="_Toc101"/>
      <w:bookmarkEnd w:id="274"/>
      <w:r>
        <w:rPr/>
        <w:t>7099</w:t>
      </w:r>
      <w:r>
        <w:rPr>
          <w:rtl w:val="true"/>
        </w:rPr>
        <w:t xml:space="preserve"> - </w:t>
      </w:r>
      <w:r>
        <w:rPr>
          <w:rtl w:val="true"/>
        </w:rPr>
        <w:t>محمّد بن هارون بن كثير الشيباني</w:t>
      </w:r>
      <w:bookmarkEnd w:id="275"/>
    </w:p>
    <w:p>
      <w:pPr>
        <w:pStyle w:val="BookText"/>
        <w:rPr/>
      </w:pPr>
      <w:r>
        <w:rPr>
          <w:rFonts w:ascii="IRNazanin" w:hAnsi="IRNazanin" w:eastAsia="IRNazanin"/>
          <w:color w:val="111111"/>
          <w:sz w:val="28"/>
          <w:sz w:val="28"/>
          <w:szCs w:val="28"/>
          <w:rtl w:val="true"/>
          <w:lang w:bidi="fa-IR"/>
        </w:rPr>
        <w:t>سمع بدمشق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بن ناصر، و أبو منصور موهوب بن أحمد بن محمّد، و أبو الحسن سعد الخير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أحمد بن محمّد بن طلحة النعالي، أنا جدي أبو الحسن محمّد بن طلحة بن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بكر محمّد بن عمر ابن محمّد بن سلم الحافظ، نا محمّد بن هارون بن كثير الشيباني، نا هشام بن عمّار، نا إسماعيل بن عيّاش، نا سفيان الثوري، عن عبيد اللّه بن الوليد، عن عطاء، عن ابن عبّاس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البيت إذا تواصلوا أجرى اللّه عليهم الرزق و كانوا في كنف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11822</w:t>
      </w:r>
      <w:r>
        <w:rPr>
          <w:rFonts w:eastAsia="Amiri" w:cs="Amiri" w:ascii="Amiri" w:hAnsi="Amiri"/>
          <w:color w:val="111111"/>
          <w:sz w:val="28"/>
          <w:szCs w:val="28"/>
          <w:rtl w:val="true"/>
          <w:lang w:bidi="ar-SA"/>
        </w:rPr>
        <w:t xml:space="preserve">]. </w:t>
      </w:r>
      <w:bookmarkStart w:id="276" w:name="pg11540_100338"/>
    </w:p>
    <w:p>
      <w:pPr>
        <w:pStyle w:val="Heading5"/>
        <w:numPr>
          <w:ilvl w:val="4"/>
          <w:numId w:val="1"/>
        </w:numPr>
        <w:rPr/>
      </w:pPr>
      <w:bookmarkStart w:id="277" w:name="__RefHeading___Toc3965146_73709187"/>
      <w:bookmarkStart w:id="278" w:name="_Toc102"/>
      <w:bookmarkEnd w:id="276"/>
      <w:bookmarkEnd w:id="277"/>
      <w:r>
        <w:rPr/>
        <w:t>7100</w:t>
      </w:r>
      <w:r>
        <w:rPr>
          <w:rtl w:val="true"/>
        </w:rPr>
        <w:t xml:space="preserve"> - </w:t>
      </w:r>
      <w:r>
        <w:rPr>
          <w:rtl w:val="true"/>
        </w:rPr>
        <w:t>محمّد بن هارون بن محمّد بن عبد اللّه بن محمّد بن علي بن عبد اللّه</w:t>
      </w:r>
      <w:bookmarkEnd w:id="278"/>
    </w:p>
    <w:p>
      <w:pPr>
        <w:pStyle w:val="BookText"/>
        <w:rPr/>
      </w:pPr>
      <w:r>
        <w:rPr>
          <w:rFonts w:ascii="IRNazanin" w:hAnsi="IRNazanin" w:eastAsia="IRNazanin"/>
          <w:color w:val="111111"/>
          <w:sz w:val="28"/>
          <w:sz w:val="28"/>
          <w:szCs w:val="28"/>
          <w:rtl w:val="true"/>
          <w:lang w:bidi="fa-IR"/>
        </w:rPr>
        <w:t xml:space="preserve">ابن عبّاس بن عبد المطّلب بن هاشم بن عبد مناف أبو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بن الرشيد بن المهدي بن المنصور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بويع له بالخلافة بعد أبيه الرشيد بعهد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الضحّاك الخليع الشاعر، و كان قدم دمشق في خلافة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47"/>
      </w:r>
      <w:r>
        <w:rPr>
          <w:rFonts w:ascii="Amiri" w:hAnsi="Amiri" w:eastAsia="Amiri" w:cs="Amiri"/>
          <w:color w:val="111111"/>
          <w:sz w:val="28"/>
          <w:sz w:val="28"/>
          <w:szCs w:val="28"/>
          <w:rtl w:val="true"/>
          <w:lang w:bidi="ar-SA"/>
        </w:rPr>
        <w:t>،أخبرني الحسن بن أبي طالب، و باي بن جعفر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باي،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عمران، أنا محمّد بن يحيى، نا المغيرة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عند الحسين بن الضحّاك الخليع جماعة من بني هاشم منهم بعض أولاد المتوكل، فسألوه عن الأمين و أدبه، فوصف الحسين أدبا كثيرا،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 فإن المأمون كان فقيها،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فقها و لا حديثا إلاّ مرّة واحدة، فإنه نعي إليه غلام له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المنصور عن أبيه، عن علي بن عبد اللّه 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محرما حشر ملبيا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الرّازي فيما نقلته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الهاشمي و في سنة تسع و ثمانين و مائة قدم محمّد الأمين محمّد بن زبيدة من دمشق إلى مدينة السلام، و كان قد وجهه أبوه هارون الرشيد إلى دمشق في إشخاص سليمان بن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 و مائة ولد محمّد بن هارون يوم الجمعة لست عشرة ليلة خلت من شوّال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الغسّاني،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أمير المؤمنين الأمين بن هارون الرشيد بن محمّد المهدي بن عبد اللّه المنصور ابن محمّد بن علي بن عبد اللّه بن العبّاس بن عبد المطّلب، يكنى أبا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ولد برصافة </w:t>
      </w:r>
      <w:r>
        <w:rPr>
          <w:rStyle w:val="FootnoteAnchor"/>
          <w:rtl w:val="true"/>
        </w:rPr>
        <w:footnoteReference w:id="1250"/>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أخبرناه الحسن بن أبي طالب، نا أحمد بن محمّد بن عمران </w:t>
      </w:r>
      <w:r>
        <w:rPr>
          <w:rStyle w:val="FootnoteAnchor"/>
          <w:rtl w:val="true"/>
        </w:rPr>
        <w:footnoteReference w:id="1251"/>
      </w:r>
      <w:r>
        <w:rPr>
          <w:rFonts w:ascii="Amiri" w:hAnsi="Amiri" w:eastAsia="Amiri" w:cs="Amiri"/>
          <w:color w:val="111111"/>
          <w:sz w:val="28"/>
          <w:sz w:val="28"/>
          <w:szCs w:val="28"/>
          <w:rtl w:val="true"/>
          <w:lang w:bidi="ar-SA"/>
        </w:rPr>
        <w:t>،أنا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الأمين بالرّصافة سنة إحدى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أبو عبد اللّه النهاوندي، أنا أحمد بن عمران، نا موسى، نا خليفة قال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بويع محمّد المخلوع بن أمير المؤمنين ابن أم جعفر بنت جعفر بن أبي جعفر أمير المؤمنين، و قام ببيعته الفضل بن الربيع، و قدم </w:t>
      </w:r>
      <w:r>
        <w:rPr>
          <w:rStyle w:val="FootnoteAnchor"/>
          <w:rtl w:val="true"/>
        </w:rPr>
        <w:footnoteReference w:id="1253"/>
      </w:r>
      <w:r>
        <w:rPr>
          <w:rFonts w:ascii="Amiri" w:hAnsi="Amiri" w:eastAsia="Amiri" w:cs="Amiri"/>
          <w:color w:val="111111"/>
          <w:sz w:val="28"/>
          <w:sz w:val="28"/>
          <w:szCs w:val="28"/>
          <w:rtl w:val="true"/>
          <w:lang w:bidi="ar-SA"/>
        </w:rPr>
        <w:t xml:space="preserve">ببيعته رجاء الخادم، و ولد محمّد ببغداد سنة سبعين و مائة، و قتل ببغداد في المحرم سنة ثمان و تسعين </w:t>
      </w:r>
      <w:r>
        <w:rPr>
          <w:rStyle w:val="FootnoteAnchor"/>
          <w:rtl w:val="true"/>
        </w:rPr>
        <w:footnoteReference w:id="1254"/>
      </w:r>
      <w:r>
        <w:rPr>
          <w:rFonts w:ascii="Amiri" w:hAnsi="Amiri" w:eastAsia="Amiri" w:cs="Amiri"/>
          <w:color w:val="111111"/>
          <w:sz w:val="28"/>
          <w:sz w:val="28"/>
          <w:szCs w:val="28"/>
          <w:rtl w:val="true"/>
          <w:lang w:bidi="ar-SA"/>
        </w:rPr>
        <w:t xml:space="preserve">و هو ابن ثمان و عشرين سنة، و كانت ولايته إلى أن قتل أربع سنين و أشهرا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لابنيه محمّد و أمّه زبيدة، و عبد اللّه و هو المأمون ثم القاسم، فملك محمّد أربع سنين و سبعة أشهر و عشرين ليلة ثم قتله طاهر ببغداد ليلة الأحد لسبع بقين من المحرم سنة ثمان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نا عثمان،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محمّد بن هارون سنة ثلاث و تسعين في ربيع الآخر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جنيقا، نا </w:t>
      </w:r>
    </w:p>
    <w:p>
      <w:pPr>
        <w:pStyle w:val="BookText"/>
        <w:rPr/>
      </w:pPr>
      <w:r>
        <w:rPr>
          <w:rFonts w:ascii="Amiri" w:hAnsi="Amiri" w:eastAsia="Amiri" w:cs="Amiri"/>
          <w:color w:val="111111"/>
          <w:sz w:val="28"/>
          <w:sz w:val="28"/>
          <w:szCs w:val="28"/>
          <w:rtl w:val="true"/>
          <w:lang w:bidi="ar-SA"/>
        </w:rPr>
        <w:t>إسماعيل بن علي الخطبي، 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محمّد ابن هارون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و أبو الحسن </w:t>
      </w:r>
      <w:r>
        <w:rPr>
          <w:rStyle w:val="FootnoteAnchor"/>
          <w:rtl w:val="true"/>
        </w:rPr>
        <w:footnoteReference w:id="1256"/>
      </w:r>
      <w:r>
        <w:rPr>
          <w:rFonts w:ascii="Amiri" w:hAnsi="Amiri" w:eastAsia="Amiri" w:cs="Amiri"/>
          <w:color w:val="111111"/>
          <w:sz w:val="28"/>
          <w:sz w:val="28"/>
          <w:szCs w:val="28"/>
          <w:rtl w:val="true"/>
          <w:lang w:bidi="ar-SA"/>
        </w:rPr>
        <w:t>بن قبيس، و أبو محمّد بن الأكفاني،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57"/>
      </w:r>
      <w:r>
        <w:rPr>
          <w:rFonts w:ascii="Amiri" w:hAnsi="Amiri" w:eastAsia="Amiri" w:cs="Amiri"/>
          <w:color w:val="111111"/>
          <w:sz w:val="28"/>
          <w:sz w:val="28"/>
          <w:szCs w:val="28"/>
          <w:rtl w:val="true"/>
          <w:lang w:bidi="ar-SA"/>
        </w:rPr>
        <w:t xml:space="preserve">،أنا علي بن أحمد بن عمر المقرئ </w:t>
      </w:r>
      <w:r>
        <w:rPr>
          <w:rStyle w:val="FootnoteAnchor"/>
          <w:rtl w:val="true"/>
        </w:rPr>
        <w:footnoteReference w:id="1258"/>
      </w:r>
      <w:r>
        <w:rPr>
          <w:rFonts w:ascii="Amiri" w:hAnsi="Amiri" w:eastAsia="Amiri" w:cs="Amiri"/>
          <w:color w:val="111111"/>
          <w:sz w:val="28"/>
          <w:sz w:val="28"/>
          <w:szCs w:val="28"/>
          <w:rtl w:val="true"/>
          <w:lang w:bidi="ar-SA"/>
        </w:rPr>
        <w:t>، أنا علي بن أحمد بن أبي قيس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محمّد بن محمّد بن عبد العزيز، أنا أبو الحسين بن بشران، أنا عمر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نا 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هارون في شوال سنة سبعين و مائة، و أتته الخلافة بمدينة السلام لثلاث عشرة بقيت من جمادى الآخرة سنة ثلاث و تسعين و مائة، و قتل ليلة الأحد لخمس بقيت من المحرم، قتله قريش الدنداني </w:t>
      </w:r>
      <w:r>
        <w:rPr>
          <w:rStyle w:val="FootnoteAnchor"/>
          <w:rtl w:val="true"/>
        </w:rPr>
        <w:footnoteReference w:id="1259"/>
      </w:r>
      <w:r>
        <w:rPr>
          <w:rFonts w:ascii="Amiri" w:hAnsi="Amiri" w:eastAsia="Amiri" w:cs="Amiri"/>
          <w:color w:val="111111"/>
          <w:sz w:val="28"/>
          <w:sz w:val="28"/>
          <w:szCs w:val="28"/>
          <w:rtl w:val="true"/>
          <w:lang w:bidi="ar-SA"/>
        </w:rPr>
        <w:t xml:space="preserve">و حمل رأسه إلى طاهر بن الحسين فنصبه على رمح، و تلا هذه الآية قُلِ اللّٰهُمَّ مٰالِكَ الْمُلْكِ، تُؤْتِي الْمُلْكَ مَنْ تَشٰاءُ </w:t>
      </w:r>
      <w:r>
        <w:rPr>
          <w:rStyle w:val="FootnoteAnchor"/>
          <w:rtl w:val="true"/>
        </w:rPr>
        <w:footnoteReference w:id="1260"/>
      </w:r>
      <w:r>
        <w:rPr>
          <w:rFonts w:ascii="Amiri" w:hAnsi="Amiri" w:eastAsia="Amiri" w:cs="Amiri"/>
          <w:color w:val="111111"/>
          <w:sz w:val="28"/>
          <w:sz w:val="28"/>
          <w:szCs w:val="28"/>
          <w:rtl w:val="true"/>
          <w:lang w:bidi="ar-SA"/>
        </w:rPr>
        <w:t>و كانت ولايته أربع سنين و سبعة أشهر و ثمانية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جعفر بنت جعفر بن أبي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طويلا سمينا أبيض، و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عليه ببيعته رجا الخادم يوم الجمعة، و بويع له يومئذ بيعة العامة بعد أن صلّى الجمعة، و خلع محمد بن هارون نفسه عشية الأحد لإحدى عشرة ليلة خلت من رجب سنة ست و تسعين و مائة حين وثب به الحسين بن علي بن عيسى بن ماهان، و بويع المأمون يومئذ، و قام ببيعته إسحاق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محمّد بن أحمد بن محمّد بن علي، أنا عبيد اللّه بن عثمان بن يحيى الدقّاق، نا إسماعيل بن علي الخطبي، نا البربري، عن ابن أبي السري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استخلف أبو موسى محمّد بن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الخلافة و هو بمدينة السّلام يوم الخميس لثلاث عشرة بقيت من جمادى الآخرة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أحمد بن رزق، أنا عثمان بن أحمد الدقّاق،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محمّد بن الرشيد و كنيته أبو موسى، ولد ببغداد بالرصافة، قال ابن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استخلف ثم خلع بعد ثلاث سنين و خمسة و عشرين </w:t>
      </w:r>
      <w:r>
        <w:rPr>
          <w:rStyle w:val="FootnoteAnchor"/>
          <w:rtl w:val="true"/>
        </w:rPr>
        <w:footnoteReference w:id="1262"/>
      </w:r>
      <w:r>
        <w:rPr>
          <w:rFonts w:ascii="Amiri" w:hAnsi="Amiri" w:eastAsia="Amiri" w:cs="Amiri"/>
          <w:color w:val="111111"/>
          <w:sz w:val="28"/>
          <w:sz w:val="28"/>
          <w:szCs w:val="28"/>
          <w:rtl w:val="true"/>
          <w:lang w:bidi="ar-SA"/>
        </w:rPr>
        <w:t xml:space="preserve">يوما، فمكث مخلوعا محبوسا إلى أن قتله طاهر بن الحسين بن مصعب ببغداد لستّ بقيت من المحرم سنة ثمان و تسعين و مائة، و كان عمره ثلاث و ثلاثين </w:t>
      </w:r>
      <w:r>
        <w:rPr>
          <w:rStyle w:val="FootnoteAnchor"/>
          <w:rtl w:val="true"/>
        </w:rPr>
        <w:footnoteReference w:id="1263"/>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القطّان، أنا عبد اللّه بن جعفر بن درستويه،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محمّد بن هارون في سنة ثلاث و تسعين و مائتين في 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أبي الحسن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محمّد بن هارون يوم الخميس لإحدى عشرة بقيت من جمادى الآخرة سنة ثلاث و تسعين و مائة، و قتل ليلة الأحد لست خلون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تسعين و مائة، و كانت خلافته أربع سنين و ثمانية أشهر و خمسة أيام، و قتل و هو ابن ثمان و عشرين سنة إلاّ شهرا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السلمي، أنا نعمة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المرندي</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محمّد بن هارون و قتل بغرة المحرم سنة ثمان و تسعين، و كانت ولايته أربع سنين و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أنبأنا أبو علي محمّد بن سعيد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أبو الفضل محمّد بن أحمد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طراد بن محمّد، و أبو محمّد التيمي،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إبراهيم، نا أبو بكر عمر بن حفص السدوسي، نا محمّد ابن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استخلف محمّد بن هارون المخلوع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الآخرة يوم الجمعة و لم يقلها الخطيب،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عشرة بقيت منه سنة ثلاث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في المحرم سنة ثمان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خلافته أربع سنين و ستة أشهر و أربعة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و له ثمان و عشرون سنة، و أمه أم جعفر بنت جعفر بن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 أبو عبد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يعلى أحمد بن عبد الواحد الوكيل، أنا </w:t>
      </w:r>
    </w:p>
    <w:p>
      <w:pPr>
        <w:pStyle w:val="BookText"/>
        <w:rPr/>
      </w:pPr>
      <w:r>
        <w:rPr>
          <w:rFonts w:ascii="Amiri" w:hAnsi="Amiri" w:eastAsia="Amiri" w:cs="Amiri"/>
          <w:color w:val="111111"/>
          <w:sz w:val="28"/>
          <w:sz w:val="28"/>
          <w:szCs w:val="28"/>
          <w:rtl w:val="true"/>
          <w:lang w:bidi="ar-SA"/>
        </w:rPr>
        <w:t>إسماعيل بن سعيد المعدل، نا أبو علي الحسين بن القاسم الكوكبي نا أبو العيناء محمّد بن القاسم، أخبرني محمّد بن عبيد اللّه السهيلي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أتت الخلافة محمّد بن هارون خطب ببغداد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المنون تراصد ذوي الأنفاس حتما من اللّه، لا يدفع حلولها، و لا ينكر نزولها، فاسترجعوا قلوبكم عن الجزع على الماضي، إلى البهج للباقي، تعطوا أجور الصابرين و جزاء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الحسن علي بن محمّد بن علي المقرئ الأسفرايني، أنا أبو عمرو الصفّار، 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ابن هانئ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دخل إسماعيل بن عليّة على محمّد بن زبيدة أمير المؤمنين، فلمّا بصره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الفاعلة، 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إسماعيل و 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زلّة من عالم؛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يرحم اللّه محمّدا بإنكاره على إسماعيل هذا الشأن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أنا محمّد ابن الحسين، أنا المعافى بن زكريا </w:t>
      </w:r>
      <w:r>
        <w:rPr>
          <w:rStyle w:val="FootnoteAnchor"/>
          <w:rtl w:val="true"/>
        </w:rPr>
        <w:footnoteReference w:id="1269"/>
      </w:r>
      <w:r>
        <w:rPr>
          <w:rFonts w:ascii="Amiri" w:hAnsi="Amiri" w:eastAsia="Amiri" w:cs="Amiri"/>
          <w:color w:val="111111"/>
          <w:sz w:val="28"/>
          <w:sz w:val="28"/>
          <w:szCs w:val="28"/>
          <w:rtl w:val="true"/>
          <w:lang w:bidi="ar-SA"/>
        </w:rPr>
        <w:t xml:space="preserve">،نا محمّد بن يحيى الصولي، حدّثني عون بن محمّد الكندي، نا إبراهيم بن إسماعيل، أبو أحمد بن </w:t>
      </w:r>
      <w:r>
        <w:rPr>
          <w:rStyle w:val="FootnoteAnchor"/>
          <w:rtl w:val="true"/>
        </w:rPr>
        <w:footnoteReference w:id="1270"/>
      </w:r>
      <w:r>
        <w:rPr>
          <w:rFonts w:ascii="Amiri" w:hAnsi="Amiri" w:eastAsia="Amiri" w:cs="Amiri"/>
          <w:color w:val="111111"/>
          <w:sz w:val="28"/>
          <w:sz w:val="28"/>
          <w:szCs w:val="28"/>
          <w:rtl w:val="true"/>
          <w:lang w:bidi="ar-SA"/>
        </w:rPr>
        <w:t>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الرشيد يوما بكرا فنظر إلى محمّد الأمين يميل في سرجه،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أصارك إلى هذا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أصارني إليه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بعاتقات الكروم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اسقياني بكأس أم حكيم </w:t>
      </w:r>
      <w:r>
        <w:rPr>
          <w:rStyle w:val="FootnoteAnchor"/>
          <w:rtl w:val="true"/>
        </w:rPr>
        <w:footnoteReference w:id="127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يا محمّد، فلما رجع الرشيد وجّه إليه بخادم معه كأس أم حكيم و كان كأسا كبيرا فرعونيا قد جعل فيه طوق ذهب و مقبض من ذهب، فإذا هو مملوء دنانير و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بالذي أسهرك لتشرب فيه، و تنتفع بما يصل معه،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فأعطى الخادم قبضة من الدنانير و فرّق نصف ما فيه على جلسائه، و أعطى النصف خازنه، و شرب في القدح ثلاثة </w:t>
      </w:r>
      <w:r>
        <w:rPr>
          <w:rStyle w:val="FootnoteAnchor"/>
          <w:rtl w:val="true"/>
        </w:rPr>
        <w:footnoteReference w:id="1272"/>
      </w:r>
      <w:r>
        <w:rPr>
          <w:rFonts w:ascii="Amiri" w:hAnsi="Amiri" w:eastAsia="Amiri" w:cs="Amiri"/>
          <w:color w:val="111111"/>
          <w:sz w:val="28"/>
          <w:sz w:val="28"/>
          <w:szCs w:val="28"/>
          <w:rtl w:val="true"/>
          <w:lang w:bidi="ar-SA"/>
        </w:rPr>
        <w:t xml:space="preserve">أرطال، رطلا بعد رطل، و ردّه، فكان مبلغ الدنانير عشرة آلاف دينار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هذا الخبر أن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 أصارني البارحة، و هذا كلام مستفيض في العامة، إطلاقهم إيّاه في خطابهم و فيما يرووه عن </w:t>
      </w:r>
      <w:r>
        <w:rPr>
          <w:rStyle w:val="FootnoteAnchor"/>
          <w:rtl w:val="true"/>
        </w:rPr>
        <w:footnoteReference w:id="1275"/>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العلم بالعربية فيذهبون إلى أنه يقال في أوّل النهار إلى زوال الشمس لليلة الماضية كان كذا و كذا الليلة، فإذا زالت الشمس قالوا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 و في هذا الخبر ذكر الكأس و قد ذهب قوم إلى أنها اسم للخمر، و اسم للإناء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بَيْضٰاءَ لَذَّةٍ لِلشّٰارِبِينَ </w:t>
      </w:r>
      <w:r>
        <w:rPr>
          <w:rStyle w:val="FootnoteAnchor"/>
          <w:rtl w:val="true"/>
        </w:rPr>
        <w:footnoteReference w:id="127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للإناء بما فيه، فإذا أخذ ما فيه فليس بكأس، كما أن المهدي الطبق الذي عليه الهدية، فإذا أخذ ما عليه و بقي فارغا رجع إلى اسمه، إن كان طبقا أو خوانا أو غير ذلك، و قال بعض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الكأس الخمر،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Style w:val="FootnoteAnchor"/>
          <w:rtl w:val="true"/>
        </w:rPr>
        <w:footnoteReference w:id="1277"/>
      </w:r>
      <w:r>
        <w:rPr>
          <w:rFonts w:ascii="Amiri" w:hAnsi="Amiri" w:eastAsia="Amiri" w:cs="Amiri"/>
          <w:color w:val="111111"/>
          <w:sz w:val="28"/>
          <w:sz w:val="28"/>
          <w:szCs w:val="28"/>
          <w:rtl w:val="true"/>
          <w:lang w:bidi="ar-SA"/>
        </w:rPr>
        <w:t>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يُسْقَوْنَ فِيهٰا كَأْساً كٰانَ مِزٰاجُهٰا زَنْجَبِيلاً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زالت الكأس تغتالنا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تذهب بالأول الأوّل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و قال الأعشى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كأس شربت على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تداويت منها بها </w:t>
      </w:r>
    </w:p>
    <w:p>
      <w:pPr>
        <w:pStyle w:val="BookText"/>
        <w:rPr/>
      </w:pPr>
      <w:r>
        <w:rPr>
          <w:rFonts w:ascii="IRNazanin" w:hAnsi="IRNazanin" w:eastAsia="IRNazanin"/>
          <w:color w:val="111111"/>
          <w:sz w:val="28"/>
          <w:sz w:val="28"/>
          <w:szCs w:val="28"/>
          <w:rtl w:val="true"/>
          <w:lang w:bidi="fa-IR"/>
        </w:rPr>
        <w:t xml:space="preserve">و قال الآخر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لم يمت عبطة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هرما للموت كأس فالمرء ذائقها</w:t>
      </w:r>
    </w:p>
    <w:p>
      <w:pPr>
        <w:pStyle w:val="BookText"/>
        <w:rPr/>
      </w:pPr>
      <w:r>
        <w:rPr>
          <w:rFonts w:ascii="Amiri" w:hAnsi="Amiri" w:eastAsia="Amiri" w:cs="Amiri"/>
          <w:color w:val="111111"/>
          <w:sz w:val="28"/>
          <w:sz w:val="28"/>
          <w:szCs w:val="28"/>
          <w:rtl w:val="true"/>
          <w:lang w:bidi="ar-SA"/>
        </w:rPr>
        <w:t>العبطة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الرجل من غير علّة، و من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عبيط، إذا كان طريا قد خرج من دم صحيح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للموت كأس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منه، قد يضاف الكأس إلى المنية، و قد توصف المنية بأنها كأس، كما توصف بأنها رحى، و تضاف إليها الرحى،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رحى دائرة على الخلق، و للمنية على الناس رحى دائرة، و الموت كأس مرة، و الموت كأس كريهة،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فلان كأس المنية، فيضاف الكأس إليها، قال 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أرجّي بالعيش بعد ندامي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أراهم سقوا بكأس حلاق</w:t>
      </w:r>
    </w:p>
    <w:p>
      <w:pPr>
        <w:pStyle w:val="BookText"/>
        <w:rPr/>
      </w:pPr>
      <w:r>
        <w:rPr>
          <w:rFonts w:ascii="Amiri" w:hAnsi="Amiri" w:eastAsia="Amiri" w:cs="Amiri"/>
          <w:color w:val="111111"/>
          <w:sz w:val="28"/>
          <w:sz w:val="28"/>
          <w:szCs w:val="28"/>
          <w:rtl w:val="true"/>
          <w:lang w:bidi="ar-SA"/>
        </w:rPr>
        <w:t>أي بكأس المنية، لأنّ حلاق من أسماء المنية بمنزلة حذام و 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بكأس خلاق بالخاء،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بكأس تصيبهم من الموت، و هذا أكثر و أشهر من أن يخيل على عالم بالعربية، و أعجب بذهابه على أبي حاتم مع سعة معرفته، و لكنه بشر و أني إنسان يحيط بالعلم كله و لا يخفى عليه شيء من جليّه، فضلا عن غامضه و خفيّه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الشاعر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القرون التي عن حظّها غفلت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سقاها بكأس الموت ساقيها</w:t>
      </w:r>
    </w:p>
    <w:p>
      <w:pPr>
        <w:pStyle w:val="BookText"/>
        <w:rPr/>
      </w:pPr>
      <w:r>
        <w:rPr>
          <w:rFonts w:ascii="Amiri" w:hAnsi="Amiri" w:eastAsia="Amiri" w:cs="Amiri"/>
          <w:color w:val="111111"/>
          <w:sz w:val="28"/>
          <w:sz w:val="28"/>
          <w:szCs w:val="28"/>
          <w:rtl w:val="true"/>
          <w:lang w:bidi="ar-SA"/>
        </w:rPr>
        <w:t>و قال السجستاني في البيت الذي فيه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الموت كأس،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ألف الوصل لأنها في مبتدأ النصف الثاني، و هذا يحتمل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أنشدناه الأصمعي لبعض الخوارج،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لأمية بن أبي الصلت، و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روت الرواة هذا الشعر لأمية بن أبي الصلت، و أما المعنى الذي ذكره السجستاني من تجويز قطع ألف الوصل، فقد جاء في الشعر كثيرا كقول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بأبي امرؤ الشام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أتتني ببشر برده </w:t>
      </w:r>
      <w:r>
        <w:rPr>
          <w:rStyle w:val="FootnoteAnchor"/>
          <w:rtl w:val="true"/>
        </w:rPr>
        <w:footnoteReference w:id="1284"/>
      </w:r>
      <w:r>
        <w:rPr>
          <w:rFonts w:ascii="IRNazanin" w:hAnsi="IRNazanin" w:eastAsia="IRNazanin"/>
          <w:color w:val="111111"/>
          <w:sz w:val="28"/>
          <w:sz w:val="28"/>
          <w:szCs w:val="28"/>
          <w:rtl w:val="true"/>
          <w:lang w:bidi="fa-IR"/>
        </w:rPr>
        <w:t>و رسائله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جاوز الاثنين سرّ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ببثّ و تكثير الوشاة قمين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و أحسن هذا الباب ما كان في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الأركان</w:t>
      </w:r>
      <w:r>
        <w:rPr>
          <w:rFonts w:eastAsia="Amiri" w:cs="Amiri" w:ascii="Amiri" w:hAnsi="Amiri"/>
          <w:color w:val="111111"/>
          <w:sz w:val="28"/>
          <w:szCs w:val="28"/>
          <w:rtl w:val="true"/>
          <w:lang w:bidi="ar-SA"/>
        </w:rPr>
        <w:t xml:space="preserve">] </w:t>
      </w:r>
      <w:r>
        <w:rPr>
          <w:rStyle w:val="FootnoteAnchor"/>
          <w:rtl w:val="true"/>
        </w:rPr>
        <w:footnoteReference w:id="1286"/>
      </w:r>
      <w:r>
        <w:rPr>
          <w:rFonts w:ascii="IRNazanin" w:hAnsi="IRNazanin" w:eastAsia="IRNazanin"/>
          <w:color w:val="111111"/>
          <w:sz w:val="28"/>
          <w:sz w:val="28"/>
          <w:szCs w:val="28"/>
          <w:rtl w:val="true"/>
          <w:lang w:bidi="fa-IR"/>
        </w:rPr>
        <w:t xml:space="preserve">و الانصاف قال حسان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لتسمعنّ وشيكا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تارات عثمانا</w:t>
      </w:r>
    </w:p>
    <w:p>
      <w:pPr>
        <w:pStyle w:val="BookText"/>
        <w:rPr/>
      </w:pPr>
      <w:r>
        <w:rPr>
          <w:rFonts w:ascii="Amiri" w:hAnsi="Amiri" w:eastAsia="Amiri" w:cs="Amiri"/>
          <w:color w:val="111111"/>
          <w:sz w:val="28"/>
          <w:sz w:val="28"/>
          <w:szCs w:val="28"/>
          <w:rtl w:val="true"/>
          <w:lang w:bidi="ar-SA"/>
        </w:rPr>
        <w:t>أنبأنا أبو نصر محمود بن الفضل بن محمود، و أبو طاهر أحمد بن محمّد بن أحمد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بن أحمد الصيرفي، أنا علي بن عمر بن محمّد ابن الحسن القزويني، أنا محمّد بن العباس بن حوية، أنشدنا محمّد بن خلف، أنشدني بعض أهل الأدب لمحمّد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الهلال على وجهكا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أدعو إلهي لكا</w:t>
      </w:r>
    </w:p>
    <w:p>
      <w:pPr>
        <w:pStyle w:val="BookText"/>
        <w:rPr/>
      </w:pPr>
      <w:r>
        <w:rPr>
          <w:rFonts w:ascii="Amiri" w:hAnsi="Amiri" w:eastAsia="Amiri" w:cs="Amiri"/>
          <w:color w:val="111111"/>
          <w:sz w:val="28"/>
          <w:sz w:val="28"/>
          <w:szCs w:val="28"/>
          <w:rtl w:val="true"/>
          <w:lang w:bidi="ar-SA"/>
        </w:rPr>
        <w:t xml:space="preserve">و لا زلت تحيا و أحيا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أمّنني اللّه من فقدكا</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88"/>
      </w:r>
      <w:r>
        <w:rPr>
          <w:rFonts w:ascii="Amiri" w:hAnsi="Amiri" w:eastAsia="Amiri" w:cs="Amiri"/>
          <w:color w:val="111111"/>
          <w:sz w:val="28"/>
          <w:sz w:val="28"/>
          <w:szCs w:val="28"/>
          <w:rtl w:val="true"/>
          <w:lang w:bidi="ar-SA"/>
        </w:rPr>
        <w:t>،أنا علي بن أيوب القمّي، أنا محمّد بن عمران، 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يروى لمحمّد الأمين، و شهر من شعره، أنشدنيه له جماعة، و أنشدته أبا عبد اللّه بن المعتز فلم يعرفه، و قال 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الشعر عندي، قوله في خادمه كوثر و قد رفعت إليه الأخبار بأن الناس يلومونه فيه، و في تركه النظر في أمور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يريد الناس من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بمن يهوى كئيب</w:t>
      </w:r>
    </w:p>
    <w:p>
      <w:pPr>
        <w:pStyle w:val="BookText"/>
        <w:rPr/>
      </w:pPr>
      <w:r>
        <w:rPr>
          <w:rFonts w:ascii="Amiri" w:hAnsi="Amiri" w:eastAsia="Amiri" w:cs="Amiri"/>
          <w:color w:val="111111"/>
          <w:sz w:val="28"/>
          <w:sz w:val="28"/>
          <w:szCs w:val="28"/>
          <w:rtl w:val="true"/>
          <w:lang w:bidi="ar-SA"/>
        </w:rPr>
        <w:t xml:space="preserve">ليس إن قيس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مثل القلوب</w:t>
      </w:r>
    </w:p>
    <w:p>
      <w:pPr>
        <w:pStyle w:val="BookText"/>
        <w:rPr/>
      </w:pPr>
      <w:r>
        <w:rPr>
          <w:rFonts w:ascii="Amiri" w:hAnsi="Amiri" w:eastAsia="Amiri" w:cs="Amiri"/>
          <w:color w:val="111111"/>
          <w:sz w:val="28"/>
          <w:sz w:val="28"/>
          <w:szCs w:val="28"/>
          <w:rtl w:val="true"/>
          <w:lang w:bidi="ar-SA"/>
        </w:rPr>
        <w:t xml:space="preserve">كوثر ديني و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سقمي و طبيبي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أعجز الناس الذي 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محبا في حبيب </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أيوب القمّي، أنا محمّد بن عمران المرزباني، أنا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المعافى بن زكريا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محمّد بن يحيى الصولي، نا محمّد بن القاسم بن نجدة، و حدّثني محمّد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كوثر خادم الأمين سمّاه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الحرب، فأصابته رجمة في وجهه فجلس يبكي، فوجه محمّد من جاء به، و جعل يمسح الدم عن وجهه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ضربوا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أجلي ضربوه</w:t>
      </w:r>
    </w:p>
    <w:p>
      <w:pPr>
        <w:pStyle w:val="BookText"/>
        <w:rPr/>
      </w:pPr>
      <w:r>
        <w:rPr>
          <w:rFonts w:ascii="Amiri" w:hAnsi="Amiri" w:eastAsia="Amiri" w:cs="Amiri"/>
          <w:color w:val="111111"/>
          <w:sz w:val="28"/>
          <w:sz w:val="28"/>
          <w:szCs w:val="28"/>
          <w:rtl w:val="true"/>
          <w:lang w:bidi="ar-SA"/>
        </w:rPr>
        <w:t xml:space="preserve">أخذ اللّه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أحرقوه</w:t>
      </w:r>
    </w:p>
    <w:p>
      <w:pPr>
        <w:pStyle w:val="BookText"/>
        <w:rPr/>
      </w:pPr>
      <w:r>
        <w:rPr>
          <w:rFonts w:ascii="Amiri" w:hAnsi="Amiri" w:eastAsia="Amiri" w:cs="Amiri"/>
          <w:color w:val="111111"/>
          <w:sz w:val="28"/>
          <w:sz w:val="28"/>
          <w:szCs w:val="28"/>
          <w:rtl w:val="true"/>
          <w:lang w:bidi="ar-SA"/>
        </w:rPr>
        <w:t>و أراد زيادة في الأبيات فلم يواته طبعه، فقال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أيوب التيمي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أدخل أنشده البيتين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عليهما،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لمن أهوى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الدنيا تتيه</w:t>
      </w:r>
    </w:p>
    <w:p>
      <w:pPr>
        <w:pStyle w:val="BookText"/>
        <w:rPr/>
      </w:pPr>
      <w:r>
        <w:rPr>
          <w:rFonts w:ascii="Amiri" w:hAnsi="Amiri" w:eastAsia="Amiri" w:cs="Amiri"/>
          <w:color w:val="111111"/>
          <w:sz w:val="28"/>
          <w:sz w:val="28"/>
          <w:szCs w:val="28"/>
          <w:rtl w:val="true"/>
          <w:lang w:bidi="ar-SA"/>
        </w:rPr>
        <w:t xml:space="preserve">وصله حلو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هجره مرّ كريه</w:t>
      </w:r>
    </w:p>
    <w:p>
      <w:pPr>
        <w:pStyle w:val="BookText"/>
        <w:rPr/>
      </w:pPr>
      <w:r>
        <w:rPr>
          <w:rFonts w:ascii="Amiri" w:hAnsi="Amiri" w:eastAsia="Amiri" w:cs="Amiri"/>
          <w:color w:val="111111"/>
          <w:sz w:val="28"/>
          <w:sz w:val="28"/>
          <w:szCs w:val="28"/>
          <w:rtl w:val="true"/>
          <w:lang w:bidi="ar-SA"/>
        </w:rPr>
        <w:t xml:space="preserve">من رأى الناس له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عليهم حسدوه</w:t>
      </w:r>
    </w:p>
    <w:p>
      <w:pPr>
        <w:pStyle w:val="BookText"/>
        <w:rPr/>
      </w:pPr>
      <w:r>
        <w:rPr>
          <w:rFonts w:ascii="Amiri" w:hAnsi="Amiri" w:eastAsia="Amiri" w:cs="Amiri"/>
          <w:color w:val="111111"/>
          <w:sz w:val="28"/>
          <w:sz w:val="28"/>
          <w:szCs w:val="28"/>
          <w:rtl w:val="true"/>
          <w:lang w:bidi="ar-SA"/>
        </w:rPr>
        <w:t xml:space="preserve">مثل ما حسد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بالملك أخوه</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هذا خير مما أردت، بحياتي يا عباسي إلاّ نظرت، فإن جاء على الظهر ملأت أحمال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 في زورق ملأته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فأوقر له ثلاثة أبغل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الحسن بن علي العمري، حدّثني محمّد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الأمين خرج أبو محمّد التيمي إلى المأمون و امتدحه فلم يأذن له، فصار إلى الفضل بن سهل و جاء إليه و امتدحه فأوصله إلى المأمون، فلمّا سلم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تيمي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ما قد حسد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بالملك أخوه </w:t>
      </w:r>
    </w:p>
    <w:p>
      <w:pPr>
        <w:pStyle w:val="BookText"/>
        <w:rPr/>
      </w:pPr>
      <w:r>
        <w:rPr>
          <w:rFonts w:ascii="Amiri" w:hAnsi="Amiri" w:eastAsia="Amiri" w:cs="Amiri"/>
          <w:color w:val="111111"/>
          <w:sz w:val="28"/>
          <w:sz w:val="28"/>
          <w:szCs w:val="28"/>
          <w:rtl w:val="true"/>
          <w:lang w:bidi="ar-SA"/>
        </w:rPr>
        <w:t>فقال أبو محمّد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المأمون عبد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لما ظلموه</w:t>
      </w:r>
    </w:p>
    <w:p>
      <w:pPr>
        <w:pStyle w:val="BookText"/>
        <w:rPr/>
      </w:pPr>
      <w:r>
        <w:rPr>
          <w:rFonts w:ascii="Amiri" w:hAnsi="Amiri" w:eastAsia="Amiri" w:cs="Amiri"/>
          <w:color w:val="111111"/>
          <w:sz w:val="28"/>
          <w:sz w:val="28"/>
          <w:szCs w:val="28"/>
          <w:rtl w:val="true"/>
          <w:lang w:bidi="ar-SA"/>
        </w:rPr>
        <w:t xml:space="preserve">نقض العهد الذي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 قديما أكدوه</w:t>
      </w:r>
    </w:p>
    <w:p>
      <w:pPr>
        <w:pStyle w:val="BookText"/>
        <w:rPr/>
      </w:pPr>
      <w:r>
        <w:rPr>
          <w:rFonts w:ascii="Amiri" w:hAnsi="Amiri" w:eastAsia="Amiri" w:cs="Amiri"/>
          <w:color w:val="111111"/>
          <w:sz w:val="28"/>
          <w:sz w:val="28"/>
          <w:szCs w:val="28"/>
          <w:rtl w:val="true"/>
          <w:lang w:bidi="ar-SA"/>
        </w:rPr>
        <w:t xml:space="preserve">لم يعامله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أوصى أبوه</w:t>
      </w:r>
    </w:p>
    <w:p>
      <w:pPr>
        <w:pStyle w:val="BookText"/>
        <w:rPr/>
      </w:pPr>
      <w:r>
        <w:rPr>
          <w:rFonts w:ascii="Amiri" w:hAnsi="Amiri" w:eastAsia="Amiri" w:cs="Amiri"/>
          <w:color w:val="111111"/>
          <w:sz w:val="28"/>
          <w:sz w:val="28"/>
          <w:szCs w:val="28"/>
          <w:rtl w:val="true"/>
          <w:lang w:bidi="ar-SA"/>
        </w:rPr>
        <w:t>ثم أنشده قصيدة امتدحه بها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جزعت ابن تيم إن علاك 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الشباب و الشباب حبيب</w:t>
      </w:r>
    </w:p>
    <w:p>
      <w:pPr>
        <w:pStyle w:val="BookText"/>
        <w:rPr/>
      </w:pPr>
      <w:r>
        <w:rPr>
          <w:rFonts w:ascii="Amiri" w:hAnsi="Amiri" w:eastAsia="Amiri" w:cs="Amiri"/>
          <w:color w:val="111111"/>
          <w:sz w:val="28"/>
          <w:sz w:val="28"/>
          <w:szCs w:val="28"/>
          <w:rtl w:val="true"/>
          <w:lang w:bidi="ar-SA"/>
        </w:rPr>
        <w:t>فلما فرغ منها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وهبتك للّه، و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ابن سهل، و أمرت لك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زريق،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92"/>
      </w:r>
      <w:r>
        <w:rPr>
          <w:rFonts w:ascii="Amiri" w:hAnsi="Amiri" w:eastAsia="Amiri" w:cs="Amiri"/>
          <w:color w:val="111111"/>
          <w:sz w:val="28"/>
          <w:sz w:val="28"/>
          <w:szCs w:val="28"/>
          <w:rtl w:val="true"/>
          <w:lang w:bidi="ar-SA"/>
        </w:rPr>
        <w:t>،أخبرني أبو القاسم الأزهري، أخبرني عبيد اللّه بن محمّد البزار، نا أبو بكر الصولي، نا عون بن محمّد، عن أبي محمّد عبد اللّه بن أيوب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ولي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سكرة على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روحا تدال من كرب</w:t>
      </w:r>
    </w:p>
    <w:p>
      <w:pPr>
        <w:pStyle w:val="BookText"/>
        <w:rPr/>
      </w:pPr>
      <w:r>
        <w:rPr>
          <w:rFonts w:ascii="Amiri" w:hAnsi="Amiri" w:eastAsia="Amiri" w:cs="Amiri"/>
          <w:color w:val="111111"/>
          <w:sz w:val="28"/>
          <w:sz w:val="28"/>
          <w:szCs w:val="28"/>
          <w:rtl w:val="true"/>
          <w:lang w:bidi="ar-SA"/>
        </w:rPr>
        <w:t xml:space="preserve">فعاطنيها صفراء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من لؤلؤ على ذهب</w:t>
      </w:r>
    </w:p>
    <w:p>
      <w:pPr>
        <w:pStyle w:val="BookText"/>
        <w:rPr/>
      </w:pPr>
      <w:r>
        <w:rPr>
          <w:rFonts w:ascii="Amiri" w:hAnsi="Amiri" w:eastAsia="Amiri" w:cs="Amiri"/>
          <w:color w:val="111111"/>
          <w:sz w:val="28"/>
          <w:sz w:val="28"/>
          <w:szCs w:val="28"/>
          <w:rtl w:val="true"/>
          <w:lang w:bidi="ar-SA"/>
        </w:rPr>
        <w:t>و قال النسيب و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فعاطنيها صهباء</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أنت 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أمّ، من هاشم و أب</w:t>
      </w:r>
    </w:p>
    <w:p>
      <w:pPr>
        <w:pStyle w:val="BookText"/>
        <w:rPr/>
      </w:pPr>
      <w:r>
        <w:rPr>
          <w:rFonts w:ascii="Amiri" w:hAnsi="Amiri" w:eastAsia="Amiri" w:cs="Amiri"/>
          <w:color w:val="111111"/>
          <w:sz w:val="28"/>
          <w:sz w:val="28"/>
          <w:szCs w:val="28"/>
          <w:rtl w:val="true"/>
          <w:lang w:bidi="ar-SA"/>
        </w:rPr>
        <w:t>فأمر لي بمائتي ألف درهم، صالحوني منها على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أحمد بن عبد الملك، أنا والدي، أنا أبو عبد الرّحمن محمّد بن الحسين السلمي، أنا الحسين بن أحمد البيهقي، نا جعفر بن عيسى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يوما الحسن بن هانئ على المخلوع محمّد بن زبيدة فكان بين يديه رمانة فقال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صفها لي، و لك بكلّ حبة دينار، فأنشأ يقول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رمّانة شبّهتها إذ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بثدي كعاب أو بحقّة مرمر</w:t>
      </w:r>
    </w:p>
    <w:p>
      <w:pPr>
        <w:pStyle w:val="BookText"/>
        <w:rPr/>
      </w:pPr>
      <w:r>
        <w:rPr>
          <w:rFonts w:ascii="Amiri" w:hAnsi="Amiri" w:eastAsia="Amiri" w:cs="Amiri"/>
          <w:color w:val="111111"/>
          <w:sz w:val="28"/>
          <w:sz w:val="28"/>
          <w:szCs w:val="28"/>
          <w:rtl w:val="true"/>
          <w:lang w:bidi="ar-SA"/>
        </w:rPr>
        <w:t xml:space="preserve">ململمة حمراء نضد جوفها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يواقيت حمر في ملاء معصفر</w:t>
      </w:r>
    </w:p>
    <w:p>
      <w:pPr>
        <w:pStyle w:val="BookText"/>
        <w:rPr/>
      </w:pPr>
      <w:r>
        <w:rPr>
          <w:rFonts w:ascii="Amiri" w:hAnsi="Amiri" w:eastAsia="Amiri" w:cs="Amiri"/>
          <w:color w:val="111111"/>
          <w:sz w:val="28"/>
          <w:sz w:val="28"/>
          <w:szCs w:val="28"/>
          <w:rtl w:val="true"/>
          <w:lang w:bidi="ar-SA"/>
        </w:rPr>
        <w:t xml:space="preserve">لها قشر عقبان و رأس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أوراق خيريّ و أغصان عنبر</w:t>
      </w:r>
    </w:p>
    <w:p>
      <w:pPr>
        <w:pStyle w:val="BookText"/>
        <w:rPr/>
      </w:pPr>
      <w:r>
        <w:rPr>
          <w:rFonts w:ascii="Amiri" w:hAnsi="Amiri" w:eastAsia="Amiri" w:cs="Amiri"/>
          <w:color w:val="111111"/>
          <w:sz w:val="28"/>
          <w:sz w:val="28"/>
          <w:szCs w:val="28"/>
          <w:rtl w:val="true"/>
          <w:lang w:bidi="ar-SA"/>
        </w:rPr>
        <w:t xml:space="preserve">و فيها شفاء للمريض و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حديث للنبي المطهّر</w:t>
      </w:r>
    </w:p>
    <w:p>
      <w:pPr>
        <w:pStyle w:val="BookText"/>
        <w:rPr/>
      </w:pPr>
      <w:r>
        <w:rPr>
          <w:rFonts w:ascii="Amiri" w:hAnsi="Amiri" w:eastAsia="Amiri" w:cs="Amiri"/>
          <w:color w:val="111111"/>
          <w:sz w:val="28"/>
          <w:sz w:val="28"/>
          <w:szCs w:val="28"/>
          <w:rtl w:val="true"/>
          <w:lang w:bidi="ar-SA"/>
        </w:rPr>
        <w:t xml:space="preserve">و فيها يقول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فواكه رمّان و نخل مسطّر</w:t>
      </w:r>
    </w:p>
    <w:p>
      <w:pPr>
        <w:pStyle w:val="BookText"/>
        <w:rPr/>
      </w:pPr>
      <w:r>
        <w:rPr>
          <w:rFonts w:ascii="Amiri" w:hAnsi="Amiri" w:eastAsia="Amiri" w:cs="Amiri"/>
          <w:color w:val="111111"/>
          <w:sz w:val="28"/>
          <w:sz w:val="28"/>
          <w:szCs w:val="28"/>
          <w:rtl w:val="true"/>
          <w:lang w:bidi="ar-SA"/>
        </w:rPr>
        <w:t>فقال المخلوع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اشقق الرمانة و أحص حبها، فأحصاها فإذا فيها سبع مائة حبة، فأعطاه بكل حبة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95"/>
      </w:r>
      <w:r>
        <w:rPr>
          <w:rFonts w:ascii="Amiri" w:hAnsi="Amiri" w:eastAsia="Amiri" w:cs="Amiri"/>
          <w:color w:val="111111"/>
          <w:sz w:val="28"/>
          <w:sz w:val="28"/>
          <w:szCs w:val="28"/>
          <w:rtl w:val="true"/>
          <w:lang w:bidi="ar-SA"/>
        </w:rPr>
        <w:t>،أخبرني أبو الحسن علي بن عبيد اللّه بن عبد الغفّار اللغوي، أنا محمّد بن الحسن بن الفضل بن المأمون، نا أبو بكر محمّد بن القاسم الأنباري، نا عبد اللّه بن خلف، حدّثني عبد اللّه بن سفيان، حدّثني أبو عبد اللّه الخزاعي، عن ابن مناذر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سليمان بن المنصور على محمّد الأمين فرفع إليه أن أبا نواس هجاه؛ و أنه زنديق كافر حلال الدم، و أنشده من أشعاره المنكرة أبياتا،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 أقتله بعد قوله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أهدى الثناء إلى الأمين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بعده بتجارة تتربّص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صدق الثناء على الأمين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الثناء تكذّب و تخرّص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قد ينقص القمر المنير إذا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 وجه محمّد لا ينقص</w:t>
      </w:r>
    </w:p>
    <w:p>
      <w:pPr>
        <w:pStyle w:val="BookText"/>
        <w:rPr/>
      </w:pPr>
      <w:r>
        <w:rPr>
          <w:rFonts w:ascii="IRNazanin" w:hAnsi="IRNazanin" w:eastAsia="IRNazanin"/>
          <w:color w:val="111111"/>
          <w:sz w:val="28"/>
          <w:sz w:val="28"/>
          <w:szCs w:val="28"/>
          <w:rtl w:val="true"/>
          <w:lang w:bidi="fa-IR"/>
        </w:rPr>
        <w:t xml:space="preserve">و إذا بنو المنصور </w:t>
      </w:r>
      <w:r>
        <w:rPr>
          <w:rStyle w:val="FootnoteAnchor"/>
          <w:rtl w:val="true"/>
        </w:rPr>
        <w:footnoteReference w:id="1299"/>
      </w:r>
      <w:r>
        <w:rPr>
          <w:rFonts w:ascii="Amiri" w:hAnsi="Amiri" w:eastAsia="Amiri" w:cs="Amiri"/>
          <w:color w:val="111111"/>
          <w:sz w:val="28"/>
          <w:sz w:val="28"/>
          <w:szCs w:val="28"/>
          <w:rtl w:val="true"/>
          <w:lang w:bidi="ar-SA"/>
        </w:rPr>
        <w:t xml:space="preserve">عدّ حصاهم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ياقوتها المتخلص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فغضب سليمان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شكوت من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شكوت من هذا الكافر لوجب أن تعاقبه، فكيف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فكيف أعمل بقوله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أصبح الملك بالمنى 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كان عاشقا قدرا </w:t>
      </w:r>
    </w:p>
    <w:p>
      <w:pPr>
        <w:pStyle w:val="BookText"/>
        <w:rPr/>
      </w:pPr>
      <w:r>
        <w:rPr>
          <w:rFonts w:ascii="Amiri" w:hAnsi="Amiri" w:eastAsia="Amiri" w:cs="Amiri"/>
          <w:color w:val="111111"/>
          <w:sz w:val="28"/>
          <w:sz w:val="28"/>
          <w:szCs w:val="28"/>
          <w:rtl w:val="true"/>
          <w:lang w:bidi="ar-SA"/>
        </w:rPr>
        <w:t xml:space="preserve">قيّد أشطانه </w:t>
      </w:r>
      <w:r>
        <w:rPr>
          <w:rStyle w:val="FootnoteAnchor"/>
          <w:rtl w:val="true"/>
        </w:rPr>
        <w:footnoteReference w:id="1302"/>
      </w:r>
      <w:r>
        <w:rPr>
          <w:rFonts w:ascii="Amiri" w:hAnsi="Amiri" w:eastAsia="Amiri" w:cs="Amiri"/>
          <w:color w:val="111111"/>
          <w:sz w:val="28"/>
          <w:sz w:val="28"/>
          <w:szCs w:val="28"/>
          <w:rtl w:val="true"/>
          <w:lang w:bidi="ar-SA"/>
        </w:rPr>
        <w:t xml:space="preserve">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عشق الملك قبله بشرا</w:t>
      </w:r>
    </w:p>
    <w:p>
      <w:pPr>
        <w:pStyle w:val="BookText"/>
        <w:rPr/>
      </w:pPr>
      <w:r>
        <w:rPr>
          <w:rFonts w:ascii="Amiri" w:hAnsi="Amiri" w:eastAsia="Amiri" w:cs="Amiri"/>
          <w:color w:val="111111"/>
          <w:sz w:val="28"/>
          <w:sz w:val="28"/>
          <w:szCs w:val="28"/>
          <w:rtl w:val="true"/>
          <w:lang w:bidi="ar-SA"/>
        </w:rPr>
        <w:t xml:space="preserve">حسبك وجه الأمين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طوى الليل دونك القمرا</w:t>
      </w:r>
    </w:p>
    <w:p>
      <w:pPr>
        <w:pStyle w:val="BookText"/>
        <w:rPr/>
      </w:pPr>
      <w:r>
        <w:rPr>
          <w:rFonts w:ascii="Amiri" w:hAnsi="Amiri" w:eastAsia="Amiri" w:cs="Amiri"/>
          <w:color w:val="111111"/>
          <w:sz w:val="28"/>
          <w:sz w:val="28"/>
          <w:szCs w:val="28"/>
          <w:rtl w:val="true"/>
          <w:lang w:bidi="ar-SA"/>
        </w:rPr>
        <w:t xml:space="preserve">خليفة يعتني بأمّته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أتته ذنوبها اغتفرا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حتى لو استطاع من تحنّنه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عنها القضاء و القدرا</w:t>
      </w:r>
    </w:p>
    <w:p>
      <w:pPr>
        <w:pStyle w:val="BookText"/>
        <w:rPr/>
      </w:pPr>
      <w:r>
        <w:rPr>
          <w:rFonts w:ascii="Amiri" w:hAnsi="Amiri" w:eastAsia="Amiri" w:cs="Amiri"/>
          <w:color w:val="111111"/>
          <w:sz w:val="28"/>
          <w:sz w:val="28"/>
          <w:szCs w:val="28"/>
          <w:rtl w:val="true"/>
          <w:lang w:bidi="ar-SA"/>
        </w:rPr>
        <w:t>فازداد سليمان 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فكيف أعمل بقوله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كثير النّوح في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عليها بل على السّكن</w:t>
      </w:r>
    </w:p>
    <w:p>
      <w:pPr>
        <w:pStyle w:val="BookText"/>
        <w:rPr/>
      </w:pPr>
      <w:r>
        <w:rPr>
          <w:rFonts w:ascii="Amiri" w:hAnsi="Amiri" w:eastAsia="Amiri" w:cs="Amiri"/>
          <w:color w:val="111111"/>
          <w:sz w:val="28"/>
          <w:sz w:val="28"/>
          <w:szCs w:val="28"/>
          <w:rtl w:val="true"/>
          <w:lang w:bidi="ar-SA"/>
        </w:rPr>
        <w:t xml:space="preserve">سنة العشاق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أحببت فاستكن</w:t>
      </w:r>
    </w:p>
    <w:p>
      <w:pPr>
        <w:pStyle w:val="BookText"/>
        <w:rPr/>
      </w:pPr>
      <w:r>
        <w:rPr>
          <w:rFonts w:ascii="Amiri" w:hAnsi="Amiri" w:eastAsia="Amiri" w:cs="Amiri"/>
          <w:color w:val="111111"/>
          <w:sz w:val="28"/>
          <w:sz w:val="28"/>
          <w:szCs w:val="28"/>
          <w:rtl w:val="true"/>
          <w:lang w:bidi="ar-SA"/>
        </w:rPr>
        <w:t xml:space="preserve">ظنّ بي من قد كلفت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يجفوني على الظنن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بات لا يعنيه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ممنوع من الوسن</w:t>
      </w:r>
    </w:p>
    <w:p>
      <w:pPr>
        <w:pStyle w:val="BookText"/>
        <w:rPr/>
      </w:pPr>
      <w:r>
        <w:rPr>
          <w:rFonts w:ascii="Amiri" w:hAnsi="Amiri" w:eastAsia="Amiri" w:cs="Amiri"/>
          <w:color w:val="111111"/>
          <w:sz w:val="28"/>
          <w:sz w:val="28"/>
          <w:szCs w:val="28"/>
          <w:rtl w:val="true"/>
          <w:lang w:bidi="ar-SA"/>
        </w:rPr>
        <w:t xml:space="preserve">رشأ لو لا ملاحته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الدنيا من الفتن</w:t>
      </w:r>
    </w:p>
    <w:p>
      <w:pPr>
        <w:pStyle w:val="BookText"/>
        <w:rPr/>
      </w:pPr>
      <w:r>
        <w:rPr>
          <w:rFonts w:ascii="Amiri" w:hAnsi="Amiri" w:eastAsia="Amiri" w:cs="Amiri"/>
          <w:color w:val="111111"/>
          <w:sz w:val="28"/>
          <w:sz w:val="28"/>
          <w:szCs w:val="28"/>
          <w:rtl w:val="true"/>
          <w:lang w:bidi="ar-SA"/>
        </w:rPr>
        <w:t xml:space="preserve">فاسقني كأسا على 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مسموعه أذني</w:t>
      </w:r>
    </w:p>
    <w:p>
      <w:pPr>
        <w:pStyle w:val="BookText"/>
        <w:rPr/>
      </w:pPr>
      <w:r>
        <w:rPr>
          <w:rFonts w:ascii="Amiri" w:hAnsi="Amiri" w:eastAsia="Amiri" w:cs="Amiri"/>
          <w:color w:val="111111"/>
          <w:sz w:val="28"/>
          <w:sz w:val="28"/>
          <w:szCs w:val="28"/>
          <w:rtl w:val="true"/>
          <w:lang w:bidi="ar-SA"/>
        </w:rPr>
        <w:t xml:space="preserve">من كميت اللون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سلسلت في بدن</w:t>
      </w:r>
    </w:p>
    <w:p>
      <w:pPr>
        <w:pStyle w:val="BookText"/>
        <w:rPr/>
      </w:pPr>
      <w:r>
        <w:rPr>
          <w:rFonts w:ascii="Amiri" w:hAnsi="Amiri" w:eastAsia="Amiri" w:cs="Amiri"/>
          <w:color w:val="111111"/>
          <w:sz w:val="28"/>
          <w:sz w:val="28"/>
          <w:szCs w:val="28"/>
          <w:rtl w:val="true"/>
          <w:lang w:bidi="ar-SA"/>
        </w:rPr>
        <w:t xml:space="preserve">ما استقرّت في فؤاد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فدرى ما لوعة الحزن</w:t>
      </w:r>
    </w:p>
    <w:p>
      <w:pPr>
        <w:pStyle w:val="BookText"/>
        <w:rPr/>
      </w:pPr>
      <w:r>
        <w:rPr>
          <w:rFonts w:ascii="Amiri" w:hAnsi="Amiri" w:eastAsia="Amiri" w:cs="Amiri"/>
          <w:color w:val="111111"/>
          <w:sz w:val="28"/>
          <w:sz w:val="28"/>
          <w:szCs w:val="28"/>
          <w:rtl w:val="true"/>
          <w:lang w:bidi="ar-SA"/>
        </w:rPr>
        <w:t xml:space="preserve">مزجت من صوب 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حللتها </w:t>
      </w:r>
      <w:r>
        <w:rPr>
          <w:rStyle w:val="FootnoteAnchor"/>
          <w:rtl w:val="true"/>
        </w:rPr>
        <w:footnoteReference w:id="1306"/>
      </w:r>
      <w:r>
        <w:rPr>
          <w:rFonts w:ascii="Amiri" w:hAnsi="Amiri" w:eastAsia="Amiri" w:cs="Amiri"/>
          <w:color w:val="111111"/>
          <w:sz w:val="28"/>
          <w:sz w:val="28"/>
          <w:szCs w:val="28"/>
          <w:rtl w:val="true"/>
          <w:lang w:bidi="ar-SA"/>
        </w:rPr>
        <w:t xml:space="preserve">الريح من مزن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تضحك الدنيا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بالآثار </w:t>
      </w:r>
      <w:r>
        <w:rPr>
          <w:rStyle w:val="FootnoteAnchor"/>
          <w:rtl w:val="true"/>
        </w:rPr>
        <w:footnoteReference w:id="1308"/>
      </w:r>
      <w:r>
        <w:rPr>
          <w:rFonts w:ascii="IRNazanin" w:hAnsi="IRNazanin" w:eastAsia="IRNazanin"/>
          <w:color w:val="111111"/>
          <w:sz w:val="28"/>
          <w:sz w:val="28"/>
          <w:szCs w:val="28"/>
          <w:rtl w:val="true"/>
          <w:lang w:bidi="fa-IR"/>
        </w:rPr>
        <w:t>و السنن</w:t>
      </w:r>
    </w:p>
    <w:p>
      <w:pPr>
        <w:pStyle w:val="BookText"/>
        <w:rPr/>
      </w:pPr>
      <w:r>
        <w:rPr>
          <w:rFonts w:ascii="Amiri" w:hAnsi="Amiri" w:eastAsia="Amiri" w:cs="Amiri"/>
          <w:color w:val="111111"/>
          <w:sz w:val="28"/>
          <w:sz w:val="28"/>
          <w:szCs w:val="28"/>
          <w:rtl w:val="true"/>
          <w:lang w:bidi="ar-SA"/>
        </w:rPr>
        <w:t xml:space="preserve">يا أمير اللّه عش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على الأيام و الزمن</w:t>
      </w:r>
    </w:p>
    <w:p>
      <w:pPr>
        <w:pStyle w:val="BookText"/>
        <w:rPr/>
      </w:pPr>
      <w:r>
        <w:rPr>
          <w:rFonts w:ascii="Amiri" w:hAnsi="Amiri" w:eastAsia="Amiri" w:cs="Amiri"/>
          <w:color w:val="111111"/>
          <w:sz w:val="28"/>
          <w:sz w:val="28"/>
          <w:szCs w:val="28"/>
          <w:rtl w:val="true"/>
          <w:lang w:bidi="ar-SA"/>
        </w:rPr>
        <w:t xml:space="preserve">أنت تبقى و الفناء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أفنيتنا فكن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سنّ للناس الندى فندوا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البخل لم يكن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سليمان عن الركوب فأمر الأمين بحبس أبي نواس، فلمّا طال حبسه كتب </w:t>
      </w:r>
    </w:p>
    <w:p>
      <w:pPr>
        <w:pStyle w:val="BookText"/>
        <w:rPr/>
      </w:pPr>
      <w:r>
        <w:rPr>
          <w:rFonts w:ascii="Amiri" w:hAnsi="Amiri" w:eastAsia="Amiri" w:cs="Amiri"/>
          <w:color w:val="111111"/>
          <w:sz w:val="28"/>
          <w:sz w:val="28"/>
          <w:szCs w:val="28"/>
          <w:rtl w:val="true"/>
          <w:lang w:bidi="ar-SA"/>
        </w:rPr>
        <w:t xml:space="preserve">إليه هذه الأبيات و اجتهد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وصلت إلى الأمين</w:t>
      </w:r>
      <w:r>
        <w:rPr>
          <w:rFonts w:eastAsia="Amiri" w:cs="Amiri" w:ascii="Amiri" w:hAnsi="Amiri"/>
          <w:color w:val="111111"/>
          <w:sz w:val="28"/>
          <w:szCs w:val="28"/>
          <w:rtl w:val="true"/>
          <w:lang w:bidi="ar-SA"/>
        </w:rPr>
        <w:t xml:space="preserve">] </w:t>
      </w:r>
      <w:r>
        <w:rPr>
          <w:rStyle w:val="FootnoteAnchor"/>
          <w:rtl w:val="true"/>
        </w:rPr>
        <w:footnoteReference w:id="1310"/>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 أمين اللّه، و العهد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 و إنشاديك، و الناس حضّر</w:t>
      </w:r>
    </w:p>
    <w:p>
      <w:pPr>
        <w:pStyle w:val="BookText"/>
        <w:rPr/>
      </w:pPr>
      <w:r>
        <w:rPr>
          <w:rFonts w:ascii="Amiri" w:hAnsi="Amiri" w:eastAsia="Amiri" w:cs="Amiri"/>
          <w:color w:val="111111"/>
          <w:sz w:val="28"/>
          <w:sz w:val="28"/>
          <w:szCs w:val="28"/>
          <w:rtl w:val="true"/>
          <w:lang w:bidi="ar-SA"/>
        </w:rPr>
        <w:t xml:space="preserve">و نثري عليك الدرّ يا درّ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رأى درّا على الدّرّ ينثر</w:t>
      </w:r>
    </w:p>
    <w:p>
      <w:pPr>
        <w:pStyle w:val="BookText"/>
        <w:rPr/>
      </w:pPr>
      <w:r>
        <w:rPr>
          <w:rFonts w:ascii="Amiri" w:hAnsi="Amiri" w:eastAsia="Amiri" w:cs="Amiri"/>
          <w:color w:val="111111"/>
          <w:sz w:val="28"/>
          <w:sz w:val="28"/>
          <w:szCs w:val="28"/>
          <w:rtl w:val="true"/>
          <w:lang w:bidi="ar-SA"/>
        </w:rPr>
        <w:t xml:space="preserve">أبوك الذي لم يملك الأرض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عمّك موسى عدله </w:t>
      </w:r>
      <w:r>
        <w:rPr>
          <w:rStyle w:val="FootnoteAnchor"/>
          <w:rtl w:val="true"/>
        </w:rPr>
        <w:footnoteReference w:id="1312"/>
      </w:r>
      <w:r>
        <w:rPr>
          <w:rFonts w:ascii="Amiri" w:hAnsi="Amiri" w:eastAsia="Amiri" w:cs="Amiri"/>
          <w:color w:val="111111"/>
          <w:sz w:val="28"/>
          <w:sz w:val="28"/>
          <w:szCs w:val="28"/>
          <w:rtl w:val="true"/>
          <w:lang w:bidi="ar-SA"/>
        </w:rPr>
        <w:t xml:space="preserve">المتخيّر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و جدّك مهدي الهدى و شقيقه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أمّك الأدنى، أبو الفضل </w:t>
      </w:r>
      <w:r>
        <w:rPr>
          <w:rStyle w:val="FootnoteAnchor"/>
          <w:rtl w:val="true"/>
        </w:rPr>
        <w:footnoteReference w:id="1314"/>
      </w:r>
      <w:r>
        <w:rPr>
          <w:rFonts w:ascii="IRNazanin" w:hAnsi="IRNazanin" w:eastAsia="IRNazanin"/>
          <w:color w:val="111111"/>
          <w:sz w:val="28"/>
          <w:sz w:val="28"/>
          <w:szCs w:val="28"/>
          <w:rtl w:val="true"/>
          <w:lang w:bidi="fa-IR"/>
        </w:rPr>
        <w:t>جعفر</w:t>
      </w:r>
    </w:p>
    <w:p>
      <w:pPr>
        <w:pStyle w:val="BookText"/>
        <w:rPr/>
      </w:pPr>
      <w:r>
        <w:rPr>
          <w:rFonts w:ascii="Amiri" w:hAnsi="Amiri" w:eastAsia="Amiri" w:cs="Amiri"/>
          <w:color w:val="111111"/>
          <w:sz w:val="28"/>
          <w:sz w:val="28"/>
          <w:szCs w:val="28"/>
          <w:rtl w:val="true"/>
          <w:lang w:bidi="ar-SA"/>
        </w:rPr>
        <w:t xml:space="preserve">و ما مثل منصوريك منصور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منصور قحطان إذا عدّ مفخر</w:t>
      </w:r>
    </w:p>
    <w:p>
      <w:pPr>
        <w:pStyle w:val="BookText"/>
        <w:rPr/>
      </w:pPr>
      <w:r>
        <w:rPr>
          <w:rFonts w:ascii="Amiri" w:hAnsi="Amiri" w:eastAsia="Amiri" w:cs="Amiri"/>
          <w:color w:val="111111"/>
          <w:sz w:val="28"/>
          <w:sz w:val="28"/>
          <w:szCs w:val="28"/>
          <w:rtl w:val="true"/>
          <w:lang w:bidi="ar-SA"/>
        </w:rPr>
        <w:t xml:space="preserve">فمن ذا الذي يرمي بسهميك في العلى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مناف والداك و حمير</w:t>
      </w:r>
    </w:p>
    <w:p>
      <w:pPr>
        <w:pStyle w:val="BookText"/>
        <w:rPr/>
      </w:pPr>
      <w:r>
        <w:rPr>
          <w:rFonts w:ascii="Amiri" w:hAnsi="Amiri" w:eastAsia="Amiri" w:cs="Amiri"/>
          <w:color w:val="111111"/>
          <w:sz w:val="28"/>
          <w:sz w:val="28"/>
          <w:szCs w:val="28"/>
          <w:rtl w:val="true"/>
          <w:lang w:bidi="ar-SA"/>
        </w:rPr>
        <w:t xml:space="preserve">تحسّنت الدنيا بحسن </w:t>
      </w:r>
      <w:r>
        <w:rPr>
          <w:rStyle w:val="FootnoteAnchor"/>
          <w:rtl w:val="true"/>
        </w:rPr>
        <w:footnoteReference w:id="1316"/>
      </w: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الصبح إلاّ أنه الدهر مسفر</w:t>
      </w:r>
    </w:p>
    <w:p>
      <w:pPr>
        <w:pStyle w:val="BookText"/>
        <w:rPr/>
      </w:pPr>
      <w:r>
        <w:rPr>
          <w:rFonts w:ascii="Amiri" w:hAnsi="Amiri" w:eastAsia="Amiri" w:cs="Amiri"/>
          <w:color w:val="111111"/>
          <w:sz w:val="28"/>
          <w:sz w:val="28"/>
          <w:szCs w:val="28"/>
          <w:rtl w:val="true"/>
          <w:lang w:bidi="ar-SA"/>
        </w:rPr>
        <w:t xml:space="preserve">أمير </w:t>
      </w:r>
      <w:r>
        <w:rPr>
          <w:rStyle w:val="FootnoteAnchor"/>
          <w:rtl w:val="true"/>
        </w:rPr>
        <w:footnoteReference w:id="1317"/>
      </w:r>
      <w:r>
        <w:rPr>
          <w:rFonts w:ascii="Amiri" w:hAnsi="Amiri" w:eastAsia="Amiri" w:cs="Amiri"/>
          <w:color w:val="111111"/>
          <w:sz w:val="28"/>
          <w:sz w:val="28"/>
          <w:szCs w:val="28"/>
          <w:rtl w:val="true"/>
          <w:lang w:bidi="ar-SA"/>
        </w:rPr>
        <w:t xml:space="preserve">يسوس الناس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له منه رداء و مئزر</w:t>
      </w:r>
    </w:p>
    <w:p>
      <w:pPr>
        <w:pStyle w:val="BookText"/>
        <w:rPr/>
      </w:pPr>
      <w:r>
        <w:rPr>
          <w:rFonts w:ascii="Amiri" w:hAnsi="Amiri" w:eastAsia="Amiri" w:cs="Amiri"/>
          <w:color w:val="111111"/>
          <w:sz w:val="28"/>
          <w:sz w:val="28"/>
          <w:szCs w:val="28"/>
          <w:rtl w:val="true"/>
          <w:lang w:bidi="ar-SA"/>
        </w:rPr>
        <w:t xml:space="preserve">بشير إليه </w:t>
      </w:r>
      <w:r>
        <w:rPr>
          <w:rStyle w:val="FootnoteAnchor"/>
          <w:rtl w:val="true"/>
        </w:rPr>
        <w:footnoteReference w:id="1318"/>
      </w:r>
      <w:r>
        <w:rPr>
          <w:rFonts w:ascii="Amiri" w:hAnsi="Amiri" w:eastAsia="Amiri" w:cs="Amiri"/>
          <w:color w:val="111111"/>
          <w:sz w:val="28"/>
          <w:sz w:val="28"/>
          <w:szCs w:val="28"/>
          <w:rtl w:val="true"/>
          <w:lang w:bidi="ar-SA"/>
        </w:rPr>
        <w:t xml:space="preserve">الجود من و 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من أعطافه حيث ينظر</w:t>
      </w:r>
    </w:p>
    <w:p>
      <w:pPr>
        <w:pStyle w:val="BookText"/>
        <w:rPr/>
      </w:pPr>
      <w:r>
        <w:rPr>
          <w:rFonts w:ascii="Amiri" w:hAnsi="Amiri" w:eastAsia="Amiri" w:cs="Amiri"/>
          <w:color w:val="111111"/>
          <w:sz w:val="28"/>
          <w:sz w:val="28"/>
          <w:szCs w:val="28"/>
          <w:rtl w:val="true"/>
          <w:lang w:bidi="ar-SA"/>
        </w:rPr>
        <w:t xml:space="preserve">مضت لي شهور مذ حبست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أذنبت ما ليس يغفر</w:t>
      </w:r>
    </w:p>
    <w:p>
      <w:pPr>
        <w:pStyle w:val="BookText"/>
        <w:rPr/>
      </w:pPr>
      <w:r>
        <w:rPr>
          <w:rFonts w:ascii="Amiri" w:hAnsi="Amiri" w:eastAsia="Amiri" w:cs="Amiri"/>
          <w:color w:val="111111"/>
          <w:sz w:val="28"/>
          <w:sz w:val="28"/>
          <w:szCs w:val="28"/>
          <w:rtl w:val="true"/>
          <w:lang w:bidi="ar-SA"/>
        </w:rPr>
        <w:t xml:space="preserve">فإن أك لم أذنب ففيم عقوبتي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ذا ذنب فعفوك أكبر</w:t>
      </w:r>
    </w:p>
    <w:p>
      <w:pPr>
        <w:pStyle w:val="BookText"/>
        <w:rPr/>
      </w:pPr>
      <w:r>
        <w:rPr>
          <w:rFonts w:ascii="Amiri" w:hAnsi="Amiri" w:eastAsia="Amiri" w:cs="Amiri"/>
          <w:color w:val="111111"/>
          <w:sz w:val="28"/>
          <w:sz w:val="28"/>
          <w:szCs w:val="28"/>
          <w:rtl w:val="true"/>
          <w:lang w:bidi="ar-SA"/>
        </w:rPr>
        <w:t>فلما قرأ محمّد هذه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و أجيزوه، و لو غضب ولد المنصور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أنا أبو محمّد الحسن بن عيسى ابن المقتدر، أنا أبو العباس أحمد بن منصور اليشكري، نا ابن الأنباري، نا أبي، نا أبو جعفر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راشد الخناق </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إبراهيم بن المهدي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إليّ محمّد الأمين بعد محاصرة طاهر بن الحسين بغداد، فصرت إليه و هو بقصر قزاز مشرف منه على دجلة ليلة أربع عشرة، فسلّمت عليه، فردّ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أما ترى </w:t>
      </w:r>
    </w:p>
    <w:p>
      <w:pPr>
        <w:pStyle w:val="BookText"/>
        <w:rPr/>
      </w:pPr>
      <w:r>
        <w:rPr>
          <w:rFonts w:ascii="Amiri" w:hAnsi="Amiri" w:eastAsia="Amiri" w:cs="Amiri"/>
          <w:color w:val="111111"/>
          <w:sz w:val="28"/>
          <w:sz w:val="28"/>
          <w:szCs w:val="28"/>
          <w:rtl w:val="true"/>
          <w:lang w:bidi="ar-SA"/>
        </w:rPr>
        <w:t>طيب هذه الليلة و صفاء الجو فيها، و حسن القمر في دجلة،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طيّب اللّه عيشك، و أعزّ دولتك، و كبت عدوك، ثم اندفعت أغنيه لما أعرف من سوء خلقه،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 هل لك فيمن عليك يضرب؟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فأحضر جارية تسمى صعب، فتطيرت من اسمها للحال التي كان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فكان أول ما غنّت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كليب لعمري كان أكثر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أيسر جرما </w:t>
      </w:r>
      <w:r>
        <w:rPr>
          <w:rStyle w:val="FootnoteAnchor"/>
          <w:rtl w:val="true"/>
        </w:rPr>
        <w:footnoteReference w:id="1321"/>
      </w:r>
      <w:r>
        <w:rPr>
          <w:rFonts w:ascii="Amiri" w:hAnsi="Amiri" w:eastAsia="Amiri" w:cs="Amiri"/>
          <w:color w:val="111111"/>
          <w:sz w:val="28"/>
          <w:sz w:val="28"/>
          <w:szCs w:val="28"/>
          <w:rtl w:val="true"/>
          <w:lang w:bidi="ar-SA"/>
        </w:rPr>
        <w:t>منك ضرّج بالدم</w:t>
      </w:r>
    </w:p>
    <w:p>
      <w:pPr>
        <w:pStyle w:val="BookText"/>
        <w:rPr/>
      </w:pPr>
      <w:r>
        <w:rPr>
          <w:rFonts w:ascii="Amiri" w:hAnsi="Amiri" w:eastAsia="Amiri" w:cs="Amiri"/>
          <w:color w:val="111111"/>
          <w:sz w:val="28"/>
          <w:sz w:val="28"/>
          <w:szCs w:val="28"/>
          <w:rtl w:val="true"/>
          <w:lang w:bidi="ar-SA"/>
        </w:rPr>
        <w:t>فاقشعر منه، و اقشعررت،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غنّي غيره، فاندفعت تغني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قتلوه كي يكونوا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 مرازبه</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تنهبوه لا تحلّ مناهبه</w:t>
      </w:r>
    </w:p>
    <w:p>
      <w:pPr>
        <w:pStyle w:val="BookText"/>
        <w:rPr/>
      </w:pPr>
      <w:r>
        <w:rPr>
          <w:rFonts w:ascii="Amiri" w:hAnsi="Amiri" w:eastAsia="Amiri" w:cs="Amiri"/>
          <w:color w:val="111111"/>
          <w:sz w:val="28"/>
          <w:sz w:val="28"/>
          <w:szCs w:val="28"/>
          <w:rtl w:val="true"/>
          <w:lang w:bidi="ar-SA"/>
        </w:rPr>
        <w:t xml:space="preserve">بني هاشم إن لا تردّوا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 سالبه</w:t>
      </w:r>
    </w:p>
    <w:p>
      <w:pPr>
        <w:pStyle w:val="BookText"/>
        <w:rPr/>
      </w:pPr>
      <w:r>
        <w:rPr>
          <w:rFonts w:ascii="Amiri" w:hAnsi="Amiri" w:eastAsia="Amiri" w:cs="Amiri"/>
          <w:color w:val="111111"/>
          <w:sz w:val="28"/>
          <w:sz w:val="28"/>
          <w:szCs w:val="28"/>
          <w:rtl w:val="true"/>
          <w:lang w:bidi="ar-SA"/>
        </w:rPr>
        <w:t xml:space="preserve">بني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فلان سيفه و نجائبه</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تظافر فيه قاتلان و سالب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 سالبه</w:t>
      </w:r>
    </w:p>
    <w:p>
      <w:pPr>
        <w:pStyle w:val="BookText"/>
        <w:rPr/>
      </w:pPr>
      <w:r>
        <w:rPr>
          <w:rFonts w:ascii="Amiri" w:hAnsi="Amiri" w:eastAsia="Amiri" w:cs="Amiri"/>
          <w:color w:val="111111"/>
          <w:sz w:val="28"/>
          <w:sz w:val="28"/>
          <w:szCs w:val="28"/>
          <w:rtl w:val="true"/>
          <w:lang w:bidi="ar-SA"/>
        </w:rPr>
        <w:t>فاندفعت تغنّي،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إنّما أحضرتك لأسرّ بك، فقد زدتيني غمّا و همّا، فاندفعت تغنّي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 رب السكون و الحرك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سريعة الدرك</w:t>
      </w:r>
    </w:p>
    <w:p>
      <w:pPr>
        <w:pStyle w:val="BookText"/>
        <w:rPr/>
      </w:pPr>
      <w:r>
        <w:rPr>
          <w:rFonts w:ascii="Amiri" w:hAnsi="Amiri" w:eastAsia="Amiri" w:cs="Amiri"/>
          <w:color w:val="111111"/>
          <w:sz w:val="28"/>
          <w:sz w:val="28"/>
          <w:szCs w:val="28"/>
          <w:rtl w:val="true"/>
          <w:lang w:bidi="ar-SA"/>
        </w:rPr>
        <w:t xml:space="preserve">ما اختلف الليل و النهار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نجوم السماء في الفلك</w:t>
      </w:r>
    </w:p>
    <w:p>
      <w:pPr>
        <w:pStyle w:val="BookText"/>
        <w:rPr/>
      </w:pPr>
      <w:r>
        <w:rPr>
          <w:rFonts w:ascii="Amiri" w:hAnsi="Amiri" w:eastAsia="Amiri" w:cs="Amiri"/>
          <w:color w:val="111111"/>
          <w:sz w:val="28"/>
          <w:sz w:val="28"/>
          <w:szCs w:val="28"/>
          <w:rtl w:val="true"/>
          <w:lang w:bidi="ar-SA"/>
        </w:rPr>
        <w:t xml:space="preserve">إلاّ بنقل النعيم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انقضى ملكه إلى ملك</w:t>
      </w:r>
    </w:p>
    <w:p>
      <w:pPr>
        <w:pStyle w:val="BookText"/>
        <w:rPr/>
      </w:pPr>
      <w:r>
        <w:rPr>
          <w:rFonts w:ascii="Amiri" w:hAnsi="Amiri" w:eastAsia="Amiri" w:cs="Amiri"/>
          <w:color w:val="111111"/>
          <w:sz w:val="28"/>
          <w:sz w:val="28"/>
          <w:szCs w:val="28"/>
          <w:rtl w:val="true"/>
          <w:lang w:bidi="ar-SA"/>
        </w:rPr>
        <w:t xml:space="preserve">و ملك ذي العرش دائم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بفان و لا بمشترك</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مشئومة، أ ما تحسنين غير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سيدي ما أطلب إلاّ مسرتك، و لكن لساني ما يجري عليه غير هذا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أبيني، فاندفعت تغني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أبكي فراقهم عيني و أرّقها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التفرق للأحباب بكّاء</w:t>
      </w:r>
    </w:p>
    <w:p>
      <w:pPr>
        <w:pStyle w:val="BookText"/>
        <w:rPr/>
      </w:pPr>
      <w:r>
        <w:rPr>
          <w:rFonts w:ascii="Amiri" w:hAnsi="Amiri" w:eastAsia="Amiri" w:cs="Amiri"/>
          <w:color w:val="111111"/>
          <w:sz w:val="28"/>
          <w:sz w:val="28"/>
          <w:szCs w:val="28"/>
          <w:rtl w:val="true"/>
          <w:lang w:bidi="ar-SA"/>
        </w:rPr>
        <w:t xml:space="preserve">ما زال يعدو عليهم ريب دهرهم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تفانوا و ريب الدهر عداء</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مشئومة، أبيني، فغنت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مقام مطرد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هدمت منازله و دوره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فرماها بعمود كان بين يديه، فوقع على قدح بلّور كان محمد معجبا به، و كان يسميه باسمه محمدا لاستحسانه إياه، فانكسر، و نهضت الجارية، فانصرفت،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فنيت الأيام و انقضت المدة، فإذا هاتف يهتف من وراء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الْأَمْرُ الَّذِي فِيهِ تَسْتَفْتِيٰانِ </w:t>
      </w:r>
      <w:r>
        <w:rPr>
          <w:rStyle w:val="FootnoteAnchor"/>
          <w:rtl w:val="true"/>
        </w:rPr>
        <w:footnoteReference w:id="13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يا 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سمعت شيئا، ثم قمت فجلست في بعض الحجر، فعاد صوت الهاتف قُضِيَ الْأَمْرُ الَّذِي فِيهِ تَسْتَفْتِيٰانِ فما خرجت الجمعة حتى قتل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محمّد بن أحمد بن محمّد، أنا عبيد اللّه بن عثمان بن يحيى، أنا إسماعيل بن علي الخطبي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البيعة ببغداد لأبي عبد اللّه محمّد الأمين،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موسى، أمير المؤمنين بن هارون، و أمّه زبيدة أم جعفر بنت جعفر الأكبر بن أبي جعفر المنصور، و مولده في شوال سنة سبعين </w:t>
      </w:r>
      <w:r>
        <w:rPr>
          <w:rStyle w:val="FootnoteAnchor"/>
          <w:rtl w:val="true"/>
        </w:rPr>
        <w:footnoteReference w:id="1326"/>
      </w:r>
      <w:r>
        <w:rPr>
          <w:rFonts w:ascii="Amiri" w:hAnsi="Amiri" w:eastAsia="Amiri" w:cs="Amiri"/>
          <w:color w:val="111111"/>
          <w:sz w:val="28"/>
          <w:sz w:val="28"/>
          <w:szCs w:val="28"/>
          <w:rtl w:val="true"/>
          <w:lang w:bidi="ar-SA"/>
        </w:rPr>
        <w:t xml:space="preserve">و مائة، أدركت أمه خلافته و كانت لها آثار جميلة في طريق مكة، و بمكة، و بقيت بعده، و كان الرشيد عقد له العهد في أول خلافته، ثم عقده بعده للمأمون، عقد له في سنة خمس و سبعين و مائة، و عقد للمأمون في سنة ثلاث و ثمانين و مائة بعد ما عقد لمحمّد بثمان سنين، فكانت خلافة محمّد الأمين منذ ورد الخبر عليه و هو ببغداد بوفاة هارون الرشيد، و سلّم عليه بالخلافة إلى يوم قتل ببغداد على يدي طاهر بن الحسين أربع سنين و سبعة أشهر و أحد عشر يوما، و منذ يوم توفي الرشيد إلى يوم وصل الخبر إلى الأمين اثنا عشر يوما، فصفا الأمر لمحمّد الأمين سنتين و أشهرا، و كانت الفتنة و الحرب بينه و بين المأمون سنتين و خمسة أشهر أول ذلك عند تسيير محمّد الجيوش مع علي بن عيسى بن ماهان من بغداد إلى خراسان لحرب المأمون عند فساد الأمر بينه و بينه، و خلعه إيّاه من العهد الذي كان له بعد </w:t>
      </w:r>
      <w:r>
        <w:rPr>
          <w:rStyle w:val="FootnoteAnchor"/>
          <w:rtl w:val="true"/>
        </w:rPr>
        <w:footnoteReference w:id="1327"/>
      </w:r>
      <w:r>
        <w:rPr>
          <w:rFonts w:ascii="Amiri" w:hAnsi="Amiri" w:eastAsia="Amiri" w:cs="Amiri"/>
          <w:color w:val="111111"/>
          <w:sz w:val="28"/>
          <w:sz w:val="28"/>
          <w:szCs w:val="28"/>
          <w:rtl w:val="true"/>
          <w:lang w:bidi="ar-SA"/>
        </w:rPr>
        <w:t xml:space="preserve">، و توجيه المأمون بطاهر بن الحسين في الجيش لتلقي علي بن عيسى و محاربته، فوصل علي بن </w:t>
      </w:r>
    </w:p>
    <w:p>
      <w:pPr>
        <w:pStyle w:val="BookText"/>
        <w:rPr/>
      </w:pPr>
      <w:r>
        <w:rPr>
          <w:rFonts w:ascii="Amiri" w:hAnsi="Amiri" w:eastAsia="Amiri" w:cs="Amiri"/>
          <w:color w:val="111111"/>
          <w:sz w:val="28"/>
          <w:sz w:val="28"/>
          <w:szCs w:val="28"/>
          <w:rtl w:val="true"/>
          <w:lang w:bidi="ar-SA"/>
        </w:rPr>
        <w:t xml:space="preserve">عيسى بمن معه من الجيش إلى الريّ، و وافاه طاهر بن الحسين بمن معه فالتقوا بأكناف الريّ، فقتل علي </w:t>
      </w:r>
      <w:r>
        <w:rPr>
          <w:rStyle w:val="FootnoteAnchor"/>
          <w:rtl w:val="true"/>
        </w:rPr>
        <w:footnoteReference w:id="1328"/>
      </w:r>
      <w:r>
        <w:rPr>
          <w:rFonts w:ascii="Amiri" w:hAnsi="Amiri" w:eastAsia="Amiri" w:cs="Amiri"/>
          <w:color w:val="111111"/>
          <w:sz w:val="28"/>
          <w:sz w:val="28"/>
          <w:szCs w:val="28"/>
          <w:rtl w:val="true"/>
          <w:lang w:bidi="ar-SA"/>
        </w:rPr>
        <w:t xml:space="preserve">بن عيسى و انفضّ عسكره ذلك يوم الجمعة لأربع بقين من شوال سنة خمس و تسعين و مائة، فقوي أمر المأمون عند ذلك بخراسان و سلّم عليه بالخلافة، و ضعف أمر محمّد و لم يزل في سفال و إدبار، و جيوش المأمون تدقّ أصحابه في البلاد و تنفيهم عنها، و تغلّب المأمون عليها، و يدعى له بها إلى أنصار طاهر بن الحسين صاحب جيش المأمون و هرثمة بن أعين إلى مدينة السلام، فحصرا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طاهر من الجانب الغربي، و هرثمة من الجانب الشرقي إلى أن قتل محمد ببغداد على يدي هرثمة</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ليلة الأحد لخمس بقين من المحرم سنة ثمان و تسعين و مائة، و كان بين ورود طاهر إلى أكناف بغداد و شغب أهل الحربية على محمّد و إدخالهم طاهر إلى بغداد و إحاطته بمحمّد و حصره إيّاه في مدينة أبي جعفر إلى يوم قتله أربعة عشر شهرا و سبعة </w:t>
      </w:r>
      <w:r>
        <w:rPr>
          <w:rStyle w:val="FootnoteAnchor"/>
          <w:rtl w:val="true"/>
        </w:rPr>
        <w:footnoteReference w:id="1330"/>
      </w:r>
      <w:r>
        <w:rPr>
          <w:rFonts w:ascii="Amiri" w:hAnsi="Amiri" w:eastAsia="Amiri" w:cs="Amiri"/>
          <w:color w:val="111111"/>
          <w:sz w:val="28"/>
          <w:sz w:val="28"/>
          <w:szCs w:val="28"/>
          <w:rtl w:val="true"/>
          <w:lang w:bidi="ar-SA"/>
        </w:rPr>
        <w:t>عشر يوما، و لم يبق في يد محمّد من الدنيا في وقت قتله غير الموضع الذي هو محصور فيه، من مدينة أبي جعفر يخاطبه من معه فيه بالخلافة و يسلم عليه بإمرة المؤمنين، و سائر المواضع في يدي المأمون قد غلب له عليها يدعى له بها، و كان محمّد خلع بمدينة السلام قبل ورود طاهر إليها على يدي الحسين بن علي بن عيسى بن ماهان يوم الأحد لإحدى عشرة ليلة خلت من رجب سنة ست و تسعين و مائة، و حبسه الحسين في قصر أبي جعفر، و حبس معه أمّه و ولده، و أقام في محبسه يومين، و أخذ الحسين البيعة على جميع من حضره للمأمون بالخلافة، فبايعوا له و طالبوا الحسين بوضع العطاء و إخراج الأموال، و لم يكن معه مال فوعدهم و منّاهم، و دافعهم فشغبوا عليه، و وثبوا، و أخرجوا محمّدا من محبسه، فأعادوه إلى مجلسه و بايعوه بيعة مجددة و ذلك يوم الاثنين لثنتي عشرة ليلة خلت من رجب، ثم جددوا له البيعة يوم الجمعة لست عشرة ليلة خلت من رجب سنة ست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نصر بن إبراهيم، و عبد اللّه بن عبد الرزّاق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علي بن زيد السلمي، أنا نصر بن إبراهيم، أنا أبو الحسن بن عوف، أنا أبو علي بن منير، أنا أبو بكر بن خريم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p>
    <w:p>
      <w:pPr>
        <w:pStyle w:val="BookText"/>
        <w:rPr/>
      </w:pPr>
      <w:r>
        <w:rPr>
          <w:rFonts w:ascii="Amiri" w:hAnsi="Amiri" w:eastAsia="Amiri" w:cs="Amiri"/>
          <w:color w:val="111111"/>
          <w:sz w:val="28"/>
          <w:sz w:val="28"/>
          <w:szCs w:val="28"/>
          <w:rtl w:val="true"/>
          <w:lang w:bidi="ar-SA"/>
        </w:rPr>
        <w:t>محمّد بن هارون أربع سنين و أشهرا، ثم قتل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من بعده محمّد ابن هارون أربع سنين، و توفي و هو ابن خمس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الصيرفي، أنا أبو القاسم بن حنيقا، أنا إسماعيل بن علي الخطبي، أخبرني البربري عن محمّد بن أبي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محمّد ليلة الأحد لست بقين من المحرم سنة ثمان و تسعين و مائة، فكانت خلافته أربع سنين و سبعة أشهر و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أربع سنين و ستة أشهر و خمسة أيام و ذكر أن وفاة هارون كانت في جمادي الأولى، قال ابن أبي السري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هديتي التحية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العدل و الملك الهمام</w:t>
      </w:r>
    </w:p>
    <w:p>
      <w:pPr>
        <w:pStyle w:val="BookText"/>
        <w:rPr/>
      </w:pPr>
      <w:r>
        <w:rPr>
          <w:rFonts w:ascii="Amiri" w:hAnsi="Amiri" w:eastAsia="Amiri" w:cs="Amiri"/>
          <w:color w:val="111111"/>
          <w:sz w:val="28"/>
          <w:sz w:val="28"/>
          <w:szCs w:val="28"/>
          <w:rtl w:val="true"/>
          <w:lang w:bidi="ar-SA"/>
        </w:rPr>
        <w:t>لاني لو بذلك له</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حياتي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أحوى لقلا للإمام</w:t>
      </w:r>
    </w:p>
    <w:p>
      <w:pPr>
        <w:pStyle w:val="BookText"/>
        <w:rPr/>
      </w:pPr>
      <w:r>
        <w:rPr>
          <w:rFonts w:ascii="Amiri" w:hAnsi="Amiri" w:eastAsia="Amiri" w:cs="Amiri"/>
          <w:color w:val="111111"/>
          <w:sz w:val="28"/>
          <w:sz w:val="28"/>
          <w:szCs w:val="28"/>
          <w:rtl w:val="true"/>
          <w:lang w:bidi="ar-SA"/>
        </w:rPr>
        <w:t xml:space="preserve">أراك من الدواء اللّه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عافية تكون إلى تمام</w:t>
      </w:r>
    </w:p>
    <w:p>
      <w:pPr>
        <w:pStyle w:val="BookText"/>
        <w:rPr/>
      </w:pPr>
      <w:r>
        <w:rPr>
          <w:rFonts w:ascii="Amiri" w:hAnsi="Amiri" w:eastAsia="Amiri" w:cs="Amiri"/>
          <w:color w:val="111111"/>
          <w:sz w:val="28"/>
          <w:sz w:val="28"/>
          <w:szCs w:val="28"/>
          <w:rtl w:val="true"/>
          <w:lang w:bidi="ar-SA"/>
        </w:rPr>
        <w:t xml:space="preserve">و أعقبك السلامة منه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سلامة في كل عام</w:t>
      </w:r>
    </w:p>
    <w:p>
      <w:pPr>
        <w:pStyle w:val="BookText"/>
        <w:rPr/>
      </w:pPr>
      <w:r>
        <w:rPr>
          <w:rFonts w:ascii="Amiri" w:hAnsi="Amiri" w:eastAsia="Amiri" w:cs="Amiri"/>
          <w:color w:val="111111"/>
          <w:sz w:val="28"/>
          <w:sz w:val="28"/>
          <w:szCs w:val="28"/>
          <w:rtl w:val="true"/>
          <w:lang w:bidi="ar-SA"/>
        </w:rPr>
        <w:t xml:space="preserve">أ تأذن في الدخول 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تقبيل كفك و السلام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الرقعة، و خرج مسرعا و أذن لي، فدخلت مسرعا فسلمت و خرجت، و اتبعني بألفي </w:t>
      </w:r>
      <w:r>
        <w:rPr>
          <w:rStyle w:val="FootnoteAnchor"/>
          <w:rtl w:val="true"/>
        </w:rPr>
        <w:footnoteReference w:id="1334"/>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bookmarkStart w:id="279" w:name="pg11540_100356"/>
    </w:p>
    <w:p>
      <w:pPr>
        <w:pStyle w:val="BookText"/>
        <w:rPr/>
      </w:pPr>
      <w:bookmarkEnd w:id="279"/>
      <w:r>
        <w:rPr>
          <w:rFonts w:ascii="Amiri" w:hAnsi="Amiri" w:eastAsia="Amiri" w:cs="Amiri"/>
          <w:color w:val="111111"/>
          <w:sz w:val="28"/>
          <w:sz w:val="28"/>
          <w:szCs w:val="28"/>
          <w:rtl w:val="true"/>
          <w:lang w:bidi="ar-SA"/>
        </w:rPr>
        <w:t xml:space="preserve">قال الخطيب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اليزيدي، و اسم أبي محمد يحيى بن المبارك بن المغيرة العدوي، و كنية محمد أبو عبد اللّه، و هو من أهل البصرة، سكن بغداد، و كان من أهل الأدب و العلم بالقرآن، و اللغة، شاعرا مجيدا، مدح الرشيد، و المأمون، و الفضل بن سهل، و غيرهم، و لم يزل فيما مضى له ببغداد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محمد راوي قراءة أبي عمرو بن العلاء عن عمه إبراهيم بن يحيى اليزيدي، و عن أخيه أبي جعفر أحمد بن محمد، كليهما عن أبي محمد يحيى بن المبارك، و آخر من روى العلم من اليزيديين ببغداد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بلغني أن محمد بن أبي محمد اليزيدي خرج إلى مصر مع المعتصم فمات بها</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965148_73709187"/>
      <w:bookmarkStart w:id="281" w:name="_Toc103"/>
      <w:bookmarkEnd w:id="280"/>
      <w:r>
        <w:rPr>
          <w:rtl w:val="true"/>
        </w:rPr>
        <w:t>[</w:t>
      </w:r>
      <w:r>
        <w:rPr>
          <w:rtl w:val="true"/>
        </w:rPr>
        <w:t>حرف الياء في أسماء آباء المحمدين</w:t>
      </w:r>
      <w:r>
        <w:rPr>
          <w:rtl w:val="true"/>
        </w:rPr>
        <w:t>]</w:t>
      </w:r>
      <w:bookmarkEnd w:id="281"/>
    </w:p>
    <w:p>
      <w:pPr>
        <w:pStyle w:val="Heading5"/>
        <w:numPr>
          <w:ilvl w:val="4"/>
          <w:numId w:val="1"/>
        </w:numPr>
        <w:rPr/>
      </w:pPr>
      <w:bookmarkStart w:id="282" w:name="__RefHeading___Toc3965150_73709187"/>
      <w:bookmarkStart w:id="283" w:name="_Toc104"/>
      <w:bookmarkEnd w:id="282"/>
      <w:r>
        <w:rPr/>
        <w:t>7101</w:t>
      </w:r>
      <w:r>
        <w:rPr>
          <w:rtl w:val="true"/>
        </w:rPr>
        <w:t xml:space="preserve"> - </w:t>
      </w:r>
      <w:r>
        <w:rPr>
          <w:rtl w:val="true"/>
        </w:rPr>
        <w:t>محمّد بن يحيى بن محمّد بن عبد اللّه بن محمّد بن زكريا</w:t>
      </w:r>
      <w:bookmarkEnd w:id="283"/>
    </w:p>
    <w:p>
      <w:pPr>
        <w:pStyle w:val="BookText"/>
        <w:rPr/>
      </w:pPr>
      <w:r>
        <w:rPr>
          <w:rFonts w:eastAsia="Amiri" w:cs="Amiri" w:ascii="Amiri" w:hAnsi="Amiri"/>
          <w:color w:val="111111"/>
          <w:sz w:val="28"/>
          <w:szCs w:val="28"/>
          <w:lang w:bidi="ar-SA"/>
        </w:rPr>
        <w:t>7101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Style w:val="FootnoteAnchor"/>
          <w:rtl w:val="true"/>
        </w:rPr>
        <w:footnoteReference w:id="1337"/>
      </w:r>
      <w:r>
        <w:rPr>
          <w:rFonts w:ascii="Amiri" w:hAnsi="Amiri" w:eastAsia="Amiri" w:cs="Amiri"/>
          <w:color w:val="111111"/>
          <w:sz w:val="28"/>
          <w:sz w:val="28"/>
          <w:szCs w:val="28"/>
          <w:rtl w:val="true"/>
          <w:lang w:bidi="ar-SA"/>
        </w:rPr>
        <w:t>بن يحيى بن محمّد بن عبد اللّه بن محمّد بن زكريا</w:t>
      </w:r>
    </w:p>
    <w:p>
      <w:pPr>
        <w:pStyle w:val="BookText"/>
        <w:rPr/>
      </w:pPr>
      <w:r>
        <w:rPr>
          <w:rFonts w:ascii="Amiri" w:hAnsi="Amiri" w:eastAsia="Amiri" w:cs="Amiri"/>
          <w:color w:val="111111"/>
          <w:sz w:val="28"/>
          <w:sz w:val="28"/>
          <w:szCs w:val="28"/>
          <w:rtl w:val="true"/>
          <w:lang w:bidi="ar-SA"/>
        </w:rPr>
        <w:t>أبو عبد اللّه السّلمي المعروف بابن السميساطي</w:t>
      </w:r>
    </w:p>
    <w:p>
      <w:pPr>
        <w:pStyle w:val="BookText"/>
        <w:rPr/>
      </w:pPr>
      <w:r>
        <w:rPr>
          <w:rFonts w:ascii="Amiri" w:hAnsi="Amiri" w:eastAsia="Amiri" w:cs="Amiri"/>
          <w:color w:val="111111"/>
          <w:sz w:val="28"/>
          <w:sz w:val="28"/>
          <w:szCs w:val="28"/>
          <w:rtl w:val="true"/>
          <w:lang w:bidi="ar-SA"/>
        </w:rPr>
        <w:t>والد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 بكر أحمد بن سليمان بن زبّان </w:t>
      </w:r>
      <w:r>
        <w:rPr>
          <w:rStyle w:val="FootnoteAnchor"/>
          <w:rtl w:val="true"/>
        </w:rPr>
        <w:footnoteReference w:id="1338"/>
      </w:r>
      <w:r>
        <w:rPr>
          <w:rFonts w:ascii="Amiri" w:hAnsi="Amiri" w:eastAsia="Amiri" w:cs="Amiri"/>
          <w:color w:val="111111"/>
          <w:sz w:val="28"/>
          <w:sz w:val="28"/>
          <w:szCs w:val="28"/>
          <w:rtl w:val="true"/>
          <w:lang w:bidi="ar-SA"/>
        </w:rPr>
        <w:t>،و أبا الحسين عثمان بن محمّد بن علاّن الذهبي البغدادي سنة اثنتين و ثلاثين و ثلاثمائة مع أبيه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القاسم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منصور عبد الباقي بن محمّد بن عبد الباقي، أنا أبو الحسن علي بن طاهر بن جعفر السلمي، أنا أبو القاسم علي بن محمّد بن يحيى السلمي </w:t>
      </w:r>
      <w:r>
        <w:rPr>
          <w:rStyle w:val="FootnoteAnchor"/>
          <w:rtl w:val="true"/>
        </w:rPr>
        <w:footnoteReference w:id="1340"/>
      </w:r>
      <w:r>
        <w:rPr>
          <w:rFonts w:ascii="Amiri" w:hAnsi="Amiri" w:eastAsia="Amiri" w:cs="Amiri"/>
          <w:color w:val="111111"/>
          <w:sz w:val="28"/>
          <w:sz w:val="28"/>
          <w:szCs w:val="28"/>
          <w:rtl w:val="true"/>
          <w:lang w:bidi="ar-SA"/>
        </w:rPr>
        <w:t>،أنا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سليمان بن زبّان </w:t>
      </w:r>
      <w:r>
        <w:rPr>
          <w:rStyle w:val="FootnoteAnchor"/>
          <w:rtl w:val="true"/>
        </w:rPr>
        <w:footnoteReference w:id="1341"/>
      </w:r>
      <w:r>
        <w:rPr>
          <w:rFonts w:ascii="Amiri" w:hAnsi="Amiri" w:eastAsia="Amiri" w:cs="Amiri"/>
          <w:color w:val="111111"/>
          <w:sz w:val="28"/>
          <w:sz w:val="28"/>
          <w:szCs w:val="28"/>
          <w:rtl w:val="true"/>
          <w:lang w:bidi="ar-SA"/>
        </w:rPr>
        <w:t>الكندي الدمشقي في دار الضيافة بدمشق في يوم الخميس لتسع خلون من صفر سنة اثنين و ثلاثين و ثلاثمائة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هشام بن عمّار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w:t>
      </w:r>
      <w:bookmarkStart w:id="284" w:name="pg11540_100357"/>
    </w:p>
    <w:p>
      <w:pPr>
        <w:pStyle w:val="BookText"/>
        <w:rPr/>
      </w:pPr>
      <w:bookmarkEnd w:id="284"/>
      <w:r>
        <w:rPr>
          <w:rFonts w:ascii="Amiri" w:hAnsi="Amiri" w:eastAsia="Amiri" w:cs="Amiri"/>
          <w:color w:val="111111"/>
          <w:sz w:val="28"/>
          <w:sz w:val="28"/>
          <w:szCs w:val="28"/>
          <w:rtl w:val="true"/>
          <w:lang w:bidi="ar-SA"/>
        </w:rPr>
        <w:t>الكتاني، أنا أبو محمّد بن أبي نصر، أنا أبو بكر بن زبّان، نا هشام بن عمّار، نا إسماعيل بن عيّاش، عن عتبة بن حميد، عن خالد الحذّاء، عن عاصم الأحول، عن عبد اللّه بن الحارث،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 منك السلام تبارك و تعاليت يا ذا 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علي بن محمّد السميساطي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والدي محمّد بن يحيى السلمي الحبشي </w:t>
      </w:r>
      <w:r>
        <w:rPr>
          <w:rStyle w:val="FootnoteAnchor"/>
          <w:rtl w:val="true"/>
        </w:rPr>
        <w:footnoteReference w:id="1342"/>
      </w:r>
      <w:r>
        <w:rPr>
          <w:rFonts w:ascii="Amiri" w:hAnsi="Amiri" w:eastAsia="Amiri" w:cs="Amiri"/>
          <w:color w:val="111111"/>
          <w:sz w:val="28"/>
          <w:sz w:val="28"/>
          <w:szCs w:val="28"/>
          <w:rtl w:val="true"/>
          <w:lang w:bidi="ar-SA"/>
        </w:rPr>
        <w:t>في صفر سنة اثنين و أربعمائة، حدّث لابنه أبي القاسم لا غير و حدّث عنه ابنه،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يذهب إلى الاعتزال، و كان شيخا ظريفا، مليحا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الكريم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اللّه بن السميساطي في يوم الاثنين لسبع عشرة ليلة خلت من صفر سنة اثنتين و أربعمائة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965152_73709187"/>
      <w:bookmarkStart w:id="286" w:name="_Toc105"/>
      <w:bookmarkEnd w:id="285"/>
      <w:r>
        <w:rPr/>
        <w:t>7102</w:t>
      </w:r>
      <w:r>
        <w:rPr>
          <w:rtl w:val="true"/>
        </w:rPr>
        <w:t xml:space="preserve"> - </w:t>
      </w:r>
      <w:r>
        <w:rPr>
          <w:rtl w:val="true"/>
        </w:rPr>
        <w:t>محمّد بن يحيى بن موسى</w:t>
      </w:r>
      <w:bookmarkEnd w:id="286"/>
    </w:p>
    <w:p>
      <w:pPr>
        <w:pStyle w:val="BookText"/>
        <w:rPr/>
      </w:pPr>
      <w:r>
        <w:rPr>
          <w:rFonts w:ascii="Amiri" w:hAnsi="Amiri" w:eastAsia="Amiri" w:cs="Amiri"/>
          <w:color w:val="111111"/>
          <w:sz w:val="28"/>
          <w:sz w:val="28"/>
          <w:szCs w:val="28"/>
          <w:rtl w:val="true"/>
          <w:lang w:bidi="ar-SA"/>
        </w:rPr>
        <w:t xml:space="preserve">أبو عبد اللّه بن أبي زكريا الأسفرايني، المعروف بابن حيّوية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محدّث مشهور ببلده، صاحب رحلة و إتقان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بدمشق أبا الطاهر محمّد بن عثمان، و أبا مسهر </w:t>
      </w:r>
      <w:r>
        <w:rPr>
          <w:rStyle w:val="FootnoteAnchor"/>
          <w:rtl w:val="true"/>
        </w:rPr>
        <w:footnoteReference w:id="1344"/>
      </w:r>
      <w:r>
        <w:rPr>
          <w:rFonts w:ascii="Amiri" w:hAnsi="Amiri" w:eastAsia="Amiri" w:cs="Amiri"/>
          <w:color w:val="111111"/>
          <w:sz w:val="28"/>
          <w:sz w:val="28"/>
          <w:szCs w:val="28"/>
          <w:rtl w:val="true"/>
          <w:lang w:bidi="ar-SA"/>
        </w:rPr>
        <w:t xml:space="preserve">،و روى عنهما، و عن أبي اليمان، و عن أبي النضر هاشم بن القاسم، و موسى بن داود الضبّي، و يحيى بن إسحاق السيلحيني، و عبدان بن عثمان، و يحيى بن يحيى، و رجاء بن السندي، و أبي عاصم النبيل، و سعيد بن عامر، و مسلم بن إبراهيم، و عمر بن عبد الوهّاب الرياحي، و أبي </w:t>
      </w:r>
      <w:r>
        <w:rPr>
          <w:rStyle w:val="FootnoteAnchor"/>
          <w:rtl w:val="true"/>
        </w:rPr>
        <w:footnoteReference w:id="1345"/>
      </w:r>
      <w:r>
        <w:rPr>
          <w:rFonts w:ascii="Amiri" w:hAnsi="Amiri" w:eastAsia="Amiri" w:cs="Amiri"/>
          <w:color w:val="111111"/>
          <w:sz w:val="28"/>
          <w:sz w:val="28"/>
          <w:szCs w:val="28"/>
          <w:rtl w:val="true"/>
          <w:lang w:bidi="ar-SA"/>
        </w:rPr>
        <w:t xml:space="preserve">الوليد الطيالسي، و معلى بن أسد، و عبد اللّه بن رجاء، و أبي النعمان عارم، و عبيد اللّه بن موسى، و أبي نعيم، و سورة بن الحكم، و عبد اللّه بن يزيد المقرئ، و إسماعيل بن أبي أويس، و أيوب ابن سليمان بن بلال، و سعيد بن منصور، و يزيد بن عبد ربه، و مطرف بن عبد اللّه السياري، </w:t>
      </w:r>
    </w:p>
    <w:p>
      <w:pPr>
        <w:pStyle w:val="BookText"/>
        <w:rPr/>
      </w:pPr>
      <w:r>
        <w:rPr>
          <w:rFonts w:ascii="Amiri" w:hAnsi="Amiri" w:eastAsia="Amiri" w:cs="Amiri"/>
          <w:color w:val="111111"/>
          <w:sz w:val="28"/>
          <w:sz w:val="28"/>
          <w:szCs w:val="28"/>
          <w:rtl w:val="true"/>
          <w:lang w:bidi="ar-SA"/>
        </w:rPr>
        <w:t>و سعيد بن أبي مريم، و نعيم بن حمّاد، و أبي صالح كاتب الليث، و سعيد بن كثير بن عفير، و المعافى بن سليمان، و أحمد بن عبد الملك بن واقد، و أحمد بن حنبل، و جماعة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خزيمة، و أبو العبّاس السراج، و الحسين بن محمّد بن زياد القبّاني، و أبو عمر أحمد بن محمّد الحيري، و أحمد بن سهل بن مالك، و محمّد بن محمّد بن رجاء </w:t>
      </w:r>
      <w:r>
        <w:rPr>
          <w:rStyle w:val="FootnoteAnchor"/>
          <w:rtl w:val="true"/>
        </w:rPr>
        <w:footnoteReference w:id="1346"/>
      </w:r>
      <w:r>
        <w:rPr>
          <w:rFonts w:ascii="Amiri" w:hAnsi="Amiri" w:eastAsia="Amiri" w:cs="Amiri"/>
          <w:color w:val="111111"/>
          <w:sz w:val="28"/>
          <w:sz w:val="28"/>
          <w:szCs w:val="28"/>
          <w:rtl w:val="true"/>
          <w:lang w:bidi="ar-SA"/>
        </w:rPr>
        <w:t>،و أبو عوانة الأسفرايني، و مكي بن عبدان، و أبو حامد بن الشرقي، و أحمد بن محمّد بن يحيى بن بلال، و علي بن الحسن بن سلم الرّازي، و إسماعيل بن يحيى بن حازم السّلمي، و أبو عمرو أحمد بن المبارك المستملي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أبي نصر، أنا أبو بكر الميانجي، نا علي بن الحسن بن سلم، نا محمّد بن يحيى بن موسى الأسفرايني، نا أبو حذيفة، نا سفيان، عن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ابن عمر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w:t>
      </w:r>
      <w:r>
        <w:rPr>
          <w:rStyle w:val="FootnoteAnchor"/>
          <w:rtl w:val="true"/>
        </w:rPr>
        <w:footnoteReference w:id="1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عليّ رسول اللّه صلّى اللّه عليه و سلم كما أخذتها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أنا أبو محمّد المخلدي، أنا مكي بن عبدان، نا محمّد بن حيّوية، نا محمّد بن عثمان، نا سعيد بن بشير، عن قتادة، عن الحسن، عن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النبي صلّى اللّه عليه و سلم أن نردّ على الإمام و أن نتحابّ، و أن يسلّم بعضنا على بعض، و نهانا أن نتلاعن بلعنة اللّه و بغضه، أو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المغربي، أنا محمّد بن عبد اللّه الجوزقي، أنا أبو حامد أحمد بن محمّد بن الحسن، نا أبو عبد اللّه محمّد بن حيّوية الأسفرايني الرجل الصالح، نا أبو اليمان بحديث ذكره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محمّد بن يحيى بن موسى الأسفرايني، يعرف بابن حيّوية </w:t>
      </w:r>
      <w:r>
        <w:rPr>
          <w:rStyle w:val="FootnoteAnchor"/>
          <w:rtl w:val="true"/>
        </w:rPr>
        <w:footnoteReference w:id="1348"/>
      </w:r>
      <w:r>
        <w:rPr>
          <w:rFonts w:ascii="Amiri" w:hAnsi="Amiri" w:eastAsia="Amiri" w:cs="Amiri"/>
          <w:color w:val="111111"/>
          <w:sz w:val="28"/>
          <w:sz w:val="28"/>
          <w:szCs w:val="28"/>
          <w:rtl w:val="true"/>
          <w:lang w:bidi="ar-SA"/>
        </w:rPr>
        <w:t>،سمع أبا اليمان، و أبا جعفر محمّد بن الصلت، روى عنه ابن خزيمة، و أبو حامد بن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أحمد بن سعد الحافظ البزاز، و هو عندي حجة ثبت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أهل أسفراين </w:t>
      </w:r>
      <w:r>
        <w:rPr>
          <w:rStyle w:val="FootnoteAnchor"/>
          <w:rtl w:val="true"/>
        </w:rPr>
        <w:footnoteReference w:id="1349"/>
      </w:r>
      <w:r>
        <w:rPr>
          <w:rFonts w:ascii="Amiri" w:hAnsi="Amiri" w:eastAsia="Amiri" w:cs="Amiri"/>
          <w:color w:val="111111"/>
          <w:sz w:val="28"/>
          <w:sz w:val="28"/>
          <w:szCs w:val="28"/>
          <w:rtl w:val="true"/>
          <w:lang w:bidi="ar-SA"/>
        </w:rPr>
        <w:t xml:space="preserve">إذا ذكرنا محمّد بن يحيى </w:t>
      </w:r>
      <w:r>
        <w:rPr>
          <w:rStyle w:val="FootnoteAnchor"/>
          <w:rtl w:val="true"/>
        </w:rPr>
        <w:footnoteReference w:id="1350"/>
      </w:r>
      <w:r>
        <w:rPr>
          <w:rFonts w:ascii="Amiri" w:hAnsi="Amiri" w:eastAsia="Amiri" w:cs="Amiri"/>
          <w:color w:val="111111"/>
          <w:sz w:val="28"/>
          <w:sz w:val="28"/>
          <w:szCs w:val="28"/>
          <w:rtl w:val="true"/>
          <w:lang w:bidi="ar-SA"/>
        </w:rPr>
        <w:t>يقابلونا بمحمّد بن حيّوية لفضله و نبله و كثرة حديثه، فقدم علينا أبو عوانة، فسمعته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يحياكم، و محمّد بن يحياكم، فأمسك مرة و مرتين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عوانة، محمّد بن يحيانا، نا إمامكم، و محمّد بن يحياكم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Style w:val="FootnoteAnchor"/>
          <w:rtl w:val="true"/>
        </w:rPr>
        <w:footnoteReference w:id="1351"/>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فإنكم و نحن </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عبد اللّه على هذا كلاما لا أشتهي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عبد اللّه الحافظ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بن موسى النيسابوري أبو عبد اللّه الأسفرايني، و يحيى يلقب حيّوية، أحد المحدّثين المكثرين في الرحلة و السماع و الثبت، ثم ذكر بعض من سمع منه،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بن خزيمة في مصنّفاته، و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زكريا، و هو محمّد بن حيّوية، و روى عنه الحسين بن محمّد بن الزناد، و محمّد بن إسحاق الثقفي، و أبو عمرو الحيري، و أكثر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عنه أحمد بن سهل، و محمّد بن محمّد بن رجاء، و هما من أئمة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عمرو المستملي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لمحمّد بن حيّوية دار في سكة البلحسن </w:t>
      </w:r>
      <w:r>
        <w:rPr>
          <w:rStyle w:val="FootnoteAnchor"/>
          <w:rtl w:val="true"/>
        </w:rPr>
        <w:footnoteReference w:id="1354"/>
      </w:r>
      <w:r>
        <w:rPr>
          <w:rFonts w:ascii="Amiri" w:hAnsi="Amiri" w:eastAsia="Amiri" w:cs="Amiri"/>
          <w:color w:val="111111"/>
          <w:sz w:val="28"/>
          <w:sz w:val="28"/>
          <w:szCs w:val="28"/>
          <w:rtl w:val="true"/>
          <w:lang w:bidi="ar-SA"/>
        </w:rPr>
        <w:t xml:space="preserve">يسكنها إذا ورد البلد، فورد مرة و اشتدّ مرضه، فحمل من البلد و هو عليل إلى وطنه بأسفراين، فمات في الطريق، و دفن بأسفراين </w:t>
      </w:r>
      <w:bookmarkStart w:id="287" w:name="pg11540_100360"/>
    </w:p>
    <w:p>
      <w:pPr>
        <w:pStyle w:val="BookText"/>
        <w:rPr/>
      </w:pPr>
      <w:bookmarkEnd w:id="287"/>
      <w:r>
        <w:rPr>
          <w:rFonts w:ascii="Amiri" w:hAnsi="Amiri" w:eastAsia="Amiri" w:cs="Amiri"/>
          <w:color w:val="111111"/>
          <w:sz w:val="28"/>
          <w:sz w:val="28"/>
          <w:szCs w:val="28"/>
          <w:rtl w:val="true"/>
          <w:lang w:bidi="ar-SA"/>
        </w:rPr>
        <w:t xml:space="preserve">لثمان خلون من ذي الحجة سنة تسع و خمسين و مائتين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قال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حيّوية بياء قبل الواو معجمة باثنتين من تحتها، فهو محمّد بن يحيى بن موسى أبو عبد اللّه الأسفرايني، يلقّب يحيى </w:t>
      </w:r>
      <w:r>
        <w:rPr>
          <w:rStyle w:val="FootnoteAnchor"/>
          <w:rtl w:val="true"/>
        </w:rPr>
        <w:footnoteReference w:id="1357"/>
      </w:r>
      <w:r>
        <w:rPr>
          <w:rFonts w:ascii="Amiri" w:hAnsi="Amiri" w:eastAsia="Amiri" w:cs="Amiri"/>
          <w:color w:val="111111"/>
          <w:sz w:val="28"/>
          <w:sz w:val="28"/>
          <w:szCs w:val="28"/>
          <w:rtl w:val="true"/>
          <w:lang w:bidi="ar-SA"/>
        </w:rPr>
        <w:t>بن حيّوية، أحد المكثرين في الرحلة و السماع و التثبت، سمع المقرئ، و أبا عاصم، و سعيد بن عامر، و عبيد اللّه بن موسى، و أبا نعيم، و معلى بن أسد، و سعيد بن أبي مريم، و إسماعيل بن أبي أويس، و أبا مسهر، و المعافا بن سليمان و أبا النضر، و عبدان، و يحيى بن يحيى، و خلقا كثيرا من هذه الطبقة، روى عنه ابن خزيمة، و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زكريا، و هو حيّوية، و روى عنه الحسين بن محمّد بن زياد، و السّرّاج، و أبو عمرو الحيري، و أبو عوانة، و أحمد بن سهل بن مالك، و محمّد بن محمّد بن رجاء، مات في ذي الحجة سنة تسع و خمسين و مائتين، و اللّه أعلم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3965154_73709187"/>
      <w:bookmarkStart w:id="289" w:name="_Toc106"/>
      <w:bookmarkEnd w:id="288"/>
      <w:r>
        <w:rPr/>
        <w:t>7103</w:t>
      </w:r>
      <w:r>
        <w:rPr>
          <w:rtl w:val="true"/>
        </w:rPr>
        <w:t xml:space="preserve"> - </w:t>
      </w:r>
      <w:r>
        <w:rPr>
          <w:rtl w:val="true"/>
        </w:rPr>
        <w:t>محمّد بن يحيى بن ياسر أبو بكر الجوبري ،و أبو عبد الرّحمن</w:t>
      </w:r>
      <w:bookmarkEnd w:id="289"/>
    </w:p>
    <w:p>
      <w:pPr>
        <w:pStyle w:val="BookText"/>
        <w:rPr/>
      </w:pP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ياسر أبو بكر الجوبري </w:t>
      </w:r>
      <w:r>
        <w:rPr>
          <w:rStyle w:val="FootnoteAnchor"/>
          <w:rtl w:val="true"/>
        </w:rPr>
        <w:footnoteReference w:id="1358"/>
      </w:r>
      <w:r>
        <w:rPr>
          <w:rFonts w:ascii="IRNazanin" w:hAnsi="IRNazanin" w:eastAsia="IRNazanin"/>
          <w:color w:val="111111"/>
          <w:sz w:val="28"/>
          <w:sz w:val="28"/>
          <w:szCs w:val="28"/>
          <w:rtl w:val="true"/>
          <w:lang w:bidi="fa-IR"/>
        </w:rPr>
        <w:t>،و أبو عبد الرّحمن</w:t>
      </w:r>
    </w:p>
    <w:p>
      <w:pPr>
        <w:pStyle w:val="BookText"/>
        <w:rPr/>
      </w:pPr>
      <w:r>
        <w:rPr>
          <w:rFonts w:ascii="Amiri" w:hAnsi="Amiri" w:eastAsia="Amiri" w:cs="Amiri"/>
          <w:color w:val="111111"/>
          <w:sz w:val="28"/>
          <w:sz w:val="28"/>
          <w:szCs w:val="28"/>
          <w:rtl w:val="true"/>
          <w:lang w:bidi="ar-SA"/>
        </w:rPr>
        <w:t>سمع أبا الحسن موسى بن وصيف الصائغ التنيسي، و أبا بكر بن خريم، و عثمان بن محمّد الذهبي، و الحسن بن حبيب الحصائري، و أبا هاشم عبد اللّه بن محمّد بن عبد العزيز صامت، و أبا الحسن محمّد بن بكّار بن يزيد البتلهي، و أبا بكر محمّد بن سهل التنوخي بكيرا، و أبا الحسن بن جوصا، و أبا جعفر محمّد بن عبد الحميد الفرغاني، و محمّد بن يوسف الهروي، و سعيد بن عبد العزيز الحلبي، و أبا العباس عبد اللّه بن عتّاب الرقّي، و أبا القاسم خالد بن محمّد بن خالد بن محمّد بن يحيى بن حمزة، و أبا بكر محمّد بن الحارث بن الأبيض بن الأسود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الرّحمن بن محمّد، و عبد الوهّاب الميداني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الحسين بن علي بن الحسين بن أشليها المصري، أنا أبو القاسم بن أبي العلاء، أنا أبو الحسن عبد الرّحمن بن محمّد بن يحيى بن ياسر، نا أبي، نا أبو بكر محمّد بن </w:t>
      </w:r>
      <w:bookmarkStart w:id="290" w:name="pg11540_100361"/>
    </w:p>
    <w:p>
      <w:pPr>
        <w:pStyle w:val="BookText"/>
        <w:rPr/>
      </w:pPr>
      <w:bookmarkEnd w:id="290"/>
      <w:r>
        <w:rPr>
          <w:rFonts w:ascii="Amiri" w:hAnsi="Amiri" w:eastAsia="Amiri" w:cs="Amiri"/>
          <w:color w:val="111111"/>
          <w:sz w:val="28"/>
          <w:sz w:val="28"/>
          <w:szCs w:val="28"/>
          <w:rtl w:val="true"/>
          <w:lang w:bidi="ar-SA"/>
        </w:rPr>
        <w:t>خريم بن مروان بن عبد الملك العقيلي، نا أحمد بن أبي الحواري، نا أبو معاوية الضرير، عن الأعمش، عن أبي سفيان،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كنا نسمع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آمنا بك و صدقنا بما حدثتنا به، فهل تخاف علينا؟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القلوب بين إصبعين من أصابع اللّه عزّ و جلّ يقلبها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المجتبى فاطمة بنت ناصر، و أم البهاء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ابن المقرئ، أنا أبو يعلى، نا أبو خيثمة، نا أبو معاوية، عن الأعمش، عن أبي سفيان،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يكثر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آمنا بك و بما جئت به، فهل تخاف علينا؟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القلوب بين إصبعين من أصابع الرّحمن يقلّبها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11826</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3965156_73709187"/>
      <w:bookmarkStart w:id="292" w:name="_Toc107"/>
      <w:bookmarkEnd w:id="291"/>
      <w:r>
        <w:rPr/>
        <w:t>7104</w:t>
      </w:r>
      <w:r>
        <w:rPr>
          <w:rtl w:val="true"/>
        </w:rPr>
        <w:t xml:space="preserve"> - </w:t>
      </w:r>
      <w:r>
        <w:rPr>
          <w:rtl w:val="true"/>
        </w:rPr>
        <w:t>محمّد بن يحيى الأطرابلسي، إن كان اسمه محفوظا</w:t>
      </w:r>
      <w:bookmarkEnd w:id="292"/>
    </w:p>
    <w:p>
      <w:pPr>
        <w:pStyle w:val="BookText"/>
        <w:rPr/>
      </w:pPr>
      <w:r>
        <w:rPr>
          <w:rFonts w:ascii="Amiri" w:hAnsi="Amiri" w:eastAsia="Amiri" w:cs="Amiri"/>
          <w:color w:val="111111"/>
          <w:sz w:val="28"/>
          <w:sz w:val="28"/>
          <w:szCs w:val="28"/>
          <w:rtl w:val="true"/>
          <w:lang w:bidi="ar-SA"/>
        </w:rPr>
        <w:t>حدّث عن الحكم بن عبد اللّه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المبارك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إسماعيل بن محمّد بن الفضل، أنا أحمد بن علي بن خلف، أنا حمزة بن عبد العزيز المهلبي، أنا أبو حامد بن بلال، نا محمّد بن الوليد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المبارك الصوري، نا محمّد بن يحيى الأطرابلسي، عن الحكم، عن القاسم، عن القاسم،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رومان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رآني أبو بكر الصّدّيق أتميّل في صلاتي، فزجرني زجرة كدت أن أنصرف منها،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الميل،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الصلاة سكون الأطراف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11827</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إسماعيل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الصواب معاوية بن يحيى، و ساقه من حديث سعدان بن </w:t>
      </w:r>
      <w:r>
        <w:rPr>
          <w:rStyle w:val="FootnoteAnchor"/>
          <w:rtl w:val="true"/>
        </w:rPr>
        <w:footnoteReference w:id="1359"/>
      </w:r>
      <w:r>
        <w:rPr>
          <w:rFonts w:ascii="Amiri" w:hAnsi="Amiri" w:eastAsia="Amiri" w:cs="Amiri"/>
          <w:color w:val="111111"/>
          <w:sz w:val="28"/>
          <w:sz w:val="28"/>
          <w:szCs w:val="28"/>
          <w:rtl w:val="true"/>
          <w:lang w:bidi="ar-SA"/>
        </w:rPr>
        <w:t>يزيد عن محمّد بن المبارك الصوري عن أبي مطيع معاوية بن يحيى و هو الصواب</w:t>
      </w:r>
      <w:r>
        <w:rPr>
          <w:rFonts w:eastAsia="Amiri" w:cs="Amiri" w:ascii="Amiri" w:hAnsi="Amiri"/>
          <w:color w:val="111111"/>
          <w:sz w:val="28"/>
          <w:szCs w:val="28"/>
          <w:rtl w:val="true"/>
          <w:lang w:bidi="ar-SA"/>
        </w:rPr>
        <w:t xml:space="preserve">. </w:t>
      </w:r>
      <w:bookmarkStart w:id="293" w:name="pg11540_100362"/>
    </w:p>
    <w:p>
      <w:pPr>
        <w:pStyle w:val="Heading5"/>
        <w:numPr>
          <w:ilvl w:val="4"/>
          <w:numId w:val="1"/>
        </w:numPr>
        <w:rPr/>
      </w:pPr>
      <w:bookmarkStart w:id="294" w:name="__RefHeading___Toc3965158_73709187"/>
      <w:bookmarkStart w:id="295" w:name="_Toc108"/>
      <w:bookmarkEnd w:id="293"/>
      <w:bookmarkEnd w:id="294"/>
      <w:r>
        <w:rPr/>
        <w:t>7105</w:t>
      </w:r>
      <w:r>
        <w:rPr>
          <w:rtl w:val="true"/>
        </w:rPr>
        <w:t xml:space="preserve"> - </w:t>
      </w:r>
      <w:r>
        <w:rPr>
          <w:rtl w:val="true"/>
        </w:rPr>
        <w:t>محمّد بن يحيى</w:t>
      </w:r>
      <w:r>
        <w:rPr>
          <w:rtl w:val="true"/>
        </w:rPr>
        <w:t>.....</w:t>
      </w:r>
      <w:bookmarkEnd w:id="295"/>
    </w:p>
    <w:p>
      <w:pPr>
        <w:pStyle w:val="BookText"/>
        <w:rPr/>
      </w:pPr>
      <w:r>
        <w:rPr>
          <w:rFonts w:eastAsia="Amiri" w:cs="Amiri" w:ascii="Amiri" w:hAnsi="Amiri"/>
          <w:color w:val="111111"/>
          <w:sz w:val="28"/>
          <w:szCs w:val="28"/>
          <w:lang w:bidi="ar-SA"/>
        </w:rPr>
        <w:t>7105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أحد القوّاد الذين قدموا صحبة المتوكل إلى دمشق سنة ثلاث و أربعين و مائتين فيما قرأته بخط عبد اللّه بن محمّد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المأمونية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حمدون بن إسماعيل النديم</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965160_73709187"/>
      <w:bookmarkStart w:id="297" w:name="_Toc109"/>
      <w:bookmarkEnd w:id="296"/>
      <w:r>
        <w:rPr/>
        <w:t>7106</w:t>
      </w:r>
      <w:r>
        <w:rPr>
          <w:rtl w:val="true"/>
        </w:rPr>
        <w:t xml:space="preserve"> - </w:t>
      </w:r>
      <w:r>
        <w:rPr>
          <w:rtl w:val="true"/>
        </w:rPr>
        <w:t>محمّد بن يحمد أبي أمية الشّعباني</w:t>
      </w:r>
      <w:bookmarkEnd w:id="297"/>
    </w:p>
    <w:p>
      <w:pPr>
        <w:pStyle w:val="BookText"/>
        <w:rPr/>
      </w:pP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يحمد </w:t>
      </w:r>
      <w:r>
        <w:rPr>
          <w:rStyle w:val="FootnoteAnchor"/>
          <w:rtl w:val="true"/>
        </w:rPr>
        <w:footnoteReference w:id="1362"/>
      </w:r>
      <w:r>
        <w:rPr>
          <w:rFonts w:ascii="Amiri" w:hAnsi="Amiri" w:eastAsia="Amiri" w:cs="Amiri"/>
          <w:color w:val="111111"/>
          <w:sz w:val="28"/>
          <w:sz w:val="28"/>
          <w:szCs w:val="28"/>
          <w:rtl w:val="true"/>
          <w:lang w:bidi="ar-SA"/>
        </w:rPr>
        <w:t xml:space="preserve">أبي أمية الشّعباني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حكى عنه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التميمي، أنا تمام بن محمّد، أخبرني أبي، نا محمّد بن جعفر بن ملاّس، نا الحسين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أمية الشعباني أن أبا أمية الشعباني كان اسمه يحمد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3965162_73709187"/>
      <w:bookmarkStart w:id="299" w:name="_Toc110"/>
      <w:bookmarkEnd w:id="298"/>
      <w:r>
        <w:rPr/>
        <w:t>7107</w:t>
      </w:r>
      <w:r>
        <w:rPr>
          <w:rtl w:val="true"/>
        </w:rPr>
        <w:t xml:space="preserve"> - </w:t>
      </w:r>
      <w:r>
        <w:rPr>
          <w:rtl w:val="true"/>
        </w:rPr>
        <w:t>محمّد بن يزداد بن سويد المروذي</w:t>
      </w:r>
      <w:bookmarkEnd w:id="299"/>
    </w:p>
    <w:p>
      <w:pPr>
        <w:pStyle w:val="BookText"/>
        <w:rPr/>
      </w:pP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يزداد بن سويد المروذي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كاتب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المأمون، و قدم معه دمشق، و قد ذكرت وفوده في ترجمة إسحاق بن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عبد الرّحمن بن محمّد بن يزداد بن سويد، و أبو عبد اللّه محمّد بن الجهم السمري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الحسن سبيع بن المسلم، عن رشأ بن نظيف، و نقلته من خطه، أنشدنا القاضي أبو عبد اللّه أحمد بن عمر بن محمّد بن عمرو الحيري، أنشدنا أبو إسحاق إبراهيم بن محمّد بن أحمد بن بسام، أنشدنا أبو الحسن علي بن سليمان الأخفش، أنشدنا أحمد بن يزداد لأبيه محمّد بن يزداد و كان ينشده كثيرا</w:t>
      </w:r>
      <w:r>
        <w:rPr>
          <w:rFonts w:eastAsia="Amiri" w:cs="Amiri" w:ascii="Amiri" w:hAnsi="Amiri"/>
          <w:color w:val="111111"/>
          <w:sz w:val="28"/>
          <w:szCs w:val="28"/>
          <w:rtl w:val="true"/>
          <w:lang w:bidi="ar-SA"/>
        </w:rPr>
        <w:t xml:space="preserve">: </w:t>
      </w:r>
      <w:bookmarkStart w:id="300" w:name="pg11540_100363"/>
    </w:p>
    <w:p>
      <w:pPr>
        <w:pStyle w:val="BookText"/>
        <w:rPr/>
      </w:pPr>
      <w:bookmarkEnd w:id="300"/>
      <w:r>
        <w:rPr>
          <w:rFonts w:ascii="Amiri" w:hAnsi="Amiri" w:eastAsia="Amiri" w:cs="Amiri"/>
          <w:color w:val="111111"/>
          <w:sz w:val="28"/>
          <w:sz w:val="28"/>
          <w:szCs w:val="28"/>
          <w:rtl w:val="true"/>
          <w:lang w:bidi="ar-SA"/>
        </w:rPr>
        <w:t xml:space="preserve">و لائمة لامت على الجود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فإن له نفسا</w:t>
      </w:r>
    </w:p>
    <w:p>
      <w:pPr>
        <w:pStyle w:val="BookText"/>
        <w:rPr/>
      </w:pPr>
      <w:r>
        <w:rPr>
          <w:rFonts w:ascii="Amiri" w:hAnsi="Amiri" w:eastAsia="Amiri" w:cs="Amiri"/>
          <w:color w:val="111111"/>
          <w:sz w:val="28"/>
          <w:sz w:val="28"/>
          <w:szCs w:val="28"/>
          <w:rtl w:val="true"/>
          <w:lang w:bidi="ar-SA"/>
        </w:rPr>
        <w:t xml:space="preserve">يجود بإعطاء الكثير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نكره أن </w:t>
      </w:r>
      <w:r>
        <w:rPr>
          <w:rStyle w:val="FootnoteAnchor"/>
          <w:rtl w:val="true"/>
        </w:rPr>
        <w:footnoteReference w:id="1366"/>
      </w:r>
      <w:r>
        <w:rPr>
          <w:rFonts w:ascii="Amiri" w:hAnsi="Amiri" w:eastAsia="Amiri" w:cs="Amiri"/>
          <w:color w:val="111111"/>
          <w:sz w:val="28"/>
          <w:sz w:val="28"/>
          <w:szCs w:val="28"/>
          <w:rtl w:val="true"/>
          <w:lang w:bidi="ar-SA"/>
        </w:rPr>
        <w:t>نعطي على غبن فلسا</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الحسين بن المهتدي، أنا أبو القاسم عبيد اللّه بن أحمد بن علي </w:t>
      </w:r>
      <w:r>
        <w:rPr>
          <w:rStyle w:val="FootnoteAnchor"/>
          <w:rtl w:val="true"/>
        </w:rPr>
        <w:footnoteReference w:id="1367"/>
      </w:r>
      <w:r>
        <w:rPr>
          <w:rFonts w:ascii="Amiri" w:hAnsi="Amiri" w:eastAsia="Amiri" w:cs="Amiri"/>
          <w:color w:val="111111"/>
          <w:sz w:val="28"/>
          <w:sz w:val="28"/>
          <w:szCs w:val="28"/>
          <w:rtl w:val="true"/>
          <w:lang w:bidi="ar-SA"/>
        </w:rPr>
        <w:t xml:space="preserve">الصيدلاني، نا أبو محمّد يزداد </w:t>
      </w:r>
      <w:r>
        <w:rPr>
          <w:rStyle w:val="FootnoteAnchor"/>
          <w:rtl w:val="true"/>
        </w:rPr>
        <w:footnoteReference w:id="1368"/>
      </w:r>
      <w:r>
        <w:rPr>
          <w:rFonts w:ascii="Amiri" w:hAnsi="Amiri" w:eastAsia="Amiri" w:cs="Amiri"/>
          <w:color w:val="111111"/>
          <w:sz w:val="28"/>
          <w:sz w:val="28"/>
          <w:szCs w:val="28"/>
          <w:rtl w:val="true"/>
          <w:lang w:bidi="ar-SA"/>
        </w:rPr>
        <w:t xml:space="preserve">بن عبد الرّحمن بن محمّد بن يزداد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ابن يزداد وزير المأمون خمس عشرة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المأمون يوما و قد نهض و في يده قرطاس يقرؤه؛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تعلم ما في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أعلمه و هو في يد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فأخذته،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في دار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 xml:space="preserve">أما ترى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فيها أمل الآمل</w:t>
      </w:r>
    </w:p>
    <w:p>
      <w:pPr>
        <w:pStyle w:val="BookText"/>
        <w:rPr/>
      </w:pPr>
      <w:r>
        <w:rPr>
          <w:rFonts w:ascii="Amiri" w:hAnsi="Amiri" w:eastAsia="Amiri" w:cs="Amiri"/>
          <w:color w:val="111111"/>
          <w:sz w:val="28"/>
          <w:sz w:val="28"/>
          <w:szCs w:val="28"/>
          <w:rtl w:val="true"/>
          <w:lang w:bidi="ar-SA"/>
        </w:rPr>
        <w:t xml:space="preserve">تعجل الذنب لما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التوبة من قابل</w:t>
      </w:r>
    </w:p>
    <w:p>
      <w:pPr>
        <w:pStyle w:val="BookText"/>
        <w:rPr/>
      </w:pPr>
      <w:r>
        <w:rPr>
          <w:rFonts w:ascii="Amiri" w:hAnsi="Amiri" w:eastAsia="Amiri" w:cs="Amiri"/>
          <w:color w:val="111111"/>
          <w:sz w:val="28"/>
          <w:sz w:val="28"/>
          <w:szCs w:val="28"/>
          <w:rtl w:val="true"/>
          <w:lang w:bidi="ar-SA"/>
        </w:rPr>
        <w:t xml:space="preserve">و الموت يأتي بعد ذا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يفعل الحازم العاقل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يزداد بن عبد الرّحمن؛ أنشدني أبي عبد الرّحمن بن محمّد لأبيه محمّد بن يزداد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لنفرح بالأيام ندفعها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يوم مضى نقص من الأجل</w:t>
      </w:r>
    </w:p>
    <w:p>
      <w:pPr>
        <w:pStyle w:val="BookText"/>
        <w:rPr/>
      </w:pPr>
      <w:r>
        <w:rPr>
          <w:rFonts w:ascii="Amiri" w:hAnsi="Amiri" w:eastAsia="Amiri" w:cs="Amiri"/>
          <w:color w:val="111111"/>
          <w:sz w:val="28"/>
          <w:sz w:val="28"/>
          <w:szCs w:val="28"/>
          <w:rtl w:val="true"/>
          <w:lang w:bidi="ar-SA"/>
        </w:rPr>
        <w:t xml:space="preserve">فاعمل لنفسك يا مغرور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الممات و أنت اليوم في مهل</w:t>
      </w:r>
    </w:p>
    <w:p>
      <w:pPr>
        <w:pStyle w:val="BookText"/>
        <w:rPr/>
      </w:pPr>
      <w:r>
        <w:rPr>
          <w:rFonts w:ascii="Amiri" w:hAnsi="Amiri" w:eastAsia="Amiri" w:cs="Amiri"/>
          <w:color w:val="111111"/>
          <w:sz w:val="28"/>
          <w:sz w:val="28"/>
          <w:szCs w:val="28"/>
          <w:rtl w:val="true"/>
          <w:lang w:bidi="ar-SA"/>
        </w:rPr>
        <w:t xml:space="preserve">ذكر محمّد بن أحمد بن القواس أن محمّد بن يزداد مات لثلاث بقين من شهر ربيع الأول سنة ثلاثين و مائتين بسرّمن رأى </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3965164_73709187"/>
      <w:bookmarkStart w:id="302" w:name="_Toc111"/>
      <w:bookmarkEnd w:id="301"/>
      <w:r>
        <w:rPr/>
        <w:t>7108</w:t>
      </w:r>
      <w:r>
        <w:rPr>
          <w:rtl w:val="true"/>
        </w:rPr>
        <w:t xml:space="preserve"> - </w:t>
      </w:r>
      <w:r>
        <w:rPr>
          <w:rtl w:val="true"/>
        </w:rPr>
        <w:t>محمّد بن يزداد الشّهرزوري</w:t>
      </w:r>
      <w:bookmarkEnd w:id="302"/>
    </w:p>
    <w:p>
      <w:pPr>
        <w:pStyle w:val="BookText"/>
        <w:rPr/>
      </w:pPr>
      <w:r>
        <w:rPr>
          <w:rFonts w:eastAsia="Amiri" w:cs="Amiri" w:ascii="Amiri" w:hAnsi="Amiri"/>
          <w:color w:val="111111"/>
          <w:sz w:val="28"/>
          <w:szCs w:val="28"/>
          <w:lang w:bidi="ar-SA"/>
        </w:rPr>
        <w:t>7108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يزداد الشّهرزوري </w:t>
      </w:r>
      <w:r>
        <w:rPr>
          <w:rStyle w:val="FootnoteAnchor"/>
          <w:rtl w:val="true"/>
        </w:rPr>
        <w:footnoteReference w:id="136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من قبل محمّد بن رائق </w:t>
      </w:r>
      <w:r>
        <w:rPr>
          <w:rStyle w:val="FootnoteAnchor"/>
          <w:rtl w:val="true"/>
        </w:rPr>
        <w:footnoteReference w:id="1370"/>
      </w:r>
      <w:r>
        <w:rPr>
          <w:rFonts w:ascii="Amiri" w:hAnsi="Amiri" w:eastAsia="Amiri" w:cs="Amiri"/>
          <w:color w:val="111111"/>
          <w:sz w:val="28"/>
          <w:sz w:val="28"/>
          <w:szCs w:val="28"/>
          <w:rtl w:val="true"/>
          <w:lang w:bidi="ar-SA"/>
        </w:rPr>
        <w:t xml:space="preserve">الذي غلب على دمشق سنة ثمان و عشرين و ثلاثمائة، فلم يزل عليها أن قتل محمّد بن رائق بالموصل </w:t>
      </w:r>
      <w:r>
        <w:rPr>
          <w:rStyle w:val="FootnoteAnchor"/>
          <w:rtl w:val="true"/>
        </w:rPr>
        <w:footnoteReference w:id="1371"/>
      </w:r>
      <w:r>
        <w:rPr>
          <w:rFonts w:ascii="Amiri" w:hAnsi="Amiri" w:eastAsia="Amiri" w:cs="Amiri"/>
          <w:color w:val="111111"/>
          <w:sz w:val="28"/>
          <w:sz w:val="28"/>
          <w:szCs w:val="28"/>
          <w:rtl w:val="true"/>
          <w:lang w:bidi="ar-SA"/>
        </w:rPr>
        <w:t xml:space="preserve">سنة ثلاثين </w:t>
      </w:r>
      <w:r>
        <w:rPr>
          <w:rStyle w:val="FootnoteAnchor"/>
          <w:rtl w:val="true"/>
        </w:rPr>
        <w:footnoteReference w:id="1372"/>
      </w:r>
      <w:r>
        <w:rPr>
          <w:rFonts w:ascii="Amiri" w:hAnsi="Amiri" w:eastAsia="Amiri" w:cs="Amiri"/>
          <w:color w:val="111111"/>
          <w:sz w:val="28"/>
          <w:sz w:val="28"/>
          <w:szCs w:val="28"/>
          <w:rtl w:val="true"/>
          <w:lang w:bidi="ar-SA"/>
        </w:rPr>
        <w:t xml:space="preserve">و ثلاثمائة، فقدم </w:t>
      </w:r>
      <w:bookmarkStart w:id="303" w:name="pg11540_100364"/>
    </w:p>
    <w:p>
      <w:pPr>
        <w:pStyle w:val="BookText"/>
        <w:rPr/>
      </w:pPr>
      <w:bookmarkEnd w:id="303"/>
      <w:r>
        <w:rPr>
          <w:rFonts w:ascii="Amiri" w:hAnsi="Amiri" w:eastAsia="Amiri" w:cs="Amiri"/>
          <w:color w:val="111111"/>
          <w:sz w:val="28"/>
          <w:sz w:val="28"/>
          <w:szCs w:val="28"/>
          <w:rtl w:val="true"/>
          <w:lang w:bidi="ar-SA"/>
        </w:rPr>
        <w:t xml:space="preserve">الإخشيذ محمّد بن طغج </w:t>
      </w:r>
      <w:r>
        <w:rPr>
          <w:rStyle w:val="FootnoteAnchor"/>
          <w:rtl w:val="true"/>
        </w:rPr>
        <w:footnoteReference w:id="1373"/>
      </w:r>
      <w:r>
        <w:rPr>
          <w:rFonts w:ascii="Amiri" w:hAnsi="Amiri" w:eastAsia="Amiri" w:cs="Amiri"/>
          <w:color w:val="111111"/>
          <w:sz w:val="28"/>
          <w:sz w:val="28"/>
          <w:szCs w:val="28"/>
          <w:rtl w:val="true"/>
          <w:lang w:bidi="ar-SA"/>
        </w:rPr>
        <w:t>دمشق، فاستأمن إليه محمّد بن يزداد فأقرّه على إمرة دمشق خلافة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محمّد بن يزداد توفي يوم الأربعاء لستّ بقين من جمادى الأولى سنة اثنين و ثلاثين بمصر، و هو إذ ذاك على شرطتها للإخشيد</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3965166_73709187"/>
      <w:bookmarkStart w:id="305" w:name="_Toc112"/>
      <w:bookmarkEnd w:id="304"/>
      <w:r>
        <w:rPr/>
        <w:t>7109</w:t>
      </w:r>
      <w:r>
        <w:rPr>
          <w:rtl w:val="true"/>
        </w:rPr>
        <w:t xml:space="preserve"> - </w:t>
      </w:r>
      <w:r>
        <w:rPr>
          <w:rtl w:val="true"/>
        </w:rPr>
        <w:t>محمّد بن يزيد بن سعيد أبو سعيد، و يقال</w:t>
      </w:r>
      <w:r>
        <w:rPr>
          <w:rtl w:val="true"/>
        </w:rPr>
        <w:t xml:space="preserve">: </w:t>
      </w:r>
      <w:r>
        <w:rPr>
          <w:rtl w:val="true"/>
        </w:rPr>
        <w:t>أبو إسحاق،</w:t>
      </w:r>
      <w:bookmarkEnd w:id="30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خولان الواسطي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أصله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العاتكة، و عاصم بن رجاء بن حيوة، و النعمان بن المنذر، و إسماعيل بن أبي خالد، و سفيان بن حسين، و العوّام بن حوشب، والد عبّاد بن العوّام، و عاصم بن محمّد العمري، و محمّد بن إسحاق، و أصبغ بن زيد، و زكريا بن أبي زائدة، و جويبر بن سعيد، و مجالد بن سعيد، و شريك بن عبد اللّه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وهب بن بقية، و زياد بن أيوب، و محمّد بن وزير، و بشر ابن مطر الواسطيان، و عثمان بن أبي شيبة، و عمار بن خالد، و عمرو بن عثمان بن عاصم، و إسحاق بن راهويه، و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375"/>
      </w:r>
      <w:r>
        <w:rPr>
          <w:rFonts w:ascii="Amiri" w:hAnsi="Amiri" w:eastAsia="Amiri" w:cs="Amiri"/>
          <w:color w:val="111111"/>
          <w:sz w:val="28"/>
          <w:sz w:val="28"/>
          <w:szCs w:val="28"/>
          <w:rtl w:val="true"/>
          <w:lang w:bidi="ar-SA"/>
        </w:rPr>
        <w:t>،حدّثني أبي، نا محمّد بن يزيد الواسطي، عن عثمان بن أبي العاتكة، عن القاسم أبي عبد الرّحمن،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دبر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إثر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لغو بينهما كتاب في عليين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سمع محمّد بن يزيد، من عثمان بن أبي العاتكة؟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أصله شاميا، سمع منه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و جماعة بأصبهان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رزق اللّه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النسيب،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محمّد بن أحمد بن حمّاد الواعظ، نا القاضي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 عشرين و ثلاثمائة، نا زياد بن أيوب،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علي التميمي، أنا أحمد بن جعفر بن حمدان، نا عبد اللّه ابن أحمد بن حنبل، حدّثني أبي، نا محمّد بن يزيد، أنا عاصم بن محمّد، عن أبيه،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بن خيّاط قال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يزيد الكلاعي، يكنى أبا سعيد، مات سنة ثمان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المبارك،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الواسطي، يكنى أبا سعيد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محمّد بن أحمد بن محمّد البابسيري، أنا الأحوص بن المفضّل بن غسّان، أنا أبي، حدّثني أبو أيوب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 بن زيد جهني، و محمّد بن يزيد كلاعي 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الحسن، أنا أبو العلاء، أنا البابسيري، أنا الأحوص، 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أبناء جند الحجاج محمّد بن يزيد الواسطي، شامي، مولى لليمن، حدّثني بهذا 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أبو محمّد بن يوه، أنا الحسن بن محمّد، أنا محمّد بن أحمد بن عمر، 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في طبقات الواسطيين </w:t>
      </w:r>
      <w:r>
        <w:rPr>
          <w:rStyle w:val="FootnoteAnchor"/>
          <w:rtl w:val="true"/>
        </w:rPr>
        <w:footnoteReference w:id="1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يزيد الكلاعي، و يكنى أبا سعيد، و توفي سنة ثمان و ثمانين و مائة،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 في خلافة هارون، و كان ثقة،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و مائة كان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أنا محمّد بن إسماعيل البخاري </w:t>
      </w:r>
      <w:r>
        <w:rPr>
          <w:rStyle w:val="FootnoteAnchor"/>
          <w:rtl w:val="true"/>
        </w:rPr>
        <w:footnoteReference w:id="13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يزيد أبو سعيد الواسطي الكلاعي،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تسعين و مائة، سمع سفيان بن حسين، و العوّام بن حوشب، قال لي علي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يتولى خولان، نعم الشيخ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يزيد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 xml:space="preserve">الكلاعي مولى خولان، روى عن العوّام بن حوشب، و إسماعيل بن أبي خالد، و زكريا بن أبي زائدة، و محمّد بن إسحاق، و أصبغ بن </w:t>
      </w:r>
    </w:p>
    <w:p>
      <w:pPr>
        <w:pStyle w:val="BookText"/>
        <w:rPr/>
      </w:pPr>
      <w:r>
        <w:rPr>
          <w:rFonts w:ascii="Amiri" w:hAnsi="Amiri" w:eastAsia="Amiri" w:cs="Amiri"/>
          <w:color w:val="111111"/>
          <w:sz w:val="28"/>
          <w:sz w:val="28"/>
          <w:szCs w:val="28"/>
          <w:rtl w:val="true"/>
          <w:lang w:bidi="ar-SA"/>
        </w:rPr>
        <w:t xml:space="preserve">زيد، و عاصم </w:t>
      </w:r>
      <w:r>
        <w:rPr>
          <w:rStyle w:val="FootnoteAnchor"/>
          <w:rtl w:val="true"/>
        </w:rPr>
        <w:footnoteReference w:id="1382"/>
      </w:r>
      <w:r>
        <w:rPr>
          <w:rFonts w:ascii="Amiri" w:hAnsi="Amiri" w:eastAsia="Amiri" w:cs="Amiri"/>
          <w:color w:val="111111"/>
          <w:sz w:val="28"/>
          <w:sz w:val="28"/>
          <w:szCs w:val="28"/>
          <w:rtl w:val="true"/>
          <w:lang w:bidi="ar-SA"/>
        </w:rPr>
        <w:t>بن عمر، و سفيان بن حسين، روى عنه وهب بن بقية، و عثمان بن أبي شيبة، و عمرو بن عثمان بن عاصم، و عمّار بن خالد، سمعت أبي يقول ذلك، سألت أبي عن محمّد بن يزيد الواسطي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محمّد بن يزيد بن سعيد الكلاعي الواسطي، سمع سفيان بن حسين، و العوّام ابن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محمّد بن يزيد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محمّد بن يزيد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أبو الفتح الفقيه،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الواسطي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الهمذاني </w:t>
      </w:r>
      <w:r>
        <w:rPr>
          <w:rStyle w:val="FootnoteAnchor"/>
          <w:rtl w:val="true"/>
        </w:rPr>
        <w:footnoteReference w:id="1383"/>
      </w:r>
      <w:r>
        <w:rPr>
          <w:rFonts w:ascii="Amiri" w:hAnsi="Amiri" w:eastAsia="Amiri" w:cs="Amiri"/>
          <w:color w:val="111111"/>
          <w:sz w:val="28"/>
          <w:sz w:val="28"/>
          <w:szCs w:val="28"/>
          <w:rtl w:val="true"/>
          <w:lang w:bidi="ar-SA"/>
        </w:rPr>
        <w:t>في كتابه،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يزيد محمّد بن يزيد الكلاعي الواسطي،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خولان، سمع سفيان بن حسين، و العوّام بن حوشب، روى عنه جويبر بن سعيد </w:t>
      </w:r>
      <w:r>
        <w:rPr>
          <w:rStyle w:val="FootnoteAnchor"/>
          <w:rtl w:val="true"/>
        </w:rPr>
        <w:footnoteReference w:id="1384"/>
      </w:r>
      <w:r>
        <w:rPr>
          <w:rFonts w:ascii="Amiri" w:hAnsi="Amiri" w:eastAsia="Amiri" w:cs="Amiri"/>
          <w:color w:val="111111"/>
          <w:sz w:val="28"/>
          <w:sz w:val="28"/>
          <w:szCs w:val="28"/>
          <w:rtl w:val="true"/>
          <w:lang w:bidi="ar-SA"/>
        </w:rPr>
        <w:t>،و ابن المديني، كنّاه لنا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يزيد أبو سعيد الكلاعي الواسطي، سمع سفيان بن حسين، و العوّام بن </w:t>
      </w:r>
    </w:p>
    <w:p>
      <w:pPr>
        <w:pStyle w:val="BookText"/>
        <w:rPr/>
      </w:pPr>
      <w:r>
        <w:rPr>
          <w:rFonts w:ascii="Amiri" w:hAnsi="Amiri" w:eastAsia="Amiri" w:cs="Amiri"/>
          <w:color w:val="111111"/>
          <w:sz w:val="28"/>
          <w:sz w:val="28"/>
          <w:szCs w:val="28"/>
          <w:rtl w:val="true"/>
          <w:lang w:bidi="ar-SA"/>
        </w:rPr>
        <w:t xml:space="preserve">حوشب، و عاصم بن محمّد العمري، و إسماعيل بن أبي خالد، روى عنه أحمد بن حنبل، و زياد بن أيوب، و محمّد بن وزير الواسطي، و بشر بن مطر و غيرهم، ورد محمّد بن يزيد بغداد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محمّد بن حرب، نا محمّد بن يزيد أبو سعيد الكلاعي عن شريك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87"/>
      </w:r>
      <w:r>
        <w:rPr>
          <w:rFonts w:ascii="Amiri" w:hAnsi="Amiri" w:eastAsia="Amiri" w:cs="Amiri"/>
          <w:color w:val="111111"/>
          <w:sz w:val="28"/>
          <w:sz w:val="28"/>
          <w:szCs w:val="28"/>
          <w:rtl w:val="true"/>
          <w:lang w:bidi="ar-SA"/>
        </w:rPr>
        <w:t xml:space="preserve">،أنا أبو حازم عمر بن أحمد العبدوي، أنا محمّد بن أحمد بن الغطريف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القافلائي، نا الرمادي، 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من الأبدال فهو محمّد بن يزيد الكلاعي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إبراهيم بن عمر البرمكي، نا عبيد اللّه بن محمّد بن محمّد بن حمدان العكبري، نا إبراهيم بن علي بن الحسن البغدادي القطيعي،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الهيثم بن الحلال بن توبة، نا محمّد بن موسى بن مشيش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يزيد ثبتا في الحديث، و كان يزيد إذا قيل له في الحديث هو في كتاب محمّد بن يزيد كذا، كأنه يخاف و يتوقاه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دعلج بن أحمد، نا ابن </w:t>
      </w:r>
      <w:r>
        <w:rPr>
          <w:rStyle w:val="FootnoteAnchor"/>
          <w:rtl w:val="true"/>
        </w:rPr>
        <w:footnoteReference w:id="1391"/>
      </w:r>
      <w:r>
        <w:rPr>
          <w:rFonts w:ascii="Amiri" w:hAnsi="Amiri" w:eastAsia="Amiri" w:cs="Amiri"/>
          <w:color w:val="111111"/>
          <w:sz w:val="28"/>
          <w:sz w:val="28"/>
          <w:szCs w:val="28"/>
          <w:rtl w:val="true"/>
          <w:lang w:bidi="ar-SA"/>
        </w:rPr>
        <w:t>شيرويه، نا إسحاق بن راهويه، أنا محمّد بن يزيد الواسطي، و كان ثقة، حدّثنا جويبر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محمّد بن يزيد الواسطي فقال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هبة اللّه بن عبد اللّه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93"/>
      </w:r>
      <w:r>
        <w:rPr>
          <w:rFonts w:ascii="Amiri" w:hAnsi="Amiri" w:eastAsia="Amiri" w:cs="Amiri"/>
          <w:color w:val="111111"/>
          <w:sz w:val="28"/>
          <w:sz w:val="28"/>
          <w:szCs w:val="28"/>
          <w:rtl w:val="true"/>
          <w:lang w:bidi="ar-SA"/>
        </w:rPr>
        <w:t>،أنا أبو بكر أحمد بن محمّد بن محمّد ابن إبراهيم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الطرائفي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بن يزيد الواسطي؟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الواسطي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محمّد بن يزيد الواسطي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95"/>
      </w:r>
      <w:r>
        <w:rPr>
          <w:rFonts w:ascii="Amiri" w:hAnsi="Amiri" w:eastAsia="Amiri" w:cs="Amiri"/>
          <w:color w:val="111111"/>
          <w:sz w:val="28"/>
          <w:sz w:val="28"/>
          <w:szCs w:val="28"/>
          <w:rtl w:val="true"/>
          <w:lang w:bidi="ar-SA"/>
        </w:rPr>
        <w:t xml:space="preserve">،أنا أحمد بن أبي جعفر القطيعي، أنا محمّد بن عدي البصري في كتابه، نا أبو عبيد </w:t>
      </w:r>
      <w:r>
        <w:rPr>
          <w:rStyle w:val="FootnoteAnchor"/>
          <w:rtl w:val="true"/>
        </w:rPr>
        <w:footnoteReference w:id="1396"/>
      </w:r>
      <w:r>
        <w:rPr>
          <w:rFonts w:ascii="Amiri" w:hAnsi="Amiri" w:eastAsia="Amiri" w:cs="Amiri"/>
          <w:color w:val="111111"/>
          <w:sz w:val="28"/>
          <w:sz w:val="28"/>
          <w:szCs w:val="28"/>
          <w:rtl w:val="true"/>
          <w:lang w:bidi="ar-SA"/>
        </w:rPr>
        <w:t>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محمّد بن يزيد الواسطي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أخبرني أبي، حدّثنا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ثمانين و مائة فيها مات محمّد بن يزيد بواسط</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الجن،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القزاز،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397"/>
      </w:r>
      <w:r>
        <w:rPr>
          <w:rFonts w:ascii="Amiri" w:hAnsi="Amiri" w:eastAsia="Amiri" w:cs="Amiri"/>
          <w:color w:val="111111"/>
          <w:sz w:val="28"/>
          <w:sz w:val="28"/>
          <w:szCs w:val="28"/>
          <w:rtl w:val="true"/>
          <w:lang w:bidi="ar-SA"/>
        </w:rPr>
        <w:t>،أنا الحسن بن علي الجوهري، نا محمّد بن العبّاس،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الكلاعي يكنى أبا سعيد، و كان ثقة، توفي بواسط سنة ثمان و ثمانين و مائة في خلافة هارون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قرأت على إبراهيم بن عمر البرمكي عن أبي حامد أحمد بن الحسين بن علي الهمذاني، نا عبيد اللّه بن محمّد بن حبيب البرتاني </w:t>
      </w:r>
      <w:r>
        <w:rPr>
          <w:rStyle w:val="FootnoteAnchor"/>
          <w:rtl w:val="true"/>
        </w:rPr>
        <w:footnoteReference w:id="1399"/>
      </w:r>
      <w:r>
        <w:rPr>
          <w:rFonts w:ascii="Amiri" w:hAnsi="Amiri" w:eastAsia="Amiri" w:cs="Amiri"/>
          <w:color w:val="111111"/>
          <w:sz w:val="28"/>
          <w:sz w:val="28"/>
          <w:szCs w:val="28"/>
          <w:rtl w:val="true"/>
          <w:lang w:bidi="ar-SA"/>
        </w:rPr>
        <w:t>،نا أحمد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عبيد اللّه بن يحيى بن عبد اللّه بن بكير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الكلاعي يكنى أبا إسحاق، مات سنة ثمان و ثمانين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محمّد السمسار، أنا عبد اللّه بن عثمان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يزيد الواسطي مات في سنة ثمان و ثمانين و مائة، 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يزيد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تسع و ثمانين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كذا قال خليفة في التاريخ، و قال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ثمانين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و أبو منصور الشيباني، أنا أبو بكر الخطيب </w:t>
      </w:r>
      <w:r>
        <w:rPr>
          <w:rStyle w:val="FootnoteAnchor"/>
          <w:rtl w:val="true"/>
        </w:rPr>
        <w:footnoteReference w:id="1403"/>
      </w:r>
      <w:r>
        <w:rPr>
          <w:rFonts w:ascii="IRNazanin" w:hAnsi="IRNazanin" w:eastAsia="IRNazanin"/>
          <w:color w:val="111111"/>
          <w:sz w:val="28"/>
          <w:sz w:val="28"/>
          <w:szCs w:val="28"/>
          <w:rtl w:val="true"/>
          <w:lang w:bidi="fa-IR"/>
        </w:rPr>
        <w:t xml:space="preserve">،أنا ابن الفضل </w:t>
      </w:r>
      <w:r>
        <w:rPr>
          <w:rStyle w:val="FootnoteAnchor"/>
          <w:rtl w:val="true"/>
        </w:rPr>
        <w:footnoteReference w:id="1404"/>
      </w:r>
      <w:r>
        <w:rPr>
          <w:rFonts w:ascii="Amiri" w:hAnsi="Amiri" w:eastAsia="Amiri" w:cs="Amiri"/>
          <w:color w:val="111111"/>
          <w:sz w:val="28"/>
          <w:sz w:val="28"/>
          <w:szCs w:val="28"/>
          <w:rtl w:val="true"/>
          <w:lang w:bidi="ar-SA"/>
        </w:rPr>
        <w:t>،أنا علي بن إبراهيم المستملي، نا محمّد بن إبراهيم بن فارس، نا البخاري، حدّثني علي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يتولّى خولان، نعم الشيخ كان، مات سنة ثمان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الحسين القطّان، أنا جعفر بن محمّد الخلدي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علي بن المسلمة، و أبو القاسم عبد </w:t>
      </w:r>
      <w:bookmarkStart w:id="306" w:name="pg11540_100371"/>
    </w:p>
    <w:p>
      <w:pPr>
        <w:pStyle w:val="BookText"/>
        <w:rPr/>
      </w:pPr>
      <w:bookmarkEnd w:id="306"/>
      <w:r>
        <w:rPr>
          <w:rFonts w:ascii="Amiri" w:hAnsi="Amiri" w:eastAsia="Amiri" w:cs="Amiri"/>
          <w:color w:val="111111"/>
          <w:sz w:val="28"/>
          <w:sz w:val="28"/>
          <w:szCs w:val="28"/>
          <w:rtl w:val="true"/>
          <w:lang w:bidi="ar-SA"/>
        </w:rPr>
        <w:t>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اللّه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وزير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يزيد الواسطي سنة إحدى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عبد اللّه المعدّل، أنا الحسين بن صفوان البردعي، نا عبد اللّه بن محمّد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يزيد الواسطي بعد موته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بمجلس جلسه إلينا أبو عمرو البصري يوم جمعة بعد العصر، فدعا و أمّنا، فغفر لنا</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3965168_73709187"/>
      <w:bookmarkStart w:id="308" w:name="_Toc113"/>
      <w:bookmarkEnd w:id="307"/>
      <w:r>
        <w:rPr/>
        <w:t>7109</w:t>
      </w:r>
      <w:r>
        <w:rPr>
          <w:rtl w:val="true"/>
        </w:rPr>
        <w:t xml:space="preserve"> </w:t>
      </w:r>
      <w:r>
        <w:rPr>
          <w:rtl w:val="true"/>
        </w:rPr>
        <w:t xml:space="preserve">م </w:t>
      </w:r>
      <w:r>
        <w:rPr>
          <w:rtl w:val="true"/>
        </w:rPr>
        <w:t xml:space="preserve">- </w:t>
      </w:r>
      <w:r>
        <w:rPr>
          <w:rtl w:val="true"/>
        </w:rPr>
        <w:t>محمّد بن يزيد بن عبد اللّه</w:t>
      </w:r>
      <w:bookmarkEnd w:id="308"/>
    </w:p>
    <w:p>
      <w:pPr>
        <w:pStyle w:val="BookText"/>
        <w:rPr/>
      </w:pPr>
      <w:r>
        <w:rPr>
          <w:rFonts w:ascii="Amiri" w:hAnsi="Amiri" w:eastAsia="Amiri" w:cs="Amiri"/>
          <w:color w:val="111111"/>
          <w:sz w:val="28"/>
          <w:sz w:val="28"/>
          <w:szCs w:val="28"/>
          <w:rtl w:val="true"/>
          <w:lang w:bidi="ar-SA"/>
        </w:rPr>
        <w:t>مولى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ممن حضر ميز أنهار دمشق حين أمر هشام القاسم بن زياد بميزها في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تقدّم ذكره في الأنهار</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965170_73709187"/>
      <w:bookmarkStart w:id="310" w:name="_Toc114"/>
      <w:bookmarkEnd w:id="309"/>
      <w:r>
        <w:rPr/>
        <w:t>7110</w:t>
      </w:r>
      <w:r>
        <w:rPr>
          <w:rtl w:val="true"/>
        </w:rPr>
        <w:t xml:space="preserve"> - </w:t>
      </w:r>
      <w:r>
        <w:rPr>
          <w:rtl w:val="true"/>
        </w:rPr>
        <w:t>محمّد بن يزيد بن عبد الأكبر بن عمير بن حسّان بن سليم</w:t>
      </w:r>
      <w:bookmarkEnd w:id="310"/>
    </w:p>
    <w:p>
      <w:pPr>
        <w:pStyle w:val="BookText"/>
        <w:rPr/>
      </w:pP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عبد الأكبر بن عمير بن حسّان بن سليم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ابن سعد بن عبد اللّه بن زيد بن مالك بن الحارث بن عامر بن عبد اللّه</w:t>
      </w:r>
    </w:p>
    <w:p>
      <w:pPr>
        <w:pStyle w:val="BookText"/>
        <w:rPr/>
      </w:pPr>
      <w:r>
        <w:rPr>
          <w:rFonts w:ascii="Amiri" w:hAnsi="Amiri" w:eastAsia="Amiri" w:cs="Amiri"/>
          <w:color w:val="111111"/>
          <w:sz w:val="28"/>
          <w:sz w:val="28"/>
          <w:szCs w:val="28"/>
          <w:rtl w:val="true"/>
          <w:lang w:bidi="ar-SA"/>
        </w:rPr>
        <w:t xml:space="preserve">ابن بلال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أسلم بن كعب</w:t>
      </w:r>
    </w:p>
    <w:p>
      <w:pPr>
        <w:pStyle w:val="BookText"/>
        <w:rPr/>
      </w:pPr>
      <w:r>
        <w:rPr>
          <w:rFonts w:ascii="Amiri" w:hAnsi="Amiri" w:eastAsia="Amiri" w:cs="Amiri"/>
          <w:color w:val="111111"/>
          <w:sz w:val="28"/>
          <w:sz w:val="28"/>
          <w:szCs w:val="28"/>
          <w:rtl w:val="true"/>
          <w:lang w:bidi="ar-SA"/>
        </w:rPr>
        <w:t xml:space="preserve">أبو العباس الأزدي الثمالي البصري النحوي المعروف بالمبرّد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حدّث عن أبي عثمان بكر بن محمّد المازني، و أبي حاتم سهل بن محمّد السجستاني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عن عمارة بن عقيل بن بلال بن جرير بن الخطفي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إبراهيم بن محمّد بن عرفة نفطويه، و أبو عبد اللّه محمّد بن أحمد بن إبراهيم الحكيمي، و أبو بكر محمّد بن يحيى الصولي، و محمّد بن جعفر الخرائطي، و عمر بن الحسن بن مالك الأشناني، و عبد اللّه بن جعفر بن درستويه، و أبو عمر محمّد بن عبد الواحد غلام ثعلب، و محمّد بن يزيد بن أبي الأزهر، و أبو سهل أحمد بن محمّد بن زياد، و إسماعيل بن محمّد الصفّار، و أبو علي عيسى بن محمّد الطوماري، و أبو بكر أحمد بن مروان الدينوري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يحيى بن عبد الرّحمن بن حبش الفارقي، و أبو القاسم بن السّمرقندي، و أبو الحسن محمّد بن أحمد بن إبراهيم بن صرما،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عبد اللّه بن محمّد بن سفيان النحوي الخرّاز </w:t>
      </w:r>
      <w:r>
        <w:rPr>
          <w:rStyle w:val="FootnoteAnchor"/>
          <w:rtl w:val="true"/>
        </w:rPr>
        <w:footnoteReference w:id="1409"/>
      </w:r>
      <w:r>
        <w:rPr>
          <w:rFonts w:ascii="Amiri" w:hAnsi="Amiri" w:eastAsia="Amiri" w:cs="Amiri"/>
          <w:color w:val="111111"/>
          <w:sz w:val="28"/>
          <w:sz w:val="28"/>
          <w:szCs w:val="28"/>
          <w:rtl w:val="true"/>
          <w:lang w:bidi="ar-SA"/>
        </w:rPr>
        <w:t>،نا أبو العباس المبرّد، نا المغيرة، عن الزبير، حدّثني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لهؤلاء الشّطّار ملاحة، كأن أحدهم يصلي خلف إنسان، فقرأ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،حتى فرغ منها، ثم أرتج </w:t>
      </w:r>
      <w:r>
        <w:rPr>
          <w:rStyle w:val="FootnoteAnchor"/>
          <w:rtl w:val="true"/>
        </w:rPr>
        <w:footnoteReference w:id="1410"/>
      </w:r>
      <w:r>
        <w:rPr>
          <w:rFonts w:ascii="Amiri" w:hAnsi="Amiri" w:eastAsia="Amiri" w:cs="Amiri"/>
          <w:color w:val="111111"/>
          <w:sz w:val="28"/>
          <w:sz w:val="28"/>
          <w:szCs w:val="28"/>
          <w:rtl w:val="true"/>
          <w:lang w:bidi="ar-SA"/>
        </w:rPr>
        <w:t>عليه،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من الشيطان الرجيم، و جعل يردّد ذلك، فقال الشاطر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للشيطان ذنب إلاّ أنك لا تحسن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نا أبو منصور عبد المحسن بن محمّد بن علي، أنا القاضي أبو القاسم يحيى بن محمّد بن سلامة بن جعفر، نا أبو يعقوب يوسف بن يعقوب بن خرّزاد، النحوي </w:t>
      </w:r>
      <w:r>
        <w:rPr>
          <w:rStyle w:val="FootnoteAnchor"/>
          <w:rtl w:val="true"/>
        </w:rPr>
        <w:footnoteReference w:id="1411"/>
      </w:r>
      <w:r>
        <w:rPr>
          <w:rFonts w:ascii="Amiri" w:hAnsi="Amiri" w:eastAsia="Amiri" w:cs="Amiri"/>
          <w:color w:val="111111"/>
          <w:sz w:val="28"/>
          <w:sz w:val="28"/>
          <w:szCs w:val="28"/>
          <w:rtl w:val="true"/>
          <w:lang w:bidi="ar-SA"/>
        </w:rPr>
        <w:t>،أنا أبو القاسم جعفر بن شاذان القمّي، نا الصولي، نا المبرّد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التّوّجي </w:t>
      </w:r>
      <w:r>
        <w:rPr>
          <w:rStyle w:val="FootnoteAnchor"/>
          <w:rtl w:val="true"/>
        </w:rPr>
        <w:footnoteReference w:id="1412"/>
      </w:r>
      <w:r>
        <w:rPr>
          <w:rFonts w:ascii="Amiri" w:hAnsi="Amiri" w:eastAsia="Amiri" w:cs="Amiri"/>
          <w:color w:val="111111"/>
          <w:sz w:val="28"/>
          <w:sz w:val="28"/>
          <w:szCs w:val="28"/>
          <w:rtl w:val="true"/>
          <w:lang w:bidi="ar-SA"/>
        </w:rPr>
        <w:t xml:space="preserve">فجاءه عمارة بن عقيل بن بلال بن جرير فأجلسه إلى جنبه ثم قال لي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عليه من شعر جده جرير، فقرأت عليه قصائد منها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طرب الحمام بذي الأراك فشاقني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في فنن و أيك ناضر</w:t>
      </w:r>
    </w:p>
    <w:p>
      <w:pPr>
        <w:pStyle w:val="BookText"/>
        <w:rPr/>
      </w:pPr>
      <w:r>
        <w:rPr>
          <w:rFonts w:ascii="IRNazanin" w:hAnsi="IRNazanin" w:eastAsia="IRNazanin"/>
          <w:color w:val="111111"/>
          <w:sz w:val="28"/>
          <w:sz w:val="28"/>
          <w:szCs w:val="28"/>
          <w:rtl w:val="true"/>
          <w:lang w:bidi="fa-IR"/>
        </w:rPr>
        <w:t>فلما بلغت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الفؤاد فلا يزال موكلا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بهوى جمانة أو بحبّ العاقر</w:t>
      </w:r>
    </w:p>
    <w:p>
      <w:pPr>
        <w:pStyle w:val="BookText"/>
        <w:rPr/>
      </w:pPr>
      <w:r>
        <w:rPr>
          <w:rFonts w:ascii="Amiri" w:hAnsi="Amiri" w:eastAsia="Amiri" w:cs="Amiri"/>
          <w:color w:val="111111"/>
          <w:sz w:val="28"/>
          <w:sz w:val="28"/>
          <w:szCs w:val="28"/>
          <w:rtl w:val="true"/>
          <w:lang w:bidi="ar-SA"/>
        </w:rPr>
        <w:t xml:space="preserve">قال له التّوّجي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جمانة و العاقر؟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امرأتان،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عليه، ذهب مذهبا يذهب نحوه، هما و اللّه رملتان عند بيوتنا من عن يمين و شمال </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فلو حضر أبو عبيدة لأفاد هذا، لأنه بيت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أنا أبو بكر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يزيد المبرّد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معاشك؟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الحاج،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صدروا،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نعش إلاّ من حيث تدري لم نعش، فلما أردت الانصراف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تفهم؟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الدهر إلاّ ضيقة تتفرّج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جديد ناضر ثم ينهج</w:t>
      </w:r>
    </w:p>
    <w:p>
      <w:pPr>
        <w:pStyle w:val="BookText"/>
        <w:rPr/>
      </w:pPr>
      <w:r>
        <w:rPr>
          <w:rFonts w:ascii="Amiri" w:hAnsi="Amiri" w:eastAsia="Amiri" w:cs="Amiri"/>
          <w:color w:val="111111"/>
          <w:sz w:val="28"/>
          <w:sz w:val="28"/>
          <w:szCs w:val="28"/>
          <w:rtl w:val="true"/>
          <w:lang w:bidi="ar-SA"/>
        </w:rPr>
        <w:t xml:space="preserve">أرى الناس في الدنيا كسفر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ثم استخفوا فأدلجوا</w:t>
      </w:r>
    </w:p>
    <w:p>
      <w:pPr>
        <w:pStyle w:val="BookText"/>
        <w:rPr/>
      </w:pPr>
      <w:r>
        <w:rPr>
          <w:rFonts w:ascii="Amiri" w:hAnsi="Amiri" w:eastAsia="Amiri" w:cs="Amiri"/>
          <w:color w:val="111111"/>
          <w:sz w:val="28"/>
          <w:sz w:val="28"/>
          <w:szCs w:val="28"/>
          <w:rtl w:val="true"/>
          <w:lang w:bidi="ar-SA"/>
        </w:rPr>
        <w:t>ذكر أبو الحسن علي بن محمّد بن المظفّر السميساطي في كتاب</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الذي 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ابن أبي الأزهر، نا المبرّد </w:t>
      </w:r>
      <w:r>
        <w:rPr>
          <w:rStyle w:val="FootnoteAnchor"/>
          <w:rtl w:val="true"/>
        </w:rPr>
        <w:footnoteReference w:id="14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وافيت الشام و أنا حدث في جماعة أحداث أكتب الحديث، و ألقى أهل العلم، فاجتزنا بدير مرّان </w:t>
      </w:r>
      <w:r>
        <w:rPr>
          <w:rStyle w:val="FootnoteAnchor"/>
          <w:rtl w:val="true"/>
        </w:rPr>
        <w:footnoteReference w:id="142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النظر إليه فاصعدوا بنا فدخلناه فرأينا منظرا حسنا، و إذا في بعض بيوته كهل مشدود، حسن الوجه، عليه أثر النعمة، فدنونا منه، فسلّمنا عليه، فرد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أنتم يا فتيان؟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ما الذي أقدمكم هذا البلد </w:t>
      </w:r>
    </w:p>
    <w:p>
      <w:pPr>
        <w:pStyle w:val="BookText"/>
        <w:rPr/>
      </w:pPr>
      <w:r>
        <w:rPr>
          <w:rFonts w:ascii="Amiri" w:hAnsi="Amiri" w:eastAsia="Amiri" w:cs="Amiri"/>
          <w:color w:val="111111"/>
          <w:sz w:val="28"/>
          <w:sz w:val="28"/>
          <w:szCs w:val="28"/>
          <w:rtl w:val="true"/>
          <w:lang w:bidi="ar-SA"/>
        </w:rPr>
        <w:t>الغليظ هواؤه، الثقيل ماؤه، الجفاة أهله؟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الحديث و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أ تنشدوني أو أنشدكم؟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أنني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أبث ما أجد</w:t>
      </w:r>
    </w:p>
    <w:p>
      <w:pPr>
        <w:pStyle w:val="BookText"/>
        <w:rPr/>
      </w:pPr>
      <w:r>
        <w:rPr>
          <w:rFonts w:ascii="Amiri" w:hAnsi="Amiri" w:eastAsia="Amiri" w:cs="Amiri"/>
          <w:color w:val="111111"/>
          <w:sz w:val="28"/>
          <w:sz w:val="28"/>
          <w:szCs w:val="28"/>
          <w:rtl w:val="true"/>
          <w:lang w:bidi="ar-SA"/>
        </w:rPr>
        <w:t xml:space="preserve">روحان لي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 أخرى حازها بلد</w:t>
      </w:r>
    </w:p>
    <w:p>
      <w:pPr>
        <w:pStyle w:val="BookText"/>
        <w:rPr/>
      </w:pPr>
      <w:r>
        <w:rPr>
          <w:rFonts w:ascii="Amiri" w:hAnsi="Amiri" w:eastAsia="Amiri" w:cs="Amiri"/>
          <w:color w:val="111111"/>
          <w:sz w:val="28"/>
          <w:sz w:val="28"/>
          <w:szCs w:val="28"/>
          <w:rtl w:val="true"/>
          <w:lang w:bidi="ar-SA"/>
        </w:rPr>
        <w:t xml:space="preserve">و أرى المقيمة </w:t>
      </w:r>
      <w:r>
        <w:rPr>
          <w:rStyle w:val="FootnoteAnchor"/>
          <w:rtl w:val="true"/>
        </w:rPr>
        <w:footnoteReference w:id="1422"/>
      </w:r>
      <w:r>
        <w:rPr>
          <w:rFonts w:ascii="Amiri" w:hAnsi="Amiri" w:eastAsia="Amiri" w:cs="Amiri"/>
          <w:color w:val="111111"/>
          <w:sz w:val="28"/>
          <w:sz w:val="28"/>
          <w:szCs w:val="28"/>
          <w:rtl w:val="true"/>
          <w:lang w:bidi="ar-SA"/>
        </w:rPr>
        <w:t xml:space="preserve">ليس ينفعها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ليس يضرها جلد</w:t>
      </w:r>
    </w:p>
    <w:p>
      <w:pPr>
        <w:pStyle w:val="BookText"/>
        <w:rPr/>
      </w:pPr>
      <w:r>
        <w:rPr>
          <w:rFonts w:ascii="Amiri" w:hAnsi="Amiri" w:eastAsia="Amiri" w:cs="Amiri"/>
          <w:color w:val="111111"/>
          <w:sz w:val="28"/>
          <w:sz w:val="28"/>
          <w:szCs w:val="28"/>
          <w:rtl w:val="true"/>
          <w:lang w:bidi="ar-SA"/>
        </w:rPr>
        <w:t xml:space="preserve">و أظن غائبتي كشاهدتي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بمكانها تجد الذي أجد</w:t>
      </w:r>
    </w:p>
    <w:p>
      <w:pPr>
        <w:pStyle w:val="BookText"/>
        <w:rPr/>
      </w:pPr>
      <w:r>
        <w:rPr>
          <w:rFonts w:ascii="Amiri" w:hAnsi="Amiri" w:eastAsia="Amiri" w:cs="Amiri"/>
          <w:color w:val="111111"/>
          <w:sz w:val="28"/>
          <w:sz w:val="28"/>
          <w:szCs w:val="28"/>
          <w:rtl w:val="true"/>
          <w:lang w:bidi="ar-SA"/>
        </w:rPr>
        <w:t>ثم أغمي عليه، و أفاق فصاح بنا، فقعدنا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تنشدوني أو أنشدكم؟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أنشدنا، فأنشدنا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أناخوا قبيل الصح عيسهم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رحلوها </w:t>
      </w:r>
      <w:r>
        <w:rPr>
          <w:rStyle w:val="FootnoteAnchor"/>
          <w:rtl w:val="true"/>
        </w:rPr>
        <w:footnoteReference w:id="1423"/>
      </w:r>
      <w:r>
        <w:rPr>
          <w:rFonts w:ascii="IRNazanin" w:hAnsi="IRNazanin" w:eastAsia="IRNazanin"/>
          <w:color w:val="111111"/>
          <w:sz w:val="28"/>
          <w:sz w:val="28"/>
          <w:szCs w:val="28"/>
          <w:rtl w:val="true"/>
          <w:lang w:bidi="fa-IR"/>
        </w:rPr>
        <w:t>فثارت بالهوى الإبل</w:t>
      </w:r>
    </w:p>
    <w:p>
      <w:pPr>
        <w:pStyle w:val="BookText"/>
        <w:rPr/>
      </w:pPr>
      <w:r>
        <w:rPr>
          <w:rFonts w:ascii="Amiri" w:hAnsi="Amiri" w:eastAsia="Amiri" w:cs="Amiri"/>
          <w:color w:val="111111"/>
          <w:sz w:val="28"/>
          <w:sz w:val="28"/>
          <w:szCs w:val="28"/>
          <w:rtl w:val="true"/>
          <w:lang w:bidi="ar-SA"/>
        </w:rPr>
        <w:t xml:space="preserve">و أبرزت من خلاف السجف ناظرها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 إلي و دمع العين منهمل</w:t>
      </w:r>
    </w:p>
    <w:p>
      <w:pPr>
        <w:pStyle w:val="BookText"/>
        <w:rPr/>
      </w:pPr>
      <w:r>
        <w:rPr>
          <w:rFonts w:ascii="IRNazanin" w:hAnsi="IRNazanin" w:eastAsia="IRNazanin"/>
          <w:color w:val="111111"/>
          <w:sz w:val="28"/>
          <w:sz w:val="28"/>
          <w:szCs w:val="28"/>
          <w:rtl w:val="true"/>
          <w:lang w:bidi="fa-IR"/>
        </w:rPr>
        <w:t xml:space="preserve">و ودّعت ببنان حمله </w:t>
      </w:r>
      <w:r>
        <w:rPr>
          <w:rStyle w:val="FootnoteAnchor"/>
          <w:rtl w:val="true"/>
        </w:rPr>
        <w:footnoteReference w:id="1424"/>
      </w:r>
      <w:r>
        <w:rPr>
          <w:rFonts w:ascii="Amiri" w:hAnsi="Amiri" w:eastAsia="Amiri" w:cs="Amiri"/>
          <w:color w:val="111111"/>
          <w:sz w:val="28"/>
          <w:sz w:val="28"/>
          <w:szCs w:val="28"/>
          <w:rtl w:val="true"/>
          <w:lang w:bidi="ar-SA"/>
        </w:rPr>
        <w:t xml:space="preserve">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حملت رجلان يا جمل</w:t>
      </w:r>
    </w:p>
    <w:p>
      <w:pPr>
        <w:pStyle w:val="BookText"/>
        <w:rPr/>
      </w:pPr>
      <w:r>
        <w:rPr>
          <w:rFonts w:ascii="Amiri" w:hAnsi="Amiri" w:eastAsia="Amiri" w:cs="Amiri"/>
          <w:color w:val="111111"/>
          <w:sz w:val="28"/>
          <w:sz w:val="28"/>
          <w:szCs w:val="28"/>
          <w:rtl w:val="true"/>
          <w:lang w:bidi="ar-SA"/>
        </w:rPr>
        <w:t xml:space="preserve">ويلي من البين ما ذا حل بي 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بارح </w:t>
      </w:r>
      <w:r>
        <w:rPr>
          <w:rStyle w:val="FootnoteAnchor"/>
          <w:rtl w:val="true"/>
        </w:rPr>
        <w:footnoteReference w:id="1425"/>
      </w:r>
      <w:r>
        <w:rPr>
          <w:rFonts w:ascii="Amiri" w:hAnsi="Amiri" w:eastAsia="Amiri" w:cs="Amiri"/>
          <w:color w:val="111111"/>
          <w:sz w:val="28"/>
          <w:sz w:val="28"/>
          <w:szCs w:val="28"/>
          <w:rtl w:val="true"/>
          <w:lang w:bidi="ar-SA"/>
        </w:rPr>
        <w:t>الوجد حل البين فارتحلوا</w:t>
      </w:r>
    </w:p>
    <w:p>
      <w:pPr>
        <w:pStyle w:val="BookText"/>
        <w:rPr/>
      </w:pPr>
      <w:r>
        <w:rPr>
          <w:rFonts w:ascii="Amiri" w:hAnsi="Amiri" w:eastAsia="Amiri" w:cs="Amiri"/>
          <w:color w:val="111111"/>
          <w:sz w:val="28"/>
          <w:sz w:val="28"/>
          <w:szCs w:val="28"/>
          <w:rtl w:val="true"/>
          <w:lang w:bidi="ar-SA"/>
        </w:rPr>
        <w:t xml:space="preserve">إنّي على العهد لم أنقض 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لطول الدهر ما فعلوا؟</w:t>
      </w:r>
    </w:p>
    <w:p>
      <w:pPr>
        <w:pStyle w:val="BookText"/>
        <w:rPr/>
      </w:pPr>
      <w:r>
        <w:rPr>
          <w:rFonts w:ascii="IRNazanin" w:hAnsi="IRNazanin" w:eastAsia="IRNazanin"/>
          <w:color w:val="111111"/>
          <w:sz w:val="28"/>
          <w:sz w:val="28"/>
          <w:szCs w:val="28"/>
          <w:rtl w:val="true"/>
          <w:lang w:bidi="fa-IR"/>
        </w:rPr>
        <w:t>فقال فتى من المجّان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فأموت أنا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راشدا</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ثم تمطّى، و تمدد، فما برحنا حتى دفناه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وقع إليّ كتاب عقلاء المجانين لابن أبي الأزهر، فلم أجد هذه الحكاية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الفتح بن جني في إملاء الخاطر و نقلته من خط أبي الحسين هبة اللّه بن الحسن رحمه اللّه و نقله من خط أبي الفتح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ما يحكى من أن أبا عثمان </w:t>
      </w:r>
      <w:r>
        <w:rPr>
          <w:rStyle w:val="FootnoteAnchor"/>
          <w:rtl w:val="true"/>
        </w:rPr>
        <w:footnoteReference w:id="1427"/>
      </w:r>
      <w:r>
        <w:rPr>
          <w:rFonts w:ascii="Amiri" w:hAnsi="Amiri" w:eastAsia="Amiri" w:cs="Amiri"/>
          <w:color w:val="111111"/>
          <w:sz w:val="28"/>
          <w:sz w:val="28"/>
          <w:szCs w:val="28"/>
          <w:rtl w:val="true"/>
          <w:lang w:bidi="ar-SA"/>
        </w:rPr>
        <w:t>لما عمل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تناوله كافة أصحابه عن جليله فكانوا فيه متقاربي الأحوال، ثم إنه سأل أبا العباس يعني المبرّد عن دقيقه و معتاصه، فأحسن الجواب عنه، فقال له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فأنت المبرّد، أي المثبّت للحق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الكوفيون اسمي هذا فجعلوه المبرّد بفتح الراء، و إنما هو بكسرها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المفضل القاضي، أنا أبو عمرو مسعود بن علي الأردبيلي بدمشق، ثم أنا أبو بكر المزرفي،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والدي أبو الفرج، أنا أبو سعيد الحسن بن عبد اللّه الشحامي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بن المزرفي، أنا أبو علي بن أبي جعفر، أنا جدي أبو الفرج، أنا السيرافي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المبرّد محمّد بن يزيد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الثمالي، المعروف بالمبرد، انتهى علم النحو بعد طبقة الجرمي </w:t>
      </w:r>
      <w:r>
        <w:rPr>
          <w:rStyle w:val="FootnoteAnchor"/>
          <w:rtl w:val="true"/>
        </w:rPr>
        <w:footnoteReference w:id="1428"/>
      </w:r>
      <w:r>
        <w:rPr>
          <w:rFonts w:ascii="Amiri" w:hAnsi="Amiri" w:eastAsia="Amiri" w:cs="Amiri"/>
          <w:color w:val="111111"/>
          <w:sz w:val="28"/>
          <w:sz w:val="28"/>
          <w:szCs w:val="28"/>
          <w:rtl w:val="true"/>
          <w:lang w:bidi="ar-SA"/>
        </w:rPr>
        <w:t>و المازني إلى أبي العباس محمد بن يزيد الأزدي</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و هو من ثمالة قبيلة من الأزد، و أخذ أبو العباس النحو عن الجرمي و المازني و غيرهما، و كان على المازني يعول، يقال انه بدأ بقراءة كتاب سيبويه على الجرمي، و ختمه على المازني، و كان إسماعيل ابن إسحاق القاضي و هو أقدم مولدا منه، و قد رأى الناس بالبصرة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محمّد بن يزيد مثل نفسه، و كان مولده فيما أخبرنا أبو بكر السرّاج و أبو علي الصفّار في سنة عشر و مائتين و مات سنة خمس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w:t>
      </w:r>
      <w:r>
        <w:rPr>
          <w:rStyle w:val="FootnoteAnchor"/>
          <w:rtl w:val="true"/>
        </w:rPr>
        <w:footnoteReference w:id="1430"/>
      </w:r>
      <w:r>
        <w:rPr>
          <w:rFonts w:ascii="Amiri" w:hAnsi="Amiri" w:eastAsia="Amiri" w:cs="Amiri"/>
          <w:color w:val="111111"/>
          <w:sz w:val="28"/>
          <w:sz w:val="28"/>
          <w:szCs w:val="28"/>
          <w:rtl w:val="true"/>
          <w:lang w:bidi="ar-SA"/>
        </w:rPr>
        <w:t>،و أبو منصور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يزيد بن عبد الأكبر بن عمير بن حسّان بن سليم بن سعد بن عبد اللّه بن زيد ابن مالك بن الحارث بن عامر بن عبد اللّه بن بلال بن عوف، و هو ثمالة بن أسلم بن كعب بن الحارث بن كعب بن عبد اللّه بن مالك بن نصر بن الأزد </w:t>
      </w:r>
      <w:r>
        <w:rPr>
          <w:rStyle w:val="FootnoteAnchor"/>
          <w:rtl w:val="true"/>
        </w:rPr>
        <w:footnoteReference w:id="1432"/>
      </w:r>
      <w:r>
        <w:rPr>
          <w:rFonts w:ascii="Amiri" w:hAnsi="Amiri" w:eastAsia="Amiri" w:cs="Amiri"/>
          <w:color w:val="111111"/>
          <w:sz w:val="28"/>
          <w:sz w:val="28"/>
          <w:szCs w:val="28"/>
          <w:rtl w:val="true"/>
          <w:lang w:bidi="ar-SA"/>
        </w:rPr>
        <w:t xml:space="preserve">بن الغوث أبو العبّاس الأزدي، ثم الثّمالي المعروف بالمبرّد شيخ أهل النحو و حافظ علم العربية، كان من أهل البصرة، فسكن </w:t>
      </w:r>
      <w:r>
        <w:rPr>
          <w:rStyle w:val="FootnoteAnchor"/>
          <w:rtl w:val="true"/>
        </w:rPr>
        <w:footnoteReference w:id="1433"/>
      </w:r>
      <w:r>
        <w:rPr>
          <w:rFonts w:ascii="Amiri" w:hAnsi="Amiri" w:eastAsia="Amiri" w:cs="Amiri"/>
          <w:color w:val="111111"/>
          <w:sz w:val="28"/>
          <w:sz w:val="28"/>
          <w:szCs w:val="28"/>
          <w:rtl w:val="true"/>
          <w:lang w:bidi="ar-SA"/>
        </w:rPr>
        <w:t xml:space="preserve">بغداد و روى بها عن أبي عثمان المازني، و أبي حاتم السجستاني و غيرهما من </w:t>
      </w:r>
    </w:p>
    <w:p>
      <w:pPr>
        <w:pStyle w:val="BookText"/>
        <w:rPr/>
      </w:pPr>
      <w:r>
        <w:rPr>
          <w:rFonts w:ascii="Amiri" w:hAnsi="Amiri" w:eastAsia="Amiri" w:cs="Amiri"/>
          <w:color w:val="111111"/>
          <w:sz w:val="28"/>
          <w:sz w:val="28"/>
          <w:szCs w:val="28"/>
          <w:rtl w:val="true"/>
          <w:lang w:bidi="ar-SA"/>
        </w:rPr>
        <w:t xml:space="preserve">الأدباء، و كان عالما فاضلا موثوقا به في الرواية، حسن المحاضرة، مليح الأخبار، كثير النوادر،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نفطويه النحوي </w:t>
      </w:r>
      <w:r>
        <w:rPr>
          <w:rStyle w:val="FootnoteAnchor"/>
          <w:rtl w:val="true"/>
        </w:rPr>
        <w:footnoteReference w:id="1435"/>
      </w:r>
      <w:r>
        <w:rPr>
          <w:rFonts w:ascii="Amiri" w:hAnsi="Amiri" w:eastAsia="Amiri" w:cs="Amiri"/>
          <w:color w:val="111111"/>
          <w:sz w:val="28"/>
          <w:sz w:val="28"/>
          <w:szCs w:val="28"/>
          <w:rtl w:val="true"/>
          <w:lang w:bidi="ar-SA"/>
        </w:rPr>
        <w:t>،و محمّد بن أبي الأزهر، و إسماعيل بن محمّد الصفّار، و أبو بكر الصولي، و أبو عبد اللّه الحكيمي، و أبو سهل بن زياد، و أبو علي الطوماري، و جماعة يتسع ذكرهم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عبد الواحد بن علي البزاز </w:t>
      </w:r>
      <w:r>
        <w:rPr>
          <w:rStyle w:val="FootnoteAnchor"/>
          <w:rtl w:val="true"/>
        </w:rPr>
        <w:footnoteReference w:id="1437"/>
      </w:r>
      <w:r>
        <w:rPr>
          <w:rFonts w:ascii="Amiri" w:hAnsi="Amiri" w:eastAsia="Amiri" w:cs="Amiri"/>
          <w:color w:val="111111"/>
          <w:sz w:val="28"/>
          <w:sz w:val="28"/>
          <w:szCs w:val="28"/>
          <w:rtl w:val="true"/>
          <w:lang w:bidi="ar-SA"/>
        </w:rPr>
        <w:t>،أنا أبو سعيد الحسن بن عبد اللّه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مجاهد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أحسن جوابا من المبرّد في معاني القرآن فيما ليس فيه قول 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فاتني منه علم كثير لقضاء ذمام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المفضل القاضي، أنا أبو عمرو الأردبيلي، أنا أبو جعفر بن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بكر بن المزرفي، أنا أبو جعفر بن المسلمة و ابنه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محمّد، أنا الحسن بن علي السيرافي، سمعت أبا بكر بن مجاهد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أحسن جوابا من المبرّد في معاني القرآن فيما ليس فيه قول لمتقدم،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فاتني منه علم كثير لقضاء ذمام ثعلب، و سمعت نفطويه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أحفظ للأخبار بغير أسانيد منه، و ابن أبي العباس بن الفرات و كذلك خبرنا </w:t>
      </w:r>
      <w:r>
        <w:rPr>
          <w:rStyle w:val="FootnoteAnchor"/>
          <w:rtl w:val="true"/>
        </w:rPr>
        <w:footnoteReference w:id="1438"/>
      </w:r>
      <w:r>
        <w:rPr>
          <w:rFonts w:ascii="Amiri" w:hAnsi="Amiri" w:eastAsia="Amiri" w:cs="Amiri"/>
          <w:color w:val="111111"/>
          <w:sz w:val="28"/>
          <w:sz w:val="28"/>
          <w:szCs w:val="28"/>
          <w:rtl w:val="true"/>
          <w:lang w:bidi="ar-SA"/>
        </w:rPr>
        <w:t xml:space="preserve">أبو بكر بن السراج عن محمّد بن خلف وكيع و كان بينه و بين أبي العباس ثعلب </w:t>
      </w:r>
      <w:r>
        <w:rPr>
          <w:rStyle w:val="FootnoteAnchor"/>
          <w:rtl w:val="true"/>
        </w:rPr>
        <w:footnoteReference w:id="1439"/>
      </w:r>
      <w:r>
        <w:rPr>
          <w:rFonts w:ascii="Amiri" w:hAnsi="Amiri" w:eastAsia="Amiri" w:cs="Amiri"/>
          <w:color w:val="111111"/>
          <w:sz w:val="28"/>
          <w:sz w:val="28"/>
          <w:szCs w:val="28"/>
          <w:rtl w:val="true"/>
          <w:lang w:bidi="ar-SA"/>
        </w:rPr>
        <w:t xml:space="preserve">من المنافرة ما لا خفاء به، و أكثر أهل التحصيل يفضلونه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الحسيني </w:t>
      </w:r>
      <w:r>
        <w:rPr>
          <w:rStyle w:val="FootnoteAnchor"/>
          <w:rtl w:val="true"/>
        </w:rPr>
        <w:footnoteReference w:id="1441"/>
      </w:r>
      <w:r>
        <w:rPr>
          <w:rFonts w:ascii="Amiri" w:hAnsi="Amiri" w:eastAsia="Amiri" w:cs="Amiri"/>
          <w:color w:val="111111"/>
          <w:sz w:val="28"/>
          <w:sz w:val="28"/>
          <w:szCs w:val="28"/>
          <w:rtl w:val="true"/>
          <w:lang w:bidi="ar-SA"/>
        </w:rPr>
        <w:t>،و أبو منصور بن زريق قال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42"/>
      </w:r>
      <w:r>
        <w:rPr>
          <w:rFonts w:ascii="Amiri" w:hAnsi="Amiri" w:eastAsia="Amiri" w:cs="Amiri"/>
          <w:color w:val="111111"/>
          <w:sz w:val="28"/>
          <w:sz w:val="28"/>
          <w:szCs w:val="28"/>
          <w:rtl w:val="true"/>
          <w:lang w:bidi="ar-SA"/>
        </w:rPr>
        <w:t xml:space="preserve">،أنا محمّد بن علي بن يعقوب المعدّل، أنا محمّد بن جعفر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إسحاق الزّجّاج لما قدم </w:t>
      </w:r>
    </w:p>
    <w:p>
      <w:pPr>
        <w:pStyle w:val="BookText"/>
        <w:rPr/>
      </w:pPr>
      <w:r>
        <w:rPr>
          <w:rFonts w:ascii="Amiri" w:hAnsi="Amiri" w:eastAsia="Amiri" w:cs="Amiri"/>
          <w:color w:val="111111"/>
          <w:sz w:val="28"/>
          <w:sz w:val="28"/>
          <w:szCs w:val="28"/>
          <w:rtl w:val="true"/>
          <w:lang w:bidi="ar-SA"/>
        </w:rPr>
        <w:t>المبرّد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لأناظره، و كنت أقرأ على أبي العبّاس ثعلب و أميل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فعزمت على إعناته فلما فاتحته ألجمني بالحجّة و طالبني بالعلة، و ألزمني إلزامات لم أهتد لها، فتبينت فضله، و استرجحت عقله، و جددت في ملازمته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يعلى </w:t>
      </w:r>
      <w:r>
        <w:rPr>
          <w:rStyle w:val="FootnoteAnchor"/>
          <w:rtl w:val="true"/>
        </w:rPr>
        <w:footnoteReference w:id="1444"/>
      </w:r>
      <w:r>
        <w:rPr>
          <w:rFonts w:ascii="Amiri" w:hAnsi="Amiri" w:eastAsia="Amiri" w:cs="Amiri"/>
          <w:color w:val="111111"/>
          <w:sz w:val="28"/>
          <w:sz w:val="28"/>
          <w:szCs w:val="28"/>
          <w:rtl w:val="true"/>
          <w:lang w:bidi="ar-SA"/>
        </w:rPr>
        <w:t>أحمد بن عبد الواحد الوكيل، أنا إسماعيل بن سعيد المعدل، نا أبو علي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أناظر بين يدي جعفر بن القاسم،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عالما، فكان هذا يحفظني، فلما رأى ذلك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عالما، ليس أنك عندي قبل اليوم على غير هذه الحال، ثم انتقلت إليها، و لكن على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يَوْمَئِذٍ لِلّٰهِ </w:t>
      </w:r>
      <w:r>
        <w:rPr>
          <w:rStyle w:val="FootnoteAnchor"/>
          <w:rtl w:val="true"/>
        </w:rPr>
        <w:footnoteReference w:id="1445"/>
      </w:r>
      <w:r>
        <w:rPr>
          <w:rFonts w:ascii="Amiri" w:hAnsi="Amiri" w:eastAsia="Amiri" w:cs="Amiri"/>
          <w:color w:val="111111"/>
          <w:sz w:val="28"/>
          <w:sz w:val="28"/>
          <w:szCs w:val="28"/>
          <w:rtl w:val="true"/>
          <w:lang w:bidi="ar-SA"/>
        </w:rPr>
        <w:t>و إن كان الأمر اليوم و يومئذ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علي بن أبي علي البصري، حدّثني أبي، حدّثني أبو علي الحسن بن سهل بن عبد اللّه الإيذجي، حدّثني أبو عبد اللّه المفجّع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المبرّد لعظم حفظه اللغة و اتساعه فيها يتهم بالكذب، فتواضعنا على مسألة لا أصل لها نسأله عنها لننظر كيف يجيب، و كنا قبل ذلك قد تمارينا في عروض بيت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منذر أفنيت فاستبق بعضنا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البحر الفلاني،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البحر الفلاني، فقطعناه و تردد على أفواهنا من تقطيعه ألق بعض،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أنبئنا </w:t>
      </w:r>
      <w:r>
        <w:rPr>
          <w:rStyle w:val="FootnoteAnchor"/>
          <w:rtl w:val="true"/>
        </w:rPr>
        <w:footnoteReference w:id="1448"/>
      </w:r>
      <w:r>
        <w:rPr>
          <w:rFonts w:ascii="Amiri" w:hAnsi="Amiri" w:eastAsia="Amiri" w:cs="Amiri"/>
          <w:color w:val="111111"/>
          <w:sz w:val="28"/>
          <w:sz w:val="28"/>
          <w:szCs w:val="28"/>
          <w:rtl w:val="true"/>
          <w:lang w:bidi="ar-SA"/>
        </w:rPr>
        <w:t>أيّدك اللّه، ما القبعض عند العرب؟ فقال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يصدق ذلك قول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سنامها حشي القبعضا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ترون الجواب و الشاهد، إن كان صحيحا فهو عجيب، و إن كان اختلق الجواب و عمل الشاهد في الحال فهو أعجب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بكر البرقاني، أنا محمّد بن العباس الخزّاز </w:t>
      </w:r>
      <w:r>
        <w:rPr>
          <w:rStyle w:val="FootnoteAnchor"/>
          <w:rtl w:val="true"/>
        </w:rPr>
        <w:footnoteReference w:id="1450"/>
      </w:r>
      <w:r>
        <w:rPr>
          <w:rFonts w:ascii="Amiri" w:hAnsi="Amiri" w:eastAsia="Amiri" w:cs="Amiri"/>
          <w:color w:val="111111"/>
          <w:sz w:val="28"/>
          <w:sz w:val="28"/>
          <w:szCs w:val="28"/>
          <w:rtl w:val="true"/>
          <w:lang w:bidi="ar-SA"/>
        </w:rPr>
        <w:t>،أنشدنا محمّد بن خلف ابن المرزبان، أنشدني بعض أصدقائنا يمدح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محمّد بن يزيد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العلياء في جاه و قدر</w:t>
      </w:r>
    </w:p>
    <w:p>
      <w:pPr>
        <w:pStyle w:val="BookText"/>
        <w:rPr/>
      </w:pPr>
      <w:r>
        <w:rPr>
          <w:rFonts w:ascii="Amiri" w:hAnsi="Amiri" w:eastAsia="Amiri" w:cs="Amiri"/>
          <w:color w:val="111111"/>
          <w:sz w:val="28"/>
          <w:sz w:val="28"/>
          <w:szCs w:val="28"/>
          <w:rtl w:val="true"/>
          <w:lang w:bidi="ar-SA"/>
        </w:rPr>
        <w:t xml:space="preserve">جليس خلائق و غذي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من رأيت بكل أمر</w:t>
      </w:r>
    </w:p>
    <w:p>
      <w:pPr>
        <w:pStyle w:val="BookText"/>
        <w:rPr/>
      </w:pPr>
      <w:r>
        <w:rPr>
          <w:rFonts w:ascii="Amiri" w:hAnsi="Amiri" w:eastAsia="Amiri" w:cs="Amiri"/>
          <w:color w:val="111111"/>
          <w:sz w:val="28"/>
          <w:sz w:val="28"/>
          <w:szCs w:val="28"/>
          <w:rtl w:val="true"/>
          <w:lang w:bidi="ar-SA"/>
        </w:rPr>
        <w:t xml:space="preserve">و فتيانية الظرفاء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أبهة الكبير بغير كبر</w:t>
      </w:r>
    </w:p>
    <w:p>
      <w:pPr>
        <w:pStyle w:val="BookText"/>
        <w:rPr/>
      </w:pPr>
      <w:r>
        <w:rPr>
          <w:rFonts w:ascii="Amiri" w:hAnsi="Amiri" w:eastAsia="Amiri" w:cs="Amiri"/>
          <w:color w:val="111111"/>
          <w:sz w:val="28"/>
          <w:sz w:val="28"/>
          <w:szCs w:val="28"/>
          <w:rtl w:val="true"/>
          <w:lang w:bidi="ar-SA"/>
        </w:rPr>
        <w:t xml:space="preserve">و ينثر إن أجال الفكر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ينثر لؤلؤا من غير فكر</w:t>
      </w:r>
    </w:p>
    <w:p>
      <w:pPr>
        <w:pStyle w:val="BookText"/>
        <w:rPr/>
      </w:pPr>
      <w:r>
        <w:rPr>
          <w:rFonts w:ascii="Amiri" w:hAnsi="Amiri" w:eastAsia="Amiri" w:cs="Amiri"/>
          <w:color w:val="111111"/>
          <w:sz w:val="28"/>
          <w:sz w:val="28"/>
          <w:szCs w:val="28"/>
          <w:rtl w:val="true"/>
          <w:lang w:bidi="ar-SA"/>
        </w:rPr>
        <w:t xml:space="preserve">و قالوا ثعلب رجل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النجم من شمس و بدر</w:t>
      </w:r>
    </w:p>
    <w:p>
      <w:pPr>
        <w:pStyle w:val="BookText"/>
        <w:rPr/>
      </w:pPr>
      <w:r>
        <w:rPr>
          <w:rFonts w:ascii="Amiri" w:hAnsi="Amiri" w:eastAsia="Amiri" w:cs="Amiri"/>
          <w:color w:val="111111"/>
          <w:sz w:val="28"/>
          <w:sz w:val="28"/>
          <w:szCs w:val="28"/>
          <w:rtl w:val="true"/>
          <w:lang w:bidi="ar-SA"/>
        </w:rPr>
        <w:t xml:space="preserve">و قالوا ثعلب يملي و 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الثعلبان من الهزبر؟</w:t>
      </w:r>
    </w:p>
    <w:p>
      <w:pPr>
        <w:pStyle w:val="BookText"/>
        <w:rPr/>
      </w:pPr>
      <w:r>
        <w:rPr>
          <w:rFonts w:ascii="Amiri" w:hAnsi="Amiri" w:eastAsia="Amiri" w:cs="Amiri"/>
          <w:color w:val="111111"/>
          <w:sz w:val="28"/>
          <w:sz w:val="28"/>
          <w:szCs w:val="28"/>
          <w:rtl w:val="true"/>
          <w:lang w:bidi="ar-SA"/>
        </w:rPr>
        <w:t>أخبرنا جدي أبو المفضل القاضي، أنا أبو عمرو مسعود بن علي، أنا أبو جعفر بن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الحسين، أنا أبو جعفر و ابنه أبو </w:t>
      </w:r>
      <w:r>
        <w:rPr>
          <w:rStyle w:val="FootnoteAnchor"/>
          <w:rtl w:val="true"/>
        </w:rPr>
        <w:footnoteReference w:id="1451"/>
      </w: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أحمد بن محمّد بن عمر، أنا الحسن بن عبد اللّه السيرافي، أنشدنا أبو بكر بن أبي الأزهر، أنشدني أحمد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أكبر من خالد الكاتب</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 xml:space="preserve">يقول في محمّد ابن يزيد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محمّد بن يزيد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في جاه و قدر</w:t>
      </w:r>
    </w:p>
    <w:p>
      <w:pPr>
        <w:pStyle w:val="BookText"/>
        <w:rPr/>
      </w:pPr>
      <w:r>
        <w:rPr>
          <w:rFonts w:ascii="Amiri" w:hAnsi="Amiri" w:eastAsia="Amiri" w:cs="Amiri"/>
          <w:color w:val="111111"/>
          <w:sz w:val="28"/>
          <w:sz w:val="28"/>
          <w:szCs w:val="28"/>
          <w:rtl w:val="true"/>
          <w:lang w:bidi="ar-SA"/>
        </w:rPr>
        <w:t xml:space="preserve">جليس خلائف و غذي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من رأيت بكل أمر</w:t>
      </w:r>
    </w:p>
    <w:p>
      <w:pPr>
        <w:pStyle w:val="BookText"/>
        <w:rPr/>
      </w:pPr>
      <w:r>
        <w:rPr>
          <w:rFonts w:ascii="Amiri" w:hAnsi="Amiri" w:eastAsia="Amiri" w:cs="Amiri"/>
          <w:color w:val="111111"/>
          <w:sz w:val="28"/>
          <w:sz w:val="28"/>
          <w:szCs w:val="28"/>
          <w:rtl w:val="true"/>
          <w:lang w:bidi="ar-SA"/>
        </w:rPr>
        <w:t xml:space="preserve">و فتيانية الظرفاء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أبهة الكبير بغير كبر</w:t>
      </w:r>
    </w:p>
    <w:p>
      <w:pPr>
        <w:pStyle w:val="BookText"/>
        <w:rPr/>
      </w:pPr>
      <w:r>
        <w:rPr>
          <w:rFonts w:ascii="Amiri" w:hAnsi="Amiri" w:eastAsia="Amiri" w:cs="Amiri"/>
          <w:color w:val="111111"/>
          <w:sz w:val="28"/>
          <w:sz w:val="28"/>
          <w:szCs w:val="28"/>
          <w:rtl w:val="true"/>
          <w:lang w:bidi="ar-SA"/>
        </w:rPr>
        <w:t xml:space="preserve">و ينثر إن أجال الفكر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ينثر لؤلؤا من غير فكر</w:t>
      </w:r>
    </w:p>
    <w:p>
      <w:pPr>
        <w:pStyle w:val="BookText"/>
        <w:rPr/>
      </w:pPr>
      <w:r>
        <w:rPr>
          <w:rFonts w:ascii="Amiri" w:hAnsi="Amiri" w:eastAsia="Amiri" w:cs="Amiri"/>
          <w:color w:val="111111"/>
          <w:sz w:val="28"/>
          <w:sz w:val="28"/>
          <w:szCs w:val="28"/>
          <w:rtl w:val="true"/>
          <w:lang w:bidi="ar-SA"/>
        </w:rPr>
        <w:t xml:space="preserve">و كان الشعر قد أودى فأحيا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داثر كل شعر</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رجل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النجم من شمس و بدر</w:t>
      </w:r>
    </w:p>
    <w:p>
      <w:pPr>
        <w:pStyle w:val="BookText"/>
        <w:rPr/>
      </w:pPr>
      <w:r>
        <w:rPr>
          <w:rFonts w:ascii="Amiri" w:hAnsi="Amiri" w:eastAsia="Amiri" w:cs="Amiri"/>
          <w:color w:val="111111"/>
          <w:sz w:val="28"/>
          <w:sz w:val="28"/>
          <w:szCs w:val="28"/>
          <w:rtl w:val="true"/>
          <w:lang w:bidi="ar-SA"/>
        </w:rPr>
        <w:t xml:space="preserve">و قالوا ثعلب يملي و 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الثعلبان من الهزبر؟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في مقالك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جدولا و شلا </w:t>
      </w:r>
      <w:r>
        <w:rPr>
          <w:rStyle w:val="FootnoteAnchor"/>
          <w:rtl w:val="true"/>
        </w:rPr>
        <w:footnoteReference w:id="1454"/>
      </w:r>
      <w:r>
        <w:rPr>
          <w:rFonts w:ascii="IRNazanin" w:hAnsi="IRNazanin" w:eastAsia="IRNazanin"/>
          <w:color w:val="111111"/>
          <w:sz w:val="28"/>
          <w:sz w:val="28"/>
          <w:szCs w:val="28"/>
          <w:rtl w:val="true"/>
          <w:lang w:bidi="fa-IR"/>
        </w:rPr>
        <w:t xml:space="preserve">بجر </w:t>
      </w:r>
    </w:p>
    <w:p>
      <w:pPr>
        <w:pStyle w:val="BookText"/>
        <w:rPr/>
      </w:pPr>
      <w:r>
        <w:rPr>
          <w:rFonts w:ascii="Amiri" w:hAnsi="Amiri" w:eastAsia="Amiri" w:cs="Amiri"/>
          <w:color w:val="111111"/>
          <w:sz w:val="28"/>
          <w:sz w:val="28"/>
          <w:szCs w:val="28"/>
          <w:rtl w:val="true"/>
          <w:lang w:bidi="ar-SA"/>
        </w:rPr>
        <w:t xml:space="preserve">قال و أنشدني فيه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الذي لا يبلغ الوصف </w:t>
      </w:r>
      <w:r>
        <w:rPr>
          <w:rStyle w:val="FootnoteAnchor"/>
          <w:rtl w:val="true"/>
        </w:rPr>
        <w:footnoteReference w:id="1456"/>
      </w:r>
      <w:r>
        <w:rPr>
          <w:rFonts w:ascii="Amiri" w:hAnsi="Amiri" w:eastAsia="Amiri" w:cs="Amiri"/>
          <w:color w:val="111111"/>
          <w:sz w:val="28"/>
          <w:sz w:val="28"/>
          <w:szCs w:val="28"/>
          <w:rtl w:val="true"/>
          <w:lang w:bidi="ar-SA"/>
        </w:rPr>
        <w:t xml:space="preserve">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أطنب المداح مع كل مطنب</w:t>
      </w:r>
    </w:p>
    <w:p>
      <w:pPr>
        <w:pStyle w:val="BookText"/>
        <w:rPr/>
      </w:pPr>
      <w:r>
        <w:rPr>
          <w:rFonts w:ascii="Amiri" w:hAnsi="Amiri" w:eastAsia="Amiri" w:cs="Amiri"/>
          <w:color w:val="111111"/>
          <w:sz w:val="28"/>
          <w:sz w:val="28"/>
          <w:szCs w:val="28"/>
          <w:rtl w:val="true"/>
          <w:lang w:bidi="ar-SA"/>
        </w:rPr>
        <w:t xml:space="preserve">رأيت الفتح بن خاقان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عديل الفتح في كل موكب</w:t>
      </w:r>
    </w:p>
    <w:p>
      <w:pPr>
        <w:pStyle w:val="BookText"/>
        <w:rPr/>
      </w:pPr>
      <w:r>
        <w:rPr>
          <w:rFonts w:ascii="Amiri" w:hAnsi="Amiri" w:eastAsia="Amiri" w:cs="Amiri"/>
          <w:color w:val="111111"/>
          <w:sz w:val="28"/>
          <w:sz w:val="28"/>
          <w:szCs w:val="28"/>
          <w:rtl w:val="true"/>
          <w:lang w:bidi="ar-SA"/>
        </w:rPr>
        <w:t xml:space="preserve">و كان أمير المؤمنين إذا 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يطيل الفكر بعد التعجب</w:t>
      </w:r>
    </w:p>
    <w:p>
      <w:pPr>
        <w:pStyle w:val="BookText"/>
        <w:rPr/>
      </w:pPr>
      <w:r>
        <w:rPr>
          <w:rFonts w:ascii="Amiri" w:hAnsi="Amiri" w:eastAsia="Amiri" w:cs="Amiri"/>
          <w:color w:val="111111"/>
          <w:sz w:val="28"/>
          <w:sz w:val="28"/>
          <w:szCs w:val="28"/>
          <w:rtl w:val="true"/>
          <w:lang w:bidi="ar-SA"/>
        </w:rPr>
        <w:t xml:space="preserve">و أتيت علما لا يحيط </w:t>
      </w:r>
      <w:r>
        <w:rPr>
          <w:rStyle w:val="FootnoteAnchor"/>
          <w:rtl w:val="true"/>
        </w:rPr>
        <w:footnoteReference w:id="1457"/>
      </w:r>
      <w:r>
        <w:rPr>
          <w:rFonts w:ascii="Amiri" w:hAnsi="Amiri" w:eastAsia="Amiri" w:cs="Amiri"/>
          <w:color w:val="111111"/>
          <w:sz w:val="28"/>
          <w:sz w:val="28"/>
          <w:szCs w:val="28"/>
          <w:rtl w:val="true"/>
          <w:lang w:bidi="ar-SA"/>
        </w:rPr>
        <w:t xml:space="preserve">بكنهه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بني الدنيا و لا نحو </w:t>
      </w:r>
      <w:r>
        <w:rPr>
          <w:rStyle w:val="FootnoteAnchor"/>
          <w:rtl w:val="true"/>
        </w:rPr>
        <w:footnoteReference w:id="1458"/>
      </w:r>
      <w:r>
        <w:rPr>
          <w:rFonts w:ascii="IRNazanin" w:hAnsi="IRNazanin" w:eastAsia="IRNazanin"/>
          <w:color w:val="111111"/>
          <w:sz w:val="28"/>
          <w:sz w:val="28"/>
          <w:szCs w:val="28"/>
          <w:rtl w:val="true"/>
          <w:lang w:bidi="fa-IR"/>
        </w:rPr>
        <w:t>ثعلب</w:t>
      </w:r>
    </w:p>
    <w:p>
      <w:pPr>
        <w:pStyle w:val="BookText"/>
        <w:rPr/>
      </w:pPr>
      <w:r>
        <w:rPr>
          <w:rFonts w:ascii="Amiri" w:hAnsi="Amiri" w:eastAsia="Amiri" w:cs="Amiri"/>
          <w:color w:val="111111"/>
          <w:sz w:val="28"/>
          <w:sz w:val="28"/>
          <w:szCs w:val="28"/>
          <w:rtl w:val="true"/>
          <w:lang w:bidi="ar-SA"/>
        </w:rPr>
        <w:t xml:space="preserve">يروح إليك الناس حتى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ببابك في أعلى منى و المحصّب</w:t>
      </w:r>
    </w:p>
    <w:p>
      <w:pPr>
        <w:pStyle w:val="BookText"/>
        <w:rPr/>
      </w:pPr>
      <w:r>
        <w:rPr>
          <w:rFonts w:ascii="IRNazanin" w:hAnsi="IRNazanin" w:eastAsia="IRNazanin"/>
          <w:color w:val="111111"/>
          <w:sz w:val="28"/>
          <w:sz w:val="28"/>
          <w:szCs w:val="28"/>
          <w:rtl w:val="true"/>
          <w:lang w:bidi="fa-IR"/>
        </w:rPr>
        <w:t xml:space="preserve">و أنشدنا لنفسه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ببكاء ما به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إلى إلفه الأوصب</w:t>
      </w:r>
    </w:p>
    <w:p>
      <w:pPr>
        <w:pStyle w:val="BookText"/>
        <w:rPr/>
      </w:pPr>
      <w:r>
        <w:rPr>
          <w:rFonts w:ascii="Amiri" w:hAnsi="Amiri" w:eastAsia="Amiri" w:cs="Amiri"/>
          <w:color w:val="111111"/>
          <w:sz w:val="28"/>
          <w:sz w:val="28"/>
          <w:szCs w:val="28"/>
          <w:rtl w:val="true"/>
          <w:lang w:bidi="ar-SA"/>
        </w:rPr>
        <w:t xml:space="preserve">فباتا يخدان حمر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بفيض دموعهما السكب</w:t>
      </w:r>
    </w:p>
    <w:p>
      <w:pPr>
        <w:pStyle w:val="BookText"/>
        <w:rPr/>
      </w:pPr>
      <w:r>
        <w:rPr>
          <w:rFonts w:ascii="Amiri" w:hAnsi="Amiri" w:eastAsia="Amiri" w:cs="Amiri"/>
          <w:color w:val="111111"/>
          <w:sz w:val="28"/>
          <w:sz w:val="28"/>
          <w:szCs w:val="28"/>
          <w:rtl w:val="true"/>
          <w:lang w:bidi="ar-SA"/>
        </w:rPr>
        <w:t xml:space="preserve">و يعتنقان و قلباهما 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الغضا الملهب</w:t>
      </w:r>
    </w:p>
    <w:p>
      <w:pPr>
        <w:pStyle w:val="BookText"/>
        <w:rPr/>
      </w:pPr>
      <w:r>
        <w:rPr>
          <w:rFonts w:ascii="Amiri" w:hAnsi="Amiri" w:eastAsia="Amiri" w:cs="Amiri"/>
          <w:color w:val="111111"/>
          <w:sz w:val="28"/>
          <w:sz w:val="28"/>
          <w:szCs w:val="28"/>
          <w:rtl w:val="true"/>
          <w:lang w:bidi="ar-SA"/>
        </w:rPr>
        <w:t xml:space="preserve">إلى أن بدا في الدجى 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الصبح يسطو على الغيهب</w:t>
      </w:r>
    </w:p>
    <w:p>
      <w:pPr>
        <w:pStyle w:val="BookText"/>
        <w:rPr/>
      </w:pPr>
      <w:r>
        <w:rPr>
          <w:rFonts w:ascii="Amiri" w:hAnsi="Amiri" w:eastAsia="Amiri" w:cs="Amiri"/>
          <w:color w:val="111111"/>
          <w:sz w:val="28"/>
          <w:sz w:val="28"/>
          <w:szCs w:val="28"/>
          <w:rtl w:val="true"/>
          <w:lang w:bidi="ar-SA"/>
        </w:rPr>
        <w:t xml:space="preserve">فيا حسنها ليلة لو 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الدهور فلم تذهب</w:t>
      </w:r>
    </w:p>
    <w:p>
      <w:pPr>
        <w:pStyle w:val="BookText"/>
        <w:rPr/>
      </w:pPr>
      <w:r>
        <w:rPr>
          <w:rFonts w:ascii="Amiri" w:hAnsi="Amiri" w:eastAsia="Amiri" w:cs="Amiri"/>
          <w:color w:val="111111"/>
          <w:sz w:val="28"/>
          <w:sz w:val="28"/>
          <w:szCs w:val="28"/>
          <w:rtl w:val="true"/>
          <w:lang w:bidi="ar-SA"/>
        </w:rPr>
        <w:t xml:space="preserve">و هل يرجعن بلذاتها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أمن من الرّقب</w:t>
      </w:r>
    </w:p>
    <w:p>
      <w:pPr>
        <w:pStyle w:val="BookText"/>
        <w:rPr/>
      </w:pPr>
      <w:r>
        <w:rPr>
          <w:rFonts w:ascii="Amiri" w:hAnsi="Amiri" w:eastAsia="Amiri" w:cs="Amiri"/>
          <w:color w:val="111111"/>
          <w:sz w:val="28"/>
          <w:sz w:val="28"/>
          <w:szCs w:val="28"/>
          <w:rtl w:val="true"/>
          <w:lang w:bidi="ar-SA"/>
        </w:rPr>
        <w:t xml:space="preserve">أيا طالب العلم لا تجلهن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بالمبرّد أو ثعلب</w:t>
      </w:r>
    </w:p>
    <w:p>
      <w:pPr>
        <w:pStyle w:val="BookText"/>
        <w:rPr/>
      </w:pPr>
      <w:r>
        <w:rPr>
          <w:rFonts w:ascii="Amiri" w:hAnsi="Amiri" w:eastAsia="Amiri" w:cs="Amiri"/>
          <w:color w:val="111111"/>
          <w:sz w:val="28"/>
          <w:sz w:val="28"/>
          <w:szCs w:val="28"/>
          <w:rtl w:val="true"/>
          <w:lang w:bidi="ar-SA"/>
        </w:rPr>
        <w:t xml:space="preserve">تجد عند هذين علم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 </w:t>
      </w:r>
      <w:r>
        <w:rPr>
          <w:rStyle w:val="FootnoteAnchor"/>
          <w:rtl w:val="true"/>
        </w:rPr>
        <w:footnoteReference w:id="1460"/>
      </w:r>
      <w:r>
        <w:rPr>
          <w:rFonts w:ascii="Amiri" w:hAnsi="Amiri" w:eastAsia="Amiri" w:cs="Amiri"/>
          <w:color w:val="111111"/>
          <w:sz w:val="28"/>
          <w:sz w:val="28"/>
          <w:szCs w:val="28"/>
          <w:rtl w:val="true"/>
          <w:lang w:bidi="ar-SA"/>
        </w:rPr>
        <w:t>كالجمل الأجرب</w:t>
      </w:r>
    </w:p>
    <w:p>
      <w:pPr>
        <w:pStyle w:val="BookText"/>
        <w:rPr/>
      </w:pPr>
      <w:r>
        <w:rPr>
          <w:rFonts w:ascii="Amiri" w:hAnsi="Amiri" w:eastAsia="Amiri" w:cs="Amiri"/>
          <w:color w:val="111111"/>
          <w:sz w:val="28"/>
          <w:sz w:val="28"/>
          <w:szCs w:val="28"/>
          <w:rtl w:val="true"/>
          <w:lang w:bidi="ar-SA"/>
        </w:rPr>
        <w:t xml:space="preserve">علوم الخلائق مقرونة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بهذين و بالشرق و المغرب</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و أبو منصور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62"/>
      </w:r>
      <w:r>
        <w:rPr>
          <w:rFonts w:ascii="Amiri" w:hAnsi="Amiri" w:eastAsia="Amiri" w:cs="Amiri"/>
          <w:color w:val="111111"/>
          <w:sz w:val="28"/>
          <w:sz w:val="28"/>
          <w:szCs w:val="28"/>
          <w:rtl w:val="true"/>
          <w:lang w:bidi="ar-SA"/>
        </w:rPr>
        <w:t>،أنا الحسن بن علي الجوهري، أنا أحمد بن إبراهيم، أنا أبو بكر بن أبي الأزهر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المبرّد ينسب إلى الأزد فقال فيه أحمد بن عبد السّلام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 بن سراة الأزد </w:t>
      </w:r>
      <w:r>
        <w:rPr>
          <w:rStyle w:val="FootnoteAnchor"/>
          <w:rtl w:val="true"/>
        </w:rPr>
        <w:footnoteReference w:id="1463"/>
      </w:r>
      <w:r>
        <w:rPr>
          <w:rFonts w:ascii="Amiri" w:hAnsi="Amiri" w:eastAsia="Amiri" w:cs="Amiri"/>
          <w:color w:val="111111"/>
          <w:sz w:val="28"/>
          <w:sz w:val="28"/>
          <w:szCs w:val="28"/>
          <w:rtl w:val="true"/>
          <w:lang w:bidi="ar-SA"/>
        </w:rPr>
        <w:t xml:space="preserve">أزد 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أزد العتيك الصدر رهط المهلّب</w:t>
      </w:r>
    </w:p>
    <w:p>
      <w:pPr>
        <w:pStyle w:val="BookText"/>
        <w:rPr/>
      </w:pPr>
      <w:r>
        <w:rPr>
          <w:rFonts w:ascii="Amiri" w:hAnsi="Amiri" w:eastAsia="Amiri" w:cs="Amiri"/>
          <w:color w:val="111111"/>
          <w:sz w:val="28"/>
          <w:sz w:val="28"/>
          <w:szCs w:val="28"/>
          <w:rtl w:val="true"/>
          <w:lang w:bidi="ar-SA"/>
        </w:rPr>
        <w:t xml:space="preserve">أولئك أبناء المنايا إذا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الحرب عدّوا واحدا ألف مقنب</w:t>
      </w:r>
    </w:p>
    <w:p>
      <w:pPr>
        <w:pStyle w:val="BookText"/>
        <w:rPr/>
      </w:pPr>
      <w:r>
        <w:rPr>
          <w:rFonts w:ascii="Amiri" w:hAnsi="Amiri" w:eastAsia="Amiri" w:cs="Amiri"/>
          <w:color w:val="111111"/>
          <w:sz w:val="28"/>
          <w:sz w:val="28"/>
          <w:szCs w:val="28"/>
          <w:rtl w:val="true"/>
          <w:lang w:bidi="ar-SA"/>
        </w:rPr>
        <w:t xml:space="preserve">حموا حرم الإسلام بالبيض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ضرموا نار الوغا بالتلهب</w:t>
      </w:r>
    </w:p>
    <w:p>
      <w:pPr>
        <w:pStyle w:val="BookText"/>
        <w:rPr/>
      </w:pPr>
      <w:r>
        <w:rPr>
          <w:rFonts w:ascii="Amiri" w:hAnsi="Amiri" w:eastAsia="Amiri" w:cs="Amiri"/>
          <w:color w:val="111111"/>
          <w:sz w:val="28"/>
          <w:sz w:val="28"/>
          <w:szCs w:val="28"/>
          <w:rtl w:val="true"/>
          <w:lang w:bidi="ar-SA"/>
        </w:rPr>
        <w:t xml:space="preserve">و هم سبط أنصار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أعجميّ الخلق و المتعرب</w:t>
      </w:r>
    </w:p>
    <w:p>
      <w:pPr>
        <w:pStyle w:val="BookText"/>
        <w:rPr/>
      </w:pPr>
      <w:r>
        <w:rPr>
          <w:rFonts w:ascii="Amiri" w:hAnsi="Amiri" w:eastAsia="Amiri" w:cs="Amiri"/>
          <w:color w:val="111111"/>
          <w:sz w:val="28"/>
          <w:sz w:val="28"/>
          <w:szCs w:val="28"/>
          <w:rtl w:val="true"/>
          <w:lang w:bidi="ar-SA"/>
        </w:rPr>
        <w:t xml:space="preserve">و أنت الذي لا يبلغ الناس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أطنب المدّاح مع كل مطنب</w:t>
      </w:r>
    </w:p>
    <w:p>
      <w:pPr>
        <w:pStyle w:val="BookText"/>
        <w:rPr/>
      </w:pPr>
      <w:r>
        <w:rPr>
          <w:rFonts w:ascii="Amiri" w:hAnsi="Amiri" w:eastAsia="Amiri" w:cs="Amiri"/>
          <w:color w:val="111111"/>
          <w:sz w:val="28"/>
          <w:sz w:val="28"/>
          <w:szCs w:val="28"/>
          <w:rtl w:val="true"/>
          <w:lang w:bidi="ar-SA"/>
        </w:rPr>
        <w:t xml:space="preserve">رأيتك و الفتح بن خاقان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عديل الفتح في كل موكب</w:t>
      </w:r>
    </w:p>
    <w:p>
      <w:pPr>
        <w:pStyle w:val="BookText"/>
        <w:rPr/>
      </w:pPr>
      <w:r>
        <w:rPr>
          <w:rFonts w:ascii="Amiri" w:hAnsi="Amiri" w:eastAsia="Amiri" w:cs="Amiri"/>
          <w:color w:val="111111"/>
          <w:sz w:val="28"/>
          <w:sz w:val="28"/>
          <w:szCs w:val="28"/>
          <w:rtl w:val="true"/>
          <w:lang w:bidi="ar-SA"/>
        </w:rPr>
        <w:t xml:space="preserve">و كان أمير المؤمنين إذ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يطيل الفكر </w:t>
      </w:r>
      <w:r>
        <w:rPr>
          <w:rStyle w:val="FootnoteAnchor"/>
          <w:rtl w:val="true"/>
        </w:rPr>
        <w:footnoteReference w:id="1464"/>
      </w:r>
      <w:r>
        <w:rPr>
          <w:rFonts w:ascii="IRNazanin" w:hAnsi="IRNazanin" w:eastAsia="IRNazanin"/>
          <w:color w:val="111111"/>
          <w:sz w:val="28"/>
          <w:sz w:val="28"/>
          <w:szCs w:val="28"/>
          <w:rtl w:val="true"/>
          <w:lang w:bidi="fa-IR"/>
        </w:rPr>
        <w:t>بعد التعجب</w:t>
      </w:r>
    </w:p>
    <w:p>
      <w:pPr>
        <w:pStyle w:val="BookText"/>
        <w:rPr/>
      </w:pPr>
      <w:r>
        <w:rPr>
          <w:rFonts w:ascii="Amiri" w:hAnsi="Amiri" w:eastAsia="Amiri" w:cs="Amiri"/>
          <w:color w:val="111111"/>
          <w:sz w:val="28"/>
          <w:sz w:val="28"/>
          <w:szCs w:val="28"/>
          <w:rtl w:val="true"/>
          <w:lang w:bidi="ar-SA"/>
        </w:rPr>
        <w:t xml:space="preserve">و أوتيت علما لا يحيط بكنهه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بني الدنيا و لا علم ثعلب</w:t>
      </w:r>
    </w:p>
    <w:p>
      <w:pPr>
        <w:pStyle w:val="BookText"/>
        <w:rPr/>
      </w:pPr>
      <w:r>
        <w:rPr>
          <w:rFonts w:ascii="Amiri" w:hAnsi="Amiri" w:eastAsia="Amiri" w:cs="Amiri"/>
          <w:color w:val="111111"/>
          <w:sz w:val="28"/>
          <w:sz w:val="28"/>
          <w:szCs w:val="28"/>
          <w:rtl w:val="true"/>
          <w:lang w:bidi="ar-SA"/>
        </w:rPr>
        <w:t xml:space="preserve">تئوب إليك الناس حتى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ببابك في أعلى منّى و المحصب</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1465"/>
      </w:r>
      <w:r>
        <w:rPr>
          <w:rFonts w:ascii="Amiri" w:hAnsi="Amiri" w:eastAsia="Amiri" w:cs="Amiri"/>
          <w:color w:val="111111"/>
          <w:sz w:val="28"/>
          <w:sz w:val="28"/>
          <w:szCs w:val="28"/>
          <w:rtl w:val="true"/>
          <w:lang w:bidi="ar-SA"/>
        </w:rPr>
        <w:t xml:space="preserve">،أنا الجوهري، أنا محمّد بن العباس، أنشدنا محمّد بن المرزبان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 المبرد يمدحه</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بنفسي أنت يا بن يزيد 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ثعلبا بك </w:t>
      </w:r>
      <w:r>
        <w:rPr>
          <w:rStyle w:val="FootnoteAnchor"/>
          <w:rtl w:val="true"/>
        </w:rPr>
        <w:footnoteReference w:id="1467"/>
      </w:r>
      <w:r>
        <w:rPr>
          <w:rFonts w:ascii="Amiri" w:hAnsi="Amiri" w:eastAsia="Amiri" w:cs="Amiri"/>
          <w:color w:val="111111"/>
          <w:sz w:val="28"/>
          <w:sz w:val="28"/>
          <w:szCs w:val="28"/>
          <w:rtl w:val="true"/>
          <w:lang w:bidi="ar-SA"/>
        </w:rPr>
        <w:t>غير قين؟</w:t>
      </w:r>
    </w:p>
    <w:p>
      <w:pPr>
        <w:pStyle w:val="BookText"/>
        <w:rPr/>
      </w:pPr>
      <w:r>
        <w:rPr>
          <w:rFonts w:ascii="Amiri" w:hAnsi="Amiri" w:eastAsia="Amiri" w:cs="Amiri"/>
          <w:color w:val="111111"/>
          <w:sz w:val="28"/>
          <w:sz w:val="28"/>
          <w:szCs w:val="28"/>
          <w:rtl w:val="true"/>
          <w:lang w:bidi="ar-SA"/>
        </w:rPr>
        <w:t xml:space="preserve">إذا مازتكما العلماء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شأويكما متفاوتين</w:t>
      </w:r>
    </w:p>
    <w:p>
      <w:pPr>
        <w:pStyle w:val="BookText"/>
        <w:rPr/>
      </w:pPr>
      <w:r>
        <w:rPr>
          <w:rFonts w:ascii="Amiri" w:hAnsi="Amiri" w:eastAsia="Amiri" w:cs="Amiri"/>
          <w:color w:val="111111"/>
          <w:sz w:val="28"/>
          <w:sz w:val="28"/>
          <w:szCs w:val="28"/>
          <w:rtl w:val="true"/>
          <w:lang w:bidi="ar-SA"/>
        </w:rPr>
        <w:t xml:space="preserve">تفسّر كلّ مقفلة بحذق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يستر كلّ واضحة بغين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كأنّ الشمس ما تمليه شرحا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يمليه همزة بين بين</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الحصين </w:t>
      </w:r>
      <w:r>
        <w:rPr>
          <w:rStyle w:val="FootnoteAnchor"/>
          <w:rtl w:val="true"/>
        </w:rPr>
        <w:footnoteReference w:id="1469"/>
      </w:r>
      <w:r>
        <w:rPr>
          <w:rFonts w:ascii="Amiri" w:hAnsi="Amiri" w:eastAsia="Amiri" w:cs="Amiri"/>
          <w:color w:val="111111"/>
          <w:sz w:val="28"/>
          <w:sz w:val="28"/>
          <w:szCs w:val="28"/>
          <w:rtl w:val="true"/>
          <w:lang w:bidi="ar-SA"/>
        </w:rPr>
        <w:t xml:space="preserve">،و أبو بكر محمّد بن عبد الباقي القاضي أبي </w:t>
      </w:r>
      <w:r>
        <w:rPr>
          <w:rStyle w:val="FootnoteAnchor"/>
          <w:rtl w:val="true"/>
        </w:rPr>
        <w:footnoteReference w:id="1470"/>
      </w:r>
      <w:r>
        <w:rPr>
          <w:rFonts w:ascii="Amiri" w:hAnsi="Amiri" w:eastAsia="Amiri" w:cs="Amiri"/>
          <w:color w:val="111111"/>
          <w:sz w:val="28"/>
          <w:sz w:val="28"/>
          <w:szCs w:val="28"/>
          <w:rtl w:val="true"/>
          <w:lang w:bidi="ar-SA"/>
        </w:rPr>
        <w:t>عبد اللّه القضاعي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أخبرنا أبو منصور بن زريق، أنا أبو بكر الخطيب </w:t>
      </w:r>
      <w:r>
        <w:rPr>
          <w:rStyle w:val="FootnoteAnchor"/>
          <w:rtl w:val="true"/>
        </w:rPr>
        <w:footnoteReference w:id="1471"/>
      </w:r>
      <w:r>
        <w:rPr>
          <w:rFonts w:ascii="Amiri" w:hAnsi="Amiri" w:eastAsia="Amiri" w:cs="Amiri"/>
          <w:color w:val="111111"/>
          <w:sz w:val="28"/>
          <w:sz w:val="28"/>
          <w:szCs w:val="28"/>
          <w:rtl w:val="true"/>
          <w:lang w:bidi="ar-SA"/>
        </w:rPr>
        <w:t>،أنبأني أبو عبد اللّه محمّد بن سلامة القضاعي المصري القاضي، أنا يوسف بن يعقوب النّجيرمي، أنا علي بن أحمد المهلبي، أنا محمّد بن عبد الرّحمن الروذباري، أنا محمّد بن عبد الملك التاريخي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الفتيان في أبيات له يمدح أبا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يقال من الفتى كلّ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و الكهل الكريم العنصر؟</w:t>
      </w:r>
    </w:p>
    <w:p>
      <w:pPr>
        <w:pStyle w:val="BookText"/>
        <w:rPr/>
      </w:pPr>
      <w:r>
        <w:rPr>
          <w:rFonts w:ascii="Amiri" w:hAnsi="Amiri" w:eastAsia="Amiri" w:cs="Amiri"/>
          <w:color w:val="111111"/>
          <w:sz w:val="28"/>
          <w:sz w:val="28"/>
          <w:szCs w:val="28"/>
          <w:rtl w:val="true"/>
          <w:lang w:bidi="ar-SA"/>
        </w:rPr>
        <w:t xml:space="preserve">و المستضاء بعلمه و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بعقله؟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الأكبر</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نا محمّد بن يحيى الصولي، نا محمّد بن يزيد، نا محمّد بن صفوان،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سليمان بن نوفل الديلي سيدا في كنانة، فوثب رجل من أهله على أبيه، فجيء به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أمّنك مني و جرأك عليّ؟ أ ما خشيت عقابي؟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سودناك لتكظم الغيظ، و تحلم على الجاهل، 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إسحاق إبراهيم بن أحمد المروذي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الشاهجان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المظفر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سعد بن علي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فيما نقله عن أبي سليمان الخطابي عن الدقاق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أبو العباس بن سريح و أبو العباس المبرّد، و أبو بكر بن داود في طريق، فأفضى بهم إلى مضيق، فتقدم ابن سريج و تلاه المبرّد و تأخّر ابن داود، فلما خرجوا إلى الفضاء التفت ابن سريج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قدّمني،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أخّرني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حرفة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أخطأتما جميعا، إذا صحّت المودة سقط التكلف و التعمّل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1473"/>
      </w:r>
      <w:r>
        <w:rPr>
          <w:rFonts w:ascii="Amiri" w:hAnsi="Amiri" w:eastAsia="Amiri" w:cs="Amiri"/>
          <w:color w:val="111111"/>
          <w:sz w:val="28"/>
          <w:sz w:val="28"/>
          <w:szCs w:val="28"/>
          <w:rtl w:val="true"/>
          <w:lang w:bidi="ar-SA"/>
        </w:rPr>
        <w:t>،أنا الحسين بن القاسم الكوكبي، نا محمّد بن يزيد المبرّد، حدّثني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زمن المأمون شيخ مؤذن مسجد و إمامه، فكان إذا جاء زمان الورد أغلق باب المسجد و دفع مفتاحه إلى بعض جيرانه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w:t>
      </w:r>
      <w:r>
        <w:rPr>
          <w:rStyle w:val="FootnoteAnchor"/>
          <w:rtl w:val="true"/>
        </w:rPr>
        <w:footnoteReference w:id="1474"/>
      </w:r>
      <w:r>
        <w:rPr>
          <w:rFonts w:ascii="Amiri" w:hAnsi="Amiri" w:eastAsia="Amiri" w:cs="Amiri"/>
          <w:color w:val="111111"/>
          <w:sz w:val="28"/>
          <w:sz w:val="28"/>
          <w:szCs w:val="28"/>
          <w:rtl w:val="true"/>
          <w:lang w:bidi="ar-SA"/>
        </w:rPr>
        <w:t xml:space="preserve">اسقياني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قهوة خندريس</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جنبات </w:t>
      </w:r>
      <w:r>
        <w:rPr>
          <w:rStyle w:val="FootnoteAnchor"/>
          <w:rtl w:val="true"/>
        </w:rPr>
        <w:footnoteReference w:id="1475"/>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يذهبن هم النفوس </w:t>
      </w:r>
    </w:p>
    <w:p>
      <w:pPr>
        <w:pStyle w:val="BookText"/>
        <w:rPr/>
      </w:pPr>
      <w:r>
        <w:rPr>
          <w:rFonts w:ascii="IRNazanin" w:hAnsi="IRNazanin" w:eastAsia="IRNazanin"/>
          <w:color w:val="111111"/>
          <w:sz w:val="28"/>
          <w:sz w:val="28"/>
          <w:szCs w:val="28"/>
          <w:rtl w:val="true"/>
          <w:lang w:bidi="fa-IR"/>
        </w:rPr>
        <w:t xml:space="preserve">خذا </w:t>
      </w:r>
      <w:r>
        <w:rPr>
          <w:rStyle w:val="FootnoteAnchor"/>
          <w:rtl w:val="true"/>
        </w:rPr>
        <w:footnoteReference w:id="1476"/>
      </w:r>
      <w:r>
        <w:rPr>
          <w:rFonts w:ascii="Amiri" w:hAnsi="Amiri" w:eastAsia="Amiri" w:cs="Amiri"/>
          <w:color w:val="111111"/>
          <w:sz w:val="28"/>
          <w:sz w:val="28"/>
          <w:szCs w:val="28"/>
          <w:rtl w:val="true"/>
          <w:lang w:bidi="ar-SA"/>
        </w:rPr>
        <w:t xml:space="preserve">من الورد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بالقصف غير خسيس</w:t>
      </w:r>
    </w:p>
    <w:p>
      <w:pPr>
        <w:pStyle w:val="BookText"/>
        <w:rPr/>
      </w:pPr>
      <w:r>
        <w:rPr>
          <w:rFonts w:ascii="Amiri" w:hAnsi="Amiri" w:eastAsia="Amiri" w:cs="Amiri"/>
          <w:color w:val="111111"/>
          <w:sz w:val="28"/>
          <w:sz w:val="28"/>
          <w:szCs w:val="28"/>
          <w:rtl w:val="true"/>
          <w:lang w:bidi="ar-SA"/>
        </w:rPr>
        <w:t xml:space="preserve">ما تنظران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حث الكئوس</w:t>
      </w:r>
    </w:p>
    <w:p>
      <w:pPr>
        <w:pStyle w:val="BookText"/>
        <w:rPr/>
      </w:pPr>
      <w:r>
        <w:rPr>
          <w:rFonts w:ascii="IRNazanin" w:hAnsi="IRNazanin" w:eastAsia="IRNazanin"/>
          <w:color w:val="111111"/>
          <w:sz w:val="28"/>
          <w:sz w:val="28"/>
          <w:szCs w:val="28"/>
          <w:rtl w:val="true"/>
          <w:lang w:bidi="fa-IR"/>
        </w:rPr>
        <w:t xml:space="preserve">فبادرا قبل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عطر بعد عروس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على هذا حتى إذا انقضت أيام الورد رجع إلى مسجده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تبدّلت من ورد جنيّ و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 و من لهو و شرب مدام</w:t>
      </w:r>
    </w:p>
    <w:p>
      <w:pPr>
        <w:pStyle w:val="BookText"/>
        <w:rPr/>
      </w:pPr>
      <w:r>
        <w:rPr>
          <w:rFonts w:ascii="Amiri" w:hAnsi="Amiri" w:eastAsia="Amiri" w:cs="Amiri"/>
          <w:color w:val="111111"/>
          <w:sz w:val="28"/>
          <w:sz w:val="28"/>
          <w:szCs w:val="28"/>
          <w:rtl w:val="true"/>
          <w:lang w:bidi="ar-SA"/>
        </w:rPr>
        <w:t xml:space="preserve">و أنس بمن أهوى و صحب ألفتهم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ندامى كالشموس كرام</w:t>
      </w:r>
    </w:p>
    <w:p>
      <w:pPr>
        <w:pStyle w:val="BookText"/>
        <w:rPr/>
      </w:pPr>
      <w:r>
        <w:rPr>
          <w:rFonts w:ascii="IRNazanin" w:hAnsi="IRNazanin" w:eastAsia="IRNazanin"/>
          <w:color w:val="111111"/>
          <w:sz w:val="28"/>
          <w:sz w:val="28"/>
          <w:szCs w:val="28"/>
          <w:rtl w:val="true"/>
          <w:lang w:bidi="fa-IR"/>
        </w:rPr>
        <w:t xml:space="preserve">أذانا و إخباتا و قوما أؤمهم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w:t>
      </w:r>
      <w:r>
        <w:rPr>
          <w:rStyle w:val="FootnoteAnchor"/>
          <w:rtl w:val="true"/>
        </w:rPr>
        <w:footnoteReference w:id="1477"/>
      </w:r>
      <w:r>
        <w:rPr>
          <w:rFonts w:ascii="IRNazanin" w:hAnsi="IRNazanin" w:eastAsia="IRNazanin"/>
          <w:color w:val="111111"/>
          <w:sz w:val="28"/>
          <w:sz w:val="28"/>
          <w:szCs w:val="28"/>
          <w:rtl w:val="true"/>
          <w:lang w:bidi="fa-IR"/>
        </w:rPr>
        <w:t>زمان مولع بغرام</w:t>
      </w:r>
    </w:p>
    <w:p>
      <w:pPr>
        <w:pStyle w:val="BookText"/>
        <w:rPr/>
      </w:pPr>
      <w:r>
        <w:rPr>
          <w:rFonts w:ascii="Amiri" w:hAnsi="Amiri" w:eastAsia="Amiri" w:cs="Amiri"/>
          <w:color w:val="111111"/>
          <w:sz w:val="28"/>
          <w:sz w:val="28"/>
          <w:szCs w:val="28"/>
          <w:rtl w:val="true"/>
          <w:lang w:bidi="ar-SA"/>
        </w:rPr>
        <w:t xml:space="preserve">فذلك دأبي أرى الورد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فأترك أصحابي بغير إمام</w:t>
      </w:r>
    </w:p>
    <w:p>
      <w:pPr>
        <w:pStyle w:val="BookText"/>
        <w:rPr/>
      </w:pPr>
      <w:r>
        <w:rPr>
          <w:rFonts w:ascii="Amiri" w:hAnsi="Amiri" w:eastAsia="Amiri" w:cs="Amiri"/>
          <w:color w:val="111111"/>
          <w:sz w:val="28"/>
          <w:sz w:val="28"/>
          <w:szCs w:val="28"/>
          <w:rtl w:val="true"/>
          <w:lang w:bidi="ar-SA"/>
        </w:rPr>
        <w:t xml:space="preserve">و أرجع في لهوي و أترك مسجدي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فيه من يشا بسلام</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الخندريس من أسماء الخمر، و قد أكثر الشعراء من تسميتها بهذا، و زعم بعضهم أن أصله بالفارسية كندريش، أي أنّ شاربها يخفّ و يطرب فينتف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أخبرنا أبو سعد الجنزرودي، أنا أبو الحسن محمّد بن علي بن الحسين الحسني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عثمان إسماعيل بن عبد الرّحمن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السيد أبا الحسن محمّد بن علي بن الحسين بن الحسن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بن محمّد الصفار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يزيد المبرّد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غلاما حدثا جميلا، و كان لي فتى، 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يهواني، و يقبل عليّ بالخير و أقبل عليه بالشر، فاعتل علة كنت سببها، فمات فكثر أسفي عليه، فبينا أنا نائم، إذ هو قد أقبل فلمّا بصرته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فولّى عني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تبكي بعد قتلك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الممات تسي إليّا</w:t>
      </w:r>
    </w:p>
    <w:p>
      <w:pPr>
        <w:pStyle w:val="BookText"/>
        <w:rPr/>
      </w:pPr>
      <w:r>
        <w:rPr>
          <w:rFonts w:ascii="Amiri" w:hAnsi="Amiri" w:eastAsia="Amiri" w:cs="Amiri"/>
          <w:color w:val="111111"/>
          <w:sz w:val="28"/>
          <w:sz w:val="28"/>
          <w:szCs w:val="28"/>
          <w:rtl w:val="true"/>
          <w:lang w:bidi="ar-SA"/>
        </w:rPr>
        <w:t xml:space="preserve">سكبت عليّ دمعك بعد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ذاك و كنت حيّا</w:t>
      </w:r>
    </w:p>
    <w:p>
      <w:pPr>
        <w:pStyle w:val="BookText"/>
        <w:rPr/>
      </w:pPr>
      <w:r>
        <w:rPr>
          <w:rFonts w:ascii="Amiri" w:hAnsi="Amiri" w:eastAsia="Amiri" w:cs="Amiri"/>
          <w:color w:val="111111"/>
          <w:sz w:val="28"/>
          <w:sz w:val="28"/>
          <w:szCs w:val="28"/>
          <w:rtl w:val="true"/>
          <w:lang w:bidi="ar-SA"/>
        </w:rPr>
        <w:t xml:space="preserve">تجاف عن البكاء و لا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ما أراك صنعت شيئا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هذه الأبيات إلاّ رحمة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79"/>
      </w:r>
      <w:r>
        <w:rPr>
          <w:rFonts w:ascii="Amiri" w:hAnsi="Amiri" w:eastAsia="Amiri" w:cs="Amiri"/>
          <w:color w:val="111111"/>
          <w:sz w:val="28"/>
          <w:sz w:val="28"/>
          <w:szCs w:val="28"/>
          <w:rtl w:val="true"/>
          <w:lang w:bidi="ar-SA"/>
        </w:rPr>
        <w:t>،أنا الأزهري، أنا علي بن عمر الحافظ، نا أبو علي إسماعيل بن محمّد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هجاني عبد الصّمد بن المعدل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 عن ثمالة كلّ ركب </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ثمالة؟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زدتنا بهم جهالة</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زريق، أنا أبو بكر الخطيب، أنا الأزهري، أنا علي بن عمر الحافظ، نا أبو علي إسماعيل بن محمّد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هجاني عبد الصّمد بن المعدل كما تقدم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جدي أبو المفضل القاضي، أنا أبو عمرو مسعود بن علي الأردبيلي، أنا أبو جعفر محمّد بن أحمد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بن المزرفي، أنا أبو جعفر المعدل و ابنه أبو علي، أنا أبو الفرج بن المسلمة، أنا أبو سعيد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علي بن إبراهيم،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أبو بكر الخطيب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و أبو القاسم الحسين بن الحسن بن محمّد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البركات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w:t>
      </w:r>
      <w:r>
        <w:rPr>
          <w:rStyle w:val="FootnoteAnchor"/>
          <w:rtl w:val="true"/>
        </w:rPr>
        <w:footnoteReference w:id="1483"/>
      </w:r>
      <w:r>
        <w:rPr>
          <w:rFonts w:ascii="Amiri" w:hAnsi="Amiri" w:eastAsia="Amiri" w:cs="Amiri"/>
          <w:color w:val="111111"/>
          <w:sz w:val="28"/>
          <w:sz w:val="28"/>
          <w:szCs w:val="28"/>
          <w:rtl w:val="true"/>
          <w:lang w:bidi="ar-SA"/>
        </w:rPr>
        <w:t xml:space="preserve">بن أحمد بن عثمان الصيرفي، أنا أحمد بن إبراهيم البزار </w:t>
      </w:r>
      <w:r>
        <w:rPr>
          <w:rStyle w:val="FootnoteAnchor"/>
          <w:rtl w:val="true"/>
        </w:rPr>
        <w:footnoteReference w:id="1484"/>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أبي الأزهر، نا محمّد بن يزيد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العلوي،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زريق، أنا الخطيب، أنا محمّد بن علي بن مخلد الورّاق، أنا أحمد بن محمّد بن عمران، نا إسماعيل بن محمّد الصفّار، حدّثني محمّد بن يزيد النحوي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المازني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العبّاس، بلغني أنك تنصرف من مجلسنا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المخيّس </w:t>
      </w:r>
      <w:r>
        <w:rPr>
          <w:rStyle w:val="FootnoteAnchor"/>
          <w:rtl w:val="true"/>
        </w:rPr>
        <w:footnoteReference w:id="1486"/>
      </w:r>
      <w:r>
        <w:rPr>
          <w:rFonts w:ascii="Amiri" w:hAnsi="Amiri" w:eastAsia="Amiri" w:cs="Amiri"/>
          <w:color w:val="111111"/>
          <w:sz w:val="28"/>
          <w:sz w:val="28"/>
          <w:szCs w:val="28"/>
          <w:rtl w:val="true"/>
          <w:lang w:bidi="ar-SA"/>
        </w:rPr>
        <w:t xml:space="preserve">و إلى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المجانين و المعالجين </w:t>
      </w:r>
      <w:r>
        <w:rPr>
          <w:rStyle w:val="FootnoteAnchor"/>
          <w:rtl w:val="true"/>
        </w:rPr>
        <w:footnoteReference w:id="1487"/>
      </w:r>
      <w:r>
        <w:rPr>
          <w:rFonts w:ascii="Amiri" w:hAnsi="Amiri" w:eastAsia="Amiri" w:cs="Amiri"/>
          <w:color w:val="111111"/>
          <w:sz w:val="28"/>
          <w:sz w:val="28"/>
          <w:szCs w:val="28"/>
          <w:rtl w:val="true"/>
          <w:lang w:bidi="ar-SA"/>
        </w:rPr>
        <w:t>فما معناك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السيرافي و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أعزّك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طرائف من الآلام </w:t>
      </w:r>
      <w:r>
        <w:rPr>
          <w:rStyle w:val="FootnoteAnchor"/>
          <w:rtl w:val="true"/>
        </w:rPr>
        <w:footnoteReference w:id="1488"/>
      </w:r>
      <w:r>
        <w:rPr>
          <w:rFonts w:ascii="IRNazanin" w:hAnsi="IRNazanin" w:eastAsia="IRNazanin"/>
          <w:color w:val="111111"/>
          <w:sz w:val="28"/>
          <w:sz w:val="28"/>
          <w:szCs w:val="28"/>
          <w:rtl w:val="true"/>
          <w:lang w:bidi="fa-IR"/>
        </w:rPr>
        <w:t xml:space="preserve">و عجائب </w:t>
      </w:r>
      <w:r>
        <w:rPr>
          <w:rStyle w:val="FootnoteAnchor"/>
          <w:rtl w:val="true"/>
        </w:rPr>
        <w:footnoteReference w:id="1489"/>
      </w:r>
      <w:r>
        <w:rPr>
          <w:rFonts w:ascii="Amiri" w:hAnsi="Amiri" w:eastAsia="Amiri" w:cs="Amiri"/>
          <w:color w:val="111111"/>
          <w:sz w:val="28"/>
          <w:sz w:val="28"/>
          <w:szCs w:val="28"/>
          <w:rtl w:val="true"/>
          <w:lang w:bidi="ar-SA"/>
        </w:rPr>
        <w:t>من الأسقام،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بأعجب ما رأيت من المجانين،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يوما إلى مستترهم </w:t>
      </w:r>
      <w:r>
        <w:rPr>
          <w:rStyle w:val="FootnoteAnchor"/>
          <w:rtl w:val="true"/>
        </w:rPr>
        <w:footnoteReference w:id="1490"/>
      </w:r>
      <w:r>
        <w:rPr>
          <w:rFonts w:ascii="Amiri" w:hAnsi="Amiri" w:eastAsia="Amiri" w:cs="Amiri"/>
          <w:color w:val="111111"/>
          <w:sz w:val="28"/>
          <w:sz w:val="28"/>
          <w:szCs w:val="28"/>
          <w:rtl w:val="true"/>
          <w:lang w:bidi="ar-SA"/>
        </w:rPr>
        <w:t xml:space="preserve">،فرأيت مراتبهم على مقدار بليتهم، و إذا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 و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شدت أيديهم إلى الحيطان بالسلاسل، و نقبت من البيوت التي هم بها إلى غيرها يجاورها، لأن علاج أمثالهم أن يقوموا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يقعدون و لا ينضجعون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ينبطحون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يجلب على رأسه و يدهن أوراده، و قال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آراده، و منهم من ينهل بالدواء حسب ما يحتاجون إليه، و دخلت يوما مع ابن أبي خميصة </w:t>
      </w:r>
      <w:r>
        <w:rPr>
          <w:rStyle w:val="FootnoteAnchor"/>
          <w:rtl w:val="true"/>
        </w:rPr>
        <w:footnoteReference w:id="1492"/>
      </w:r>
      <w:r>
        <w:rPr>
          <w:rFonts w:ascii="Amiri" w:hAnsi="Amiri" w:eastAsia="Amiri" w:cs="Amiri"/>
          <w:color w:val="111111"/>
          <w:sz w:val="28"/>
          <w:sz w:val="28"/>
          <w:szCs w:val="28"/>
          <w:rtl w:val="true"/>
          <w:lang w:bidi="ar-SA"/>
        </w:rPr>
        <w:t xml:space="preserve">،و كان المتقلد النفقة عليهم و لتفقد أحوالهم، فنظروا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 و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معه فأمسكوا عما كانوا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السيرافي و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موضعه،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على شيخ منهم تلوح صلعته و تبرق للدهن جبهته، و هو جالس على حصير نظيف، و وجهه إلى القبلة كأنه يريد الصلاة، فجاوزته إلى غيره، فناداني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أين السلام، من المجنون؟ ترى أنا أم أنت؟ فاستحييت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ابتدأت لأوجبت علينا حسن الردّ عليك، على أنا نصرف سوء أدبك إلى أحسن جهاته من العذر، لأنه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دهشة، اجلس أعزّك اللّه عندنا، و أومأ إلى موضع من حصيره ينفضه كأنه يوسع لي، فعزمت على الدنو منه، فنادى ابن أبي خميصة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إيّاك، فأحجمت عن ذلك و وقفت ناحية استجلب مخاطبته، و أرصد الفائدة منه،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السيرافي و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رأى معي محبرة، يا هذا </w:t>
      </w:r>
    </w:p>
    <w:p>
      <w:pPr>
        <w:pStyle w:val="BookText"/>
        <w:rPr/>
      </w:pP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السيرافي و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رجلين، أرجو أن لا تكون أحدهما أ تجالس أصحاب الحديث الأغثاء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السيرافي الأغثاث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الأدباء من أصحاب النحو و الحديث و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أبا عثمان المازني؟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معرفة تامة،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فتى من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أهل البصرة</w:t>
      </w:r>
    </w:p>
    <w:p>
      <w:pPr>
        <w:pStyle w:val="BookText"/>
        <w:rPr/>
      </w:pPr>
      <w:r>
        <w:rPr>
          <w:rFonts w:ascii="Amiri" w:hAnsi="Amiri" w:eastAsia="Amiri" w:cs="Amiri"/>
          <w:color w:val="111111"/>
          <w:sz w:val="28"/>
          <w:sz w:val="28"/>
          <w:szCs w:val="28"/>
          <w:rtl w:val="true"/>
          <w:lang w:bidi="ar-SA"/>
        </w:rPr>
        <w:t xml:space="preserve">أمّه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نكرة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غلاما له قد نبغ في هذا العصر معه ذهن و له حفظ، قد برز في النحو، و جلس مجلس صاحبه و شاركه فيه يعرف بالمبرّد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عين الخبير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أنشدك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عبثات</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يحسن قول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أ ليس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ماء العناقي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بريق الغانيات</w:t>
      </w:r>
    </w:p>
    <w:p>
      <w:pPr>
        <w:pStyle w:val="BookText"/>
        <w:rPr/>
      </w:pPr>
      <w:r>
        <w:rPr>
          <w:rFonts w:ascii="Amiri" w:hAnsi="Amiri" w:eastAsia="Amiri" w:cs="Amiri"/>
          <w:color w:val="111111"/>
          <w:sz w:val="28"/>
          <w:sz w:val="28"/>
          <w:szCs w:val="28"/>
          <w:rtl w:val="true"/>
          <w:lang w:bidi="ar-SA"/>
        </w:rPr>
        <w:t xml:space="preserve">بهما ينبت 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دمي أيّ نبات</w:t>
      </w:r>
    </w:p>
    <w:p>
      <w:pPr>
        <w:pStyle w:val="BookText"/>
        <w:rPr/>
      </w:pPr>
      <w:r>
        <w:rPr>
          <w:rFonts w:ascii="Amiri" w:hAnsi="Amiri" w:eastAsia="Amiri" w:cs="Amiri"/>
          <w:color w:val="111111"/>
          <w:sz w:val="28"/>
          <w:sz w:val="28"/>
          <w:szCs w:val="28"/>
          <w:rtl w:val="true"/>
          <w:lang w:bidi="ar-SA"/>
        </w:rPr>
        <w:t xml:space="preserve">أيها الطالب أشهى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لذيذ الشهوات</w:t>
      </w:r>
    </w:p>
    <w:p>
      <w:pPr>
        <w:pStyle w:val="BookText"/>
        <w:rPr/>
      </w:pPr>
      <w:r>
        <w:rPr>
          <w:rFonts w:ascii="Amiri" w:hAnsi="Amiri" w:eastAsia="Amiri" w:cs="Amiri"/>
          <w:color w:val="111111"/>
          <w:sz w:val="28"/>
          <w:sz w:val="28"/>
          <w:szCs w:val="28"/>
          <w:rtl w:val="true"/>
          <w:lang w:bidi="ar-SA"/>
        </w:rPr>
        <w:t xml:space="preserve">كل بماء المزن 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الخدود الناعمات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ينشد هذا في مجلس الأنس،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أو يحسن </w:t>
      </w:r>
      <w:r>
        <w:rPr>
          <w:rStyle w:val="FootnoteAnchor"/>
          <w:rtl w:val="true"/>
        </w:rPr>
        <w:footnoteReference w:id="1495"/>
      </w:r>
      <w:r>
        <w:rPr>
          <w:rFonts w:ascii="Amiri" w:hAnsi="Amiri" w:eastAsia="Amiri" w:cs="Amiri"/>
          <w:color w:val="111111"/>
          <w:sz w:val="28"/>
          <w:sz w:val="28"/>
          <w:szCs w:val="28"/>
          <w:rtl w:val="true"/>
          <w:lang w:bidi="ar-SA"/>
        </w:rPr>
        <w:t>أن ينشد مثل هذا حول الكعبة؟ ما تسمع الناس يقولون في نسبه؟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الأزد، أزد شنوءة، ثم من ثمالة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ما أبعد </w:t>
      </w:r>
      <w:r>
        <w:rPr>
          <w:rStyle w:val="FootnoteAnchor"/>
          <w:rtl w:val="true"/>
        </w:rPr>
        <w:footnoteReference w:id="1496"/>
      </w:r>
      <w:r>
        <w:rPr>
          <w:rFonts w:ascii="IRNazanin" w:hAnsi="IRNazanin" w:eastAsia="IRNazanin"/>
          <w:color w:val="111111"/>
          <w:sz w:val="28"/>
          <w:sz w:val="28"/>
          <w:szCs w:val="28"/>
          <w:rtl w:val="true"/>
          <w:lang w:bidi="fa-IR"/>
        </w:rPr>
        <w:t>غوره أ تعرف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سألنا عن ثمالة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ثمالة؟</w:t>
      </w:r>
    </w:p>
    <w:p>
      <w:pPr>
        <w:pStyle w:val="BookText"/>
        <w:rPr/>
      </w:pPr>
      <w:r>
        <w:rPr>
          <w:rFonts w:ascii="Amiri" w:hAnsi="Amiri" w:eastAsia="Amiri" w:cs="Amiri"/>
          <w:color w:val="111111"/>
          <w:sz w:val="28"/>
          <w:sz w:val="28"/>
          <w:szCs w:val="28"/>
          <w:rtl w:val="true"/>
          <w:lang w:bidi="ar-SA"/>
        </w:rPr>
        <w:t xml:space="preserve">فقلت محمّد بن يزيد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زدتنا بهم جهالة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فقومي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Style w:val="FootnoteAnchor"/>
          <w:rtl w:val="true"/>
        </w:rPr>
        <w:footnoteReference w:id="1498"/>
      </w:r>
      <w:r>
        <w:rPr>
          <w:rFonts w:ascii="IRNazanin" w:hAnsi="IRNazanin" w:eastAsia="IRNazanin"/>
          <w:color w:val="111111"/>
          <w:sz w:val="28"/>
          <w:sz w:val="28"/>
          <w:szCs w:val="28"/>
          <w:rtl w:val="true"/>
          <w:lang w:bidi="fa-IR"/>
        </w:rPr>
        <w:t xml:space="preserve">نذاله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 هذه الأبيات لعبد الصمد بن المعدل يقولها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ادّعاها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 اللّه من ادّعى هذه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رجل لا نسب يريد أن يثبت </w:t>
      </w:r>
      <w:r>
        <w:rPr>
          <w:rStyle w:val="FootnoteAnchor"/>
          <w:rtl w:val="true"/>
        </w:rPr>
        <w:footnoteReference w:id="1500"/>
      </w:r>
      <w:r>
        <w:rPr>
          <w:rFonts w:ascii="Amiri" w:hAnsi="Amiri" w:eastAsia="Amiri" w:cs="Amiri"/>
          <w:color w:val="111111"/>
          <w:sz w:val="28"/>
          <w:sz w:val="28"/>
          <w:szCs w:val="28"/>
          <w:rtl w:val="true"/>
          <w:lang w:bidi="ar-SA"/>
        </w:rPr>
        <w:t>له بهذا الشعر نسبا،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قد علمت بخفة </w:t>
      </w:r>
      <w:r>
        <w:rPr>
          <w:rStyle w:val="FootnoteAnchor"/>
          <w:rtl w:val="true"/>
        </w:rPr>
        <w:footnoteReference w:id="1501"/>
      </w:r>
      <w:r>
        <w:rPr>
          <w:rFonts w:ascii="Amiri" w:hAnsi="Amiri" w:eastAsia="Amiri" w:cs="Amiri"/>
          <w:color w:val="111111"/>
          <w:sz w:val="28"/>
          <w:sz w:val="28"/>
          <w:szCs w:val="28"/>
          <w:rtl w:val="true"/>
          <w:lang w:bidi="ar-SA"/>
        </w:rPr>
        <w:t xml:space="preserve">روحك و تمكنت بفصاحتك من استحساني </w:t>
      </w:r>
      <w:r>
        <w:rPr>
          <w:rStyle w:val="FootnoteAnchor"/>
          <w:rtl w:val="true"/>
        </w:rPr>
        <w:footnoteReference w:id="1502"/>
      </w:r>
      <w:r>
        <w:rPr>
          <w:rFonts w:ascii="Amiri" w:hAnsi="Amiri" w:eastAsia="Amiri" w:cs="Amiri"/>
          <w:color w:val="111111"/>
          <w:sz w:val="28"/>
          <w:sz w:val="28"/>
          <w:szCs w:val="28"/>
          <w:rtl w:val="true"/>
          <w:lang w:bidi="ar-SA"/>
        </w:rPr>
        <w:t>،و قد أخرت ما كان يجب أن أقدمه، الكنية أصلحك اللّه؟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أحوجتني إلى الاعتذار إليك مما قدمت ذكره، ثم وثب باسطا يده لمصافحتي، 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في رجله قد شدّ </w:t>
      </w:r>
      <w:r>
        <w:rPr>
          <w:rStyle w:val="FootnoteAnchor"/>
          <w:rtl w:val="true"/>
        </w:rPr>
        <w:footnoteReference w:id="1504"/>
      </w:r>
      <w:r>
        <w:rPr>
          <w:rFonts w:ascii="Amiri" w:hAnsi="Amiri" w:eastAsia="Amiri" w:cs="Amiri"/>
          <w:color w:val="111111"/>
          <w:sz w:val="28"/>
          <w:sz w:val="28"/>
          <w:szCs w:val="28"/>
          <w:rtl w:val="true"/>
          <w:lang w:bidi="ar-SA"/>
        </w:rPr>
        <w:t>إلى خشبة في الأرض، فأمنت عند ذلك غائلته،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صن نفسك عن الدخول إلى هذه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يتهيأ لك</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في كل وقت أن تصادف مثلي على مثل هذه الحال الجميلة أنت المبرّد، أنت المبرّد، و جعل يصفق و قد انقلبت عينه، و تغيّرت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مسرعا خوفا من أن يبدرني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بادرة، و قبلت و اللّه قوله، فلم أعاود الدخول إلى مخيس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06"/>
      </w:r>
      <w:r>
        <w:rPr>
          <w:rFonts w:ascii="Amiri" w:hAnsi="Amiri" w:eastAsia="Amiri" w:cs="Amiri"/>
          <w:color w:val="111111"/>
          <w:sz w:val="28"/>
          <w:sz w:val="28"/>
          <w:szCs w:val="28"/>
          <w:rtl w:val="true"/>
          <w:lang w:bidi="ar-SA"/>
        </w:rPr>
        <w:t>،أنا البرقاني، أنا محمّد بن العباس، أنشدنا عبد اللّه بن أحمد بن أبي طاهر، أنشدني أبي لنفسه في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كحرّ الشوق في الصدر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أحرّ و أومد</w:t>
      </w:r>
    </w:p>
    <w:p>
      <w:pPr>
        <w:pStyle w:val="BookText"/>
        <w:rPr/>
      </w:pPr>
      <w:r>
        <w:rPr>
          <w:rFonts w:ascii="Amiri" w:hAnsi="Amiri" w:eastAsia="Amiri" w:cs="Amiri"/>
          <w:color w:val="111111"/>
          <w:sz w:val="28"/>
          <w:sz w:val="28"/>
          <w:szCs w:val="28"/>
          <w:rtl w:val="true"/>
          <w:lang w:bidi="ar-SA"/>
        </w:rPr>
        <w:t xml:space="preserve">ظللت به عند المبرد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في ألفاظه أتبرد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أحمد بن محمد بن أبي جعفر الأخرم، أنا أبو علي عيسى بن محمد الطوماري،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بن طومار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محمد بن نصر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،فدخل عليه حاجبه، فأعطاه رقعة و ثلاثة </w:t>
      </w:r>
      <w:r>
        <w:rPr>
          <w:rStyle w:val="FootnoteAnchor"/>
          <w:rtl w:val="true"/>
        </w:rPr>
        <w:footnoteReference w:id="1509"/>
      </w:r>
      <w:r>
        <w:rPr>
          <w:rFonts w:ascii="Amiri" w:hAnsi="Amiri" w:eastAsia="Amiri" w:cs="Amiri"/>
          <w:color w:val="111111"/>
          <w:sz w:val="28"/>
          <w:sz w:val="28"/>
          <w:szCs w:val="28"/>
          <w:rtl w:val="true"/>
          <w:lang w:bidi="ar-SA"/>
        </w:rPr>
        <w:t xml:space="preserve">دفاتر كبار، فقرأ الرقعة، فإذا المبرد </w:t>
      </w:r>
    </w:p>
    <w:p>
      <w:pPr>
        <w:pStyle w:val="BookText"/>
        <w:rPr/>
      </w:pPr>
      <w:r>
        <w:rPr>
          <w:rFonts w:ascii="Amiri" w:hAnsi="Amiri" w:eastAsia="Amiri" w:cs="Amiri"/>
          <w:color w:val="111111"/>
          <w:sz w:val="28"/>
          <w:sz w:val="28"/>
          <w:szCs w:val="28"/>
          <w:rtl w:val="true"/>
          <w:lang w:bidi="ar-SA"/>
        </w:rPr>
        <w:t xml:space="preserve">قد أهدى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 عليّ حاضرا،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بالجزء الأول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بني، هذه أهداها لنا أبو العباس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ين</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ظر فيه، و كان بين يديه دواة، فشغل أبو جعفر يحدثنا، فأخذ عليّ الدواة و وقع على ظهر الجزء شيئا و تركه 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أي شيء قد وقع هذا المشئوم؟ 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برى اللّه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جحيم يتوقد</w:t>
      </w:r>
    </w:p>
    <w:p>
      <w:pPr>
        <w:pStyle w:val="BookText"/>
        <w:rPr/>
      </w:pPr>
      <w:r>
        <w:rPr>
          <w:rFonts w:ascii="Amiri" w:hAnsi="Amiri" w:eastAsia="Amiri" w:cs="Amiri"/>
          <w:color w:val="111111"/>
          <w:sz w:val="28"/>
          <w:sz w:val="28"/>
          <w:szCs w:val="28"/>
          <w:rtl w:val="true"/>
          <w:lang w:bidi="ar-SA"/>
        </w:rPr>
        <w:t xml:space="preserve">كان في الروضة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الناس أبرد</w:t>
      </w:r>
    </w:p>
    <w:p>
      <w:pPr>
        <w:pStyle w:val="BookText"/>
        <w:rPr/>
      </w:pPr>
      <w:r>
        <w:rPr>
          <w:rFonts w:ascii="Amiri" w:hAnsi="Amiri" w:eastAsia="Amiri" w:cs="Amiri"/>
          <w:color w:val="111111"/>
          <w:sz w:val="28"/>
          <w:sz w:val="28"/>
          <w:szCs w:val="28"/>
          <w:rtl w:val="true"/>
          <w:lang w:bidi="ar-SA"/>
        </w:rPr>
        <w:t>أخبرنا أبو السعود بن المجلي، نا عبد المحسن بن محمد بن علي، أنا أبو الحسين علي بن الحسن بن 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علي بن إبراهيم بن سيبخت </w:t>
      </w:r>
      <w:r>
        <w:rPr>
          <w:rStyle w:val="FootnoteAnchor"/>
          <w:rtl w:val="true"/>
        </w:rPr>
        <w:footnoteReference w:id="1511"/>
      </w:r>
      <w:r>
        <w:rPr>
          <w:rFonts w:ascii="Amiri" w:hAnsi="Amiri" w:eastAsia="Amiri" w:cs="Amiri"/>
          <w:color w:val="111111"/>
          <w:sz w:val="28"/>
          <w:sz w:val="28"/>
          <w:szCs w:val="28"/>
          <w:rtl w:val="true"/>
          <w:lang w:bidi="ar-SA"/>
        </w:rPr>
        <w:t>،أنا أبو عبد اللّه محمد بن أحمد بن إبراهيم بن قريش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المبرد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أعاتبك بل مدحتك في الشع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يكفيك مدحتي من عتابي</w:t>
      </w:r>
    </w:p>
    <w:p>
      <w:pPr>
        <w:pStyle w:val="BookText"/>
        <w:rPr/>
      </w:pPr>
      <w:r>
        <w:rPr>
          <w:rFonts w:ascii="Amiri" w:hAnsi="Amiri" w:eastAsia="Amiri" w:cs="Amiri"/>
          <w:color w:val="111111"/>
          <w:sz w:val="28"/>
          <w:sz w:val="28"/>
          <w:szCs w:val="28"/>
          <w:rtl w:val="true"/>
          <w:lang w:bidi="ar-SA"/>
        </w:rPr>
        <w:t xml:space="preserve">ي عار عليك أعظم من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إذا لم يكافه بثواب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إبراهيم، أنا رشأ بن نظيف، أنا الحسن بن إسماعيل، أنا أحمد بن مروان، أنشدنا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اعتذر الصديق إليك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التقصير عند أخ مقرّ</w:t>
      </w:r>
    </w:p>
    <w:p>
      <w:pPr>
        <w:pStyle w:val="BookText"/>
        <w:rPr/>
      </w:pPr>
      <w:r>
        <w:rPr>
          <w:rFonts w:ascii="Amiri" w:hAnsi="Amiri" w:eastAsia="Amiri" w:cs="Amiri"/>
          <w:color w:val="111111"/>
          <w:sz w:val="28"/>
          <w:sz w:val="28"/>
          <w:szCs w:val="28"/>
          <w:rtl w:val="true"/>
          <w:lang w:bidi="ar-SA"/>
        </w:rPr>
        <w:t xml:space="preserve">فصنه من عتابك و اعف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الصفح شيمة كل حرّ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يزيد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أنا لم أقبل من الدهر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تكرهت منه طال عتبي على الدهر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 هواك إذا هممت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تجنب الأمر الذي يتجنب</w:t>
      </w:r>
    </w:p>
    <w:p>
      <w:pPr>
        <w:pStyle w:val="BookText"/>
        <w:rPr/>
      </w:pPr>
      <w:r>
        <w:rPr>
          <w:rFonts w:ascii="Amiri" w:hAnsi="Amiri" w:eastAsia="Amiri" w:cs="Amiri"/>
          <w:color w:val="111111"/>
          <w:sz w:val="28"/>
          <w:sz w:val="28"/>
          <w:szCs w:val="28"/>
          <w:rtl w:val="true"/>
          <w:lang w:bidi="ar-SA"/>
        </w:rPr>
        <w:t xml:space="preserve">و اعمل لنفسك في زمانك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بأهله يتقلب</w:t>
      </w:r>
    </w:p>
    <w:p>
      <w:pPr>
        <w:pStyle w:val="BookText"/>
        <w:rPr/>
      </w:pPr>
      <w:r>
        <w:rPr>
          <w:rFonts w:ascii="Amiri" w:hAnsi="Amiri" w:eastAsia="Amiri" w:cs="Amiri"/>
          <w:color w:val="111111"/>
          <w:sz w:val="28"/>
          <w:sz w:val="28"/>
          <w:szCs w:val="28"/>
          <w:rtl w:val="true"/>
          <w:lang w:bidi="ar-SA"/>
        </w:rPr>
        <w:t xml:space="preserve">و احذر ذوي الملق اللئام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عليك ممن يخطب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أبو عثمان البحيري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علي زاهر بن أحمد، أنشدنا إسماعيل بن محمّد النحوي، أنشدنا محمّد بن يزيد المبرّد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ضاق صدري بالهموم تحللت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لعلمي بأن الأمر ليس إلى الخلق</w:t>
      </w:r>
    </w:p>
    <w:p>
      <w:pPr>
        <w:pStyle w:val="BookText"/>
        <w:rPr/>
      </w:pPr>
      <w:r>
        <w:rPr>
          <w:rFonts w:ascii="Amiri" w:hAnsi="Amiri" w:eastAsia="Amiri" w:cs="Amiri"/>
          <w:color w:val="111111"/>
          <w:sz w:val="28"/>
          <w:sz w:val="28"/>
          <w:szCs w:val="28"/>
          <w:rtl w:val="true"/>
          <w:lang w:bidi="ar-SA"/>
        </w:rPr>
        <w:t xml:space="preserve">فلا الحزم يغنيني فأركب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العجز بالإمساك ينقص من رزقي</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محمّد، أنا المعافى القاضي، أنشدنا محمّد بن علي الصولي، أنشدنا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 حاجة قد راث عني نجاحها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جودك أجدى وافر في اقتضائها</w:t>
      </w:r>
    </w:p>
    <w:p>
      <w:pPr>
        <w:pStyle w:val="BookText"/>
        <w:rPr/>
      </w:pPr>
      <w:r>
        <w:rPr>
          <w:rFonts w:ascii="Amiri" w:hAnsi="Amiri" w:eastAsia="Amiri" w:cs="Amiri"/>
          <w:color w:val="111111"/>
          <w:sz w:val="28"/>
          <w:sz w:val="28"/>
          <w:szCs w:val="28"/>
          <w:rtl w:val="true"/>
          <w:lang w:bidi="ar-SA"/>
        </w:rPr>
        <w:t xml:space="preserve">و ما لي شفيع غير نفسك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اتّكلت من الدنيا على حسن رأيها</w:t>
      </w:r>
    </w:p>
    <w:p>
      <w:pPr>
        <w:pStyle w:val="BookText"/>
        <w:rPr/>
      </w:pPr>
      <w:r>
        <w:rPr>
          <w:rFonts w:ascii="Amiri" w:hAnsi="Amiri" w:eastAsia="Amiri" w:cs="Amiri"/>
          <w:color w:val="111111"/>
          <w:sz w:val="28"/>
          <w:sz w:val="28"/>
          <w:szCs w:val="28"/>
          <w:rtl w:val="true"/>
          <w:lang w:bidi="ar-SA"/>
        </w:rPr>
        <w:t xml:space="preserve">عطاؤك لا يفنى و يستغرق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يبقي وجوه السائلين بمائها</w:t>
      </w:r>
    </w:p>
    <w:p>
      <w:pPr>
        <w:pStyle w:val="BookText"/>
        <w:rPr/>
      </w:pPr>
      <w:r>
        <w:rPr>
          <w:rFonts w:ascii="Amiri" w:hAnsi="Amiri" w:eastAsia="Amiri" w:cs="Amiri"/>
          <w:color w:val="111111"/>
          <w:sz w:val="28"/>
          <w:sz w:val="28"/>
          <w:szCs w:val="28"/>
          <w:rtl w:val="true"/>
          <w:lang w:bidi="ar-SA"/>
        </w:rPr>
        <w:t xml:space="preserve">شكوت و ما الشكوى لنفسي بعادة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تفيض النفس عند امتلائها</w:t>
      </w:r>
    </w:p>
    <w:p>
      <w:pPr>
        <w:pStyle w:val="BookText"/>
        <w:rPr/>
      </w:pPr>
      <w:r>
        <w:rPr>
          <w:rFonts w:ascii="Amiri" w:hAnsi="Amiri" w:eastAsia="Amiri" w:cs="Amiri"/>
          <w:color w:val="111111"/>
          <w:sz w:val="28"/>
          <w:sz w:val="28"/>
          <w:szCs w:val="28"/>
          <w:rtl w:val="true"/>
          <w:lang w:bidi="ar-SA"/>
        </w:rPr>
        <w:t>أخبرنا أبوا 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بن أبي الحديد، أنا جدي أبو بكر، أنا أبو بكر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يزيد المبرّد ينشد إبراهيم بن العباس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الحدثان</w:t>
      </w:r>
    </w:p>
    <w:p>
      <w:pPr>
        <w:pStyle w:val="BookText"/>
        <w:rPr/>
      </w:pPr>
      <w:r>
        <w:rPr>
          <w:rFonts w:ascii="IRNazanin" w:hAnsi="IRNazanin" w:eastAsia="IRNazanin"/>
          <w:color w:val="111111"/>
          <w:sz w:val="28"/>
          <w:sz w:val="28"/>
          <w:szCs w:val="28"/>
          <w:rtl w:val="true"/>
          <w:lang w:bidi="fa-IR"/>
        </w:rPr>
        <w:t xml:space="preserve">لما أخذت أمانا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الأخوان</w:t>
      </w:r>
    </w:p>
    <w:p>
      <w:pPr>
        <w:pStyle w:val="BookText"/>
        <w:rPr/>
      </w:pPr>
      <w:r>
        <w:rPr>
          <w:rFonts w:ascii="Amiri" w:hAnsi="Amiri" w:eastAsia="Amiri" w:cs="Amiri"/>
          <w:color w:val="111111"/>
          <w:sz w:val="28"/>
          <w:sz w:val="28"/>
          <w:szCs w:val="28"/>
          <w:rtl w:val="true"/>
          <w:lang w:bidi="ar-SA"/>
        </w:rPr>
        <w:t>أخبرنا جدي أبو المفضل القرشي، أنا أبو عمرو الأردبيلي، أنا أبو جعفر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بن المزرفي، أنا أبو جعفر و ابنه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بن المسلمة، أنا أبو سعد الحسن بن عبد اللّه السيرافي </w:t>
      </w:r>
      <w:r>
        <w:rPr>
          <w:rStyle w:val="FootnoteAnchor"/>
          <w:rtl w:val="true"/>
        </w:rPr>
        <w:footnoteReference w:id="15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 أبي العباس، و كان مليح الطبع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أبي الأزهر </w:t>
      </w:r>
      <w:r>
        <w:rPr>
          <w:rStyle w:val="FootnoteAnchor"/>
          <w:rtl w:val="true"/>
        </w:rPr>
        <w:footnoteReference w:id="1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طاهر بن الحارث كاتب محمّد بن عبد اللّه ابن طاهر إليه رقعة في درجها </w:t>
      </w:r>
      <w:r>
        <w:rPr>
          <w:rStyle w:val="FootnoteAnchor"/>
          <w:rtl w:val="true"/>
        </w:rPr>
        <w:footnoteReference w:id="1514"/>
      </w:r>
      <w:r>
        <w:rPr>
          <w:rFonts w:ascii="Amiri" w:hAnsi="Amiri" w:eastAsia="Amiri" w:cs="Amiri"/>
          <w:color w:val="111111"/>
          <w:sz w:val="28"/>
          <w:sz w:val="28"/>
          <w:szCs w:val="28"/>
          <w:rtl w:val="true"/>
          <w:lang w:bidi="ar-SA"/>
        </w:rPr>
        <w:t xml:space="preserve">تسبيب </w:t>
      </w:r>
      <w:r>
        <w:rPr>
          <w:rStyle w:val="FootnoteAnchor"/>
          <w:rtl w:val="true"/>
        </w:rPr>
        <w:footnoteReference w:id="1515"/>
      </w:r>
      <w:r>
        <w:rPr>
          <w:rFonts w:ascii="Amiri" w:hAnsi="Amiri" w:eastAsia="Amiri" w:cs="Amiri"/>
          <w:color w:val="111111"/>
          <w:sz w:val="28"/>
          <w:sz w:val="28"/>
          <w:szCs w:val="28"/>
          <w:rtl w:val="true"/>
          <w:lang w:bidi="ar-SA"/>
        </w:rPr>
        <w:t xml:space="preserve">له على مصر قد فرغ منه و أحكمه، و كان الغلام الموصل المرقعة يسمى نصرا، فأجاب عن رقعته و كتب في آخر الجواب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بنفسي أخ قد </w:t>
      </w:r>
      <w:r>
        <w:rPr>
          <w:rStyle w:val="FootnoteAnchor"/>
          <w:rtl w:val="true"/>
        </w:rPr>
        <w:footnoteReference w:id="1517"/>
      </w:r>
      <w:r>
        <w:rPr>
          <w:rFonts w:ascii="Amiri" w:hAnsi="Amiri" w:eastAsia="Amiri" w:cs="Amiri"/>
          <w:color w:val="111111"/>
          <w:sz w:val="28"/>
          <w:sz w:val="28"/>
          <w:szCs w:val="28"/>
          <w:rtl w:val="true"/>
          <w:lang w:bidi="ar-SA"/>
        </w:rPr>
        <w:t xml:space="preserve">شددت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فألفيته حرا على العسر و اليسر</w:t>
      </w:r>
    </w:p>
    <w:p>
      <w:pPr>
        <w:pStyle w:val="BookText"/>
        <w:rPr/>
      </w:pPr>
      <w:r>
        <w:rPr>
          <w:rFonts w:ascii="Amiri" w:hAnsi="Amiri" w:eastAsia="Amiri" w:cs="Amiri"/>
          <w:color w:val="111111"/>
          <w:sz w:val="28"/>
          <w:sz w:val="28"/>
          <w:szCs w:val="28"/>
          <w:rtl w:val="true"/>
          <w:lang w:bidi="ar-SA"/>
        </w:rPr>
        <w:t xml:space="preserve">أغيب فلي منه ثناء و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 منه أحسن القول و البشر</w:t>
      </w:r>
    </w:p>
    <w:p>
      <w:pPr>
        <w:pStyle w:val="BookText"/>
        <w:rPr/>
      </w:pPr>
      <w:r>
        <w:rPr>
          <w:rFonts w:ascii="Amiri" w:hAnsi="Amiri" w:eastAsia="Amiri" w:cs="Amiri"/>
          <w:color w:val="111111"/>
          <w:sz w:val="28"/>
          <w:sz w:val="28"/>
          <w:szCs w:val="28"/>
          <w:rtl w:val="true"/>
          <w:lang w:bidi="ar-SA"/>
        </w:rPr>
        <w:t xml:space="preserve">و ما طاهر إلاّ حمال لصحبه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ناصر عافيه على كلب الدهر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تفردت يا خير الورى فكفيتني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شنعاء ضاق لها صدري</w:t>
      </w:r>
    </w:p>
    <w:p>
      <w:pPr>
        <w:pStyle w:val="BookText"/>
        <w:rPr/>
      </w:pPr>
      <w:r>
        <w:rPr>
          <w:rFonts w:ascii="Amiri" w:hAnsi="Amiri" w:eastAsia="Amiri" w:cs="Amiri"/>
          <w:color w:val="111111"/>
          <w:sz w:val="28"/>
          <w:sz w:val="28"/>
          <w:szCs w:val="28"/>
          <w:rtl w:val="true"/>
          <w:lang w:bidi="ar-SA"/>
        </w:rPr>
        <w:t xml:space="preserve">فأحسن من وجه الحبيب و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أتاني مد رجا بيدي نصر</w:t>
      </w:r>
    </w:p>
    <w:p>
      <w:pPr>
        <w:pStyle w:val="BookText"/>
        <w:rPr/>
      </w:pPr>
      <w:r>
        <w:rPr>
          <w:rFonts w:ascii="Amiri" w:hAnsi="Amiri" w:eastAsia="Amiri" w:cs="Amiri"/>
          <w:color w:val="111111"/>
          <w:sz w:val="28"/>
          <w:sz w:val="28"/>
          <w:szCs w:val="28"/>
          <w:rtl w:val="true"/>
          <w:lang w:bidi="ar-SA"/>
        </w:rPr>
        <w:t xml:space="preserve">سررت به لما أتى و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و إن كان الكتاب إلى مصر</w:t>
      </w:r>
    </w:p>
    <w:p>
      <w:pPr>
        <w:pStyle w:val="BookText"/>
        <w:rPr/>
      </w:pPr>
      <w:r>
        <w:rPr>
          <w:rFonts w:ascii="Amiri" w:hAnsi="Amiri" w:eastAsia="Amiri" w:cs="Amiri"/>
          <w:color w:val="111111"/>
          <w:sz w:val="28"/>
          <w:sz w:val="28"/>
          <w:szCs w:val="28"/>
          <w:rtl w:val="true"/>
          <w:lang w:bidi="ar-SA"/>
        </w:rPr>
        <w:t xml:space="preserve">و قلت رعاك اللّه من ذي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فتّ إحسانا و قصّر </w:t>
      </w:r>
      <w:r>
        <w:rPr>
          <w:rStyle w:val="FootnoteAnchor"/>
          <w:rtl w:val="true"/>
        </w:rPr>
        <w:footnoteReference w:id="1519"/>
      </w:r>
      <w:r>
        <w:rPr>
          <w:rFonts w:ascii="Amiri" w:hAnsi="Amiri" w:eastAsia="Amiri" w:cs="Amiri"/>
          <w:color w:val="111111"/>
          <w:sz w:val="28"/>
          <w:sz w:val="28"/>
          <w:szCs w:val="28"/>
          <w:rtl w:val="true"/>
          <w:lang w:bidi="ar-SA"/>
        </w:rPr>
        <w:t>بي شكري</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الرّحمن السلمي، أنشدنا عبد اللّه بن الحسين الكاتب الفارسي، أنشدني علي بن الحسن، أنشدني جعفر بن قدامة، أنشدنا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كانت الدنيا أنالتك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فيها بعد عسر أخا يسر</w:t>
      </w:r>
    </w:p>
    <w:p>
      <w:pPr>
        <w:pStyle w:val="BookText"/>
        <w:rPr/>
      </w:pPr>
      <w:r>
        <w:rPr>
          <w:rFonts w:ascii="Amiri" w:hAnsi="Amiri" w:eastAsia="Amiri" w:cs="Amiri"/>
          <w:color w:val="111111"/>
          <w:sz w:val="28"/>
          <w:sz w:val="28"/>
          <w:szCs w:val="28"/>
          <w:rtl w:val="true"/>
          <w:lang w:bidi="ar-SA"/>
        </w:rPr>
        <w:t xml:space="preserve">لقد كشف الإثراء منك خلائقا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اللؤم كانت تحت ثوب من الفقر</w:t>
      </w:r>
    </w:p>
    <w:p>
      <w:pPr>
        <w:pStyle w:val="BookText"/>
        <w:rPr/>
      </w:pPr>
      <w:r>
        <w:rPr>
          <w:rFonts w:ascii="Amiri" w:hAnsi="Amiri" w:eastAsia="Amiri" w:cs="Amiri"/>
          <w:color w:val="111111"/>
          <w:sz w:val="28"/>
          <w:sz w:val="28"/>
          <w:szCs w:val="28"/>
          <w:rtl w:val="true"/>
          <w:lang w:bidi="ar-SA"/>
        </w:rPr>
        <w:t xml:space="preserve">أخبرنا أبو القاسم الحسيني،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20"/>
      </w:r>
      <w:r>
        <w:rPr>
          <w:rFonts w:ascii="Amiri" w:hAnsi="Amiri" w:eastAsia="Amiri" w:cs="Amiri"/>
          <w:color w:val="111111"/>
          <w:sz w:val="28"/>
          <w:sz w:val="28"/>
          <w:szCs w:val="28"/>
          <w:rtl w:val="true"/>
          <w:lang w:bidi="ar-SA"/>
        </w:rPr>
        <w:t>،أنا علي بن أيوب القمّي، أنا محمّد بن عمران بن موسى، أخبرني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عند أبي العباس المبرّد فجاءه رجل فسلّم عليه و استخفى نفسه في لقائه فأنشد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الزمان و إن شطّت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منك، فإن القلب مقترب</w:t>
      </w:r>
    </w:p>
    <w:p>
      <w:pPr>
        <w:pStyle w:val="BookText"/>
        <w:rPr/>
      </w:pPr>
      <w:r>
        <w:rPr>
          <w:rFonts w:ascii="Amiri" w:hAnsi="Amiri" w:eastAsia="Amiri" w:cs="Amiri"/>
          <w:color w:val="111111"/>
          <w:sz w:val="28"/>
          <w:sz w:val="28"/>
          <w:szCs w:val="28"/>
          <w:rtl w:val="true"/>
          <w:lang w:bidi="ar-SA"/>
        </w:rPr>
        <w:t xml:space="preserve">لن ينقص النأي ودي ما حييت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يميل به جدّ و لا لعب</w:t>
      </w:r>
    </w:p>
    <w:p>
      <w:pPr>
        <w:pStyle w:val="BookText"/>
        <w:rPr/>
      </w:pPr>
      <w:r>
        <w:rPr>
          <w:rFonts w:ascii="Amiri" w:hAnsi="Amiri" w:eastAsia="Amiri" w:cs="Amiri"/>
          <w:color w:val="111111"/>
          <w:sz w:val="28"/>
          <w:sz w:val="28"/>
          <w:szCs w:val="28"/>
          <w:rtl w:val="true"/>
          <w:lang w:bidi="ar-SA"/>
        </w:rPr>
        <w:t xml:space="preserve">أخبرنا أبو نصر أحمد بن عبد اللّه بن رضوان، أنا أبو محمّد الحسن بن علي الجوهري، أنا أبو عمر محمّد بن العباس بن حيوية الخزاز </w:t>
      </w:r>
      <w:r>
        <w:rPr>
          <w:rStyle w:val="FootnoteAnchor"/>
          <w:rtl w:val="true"/>
        </w:rPr>
        <w:footnoteReference w:id="1521"/>
      </w:r>
      <w:r>
        <w:rPr>
          <w:rFonts w:ascii="Amiri" w:hAnsi="Amiri" w:eastAsia="Amiri" w:cs="Amiri"/>
          <w:color w:val="111111"/>
          <w:sz w:val="28"/>
          <w:sz w:val="28"/>
          <w:szCs w:val="28"/>
          <w:rtl w:val="true"/>
          <w:lang w:bidi="ar-SA"/>
        </w:rPr>
        <w:t>،أنا أبو بكر محمّد بن خلف بن المرزبان، أنشدني محمّد بن يزيد الأزدي لنفسه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تأدّب غير متّكل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و لا نسب </w:t>
      </w:r>
    </w:p>
    <w:p>
      <w:pPr>
        <w:pStyle w:val="BookText"/>
        <w:rPr/>
      </w:pPr>
      <w:r>
        <w:rPr>
          <w:rFonts w:ascii="Amiri" w:hAnsi="Amiri" w:eastAsia="Amiri" w:cs="Amiri"/>
          <w:color w:val="111111"/>
          <w:sz w:val="28"/>
          <w:sz w:val="28"/>
          <w:szCs w:val="28"/>
          <w:rtl w:val="true"/>
          <w:lang w:bidi="ar-SA"/>
        </w:rPr>
        <w:t xml:space="preserve">فإن مروءة الرجل 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ريف بصالح الأدب</w:t>
      </w:r>
    </w:p>
    <w:p>
      <w:pPr>
        <w:pStyle w:val="BookText"/>
        <w:rPr/>
      </w:pPr>
      <w:r>
        <w:rPr>
          <w:rFonts w:ascii="Amiri" w:hAnsi="Amiri" w:eastAsia="Amiri" w:cs="Amiri"/>
          <w:color w:val="111111"/>
          <w:sz w:val="28"/>
          <w:sz w:val="28"/>
          <w:szCs w:val="28"/>
          <w:rtl w:val="true"/>
          <w:lang w:bidi="ar-SA"/>
        </w:rPr>
        <w:t>أخبرنا أبو العزّ بن كادش، أنا أبو يعلى بن الفراء، أنا أبو القاسم إسماعيل بن سعيد المعدّل، أنا أبو علي الحسين بن القاسم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أبي العباس المبرّد أنشدنا الفزاري عنه هذه الأبيات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مريض الطرف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أبدا مريض</w:t>
      </w:r>
    </w:p>
    <w:p>
      <w:pPr>
        <w:pStyle w:val="BookText"/>
        <w:rPr/>
      </w:pPr>
      <w:r>
        <w:rPr>
          <w:rFonts w:ascii="Amiri" w:hAnsi="Amiri" w:eastAsia="Amiri" w:cs="Amiri"/>
          <w:color w:val="111111"/>
          <w:sz w:val="28"/>
          <w:sz w:val="28"/>
          <w:szCs w:val="28"/>
          <w:rtl w:val="true"/>
          <w:lang w:bidi="ar-SA"/>
        </w:rPr>
        <w:t xml:space="preserve">أكتم الحب فتبديه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ما تغيض</w:t>
      </w:r>
    </w:p>
    <w:p>
      <w:pPr>
        <w:pStyle w:val="BookText"/>
        <w:rPr/>
      </w:pPr>
      <w:r>
        <w:rPr>
          <w:rFonts w:ascii="Amiri" w:hAnsi="Amiri" w:eastAsia="Amiri" w:cs="Amiri"/>
          <w:color w:val="111111"/>
          <w:sz w:val="28"/>
          <w:sz w:val="28"/>
          <w:szCs w:val="28"/>
          <w:rtl w:val="true"/>
          <w:lang w:bidi="ar-SA"/>
        </w:rPr>
        <w:t xml:space="preserve">نم و إن كانت جفوني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يواتيها الغموض</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 لكم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مستفيض</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مغير الطرف 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 الورد و جنته</w:t>
      </w:r>
    </w:p>
    <w:p>
      <w:pPr>
        <w:pStyle w:val="BookText"/>
        <w:rPr/>
      </w:pPr>
      <w:r>
        <w:rPr>
          <w:rFonts w:ascii="Amiri" w:hAnsi="Amiri" w:eastAsia="Amiri" w:cs="Amiri"/>
          <w:color w:val="111111"/>
          <w:sz w:val="28"/>
          <w:sz w:val="28"/>
          <w:szCs w:val="28"/>
          <w:rtl w:val="true"/>
          <w:lang w:bidi="ar-SA"/>
        </w:rPr>
        <w:t xml:space="preserve">و ريح الراح و 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الخسرى نكهته</w:t>
      </w:r>
    </w:p>
    <w:p>
      <w:pPr>
        <w:pStyle w:val="BookText"/>
        <w:rPr/>
      </w:pPr>
      <w:r>
        <w:rPr>
          <w:rFonts w:ascii="Amiri" w:hAnsi="Amiri" w:eastAsia="Amiri" w:cs="Amiri"/>
          <w:color w:val="111111"/>
          <w:sz w:val="28"/>
          <w:sz w:val="28"/>
          <w:szCs w:val="28"/>
          <w:rtl w:val="true"/>
          <w:lang w:bidi="ar-SA"/>
        </w:rPr>
        <w:t xml:space="preserve">و يا معطي حمام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للآجال لحظته</w:t>
      </w:r>
    </w:p>
    <w:p>
      <w:pPr>
        <w:pStyle w:val="BookText"/>
        <w:rPr/>
      </w:pPr>
      <w:r>
        <w:rPr>
          <w:rFonts w:ascii="Amiri" w:hAnsi="Amiri" w:eastAsia="Amiri" w:cs="Amiri"/>
          <w:color w:val="111111"/>
          <w:sz w:val="28"/>
          <w:sz w:val="28"/>
          <w:szCs w:val="28"/>
          <w:rtl w:val="true"/>
          <w:lang w:bidi="ar-SA"/>
        </w:rPr>
        <w:t xml:space="preserve">تلاف حياة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به منيته</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صاحب أثقل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جلوسه جهد من الجهد</w:t>
      </w:r>
    </w:p>
    <w:p>
      <w:pPr>
        <w:pStyle w:val="BookText"/>
        <w:rPr/>
      </w:pPr>
      <w:r>
        <w:rPr>
          <w:rFonts w:ascii="Amiri" w:hAnsi="Amiri" w:eastAsia="Amiri" w:cs="Amiri"/>
          <w:color w:val="111111"/>
          <w:sz w:val="28"/>
          <w:sz w:val="28"/>
          <w:szCs w:val="28"/>
          <w:rtl w:val="true"/>
          <w:lang w:bidi="ar-SA"/>
        </w:rPr>
        <w:t xml:space="preserve">علامة المقت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مذ كان في المهد</w:t>
      </w:r>
    </w:p>
    <w:p>
      <w:pPr>
        <w:pStyle w:val="BookText"/>
        <w:rPr/>
      </w:pPr>
      <w:r>
        <w:rPr>
          <w:rFonts w:ascii="Amiri" w:hAnsi="Amiri" w:eastAsia="Amiri" w:cs="Amiri"/>
          <w:color w:val="111111"/>
          <w:sz w:val="28"/>
          <w:sz w:val="28"/>
          <w:szCs w:val="28"/>
          <w:rtl w:val="true"/>
          <w:lang w:bidi="ar-SA"/>
        </w:rPr>
        <w:t xml:space="preserve">لو دخل النار انطفى 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فيها من البرد</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أخبرنا أبو السعود أحمد بن علي بن المجلي،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وشاح بن عبد اللّه، نا عبد الصّمد بن أحمد بن حنش </w:t>
      </w:r>
      <w:r>
        <w:rPr>
          <w:rStyle w:val="FootnoteAnchor"/>
          <w:rtl w:val="true"/>
        </w:rPr>
        <w:footnoteReference w:id="1523"/>
      </w:r>
      <w:r>
        <w:rPr>
          <w:rFonts w:ascii="Amiri" w:hAnsi="Amiri" w:eastAsia="Amiri" w:cs="Amiri"/>
          <w:color w:val="111111"/>
          <w:sz w:val="28"/>
          <w:sz w:val="28"/>
          <w:szCs w:val="28"/>
          <w:rtl w:val="true"/>
          <w:lang w:bidi="ar-SA"/>
        </w:rPr>
        <w:t>الخولاني، أنا أحمد بن محمّد بن زياد القطّان، نا أبو العباس محمّد بن يزيد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بشر بن سعد المرثدي حاجة فتأخرت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وقاك اللّه من إخلاف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هضم اخوة، أو نقض عهد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المرتجى أدبا و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بينك في الرواية من معدّ </w:t>
      </w:r>
    </w:p>
    <w:p>
      <w:pPr>
        <w:pStyle w:val="BookText"/>
        <w:rPr/>
      </w:pPr>
      <w:r>
        <w:rPr>
          <w:rFonts w:ascii="IRNazanin" w:hAnsi="IRNazanin" w:eastAsia="IRNazanin"/>
          <w:color w:val="111111"/>
          <w:sz w:val="28"/>
          <w:sz w:val="28"/>
          <w:szCs w:val="28"/>
          <w:rtl w:val="true"/>
          <w:lang w:bidi="fa-IR"/>
        </w:rPr>
        <w:t xml:space="preserve">و تجمعنا أواصر لازمات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الأسر، من حسب و ود</w:t>
      </w:r>
    </w:p>
    <w:p>
      <w:pPr>
        <w:pStyle w:val="BookText"/>
        <w:rPr/>
      </w:pPr>
      <w:r>
        <w:rPr>
          <w:rFonts w:ascii="Amiri" w:hAnsi="Amiri" w:eastAsia="Amiri" w:cs="Amiri"/>
          <w:color w:val="111111"/>
          <w:sz w:val="28"/>
          <w:sz w:val="28"/>
          <w:szCs w:val="28"/>
          <w:rtl w:val="true"/>
          <w:lang w:bidi="ar-SA"/>
        </w:rPr>
        <w:t xml:space="preserve">إذا لم تأت حاجاتي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ضمّنتها بشر بن سعد</w:t>
      </w:r>
    </w:p>
    <w:p>
      <w:pPr>
        <w:pStyle w:val="BookText"/>
        <w:rPr/>
      </w:pPr>
      <w:r>
        <w:rPr>
          <w:rFonts w:ascii="Amiri" w:hAnsi="Amiri" w:eastAsia="Amiri" w:cs="Amiri"/>
          <w:color w:val="111111"/>
          <w:sz w:val="28"/>
          <w:sz w:val="28"/>
          <w:szCs w:val="28"/>
          <w:rtl w:val="true"/>
          <w:lang w:bidi="ar-SA"/>
        </w:rPr>
        <w:t xml:space="preserve">فأي الناس آمله لبرّ </w:t>
      </w:r>
      <w:r>
        <w:rPr>
          <w:rStyle w:val="FootnoteAnchor"/>
          <w:rtl w:val="true"/>
        </w:rPr>
        <w:footnoteReference w:id="15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أرجوه لحلّ أو لعقد</w:t>
      </w:r>
    </w:p>
    <w:p>
      <w:pPr>
        <w:pStyle w:val="BookText"/>
        <w:rPr/>
      </w:pPr>
      <w:r>
        <w:rPr>
          <w:rFonts w:ascii="Amiri" w:hAnsi="Amiri" w:eastAsia="Amiri" w:cs="Amiri"/>
          <w:color w:val="111111"/>
          <w:sz w:val="28"/>
          <w:sz w:val="28"/>
          <w:szCs w:val="28"/>
          <w:rtl w:val="true"/>
          <w:lang w:bidi="ar-SA"/>
        </w:rPr>
        <w:t xml:space="preserve">أخبرنا أبو القاسم العلوي،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25"/>
      </w:r>
      <w:r>
        <w:rPr>
          <w:rFonts w:ascii="Amiri" w:hAnsi="Amiri" w:eastAsia="Amiri" w:cs="Amiri"/>
          <w:color w:val="111111"/>
          <w:sz w:val="28"/>
          <w:sz w:val="28"/>
          <w:szCs w:val="28"/>
          <w:rtl w:val="true"/>
          <w:lang w:bidi="ar-SA"/>
        </w:rPr>
        <w:t>،أنا محمّد بن الحسن بن أحمد الأهوازي، أنا أبو سعيد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لنا أبو الحسن </w:t>
      </w:r>
      <w:r>
        <w:rPr>
          <w:rStyle w:val="FootnoteAnchor"/>
          <w:rtl w:val="true"/>
        </w:rPr>
        <w:footnoteReference w:id="1526"/>
      </w:r>
      <w:r>
        <w:rPr>
          <w:rFonts w:ascii="Amiri" w:hAnsi="Amiri" w:eastAsia="Amiri" w:cs="Amiri"/>
          <w:color w:val="111111"/>
          <w:sz w:val="28"/>
          <w:sz w:val="28"/>
          <w:szCs w:val="28"/>
          <w:rtl w:val="true"/>
          <w:lang w:bidi="ar-SA"/>
        </w:rPr>
        <w:t xml:space="preserve">بن عمار أن محمّد بن يزيد النحوي صحّف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خدرة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جدرة </w:t>
      </w:r>
      <w:r>
        <w:rPr>
          <w:rStyle w:val="FootnoteAnchor"/>
          <w:rtl w:val="true"/>
        </w:rPr>
        <w:footnoteReference w:id="1527"/>
      </w:r>
      <w:r>
        <w:rPr>
          <w:rFonts w:ascii="Amiri" w:hAnsi="Amiri" w:eastAsia="Amiri" w:cs="Amiri"/>
          <w:color w:val="111111"/>
          <w:sz w:val="28"/>
          <w:sz w:val="28"/>
          <w:szCs w:val="28"/>
          <w:rtl w:val="true"/>
          <w:lang w:bidi="ar-SA"/>
        </w:rPr>
        <w:t>و في ربعي بن حراش،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حراش فقال بعض الشعراء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الفتى كما زعم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مصحّف كذّاب</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علي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العز أحمد بن عبيد اللّه بن كادش، أنا أبو محمّد الحسن بن علي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عمران المرزباني، نا عبد اللّه بن محمّد بن أبي سعيد، أنشدنا أحمد بن أبي طاهر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كثرت في المبرّد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استقلت في عقله الألباب</w:t>
      </w:r>
    </w:p>
    <w:p>
      <w:pPr>
        <w:pStyle w:val="BookText"/>
        <w:rPr/>
      </w:pPr>
      <w:r>
        <w:rPr>
          <w:rFonts w:ascii="Amiri" w:hAnsi="Amiri" w:eastAsia="Amiri" w:cs="Amiri"/>
          <w:color w:val="111111"/>
          <w:sz w:val="28"/>
          <w:sz w:val="28"/>
          <w:szCs w:val="28"/>
          <w:rtl w:val="true"/>
          <w:lang w:bidi="ar-SA"/>
        </w:rPr>
        <w:t xml:space="preserve">غير أنّ الفتى كما زعم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مصحّف كذّاب</w:t>
      </w:r>
    </w:p>
    <w:p>
      <w:pPr>
        <w:pStyle w:val="BookText"/>
        <w:rPr/>
      </w:pPr>
      <w:r>
        <w:rPr>
          <w:rFonts w:ascii="Amiri" w:hAnsi="Amiri" w:eastAsia="Amiri" w:cs="Amiri"/>
          <w:color w:val="111111"/>
          <w:sz w:val="28"/>
          <w:sz w:val="28"/>
          <w:szCs w:val="28"/>
          <w:rtl w:val="true"/>
          <w:lang w:bidi="ar-SA"/>
        </w:rPr>
        <w:t xml:space="preserve">أخبرنا أبو القاسم،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29"/>
      </w:r>
      <w:r>
        <w:rPr>
          <w:rFonts w:ascii="Amiri" w:hAnsi="Amiri" w:eastAsia="Amiri" w:cs="Amiri"/>
          <w:color w:val="111111"/>
          <w:sz w:val="28"/>
          <w:sz w:val="28"/>
          <w:szCs w:val="28"/>
          <w:rtl w:val="true"/>
          <w:lang w:bidi="ar-SA"/>
        </w:rPr>
        <w:t xml:space="preserve">،أنا أحمد بن محمّد العتيقي، نا محمّد بن الحسين بن عمر التميمي </w:t>
      </w:r>
      <w:r>
        <w:rPr>
          <w:rStyle w:val="FootnoteAnchor"/>
          <w:rtl w:val="true"/>
        </w:rPr>
        <w:footnoteReference w:id="1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أحمد بن مروان المالكي، أنشدني بعض أصحابنا لثعلب في المبرّد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المبرّد و انقضت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سينقضي </w:t>
      </w:r>
      <w:r>
        <w:rPr>
          <w:rStyle w:val="FootnoteAnchor"/>
          <w:rtl w:val="true"/>
        </w:rPr>
        <w:footnoteReference w:id="1532"/>
      </w:r>
      <w:r>
        <w:rPr>
          <w:rFonts w:ascii="IRNazanin" w:hAnsi="IRNazanin" w:eastAsia="IRNazanin"/>
          <w:color w:val="111111"/>
          <w:sz w:val="28"/>
          <w:sz w:val="28"/>
          <w:szCs w:val="28"/>
          <w:rtl w:val="true"/>
          <w:lang w:bidi="fa-IR"/>
        </w:rPr>
        <w:t xml:space="preserve">بعد المبرّد ثعلب </w:t>
      </w:r>
    </w:p>
    <w:p>
      <w:pPr>
        <w:pStyle w:val="BookText"/>
        <w:rPr/>
      </w:pPr>
      <w:r>
        <w:rPr>
          <w:rFonts w:ascii="Amiri" w:hAnsi="Amiri" w:eastAsia="Amiri" w:cs="Amiri"/>
          <w:color w:val="111111"/>
          <w:sz w:val="28"/>
          <w:sz w:val="28"/>
          <w:szCs w:val="28"/>
          <w:rtl w:val="true"/>
          <w:lang w:bidi="ar-SA"/>
        </w:rPr>
        <w:t xml:space="preserve">بيت من الآداب أصبح </w:t>
      </w:r>
      <w:r>
        <w:rPr>
          <w:rStyle w:val="FootnoteAnchor"/>
          <w:rtl w:val="true"/>
        </w:rPr>
        <w:footnoteReference w:id="1533"/>
      </w:r>
      <w:r>
        <w:rPr>
          <w:rFonts w:ascii="Amiri" w:hAnsi="Amiri" w:eastAsia="Amiri" w:cs="Amiri"/>
          <w:color w:val="111111"/>
          <w:sz w:val="28"/>
          <w:sz w:val="28"/>
          <w:szCs w:val="28"/>
          <w:rtl w:val="true"/>
          <w:lang w:bidi="ar-SA"/>
        </w:rPr>
        <w:t xml:space="preserve">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خربا و باقي نصفه فسيخرب</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عبد اللّه، أنا أبو عبد اللّه الحاكم، أخبرني أبو الحسين بن أبي عمرو السماك عن أبيه بعد أن أخرج إليّ كتاب أبيه، فقرأت فيه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المبرّد النحوي سنة خمس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المفضّل يحيى بن علي، أنا أبو عمرو مسعود بن علي، أنا أبو جعفر ابن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الحسين، أنا أبو جعفر محمّد بن أحمد و ابنه محمّد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الفرج أحمد بن محمّد بن عمر </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535"/>
      </w:r>
      <w:r>
        <w:rPr>
          <w:rFonts w:ascii="Amiri" w:hAnsi="Amiri" w:eastAsia="Amiri" w:cs="Amiri"/>
          <w:color w:val="111111"/>
          <w:sz w:val="28"/>
          <w:sz w:val="28"/>
          <w:szCs w:val="28"/>
          <w:rtl w:val="true"/>
          <w:lang w:bidi="ar-SA"/>
        </w:rPr>
        <w:t>الحسن بن المسلمة، أنا أبو سعيد الحسن بن عبد اللّه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 سنة خمس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الحسن بن أبي بكر عن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العباس محمّد ابن يزيد الأزدي الثمالي المعروف بالمبرّد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العلم بنحو البصريين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ثمانين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محمّد بن يزيد بن عبد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النحوي المعروف بالمبرّد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سنة خمس و ثمانين، و قال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منه أحاديث في تضاعيف أول كتاب معاني القرآن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مولده كان في سنة عشر و مائتين</w:t>
      </w:r>
      <w:r>
        <w:rPr>
          <w:rFonts w:eastAsia="Amiri" w:cs="Amiri" w:ascii="Amiri" w:hAnsi="Amiri"/>
          <w:color w:val="111111"/>
          <w:sz w:val="28"/>
          <w:szCs w:val="28"/>
          <w:rtl w:val="true"/>
          <w:lang w:bidi="ar-SA"/>
        </w:rPr>
        <w:t xml:space="preserve">. </w:t>
      </w:r>
      <w:bookmarkStart w:id="311" w:name="pg11540_100393"/>
    </w:p>
    <w:p>
      <w:pPr>
        <w:pStyle w:val="Heading5"/>
        <w:numPr>
          <w:ilvl w:val="4"/>
          <w:numId w:val="1"/>
        </w:numPr>
        <w:rPr/>
      </w:pPr>
      <w:bookmarkStart w:id="312" w:name="__RefHeading___Toc3965172_73709187"/>
      <w:bookmarkStart w:id="313" w:name="_Toc115"/>
      <w:bookmarkEnd w:id="311"/>
      <w:bookmarkEnd w:id="312"/>
      <w:r>
        <w:rPr/>
        <w:t>7111</w:t>
      </w:r>
      <w:r>
        <w:rPr>
          <w:rtl w:val="true"/>
        </w:rPr>
        <w:t xml:space="preserve"> - </w:t>
      </w:r>
      <w:r>
        <w:rPr>
          <w:rtl w:val="true"/>
        </w:rPr>
        <w:t>محمّد بن يزيد بن عفيف</w:t>
      </w:r>
      <w:bookmarkEnd w:id="313"/>
    </w:p>
    <w:p>
      <w:pPr>
        <w:pStyle w:val="BookText"/>
        <w:rPr/>
      </w:pP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عفيف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أنا أبو بكر محمّد بن علي بن أحمد الطوسي، نا علي بن إبراهيم العطّار، أنا عبد الرّحمن بن عثمان بن القاسم، أنا الحسن بن حبيب، نا يزيد بن عبد الصّمد، نا أبو مسهر، نا صدقة بن خالد، نا زيد بن واقد، نا محمّد بن يزيد بن عفيف، عن أم الدرداء، عن أبي الدرداء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تعلمون ما أنتم لاقون بعد الموت ما أكلتم طعاما و لا شربتم شرابا على شهوة أبدا، و لا دخلتم بيتا تستظلون في ظلّه أبدا، و لبرزتم إلى الصعدات تلدمون صدوركم، و تبكون على أنفسكم،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بهذا الحديث؟ لوددت أنّي شجرة أعضد في كل عام و أؤكل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يزيد بن عفيف عن أم الدرداء، 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شجرة أعضد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محمّد بن مبارك عن صدقة عن زيد بن واقد، سمع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يزيد بن عفيف شامي، روى عن أم الدرداء، عن أبي الدرداء </w:t>
      </w:r>
      <w:r>
        <w:rPr>
          <w:rStyle w:val="FootnoteAnchor"/>
          <w:rtl w:val="true"/>
        </w:rPr>
        <w:footnoteReference w:id="1541"/>
      </w:r>
      <w:r>
        <w:rPr>
          <w:rFonts w:ascii="Amiri" w:hAnsi="Amiri" w:eastAsia="Amiri" w:cs="Amiri"/>
          <w:color w:val="111111"/>
          <w:sz w:val="28"/>
          <w:sz w:val="28"/>
          <w:szCs w:val="28"/>
          <w:rtl w:val="true"/>
          <w:lang w:bidi="ar-SA"/>
        </w:rPr>
        <w:t xml:space="preserve">،روى عنه زيد بن واقد، سمعت </w:t>
      </w:r>
      <w:r>
        <w:rPr>
          <w:rStyle w:val="FootnoteAnchor"/>
          <w:rtl w:val="true"/>
        </w:rPr>
        <w:footnoteReference w:id="1542"/>
      </w:r>
      <w:r>
        <w:rPr>
          <w:rFonts w:ascii="Amiri" w:hAnsi="Amiri" w:eastAsia="Amiri" w:cs="Amiri"/>
          <w:color w:val="111111"/>
          <w:sz w:val="28"/>
          <w:sz w:val="28"/>
          <w:szCs w:val="28"/>
          <w:rtl w:val="true"/>
          <w:lang w:bidi="ar-SA"/>
        </w:rPr>
        <w:t>أبي يقول ذلك</w:t>
      </w:r>
      <w:r>
        <w:rPr>
          <w:rFonts w:eastAsia="Amiri" w:cs="Amiri" w:ascii="Amiri" w:hAnsi="Amiri"/>
          <w:color w:val="111111"/>
          <w:sz w:val="28"/>
          <w:szCs w:val="28"/>
          <w:rtl w:val="true"/>
          <w:lang w:bidi="ar-SA"/>
        </w:rPr>
        <w:t xml:space="preserve">. </w:t>
      </w:r>
      <w:bookmarkStart w:id="314" w:name="pg11540_100394"/>
    </w:p>
    <w:p>
      <w:pPr>
        <w:pStyle w:val="Heading5"/>
        <w:numPr>
          <w:ilvl w:val="4"/>
          <w:numId w:val="1"/>
        </w:numPr>
        <w:rPr/>
      </w:pPr>
      <w:bookmarkStart w:id="315" w:name="__RefHeading___Toc3965174_73709187"/>
      <w:bookmarkStart w:id="316" w:name="_Toc116"/>
      <w:bookmarkEnd w:id="314"/>
      <w:bookmarkEnd w:id="315"/>
      <w:r>
        <w:rPr/>
        <w:t>7112</w:t>
      </w:r>
      <w:r>
        <w:rPr>
          <w:rtl w:val="true"/>
        </w:rPr>
        <w:t xml:space="preserve"> - </w:t>
      </w:r>
      <w:r>
        <w:rPr>
          <w:rtl w:val="true"/>
        </w:rPr>
        <w:t>محمّد بن يزيد بن محمّد بن عبد الصّمد</w:t>
      </w:r>
      <w:bookmarkEnd w:id="316"/>
    </w:p>
    <w:p>
      <w:pPr>
        <w:pStyle w:val="BookText"/>
        <w:rPr/>
      </w:pPr>
      <w:r>
        <w:rPr>
          <w:rFonts w:ascii="Amiri" w:hAnsi="Amiri" w:eastAsia="Amiri" w:cs="Amiri"/>
          <w:color w:val="111111"/>
          <w:sz w:val="28"/>
          <w:sz w:val="28"/>
          <w:szCs w:val="28"/>
          <w:rtl w:val="true"/>
          <w:lang w:bidi="ar-SA"/>
        </w:rPr>
        <w:t xml:space="preserve">أبو الحسن بن أبي القاسم </w:t>
      </w:r>
      <w:r>
        <w:rPr>
          <w:rStyle w:val="FootnoteAnchor"/>
          <w:rtl w:val="true"/>
        </w:rPr>
        <w:footnoteReference w:id="1543"/>
      </w:r>
      <w:r>
        <w:rPr>
          <w:rFonts w:ascii="Amiri" w:hAnsi="Amiri" w:eastAsia="Amiri" w:cs="Amiri"/>
          <w:color w:val="111111"/>
          <w:sz w:val="28"/>
          <w:sz w:val="28"/>
          <w:szCs w:val="28"/>
          <w:rtl w:val="true"/>
          <w:lang w:bidi="ar-SA"/>
        </w:rPr>
        <w:t>مولى بني هاشم</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و إبراهيم بن سيّار أبي إسحاق الصوفي نزيل المصيصة، و حامد بن يحيى البلخي، و أبي محمّد أحمد بن أبي أحمد الجرجاني، و أحمد بن أبي الحواري، و هشام بن عمّار، و أبي نعيم عبيد بن هشام، و صفوان بن صالح، و موسى بن أيوب النصيبي، و إبراهيم بن سعيد الجوهري، و هشام بن خالد، و القاسم بن عثمان الجوعي </w:t>
      </w:r>
      <w:r>
        <w:rPr>
          <w:rStyle w:val="FootnoteAnchor"/>
          <w:rtl w:val="true"/>
        </w:rPr>
        <w:footnoteReference w:id="1544"/>
      </w:r>
      <w:r>
        <w:rPr>
          <w:rFonts w:ascii="IRNazanin" w:hAnsi="IRNazanin" w:eastAsia="IRNazanin"/>
          <w:color w:val="111111"/>
          <w:sz w:val="28"/>
          <w:sz w:val="28"/>
          <w:szCs w:val="28"/>
          <w:rtl w:val="true"/>
          <w:lang w:bidi="fa-IR"/>
        </w:rPr>
        <w:t>،و عباس بن عثمان، و محمود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بنته أبو حاتم عدي بن يعقوب بن إسحاق بن تمام الطائي، و أبو القاسم ابن أبي العقب، و يحيى بن عبد اللّه بن الحارث بن الزجاج، و أبو علي بن آدم، و أبو الحسين إبراهيم بن أحمد بن حسنون، و محمّد بن مروان، و جعفر بن محمّد الكندي، و محمّد بن هارون بن شعيب، و أبو عمر بن فضالة، و المظفّر بن حاجب بن أركين، و ابن أبي الزمزام الفرائضي، و أبو ححوس </w:t>
      </w:r>
      <w:r>
        <w:rPr>
          <w:rStyle w:val="FootnoteAnchor"/>
          <w:rtl w:val="true"/>
        </w:rPr>
        <w:footnoteReference w:id="1545"/>
      </w:r>
      <w:r>
        <w:rPr>
          <w:rFonts w:ascii="Amiri" w:hAnsi="Amiri" w:eastAsia="Amiri" w:cs="Amiri"/>
          <w:color w:val="111111"/>
          <w:sz w:val="28"/>
          <w:sz w:val="28"/>
          <w:szCs w:val="28"/>
          <w:rtl w:val="true"/>
          <w:lang w:bidi="ar-SA"/>
        </w:rPr>
        <w:t xml:space="preserve">محمّد بن أحمد بن أبي ححوس </w:t>
      </w:r>
      <w:r>
        <w:rPr>
          <w:rStyle w:val="FootnoteAnchor"/>
          <w:rtl w:val="true"/>
        </w:rPr>
        <w:footnoteReference w:id="1546"/>
      </w:r>
      <w:r>
        <w:rPr>
          <w:rFonts w:ascii="IRNazanin" w:hAnsi="IRNazanin" w:eastAsia="IRNazanin"/>
          <w:color w:val="111111"/>
          <w:sz w:val="28"/>
          <w:sz w:val="28"/>
          <w:szCs w:val="28"/>
          <w:rtl w:val="true"/>
          <w:lang w:bidi="fa-IR"/>
        </w:rPr>
        <w:t xml:space="preserve">الحرعى </w:t>
      </w:r>
      <w:r>
        <w:rPr>
          <w:rStyle w:val="FootnoteAnchor"/>
          <w:rtl w:val="true"/>
        </w:rPr>
        <w:footnoteReference w:id="1547"/>
      </w:r>
      <w:r>
        <w:rPr>
          <w:rFonts w:ascii="Amiri" w:hAnsi="Amiri" w:eastAsia="Amiri" w:cs="Amiri"/>
          <w:color w:val="111111"/>
          <w:sz w:val="28"/>
          <w:sz w:val="28"/>
          <w:szCs w:val="28"/>
          <w:rtl w:val="true"/>
          <w:lang w:bidi="ar-SA"/>
        </w:rPr>
        <w:t>الخطيب، و أبو أحمد عبد اللّه بن محمّد بن عبد اللّه بن الناصح، و محمّد بن يوسف الهروي، و أبو يعقوب إسحاق بن إبراهيم الأذرعي، و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القاسم بن أبي العلاء، أنا أبو نصر عبد الوهّاب المرّي </w:t>
      </w:r>
      <w:r>
        <w:rPr>
          <w:rStyle w:val="FootnoteAnchor"/>
          <w:rtl w:val="true"/>
        </w:rPr>
        <w:footnoteReference w:id="1548"/>
      </w:r>
      <w:r>
        <w:rPr>
          <w:rFonts w:ascii="Amiri" w:hAnsi="Amiri" w:eastAsia="Amiri" w:cs="Amiri"/>
          <w:color w:val="111111"/>
          <w:sz w:val="28"/>
          <w:sz w:val="28"/>
          <w:szCs w:val="28"/>
          <w:rtl w:val="true"/>
          <w:lang w:bidi="ar-SA"/>
        </w:rPr>
        <w:t>،أنا أبو عمر بن فضالة، نا أبو الحسن محمّد بن يزيد بن عبد الصّمد، نا صفوان بن صالح، نا الوليد، نا ابن جابر، عن سليم بن عامر و غيره عن عوف بن مالك الأشجعي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بنا رسول اللّه صلّى اللّه عليه و سلم على رجل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 و اغفر له و ارحمه، و اعف عنه، و أكرم نزله و منقلبه، و اغسله بماء و برد، و نقّه من الخطايا كما ينقّى الثوب الأبيض من الدنس، و أبدله دارا خيرا من داره، و أهلا خيرا من أهله، و قه فتنة القبر، و عذاب النار</w:t>
      </w:r>
      <w:r>
        <w:rPr>
          <w:rFonts w:eastAsia="Amiri" w:cs="Amiri" w:ascii="Amiri" w:hAnsi="Amiri"/>
          <w:color w:val="111111"/>
          <w:sz w:val="28"/>
          <w:szCs w:val="28"/>
          <w:rtl w:val="true"/>
          <w:lang w:bidi="ar-SA"/>
        </w:rPr>
        <w:t xml:space="preserve">». </w:t>
      </w:r>
      <w:bookmarkStart w:id="317" w:name="pg11540_100395"/>
    </w:p>
    <w:p>
      <w:pPr>
        <w:pStyle w:val="BookText"/>
        <w:rPr/>
      </w:pPr>
      <w:bookmarkEnd w:id="317"/>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أتمنى في مقامي ذلك أن أكون مكان ذلك الميت لما رأيت من صلاة رسول اللّه صلّى اللّه عليه و 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أنا أبو نعيم، نا سليمان بن أحمد، نا محمّد بن يزيد بن عبد الصّمد الدمشقي، نا هشام بن عمّار، 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المطعم بن المقدام الصنعاني، حدّث عن سعيد عن زرارة بن أبي عروبة عن قتادة بن أوفى، عن سعد بن هشام،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لا يسلّم في ركعتي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يزيد سنة تسع و ستين </w:t>
      </w:r>
      <w:r>
        <w:rPr>
          <w:rStyle w:val="FootnoteAnchor"/>
          <w:rtl w:val="true"/>
        </w:rPr>
        <w:footnoteReference w:id="1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965176_73709187"/>
      <w:bookmarkStart w:id="319" w:name="_Toc117"/>
      <w:bookmarkEnd w:id="318"/>
      <w:r>
        <w:rPr/>
        <w:t>7113</w:t>
      </w:r>
      <w:r>
        <w:rPr>
          <w:rtl w:val="true"/>
        </w:rPr>
        <w:t xml:space="preserve"> - </w:t>
      </w:r>
      <w:r>
        <w:rPr>
          <w:rtl w:val="true"/>
        </w:rPr>
        <w:t>محمّد بن يزيد بن ماجة أبو عبد اللّه القزوينيّ الحافظ</w:t>
      </w:r>
      <w:bookmarkEnd w:id="319"/>
    </w:p>
    <w:p>
      <w:pPr>
        <w:pStyle w:val="BookText"/>
        <w:rPr/>
      </w:pP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ماجة أبو عبد اللّه القزوينيّ الحافظ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صاحب كتاب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هشام بن عمّار، و دحيما، و العباس بن الوليد الخلاّل، و عبد اللّه بن أحمد ابن بشير بن ذكوان، و محمود بن خالد، و العباس بن عثمان، و عثمان بن إسماعيل بن عمران الهذلي، و هشام بن خالد، و أحمد بن أبي الحواري،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يحيى، و أبا الطاهر ابن السرح، و محمّد بن رمح، و محمّد بن الحارث، و يونس بن عبد الأعلى المصريين،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مصفّى، و هشام بن عبد الملك اليزني </w:t>
      </w:r>
      <w:r>
        <w:rPr>
          <w:rStyle w:val="FootnoteAnchor"/>
          <w:rtl w:val="true"/>
        </w:rPr>
        <w:footnoteReference w:id="1551"/>
      </w:r>
      <w:r>
        <w:rPr>
          <w:rFonts w:ascii="Amiri" w:hAnsi="Amiri" w:eastAsia="Amiri" w:cs="Amiri"/>
          <w:color w:val="111111"/>
          <w:sz w:val="28"/>
          <w:sz w:val="28"/>
          <w:szCs w:val="28"/>
          <w:rtl w:val="true"/>
          <w:lang w:bidi="ar-SA"/>
        </w:rPr>
        <w:t>،و عمرا، و يحيى ابني عثمان،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بن أبي شيبة، و أحمد بن عبد اللّه، و إسماعيل بن </w:t>
      </w:r>
      <w:r>
        <w:rPr>
          <w:rStyle w:val="FootnoteAnchor"/>
          <w:rtl w:val="true"/>
        </w:rPr>
        <w:footnoteReference w:id="1552"/>
      </w:r>
      <w:r>
        <w:rPr>
          <w:rFonts w:ascii="Amiri" w:hAnsi="Amiri" w:eastAsia="Amiri" w:cs="Amiri"/>
          <w:color w:val="111111"/>
          <w:sz w:val="28"/>
          <w:sz w:val="28"/>
          <w:szCs w:val="28"/>
          <w:rtl w:val="true"/>
          <w:lang w:bidi="ar-SA"/>
        </w:rPr>
        <w:t xml:space="preserve">الفزاري، و أبا خيثمة، زهير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سويد بن سعيد، و عبد اللّه بن معاوية الجمحي،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إبراهيم</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بن سلمة القطّان، و أبو عمرو أحمد بن محمّد بن إبراهيم بن حكيم، و أبو الطيب أحمد بن روح البغدادي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عبد الرّحمن بن أبي القاسم بن أبي المنذر الخطيب، نا علي بن إبراهيم بن سلمة الفقيه، نا أبو عبد اللّه محمّد بن يزيد بن ماجة الحافظ، نا هشام بن عمّار، نا </w:t>
      </w:r>
    </w:p>
    <w:p>
      <w:pPr>
        <w:pStyle w:val="BookText"/>
        <w:rPr/>
      </w:pPr>
      <w:r>
        <w:rPr>
          <w:rFonts w:ascii="Amiri" w:hAnsi="Amiri" w:eastAsia="Amiri" w:cs="Amiri"/>
          <w:color w:val="111111"/>
          <w:sz w:val="28"/>
          <w:sz w:val="28"/>
          <w:szCs w:val="28"/>
          <w:rtl w:val="true"/>
          <w:lang w:bidi="ar-SA"/>
        </w:rPr>
        <w:t>سفيان، عن الزهري، عن عبيد اللّه بن عبد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يصلي بعرفة، فجئت أنا و الفضل على أتان، فمررنا على بعض الصف فنزلنا عنها، و تركناها ثم دخلنا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هبة اللّه بن سهل،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الحاكم أبو أحمد، أنا محمّد بن مروان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سفيان، فذكر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محمّد بن عبد اللّه المؤذن، أنا علي بن محمّد الفقيه، أنا أحمد بن محمّد بن إبراهيم، نا محمّد بن يزيد بن ماجة، نا الزبير بن بكار، نا أيوب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سفيان الثوري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بالغاضري</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و هو يتكلم و يضحك الناس،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 xml:space="preserve">يخسر </w:t>
      </w:r>
      <w:r>
        <w:rPr>
          <w:rStyle w:val="FootnoteAnchor"/>
          <w:rtl w:val="true"/>
        </w:rPr>
        <w:footnoteReference w:id="1556"/>
      </w:r>
      <w:r>
        <w:rPr>
          <w:rFonts w:ascii="Amiri" w:hAnsi="Amiri" w:eastAsia="Amiri" w:cs="Amiri"/>
          <w:color w:val="111111"/>
          <w:sz w:val="28"/>
          <w:sz w:val="28"/>
          <w:szCs w:val="28"/>
          <w:rtl w:val="true"/>
          <w:lang w:bidi="ar-SA"/>
        </w:rPr>
        <w:t>فيه المبطلون؟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ترى في الشيخ حتى فارق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557"/>
      </w:r>
      <w:r>
        <w:rPr>
          <w:rFonts w:ascii="Amiri" w:hAnsi="Amiri" w:eastAsia="Amiri" w:cs="Amiri"/>
          <w:color w:val="111111"/>
          <w:sz w:val="28"/>
          <w:sz w:val="28"/>
          <w:szCs w:val="28"/>
          <w:rtl w:val="true"/>
          <w:lang w:bidi="ar-SA"/>
        </w:rPr>
        <w:t xml:space="preserve">المعمر المبارك بن أحمد الأنصاري، أنا أبو الفضل محمّد بن طاهر المقدسي، أنا أبو زيد واقد بن الخليل القزويني الخطيب بالري، أنا والدي الخليل بن عبد اللّه الحافظ، في كتاب قزوين، قال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محمّد بن يزيد يعرف بماجة مولى ربيعة له سنن و تفسير و تاريخ، و كان عارفا بهذا الشأن، ارتحل إلى العراقين البصرة و الكوفة، و بغداد، و مكة، و الشام، و مصر، و الري، لكتب الحديث مات سنة ثلاث و سبعين و مائتين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علي بن عبد اللّه بن الحسن الرازي فيما نقله من خطّ غيره قال أبو عبد اللّه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النسخة يعني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زرعة فنظر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إن </w:t>
      </w:r>
      <w:bookmarkStart w:id="320" w:name="pg11540_100397"/>
    </w:p>
    <w:p>
      <w:pPr>
        <w:pStyle w:val="BookText"/>
        <w:rPr/>
      </w:pPr>
      <w:bookmarkEnd w:id="320"/>
      <w:r>
        <w:rPr>
          <w:rFonts w:ascii="Amiri" w:hAnsi="Amiri" w:eastAsia="Amiri" w:cs="Amiri"/>
          <w:color w:val="111111"/>
          <w:sz w:val="28"/>
          <w:sz w:val="28"/>
          <w:szCs w:val="28"/>
          <w:rtl w:val="true"/>
          <w:lang w:bidi="ar-SA"/>
        </w:rPr>
        <w:t xml:space="preserve">وقع هذا في يدي الناس تعطلت هذه الجوامع،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لا يكون فيه تمام ثلاثين حديثا مما في إسناده ضعف، أو قال عشرين أو نحو هذا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حكي أنه نظر في جزء من أجزائه و كان عنده في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المعمر الأنصاري، أنا أبو الفضل المقدسي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ظهر جزء قديم بالري حكاية كتبها أبو حاتم الحافظ المعروف بجاموس قال أبو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طالعت كتاب أبي عبد اللّه ابن ماجة فلم أجد فيه إلاّ قدرا يسيرا مما فيه شيء، و ذكر قريب تسعة عشر أو كلاما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المقدسي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بقزوين تاريخا على الرجال و الأمصار من عهد الصحابة إلى عصره، و في آخره بخط جعفر بن إدريس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اللّه محمّد بن يزيد المعروف بماجة يومئذ يوم الاثنين، و دفن يوم الثلاثاء لثمان بقين من شهر رمضان من سنة ثلاث و سبعين و مائتين،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سنة تسع و مائتين،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له أربع و ستون سنة، و صلّى عليه أخوه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تولّى دفنه أبو بكر و أبو عبد اللّه، إخوته و ابنه عبد اللّه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3965178_73709187"/>
      <w:bookmarkStart w:id="322" w:name="_Toc118"/>
      <w:bookmarkEnd w:id="321"/>
      <w:r>
        <w:rPr/>
        <w:t>7114</w:t>
      </w:r>
      <w:r>
        <w:rPr>
          <w:rtl w:val="true"/>
        </w:rPr>
        <w:t xml:space="preserve"> - </w:t>
      </w:r>
      <w:r>
        <w:rPr>
          <w:rtl w:val="true"/>
        </w:rPr>
        <w:t>محمّد بن يزيد بن محصن الأزدي</w:t>
      </w:r>
      <w:bookmarkEnd w:id="322"/>
    </w:p>
    <w:p>
      <w:pPr>
        <w:pStyle w:val="BookText"/>
        <w:rPr/>
      </w:pPr>
      <w:r>
        <w:rPr>
          <w:rFonts w:ascii="Amiri" w:hAnsi="Amiri" w:eastAsia="Amiri" w:cs="Amiri"/>
          <w:color w:val="111111"/>
          <w:sz w:val="28"/>
          <w:sz w:val="28"/>
          <w:szCs w:val="28"/>
          <w:rtl w:val="true"/>
          <w:lang w:bidi="ar-SA"/>
        </w:rPr>
        <w:t>من شعراء أهل اليمن، قال يلوم قومه على التقصير في حرب أبي الهيذام، فيما قرأت بخط أبي الحسن ما ذكر أنه أفاده بعض أهل دمشق عن أبيه و جده و أهل بيته من المريين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يزيد بن محصن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ألوم على الخذلان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أخصّ بلومي القين و الحيّ من كلب</w:t>
      </w:r>
    </w:p>
    <w:p>
      <w:pPr>
        <w:pStyle w:val="BookText"/>
        <w:rPr/>
      </w:pPr>
      <w:r>
        <w:rPr>
          <w:rFonts w:ascii="Amiri" w:hAnsi="Amiri" w:eastAsia="Amiri" w:cs="Amiri"/>
          <w:color w:val="111111"/>
          <w:sz w:val="28"/>
          <w:sz w:val="28"/>
          <w:szCs w:val="28"/>
          <w:rtl w:val="true"/>
          <w:lang w:bidi="ar-SA"/>
        </w:rPr>
        <w:t xml:space="preserve">هما هيّجا الحرب التي أفدت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 لهب ما مثلها خلت من حرب</w:t>
      </w:r>
    </w:p>
    <w:p>
      <w:pPr>
        <w:pStyle w:val="BookText"/>
        <w:rPr/>
      </w:pPr>
      <w:r>
        <w:rPr>
          <w:rFonts w:ascii="Amiri" w:hAnsi="Amiri" w:eastAsia="Amiri" w:cs="Amiri"/>
          <w:color w:val="111111"/>
          <w:sz w:val="28"/>
          <w:sz w:val="28"/>
          <w:szCs w:val="28"/>
          <w:rtl w:val="true"/>
          <w:lang w:bidi="ar-SA"/>
        </w:rPr>
        <w:t xml:space="preserve">فلمّا دعونا الحي كلبا لنصرنا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إخوة الذّنب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أمير المؤمنين أين يحدك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ع </w:t>
      </w:r>
      <w:r>
        <w:rPr>
          <w:rStyle w:val="FootnoteAnchor"/>
          <w:rtl w:val="true"/>
        </w:rPr>
        <w:footnoteReference w:id="1564"/>
      </w:r>
      <w:r>
        <w:rPr>
          <w:rFonts w:ascii="Amiri" w:hAnsi="Amiri" w:eastAsia="Amiri" w:cs="Amiri"/>
          <w:color w:val="111111"/>
          <w:sz w:val="28"/>
          <w:sz w:val="28"/>
          <w:szCs w:val="28"/>
          <w:rtl w:val="true"/>
          <w:lang w:bidi="ar-SA"/>
        </w:rPr>
        <w:t xml:space="preserve">الدماء بالفرائض و الكسب </w:t>
      </w:r>
      <w:bookmarkStart w:id="323" w:name="pg11540_100398"/>
    </w:p>
    <w:p>
      <w:pPr>
        <w:pStyle w:val="BookText"/>
        <w:rPr/>
      </w:pPr>
      <w:bookmarkEnd w:id="323"/>
      <w:r>
        <w:rPr>
          <w:rFonts w:ascii="IRNazanin" w:hAnsi="IRNazanin" w:eastAsia="IRNazanin"/>
          <w:color w:val="111111"/>
          <w:sz w:val="28"/>
          <w:sz w:val="28"/>
          <w:szCs w:val="28"/>
          <w:rtl w:val="true"/>
          <w:lang w:bidi="fa-IR"/>
        </w:rPr>
        <w:t xml:space="preserve">رحلنا لنا الثغر المخوف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 لنا شارات حربا حلت عن الحطب</w:t>
      </w:r>
    </w:p>
    <w:p>
      <w:pPr>
        <w:pStyle w:val="Heading5"/>
        <w:numPr>
          <w:ilvl w:val="4"/>
          <w:numId w:val="1"/>
        </w:numPr>
        <w:rPr/>
      </w:pPr>
      <w:bookmarkStart w:id="324" w:name="__RefHeading___Toc3965180_73709187"/>
      <w:bookmarkStart w:id="325" w:name="_Toc119"/>
      <w:bookmarkEnd w:id="324"/>
      <w:r>
        <w:rPr/>
        <w:t>7115</w:t>
      </w:r>
      <w:r>
        <w:rPr>
          <w:rtl w:val="true"/>
        </w:rPr>
        <w:t xml:space="preserve"> - </w:t>
      </w:r>
      <w:r>
        <w:rPr>
          <w:rtl w:val="true"/>
        </w:rPr>
        <w:t>محمّد بن يزيد بن معاوية بن أبي سفيان بن حرب</w:t>
      </w:r>
      <w:bookmarkEnd w:id="325"/>
    </w:p>
    <w:p>
      <w:pPr>
        <w:pStyle w:val="BookText"/>
        <w:rPr/>
      </w:pPr>
      <w:r>
        <w:rPr>
          <w:rFonts w:ascii="Amiri" w:hAnsi="Amiri" w:eastAsia="Amiri" w:cs="Amiri"/>
          <w:color w:val="111111"/>
          <w:sz w:val="28"/>
          <w:sz w:val="28"/>
          <w:szCs w:val="28"/>
          <w:rtl w:val="true"/>
          <w:lang w:bidi="ar-SA"/>
        </w:rPr>
        <w:t xml:space="preserve">ابن أمية بن عبد شمس الأموي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 جعفر الطبري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و أبا بكر، و محمّدا، و هم </w:t>
      </w:r>
      <w:r>
        <w:rPr>
          <w:rStyle w:val="FootnoteAnchor"/>
          <w:rtl w:val="true"/>
        </w:rPr>
        <w:footnoteReference w:id="1567"/>
      </w:r>
      <w:r>
        <w:rPr>
          <w:rFonts w:ascii="IRNazanin" w:hAnsi="IRNazanin" w:eastAsia="IRNazanin"/>
          <w:color w:val="111111"/>
          <w:sz w:val="28"/>
          <w:sz w:val="28"/>
          <w:szCs w:val="28"/>
          <w:rtl w:val="true"/>
          <w:lang w:bidi="fa-IR"/>
        </w:rPr>
        <w:t>لأمهات 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أنا سهل بن بشر، أنا أبو بكر الخليل بن هبة اللّه بن الخليل، أنا عبد الوهّاب الكلابي، نا أحمد بن الحسين بن طلاّب، نا العباس بن الوليد بن صبح </w:t>
      </w:r>
      <w:r>
        <w:rPr>
          <w:rStyle w:val="FootnoteAnchor"/>
          <w:rtl w:val="true"/>
        </w:rPr>
        <w:footnoteReference w:id="1568"/>
      </w:r>
      <w:r>
        <w:rPr>
          <w:rFonts w:ascii="Amiri" w:hAnsi="Amiri" w:eastAsia="Amiri" w:cs="Amiri"/>
          <w:color w:val="111111"/>
          <w:sz w:val="28"/>
          <w:sz w:val="28"/>
          <w:szCs w:val="28"/>
          <w:rtl w:val="true"/>
          <w:lang w:bidi="ar-SA"/>
        </w:rPr>
        <w:t>،نا عبد الرّحمن بن يحيى بن إسماعيل بن عبيد اللّه، نا بكر ابن عبد العزيز عنه عمه عبد الغفّار، عن أبيه إسماعيل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وجد كتابا في دار الإمارة من عمر بن عبد العزيز إلى محمّد بن يزيد، أما بعد، فقد بلغني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لولدي، و اعلم أنك إن تمت و تورّثهم الدنيا بما فيها، و يكتب اللّه عليهم الفقر يفتقروا، و اعلم أنك إن متّ و لم تورّثهم شيئا و يكتب اللّه عليهم الغنى استغنوا، و السلام</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965182_73709187"/>
      <w:bookmarkStart w:id="327" w:name="_Toc120"/>
      <w:bookmarkEnd w:id="326"/>
      <w:r>
        <w:rPr/>
        <w:t>7116</w:t>
      </w:r>
      <w:r>
        <w:rPr>
          <w:rtl w:val="true"/>
        </w:rPr>
        <w:t xml:space="preserve"> - </w:t>
      </w:r>
      <w:r>
        <w:rPr>
          <w:rtl w:val="true"/>
        </w:rPr>
        <w:t>محمّد بن يزيد الناقص بن الوليد بن عبد الملك بن مروان</w:t>
      </w:r>
      <w:bookmarkEnd w:id="327"/>
    </w:p>
    <w:p>
      <w:pPr>
        <w:pStyle w:val="BookText"/>
        <w:rPr/>
      </w:pPr>
      <w:r>
        <w:rPr>
          <w:rFonts w:ascii="Amiri" w:hAnsi="Amiri" w:eastAsia="Amiri" w:cs="Amiri"/>
          <w:color w:val="111111"/>
          <w:sz w:val="28"/>
          <w:sz w:val="28"/>
          <w:szCs w:val="28"/>
          <w:rtl w:val="true"/>
          <w:lang w:bidi="ar-SA"/>
        </w:rPr>
        <w:t>ابن الحكم بن أبي العاص الأموي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و كانت زوجته أم الحجاج بنت الوليد بن يزيد بن عبد الملك</w:t>
      </w:r>
      <w:r>
        <w:rPr>
          <w:rFonts w:eastAsia="Amiri" w:cs="Amiri" w:ascii="Amiri" w:hAnsi="Amiri"/>
          <w:color w:val="111111"/>
          <w:sz w:val="28"/>
          <w:szCs w:val="28"/>
          <w:rtl w:val="true"/>
          <w:lang w:bidi="ar-SA"/>
        </w:rPr>
        <w:t xml:space="preserve">. </w:t>
      </w:r>
      <w:bookmarkStart w:id="328" w:name="pg11540_100399"/>
    </w:p>
    <w:p>
      <w:pPr>
        <w:pStyle w:val="Heading5"/>
        <w:numPr>
          <w:ilvl w:val="4"/>
          <w:numId w:val="1"/>
        </w:numPr>
        <w:rPr/>
      </w:pPr>
      <w:bookmarkStart w:id="329" w:name="__RefHeading___Toc3965184_73709187"/>
      <w:bookmarkStart w:id="330" w:name="_Toc121"/>
      <w:bookmarkEnd w:id="328"/>
      <w:bookmarkEnd w:id="329"/>
      <w:r>
        <w:rPr/>
        <w:t>7117</w:t>
      </w:r>
      <w:r>
        <w:rPr>
          <w:rtl w:val="true"/>
        </w:rPr>
        <w:t xml:space="preserve"> - </w:t>
      </w:r>
      <w:r>
        <w:rPr>
          <w:rtl w:val="true"/>
        </w:rPr>
        <w:t>محمّد بن يزيد بن أبو بكر الرحبي</w:t>
      </w:r>
      <w:bookmarkEnd w:id="330"/>
    </w:p>
    <w:p>
      <w:pPr>
        <w:pStyle w:val="BookText"/>
        <w:rPr/>
      </w:pP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أبو بكر الرحبي </w:t>
      </w:r>
      <w:r>
        <w:rPr>
          <w:rStyle w:val="FootnoteAnchor"/>
          <w:rtl w:val="true"/>
        </w:rPr>
        <w:footnoteReference w:id="1569"/>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من أهل دمشق، و الرحبة </w:t>
      </w:r>
      <w:r>
        <w:rPr>
          <w:rStyle w:val="FootnoteAnchor"/>
          <w:rtl w:val="true"/>
        </w:rPr>
        <w:footnoteReference w:id="1571"/>
      </w:r>
      <w:r>
        <w:rPr>
          <w:rFonts w:ascii="Amiri" w:hAnsi="Amiri" w:eastAsia="Amiri" w:cs="Amiri"/>
          <w:color w:val="111111"/>
          <w:sz w:val="28"/>
          <w:sz w:val="28"/>
          <w:szCs w:val="28"/>
          <w:rtl w:val="true"/>
          <w:lang w:bidi="ar-SA"/>
        </w:rPr>
        <w:t>قرية من قرى دمشق، كانت فخربت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إدريس، و أبي الأشعث، و عروة بن رويم، و مغيث بن سمي، و أبي خنيس </w:t>
      </w:r>
      <w:r>
        <w:rPr>
          <w:rStyle w:val="FootnoteAnchor"/>
          <w:rtl w:val="true"/>
        </w:rPr>
        <w:footnoteReference w:id="1572"/>
      </w:r>
      <w:r>
        <w:rPr>
          <w:rFonts w:ascii="Amiri" w:hAnsi="Amiri" w:eastAsia="Amiri" w:cs="Amiri"/>
          <w:color w:val="111111"/>
          <w:sz w:val="28"/>
          <w:sz w:val="28"/>
          <w:szCs w:val="28"/>
          <w:rtl w:val="true"/>
          <w:lang w:bidi="ar-SA"/>
        </w:rPr>
        <w:t xml:space="preserve">الأسدي، و عمير </w:t>
      </w:r>
      <w:r>
        <w:rPr>
          <w:rStyle w:val="FootnoteAnchor"/>
          <w:rtl w:val="true"/>
        </w:rPr>
        <w:footnoteReference w:id="1573"/>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سعيد بن عبد العزيز، و عبد الرّحمن بن ثابت بن ثوبان، و الهيثم بن حميد، و محمّد بن المهاجر، و إسماعيل بن عيّاش، و عبد الرّحمن بن سليمان بن أبي الجون، و أيوب ابن حسان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سليمان بن أحمد، أنا جعفر الفريابي، و سليمان بن أيوب بن حذلم،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 نا إسماعيل بن عياش، حدّثني محمّد بن يزيد الرحبي، عن أبي الأشعث الصنعاني،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شدّاد إذا رأيت الناس قد اكتنزوا الذهب و الفضة، فاكتنز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الثبات في الأمر، و العزيمة على الرشد، و أسألك موجبات رحمتك و عزائم مغفرتك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الفتح الزاهد 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أنا الحسن بن منير، أنا أبو بكر بن خريم، نا هشام بن عمّار، نا أيوب بن حسان الجرشي، نا محمّد بن يزيد الرّحبي، عن أبي خنيس الأسدي، و كان قد شهد الدار مع عثمان بن عفّان،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جاءه ركب من أهل مصر، فأرضاهم ثم انصرفوا، ثم عادوا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عثمان غلاما له يقال له رياح، و أرسل معه بمكتل فيه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جاءونا لخير قبلوا هديتنا، </w:t>
      </w:r>
    </w:p>
    <w:p>
      <w:pPr>
        <w:pStyle w:val="BookText"/>
        <w:rPr/>
      </w:pPr>
      <w:r>
        <w:rPr>
          <w:rFonts w:ascii="Amiri" w:hAnsi="Amiri" w:eastAsia="Amiri" w:cs="Amiri"/>
          <w:color w:val="111111"/>
          <w:sz w:val="28"/>
          <w:sz w:val="28"/>
          <w:szCs w:val="28"/>
          <w:rtl w:val="true"/>
          <w:lang w:bidi="ar-SA"/>
        </w:rPr>
        <w:t>و إن لم يكونوا جاءونا لذلك لم يقبلوها، فلما رأوا الغلام استقبلوه بالنبل، فأقبل و ترك المكتل و ابتدرنا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في البيت الذي يقابل بيت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دخل عليه محمّد بن أبي بكر فقبض على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بنعثل، و لكني عثمان بن عفان، قد كان أبوك</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لها من ذلك، فتركه، ثم 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أشعرته لكم بشعيرات من لحيته، فدخلوا عليه فضربه رجل منهم على</w:t>
      </w:r>
      <w:r>
        <w:rPr>
          <w:rFonts w:eastAsia="Amiri" w:cs="Amiri" w:ascii="Amiri" w:hAnsi="Amiri"/>
          <w:color w:val="111111"/>
          <w:sz w:val="28"/>
          <w:szCs w:val="28"/>
          <w:rtl w:val="true"/>
          <w:lang w:bidi="ar-SA"/>
        </w:rPr>
        <w:t xml:space="preserve">.... </w:t>
      </w:r>
      <w:r>
        <w:rPr>
          <w:rStyle w:val="FootnoteAnchor"/>
          <w:rtl w:val="true"/>
        </w:rPr>
        <w:footnoteReference w:id="1576"/>
      </w:r>
      <w:r>
        <w:rPr>
          <w:rFonts w:ascii="Amiri" w:hAnsi="Amiri" w:eastAsia="Amiri" w:cs="Amiri"/>
          <w:color w:val="111111"/>
          <w:sz w:val="28"/>
          <w:sz w:val="28"/>
          <w:szCs w:val="28"/>
          <w:rtl w:val="true"/>
          <w:lang w:bidi="ar-SA"/>
        </w:rPr>
        <w:t>رأسه الأيمن، فألقت ابنة الفرافصة امرأته الكلبية نفسها على الرأس، و ما والاه، و ألقت ابنه</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جسده، فدخل إنسان و قد حلف أن يمثّل بعثمان، فرأيته حين أدخل السيف فيما بين القرط و المنكب حتى رأيت</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فقالت ابنة الفرافصة لغلام لها أو لمولّى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اكفني هذا أيها الغلام،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الرجل فما</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رجل منهم تنورا يوقد، فقال ما هذا التنور؟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لقاتل المغيرة بن الأخنس،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اللّه المغيرة، الذي رأى الرؤيا هو الذي قتل المغيرة، فانطلق يطلب التوبة، فلقيه إنسان فقتله و انصرف الناس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أمسينا حملناه إلى البقيع فبينما نحن نحمله، إذا نحن بسواد عظيم، قد أقبل إلينا، فأردنا أن نضعه و نهرب، فإذا بالسواد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عليكم إنّما جئنا لنحضر عثمان معكم قال أبو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أنهم ملائكة اللّه، فدفنّاه ثم انصرفنا، فلقينا أهل الشام بوادي القرى و أخبر عمر بن عبد العزيز أن أبا خنيس شهد الدار مع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خنيس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يزيد الرحبي </w:t>
      </w:r>
      <w:r>
        <w:rPr>
          <w:rStyle w:val="FootnoteAnchor"/>
          <w:rtl w:val="true"/>
        </w:rPr>
        <w:footnoteReference w:id="1581"/>
      </w:r>
      <w:r>
        <w:rPr>
          <w:rFonts w:ascii="Amiri" w:hAnsi="Amiri" w:eastAsia="Amiri" w:cs="Amiri"/>
          <w:color w:val="111111"/>
          <w:sz w:val="28"/>
          <w:sz w:val="28"/>
          <w:szCs w:val="28"/>
          <w:rtl w:val="true"/>
          <w:lang w:bidi="ar-SA"/>
        </w:rPr>
        <w:t>عن عروة بن رويم سمع منه إسماعيل بن عياش، قال لي محمّد أبو الجماهر، عن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سمع أبا الأشعث عن أبي عثمان الصنعاني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حاصرنا مع شرحبيل 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يوم و ليلة خير من صيام شهر و قيامه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البخاري بعد ترجمة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محمّد بن يزيد الدمشقي عن عروة بن رويم، و مغيث بن سمي، رواه عنه إسماعيل بن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و الأظهر أنهما رجل واحد كما قال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يزيد الدمشقي الرحبي روى عن أبي الأشعث الصنعاني، و عن عروة بن رويم، و مغيث بن سمي، روى عنه الهيثم بن حميد، و إسماعيل بن عياش، و محمّد بن المهاجر،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نفر ذوي أسنان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محمّد بن أحمد، أنا الحسن بن أحمد،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585"/>
      </w:r>
      <w:r>
        <w:rPr>
          <w:rFonts w:ascii="Amiri" w:hAnsi="Amiri" w:eastAsia="Amiri" w:cs="Amiri"/>
          <w:color w:val="111111"/>
          <w:sz w:val="28"/>
          <w:sz w:val="28"/>
          <w:szCs w:val="28"/>
          <w:rtl w:val="true"/>
          <w:lang w:bidi="ar-SA"/>
        </w:rPr>
        <w:t>الحسن الربعي، أنا أبو الحسين عبد الوهّاب بن الحسن، أنا أحمد بن عمير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الرّحبي</w:t>
      </w:r>
      <w:r>
        <w:rPr>
          <w:rFonts w:eastAsia="Amiri" w:cs="Amiri" w:ascii="Amiri" w:hAnsi="Amiri"/>
          <w:color w:val="111111"/>
          <w:sz w:val="28"/>
          <w:szCs w:val="28"/>
          <w:rtl w:val="true"/>
          <w:lang w:bidi="ar-SA"/>
        </w:rPr>
        <w:t xml:space="preserve">. </w:t>
      </w:r>
      <w:bookmarkStart w:id="331" w:name="pg11540_100402"/>
    </w:p>
    <w:p>
      <w:pPr>
        <w:pStyle w:val="BookText"/>
        <w:rPr/>
      </w:pPr>
      <w:bookmarkEnd w:id="331"/>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1586"/>
      </w:r>
      <w:r>
        <w:rPr>
          <w:rFonts w:ascii="Amiri" w:hAnsi="Amiri" w:eastAsia="Amiri" w:cs="Amiri"/>
          <w:color w:val="111111"/>
          <w:sz w:val="28"/>
          <w:sz w:val="28"/>
          <w:szCs w:val="28"/>
          <w:rtl w:val="true"/>
          <w:lang w:bidi="ar-SA"/>
        </w:rPr>
        <w:t xml:space="preserve">،أنا أبو بكر الصفار، أنا أحمد بن علي، أنا أبو أحمد قال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يزيد الرحبي الشامي، سمع أبا إدريس عائذ اللّه بن عبد اللّه الخولاني، و مغيث بن سمي الأوزاعي، روى عنه أبو محمّد سعيد بن عبد العزيز التنوخي، و عبد الرّحمن بن ثابت بن ثوبان الشامي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3965186_73709187"/>
      <w:bookmarkStart w:id="333" w:name="_Toc122"/>
      <w:bookmarkEnd w:id="332"/>
      <w:r>
        <w:rPr/>
        <w:t>7118</w:t>
      </w:r>
      <w:r>
        <w:rPr>
          <w:rtl w:val="true"/>
        </w:rPr>
        <w:t xml:space="preserve"> - </w:t>
      </w:r>
      <w:r>
        <w:rPr>
          <w:rtl w:val="true"/>
        </w:rPr>
        <w:t>محمّد بن يزيد الأنصاري مولاهم البصري</w:t>
      </w:r>
      <w:bookmarkEnd w:id="333"/>
    </w:p>
    <w:p>
      <w:pPr>
        <w:pStyle w:val="BookText"/>
        <w:rPr/>
      </w:pPr>
      <w:r>
        <w:rPr>
          <w:rFonts w:eastAsia="Amiri" w:cs="Amiri" w:ascii="Amiri" w:hAnsi="Amiri"/>
          <w:color w:val="111111"/>
          <w:sz w:val="28"/>
          <w:szCs w:val="28"/>
          <w:lang w:bidi="ar-SA"/>
        </w:rPr>
        <w:t>7118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الأنصاري مولاهم البصري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قدم دمشق و استكتبه عبد الملك بن مروان، كان في صحابة سليمان بن عبد الملك و عمر بن عبد العزيز، و ولي</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فيما شافهني به، أن عبد العزيز بن أحمد أجاز لهم، أنا عبد الوهّاب بن جعفر الميداني، أنا محمّد بن عبد اللّه الربعي، أنا عبد اللّه بن محمّد الفرغاني، نا محمّد بن جرير </w:t>
      </w:r>
      <w:r>
        <w:rPr>
          <w:rStyle w:val="FootnoteAnchor"/>
          <w:rtl w:val="true"/>
        </w:rPr>
        <w:footnoteReference w:id="1591"/>
      </w:r>
      <w:r>
        <w:rPr>
          <w:rFonts w:ascii="Amiri" w:hAnsi="Amiri" w:eastAsia="Amiri" w:cs="Amiri"/>
          <w:color w:val="111111"/>
          <w:sz w:val="28"/>
          <w:sz w:val="28"/>
          <w:szCs w:val="28"/>
          <w:rtl w:val="true"/>
          <w:lang w:bidi="ar-SA"/>
        </w:rPr>
        <w:t xml:space="preserve">،أنا أبو زيد، عن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الحجاج إلى عبد الملك يشير عليه أن يستكتب محمّد بن يزيد الأنصاري،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رجلا مأمونا عاقلا ورعا </w:t>
      </w:r>
      <w:r>
        <w:rPr>
          <w:rStyle w:val="FootnoteAnchor"/>
          <w:rtl w:val="true"/>
        </w:rPr>
        <w:footnoteReference w:id="1592"/>
      </w:r>
      <w:r>
        <w:rPr>
          <w:rFonts w:ascii="Amiri" w:hAnsi="Amiri" w:eastAsia="Amiri" w:cs="Amiri"/>
          <w:color w:val="111111"/>
          <w:sz w:val="28"/>
          <w:sz w:val="28"/>
          <w:szCs w:val="28"/>
          <w:rtl w:val="true"/>
          <w:lang w:bidi="ar-SA"/>
        </w:rPr>
        <w:t>مسلما كتوما تتخذه لنفسك، و تضع عنده سرّك، و ما لا تحبّ أن يظهر، فاتخذ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فحمله فاتخذه عبد الملك كاتبا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يأتيه كتاب إلاّ دفعه إليّ، و لا يسرّ </w:t>
      </w:r>
      <w:r>
        <w:rPr>
          <w:rStyle w:val="FootnoteAnchor"/>
          <w:rtl w:val="true"/>
        </w:rPr>
        <w:footnoteReference w:id="1593"/>
      </w:r>
      <w:r>
        <w:rPr>
          <w:rFonts w:ascii="Amiri" w:hAnsi="Amiri" w:eastAsia="Amiri" w:cs="Amiri"/>
          <w:color w:val="111111"/>
          <w:sz w:val="28"/>
          <w:sz w:val="28"/>
          <w:szCs w:val="28"/>
          <w:rtl w:val="true"/>
          <w:lang w:bidi="ar-SA"/>
        </w:rPr>
        <w:t xml:space="preserve">شيئا إلاّ أخبرني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كتمه</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الناس، و لا يكتب إلى عامل إلاّ أعلمنيه، فإنّي لجالس يوما نصف النهار إذا ببريد </w:t>
      </w:r>
    </w:p>
    <w:p>
      <w:pPr>
        <w:pStyle w:val="BookText"/>
        <w:rPr/>
      </w:pPr>
      <w:r>
        <w:rPr>
          <w:rFonts w:ascii="Amiri" w:hAnsi="Amiri" w:eastAsia="Amiri" w:cs="Amiri"/>
          <w:color w:val="111111"/>
          <w:sz w:val="28"/>
          <w:sz w:val="28"/>
          <w:szCs w:val="28"/>
          <w:rtl w:val="true"/>
          <w:lang w:bidi="ar-SA"/>
        </w:rPr>
        <w:t>قد قدم من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ساعة إذن، فأعلمني ما قدمت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معك كتاب فادفعه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 بعض من حضرني أمير المؤمنين،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قدم من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ليس معه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عما قدم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سألته فلم يخبرني،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فأدخلته،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يا أمير المؤمنين في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و بكى و وجم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عبد العزيز، مضى و اللّه عبد العزيز لشأنه، و تركنا و ما نحن فيه و بكى النساء و أهل الدار، ثم دعاني من غد،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العزيز قد مضى لسبيله، و لا بدّ للناس من علم، و قائم يقوم بالأمر من بعدي، فمن 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سيّد الناس و أرضاهم و أفضلهم 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وفقك اللّه، ثم من ترى أن يكون بعد؟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أين تعدوها </w:t>
      </w:r>
      <w:r>
        <w:rPr>
          <w:rStyle w:val="FootnoteAnchor"/>
          <w:rtl w:val="true"/>
        </w:rPr>
        <w:footnoteReference w:id="1595"/>
      </w:r>
      <w:r>
        <w:rPr>
          <w:rFonts w:ascii="Amiri" w:hAnsi="Amiri" w:eastAsia="Amiri" w:cs="Amiri"/>
          <w:color w:val="111111"/>
          <w:sz w:val="28"/>
          <w:sz w:val="28"/>
          <w:szCs w:val="28"/>
          <w:rtl w:val="true"/>
          <w:lang w:bidi="ar-SA"/>
        </w:rPr>
        <w:t>عن سليمان فتى العرب،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وفّقت، أما إنّا لو تركنا الوليد و إياها لجعلها لبنيه؛ اكتب عهدا للوليد و سليمان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بيعة الوليد، ثم سليمان من بعده، فغضب عليّ الوليد، فلم يولني شيئا حين أشرت لسليمان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أنا أبو الحسن الحمّامي، أنا أحمد بن سلمان النجاد، نا أبو بكر بن أبي الدنيا، نا يعقوب بن إسحاق بن زياد، نا أبو همّام الصلت بن محمّد، نا مسلمة بن علقمة، عن داود بن أبي هند، حدّثني محمّد بن يزيد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قام سليمان بن عبد الملك، بعثني إلى العراق إلى المسيّرين، أهل الديماس الذين سجنهم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فأخرجتهم فيهم يزيد الرقاشي، و يزيد الضبي، و عابدة </w:t>
      </w:r>
      <w:r>
        <w:rPr>
          <w:rStyle w:val="FootnoteAnchor"/>
          <w:rtl w:val="true"/>
        </w:rPr>
        <w:footnoteReference w:id="1596"/>
      </w:r>
      <w:r>
        <w:rPr>
          <w:rFonts w:ascii="Amiri" w:hAnsi="Amiri" w:eastAsia="Amiri" w:cs="Amiri"/>
          <w:color w:val="111111"/>
          <w:sz w:val="28"/>
          <w:sz w:val="28"/>
          <w:szCs w:val="28"/>
          <w:rtl w:val="true"/>
          <w:lang w:bidi="ar-SA"/>
        </w:rPr>
        <w:t>من أهل البصرة، فأخرجتهم في عمل ابن أبي مسلم، و عنّفت ابن أبي مسلم بصنيعه، و كسوت كلّ رجل منهم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سليمان و مات عمر كنت مستعملا على إفريقية فقدم عليّ يزيد بن أبي مسلم في عمل يزيد بن عبد الملك فعذّبني عذابا شديدا حتى كسر عظامي، فأتى بي يوما أحمل في كساء عند المغرب،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الرحمة عند غيري، لو رأيت ملك الموت عند رأسك لنا ذرته نفسك، اذهب حتى أصبح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عز 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اذكرني ما كان مني في أهل الديماس، اذكرني يزيد الرقاشي و فلانا و فلانا، و اكفني شر ابن أبي مسلم، و سلّط عليه من لا يرحمه، و اجعل ذلك من قبل أن يرتد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طرفي، و جعلت أحبس طرفي رجاء الإجابة، فدخل عليه ناس من البربر </w:t>
      </w:r>
      <w:r>
        <w:rPr>
          <w:rStyle w:val="FootnoteAnchor"/>
          <w:rtl w:val="true"/>
        </w:rPr>
        <w:footnoteReference w:id="1597"/>
      </w:r>
      <w:r>
        <w:rPr>
          <w:rFonts w:ascii="Amiri" w:hAnsi="Amiri" w:eastAsia="Amiri" w:cs="Amiri"/>
          <w:color w:val="111111"/>
          <w:sz w:val="28"/>
          <w:sz w:val="28"/>
          <w:szCs w:val="28"/>
          <w:rtl w:val="true"/>
          <w:lang w:bidi="ar-SA"/>
        </w:rPr>
        <w:t>،فقتلوه، ثم أتوني يطلقوني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و دعوني فإنّي أخاف إن فعلتم أن يروا أن ذلك من سببي، فذهبوا و تركوني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598"/>
      </w:r>
      <w:r>
        <w:rPr>
          <w:rFonts w:ascii="Amiri" w:hAnsi="Amiri" w:eastAsia="Amiri" w:cs="Amiri"/>
          <w:color w:val="111111"/>
          <w:sz w:val="28"/>
          <w:sz w:val="28"/>
          <w:szCs w:val="28"/>
          <w:rtl w:val="true"/>
          <w:lang w:bidi="ar-SA"/>
        </w:rPr>
        <w:t>،حدّثني أبو اليقظان يعني عامر بن حفص، عن الوضاح بن خيثمة، حدّثني داود بن أبي هند، حدّثني محمّد بن يزيد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عمر بن عبد العزيز حين ولي، فأخرجت من في السجون من حبس سليمان ما خلا يزيد بن أبي مسلم، فنذر دمي، فلمّا مات عمر ولاه يزيد بن عبد الملك إفريقية، و أنا بها، فأخذت فأتي بي في شهر رمضان عند الليل،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أمكنني منك بلا عهد و لا عقد، فطال ما سألت اللّه أن يمكنني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أنا طال ما سألت اللّه أن يعيذني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أعاذك اللّه مني، لو أنّ ملك الموت يسابقني إليك لسبقته،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أقيمت المغرب، و صلّى ركعة، و ثار به الجند، فقتلوه،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أيّ طريق شئت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ابن الأكفاني، عن عبد العزيز، أنا عبد الوهّاب، أنا أبو سليمان بن زبر، أنا أبو محمّد الفرغاني، نا محمّد بن جرير الطبري، قال </w:t>
      </w:r>
      <w:r>
        <w:rPr>
          <w:rStyle w:val="FootnoteAnchor"/>
          <w:rtl w:val="true"/>
        </w:rPr>
        <w:footnoteReference w:id="1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اثنتين و مائة قتل يزيد بن أبي مسلم بإفريقية و هو وال عليها، و كان سبب ذلك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 على أن يسير فيهم بسيرة الحجاج بن يوسف </w:t>
      </w:r>
      <w:r>
        <w:rPr>
          <w:rStyle w:val="FootnoteAnchor"/>
          <w:rtl w:val="true"/>
        </w:rPr>
        <w:footnoteReference w:id="1600"/>
      </w:r>
      <w:r>
        <w:rPr>
          <w:rFonts w:ascii="Amiri" w:hAnsi="Amiri" w:eastAsia="Amiri" w:cs="Amiri"/>
          <w:color w:val="111111"/>
          <w:sz w:val="28"/>
          <w:sz w:val="28"/>
          <w:szCs w:val="28"/>
          <w:rtl w:val="true"/>
          <w:lang w:bidi="ar-SA"/>
        </w:rPr>
        <w:t xml:space="preserve">فاجتمع رأيهم على قتله، فقتلوه، و ولّوا على أنفسهم الوالي الذي كان عليهم قبل يزيد بن أبي مسلم، و هو محمّد بن يزيد مولى الأنصار، و كان في حبس </w:t>
      </w:r>
      <w:r>
        <w:rPr>
          <w:rStyle w:val="FootnoteAnchor"/>
          <w:rtl w:val="true"/>
        </w:rPr>
        <w:footnoteReference w:id="1601"/>
      </w:r>
      <w:r>
        <w:rPr>
          <w:rFonts w:ascii="Amiri" w:hAnsi="Amiri" w:eastAsia="Amiri" w:cs="Amiri"/>
          <w:color w:val="111111"/>
          <w:sz w:val="28"/>
          <w:sz w:val="28"/>
          <w:szCs w:val="28"/>
          <w:rtl w:val="true"/>
          <w:lang w:bidi="ar-SA"/>
        </w:rPr>
        <w:t>يزيد بن أبي مسلم، و كتبوا إلى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نخلع أيدينا من الطاعة، </w:t>
      </w:r>
      <w:bookmarkStart w:id="334" w:name="pg11540_100405"/>
    </w:p>
    <w:p>
      <w:pPr>
        <w:pStyle w:val="BookText"/>
        <w:rPr/>
      </w:pPr>
      <w:bookmarkEnd w:id="334"/>
      <w:r>
        <w:rPr>
          <w:rFonts w:ascii="Amiri" w:hAnsi="Amiri" w:eastAsia="Amiri" w:cs="Amiri"/>
          <w:color w:val="111111"/>
          <w:sz w:val="28"/>
          <w:sz w:val="28"/>
          <w:szCs w:val="28"/>
          <w:rtl w:val="true"/>
          <w:lang w:bidi="ar-SA"/>
        </w:rPr>
        <w:t>و لكن يزيد بن أبي مسلم سامنا ما لا يرضى اللّه عز و جل و المسلمون، فقتلناه و أعدنا عاملك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أرض ما صنع يزيد بن أبي مسلم، و أقر محمّد ابن يزيد على إفريقية</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3965188_73709187"/>
      <w:bookmarkStart w:id="336" w:name="_Toc123"/>
      <w:bookmarkEnd w:id="335"/>
      <w:r>
        <w:rPr/>
        <w:t>7119</w:t>
      </w:r>
      <w:r>
        <w:rPr>
          <w:rtl w:val="true"/>
        </w:rPr>
        <w:t xml:space="preserve"> - </w:t>
      </w:r>
      <w:r>
        <w:rPr>
          <w:rtl w:val="true"/>
        </w:rPr>
        <w:t>محمّد بن يزيد البصري</w:t>
      </w:r>
      <w:bookmarkEnd w:id="336"/>
    </w:p>
    <w:p>
      <w:pPr>
        <w:pStyle w:val="BookText"/>
        <w:rPr/>
      </w:pPr>
      <w:r>
        <w:rPr>
          <w:rFonts w:eastAsia="Amiri" w:cs="Amiri" w:ascii="Amiri" w:hAnsi="Amiri"/>
          <w:color w:val="111111"/>
          <w:sz w:val="28"/>
          <w:szCs w:val="28"/>
          <w:lang w:bidi="ar-SA"/>
        </w:rPr>
        <w:t>7119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البصري </w:t>
      </w:r>
      <w:r>
        <w:rPr>
          <w:rStyle w:val="FootnoteAnchor"/>
          <w:rtl w:val="true"/>
        </w:rPr>
        <w:footnoteReference w:id="1602"/>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دمشق، و روى عن يحيى بن سعيد الأنصاري، و العلاء بن عبد الرّحمن، و عبيد اللّه بن عمر بن حفص العمري، و أبي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و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أبو محمّد بن أبي نصر، أنا خيثمة بن سليمان، نا عياش، أنا ابن شعيب، أخبرني محمّد بن يزيد، عن يحيى بن سعيد الأنصاري أنه أخبره عن محمّد بن يحيى بن حبان، عن رافع بن خديج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قطع في ثمر </w:t>
      </w:r>
      <w:r>
        <w:rPr>
          <w:rStyle w:val="FootnoteAnchor"/>
          <w:rtl w:val="true"/>
        </w:rPr>
        <w:footnoteReference w:id="1604"/>
      </w:r>
      <w:r>
        <w:rPr>
          <w:rFonts w:ascii="Amiri" w:hAnsi="Amiri" w:eastAsia="Amiri" w:cs="Amiri"/>
          <w:color w:val="111111"/>
          <w:sz w:val="28"/>
          <w:sz w:val="28"/>
          <w:szCs w:val="28"/>
          <w:rtl w:val="true"/>
          <w:lang w:bidi="ar-SA"/>
        </w:rPr>
        <w:t xml:space="preserve">و لا كثر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يزيد البصري نزيل الشام، روى عن يحيى بن سعيد الأنصاري، و العلاء بن عبد الرّحمن، روى عنه محمّد بن شعيب بن شابور، و الوليد بن مزيد، سألت أبي عنه فقال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شيخ بصري مجهول، لا أعلم أحدا روى عنه غير محمّد بن شعيب بن شابور، و الوليد بن مزيد</w:t>
      </w:r>
      <w:r>
        <w:rPr>
          <w:rFonts w:eastAsia="Amiri" w:cs="Amiri" w:ascii="Amiri" w:hAnsi="Amiri"/>
          <w:color w:val="111111"/>
          <w:sz w:val="28"/>
          <w:szCs w:val="28"/>
          <w:rtl w:val="true"/>
          <w:lang w:bidi="ar-SA"/>
        </w:rPr>
        <w:t xml:space="preserve">. </w:t>
      </w:r>
      <w:bookmarkStart w:id="337" w:name="pg11540_100406"/>
    </w:p>
    <w:p>
      <w:pPr>
        <w:pStyle w:val="Heading5"/>
        <w:numPr>
          <w:ilvl w:val="4"/>
          <w:numId w:val="1"/>
        </w:numPr>
        <w:rPr/>
      </w:pPr>
      <w:bookmarkStart w:id="338" w:name="__RefHeading___Toc3965190_73709187"/>
      <w:bookmarkStart w:id="339" w:name="_Toc124"/>
      <w:bookmarkEnd w:id="337"/>
      <w:bookmarkEnd w:id="338"/>
      <w:r>
        <w:rPr/>
        <w:t>7120</w:t>
      </w:r>
      <w:r>
        <w:rPr>
          <w:rtl w:val="true"/>
        </w:rPr>
        <w:t xml:space="preserve"> - </w:t>
      </w:r>
      <w:r>
        <w:rPr>
          <w:rtl w:val="true"/>
        </w:rPr>
        <w:t>محمّد بن يزيد أبو جعفر المقابري الحزاز الأدمي العابد</w:t>
      </w:r>
      <w:bookmarkEnd w:id="339"/>
    </w:p>
    <w:p>
      <w:pPr>
        <w:pStyle w:val="BookText"/>
        <w:rPr/>
      </w:pP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أبو جعفر المقابري الحزاز </w:t>
      </w:r>
      <w:r>
        <w:rPr>
          <w:rStyle w:val="FootnoteAnchor"/>
          <w:rtl w:val="true"/>
        </w:rPr>
        <w:footnoteReference w:id="1607"/>
      </w:r>
      <w:r>
        <w:rPr>
          <w:rFonts w:ascii="Amiri" w:hAnsi="Amiri" w:eastAsia="Amiri" w:cs="Amiri"/>
          <w:color w:val="111111"/>
          <w:sz w:val="28"/>
          <w:sz w:val="28"/>
          <w:szCs w:val="28"/>
          <w:rtl w:val="true"/>
          <w:lang w:bidi="ar-SA"/>
        </w:rPr>
        <w:t xml:space="preserve">الأدمي العابد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سمع بدمشق الوليد بن مسلم، و أبا مسهر،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اليمان الحكم بن نافع،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سليم الطائفي، و معن بن عيسى القزاز، و سعيد بن سالم القدّاح،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بن غزوان، و عبيدة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الدنيا، و أبو حامد الحضرمي </w:t>
      </w:r>
      <w:r>
        <w:rPr>
          <w:rStyle w:val="FootnoteAnchor"/>
          <w:rtl w:val="true"/>
        </w:rPr>
        <w:footnoteReference w:id="1609"/>
      </w:r>
      <w:r>
        <w:rPr>
          <w:rFonts w:ascii="Amiri" w:hAnsi="Amiri" w:eastAsia="Amiri" w:cs="Amiri"/>
          <w:color w:val="111111"/>
          <w:sz w:val="28"/>
          <w:sz w:val="28"/>
          <w:szCs w:val="28"/>
          <w:rtl w:val="true"/>
          <w:lang w:bidi="ar-SA"/>
        </w:rPr>
        <w:t xml:space="preserve">،و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محمد</w:t>
      </w:r>
      <w:r>
        <w:rPr>
          <w:rFonts w:eastAsia="Amiri" w:cs="Amiri" w:ascii="Amiri" w:hAnsi="Amiri"/>
          <w:color w:val="111111"/>
          <w:sz w:val="28"/>
          <w:szCs w:val="28"/>
          <w:rtl w:val="true"/>
          <w:lang w:bidi="ar-SA"/>
        </w:rPr>
        <w:t xml:space="preserve">] </w:t>
      </w:r>
      <w:r>
        <w:rPr>
          <w:rStyle w:val="FootnoteAnchor"/>
          <w:rtl w:val="true"/>
        </w:rPr>
        <w:footnoteReference w:id="1610"/>
      </w:r>
      <w:r>
        <w:rPr>
          <w:rFonts w:ascii="Amiri" w:hAnsi="Amiri" w:eastAsia="Amiri" w:cs="Amiri"/>
          <w:color w:val="111111"/>
          <w:sz w:val="28"/>
          <w:sz w:val="28"/>
          <w:szCs w:val="28"/>
          <w:rtl w:val="true"/>
          <w:lang w:bidi="ar-SA"/>
        </w:rPr>
        <w:t xml:space="preserve">بن صاعد، و أبو بكر بن غيلان الحراز </w:t>
      </w:r>
      <w:r>
        <w:rPr>
          <w:rStyle w:val="FootnoteAnchor"/>
          <w:rtl w:val="true"/>
        </w:rPr>
        <w:footnoteReference w:id="1611"/>
      </w:r>
      <w:r>
        <w:rPr>
          <w:rFonts w:ascii="Amiri" w:hAnsi="Amiri" w:eastAsia="Amiri" w:cs="Amiri"/>
          <w:color w:val="111111"/>
          <w:sz w:val="28"/>
          <w:sz w:val="28"/>
          <w:szCs w:val="28"/>
          <w:rtl w:val="true"/>
          <w:lang w:bidi="ar-SA"/>
        </w:rPr>
        <w:t xml:space="preserve">،و أبو عثمان سعيد بن محمّد بن أحمد الحناط أخو </w:t>
      </w:r>
      <w:r>
        <w:rPr>
          <w:rStyle w:val="FootnoteAnchor"/>
          <w:rtl w:val="true"/>
        </w:rPr>
        <w:footnoteReference w:id="1612"/>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و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الحسن بن عبدان الصيرفي، نا أبو بكر بن غيلان الخرّاز، نا محمّد بن يزيد الآدمي، نا معن، عن عبد اللّه بن المؤمل، عن عمرو بن شعيب،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أقيّد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القاسم عبد العزيز بن جعفر بن محمّد الحرفي، نا أبو حامد محمّد بن هارون الحضرمي، نا محمّد بن يزيد الأدمي، نا سفيان بن عيينة،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ليعلمون الآن أن الذي كنت أقول لهم في الدنيا لحقّ،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محمّد بن أحمد بن محمّد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محمّد الصريفيني،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w:t>
      </w:r>
    </w:p>
    <w:p>
      <w:pPr>
        <w:pStyle w:val="BookText"/>
        <w:rPr/>
      </w:pPr>
      <w:r>
        <w:rPr>
          <w:rFonts w:ascii="Amiri" w:hAnsi="Amiri" w:eastAsia="Amiri" w:cs="Amiri"/>
          <w:color w:val="111111"/>
          <w:sz w:val="28"/>
          <w:sz w:val="28"/>
          <w:szCs w:val="28"/>
          <w:rtl w:val="true"/>
          <w:lang w:bidi="ar-SA"/>
        </w:rPr>
        <w:t>ابن الحسن بن عبدان الصيرفي، أنا أبو بكر بن غيلان الخراز، نا محمّد بن يزيد الأدمي، نا معن، عن ابن أخي الزهري،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تستعمل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أدنّس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6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يزيد الأدمي المقابري البغدادي، روى عن معن بن عيسى، و عبيدة بن حميد، و يحيى بن سليم الطائفي، و سعيد بن سالم القدّاح، كتب عنه أبي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1615"/>
      </w:r>
      <w:r>
        <w:rPr>
          <w:rFonts w:ascii="Amiri" w:hAnsi="Amiri" w:eastAsia="Amiri" w:cs="Amiri"/>
          <w:color w:val="111111"/>
          <w:sz w:val="28"/>
          <w:sz w:val="28"/>
          <w:szCs w:val="28"/>
          <w:rtl w:val="true"/>
          <w:lang w:bidi="ar-SA"/>
        </w:rPr>
        <w:t xml:space="preserve">،أنا أبو بكر الصفّار، أنا أحمد بن علي بن منجويه، أنا أبو أحمد قال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يزيد الخرّاز البغدادي، سمع أبا يحيى معن بن عيسى، كنّاه لنا الثقفي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يزيد أبو جعفر الخرّاز الأدمي العابد، سمع الوليد بن مسلم، و محمّد بن فضيل، و يحيى بن سليم الطائفي، و معن بن عيسى القزاز، روى عنه أبو بكر بن أبي الدنيا، و محمّد بن هارون الحضرمي، و يحيى بن محمّد بن صاعد، و محمّد بن عبد اللّه بن غيلان الخزّاز </w:t>
      </w:r>
      <w:r>
        <w:rPr>
          <w:rStyle w:val="FootnoteAnchor"/>
          <w:rtl w:val="true"/>
        </w:rPr>
        <w:footnoteReference w:id="1619"/>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340" w:name="pg11540_100408"/>
    </w:p>
    <w:p>
      <w:pPr>
        <w:pStyle w:val="BookText"/>
        <w:rPr/>
      </w:pPr>
      <w:bookmarkEnd w:id="340"/>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بن أبي طالب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يزيد الأدمي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الحسن محمّد بن عبد الواحد، أنا محمّد بن إسماعيل الورّاق، نا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يزيد الأدمي في سنة خمس و أربعين و مائتين، و توفي فيها و نحن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الفرج الطناجيري، نا عمر بن أحمد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يزيد الأدمي لثلاث بقين من شوال سنة خمس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قرأت </w:t>
      </w:r>
      <w:r>
        <w:rPr>
          <w:rStyle w:val="FootnoteAnchor"/>
          <w:rtl w:val="true"/>
        </w:rPr>
        <w:footnoteReference w:id="1621"/>
      </w:r>
      <w:r>
        <w:rPr>
          <w:rFonts w:ascii="Amiri" w:hAnsi="Amiri" w:eastAsia="Amiri" w:cs="Amiri"/>
          <w:color w:val="111111"/>
          <w:sz w:val="28"/>
          <w:sz w:val="28"/>
          <w:szCs w:val="28"/>
          <w:rtl w:val="true"/>
          <w:lang w:bidi="ar-SA"/>
        </w:rPr>
        <w:t>على أبي بكر البرقاني عن إبراهيم بن محمّد بن يحيى المزكي، أنا أبو العباس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يزيد الخرّاز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زاهدا من خيار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يوم الاثنين لست بقين من شوال سنة خمس و أربعين و مائتين</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3965192_73709187"/>
      <w:bookmarkStart w:id="342" w:name="_Toc125"/>
      <w:bookmarkEnd w:id="341"/>
      <w:r>
        <w:rPr/>
        <w:t>7121</w:t>
      </w:r>
      <w:r>
        <w:rPr>
          <w:rtl w:val="true"/>
        </w:rPr>
        <w:t xml:space="preserve"> - </w:t>
      </w:r>
      <w:r>
        <w:rPr>
          <w:rtl w:val="true"/>
        </w:rPr>
        <w:t xml:space="preserve">محمّد بن يزيد الأموي المسلمي الحصني </w:t>
      </w:r>
      <w:r>
        <w:rPr>
          <w:rtl w:val="true"/>
        </w:rPr>
        <w:t>[</w:t>
      </w:r>
      <w:r>
        <w:rPr>
          <w:rtl w:val="true"/>
        </w:rPr>
        <w:t>أبو الأصبغ</w:t>
      </w:r>
      <w:r>
        <w:rPr>
          <w:rtl w:val="true"/>
        </w:rPr>
        <w:t>]</w:t>
      </w:r>
      <w:bookmarkEnd w:id="342"/>
    </w:p>
    <w:p>
      <w:pPr>
        <w:pStyle w:val="BookText"/>
        <w:rPr/>
      </w:pP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الأموي المسلمي الحصني </w:t>
      </w:r>
      <w:r>
        <w:rPr>
          <w:rStyle w:val="FootnoteAnchor"/>
          <w:rtl w:val="true"/>
        </w:rPr>
        <w:footnoteReference w:id="1623"/>
      </w:r>
      <w:r>
        <w:rPr>
          <w:rStyle w:val="FootnoteAnchor"/>
          <w:rtl w:val="true"/>
        </w:rPr>
        <w:footnoteReference w:id="1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الأصبغ</w:t>
      </w:r>
      <w:r>
        <w:rPr>
          <w:rFonts w:eastAsia="IRNazanin" w:cs="IRNazanin"/>
          <w:color w:val="111111"/>
          <w:sz w:val="28"/>
          <w:szCs w:val="28"/>
          <w:rtl w:val="true"/>
          <w:lang w:bidi="fa-IR"/>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من ولد مسلمة بن عبد الملك بن مروان بن الحكم، شاعر، محسن، هجا عبد اللّه بن طاهر بقصيدة عارض بها قصيدته التي افتخر بها، فلما قدم ابن طاهر الشام قصده، فلم يهرب منه، و استسلم لأمره، فعفا عنه و لحقه إلى مصر، و اجتاز بدمشق، و لم يفارقه إلى أن رجع ابن طاهر إلى العراق، فانصرف عنه المسلمي، و امتدح المسلمي الحسن بن وهب بدمشق إذ كان الحسن يتولى الخراج فقال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المكارم معمور مساكنها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وهب و شمل المجد مجتمع </w:t>
      </w:r>
    </w:p>
    <w:p>
      <w:pPr>
        <w:pStyle w:val="BookText"/>
        <w:rPr/>
      </w:pPr>
      <w:r>
        <w:rPr>
          <w:rFonts w:ascii="Amiri" w:hAnsi="Amiri" w:eastAsia="Amiri" w:cs="Amiri"/>
          <w:color w:val="111111"/>
          <w:sz w:val="28"/>
          <w:sz w:val="28"/>
          <w:szCs w:val="28"/>
          <w:rtl w:val="true"/>
          <w:lang w:bidi="ar-SA"/>
        </w:rPr>
        <w:t xml:space="preserve">كانت عواري حتى حلّها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و لها من جوده خلع</w:t>
      </w:r>
    </w:p>
    <w:p>
      <w:pPr>
        <w:pStyle w:val="BookText"/>
        <w:rPr/>
      </w:pPr>
      <w:r>
        <w:rPr>
          <w:rFonts w:ascii="Amiri" w:hAnsi="Amiri" w:eastAsia="Amiri" w:cs="Amiri"/>
          <w:color w:val="111111"/>
          <w:sz w:val="28"/>
          <w:sz w:val="28"/>
          <w:szCs w:val="28"/>
          <w:rtl w:val="true"/>
          <w:lang w:bidi="ar-SA"/>
        </w:rPr>
        <w:t>أخبرنا أبو سعد بن البغدادي، أنا أبو عمرو بن مندة، أنا الحسن بن محمّد بن أحمد، أنا أحمد بن محمّد بن عمر، نا ابن أبي الدنيا، حدّثني أبو بكر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ابن مسلمة بن عبد الملك يرثي ابنا له مات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أم قطام مثل وجدي بقطام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ثكلي تخمش الوجه بصول و التدام</w:t>
      </w:r>
    </w:p>
    <w:p>
      <w:pPr>
        <w:pStyle w:val="BookText"/>
        <w:rPr/>
      </w:pPr>
      <w:r>
        <w:rPr>
          <w:rFonts w:ascii="Amiri" w:hAnsi="Amiri" w:eastAsia="Amiri" w:cs="Amiri"/>
          <w:color w:val="111111"/>
          <w:sz w:val="28"/>
          <w:sz w:val="28"/>
          <w:szCs w:val="28"/>
          <w:rtl w:val="true"/>
          <w:lang w:bidi="ar-SA"/>
        </w:rPr>
        <w:t xml:space="preserve">و كلانا موجع الحرقة منها من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أفرغت سجاه عارضته بسجام</w:t>
      </w:r>
    </w:p>
    <w:p>
      <w:pPr>
        <w:pStyle w:val="BookText"/>
        <w:rPr/>
      </w:pPr>
      <w:r>
        <w:rPr>
          <w:rFonts w:ascii="Amiri" w:hAnsi="Amiri" w:eastAsia="Amiri" w:cs="Amiri"/>
          <w:color w:val="111111"/>
          <w:sz w:val="28"/>
          <w:sz w:val="28"/>
          <w:szCs w:val="28"/>
          <w:rtl w:val="true"/>
          <w:lang w:bidi="ar-SA"/>
        </w:rPr>
        <w:t xml:space="preserve">لوضي الوجه غطريف من غطاريف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الذرى ثم الذرى من آل مروان الهمام</w:t>
      </w:r>
    </w:p>
    <w:p>
      <w:pPr>
        <w:pStyle w:val="BookText"/>
        <w:rPr/>
      </w:pPr>
      <w:r>
        <w:rPr>
          <w:rFonts w:ascii="Amiri" w:hAnsi="Amiri" w:eastAsia="Amiri" w:cs="Amiri"/>
          <w:color w:val="111111"/>
          <w:sz w:val="28"/>
          <w:sz w:val="28"/>
          <w:szCs w:val="28"/>
          <w:rtl w:val="true"/>
          <w:lang w:bidi="ar-SA"/>
        </w:rPr>
        <w:t xml:space="preserve">فرخ بازي صيود للعليات </w:t>
      </w:r>
      <w:r>
        <w:rPr>
          <w:rStyle w:val="FootnoteAnchor"/>
          <w:rtl w:val="true"/>
        </w:rPr>
        <w:footnoteReference w:id="1626"/>
      </w:r>
      <w:r>
        <w:rPr>
          <w:rFonts w:ascii="Amiri" w:hAnsi="Amiri" w:eastAsia="Amiri" w:cs="Amiri"/>
          <w:color w:val="111111"/>
          <w:sz w:val="28"/>
          <w:sz w:val="28"/>
          <w:szCs w:val="28"/>
          <w:rtl w:val="true"/>
          <w:lang w:bidi="ar-SA"/>
        </w:rPr>
        <w:t xml:space="preserve">الحسام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توافى ريشه جلّ عن الطير العظام</w:t>
      </w:r>
    </w:p>
    <w:p>
      <w:pPr>
        <w:pStyle w:val="BookText"/>
        <w:rPr/>
      </w:pPr>
      <w:r>
        <w:rPr>
          <w:rFonts w:ascii="Amiri" w:hAnsi="Amiri" w:eastAsia="Amiri" w:cs="Amiri"/>
          <w:color w:val="111111"/>
          <w:sz w:val="28"/>
          <w:sz w:val="28"/>
          <w:szCs w:val="28"/>
          <w:rtl w:val="true"/>
          <w:lang w:bidi="ar-SA"/>
        </w:rPr>
        <w:t xml:space="preserve">غاله صرف من الدهر غئول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نقلناه بأيدينا إلى دار المقام</w:t>
      </w:r>
    </w:p>
    <w:p>
      <w:pPr>
        <w:pStyle w:val="BookText"/>
        <w:rPr/>
      </w:pPr>
      <w:r>
        <w:rPr>
          <w:rFonts w:ascii="Amiri" w:hAnsi="Amiri" w:eastAsia="Amiri" w:cs="Amiri"/>
          <w:color w:val="111111"/>
          <w:sz w:val="28"/>
          <w:sz w:val="28"/>
          <w:szCs w:val="28"/>
          <w:rtl w:val="true"/>
          <w:lang w:bidi="ar-SA"/>
        </w:rPr>
        <w:t>مثل غصن البان لم يدنس و لم يعرف</w:t>
      </w:r>
      <w:r>
        <w:rPr>
          <w:rFonts w:eastAsia="Amiri" w:cs="Amiri" w:ascii="Amiri" w:hAnsi="Amiri"/>
          <w:color w:val="111111"/>
          <w:sz w:val="28"/>
          <w:szCs w:val="28"/>
          <w:rtl w:val="true"/>
          <w:lang w:bidi="ar-SA"/>
        </w:rPr>
        <w:t xml:space="preserve">.... ***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أي مرموس رمسنا منه في الترب اليمام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أطباق الثرى الجعد و رضراض السلام</w:t>
      </w:r>
    </w:p>
    <w:p>
      <w:pPr>
        <w:pStyle w:val="BookText"/>
        <w:rPr/>
      </w:pPr>
      <w:r>
        <w:rPr>
          <w:rFonts w:ascii="Amiri" w:hAnsi="Amiri" w:eastAsia="Amiri" w:cs="Amiri"/>
          <w:color w:val="111111"/>
          <w:sz w:val="28"/>
          <w:sz w:val="28"/>
          <w:szCs w:val="28"/>
          <w:rtl w:val="true"/>
          <w:lang w:bidi="ar-SA"/>
        </w:rPr>
        <w:t xml:space="preserve">يا شقيق النفس آذنت وشيكا بانصرام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إلاّ كفيء الظل أو حلم المنام</w:t>
      </w:r>
    </w:p>
    <w:p>
      <w:pPr>
        <w:pStyle w:val="BookText"/>
        <w:rPr/>
      </w:pPr>
      <w:r>
        <w:rPr>
          <w:rFonts w:ascii="Amiri" w:hAnsi="Amiri" w:eastAsia="Amiri" w:cs="Amiri"/>
          <w:color w:val="111111"/>
          <w:sz w:val="28"/>
          <w:sz w:val="28"/>
          <w:szCs w:val="28"/>
          <w:rtl w:val="true"/>
          <w:lang w:bidi="ar-SA"/>
        </w:rPr>
        <w:t xml:space="preserve">لم تمتعنا الليالي منك إلاّ عشر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ترو من الدّرّ إلى وقت الفطام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فتناغى من يناغيك بمنقوص الكلام </w:t>
      </w:r>
      <w:bookmarkStart w:id="343" w:name="pg11540_100410"/>
    </w:p>
    <w:p>
      <w:pPr>
        <w:pStyle w:val="BookText"/>
        <w:rPr/>
      </w:pPr>
      <w:bookmarkEnd w:id="343"/>
      <w:r>
        <w:rPr>
          <w:rFonts w:ascii="Amiri" w:hAnsi="Amiri" w:eastAsia="Amiri" w:cs="Amiri"/>
          <w:color w:val="111111"/>
          <w:sz w:val="28"/>
          <w:sz w:val="28"/>
          <w:szCs w:val="28"/>
          <w:rtl w:val="true"/>
          <w:lang w:bidi="ar-SA"/>
        </w:rPr>
        <w:t xml:space="preserve">لترعى حين خلقت و قدمت 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يفادى الموت أو كان مداه بالسهام</w:t>
      </w:r>
    </w:p>
    <w:p>
      <w:pPr>
        <w:pStyle w:val="BookText"/>
        <w:rPr/>
      </w:pPr>
      <w:r>
        <w:rPr>
          <w:rFonts w:ascii="Amiri" w:hAnsi="Amiri" w:eastAsia="Amiri" w:cs="Amiri"/>
          <w:color w:val="111111"/>
          <w:sz w:val="28"/>
          <w:sz w:val="28"/>
          <w:szCs w:val="28"/>
          <w:rtl w:val="true"/>
          <w:lang w:bidi="ar-SA"/>
        </w:rPr>
        <w:t xml:space="preserve">لفديناك بألف من رجال و سوام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لقاتلنا المنايا عنك بالجيش الهمام</w:t>
      </w:r>
    </w:p>
    <w:p>
      <w:pPr>
        <w:pStyle w:val="BookText"/>
        <w:rPr/>
      </w:pPr>
      <w:r>
        <w:rPr>
          <w:rFonts w:ascii="Amiri" w:hAnsi="Amiri" w:eastAsia="Amiri" w:cs="Amiri"/>
          <w:color w:val="111111"/>
          <w:sz w:val="28"/>
          <w:sz w:val="28"/>
          <w:szCs w:val="28"/>
          <w:rtl w:val="true"/>
          <w:lang w:bidi="ar-SA"/>
        </w:rPr>
        <w:t xml:space="preserve">غير أن الموت خطب لا يساميه مسامي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فله من حوضه كاس حمام</w:t>
      </w:r>
    </w:p>
    <w:p>
      <w:pPr>
        <w:pStyle w:val="BookText"/>
        <w:rPr/>
      </w:pPr>
      <w:r>
        <w:rPr>
          <w:rFonts w:ascii="Amiri" w:hAnsi="Amiri" w:eastAsia="Amiri" w:cs="Amiri"/>
          <w:color w:val="111111"/>
          <w:sz w:val="28"/>
          <w:sz w:val="28"/>
          <w:szCs w:val="28"/>
          <w:rtl w:val="true"/>
          <w:lang w:bidi="ar-SA"/>
        </w:rPr>
        <w:t xml:space="preserve">لا استهلت بولاد ذات كمل بتمام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آخر الدهر و لا غير غلام</w:t>
      </w:r>
    </w:p>
    <w:p>
      <w:pPr>
        <w:pStyle w:val="BookText"/>
        <w:rPr/>
      </w:pPr>
      <w:r>
        <w:rPr>
          <w:rFonts w:ascii="Amiri" w:hAnsi="Amiri" w:eastAsia="Amiri" w:cs="Amiri"/>
          <w:color w:val="111111"/>
          <w:sz w:val="28"/>
          <w:sz w:val="28"/>
          <w:szCs w:val="28"/>
          <w:rtl w:val="true"/>
          <w:lang w:bidi="ar-SA"/>
        </w:rPr>
        <w:t xml:space="preserve">بدلت كل مولود بعد عقر بعقام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شلو بذاك القبر أضعاف السلام</w:t>
      </w:r>
    </w:p>
    <w:p>
      <w:pPr>
        <w:pStyle w:val="BookText"/>
        <w:rPr/>
      </w:pPr>
      <w:r>
        <w:rPr>
          <w:rFonts w:ascii="Amiri" w:hAnsi="Amiri" w:eastAsia="Amiri" w:cs="Amiri"/>
          <w:color w:val="111111"/>
          <w:sz w:val="28"/>
          <w:sz w:val="28"/>
          <w:szCs w:val="28"/>
          <w:rtl w:val="true"/>
          <w:lang w:bidi="ar-SA"/>
        </w:rPr>
        <w:t xml:space="preserve">كلما لاح صباح أو دجا داجي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لا مع البرق تمر؟؟؟ ح </w:t>
      </w:r>
      <w:r>
        <w:rPr>
          <w:rStyle w:val="FootnoteAnchor"/>
          <w:rtl w:val="true"/>
        </w:rPr>
        <w:footnoteReference w:id="1628"/>
      </w:r>
      <w:r>
        <w:rPr>
          <w:rFonts w:ascii="IRNazanin" w:hAnsi="IRNazanin" w:eastAsia="IRNazanin"/>
          <w:color w:val="111111"/>
          <w:sz w:val="28"/>
          <w:sz w:val="28"/>
          <w:szCs w:val="28"/>
          <w:rtl w:val="true"/>
          <w:lang w:bidi="fa-IR"/>
        </w:rPr>
        <w:t>الغمام</w:t>
      </w:r>
    </w:p>
    <w:p>
      <w:pPr>
        <w:pStyle w:val="BookText"/>
        <w:rPr/>
      </w:pPr>
      <w:r>
        <w:rPr>
          <w:rFonts w:ascii="Amiri" w:hAnsi="Amiri" w:eastAsia="Amiri" w:cs="Amiri"/>
          <w:color w:val="111111"/>
          <w:sz w:val="28"/>
          <w:sz w:val="28"/>
          <w:szCs w:val="28"/>
          <w:rtl w:val="true"/>
          <w:lang w:bidi="ar-SA"/>
        </w:rPr>
        <w:t xml:space="preserve">جلبته الريح من أعرق نجد بتهام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بقلس </w:t>
      </w:r>
      <w:r>
        <w:rPr>
          <w:rStyle w:val="FootnoteAnchor"/>
          <w:rtl w:val="true"/>
        </w:rPr>
        <w:footnoteReference w:id="1629"/>
      </w:r>
      <w:r>
        <w:rPr>
          <w:rFonts w:ascii="Amiri" w:hAnsi="Amiri" w:eastAsia="Amiri" w:cs="Amiri"/>
          <w:color w:val="111111"/>
          <w:sz w:val="28"/>
          <w:sz w:val="28"/>
          <w:szCs w:val="28"/>
          <w:rtl w:val="true"/>
          <w:lang w:bidi="ar-SA"/>
        </w:rPr>
        <w:t>الماء فسقينا الصدى ثمّ و هام</w:t>
      </w:r>
    </w:p>
    <w:p>
      <w:pPr>
        <w:pStyle w:val="Heading5"/>
        <w:numPr>
          <w:ilvl w:val="4"/>
          <w:numId w:val="1"/>
        </w:numPr>
        <w:rPr/>
      </w:pPr>
      <w:bookmarkStart w:id="344" w:name="__RefHeading___Toc3965194_73709187"/>
      <w:bookmarkStart w:id="345" w:name="_Toc126"/>
      <w:bookmarkEnd w:id="344"/>
      <w:r>
        <w:rPr/>
        <w:t>7122</w:t>
      </w:r>
      <w:r>
        <w:rPr>
          <w:rtl w:val="true"/>
        </w:rPr>
        <w:t xml:space="preserve"> - </w:t>
      </w:r>
      <w:r>
        <w:rPr>
          <w:rtl w:val="true"/>
        </w:rPr>
        <w:t>محمّد بن يعقوب بن أزهر بن علي بن سعيد أبو عبد اللّه الطائي الحمصي</w:t>
      </w:r>
      <w:bookmarkEnd w:id="345"/>
    </w:p>
    <w:p>
      <w:pPr>
        <w:pStyle w:val="BookText"/>
        <w:rPr/>
      </w:pPr>
      <w:r>
        <w:rPr>
          <w:rFonts w:ascii="Amiri" w:hAnsi="Amiri" w:eastAsia="Amiri" w:cs="Amiri"/>
          <w:color w:val="111111"/>
          <w:sz w:val="28"/>
          <w:sz w:val="28"/>
          <w:szCs w:val="28"/>
          <w:rtl w:val="true"/>
          <w:lang w:bidi="ar-SA"/>
        </w:rPr>
        <w:t>قدم دمشق، و حدّث بها عن أبي حفص العتكي، و محمّد بن عبد الكريم الأنطاكي، و أبي عبد اللّه الحسن بن خالويه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أبو سعد السمّان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عبد اللّه محمّد بن يعقوب الطائي الحمصي، قدم علينا، نا أبو حفص عمر بن علي بن الحسن بن محمّد بن إبراهيم العتكي الطائي، نا عبد العزيز بن سليمان الحرملي </w:t>
      </w:r>
      <w:r>
        <w:rPr>
          <w:rStyle w:val="FootnoteAnchor"/>
          <w:rtl w:val="true"/>
        </w:rPr>
        <w:footnoteReference w:id="1630"/>
      </w:r>
      <w:r>
        <w:rPr>
          <w:rFonts w:ascii="Amiri" w:hAnsi="Amiri" w:eastAsia="Amiri" w:cs="Amiri"/>
          <w:color w:val="111111"/>
          <w:sz w:val="28"/>
          <w:sz w:val="28"/>
          <w:szCs w:val="28"/>
          <w:rtl w:val="true"/>
          <w:lang w:bidi="ar-SA"/>
        </w:rPr>
        <w:t xml:space="preserve">تلقينا، نا إسحاق بن الضيف، نا </w:t>
      </w:r>
      <w:bookmarkStart w:id="346" w:name="pg11540_100411"/>
    </w:p>
    <w:p>
      <w:pPr>
        <w:pStyle w:val="BookText"/>
        <w:rPr/>
      </w:pPr>
      <w:bookmarkEnd w:id="346"/>
      <w:r>
        <w:rPr>
          <w:rFonts w:ascii="Amiri" w:hAnsi="Amiri" w:eastAsia="Amiri" w:cs="Amiri"/>
          <w:color w:val="111111"/>
          <w:sz w:val="28"/>
          <w:sz w:val="28"/>
          <w:szCs w:val="28"/>
          <w:rtl w:val="true"/>
          <w:lang w:bidi="ar-SA"/>
        </w:rPr>
        <w:t>عبد الرزّاق، أنا معمر، عن ابن أبي ذئب، عن سعيد المقبري،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تبّع كان لعينا أم لا؟ و لا أدري ذو القرنين نبيا كان أم لا؟ و لا أدري الحدود كفارة لأهلها أم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11834</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3965196_73709187"/>
      <w:bookmarkStart w:id="348" w:name="_Toc127"/>
      <w:bookmarkEnd w:id="347"/>
      <w:r>
        <w:rPr/>
        <w:t>7123</w:t>
      </w:r>
      <w:r>
        <w:rPr>
          <w:rtl w:val="true"/>
        </w:rPr>
        <w:t xml:space="preserve"> - </w:t>
      </w:r>
      <w:r>
        <w:rPr>
          <w:rtl w:val="true"/>
        </w:rPr>
        <w:t>محمّد بن يعقوب بن حبيب أبو جعفر الغسّاني</w:t>
      </w:r>
      <w:bookmarkEnd w:id="348"/>
    </w:p>
    <w:p>
      <w:pPr>
        <w:pStyle w:val="BookText"/>
        <w:rPr/>
      </w:pPr>
      <w:r>
        <w:rPr>
          <w:rFonts w:eastAsia="Amiri" w:cs="Amiri" w:ascii="Amiri" w:hAnsi="Amiri"/>
          <w:color w:val="111111"/>
          <w:sz w:val="28"/>
          <w:szCs w:val="28"/>
          <w:lang w:bidi="ar-SA"/>
        </w:rPr>
        <w:t>7123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حبيب أبو جعفر الغسّاني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روى عن أبي النضر إسحاق بن إبراهيم، و أحمد بن أبي الحواري، و أبي مسهر، و عبد اللّه بن يزيد بن راشد المقرئ، و سلامة بن بشر، و محمود بن خالد، و آدم بن أبي إياس </w:t>
      </w:r>
      <w:r>
        <w:rPr>
          <w:rStyle w:val="FootnoteAnchor"/>
          <w:rtl w:val="true"/>
        </w:rPr>
        <w:footnoteReference w:id="1632"/>
      </w:r>
      <w:r>
        <w:rPr>
          <w:rFonts w:ascii="Amiri" w:hAnsi="Amiri" w:eastAsia="Amiri" w:cs="Amiri"/>
          <w:color w:val="111111"/>
          <w:sz w:val="28"/>
          <w:sz w:val="28"/>
          <w:szCs w:val="28"/>
          <w:rtl w:val="true"/>
          <w:lang w:bidi="ar-SA"/>
        </w:rPr>
        <w:t>، و أبي الجماهر محمّد بن عثمان، و يعقوب بن كعب، و عبيد بن حبان، و سليمان بن عبد الرّحمن، و هشام بن عمّار، و حكيم بن يوسف، و أبي اليمان، و موسى بن أيوب، و نوح بن حبيب، و يزيد بن عبد ربّه، و زهير بن عبّاد، و أيوب بن محمّد الوزّان، و الوليد بن عتبة، و عبد الرّحمن بن يحيى بن إسماعيل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أبو حاتم الرازي، و ابنه عبد الرّحمن بن أبي حاتم،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ابن عبد الرّحمن بن مروان، و محمّد بن محمد بن ملاس، و أبو الدحداح، و صاعد بن عبد الرّحمن البراد، و أبو إسحاق إبراهيم بن إسحاق بن أبي الدرداء الصرفندي، و إبراهيم بن محمّد بن الحسن بن متّويه، و أبو عوانة الأسفرايني، و يحيى بن محمّد بن سهل، و محمّد بن أحمد بن راشد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أبو القاسم، أنا أبو نعيم عبد الملك بن الحسن ابن محمّد، أنا أبو عوانة، نا العباس بن محمّد، و الصغاني،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روح بن عبادة، نا حسين المعلم، عن يحيى بن أبي كثير، عن أبي سلمة بن عبد الرّحمن، عن بشر بن سعيد، عن زيد ابن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جهز غازيا في سبيل اللّه فقد غزا، و من خلف غازيا في أهله فقد غزا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عوانة، نا محمّد بن يعقوب الغسّاني، و يزيد بن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آدم ابن أبي إياس، نا شيبان، عن يحيى بإسناده مثله سواء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الحسن، و الحسن السلمي، أنا أبو علي الأهوازي سنة ست </w:t>
      </w:r>
      <w:bookmarkStart w:id="349" w:name="pg11540_100412"/>
    </w:p>
    <w:p>
      <w:pPr>
        <w:pStyle w:val="BookText"/>
        <w:rPr/>
      </w:pPr>
      <w:bookmarkEnd w:id="349"/>
      <w:r>
        <w:rPr>
          <w:rFonts w:ascii="Amiri" w:hAnsi="Amiri" w:eastAsia="Amiri" w:cs="Amiri"/>
          <w:color w:val="111111"/>
          <w:sz w:val="28"/>
          <w:sz w:val="28"/>
          <w:szCs w:val="28"/>
          <w:rtl w:val="true"/>
          <w:lang w:bidi="ar-SA"/>
        </w:rPr>
        <w:t xml:space="preserve">و أربعين و أربعمائة، نا أبو أحمد الحسن بن محمّد بن الوزير الحافظ، نا محمّد بن جعفر بن محمّد بن ملاّس، نا أبو جعفر محمّد بن يعقوب بن حبيب الغساني، نا أبو الجماهر محمّد بن عثمان، نا ابن عباس، نا ثعلبة بن مسلم، عن أبي عمران الأنصاري، عن أم الدرداء أنها أعطته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ثلاث تمرات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كلهن و خالف أهل الكتاب، فإنهم لا يأكلون في أعيادهم حتى يصلّوا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35"/>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الدمشقي، روى عن أحمد بن أبي الحواري، و أبي النضر إسحاق بن إبراهيم الفراديسي، و أبي مسهر، و آدم العسقلاني، و عبد اللّه بن يزيد بن راشد </w:t>
      </w:r>
      <w:r>
        <w:rPr>
          <w:rStyle w:val="FootnoteAnchor"/>
          <w:rtl w:val="true"/>
        </w:rPr>
        <w:footnoteReference w:id="1637"/>
      </w:r>
      <w:r>
        <w:rPr>
          <w:rFonts w:ascii="Amiri" w:hAnsi="Amiri" w:eastAsia="Amiri" w:cs="Amiri"/>
          <w:color w:val="111111"/>
          <w:sz w:val="28"/>
          <w:sz w:val="28"/>
          <w:szCs w:val="28"/>
          <w:rtl w:val="true"/>
          <w:lang w:bidi="ar-SA"/>
        </w:rPr>
        <w:t>الدمشقي، و سلامة بن بشر، سمعت منه بدمشق، و هو صدوق، و كتب عنه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ليلة السبت لست خلون من شهر ربيع الأول سنة أربع و ستين و مائتين</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3965198_73709187"/>
      <w:bookmarkStart w:id="351" w:name="_Toc128"/>
      <w:bookmarkEnd w:id="350"/>
      <w:r>
        <w:rPr/>
        <w:t>7124</w:t>
      </w:r>
      <w:r>
        <w:rPr>
          <w:rtl w:val="true"/>
        </w:rPr>
        <w:t xml:space="preserve"> - </w:t>
      </w:r>
      <w:r>
        <w:rPr>
          <w:rtl w:val="true"/>
        </w:rPr>
        <w:t>محمّد بن يعقوب بن يوسف بن معقل بن سنان بن عبد اللّه</w:t>
      </w:r>
      <w:bookmarkEnd w:id="351"/>
    </w:p>
    <w:p>
      <w:pPr>
        <w:pStyle w:val="BookText"/>
        <w:rPr/>
      </w:pPr>
      <w:r>
        <w:rPr>
          <w:rFonts w:ascii="Amiri" w:hAnsi="Amiri" w:eastAsia="Amiri" w:cs="Amiri"/>
          <w:color w:val="111111"/>
          <w:sz w:val="28"/>
          <w:sz w:val="28"/>
          <w:szCs w:val="28"/>
          <w:rtl w:val="true"/>
          <w:lang w:bidi="ar-SA"/>
        </w:rPr>
        <w:t xml:space="preserve">أبو العباس المعقلي الشيباني النيسابوري الأصم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مشهور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يزيد بن محمّد بن عبد الصّمد، و محمّد بن هشام بن ملاّس، و أبا زرعة الدمشقي، و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الحكم، </w:t>
      </w:r>
    </w:p>
    <w:p>
      <w:pPr>
        <w:pStyle w:val="BookText"/>
        <w:rPr/>
      </w:pPr>
      <w:r>
        <w:rPr>
          <w:rFonts w:ascii="Amiri" w:hAnsi="Amiri" w:eastAsia="Amiri" w:cs="Amiri"/>
          <w:color w:val="111111"/>
          <w:sz w:val="28"/>
          <w:sz w:val="28"/>
          <w:szCs w:val="28"/>
          <w:rtl w:val="true"/>
          <w:lang w:bidi="ar-SA"/>
        </w:rPr>
        <w:t>و الربيع بن سليمان، و بحر بن نصر، و غيرهم،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الجبّار العطاردي، و أحمد بن عبد الحميد الحارثي، و الحسن بن علي بن عفّان العامري، و أبا عثمان سعيد بن محمّد</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،و العباس بن محمّد الدوري، و محمّد بن عبيد اللّه بن المنادي، و محمّد ابن سنان القزاز، و يحيى بن أبي طالب، و محمّد بن الجهم السّمّري،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سمع ببلده قبل 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 xml:space="preserve">أحمد بن يوسف السلمي، و ذهب </w:t>
      </w:r>
      <w:r>
        <w:rPr>
          <w:rStyle w:val="FootnoteAnchor"/>
          <w:rtl w:val="true"/>
        </w:rPr>
        <w:footnoteReference w:id="1641"/>
      </w:r>
      <w:r>
        <w:rPr>
          <w:rFonts w:ascii="Amiri" w:hAnsi="Amiri" w:eastAsia="Amiri" w:cs="Amiri"/>
          <w:color w:val="111111"/>
          <w:sz w:val="28"/>
          <w:sz w:val="28"/>
          <w:szCs w:val="28"/>
          <w:rtl w:val="true"/>
          <w:lang w:bidi="ar-SA"/>
        </w:rPr>
        <w:t>سماعه منهما، و سمع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سليمان، و أسيد بن عاصم الأصبهانيين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الحسين بن محمّد بن زياد القبّاني، و أبو حامد أحمد بن محمّد الأعمشي </w:t>
      </w:r>
      <w:r>
        <w:rPr>
          <w:rStyle w:val="FootnoteAnchor"/>
          <w:rtl w:val="true"/>
        </w:rPr>
        <w:footnoteReference w:id="1642"/>
      </w:r>
      <w:r>
        <w:rPr>
          <w:rFonts w:ascii="IRNazanin" w:hAnsi="IRNazanin" w:eastAsia="IRNazanin"/>
          <w:color w:val="111111"/>
          <w:sz w:val="28"/>
          <w:sz w:val="28"/>
          <w:szCs w:val="28"/>
          <w:rtl w:val="true"/>
          <w:lang w:bidi="fa-IR"/>
        </w:rPr>
        <w:t>، و هما أسنّ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بن حمدان، و ابنه أبو عمرو بن حمدان، و أبو الوليد حسّان بن محمّد الفقيه، و المؤمل بن الحسن بن عيسى، و أبو أحمد بن عدي الحافظ، و أبو علي الحافظ، و محمّد بن عبد الوهّاب الثقفي، و أبو النضر بكر بن محمّد بن خزيمة، و أبو بكر أحمد بن إبراهيم الإسماعيلي، و أحمد بن إسحاق الصّبغي، و أبو عبد اللّه محمّد بن يعقوب ابن الأخرم، و أبو يحيى زكريا بن محمّد العنبري، و عبد اللّه بن سعد الحافظ، و جماعة من هذه الطبقة ممن مات قبله و قريبا من موته، و أبو عبد اللّه الحاكم، و ابن منده، و أبو بكر الحيري، و أبو عبد الرّحمن السلمي، و أبو زكريا بن أبي إسحاق المزكي، و أبو صادق بن أبي الفوارس العطّار، و أبو سعيد الصيرفي، و خلق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 و أخبرني محمّد بن طاوس، و أبو بكر محمّد بن عبد اللّه بن أحمد العامري، و أبو القاسم الجنيد بن محمّد بن المظفّر الغزنوي </w:t>
      </w:r>
      <w:r>
        <w:rPr>
          <w:rStyle w:val="FootnoteAnchor"/>
          <w:rtl w:val="true"/>
        </w:rPr>
        <w:footnoteReference w:id="1643"/>
      </w:r>
      <w:r>
        <w:rPr>
          <w:rFonts w:ascii="Amiri" w:hAnsi="Amiri" w:eastAsia="Amiri" w:cs="Amiri"/>
          <w:color w:val="111111"/>
          <w:sz w:val="28"/>
          <w:sz w:val="28"/>
          <w:szCs w:val="28"/>
          <w:rtl w:val="true"/>
          <w:lang w:bidi="ar-SA"/>
        </w:rPr>
        <w:t>، و أبو سعد بن السمعاني عنه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الحسين محمّد بن محمّد بن محمّد خطيب 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محمّد بن علي بن الحسين بن سهل البسطامي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الفضل المحسن بن أبي منصور بن المحسن، أنا سعيد بن أحمد بن محمّد 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نا أبو العباس الأصم، نا أبو يحيى زكريا بن يحيى المروزي، نا سفيان بن عيينة، عن الزهري،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الساعة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أعددت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يذكر كثيرا إلاّ أنه يحب اللّه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مع من أحببت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الفتح عبد الرزّاق بن عبد الكريم بن عبد الواحد، أنا أبو عبد اللّه محمّد بن إبراهيم الجرجاني، نا أبو العباس محمّد بن يعقوب بن يوسف الأصم، نا يزيد بن محمّد بن عبد الصّمد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ستين و مائتين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قال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بن يوسف بن معقل بن سنان بن عبد اللّه الأموي، مولاهم، أبو العباس الأصم، و كان يكرهه </w:t>
      </w:r>
      <w:r>
        <w:rPr>
          <w:rStyle w:val="FootnoteAnchor"/>
          <w:rtl w:val="true"/>
        </w:rPr>
        <w:footnoteReference w:id="1645"/>
      </w:r>
      <w:r>
        <w:rPr>
          <w:rFonts w:ascii="Amiri" w:hAnsi="Amiri" w:eastAsia="Amiri" w:cs="Amiri"/>
          <w:color w:val="111111"/>
          <w:sz w:val="28"/>
          <w:sz w:val="28"/>
          <w:szCs w:val="28"/>
          <w:rtl w:val="true"/>
          <w:lang w:bidi="ar-SA"/>
        </w:rPr>
        <w:t>،فكان إمامنا أبو بكر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المعقلي، و إنما ظهر </w:t>
      </w:r>
      <w:r>
        <w:rPr>
          <w:rStyle w:val="FootnoteAnchor"/>
          <w:rtl w:val="true"/>
        </w:rPr>
        <w:footnoteReference w:id="1646"/>
      </w:r>
      <w:r>
        <w:rPr>
          <w:rFonts w:ascii="Amiri" w:hAnsi="Amiri" w:eastAsia="Amiri" w:cs="Amiri"/>
          <w:color w:val="111111"/>
          <w:sz w:val="28"/>
          <w:sz w:val="28"/>
          <w:szCs w:val="28"/>
          <w:rtl w:val="true"/>
          <w:lang w:bidi="ar-SA"/>
        </w:rPr>
        <w:t xml:space="preserve">به الصمم بعد انصرافه من الرحلة، فاستحكم به حتى أنه كان لا يسمع نهيق الحمار، و كان أبو العباس محدث </w:t>
      </w:r>
      <w:r>
        <w:rPr>
          <w:rStyle w:val="FootnoteAnchor"/>
          <w:rtl w:val="true"/>
        </w:rPr>
        <w:footnoteReference w:id="1647"/>
      </w:r>
      <w:r>
        <w:rPr>
          <w:rFonts w:ascii="Amiri" w:hAnsi="Amiri" w:eastAsia="Amiri" w:cs="Amiri"/>
          <w:color w:val="111111"/>
          <w:sz w:val="28"/>
          <w:sz w:val="28"/>
          <w:szCs w:val="28"/>
          <w:rtl w:val="true"/>
          <w:lang w:bidi="ar-SA"/>
        </w:rPr>
        <w:t xml:space="preserve">عصره بلا مدافعة، فإنه حدّث في الإسلام ستا و سبعين سنة، و لم يختلف في صدقه و صحة سماعاته، و ضبط أبيه يعقوب الورّاق لها، و كان مع ذلك يرجع إلى </w:t>
      </w:r>
      <w:r>
        <w:rPr>
          <w:rStyle w:val="FootnoteAnchor"/>
          <w:rtl w:val="true"/>
        </w:rPr>
        <w:footnoteReference w:id="1648"/>
      </w:r>
      <w:r>
        <w:rPr>
          <w:rFonts w:ascii="Amiri" w:hAnsi="Amiri" w:eastAsia="Amiri" w:cs="Amiri"/>
          <w:color w:val="111111"/>
          <w:sz w:val="28"/>
          <w:sz w:val="28"/>
          <w:szCs w:val="28"/>
          <w:rtl w:val="true"/>
          <w:lang w:bidi="ar-SA"/>
        </w:rPr>
        <w:t xml:space="preserve">حسن المذهب و الدين، يصلي خمس صلوات في الجماعة، و بلغني أنه أذن سبعين سنة </w:t>
      </w:r>
      <w:r>
        <w:rPr>
          <w:rStyle w:val="FootnoteAnchor"/>
          <w:rtl w:val="true"/>
        </w:rPr>
        <w:footnoteReference w:id="1649"/>
      </w:r>
      <w:r>
        <w:rPr>
          <w:rFonts w:ascii="Amiri" w:hAnsi="Amiri" w:eastAsia="Amiri" w:cs="Amiri"/>
          <w:color w:val="111111"/>
          <w:sz w:val="28"/>
          <w:sz w:val="28"/>
          <w:szCs w:val="28"/>
          <w:rtl w:val="true"/>
          <w:lang w:bidi="ar-SA"/>
        </w:rPr>
        <w:t xml:space="preserve">في مسجده، و كان حسن الخلق، سخيّ النفس، لا يبخل بكل ما يقدر عليه، و ربما كان قديم الأيام يحتاج إلى الشيء لمعاشه فيورق، و يأكل من كسب يده، و هذا الذي يعاب به أنه يأخذ على التحديث، إنّما يعيب به من لا يعرفه، فإنه كان يكره ذلك أشد الكراهة، و لا </w:t>
      </w:r>
    </w:p>
    <w:p>
      <w:pPr>
        <w:pStyle w:val="BookText"/>
        <w:rPr/>
      </w:pPr>
      <w:r>
        <w:rPr>
          <w:rFonts w:ascii="Amiri" w:hAnsi="Amiri" w:eastAsia="Amiri" w:cs="Amiri"/>
          <w:color w:val="111111"/>
          <w:sz w:val="28"/>
          <w:sz w:val="28"/>
          <w:szCs w:val="28"/>
          <w:rtl w:val="true"/>
          <w:lang w:bidi="ar-SA"/>
        </w:rPr>
        <w:t xml:space="preserve">يناقش أحدا فيه، إنّما كان ورّاقه، و ابنه أبو سعيد يطلبان </w:t>
      </w:r>
      <w:r>
        <w:rPr>
          <w:rStyle w:val="FootnoteAnchor"/>
          <w:rtl w:val="true"/>
        </w:rPr>
        <w:footnoteReference w:id="1650"/>
      </w:r>
      <w:r>
        <w:rPr>
          <w:rFonts w:ascii="Amiri" w:hAnsi="Amiri" w:eastAsia="Amiri" w:cs="Amiri"/>
          <w:color w:val="111111"/>
          <w:sz w:val="28"/>
          <w:sz w:val="28"/>
          <w:szCs w:val="28"/>
          <w:rtl w:val="true"/>
          <w:lang w:bidi="ar-SA"/>
        </w:rPr>
        <w:t xml:space="preserve">الناس بذلك، و قد كان يعلم به فيكرهه ثم لا يقدر على مخالفتهم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منه الآباء و الأبناء و الأحفاد و أولادهم كفاه شرفا أن يحدّث طول تلك السنين، و لا يجد أحد من الناس فيه مغمزا بحجة، و ما رأينا الرجل في بلد من بلاد الإسلام أكثر منها إليه، فقد رأيت جماعة من أهل الأندلس و القيروان و بلاد المغرب على بابه و كذلك رأيت جماعة من أهل طراز </w:t>
      </w:r>
      <w:r>
        <w:rPr>
          <w:rStyle w:val="FootnoteAnchor"/>
          <w:rtl w:val="true"/>
        </w:rPr>
        <w:footnoteReference w:id="1652"/>
      </w:r>
      <w:r>
        <w:rPr>
          <w:rFonts w:ascii="Amiri" w:hAnsi="Amiri" w:eastAsia="Amiri" w:cs="Amiri"/>
          <w:color w:val="111111"/>
          <w:sz w:val="28"/>
          <w:sz w:val="28"/>
          <w:szCs w:val="28"/>
          <w:rtl w:val="true"/>
          <w:lang w:bidi="ar-SA"/>
        </w:rPr>
        <w:t xml:space="preserve">و إسبيجاب </w:t>
      </w:r>
      <w:r>
        <w:rPr>
          <w:rStyle w:val="FootnoteAnchor"/>
          <w:rtl w:val="true"/>
        </w:rPr>
        <w:footnoteReference w:id="1653"/>
      </w:r>
      <w:r>
        <w:rPr>
          <w:rFonts w:ascii="Amiri" w:hAnsi="Amiri" w:eastAsia="Amiri" w:cs="Amiri"/>
          <w:color w:val="111111"/>
          <w:sz w:val="28"/>
          <w:sz w:val="28"/>
          <w:szCs w:val="28"/>
          <w:rtl w:val="true"/>
          <w:lang w:bidi="ar-SA"/>
        </w:rPr>
        <w:t xml:space="preserve">و أهل المشرق على بابه، و كذلك رأيت في عرض الدنيا من أهل المنصورة، و مولتان </w:t>
      </w:r>
      <w:r>
        <w:rPr>
          <w:rStyle w:val="FootnoteAnchor"/>
          <w:rtl w:val="true"/>
        </w:rPr>
        <w:footnoteReference w:id="1654"/>
      </w:r>
      <w:r>
        <w:rPr>
          <w:rFonts w:ascii="Amiri" w:hAnsi="Amiri" w:eastAsia="Amiri" w:cs="Amiri"/>
          <w:color w:val="111111"/>
          <w:sz w:val="28"/>
          <w:sz w:val="28"/>
          <w:szCs w:val="28"/>
          <w:rtl w:val="true"/>
          <w:lang w:bidi="ar-SA"/>
        </w:rPr>
        <w:t>و بلاد بست و سجستان على بابه، و كذلك رأيت جماعة من أهل فارس، و شيراز، و خوزستان على بابه؛ فناهيك بهذا شرفا و اشتهارا و علوا في الدين، و قبولا في بلاد المسلمين في طول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سبع و أربعين و مائتين، رأى محمّد بن يحيى الذهلي، و لم يسمع منه، ثم سمع من أحمد بن يوسف السلمي، و أبي الأزهر أحمد بن الأزهر العبدي، و فقد سماعه عند منصرفه من مصر، ثم رحل به أبوه سنة خمس و ستين على طريق أصبهان فسمع هارون بن سليمان، و أسيد بن عاصم، و لم يسمع بالأهواز و لا البصرة حرفا واحدا، ثم إن أباه حج به في تلك السنة و سمع بمكة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شيبان الرملي فقط، ثم أخرجه إلى مصر، و ذكر بعض شيوخه بها ثم دخل الشام، فسمع بعسقلان و ببيروت من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الوليد بن مزيد، و أقام عليه حتى سمع منه مسائل الأوزاعي و غيره، ثم دخل دمشق، فسمع من محمّد بن هشام بن ملاّس النميري، و سمع من يزيد بن عبد الصّمد و غيره، ثم دخل دمياط فسمع من بكر بن سهل و غيره، و أقام بطرسوس و سمع الكثير من أبي أمية، و ذهب بعض سماعاته منه، ثم انحدر إلى حمص، و سمع من محمّد بن عوف الطائي الكثير، و ذهب بعض سماعاته منه، فإني سمعت عبد اللّه بن سعد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سماع بعض أصحابنا من أبي العباس الأصم جزءا كبيرا من محمّد بن عوف، فلم يحدث به، ثم دخل الجزيرة، فكتب بالرقة عن محمّد بن علي بن ميمون، و هو إذ ذاك إمام الجزيرة، و رحل من </w:t>
      </w:r>
    </w:p>
    <w:p>
      <w:pPr>
        <w:pStyle w:val="BookText"/>
        <w:rPr/>
      </w:pPr>
      <w:r>
        <w:rPr>
          <w:rFonts w:ascii="Amiri" w:hAnsi="Amiri" w:eastAsia="Amiri" w:cs="Amiri"/>
          <w:color w:val="111111"/>
          <w:sz w:val="28"/>
          <w:sz w:val="28"/>
          <w:szCs w:val="28"/>
          <w:rtl w:val="true"/>
          <w:lang w:bidi="ar-SA"/>
        </w:rPr>
        <w:t xml:space="preserve">الموصل على طريق الجزائر إلى الكوفة، فسمع من الحسن بن علي بن عفّان، و أحمد بن عبد الجبّار العطاردي، و أحمد بن عبد الحميد الحارثي، و أبي عثمان سعيد بن محمّد الححواري </w:t>
      </w:r>
      <w:r>
        <w:rPr>
          <w:rStyle w:val="FootnoteAnchor"/>
          <w:rtl w:val="true"/>
        </w:rPr>
        <w:footnoteReference w:id="1655"/>
      </w:r>
      <w:r>
        <w:rPr>
          <w:rFonts w:ascii="Amiri" w:hAnsi="Amiri" w:eastAsia="Amiri" w:cs="Amiri"/>
          <w:color w:val="111111"/>
          <w:sz w:val="28"/>
          <w:sz w:val="28"/>
          <w:szCs w:val="28"/>
          <w:rtl w:val="true"/>
          <w:lang w:bidi="ar-SA"/>
        </w:rPr>
        <w:t xml:space="preserve">،و هذا شيخ ثقة عنده عن سفيان بن عيينة، و وكيع بن الجراح، و كتب بالكوفة الكثير، و سمع المغازي من لفظ العطاردي، عن يونس بن بكير، و كتب عن محمّد بن عبيد ابن عتبة جملة من الغرائب، و سمع المسند من العباس الدوري، و المبسوط من محمّد بن إسحاق الصغاني، و التاريخ من الدوري، و سمع معاني القرآن من محمّد بن الجهم السّمّري، و سمع مصنفات زائدة و سنن </w:t>
      </w:r>
      <w:r>
        <w:rPr>
          <w:rStyle w:val="FootnoteAnchor"/>
          <w:rtl w:val="true"/>
        </w:rPr>
        <w:footnoteReference w:id="1656"/>
      </w:r>
      <w:r>
        <w:rPr>
          <w:rFonts w:ascii="Amiri" w:hAnsi="Amiri" w:eastAsia="Amiri" w:cs="Amiri"/>
          <w:color w:val="111111"/>
          <w:sz w:val="28"/>
          <w:sz w:val="28"/>
          <w:szCs w:val="28"/>
          <w:rtl w:val="true"/>
          <w:lang w:bidi="ar-SA"/>
        </w:rPr>
        <w:t>الفزاري من الصغاني، و مصنفات عبد الوهّاب بن عطاء من يحيى بن أبي طالب، و العلل من عبد اللّه بن أحمد بن حنبل، و علل علي بن المديني من حنبل بن إسحاق بن حنبل، ثم انصرف إلى خراسان و هو ابن ثلاثين سنة و هو محدّث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يعقوب بن يوسف بن معقل بن سنان بن عبد اللّه أبو العباس الأصم المعقلي النيسابوري، سمع محمّد بن عبد اللّه بن عبد الحكم، و بحر بن نصر، و إبراهيم بن منقذ، و الربيع بن سليمان المصريين، و محمّد بن هشام بن ملاس الدمشقي، و أبا أمية الطرسوسي، و أبا عتبة أحمد بن الفرج، و محمّد بن عوف، و محمّد بن خالد بن خلي الحمصيين، و محمّد ابن إسحاق الصغاني، و عباسا الدوري، و عباس بن الوليد بن مزيد البيروتي، و خلقا سواهم يطول ذكرهم، حدّثنا عنه جماعة من أهل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 xml:space="preserve">علي بن هبة اللّه قال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المعقلي بفتح الميم و بالعين المهملة و بالقاف المكسورة، فهو محمّد بن يعقوب بن يوسف بن معقل بن سنان بن عبد اللّه أبو العباس الأصم المعقلي النيسابوري، سمع محمّد بن عبد اللّه بن عبد الحكم، و بحر بن نصر، و إبراهيم بن منقذ، و الربيع بن سليمان المصريين </w:t>
      </w:r>
      <w:r>
        <w:rPr>
          <w:rStyle w:val="FootnoteAnchor"/>
          <w:rtl w:val="true"/>
        </w:rPr>
        <w:footnoteReference w:id="1659"/>
      </w:r>
      <w:r>
        <w:rPr>
          <w:rFonts w:ascii="Amiri" w:hAnsi="Amiri" w:eastAsia="Amiri" w:cs="Amiri"/>
          <w:color w:val="111111"/>
          <w:sz w:val="28"/>
          <w:sz w:val="28"/>
          <w:szCs w:val="28"/>
          <w:rtl w:val="true"/>
          <w:lang w:bidi="ar-SA"/>
        </w:rPr>
        <w:t xml:space="preserve">،و محمّد بن هشام بن ملاّس، و أبا أمية الطرسوسي، و أبا عتبة أحمد بن الفرج، و محمّد بن عوف، و محمّد بن خالد بن خلي، و محمّد بن إسحاق الصاغاني، و عباسا الدوري، و عباس بن الوليد البيروتي، و خلقا كثيرا من طبقتهم، روى عنه خلق كثير من </w:t>
      </w:r>
    </w:p>
    <w:p>
      <w:pPr>
        <w:pStyle w:val="BookText"/>
        <w:rPr/>
      </w:pPr>
      <w:r>
        <w:rPr>
          <w:rFonts w:ascii="Amiri" w:hAnsi="Amiri" w:eastAsia="Amiri" w:cs="Amiri"/>
          <w:color w:val="111111"/>
          <w:sz w:val="28"/>
          <w:sz w:val="28"/>
          <w:szCs w:val="28"/>
          <w:rtl w:val="true"/>
          <w:lang w:bidi="ar-SA"/>
        </w:rPr>
        <w:t xml:space="preserve">الخراسانيين و غيرهم، و صمّت أذناه فكان يقرأ عليه </w:t>
      </w:r>
      <w:r>
        <w:rPr>
          <w:rStyle w:val="FootnoteAnchor"/>
          <w:rtl w:val="true"/>
        </w:rPr>
        <w:footnoteReference w:id="1660"/>
      </w:r>
      <w:r>
        <w:rPr>
          <w:rFonts w:ascii="Amiri" w:hAnsi="Amiri" w:eastAsia="Amiri" w:cs="Amiri"/>
          <w:color w:val="111111"/>
          <w:sz w:val="28"/>
          <w:sz w:val="28"/>
          <w:szCs w:val="28"/>
          <w:rtl w:val="true"/>
          <w:lang w:bidi="ar-SA"/>
        </w:rPr>
        <w:t>ثم عمي، و كان يحفظ أحاديث، فكان من أراد السماع منه خط في يده فيقرأ عليه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 بكتاب المعاني للفراء في سنة نيف و سبعين و مائتين </w:t>
      </w:r>
      <w:r>
        <w:rPr>
          <w:rStyle w:val="FootnoteAnchor"/>
          <w:rtl w:val="true"/>
        </w:rPr>
        <w:footnoteReference w:id="1661"/>
      </w:r>
      <w:r>
        <w:rPr>
          <w:rFonts w:ascii="Amiri" w:hAnsi="Amiri" w:eastAsia="Amiri" w:cs="Amiri"/>
          <w:color w:val="111111"/>
          <w:sz w:val="28"/>
          <w:sz w:val="28"/>
          <w:szCs w:val="28"/>
          <w:rtl w:val="true"/>
          <w:lang w:bidi="ar-SA"/>
        </w:rPr>
        <w:t>،و قرأت كتاب الرسالة للشافعي قبل ذلك، فإنّ أبا بكر محمّد بن إسحاق بن خزيمة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فاسمعوها منه، فإنّي لا أتفرغ لقراءته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أحمد بن إسحاق العدل الصيدلاني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كتاب المعاني الفراء من أبي العباس الأصم في مسجد خشيش مع الحسين بن محمّد ابن زياد القباني سنة سبع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حامد البزار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حامد الأعمشي </w:t>
      </w:r>
      <w:r>
        <w:rPr>
          <w:rStyle w:val="FootnoteAnchor"/>
          <w:rtl w:val="true"/>
        </w:rPr>
        <w:footnoteReference w:id="166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عن أبي العباس بن يعقوب الورّاق في مجلس محمّد بن عبد الوهّاب الفراء سنة خمس و سبعين و مائتين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محمّد بن الفضل بن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و سأله أبو الحسن بن الحسين بن منصور، عن أبي العباس الأصم، و إنهم يعقدون له المجلس في خان الحسين لسماع كتاب المبسوط، فقال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منه فإنه ثقة، و قد رأيته سمع مع أبيه بمصر، و أبوه يضبط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القشيري في كتابه،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أبا محمّد المزني و حدّثنا عن عبد اللّه بن محمّد،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العطار</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،نا نعيم بن حماد، نا شعبة،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بايعنا رسول اللّه صلّى اللّه عليه و سلم على أن لا نفر، و لم نبايعه على الموت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المزني لأبي علي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الحديث؟ فقال أبو علي في مجلسه </w:t>
      </w:r>
      <w:r>
        <w:rPr>
          <w:rStyle w:val="FootnoteAnchor"/>
          <w:rtl w:val="true"/>
        </w:rPr>
        <w:footnoteReference w:id="1666"/>
      </w:r>
      <w:r>
        <w:rPr>
          <w:rFonts w:ascii="Amiri" w:hAnsi="Amiri" w:eastAsia="Amiri" w:cs="Amiri"/>
          <w:color w:val="111111"/>
          <w:sz w:val="28"/>
          <w:sz w:val="28"/>
          <w:szCs w:val="28"/>
          <w:rtl w:val="true"/>
          <w:lang w:bidi="ar-SA"/>
        </w:rPr>
        <w:t xml:space="preserve">من يحدث بن عن محمّد بن عيسى العطار فتحير </w:t>
      </w:r>
      <w:r>
        <w:rPr>
          <w:rStyle w:val="FootnoteAnchor"/>
          <w:rtl w:val="true"/>
        </w:rPr>
        <w:footnoteReference w:id="1667"/>
      </w:r>
      <w:r>
        <w:rPr>
          <w:rFonts w:ascii="Amiri" w:hAnsi="Amiri" w:eastAsia="Amiri" w:cs="Amiri"/>
          <w:color w:val="111111"/>
          <w:sz w:val="28"/>
          <w:sz w:val="28"/>
          <w:szCs w:val="28"/>
          <w:rtl w:val="true"/>
          <w:lang w:bidi="ar-SA"/>
        </w:rPr>
        <w:t xml:space="preserve">أبو محمّد المزني فأشار </w:t>
      </w:r>
    </w:p>
    <w:p>
      <w:pPr>
        <w:pStyle w:val="BookText"/>
        <w:rPr/>
      </w:pPr>
      <w:r>
        <w:rPr>
          <w:rFonts w:ascii="Amiri" w:hAnsi="Amiri" w:eastAsia="Amiri" w:cs="Amiri"/>
          <w:color w:val="111111"/>
          <w:sz w:val="28"/>
          <w:sz w:val="28"/>
          <w:szCs w:val="28"/>
          <w:rtl w:val="true"/>
          <w:lang w:bidi="ar-SA"/>
        </w:rPr>
        <w:t>له إلى أبي العباس الأصم و هو في المجلس، فناوله المزني كتابه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عيسى العطار، فقرأ الحديث، فقال أبو محمّد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سمعنا هذا الحديث يوم سمعناه من ابن ناجية و عندنا </w:t>
      </w:r>
      <w:r>
        <w:rPr>
          <w:rStyle w:val="FootnoteAnchor"/>
          <w:rtl w:val="true"/>
        </w:rPr>
        <w:footnoteReference w:id="1668"/>
      </w:r>
      <w:r>
        <w:rPr>
          <w:rFonts w:ascii="Amiri" w:hAnsi="Amiri" w:eastAsia="Amiri" w:cs="Amiri"/>
          <w:color w:val="111111"/>
          <w:sz w:val="28"/>
          <w:sz w:val="28"/>
          <w:szCs w:val="28"/>
          <w:rtl w:val="true"/>
          <w:lang w:bidi="ar-SA"/>
        </w:rPr>
        <w:t>أن لا نسمعه إلاّ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نعرف من صدق أبي العباس و صحة سماعاته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المستملي عن أحمد بن الحسين، أنا أبو عبد اللّه الحاكم قال </w:t>
      </w:r>
      <w:r>
        <w:rPr>
          <w:rStyle w:val="FootnoteAnchor"/>
          <w:rtl w:val="true"/>
        </w:rPr>
        <w:footnoteReference w:id="1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محمّد بن عمر بن الجعابي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يبلغنا عن صدق هذا الأصم و إتقانه،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منصور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عبد الملك بن محمّد بن عدي، و اجتمع جماعة يسألونه المقام بنيسابور 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عندكم راوي هذا الكتاب الثقة المأمون أبو العباس الأصم و أنتم تريدون أن تسمعوه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أحمد الحافظ يقول </w:t>
      </w:r>
      <w:r>
        <w:rPr>
          <w:rStyle w:val="FootnoteAnchor"/>
          <w:rtl w:val="true"/>
        </w:rPr>
        <w:footnoteReference w:id="1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أبي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 غير أبي العباس الورّاق، و بلغنا أنه 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بن أبي العلاء، و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تميم،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سليمان بن خلف بن سعد الباجي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ثقة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بقراءتي عليه عن أبي بكر البيهقي، أنا أبو عبد اللّه الحافظ قال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أبا العباس يوما في مجلسه فخرج ليؤذن لصلاة العصر، فوقف موضع المئذنة، ثم 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الربيع بن سليمان، أنا الشافعي، ثم ضحك و 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ثم أذّن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بخط أبي علي الحافظ على ظهر كتابه يحثه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 على الرجوع </w:t>
      </w:r>
    </w:p>
    <w:p>
      <w:pPr>
        <w:pStyle w:val="BookText"/>
        <w:rPr/>
      </w:pPr>
      <w:r>
        <w:rPr>
          <w:rFonts w:ascii="Amiri" w:hAnsi="Amiri" w:eastAsia="Amiri" w:cs="Amiri"/>
          <w:color w:val="111111"/>
          <w:sz w:val="28"/>
          <w:sz w:val="28"/>
          <w:szCs w:val="28"/>
          <w:rtl w:val="true"/>
          <w:lang w:bidi="ar-SA"/>
        </w:rPr>
        <w:t>عن أحاديث أدخلوها عليه، حديث محمّد بن إسحاق الصغاني عن علي بن حكيم الأودي عن حميد بن عبد الرّحمن الرؤاسي، عن هشام بن عروة، عن أبيه، عن عبد اللّه بن عمرو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العلم</w:t>
      </w:r>
      <w:r>
        <w:rPr>
          <w:rFonts w:eastAsia="IRNazanin" w:cs="IRNazanin"/>
          <w:color w:val="111111"/>
          <w:sz w:val="28"/>
          <w:szCs w:val="28"/>
          <w:rtl w:val="true"/>
          <w:lang w:bidi="fa-IR"/>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،و حديث الصغاني عن محمّد بن حميد، عن أنس بن عبد الحميد، عن هشام بن عروة، عن أبيه، عن عبد اللّه بن عمرو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أحمد بن شيبان الرملي عن سفيان بن عيينة، عن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سرية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أبو العباس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روى عني هذه الأحاديث فهو كذّاب، و ليس هذا في كتابي، و كتبه محمّد بن يعقوب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محمّد عبد اللّه بن أحمد السبط الفقيه لنفسه يمدح الشيخ أبا العباس محمّد بن يعقوب بحضرته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تكن مغرى بوصف النواضح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نؤتى كخط في الصحيفة لائح</w:t>
      </w:r>
    </w:p>
    <w:p>
      <w:pPr>
        <w:pStyle w:val="BookText"/>
        <w:rPr/>
      </w:pPr>
      <w:r>
        <w:rPr>
          <w:rFonts w:ascii="Amiri" w:hAnsi="Amiri" w:eastAsia="Amiri" w:cs="Amiri"/>
          <w:color w:val="111111"/>
          <w:sz w:val="28"/>
          <w:sz w:val="28"/>
          <w:szCs w:val="28"/>
          <w:rtl w:val="true"/>
          <w:lang w:bidi="ar-SA"/>
        </w:rPr>
        <w:t xml:space="preserve">و أوتاد أطناب كأن رءوسها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شجاج في العيون اللوامح</w:t>
      </w:r>
    </w:p>
    <w:p>
      <w:pPr>
        <w:pStyle w:val="BookText"/>
        <w:rPr/>
      </w:pPr>
      <w:r>
        <w:rPr>
          <w:rFonts w:ascii="Amiri" w:hAnsi="Amiri" w:eastAsia="Amiri" w:cs="Amiri"/>
          <w:color w:val="111111"/>
          <w:sz w:val="28"/>
          <w:sz w:val="28"/>
          <w:szCs w:val="28"/>
          <w:rtl w:val="true"/>
          <w:lang w:bidi="ar-SA"/>
        </w:rPr>
        <w:t xml:space="preserve">و سفح خلال الارمد أو ملعب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بغيد يغازلن الرجال سوارح</w:t>
      </w:r>
    </w:p>
    <w:p>
      <w:pPr>
        <w:pStyle w:val="BookText"/>
        <w:rPr/>
      </w:pPr>
      <w:r>
        <w:rPr>
          <w:rFonts w:ascii="Amiri" w:hAnsi="Amiri" w:eastAsia="Amiri" w:cs="Amiri"/>
          <w:color w:val="111111"/>
          <w:sz w:val="28"/>
          <w:sz w:val="28"/>
          <w:szCs w:val="28"/>
          <w:rtl w:val="true"/>
          <w:lang w:bidi="ar-SA"/>
        </w:rPr>
        <w:t xml:space="preserve">و لا تسأل الأطلال عن حال 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قوافي فدفد متبارح</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8"/>
      </w:r>
      <w:r>
        <w:rPr>
          <w:rFonts w:ascii="Amiri" w:hAnsi="Amiri" w:eastAsia="Amiri" w:cs="Amiri"/>
          <w:color w:val="111111"/>
          <w:sz w:val="28"/>
          <w:sz w:val="28"/>
          <w:szCs w:val="28"/>
          <w:rtl w:val="true"/>
          <w:lang w:bidi="ar-SA"/>
        </w:rPr>
        <w:t xml:space="preserve">السائلين و إن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أفاضوا دموعا مثل جود المجادح</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من تجلد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جاد فيها بالدموع السوابح</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0"/>
      </w:r>
      <w:r>
        <w:rPr>
          <w:rFonts w:ascii="Amiri" w:hAnsi="Amiri" w:eastAsia="Amiri" w:cs="Amiri"/>
          <w:color w:val="111111"/>
          <w:sz w:val="28"/>
          <w:sz w:val="28"/>
          <w:szCs w:val="28"/>
          <w:rtl w:val="true"/>
          <w:lang w:bidi="ar-SA"/>
        </w:rPr>
        <w:t xml:space="preserve">عن النسب لا تك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النساء الغانيات الملائح</w:t>
      </w:r>
    </w:p>
    <w:p>
      <w:pPr>
        <w:pStyle w:val="BookText"/>
        <w:rPr/>
      </w:pPr>
      <w:r>
        <w:rPr>
          <w:rFonts w:ascii="Amiri" w:hAnsi="Amiri" w:eastAsia="Amiri" w:cs="Amiri"/>
          <w:color w:val="111111"/>
          <w:sz w:val="28"/>
          <w:sz w:val="28"/>
          <w:szCs w:val="28"/>
          <w:rtl w:val="true"/>
          <w:lang w:bidi="ar-SA"/>
        </w:rPr>
        <w:t xml:space="preserve">فمن يك مغرى بالنسب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امرأ في دينه غير صالح</w:t>
      </w:r>
    </w:p>
    <w:p>
      <w:pPr>
        <w:pStyle w:val="BookText"/>
        <w:rPr/>
      </w:pPr>
      <w:r>
        <w:rPr>
          <w:rFonts w:ascii="Amiri" w:hAnsi="Amiri" w:eastAsia="Amiri" w:cs="Amiri"/>
          <w:color w:val="111111"/>
          <w:sz w:val="28"/>
          <w:sz w:val="28"/>
          <w:szCs w:val="28"/>
          <w:rtl w:val="true"/>
          <w:lang w:bidi="ar-SA"/>
        </w:rPr>
        <w:t xml:space="preserve">وجد في امتداح المعقلي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عند كل الناس أصدق مادح</w:t>
      </w:r>
    </w:p>
    <w:p>
      <w:pPr>
        <w:pStyle w:val="BookText"/>
        <w:rPr/>
      </w:pPr>
      <w:r>
        <w:rPr>
          <w:rFonts w:ascii="Amiri" w:hAnsi="Amiri" w:eastAsia="Amiri" w:cs="Amiri"/>
          <w:color w:val="111111"/>
          <w:sz w:val="28"/>
          <w:sz w:val="28"/>
          <w:szCs w:val="28"/>
          <w:rtl w:val="true"/>
          <w:lang w:bidi="ar-SA"/>
        </w:rPr>
        <w:t xml:space="preserve">هو الثقة العدل الذي ليس واجدا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الطعن فيه مطعنا بالقبائح</w:t>
      </w:r>
    </w:p>
    <w:p>
      <w:pPr>
        <w:pStyle w:val="BookText"/>
        <w:rPr/>
      </w:pPr>
      <w:r>
        <w:rPr>
          <w:rFonts w:ascii="Amiri" w:hAnsi="Amiri" w:eastAsia="Amiri" w:cs="Amiri"/>
          <w:color w:val="111111"/>
          <w:sz w:val="28"/>
          <w:sz w:val="28"/>
          <w:szCs w:val="28"/>
          <w:rtl w:val="true"/>
          <w:lang w:bidi="ar-SA"/>
        </w:rPr>
        <w:t xml:space="preserve">أعز كريم ذو فضائل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تليق به مستحسنات المدائح</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بحر عظمظم لا يغيطه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 أيد بالدلاء النوازح </w:t>
      </w:r>
    </w:p>
    <w:p>
      <w:pPr>
        <w:pStyle w:val="BookText"/>
        <w:rPr/>
      </w:pPr>
      <w:r>
        <w:rPr>
          <w:rFonts w:ascii="Amiri" w:hAnsi="Amiri" w:eastAsia="Amiri" w:cs="Amiri"/>
          <w:color w:val="111111"/>
          <w:sz w:val="28"/>
          <w:sz w:val="28"/>
          <w:szCs w:val="28"/>
          <w:rtl w:val="true"/>
          <w:lang w:bidi="ar-SA"/>
        </w:rPr>
        <w:t xml:space="preserve">أتيتك من بسطام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لطيب ذكر منك في الناس فاسح</w:t>
      </w:r>
    </w:p>
    <w:p>
      <w:pPr>
        <w:pStyle w:val="BookText"/>
        <w:rPr/>
      </w:pPr>
      <w:r>
        <w:rPr>
          <w:rFonts w:ascii="Amiri" w:hAnsi="Amiri" w:eastAsia="Amiri" w:cs="Amiri"/>
          <w:color w:val="111111"/>
          <w:sz w:val="28"/>
          <w:sz w:val="28"/>
          <w:szCs w:val="28"/>
          <w:rtl w:val="true"/>
          <w:lang w:bidi="ar-SA"/>
        </w:rPr>
        <w:t xml:space="preserve">و خلقت فيها أهل بيتي و ظلتي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 دعوني بالدموع السوافح</w:t>
      </w:r>
    </w:p>
    <w:p>
      <w:pPr>
        <w:pStyle w:val="BookText"/>
        <w:rPr/>
      </w:pPr>
      <w:r>
        <w:rPr>
          <w:rFonts w:ascii="Amiri" w:hAnsi="Amiri" w:eastAsia="Amiri" w:cs="Amiri"/>
          <w:color w:val="111111"/>
          <w:sz w:val="28"/>
          <w:sz w:val="28"/>
          <w:szCs w:val="28"/>
          <w:rtl w:val="true"/>
          <w:lang w:bidi="ar-SA"/>
        </w:rPr>
        <w:t xml:space="preserve">عشية قرنت البعير و 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بالترحال غير ممازح</w:t>
      </w:r>
    </w:p>
    <w:p>
      <w:pPr>
        <w:pStyle w:val="BookText"/>
        <w:rPr/>
      </w:pPr>
      <w:r>
        <w:rPr>
          <w:rFonts w:ascii="Amiri" w:hAnsi="Amiri" w:eastAsia="Amiri" w:cs="Amiri"/>
          <w:color w:val="111111"/>
          <w:sz w:val="28"/>
          <w:sz w:val="28"/>
          <w:szCs w:val="28"/>
          <w:rtl w:val="true"/>
          <w:lang w:bidi="ar-SA"/>
        </w:rPr>
        <w:t xml:space="preserve">و أني قد أثرت جوب صحاصح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موصلة أطرافا بصاصح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فإني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من أرض بسطام نازح</w:t>
      </w:r>
    </w:p>
    <w:p>
      <w:pPr>
        <w:pStyle w:val="BookText"/>
        <w:rPr/>
      </w:pPr>
      <w:r>
        <w:rPr>
          <w:rFonts w:ascii="Amiri" w:hAnsi="Amiri" w:eastAsia="Amiri" w:cs="Amiri"/>
          <w:color w:val="111111"/>
          <w:sz w:val="28"/>
          <w:sz w:val="28"/>
          <w:szCs w:val="28"/>
          <w:rtl w:val="true"/>
          <w:lang w:bidi="ar-SA"/>
        </w:rPr>
        <w:t xml:space="preserve">فما شغلي غرس الغسيل بأيكه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الصفق بالأسواق عند المذابح</w:t>
      </w:r>
    </w:p>
    <w:p>
      <w:pPr>
        <w:pStyle w:val="BookText"/>
        <w:rPr/>
      </w:pPr>
      <w:r>
        <w:rPr>
          <w:rFonts w:ascii="Amiri" w:hAnsi="Amiri" w:eastAsia="Amiri" w:cs="Amiri"/>
          <w:color w:val="111111"/>
          <w:sz w:val="28"/>
          <w:sz w:val="28"/>
          <w:szCs w:val="28"/>
          <w:rtl w:val="true"/>
          <w:lang w:bidi="ar-SA"/>
        </w:rPr>
        <w:t xml:space="preserve">و لكن شغلي جمع آثار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كتاب كالمجرة واضح</w:t>
      </w:r>
    </w:p>
    <w:p>
      <w:pPr>
        <w:pStyle w:val="BookText"/>
        <w:rPr/>
      </w:pPr>
      <w:r>
        <w:rPr>
          <w:rFonts w:ascii="Amiri" w:hAnsi="Amiri" w:eastAsia="Amiri" w:cs="Amiri"/>
          <w:color w:val="111111"/>
          <w:sz w:val="28"/>
          <w:sz w:val="28"/>
          <w:szCs w:val="28"/>
          <w:rtl w:val="true"/>
          <w:lang w:bidi="ar-SA"/>
        </w:rPr>
        <w:t xml:space="preserve">سأسمع ممن ليس يعرف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خراسان و لا بالأباطح</w:t>
      </w:r>
    </w:p>
    <w:p>
      <w:pPr>
        <w:pStyle w:val="BookText"/>
        <w:rPr/>
      </w:pPr>
      <w:r>
        <w:rPr>
          <w:rFonts w:ascii="Amiri" w:hAnsi="Amiri" w:eastAsia="Amiri" w:cs="Amiri"/>
          <w:color w:val="111111"/>
          <w:sz w:val="28"/>
          <w:sz w:val="28"/>
          <w:szCs w:val="28"/>
          <w:rtl w:val="true"/>
          <w:lang w:bidi="ar-SA"/>
        </w:rPr>
        <w:t xml:space="preserve">علوم للإمام الشافعي فإنها </w:t>
      </w:r>
      <w:r>
        <w:rPr>
          <w:rFonts w:eastAsia="Amiri" w:cs="Amiri" w:ascii="Amiri" w:hAnsi="Amiri"/>
          <w:color w:val="111111"/>
          <w:sz w:val="28"/>
          <w:szCs w:val="28"/>
          <w:rtl w:val="true"/>
          <w:lang w:bidi="ar-SA"/>
        </w:rPr>
        <w:t xml:space="preserve">*** ..... </w:t>
      </w:r>
      <w:r>
        <w:rPr>
          <w:rStyle w:val="FootnoteAnchor"/>
          <w:rtl w:val="true"/>
        </w:rPr>
        <w:footnoteReference w:id="1682"/>
      </w:r>
      <w:r>
        <w:rPr>
          <w:rFonts w:ascii="Amiri" w:hAnsi="Amiri" w:eastAsia="Amiri" w:cs="Amiri"/>
          <w:color w:val="111111"/>
          <w:sz w:val="28"/>
          <w:sz w:val="28"/>
          <w:szCs w:val="28"/>
          <w:rtl w:val="true"/>
          <w:lang w:bidi="ar-SA"/>
        </w:rPr>
        <w:t>آثار النبي المناصح</w:t>
      </w:r>
    </w:p>
    <w:p>
      <w:pPr>
        <w:pStyle w:val="BookText"/>
        <w:rPr/>
      </w:pPr>
      <w:r>
        <w:rPr>
          <w:rFonts w:ascii="Amiri" w:hAnsi="Amiri" w:eastAsia="Amiri" w:cs="Amiri"/>
          <w:color w:val="111111"/>
          <w:sz w:val="28"/>
          <w:sz w:val="28"/>
          <w:szCs w:val="28"/>
          <w:rtl w:val="true"/>
          <w:lang w:bidi="ar-SA"/>
        </w:rPr>
        <w:t xml:space="preserve">و علم ابن وهب ذي المعالي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يحيى اللوذعي المنافح</w:t>
      </w:r>
    </w:p>
    <w:p>
      <w:pPr>
        <w:pStyle w:val="BookText"/>
        <w:rPr/>
      </w:pPr>
      <w:r>
        <w:rPr>
          <w:rFonts w:ascii="Amiri" w:hAnsi="Amiri" w:eastAsia="Amiri" w:cs="Amiri"/>
          <w:color w:val="111111"/>
          <w:sz w:val="28"/>
          <w:sz w:val="28"/>
          <w:szCs w:val="28"/>
          <w:rtl w:val="true"/>
          <w:lang w:bidi="ar-SA"/>
        </w:rPr>
        <w:t xml:space="preserve">عن الوحي، وحي اللّه، بالحجج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مناها كالنجوم اللوائح</w:t>
      </w:r>
    </w:p>
    <w:p>
      <w:pPr>
        <w:pStyle w:val="BookText"/>
        <w:rPr/>
      </w:pPr>
      <w:r>
        <w:rPr>
          <w:rFonts w:ascii="Amiri" w:hAnsi="Amiri" w:eastAsia="Amiri" w:cs="Amiri"/>
          <w:color w:val="111111"/>
          <w:sz w:val="28"/>
          <w:sz w:val="28"/>
          <w:szCs w:val="28"/>
          <w:rtl w:val="true"/>
          <w:lang w:bidi="ar-SA"/>
        </w:rPr>
        <w:t xml:space="preserve">فأمسى و أضحى بالشريعة 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غاد جهول و رائح</w:t>
      </w:r>
    </w:p>
    <w:p>
      <w:pPr>
        <w:pStyle w:val="BookText"/>
        <w:rPr/>
      </w:pPr>
      <w:r>
        <w:rPr>
          <w:rFonts w:ascii="Amiri" w:hAnsi="Amiri" w:eastAsia="Amiri" w:cs="Amiri"/>
          <w:color w:val="111111"/>
          <w:sz w:val="28"/>
          <w:sz w:val="28"/>
          <w:szCs w:val="28"/>
          <w:rtl w:val="true"/>
          <w:lang w:bidi="ar-SA"/>
        </w:rPr>
        <w:t xml:space="preserve">و بستان حي بالشريعة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يختصم الصفائح</w:t>
      </w:r>
    </w:p>
    <w:p>
      <w:p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المرء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جامع للنصائح</w:t>
      </w:r>
    </w:p>
    <w:p>
      <w:pPr>
        <w:pStyle w:val="BookText"/>
        <w:rPr/>
      </w:pPr>
      <w:r>
        <w:rPr>
          <w:rFonts w:ascii="Amiri" w:hAnsi="Amiri" w:eastAsia="Amiri" w:cs="Amiri"/>
          <w:color w:val="111111"/>
          <w:sz w:val="28"/>
          <w:sz w:val="28"/>
          <w:szCs w:val="28"/>
          <w:rtl w:val="true"/>
          <w:lang w:bidi="ar-SA"/>
        </w:rPr>
        <w:t xml:space="preserve">أفد و امنح الطلاب علما حويته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 للطلاب غير مسامح</w:t>
      </w:r>
    </w:p>
    <w:p>
      <w:pPr>
        <w:pStyle w:val="BookText"/>
        <w:rPr/>
      </w:pPr>
      <w:r>
        <w:rPr>
          <w:rFonts w:ascii="Amiri" w:hAnsi="Amiri" w:eastAsia="Amiri" w:cs="Amiri"/>
          <w:color w:val="111111"/>
          <w:sz w:val="28"/>
          <w:sz w:val="28"/>
          <w:szCs w:val="28"/>
          <w:rtl w:val="true"/>
          <w:lang w:bidi="ar-SA"/>
        </w:rPr>
        <w:t xml:space="preserve">و ما الفضل إلاّ لامرئ غير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النقص إلاّ لامرئ غير مانح</w:t>
      </w:r>
    </w:p>
    <w:p>
      <w:pPr>
        <w:pStyle w:val="BookText"/>
        <w:rPr/>
      </w:pPr>
      <w:r>
        <w:rPr>
          <w:rFonts w:ascii="Amiri" w:hAnsi="Amiri" w:eastAsia="Amiri" w:cs="Amiri"/>
          <w:color w:val="111111"/>
          <w:sz w:val="28"/>
          <w:sz w:val="28"/>
          <w:szCs w:val="28"/>
          <w:rtl w:val="true"/>
          <w:lang w:bidi="ar-SA"/>
        </w:rPr>
        <w:t xml:space="preserve">و أنعم و قل أ وثبت سؤلك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نلت الأماني من روايات ناصح؟</w:t>
      </w:r>
    </w:p>
    <w:p>
      <w:pPr>
        <w:pStyle w:val="BookText"/>
        <w:rPr/>
      </w:pPr>
      <w:r>
        <w:rPr>
          <w:rFonts w:ascii="Amiri" w:hAnsi="Amiri" w:eastAsia="Amiri" w:cs="Amiri"/>
          <w:color w:val="111111"/>
          <w:sz w:val="28"/>
          <w:sz w:val="28"/>
          <w:szCs w:val="28"/>
          <w:rtl w:val="true"/>
          <w:lang w:bidi="ar-SA"/>
        </w:rPr>
        <w:t xml:space="preserve">تجدني </w:t>
      </w:r>
      <w:r>
        <w:rPr>
          <w:rStyle w:val="FootnoteAnchor"/>
          <w:rtl w:val="true"/>
        </w:rPr>
        <w:footnoteReference w:id="1683"/>
      </w:r>
      <w:r>
        <w:rPr>
          <w:rFonts w:ascii="Amiri" w:hAnsi="Amiri" w:eastAsia="Amiri" w:cs="Amiri"/>
          <w:color w:val="111111"/>
          <w:sz w:val="28"/>
          <w:sz w:val="28"/>
          <w:szCs w:val="28"/>
          <w:rtl w:val="true"/>
          <w:lang w:bidi="ar-SA"/>
        </w:rPr>
        <w:t xml:space="preserve">مجدّا قابلا بفضلك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حياة جوارحي</w:t>
      </w:r>
    </w:p>
    <w:p>
      <w:pPr>
        <w:pStyle w:val="BookText"/>
        <w:rPr/>
      </w:pPr>
      <w:r>
        <w:rPr>
          <w:rFonts w:ascii="Amiri" w:hAnsi="Amiri" w:eastAsia="Amiri" w:cs="Amiri"/>
          <w:color w:val="111111"/>
          <w:sz w:val="28"/>
          <w:sz w:val="28"/>
          <w:szCs w:val="28"/>
          <w:rtl w:val="true"/>
          <w:lang w:bidi="ar-SA"/>
        </w:rPr>
        <w:t xml:space="preserve">فإن من الآداب حظي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تحيش بحار الشعر تحت جوانحي</w:t>
      </w:r>
    </w:p>
    <w:p>
      <w:pPr>
        <w:pStyle w:val="BookText"/>
        <w:rPr/>
      </w:pPr>
      <w:r>
        <w:rPr>
          <w:rFonts w:ascii="Amiri" w:hAnsi="Amiri" w:eastAsia="Amiri" w:cs="Amiri"/>
          <w:color w:val="111111"/>
          <w:sz w:val="28"/>
          <w:sz w:val="28"/>
          <w:szCs w:val="28"/>
          <w:rtl w:val="true"/>
          <w:lang w:bidi="ar-SA"/>
        </w:rPr>
        <w:t xml:space="preserve">إذا أنا ناديت القوافي أهطعت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كإهطاع الخيول الجوامح</w:t>
      </w:r>
    </w:p>
    <w:p>
      <w:pPr>
        <w:pStyle w:val="BookText"/>
        <w:rPr/>
      </w:pPr>
      <w:r>
        <w:rPr>
          <w:rFonts w:ascii="Amiri" w:hAnsi="Amiri" w:eastAsia="Amiri" w:cs="Amiri"/>
          <w:color w:val="111111"/>
          <w:sz w:val="28"/>
          <w:sz w:val="28"/>
          <w:szCs w:val="28"/>
          <w:rtl w:val="true"/>
          <w:lang w:bidi="ar-SA"/>
        </w:rPr>
        <w:t xml:space="preserve">يطعن و ما يعصين أمري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أوس عند مدح الجحاجح</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أبي عبد الرّحمن، عن أحمد بن الحسين، أنا محمّد بن عبد اللّه قال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خرج علينا أبو العباس محمّد بن يعقوب، رحمه اللّه، و نحن في مسجده، و قد امتلأت السكة من أولها إلى آخرها من الناس، و هو عشية يوم الاثنين الثالث من شهر ربيع الأول سنة أربع و أربعين و ثلاثمائة، و كان يملي عشية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اثنين من أصوله مما ليس في الفوائد أحاديث </w:t>
      </w:r>
      <w:r>
        <w:rPr>
          <w:rStyle w:val="FootnoteAnchor"/>
          <w:rtl w:val="true"/>
        </w:rPr>
        <w:footnoteReference w:id="1686"/>
      </w:r>
      <w:r>
        <w:rPr>
          <w:rFonts w:ascii="Amiri" w:hAnsi="Amiri" w:eastAsia="Amiri" w:cs="Amiri"/>
          <w:color w:val="111111"/>
          <w:sz w:val="28"/>
          <w:sz w:val="28"/>
          <w:szCs w:val="28"/>
          <w:rtl w:val="true"/>
          <w:lang w:bidi="ar-SA"/>
        </w:rPr>
        <w:t xml:space="preserve">،فلمّا نظر إلى كثرة الناس و الغرباء من كل فجّ عميق، و قد قاموا يطرّقون له </w:t>
      </w:r>
      <w:r>
        <w:rPr>
          <w:rStyle w:val="FootnoteAnchor"/>
          <w:rtl w:val="true"/>
        </w:rPr>
        <w:footnoteReference w:id="1687"/>
      </w:r>
      <w:r>
        <w:rPr>
          <w:rFonts w:ascii="Amiri" w:hAnsi="Amiri" w:eastAsia="Amiri" w:cs="Amiri"/>
          <w:color w:val="111111"/>
          <w:sz w:val="28"/>
          <w:sz w:val="28"/>
          <w:szCs w:val="28"/>
          <w:rtl w:val="true"/>
          <w:lang w:bidi="ar-SA"/>
        </w:rPr>
        <w:t>و يحملونه على عواتقهم من باب داره إلى مسجده، فلما بلغ المسجد جلس على جدار المسجد و بكى طويلا، ثم نظر إلى المستملي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سمعت محمّد بن إسحاق الصغاني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الأشجّ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يوما باب الأعمش بعد موته، فدققت الباب،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فأجابتني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هاي هاي، يا عبد اللّه بن إدريس، ما فعل جماهير العرب التي كانت تأتي هذا الباب، ثم بكى الكثير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بهذه السكة و لا يدخلها أحد منكم، فإني لا أسمع و قد ضعف البصر، و حان الرحيل، و انقضى الأجل، فما كان إلاّ بعد شهر أو أقل منه حتى كفّ بصره، و انقطعت الرحلة، و انصرف الغرباء إلى أوطانهم و رجع أمر أبي العباس إلى أنه كان يتناول قلما، فإذا أخذ بيده علم أنهم يطلبون الرواية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سليمان و يقرأ الأحاديث التي كان يحفظها و هي أربعة عشر </w:t>
      </w:r>
      <w:r>
        <w:rPr>
          <w:rStyle w:val="FootnoteAnchor"/>
          <w:rtl w:val="true"/>
        </w:rPr>
        <w:footnoteReference w:id="1688"/>
      </w:r>
      <w:r>
        <w:rPr>
          <w:rFonts w:ascii="Amiri" w:hAnsi="Amiri" w:eastAsia="Amiri" w:cs="Amiri"/>
          <w:color w:val="111111"/>
          <w:sz w:val="28"/>
          <w:sz w:val="28"/>
          <w:szCs w:val="28"/>
          <w:rtl w:val="true"/>
          <w:lang w:bidi="ar-SA"/>
        </w:rPr>
        <w:t xml:space="preserve">حديثا و سبع حكايات، و صار بأسوإ حال إلى شهر ربيع الآخر من سنة ست و أربعين و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توفي</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،و غسله أبو عمرو بن مطر، و صلّى عليه و دفن في مقبرة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الرجل الصالح أبا جعفر محمّد بن موسى بن عمران يقول بحضرة الأستاذ أبي الوليد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أبا العباس في المنام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ما ذا انتهى حالك أيها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أبي يعقوب البويطي، و الربيع بن سليمان، في جوار أبي عبد اللّه الشافعي نحضر كل يوم ضيافته</w:t>
      </w:r>
      <w:r>
        <w:rPr>
          <w:rFonts w:eastAsia="Amiri" w:cs="Amiri" w:ascii="Amiri" w:hAnsi="Amiri"/>
          <w:color w:val="111111"/>
          <w:sz w:val="28"/>
          <w:szCs w:val="28"/>
          <w:rtl w:val="true"/>
          <w:lang w:bidi="ar-SA"/>
        </w:rPr>
        <w:t xml:space="preserve">. </w:t>
      </w:r>
      <w:bookmarkStart w:id="352" w:name="pg11540_100422"/>
    </w:p>
    <w:p>
      <w:pPr>
        <w:pStyle w:val="Heading5"/>
        <w:numPr>
          <w:ilvl w:val="4"/>
          <w:numId w:val="1"/>
        </w:numPr>
        <w:rPr/>
      </w:pPr>
      <w:bookmarkStart w:id="353" w:name="__RefHeading___Toc3965200_73709187"/>
      <w:bookmarkStart w:id="354" w:name="_Toc129"/>
      <w:bookmarkEnd w:id="352"/>
      <w:bookmarkEnd w:id="353"/>
      <w:r>
        <w:rPr/>
        <w:t>7125</w:t>
      </w:r>
      <w:r>
        <w:rPr>
          <w:rtl w:val="true"/>
        </w:rPr>
        <w:t xml:space="preserve"> - </w:t>
      </w:r>
      <w:r>
        <w:rPr>
          <w:rtl w:val="true"/>
        </w:rPr>
        <w:t xml:space="preserve">محمّد بن يعقوب </w:t>
      </w:r>
      <w:r>
        <w:rPr>
          <w:rtl w:val="true"/>
        </w:rPr>
        <w:t>[</w:t>
      </w:r>
      <w:r>
        <w:rPr>
          <w:rtl w:val="true"/>
        </w:rPr>
        <w:t>الدمشقي</w:t>
      </w:r>
      <w:r>
        <w:rPr>
          <w:rtl w:val="true"/>
        </w:rPr>
        <w:t>]</w:t>
      </w:r>
      <w:bookmarkEnd w:id="354"/>
    </w:p>
    <w:p>
      <w:pPr>
        <w:pStyle w:val="BookText"/>
        <w:rPr/>
      </w:pPr>
      <w:r>
        <w:rPr>
          <w:rFonts w:eastAsia="Amiri" w:cs="Amiri" w:ascii="Amiri" w:hAnsi="Amiri"/>
          <w:color w:val="111111"/>
          <w:sz w:val="28"/>
          <w:szCs w:val="28"/>
          <w:lang w:bidi="ar-SA"/>
        </w:rPr>
        <w:t>7125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1691"/>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حكى عن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سعدويه، أنا أبو الفضل محمّد بن الفضل بن محمّد الحلاوي، أنا أبو بكر أحمد بن موسى بن مردويه، نا الحسن بن سعيد بن جعفر البصري، نا إبراهيم بن معاوية، نا محمّد بن يعقوب الدمشقي، عن محمّد بن يزيد،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العالم على المزابل، خير من مجالسة الجاهل على الزرابي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3965202_73709187"/>
      <w:bookmarkStart w:id="356" w:name="_Toc130"/>
      <w:bookmarkEnd w:id="355"/>
      <w:r>
        <w:rPr/>
        <w:t>7126</w:t>
      </w:r>
      <w:r>
        <w:rPr>
          <w:rtl w:val="true"/>
        </w:rPr>
        <w:t xml:space="preserve"> - </w:t>
      </w:r>
      <w:r>
        <w:rPr>
          <w:rtl w:val="true"/>
        </w:rPr>
        <w:t>محمّد بن يعقوب، و يقال</w:t>
      </w:r>
      <w:r>
        <w:rPr>
          <w:rtl w:val="true"/>
        </w:rPr>
        <w:t xml:space="preserve">: </w:t>
      </w:r>
      <w:r>
        <w:rPr>
          <w:rtl w:val="true"/>
        </w:rPr>
        <w:t>محمّد بن علي أبو جعفر الكليني</w:t>
      </w:r>
      <w:bookmarkEnd w:id="356"/>
    </w:p>
    <w:p>
      <w:pPr>
        <w:pStyle w:val="BookText"/>
        <w:rPr/>
      </w:pP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أبو جعفر الكليني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من شيوخ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حدّث ببعلبك عن أبي الحسين محمّد بن علي الجعفري السمرقندي، و محمّد بن أحمد الخفاف النيسابوري، و 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الكوفي شيخ الشريف المرتضى أبي القاسم علي بن الحسين بن موسى الموسوي، و أبو عبد اللّه أحمد بن إبراهيم</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و أبو القاسم علي بن محمّد بن عبدوس الكوفي، و عبد اللّه بن محمّد بن ذكوان</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أبو الحسن</w:t>
      </w:r>
      <w:r>
        <w:rPr>
          <w:rFonts w:eastAsia="IRNazanin" w:cs="IRNazanin"/>
          <w:color w:val="111111"/>
          <w:sz w:val="28"/>
          <w:szCs w:val="28"/>
          <w:rtl w:val="true"/>
          <w:lang w:bidi="fa-IR"/>
        </w:rPr>
        <w:t xml:space="preserve">.... </w:t>
      </w:r>
      <w:r>
        <w:rPr>
          <w:rStyle w:val="FootnoteAnchor"/>
          <w:rtl w:val="true"/>
        </w:rPr>
        <w:footnoteReference w:id="1697"/>
      </w:r>
      <w:r>
        <w:rPr>
          <w:rFonts w:ascii="Amiri" w:hAnsi="Amiri" w:eastAsia="Amiri" w:cs="Amiri"/>
          <w:color w:val="111111"/>
          <w:sz w:val="28"/>
          <w:sz w:val="28"/>
          <w:szCs w:val="28"/>
          <w:rtl w:val="true"/>
          <w:lang w:bidi="ar-SA"/>
        </w:rPr>
        <w:t>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أحمد بن الحسين بن السراج، أنا أبو القاسم المحسن بن حمزة</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 xml:space="preserve">الورّاق بتنيس، نا أبو علي الحسن بن علي بن جعفر الديبلي بتنيس في المحرم سنة خمس و تسعين و ثلاثمائة، نا أبو القاسم علي بن محمّد بن عبدوس الكوفي، أخبرني محمّد بن يعقوب الكليني عن علي بن إبراهيم بن هاشم </w:t>
      </w:r>
      <w:bookmarkStart w:id="357" w:name="pg11540_100423"/>
    </w:p>
    <w:p>
      <w:pPr>
        <w:pStyle w:val="BookText"/>
        <w:rPr/>
      </w:pPr>
      <w:bookmarkEnd w:id="357"/>
      <w:r>
        <w:rPr>
          <w:rFonts w:ascii="Amiri" w:hAnsi="Amiri" w:eastAsia="Amiri" w:cs="Amiri"/>
          <w:color w:val="111111"/>
          <w:sz w:val="28"/>
          <w:sz w:val="28"/>
          <w:szCs w:val="28"/>
          <w:rtl w:val="true"/>
          <w:lang w:bidi="ar-SA"/>
        </w:rPr>
        <w:t>عن موسى بن إبراهيم المحاربي، عن الحسن بن موسى، عن موسى بن عبد اللّه، عن جعفر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إسحاق إبراهيم بن يونس،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بن يحيى،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الكليني بضم الكاف و النون بعد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بن يعقوب الكليني، من الشيعة المصنفين، مصنف على مذاهب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الكليني بضم الكاف، و إمالة اللام، و قبل الياء نون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الكليني الرازي من فقهاء الشيعة المصنفين في مذهبهم، روى عنه أبو عبد اللّه أحمد ابن إبراهيم الصيمري و غيره، و كان ينزل بباب الكوفة في درب السلسلة ببغداد، و توفي فيها سنة ثمان و عشرين و ثلاثمائة، و دفن بباب الكوفة في مقبرتها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الأمير 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أنا قبره بالقرب من صراة الطائي عليه لوح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محمّد بن يعقوب الرازي الكليني الفقيه</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3965204_73709187"/>
      <w:bookmarkStart w:id="359" w:name="_Toc131"/>
      <w:bookmarkEnd w:id="358"/>
      <w:r>
        <w:rPr/>
        <w:t>7127</w:t>
      </w:r>
      <w:r>
        <w:rPr>
          <w:rtl w:val="true"/>
        </w:rPr>
        <w:t xml:space="preserve"> - </w:t>
      </w:r>
      <w:r>
        <w:rPr>
          <w:rtl w:val="true"/>
        </w:rPr>
        <w:t>محمّد بن يعقوب الحافظ‌</w:t>
      </w:r>
      <w:bookmarkEnd w:id="359"/>
    </w:p>
    <w:p>
      <w:pPr>
        <w:pStyle w:val="BookText"/>
        <w:rPr/>
      </w:pPr>
      <w:r>
        <w:rPr>
          <w:rFonts w:ascii="Amiri" w:hAnsi="Amiri" w:eastAsia="Amiri" w:cs="Amiri"/>
          <w:color w:val="111111"/>
          <w:sz w:val="28"/>
          <w:sz w:val="28"/>
          <w:szCs w:val="28"/>
          <w:rtl w:val="true"/>
          <w:lang w:bidi="ar-SA"/>
        </w:rPr>
        <w:t>قدم دمشق، و حدّث بها عن سعيد بن هاشم بن مزيد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علي الحصائري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عن رشأ بن نظيف، أنا عبد الوهّاب بن جعفر، أنا أبو القاسم علي بن رجاء بن طغان، أنا أبو علي الحسن بن حبيب الإمام، حدّثني محمّد بن يعقوب الحافظ، صاحب حديث، قدم علينا، أنا سعيد بن هاشم، نا كثير بن عبيد، نا ضمرة، عن نصر بن إسحاق، عن مطر الورّاق،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تخطّوا </w:t>
      </w:r>
      <w:r>
        <w:rPr>
          <w:rStyle w:val="FootnoteAnchor"/>
          <w:rtl w:val="true"/>
        </w:rPr>
        <w:footnoteReference w:id="1700"/>
      </w:r>
      <w:r>
        <w:rPr>
          <w:rFonts w:ascii="Amiri" w:hAnsi="Amiri" w:eastAsia="Amiri" w:cs="Amiri"/>
          <w:color w:val="111111"/>
          <w:sz w:val="28"/>
          <w:sz w:val="28"/>
          <w:szCs w:val="28"/>
          <w:rtl w:val="true"/>
          <w:lang w:bidi="ar-SA"/>
        </w:rPr>
        <w:t>رقاب هؤلاء الذين يجلسون على أبواب المسجد يوم الجمعة، فإنّه لا حرمة لهم</w:t>
      </w:r>
      <w:r>
        <w:rPr>
          <w:rFonts w:eastAsia="Amiri" w:cs="Amiri" w:ascii="Amiri" w:hAnsi="Amiri"/>
          <w:color w:val="111111"/>
          <w:sz w:val="28"/>
          <w:szCs w:val="28"/>
          <w:rtl w:val="true"/>
          <w:lang w:bidi="ar-SA"/>
        </w:rPr>
        <w:t xml:space="preserve">. </w:t>
      </w:r>
      <w:bookmarkStart w:id="360" w:name="pg11540_100424"/>
    </w:p>
    <w:p>
      <w:pPr>
        <w:pStyle w:val="Heading5"/>
        <w:numPr>
          <w:ilvl w:val="4"/>
          <w:numId w:val="1"/>
        </w:numPr>
        <w:rPr/>
      </w:pPr>
      <w:bookmarkStart w:id="361" w:name="__RefHeading___Toc3965206_73709187"/>
      <w:bookmarkStart w:id="362" w:name="_Toc132"/>
      <w:bookmarkEnd w:id="360"/>
      <w:bookmarkEnd w:id="361"/>
      <w:r>
        <w:rPr/>
        <w:t>7128</w:t>
      </w:r>
      <w:r>
        <w:rPr>
          <w:rtl w:val="true"/>
        </w:rPr>
        <w:t xml:space="preserve"> - </w:t>
      </w:r>
      <w:r>
        <w:rPr>
          <w:rtl w:val="true"/>
        </w:rPr>
        <w:t>محمّد بن يعقوب أبو بكر التّستري</w:t>
      </w:r>
      <w:bookmarkEnd w:id="362"/>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داود الدينوري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باكويه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الحسن البروجردي، أنا أبو سعد علي بن عبد اللّه ابن أبي صادق، أنا أبو عبد اللّه محمّد بن عبد اللّه بن باكويه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يعقوب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داود الدينوري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المصري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من عينون </w:t>
      </w:r>
      <w:r>
        <w:rPr>
          <w:rStyle w:val="FootnoteAnchor"/>
          <w:rtl w:val="true"/>
        </w:rPr>
        <w:footnoteReference w:id="1701"/>
      </w:r>
      <w:r>
        <w:rPr>
          <w:rFonts w:ascii="Amiri" w:hAnsi="Amiri" w:eastAsia="Amiri" w:cs="Amiri"/>
          <w:color w:val="111111"/>
          <w:sz w:val="28"/>
          <w:sz w:val="28"/>
          <w:szCs w:val="28"/>
          <w:rtl w:val="true"/>
          <w:lang w:bidi="ar-SA"/>
        </w:rPr>
        <w:t xml:space="preserve">أريد الرملة، فبينا أنا أمشي إذا أنا بفقير حافي القدمين، حاسر الرأس، و عليه خرقتان متزر بإحداهن و مرتدي </w:t>
      </w:r>
      <w:r>
        <w:rPr>
          <w:rStyle w:val="FootnoteAnchor"/>
          <w:rtl w:val="true"/>
        </w:rPr>
        <w:footnoteReference w:id="1702"/>
      </w:r>
      <w:r>
        <w:rPr>
          <w:rFonts w:ascii="Amiri" w:hAnsi="Amiri" w:eastAsia="Amiri" w:cs="Amiri"/>
          <w:color w:val="111111"/>
          <w:sz w:val="28"/>
          <w:sz w:val="28"/>
          <w:szCs w:val="28"/>
          <w:rtl w:val="true"/>
          <w:lang w:bidi="ar-SA"/>
        </w:rPr>
        <w:t>بالأخرى، ليس معه زاد و لا ركوة،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 هذا ركوة و حبل، فإذا ورد إلى الماء توضأ و صلّى كان خيرا له، فلحقت به و قد اشتدت الهاجرة،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لو أنّ هذه الخرقة التي على كتفك جعلتها </w:t>
      </w:r>
      <w:r>
        <w:rPr>
          <w:rStyle w:val="FootnoteAnchor"/>
          <w:rtl w:val="true"/>
        </w:rPr>
        <w:footnoteReference w:id="1703"/>
      </w:r>
      <w:r>
        <w:rPr>
          <w:rFonts w:ascii="Amiri" w:hAnsi="Amiri" w:eastAsia="Amiri" w:cs="Amiri"/>
          <w:color w:val="111111"/>
          <w:sz w:val="28"/>
          <w:sz w:val="28"/>
          <w:szCs w:val="28"/>
          <w:rtl w:val="true"/>
          <w:lang w:bidi="ar-SA"/>
        </w:rPr>
        <w:t>على رأسك تتوقى بها الشمس كان خيرا لك، فسكت و مشى، فلمّا كان بعد ساعة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حافي </w:t>
      </w:r>
      <w:r>
        <w:rPr>
          <w:rStyle w:val="FootnoteAnchor"/>
          <w:rtl w:val="true"/>
        </w:rPr>
        <w:footnoteReference w:id="1704"/>
      </w:r>
      <w:r>
        <w:rPr>
          <w:rFonts w:ascii="Amiri" w:hAnsi="Amiri" w:eastAsia="Amiri" w:cs="Amiri"/>
          <w:color w:val="111111"/>
          <w:sz w:val="28"/>
          <w:sz w:val="28"/>
          <w:szCs w:val="28"/>
          <w:rtl w:val="true"/>
          <w:lang w:bidi="ar-SA"/>
        </w:rPr>
        <w:t>أيش ترى في نعل تلبس ساعة و أنا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شيخا كثير الفضول، أ لم </w:t>
      </w:r>
      <w:r>
        <w:rPr>
          <w:rStyle w:val="FootnoteAnchor"/>
          <w:rtl w:val="true"/>
        </w:rPr>
        <w:footnoteReference w:id="1705"/>
      </w:r>
      <w:r>
        <w:rPr>
          <w:rFonts w:ascii="Amiri" w:hAnsi="Amiri" w:eastAsia="Amiri" w:cs="Amiri"/>
          <w:color w:val="111111"/>
          <w:sz w:val="28"/>
          <w:sz w:val="28"/>
          <w:szCs w:val="28"/>
          <w:rtl w:val="true"/>
          <w:lang w:bidi="ar-SA"/>
        </w:rPr>
        <w:t>تكتب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تكتب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مشى، و انقطع من الماء و عطشت و نحن على ساحل البحر،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فمشى ساعة و قد كظّني العطش،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تقدر أن تملي في مثل هذا الموضع؟ فأخذ الركوة مني و دخل البحر و غرف بالركوة الماء، و جاءني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فشربت ماء أعذب من ماء النيل، و أصفى لونا، و فيه حسيس،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 للّه، و 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أدعه</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إذا وافينا المنزل سألته الصحبة، و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أو أمشي؟ فقلت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تقدّم، فأبى ذلك، أتقدم أنا و أجلس في بعض المواضع؛ فإذا جاء سألته الصحبة؛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363" w:name="pg11540_100425"/>
    </w:p>
    <w:p>
      <w:pPr>
        <w:pStyle w:val="BookText"/>
        <w:rPr/>
      </w:pPr>
      <w:bookmarkEnd w:id="363"/>
      <w:r>
        <w:rPr>
          <w:rFonts w:ascii="Amiri" w:hAnsi="Amiri" w:eastAsia="Amiri" w:cs="Amiri"/>
          <w:color w:val="111111"/>
          <w:sz w:val="28"/>
          <w:sz w:val="28"/>
          <w:szCs w:val="28"/>
          <w:rtl w:val="true"/>
          <w:lang w:bidi="ar-SA"/>
        </w:rPr>
        <w:t>أبا بكر، إن شئت تقدّم و اجلس و إن شئت فتأخر فإنك لا تصحبني، و مضى و تركني، فدخلت المنزل، و كان لي صديق بها و عندهم عليل،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رشّوا عليه من هذا الماء، فرشوا عليه فبريء، و سألتهم عن الشخص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رأيناه</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3965208_73709187"/>
      <w:bookmarkStart w:id="365" w:name="_Toc133"/>
      <w:bookmarkEnd w:id="364"/>
      <w:r>
        <w:rPr/>
        <w:t>7129</w:t>
      </w:r>
      <w:r>
        <w:rPr>
          <w:rtl w:val="true"/>
        </w:rPr>
        <w:t xml:space="preserve"> - </w:t>
      </w:r>
      <w:r>
        <w:rPr>
          <w:rtl w:val="true"/>
        </w:rPr>
        <w:t>محمّد بن أبي يعقوب أبو بكر الدّينوري</w:t>
      </w:r>
      <w:bookmarkEnd w:id="365"/>
    </w:p>
    <w:p>
      <w:pPr>
        <w:pStyle w:val="BookText"/>
        <w:rPr/>
      </w:pPr>
      <w:r>
        <w:rPr>
          <w:rFonts w:eastAsia="Amiri" w:cs="Amiri" w:ascii="Amiri" w:hAnsi="Amiri"/>
          <w:color w:val="111111"/>
          <w:sz w:val="28"/>
          <w:szCs w:val="28"/>
          <w:lang w:bidi="ar-SA"/>
        </w:rPr>
        <w:t>7129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يعقوب أبو بكر الدّينوري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سمع بدمشق موسى بن عامر المزني، و بديار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الهمداني </w:t>
      </w:r>
      <w:r>
        <w:rPr>
          <w:rStyle w:val="FootnoteAnchor"/>
          <w:rtl w:val="true"/>
        </w:rPr>
        <w:footnoteReference w:id="1708"/>
      </w:r>
      <w:r>
        <w:rPr>
          <w:rFonts w:ascii="Amiri" w:hAnsi="Amiri" w:eastAsia="Amiri" w:cs="Amiri"/>
          <w:color w:val="111111"/>
          <w:sz w:val="28"/>
          <w:sz w:val="28"/>
          <w:szCs w:val="28"/>
          <w:rtl w:val="true"/>
          <w:lang w:bidi="ar-SA"/>
        </w:rPr>
        <w:t>،و عبد اللّه بن أبي رومان الإسكندراني، و عبد اللّه بن محمّد البلوي،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مولى جعفر بن سليمان الهاشمي، و روح بن محمّد السكوني بحمص، و أبا ميمون جعفر بن نصر، و محمّد بن أبي عبد الرّحمن المقرئ، و عبد اللّه بن أبي حرب بسلمية، و الفضل بن صعصعة، و إبراهيم بن بشار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صاعد، و محمّد بن عبد اللّه المستعيني، و محمّد بن جعفر المطيري، و عبد اللّه بن إسحاق البغوي، و أبو بكر أحمد بن سلمان الفقيه، و محمّد بن محمّد ابن سليمان الباغندي، و محمّد بن مخلد، و أبو الحسن محمّد بن أحمد الرافقي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الحسين بن المظفر، نا محمّد بن محمّد بن سليمان، حدّثني محمّد بن أبي يعقوب الدّينوري، نا أبو الميمون جعفر ابن نصر، نا يزيد بن هارون الواسطي، نا شعبة، عن أبي 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يتمسّك بقضيب الدّرّ الذي غرسه اللّه في جنة عدن فليتمسّك بحبّ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العز أحمد بن عبيد اللّه السلمي، أنا أبو محمّد الجوهري، أنا أبو عمر بن حيوية، نا محمّد بن مخلد العطار، نا محمّد بن أبي يعقوب، نا إبراهيم بن بشار الرمادي،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مساور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غاب عنك ثقيل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يشوب حديثه بمراء</w:t>
      </w:r>
    </w:p>
    <w:p>
      <w:pPr>
        <w:pStyle w:val="BookText"/>
        <w:rPr/>
      </w:pPr>
      <w:r>
        <w:rPr>
          <w:rFonts w:ascii="Amiri" w:hAnsi="Amiri" w:eastAsia="Amiri" w:cs="Amiri"/>
          <w:color w:val="111111"/>
          <w:sz w:val="28"/>
          <w:sz w:val="28"/>
          <w:szCs w:val="28"/>
          <w:rtl w:val="true"/>
          <w:lang w:bidi="ar-SA"/>
        </w:rPr>
        <w:t xml:space="preserve">فهناك طاب لك الجلوس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الجلوس بخفّة الجلساء</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اللّه بن أحمد بن عمر، نا أبو بكر أحمد بن علي بن ثابت، أنا </w:t>
      </w:r>
      <w:bookmarkStart w:id="366" w:name="pg11540_100426"/>
    </w:p>
    <w:p>
      <w:pPr>
        <w:pStyle w:val="BookText"/>
        <w:rPr/>
      </w:pPr>
      <w:bookmarkEnd w:id="366"/>
      <w:r>
        <w:rPr>
          <w:rFonts w:ascii="Amiri" w:hAnsi="Amiri" w:eastAsia="Amiri" w:cs="Amiri"/>
          <w:color w:val="111111"/>
          <w:sz w:val="28"/>
          <w:sz w:val="28"/>
          <w:szCs w:val="28"/>
          <w:rtl w:val="true"/>
          <w:lang w:bidi="ar-SA"/>
        </w:rPr>
        <w:t xml:space="preserve">محمّد بن عبد الملك العرشي، أنا أبو بكر بن الجراح، نا يحيى بن محمّد بن صاعد، نا محمّد بن أبي يعقوب الدينوري، نا موسى بن عمر الدمشقي، نا عراك بن خالد بن يزيد بن صالح بن صبيح المري </w:t>
      </w:r>
      <w:r>
        <w:rPr>
          <w:rStyle w:val="FootnoteAnchor"/>
          <w:rtl w:val="true"/>
        </w:rPr>
        <w:footnoteReference w:id="1709"/>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 حدّث ببغداد، و سرّ من رأى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البلوي، و عبد اللّه بن أبي رومان الإسكندراني، و محمّد بن صالح مولى جعفر بن سليمان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يمان بن سعيد المصيصي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سعيد الهمداني </w:t>
      </w:r>
      <w:r>
        <w:rPr>
          <w:rStyle w:val="FootnoteAnchor"/>
          <w:rtl w:val="true"/>
        </w:rPr>
        <w:footnoteReference w:id="1711"/>
      </w:r>
      <w:r>
        <w:rPr>
          <w:rFonts w:ascii="Amiri" w:hAnsi="Amiri" w:eastAsia="Amiri" w:cs="Amiri"/>
          <w:color w:val="111111"/>
          <w:sz w:val="28"/>
          <w:sz w:val="28"/>
          <w:szCs w:val="28"/>
          <w:rtl w:val="true"/>
          <w:lang w:bidi="ar-SA"/>
        </w:rPr>
        <w:t xml:space="preserve">،و روح بن محمّد السكوني </w:t>
      </w:r>
      <w:r>
        <w:rPr>
          <w:rStyle w:val="FootnoteAnchor"/>
          <w:rtl w:val="true"/>
        </w:rPr>
        <w:footnoteReference w:id="1712"/>
      </w:r>
      <w:r>
        <w:rPr>
          <w:rFonts w:ascii="Amiri" w:hAnsi="Amiri" w:eastAsia="Amiri" w:cs="Amiri"/>
          <w:color w:val="111111"/>
          <w:sz w:val="28"/>
          <w:sz w:val="28"/>
          <w:szCs w:val="28"/>
          <w:rtl w:val="true"/>
          <w:lang w:bidi="ar-SA"/>
        </w:rPr>
        <w:t>،روى عنه يحيى بن محمّد بن صاعد، و محمّد بن عبد اللّه المستعيني، و محمّد بن جعفر المطيري، و عبد اللّه بن إسحاق البغوي، و أبو بكر النجاد، و في حديثه غرائب و مناكير</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965210_73709187"/>
      <w:bookmarkStart w:id="368" w:name="_Toc134"/>
      <w:bookmarkEnd w:id="367"/>
      <w:r>
        <w:rPr/>
        <w:t>7130</w:t>
      </w:r>
      <w:r>
        <w:rPr>
          <w:rtl w:val="true"/>
        </w:rPr>
        <w:t xml:space="preserve"> - </w:t>
      </w:r>
      <w:r>
        <w:rPr>
          <w:rtl w:val="true"/>
        </w:rPr>
        <w:t>محمّد بن يوسف بن أحمد أبو الحسن البغدادي الاخباري الأديب</w:t>
      </w:r>
      <w:bookmarkEnd w:id="368"/>
    </w:p>
    <w:p>
      <w:pPr>
        <w:pStyle w:val="BookText"/>
        <w:rPr/>
      </w:pPr>
      <w:r>
        <w:rPr>
          <w:rFonts w:eastAsia="Amiri" w:cs="Amiri" w:ascii="Amiri" w:hAnsi="Amiri"/>
          <w:color w:val="111111"/>
          <w:sz w:val="28"/>
          <w:szCs w:val="28"/>
          <w:lang w:bidi="ar-SA"/>
        </w:rPr>
        <w:t>7130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أحمد أبو الحسن البغدادي الاخباري الأديب </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له شعر متوسط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سمع أبا عبد محمّد بن أحمد بن حبيب بأرّجان، و أبا زرعة أحمد بن الفضل الطبري بشيراز، و الحسن بن رشيق بمصر، و خيثمة بن سليمان، و عبد اللّه بن أحمد بن ثرثال، و أبا القاسم منصور بن محمّد بن المنبسط، و أبا القاسم علي بن أحمد المكي البزار </w:t>
      </w:r>
      <w:r>
        <w:rPr>
          <w:rStyle w:val="FootnoteAnchor"/>
          <w:rtl w:val="true"/>
        </w:rPr>
        <w:footnoteReference w:id="1714"/>
      </w:r>
      <w:r>
        <w:rPr>
          <w:rFonts w:ascii="Amiri" w:hAnsi="Amiri" w:eastAsia="Amiri" w:cs="Amiri"/>
          <w:color w:val="111111"/>
          <w:sz w:val="28"/>
          <w:sz w:val="28"/>
          <w:szCs w:val="28"/>
          <w:rtl w:val="true"/>
          <w:lang w:bidi="ar-SA"/>
        </w:rPr>
        <w:t>بالبصرة، و أبا العباس 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بن السمسار، و الحنائي، و أبو القاسم بن الغراب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الحسن علي بن المسلّم، نا عبد العزيز بن أحمد، أنا أبو الحسن بن السمسار، أنا أبو الحسن محمّد بن يوسف البغدادي الأديب، نا أبو عبد اللّه محمّد بن أحمد بن حبيب بأرجان، نا أبو عبد اللّه الحسين بن إبراهيم، نا محمّد بن يونس الكديمي، نا عبد الملك بن قريب الأصمعي، نا محمّد بن مروان السدي، عن الأعمش، عن أبي صالح، عن أبي هريرة قال</w:t>
      </w:r>
      <w:r>
        <w:rPr>
          <w:rFonts w:eastAsia="Amiri" w:cs="Amiri" w:ascii="Amiri" w:hAnsi="Amiri"/>
          <w:color w:val="111111"/>
          <w:sz w:val="28"/>
          <w:szCs w:val="28"/>
          <w:rtl w:val="true"/>
          <w:lang w:bidi="ar-SA"/>
        </w:rPr>
        <w:t xml:space="preserve">: </w:t>
      </w:r>
      <w:bookmarkStart w:id="369" w:name="pg11540_100427"/>
    </w:p>
    <w:p>
      <w:pPr>
        <w:pStyle w:val="BookText"/>
        <w:rPr/>
      </w:pPr>
      <w:bookmarkEnd w:id="369"/>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عند قبري وكّل اللّه به ملكا يبلّغني، و كفي أمر دنياه و آخرته، و كنت شهيدا له و شفيعا 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محمّد بن يوسف هذا بدمشق سنة سبع </w:t>
      </w:r>
      <w:r>
        <w:rPr>
          <w:rStyle w:val="FootnoteAnchor"/>
          <w:rtl w:val="true"/>
        </w:rPr>
        <w:footnoteReference w:id="1715"/>
      </w:r>
      <w:r>
        <w:rPr>
          <w:rFonts w:ascii="Amiri" w:hAnsi="Amiri" w:eastAsia="Amiri" w:cs="Amiri"/>
          <w:color w:val="111111"/>
          <w:sz w:val="28"/>
          <w:sz w:val="28"/>
          <w:szCs w:val="28"/>
          <w:rtl w:val="true"/>
          <w:lang w:bidi="ar-SA"/>
        </w:rPr>
        <w:t>و تسعين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965212_73709187"/>
      <w:bookmarkStart w:id="371" w:name="_Toc135"/>
      <w:bookmarkEnd w:id="370"/>
      <w:r>
        <w:rPr/>
        <w:t>7131</w:t>
      </w:r>
      <w:r>
        <w:rPr>
          <w:rtl w:val="true"/>
        </w:rPr>
        <w:t xml:space="preserve"> - </w:t>
      </w:r>
      <w:r>
        <w:rPr>
          <w:rtl w:val="true"/>
        </w:rPr>
        <w:t>محمّد بن يوسف بن أحمد بن يوسف بن عبد الرّحمن</w:t>
      </w:r>
      <w:bookmarkEnd w:id="371"/>
    </w:p>
    <w:p>
      <w:pPr>
        <w:pStyle w:val="BookText"/>
        <w:rPr/>
      </w:pPr>
      <w:r>
        <w:rPr>
          <w:rFonts w:ascii="Amiri" w:hAnsi="Amiri" w:eastAsia="Amiri" w:cs="Amiri"/>
          <w:color w:val="111111"/>
          <w:sz w:val="28"/>
          <w:sz w:val="28"/>
          <w:szCs w:val="28"/>
          <w:rtl w:val="true"/>
          <w:lang w:bidi="ar-SA"/>
        </w:rPr>
        <w:t xml:space="preserve">أبو عبد الرّحمن النيسابوري الأعرج القطّان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سمع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 و بغداد، و روى عن أبي إسحاق بن أحمد البخاري الحصري، و كان قد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أبي نصر، و محمّد بن حمزة بن محمّد القطّان،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النحاس،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أحمد بن أبي مسلم الفرضي،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أبا عمر الهاشمي، و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أبا عبد اللّه،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عبد العزيز الكتّاني، و علي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عبد العزيز بن أحمد، حدّثني أبو عبد الرّحمن محمّد بن يوسف بن عبد الرّحمن القطّان الأعرج النيسابوري، قدم علينا، نا أبو إسحاق بن أحمد الحصري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 بن كليب، نا عيسى بن أحمد العسقلاني، نا إسحاق بن الفرات، نا خالد بن عبد الرّحمن العبدي، عن سماك بن حرب، عن طارق بن شهاب، عن عمر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داعيا و مبلّغا، و ليس إليّ من الهدى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الفضل محمّد بن إسماعيل الفضيلي، أنا أبو القاسم أحمد بن محمّد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أحمد بن محمّد الخزاعي، أنا الهيثم بن كليب، نا عيسى بن أحمد العسقلاني، نا إسحاق بن الفرات، 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سعد عبد اللّه بن أسعد بن أحمد النسوي، و أبو القاسم عبد الكريم، و أبو عبد الرّحمن أحمد ابنا الحسن بن أحمد بن يحيى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الفضل محمّد بن عبيد اللّه بن محمّد الصّرّام </w:t>
      </w:r>
      <w:r>
        <w:rPr>
          <w:rStyle w:val="FootnoteAnchor"/>
          <w:rtl w:val="true"/>
        </w:rPr>
        <w:footnoteReference w:id="1717"/>
      </w:r>
      <w:r>
        <w:rPr>
          <w:rFonts w:ascii="Amiri" w:hAnsi="Amiri" w:eastAsia="Amiri" w:cs="Amiri"/>
          <w:color w:val="111111"/>
          <w:sz w:val="28"/>
          <w:sz w:val="28"/>
          <w:szCs w:val="28"/>
          <w:rtl w:val="true"/>
          <w:lang w:bidi="ar-SA"/>
        </w:rPr>
        <w:t xml:space="preserve">،أنا القاضي الإمام أبو عمر محمّد بن الحسين البسطامي، أنا أحمد بن عبد الرّحمن بن الجارود بن هارون الرقّي، أنا عيسى بن أحمد العسقلاني، أنا إسحاق بن الفرات المصري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خالد بن عبد الرّحمن العبدي أبو الهيثم، عن سماك بن حرب، عن طارق بن شهاب،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داعيا و مبلّغا و ليس إليّ من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شيء، و خلق إبليس قرينا و ليس إليه من الضلالة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بن أحمد بن يوسف بن عبد الرّحمن، أبو عبد الرّحمن القطّان الأعرج النيسابوري، قدم بغداد في أيام أبي أحمد الفرضي، فكتب عنه، و عن شيوخ ذلك الوقت، و رحل إلى البصرة، فسمع بها من القاضي أبي عمر بن عبد الواحد و نحوه، ثم خرج إلى مصر، فسمع من أبي محمّد بن النحاس و جماعة معه، و سمع بدمشق من أبي محمّد بن أبي نصر و غيره، و عاد إلى بغداد فأقام بها مدة، و خرج إلى نيسابور، و كان قد سمع من الحاكم أبي عبد اللّه بن البيع، و عبد الرّحمن و يحيى ابني أبي إسحاق المزكي و أمثالهم، ثم رحل إلى أصبهان، فسمع من أبي بكر بن أبي علي، و أبي نعيم الحافظ، و عاد إلى بغداد فمكث بها، و حدّث، و كتبت عنه شيئا يسيرا، و أدركته الوفاة، فمات في يوم السبت الثالث و العشرين من ذي الحجة سنة اثنتين و عشرين و أربعمائة، و دفن من الغد في مقبرة باب حرب، و كان صدوقا، له معرفة بالحديث، و قد درس شيئا من فقه الشافعي، و له مذهب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طريقة جميلة</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بخط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تنبه و حفظ</w:t>
      </w:r>
      <w:r>
        <w:rPr>
          <w:rFonts w:eastAsia="Amiri" w:cs="Amiri" w:ascii="Amiri" w:hAnsi="Amiri"/>
          <w:color w:val="111111"/>
          <w:sz w:val="28"/>
          <w:szCs w:val="28"/>
          <w:rtl w:val="true"/>
          <w:lang w:bidi="ar-SA"/>
        </w:rPr>
        <w:t xml:space="preserve">. </w:t>
      </w:r>
      <w:bookmarkStart w:id="372" w:name="pg11540_100429"/>
    </w:p>
    <w:p>
      <w:pPr>
        <w:pStyle w:val="Heading5"/>
        <w:numPr>
          <w:ilvl w:val="4"/>
          <w:numId w:val="1"/>
        </w:numPr>
        <w:rPr/>
      </w:pPr>
      <w:bookmarkStart w:id="373" w:name="__RefHeading___Toc3965214_73709187"/>
      <w:bookmarkStart w:id="374" w:name="_Toc136"/>
      <w:bookmarkEnd w:id="372"/>
      <w:bookmarkEnd w:id="373"/>
      <w:r>
        <w:rPr/>
        <w:t>7132</w:t>
      </w:r>
      <w:r>
        <w:rPr>
          <w:rtl w:val="true"/>
        </w:rPr>
        <w:t xml:space="preserve"> - </w:t>
      </w:r>
      <w:r>
        <w:rPr>
          <w:rtl w:val="true"/>
        </w:rPr>
        <w:t>محمّد بن يوسف بن إبراهيم</w:t>
      </w:r>
      <w:bookmarkEnd w:id="374"/>
    </w:p>
    <w:p>
      <w:pPr>
        <w:pStyle w:val="BookText"/>
        <w:rPr/>
      </w:pPr>
      <w:r>
        <w:rPr>
          <w:rFonts w:ascii="Amiri" w:hAnsi="Amiri" w:eastAsia="Amiri" w:cs="Amiri"/>
          <w:color w:val="111111"/>
          <w:sz w:val="28"/>
          <w:sz w:val="28"/>
          <w:szCs w:val="28"/>
          <w:rtl w:val="true"/>
          <w:lang w:bidi="ar-SA"/>
        </w:rPr>
        <w:t>أبو عبد اللّه الأنباري الكاتب المعروف بابن حلحان</w:t>
      </w:r>
    </w:p>
    <w:p>
      <w:pPr>
        <w:pStyle w:val="BookText"/>
        <w:rPr/>
      </w:pPr>
      <w:r>
        <w:rPr>
          <w:rFonts w:ascii="Amiri" w:hAnsi="Amiri" w:eastAsia="Amiri" w:cs="Amiri"/>
          <w:color w:val="111111"/>
          <w:sz w:val="28"/>
          <w:sz w:val="28"/>
          <w:szCs w:val="28"/>
          <w:rtl w:val="true"/>
          <w:lang w:bidi="ar-SA"/>
        </w:rPr>
        <w:t>سكن دمشق، و كان فاضلا في الكتابة، وقعت له إليّ رسالة كتب بها إلى أخيه أحمد بن يوسف بن إبراهيم أبي جعفر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له حوادث حدثت بدمشق في سنة تسع و ثمانين و مائتين و ما بعده، تدل على فصاحة و فضل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3965216_73709187"/>
      <w:bookmarkStart w:id="376" w:name="_Toc137"/>
      <w:bookmarkEnd w:id="375"/>
      <w:r>
        <w:rPr/>
        <w:t>7133</w:t>
      </w:r>
      <w:r>
        <w:rPr>
          <w:rtl w:val="true"/>
        </w:rPr>
        <w:t xml:space="preserve"> - </w:t>
      </w:r>
      <w:r>
        <w:rPr>
          <w:rtl w:val="true"/>
        </w:rPr>
        <w:t>محمّد بن يوسف بن بشر القرشي</w:t>
      </w:r>
      <w:bookmarkEnd w:id="376"/>
    </w:p>
    <w:p>
      <w:pPr>
        <w:pStyle w:val="BookText"/>
        <w:rPr/>
      </w:pPr>
      <w:r>
        <w:rPr>
          <w:rFonts w:eastAsia="Amiri" w:cs="Amiri" w:ascii="Amiri" w:hAnsi="Amiri"/>
          <w:color w:val="111111"/>
          <w:sz w:val="28"/>
          <w:szCs w:val="28"/>
          <w:lang w:bidi="ar-SA"/>
        </w:rPr>
        <w:t>7133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بشر القرشي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ذكر ابن منده أنه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مدرك بن أبي سعد، و الوليد بن محمّد الموقّري، و حصين بن جعفر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مطر الفزاري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محمّد بن محمّد بن محمّد، و أبو علي الحسن بن أحمد، و أبو القاسم غانم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عمر بن محمّد بن جعفر المعدل، أنا أبو عبد اللّه محمّد بن إسماعيل بن علي الآملي، نا أحمد </w:t>
      </w:r>
      <w:r>
        <w:rPr>
          <w:rStyle w:val="FootnoteAnchor"/>
          <w:rtl w:val="true"/>
        </w:rPr>
        <w:footnoteReference w:id="1723"/>
      </w:r>
      <w:r>
        <w:rPr>
          <w:rFonts w:ascii="Amiri" w:hAnsi="Amiri" w:eastAsia="Amiri" w:cs="Amiri"/>
          <w:color w:val="111111"/>
          <w:sz w:val="28"/>
          <w:sz w:val="28"/>
          <w:szCs w:val="28"/>
          <w:rtl w:val="true"/>
          <w:lang w:bidi="ar-SA"/>
        </w:rPr>
        <w:t>بن محمّد بن مطر، نا محمّد بن يوسف بن بشر القرشي، نا الوليد بن محمّد الموقّري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مسلم 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عبد الملك بن مروان الحكاية في ذكر الموالي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24"/>
      </w:r>
      <w:r>
        <w:rPr>
          <w:rFonts w:ascii="Amiri" w:hAnsi="Amiri" w:eastAsia="Amiri" w:cs="Amiri"/>
          <w:color w:val="111111"/>
          <w:sz w:val="28"/>
          <w:sz w:val="28"/>
          <w:szCs w:val="28"/>
          <w:rtl w:val="true"/>
          <w:lang w:bidi="ar-SA"/>
        </w:rPr>
        <w:t>كذا قال، و هو خطأ،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بذلك على الصواب أبو سعد إسماعيل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أنا الحاكم أبو عبد اللّه، أنا أبو علي الحافظ، أنا أبو عبد الرّحمن محمّد بن عبد اللّه البيروتي، نا محمّد بن أحمد بن مطر بن العلاء، حدّثني محمّد بن </w:t>
      </w:r>
      <w:bookmarkStart w:id="377" w:name="pg11540_100430"/>
    </w:p>
    <w:p>
      <w:pPr>
        <w:pStyle w:val="BookText"/>
        <w:rPr/>
      </w:pPr>
      <w:bookmarkEnd w:id="377"/>
      <w:r>
        <w:rPr>
          <w:rFonts w:ascii="Amiri" w:hAnsi="Amiri" w:eastAsia="Amiri" w:cs="Amiri"/>
          <w:color w:val="111111"/>
          <w:sz w:val="28"/>
          <w:sz w:val="28"/>
          <w:szCs w:val="28"/>
          <w:rtl w:val="true"/>
          <w:lang w:bidi="ar-SA"/>
        </w:rPr>
        <w:t>يوسف بن بشر القرشي، حدّثني الوليد بن محمّد الموقّري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مسلم بن شهاب الزهري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عبد الملك بن مروان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قدمت يا زهري؟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خلفت يسود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سادهم؟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بالديانة و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الديانة و الرواية لينبغي أن يسودوا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سادهم؟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سادهم به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نوبي أعتقته امرأة من 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زهري، فرّجت عني، و اللّه ليسودن الموالي على العرب حتى يخطب لها على المنابر و العرب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هو أمر اللّه و دينه من حفظه ساد و من ضيّعه سقط</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3965218_73709187"/>
      <w:bookmarkStart w:id="379" w:name="_Toc138"/>
      <w:bookmarkEnd w:id="378"/>
      <w:r>
        <w:rPr/>
        <w:t>7134</w:t>
      </w:r>
      <w:r>
        <w:rPr>
          <w:rtl w:val="true"/>
        </w:rPr>
        <w:t xml:space="preserve"> - </w:t>
      </w:r>
      <w:r>
        <w:rPr>
          <w:rtl w:val="true"/>
        </w:rPr>
        <w:t>محمّد بن يوسف بن بشر بن النّضر بن مرداس</w:t>
      </w:r>
      <w:bookmarkEnd w:id="379"/>
    </w:p>
    <w:p>
      <w:pPr>
        <w:pStyle w:val="BookText"/>
        <w:rPr/>
      </w:pPr>
      <w:r>
        <w:rPr>
          <w:rFonts w:ascii="Amiri" w:hAnsi="Amiri" w:eastAsia="Amiri" w:cs="Amiri"/>
          <w:color w:val="111111"/>
          <w:sz w:val="28"/>
          <w:sz w:val="28"/>
          <w:szCs w:val="28"/>
          <w:rtl w:val="true"/>
          <w:lang w:bidi="ar-SA"/>
        </w:rPr>
        <w:t xml:space="preserve">أبو عبد اللّه الهروي الحافظ الفقيه الشافعي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من الجوالين المكثرين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حمّاد الطّهراني، و أحمد بن عبد اللّه بن عبد الرحيم البرقي، و علي بن عبد الرّحمن بن محمّد بن المغيرة المخزومي المصري، و إبراهيم البرلسيّ، و محمّد </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726"/>
      </w:r>
      <w:r>
        <w:rPr>
          <w:rFonts w:ascii="Amiri" w:hAnsi="Amiri" w:eastAsia="Amiri" w:cs="Amiri"/>
          <w:color w:val="111111"/>
          <w:sz w:val="28"/>
          <w:sz w:val="28"/>
          <w:szCs w:val="28"/>
          <w:rtl w:val="true"/>
          <w:lang w:bidi="ar-SA"/>
        </w:rPr>
        <w:t xml:space="preserve">بن سالم القزاز، و روح بن الفرج أبي الزنباع، و أبي حاتم عبد الجليل بن عبد الرّحمن بن أيوب الهروي، و الربيع بن سليمان، و أحمد بن منصور، و إسحاق بن سيار النصيبي، و أبي عتبة أحمد بن الفرج، و محمّد بن إدريس بن عمرو المكي وراق الحميدي، و أحمد بن العبّاس بن الوليد، و محمّد بن عوف الحمصي، و عمر بن ثور بن عمر القيسراني، و إبراهيم بن إسحاق بن إبراهيم النحوي المصري، و أحمد بن حازم بن أبي غرزة، و محمّد بن علي بن راشد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صور، و أحمد بن محمّد بن طريف البجلي، و أبي يعقوب إسحاق بن إبراهيم بن يونس الورّاق، و عبد الأعلى بن سليمان بن بسطام الكناني، و الحسن ابن مكرم بن حسّان البزاز، و عثمان بن سعيد الدارمي، و عبد اللّه بن أحمد بن أبي 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الطّبراني، و أبو العبّاس و أبو بكر محمّد و أحمد ابنا موسى ابن الحسين، و أبو العبّاس أحمد بن محمّد، و أبو بكر أحمد بن إبراهيم الجرجاني، و أبو طاهر عبد الواحد بن عمر بن محمّد بن أبي هاشم، و أبو هاشم عبد الجبّار بن عبد الصّمد السلمي، و أبو بكر بن أبي دجانة، و أبو بكر بن أبي الحديد، و أبو علي بن مهنا الداراني، و أبو القاسم الحسن بن محمود بن أحمد الربعي، و أبو بكر بن المقرئ، و أبو حفص عمر بن علي بن الحسن العتكي، و أحمد بن عبد اللّه بن زريق البغدادي، و أبو الحسن محمّد بن أحمد بن الحطاب البزار، و أبو سليمان بن زبر، و أبو الحسين الرازي، و الزبير بن عبد الواحد، و العباس بن محمّد بن حسان، و عبد الوهّاب الكلابي، و أبو بكر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أبو عبد اللّه محمّد بن يوسف بن بشر بن النّضر الهروي، أنا العباس بن الوليد بن مزيد أن أباه أخبره، حدّثني الأوزاعي، حدّثني قرّة بن عبد الرّحمن بن حيويل </w:t>
      </w:r>
      <w:r>
        <w:rPr>
          <w:rStyle w:val="FootnoteAnchor"/>
          <w:rtl w:val="true"/>
        </w:rPr>
        <w:footnoteReference w:id="1727"/>
      </w:r>
      <w:r>
        <w:rPr>
          <w:rFonts w:ascii="Amiri" w:hAnsi="Amiri" w:eastAsia="Amiri" w:cs="Amiri"/>
          <w:color w:val="111111"/>
          <w:sz w:val="28"/>
          <w:sz w:val="28"/>
          <w:szCs w:val="28"/>
          <w:rtl w:val="true"/>
          <w:lang w:bidi="ar-SA"/>
        </w:rPr>
        <w:t>،عن الزهري،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حسن إسلام المرء تركه ما لا يعنيه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العباس بن الوليد فأخذ بثوبي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فأعدته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أحسنه من حديث</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الفرج سعيد بن أبي الرجاء، أنا منصور بن الحسن،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أبو بكر بن المقرئ، نا أبو عبد اللّه محمّد بن يوسف بن بشر الهروي الحافظ بدمشق، نا إسماعيل بن محمّد بن يوسف الثقفي، نا زكريا بن نافع، نا سعيد بن الحسن، عن السري بن يحيى، عن سعيد بن أبي سعيد المقبري،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عذابا يوم القيامة عالم لم ينفعه اللّه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w:t>
      </w:r>
      <w:r>
        <w:rPr>
          <w:rStyle w:val="FootnoteAnchor"/>
          <w:rtl w:val="true"/>
        </w:rPr>
        <w:footnoteReference w:id="1728"/>
      </w:r>
      <w:r>
        <w:rPr>
          <w:rFonts w:ascii="Amiri" w:hAnsi="Amiri" w:eastAsia="Amiri" w:cs="Amiri"/>
          <w:color w:val="111111"/>
          <w:sz w:val="28"/>
          <w:sz w:val="28"/>
          <w:szCs w:val="28"/>
          <w:rtl w:val="true"/>
          <w:lang w:bidi="ar-SA"/>
        </w:rPr>
        <w:t xml:space="preserve">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29"/>
      </w:r>
      <w:r>
        <w:rPr>
          <w:rFonts w:ascii="IRNazanin" w:hAnsi="IRNazanin" w:eastAsia="IRNazanin"/>
          <w:color w:val="111111"/>
          <w:sz w:val="28"/>
          <w:sz w:val="28"/>
          <w:szCs w:val="28"/>
          <w:rtl w:val="true"/>
          <w:lang w:bidi="fa-IR"/>
        </w:rPr>
        <w:t xml:space="preserve">،أنا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غالب</w:t>
      </w:r>
      <w:r>
        <w:rPr>
          <w:rFonts w:eastAsia="IRNazanin" w:cs="IRNazanin"/>
          <w:color w:val="111111"/>
          <w:sz w:val="28"/>
          <w:szCs w:val="28"/>
          <w:rtl w:val="true"/>
          <w:lang w:bidi="fa-IR"/>
        </w:rPr>
        <w:t xml:space="preserve">] </w:t>
      </w:r>
      <w:r>
        <w:rPr>
          <w:rStyle w:val="FootnoteAnchor"/>
          <w:rtl w:val="true"/>
        </w:rPr>
        <w:footnoteReference w:id="1730"/>
      </w:r>
      <w:r>
        <w:rPr>
          <w:rFonts w:ascii="Amiri" w:hAnsi="Amiri" w:eastAsia="Amiri" w:cs="Amiri"/>
          <w:color w:val="111111"/>
          <w:sz w:val="28"/>
          <w:sz w:val="28"/>
          <w:szCs w:val="28"/>
          <w:rtl w:val="true"/>
          <w:lang w:bidi="ar-SA"/>
        </w:rPr>
        <w:t xml:space="preserve">أنا أبو بكر الإسماعيلي، أنا أبو عبد اللّه محمّد بن يوسف الهروي غندر قاطن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سعد بن محمّد الأزدي، حدّثنا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 بن بشر الهروي، سكن دمشق، سمع محمّد بن عبد الحكم، و محمّد بن حمّاد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الحافظ أبو بكر الخطيب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بن بشر بن النّضر بن مرداس، أبو عبد اللّه الهروي، و يعرف بغندر، كان أحد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 xml:space="preserve">و سكن دمشق، و ورد بغداد، و حدّث بها، و كان سمع من محمّد بن عبد اللّه بن عبد الحكم، و الربيع بن سليمان المصريين، و بكار بن قتيبة، و إبراهيم بن مرزوق البصريين، و إبراهيم بن منقذ الخولاني، و محمّد بن عوف الحمصي، و سعد بن محمّد البيروتي و نحوهم، روى عنه أبو طاهر بن أبي هاشم المدني </w:t>
      </w:r>
      <w:r>
        <w:rPr>
          <w:rStyle w:val="FootnoteAnchor"/>
          <w:rtl w:val="true"/>
        </w:rPr>
        <w:footnoteReference w:id="1735"/>
      </w:r>
      <w:r>
        <w:rPr>
          <w:rFonts w:ascii="Amiri" w:hAnsi="Amiri" w:eastAsia="Amiri" w:cs="Amiri"/>
          <w:color w:val="111111"/>
          <w:sz w:val="28"/>
          <w:sz w:val="28"/>
          <w:szCs w:val="28"/>
          <w:rtl w:val="true"/>
          <w:lang w:bidi="ar-SA"/>
        </w:rPr>
        <w:t xml:space="preserve">،و عبد اللّه ابن إبراهيم الزينبي، و أبو بكر الأبهري </w:t>
      </w:r>
      <w:r>
        <w:rPr>
          <w:rStyle w:val="FootnoteAnchor"/>
          <w:rtl w:val="true"/>
        </w:rPr>
        <w:footnoteReference w:id="1736"/>
      </w:r>
      <w:r>
        <w:rPr>
          <w:rFonts w:ascii="Amiri" w:hAnsi="Amiri" w:eastAsia="Amiri" w:cs="Amiri"/>
          <w:color w:val="111111"/>
          <w:sz w:val="28"/>
          <w:sz w:val="28"/>
          <w:szCs w:val="28"/>
          <w:rtl w:val="true"/>
          <w:lang w:bidi="ar-SA"/>
        </w:rPr>
        <w:t>و غيرهم، و كان ثقة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القاسم بن صابر، و ذكر أنه نقله من خط عبد العزيز مما نقله من كتاب فتق الأفهام لعبيد بن فطيس، نا أبو عبد اللّه محمّد بن يوسف بن بشر الهروي بدمشق سنة </w:t>
      </w:r>
      <w:bookmarkStart w:id="380" w:name="pg11540_100433"/>
    </w:p>
    <w:p>
      <w:pPr>
        <w:pStyle w:val="BookText"/>
        <w:rPr/>
      </w:pPr>
      <w:bookmarkEnd w:id="380"/>
      <w:r>
        <w:rPr>
          <w:rFonts w:ascii="Amiri" w:hAnsi="Amiri" w:eastAsia="Amiri" w:cs="Amiri"/>
          <w:color w:val="111111"/>
          <w:sz w:val="28"/>
          <w:sz w:val="28"/>
          <w:szCs w:val="28"/>
          <w:rtl w:val="true"/>
          <w:lang w:bidi="ar-SA"/>
        </w:rPr>
        <w:t xml:space="preserve">خمس و عشرين و مائتين </w:t>
      </w:r>
      <w:r>
        <w:rPr>
          <w:rStyle w:val="FootnoteAnchor"/>
          <w:rtl w:val="true"/>
        </w:rPr>
        <w:footnoteReference w:id="1737"/>
      </w:r>
      <w:r>
        <w:rPr>
          <w:rFonts w:ascii="Amiri" w:hAnsi="Amiri" w:eastAsia="Amiri" w:cs="Amiri"/>
          <w:color w:val="111111"/>
          <w:sz w:val="28"/>
          <w:sz w:val="28"/>
          <w:szCs w:val="28"/>
          <w:rtl w:val="true"/>
          <w:lang w:bidi="ar-SA"/>
        </w:rPr>
        <w:t>في منزله بحضرة سوق النحاسين في الدار المعروفة بدار بني عوف، و كان مولده سنة تسع و عشرين و مائتين، و كانت وفاته بدمشق سنة ثلاثين و ثلاثمائة، و كان قد جاوز المائة سنة بأشهر، و كانت وفاته في ذي القعدة يوم الاثنين لاثنتي عشرة ليلة خلت منه في يوم شتاء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يوسف بن بشر بن النّضر بن مرداس الهروي، سكن دمشق، و كان شيخا حافظا للحديث، و كان قد كفّ بصره، مات في شهر رمضان سنة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شهر رمضان ليلة الاثنين لثمان عشرة مضت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ثلاثمائة، توفي أبو عبد اللّه محمّد بن يوسف الهروي، و دفن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38"/>
      </w:r>
      <w:r>
        <w:rPr>
          <w:rFonts w:ascii="Amiri" w:hAnsi="Amiri" w:eastAsia="Amiri" w:cs="Amiri"/>
          <w:color w:val="111111"/>
          <w:sz w:val="28"/>
          <w:sz w:val="28"/>
          <w:szCs w:val="28"/>
          <w:rtl w:val="true"/>
          <w:lang w:bidi="ar-SA"/>
        </w:rPr>
        <w:t>، حدّثني أبو محمّد عبد العزيز بن أحمد بن علي الكتاني بدمشق، أنا مكي بن محمّد بن الغمر المؤدب، أنا أبو سليمان محمّد بن عبد اللّه بن أحمد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عبد اللّه محمّد بن يوسف الهروي ليلة الاثنين لثمان عشرة مضت من شهر رمضان سنة ثلاثين يعني و ثلاثمائة</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3965220_73709187"/>
      <w:bookmarkStart w:id="382" w:name="_Toc139"/>
      <w:bookmarkEnd w:id="381"/>
      <w:r>
        <w:rPr/>
        <w:t>7135</w:t>
      </w:r>
      <w:r>
        <w:rPr>
          <w:rtl w:val="true"/>
        </w:rPr>
        <w:t xml:space="preserve"> - </w:t>
      </w:r>
      <w:r>
        <w:rPr>
          <w:rtl w:val="true"/>
        </w:rPr>
        <w:t>محمّد بن يوسف بن الحكم بن أبي عقيل الثّقفي أخو الحجّاج بن يوسف</w:t>
      </w:r>
      <w:bookmarkEnd w:id="382"/>
    </w:p>
    <w:p>
      <w:pPr>
        <w:pStyle w:val="BookText"/>
        <w:rPr/>
      </w:pPr>
      <w:r>
        <w:rPr>
          <w:rFonts w:eastAsia="Amiri" w:cs="Amiri" w:ascii="Amiri" w:hAnsi="Amiri"/>
          <w:color w:val="111111"/>
          <w:sz w:val="28"/>
          <w:szCs w:val="28"/>
          <w:lang w:bidi="ar-SA"/>
        </w:rPr>
        <w:t>7135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الحكم بن أبي عقيل الثّقفي </w:t>
      </w:r>
      <w:r>
        <w:rPr>
          <w:rStyle w:val="FootnoteAnchor"/>
          <w:rtl w:val="true"/>
        </w:rPr>
        <w:footnoteReference w:id="1739"/>
      </w:r>
      <w:r>
        <w:rPr>
          <w:rFonts w:ascii="Amiri" w:hAnsi="Amiri" w:eastAsia="Amiri" w:cs="Amiri"/>
          <w:color w:val="111111"/>
          <w:sz w:val="28"/>
          <w:sz w:val="28"/>
          <w:szCs w:val="28"/>
          <w:rtl w:val="true"/>
          <w:lang w:bidi="ar-SA"/>
        </w:rPr>
        <w:t>أخو الحجّاج بن يوسف</w:t>
      </w:r>
    </w:p>
    <w:p>
      <w:pPr>
        <w:pStyle w:val="BookText"/>
        <w:rPr/>
      </w:pPr>
      <w:r>
        <w:rPr>
          <w:rFonts w:ascii="Amiri" w:hAnsi="Amiri" w:eastAsia="Amiri" w:cs="Amiri"/>
          <w:color w:val="111111"/>
          <w:sz w:val="28"/>
          <w:sz w:val="28"/>
          <w:szCs w:val="28"/>
          <w:rtl w:val="true"/>
          <w:lang w:bidi="ar-SA"/>
        </w:rPr>
        <w:t>كان أميرا على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7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يوسف أخو الحجّاج بن يوسف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ابن الحسن، أنا المعافى بن زكريا </w:t>
      </w:r>
      <w:r>
        <w:rPr>
          <w:rStyle w:val="FootnoteAnchor"/>
          <w:rtl w:val="true"/>
        </w:rPr>
        <w:footnoteReference w:id="1742"/>
      </w:r>
      <w:r>
        <w:rPr>
          <w:rFonts w:ascii="Amiri" w:hAnsi="Amiri" w:eastAsia="Amiri" w:cs="Amiri"/>
          <w:color w:val="111111"/>
          <w:sz w:val="28"/>
          <w:sz w:val="28"/>
          <w:szCs w:val="28"/>
          <w:rtl w:val="true"/>
          <w:lang w:bidi="ar-SA"/>
        </w:rPr>
        <w:t xml:space="preserve">،نا محمّد بن القاسم الأنباري، حدّثني أبي، نا عبد اللّه ابن عمرو الورّاق، نا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طهمان</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،نا عمرو بن أبي عمرو الشيباني، عن أبي عمرو الشيباني، حدّثني مروان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 عبد الملك </w:t>
      </w:r>
      <w:r>
        <w:rPr>
          <w:rStyle w:val="FootnoteAnchor"/>
          <w:rtl w:val="true"/>
        </w:rPr>
        <w:footnoteReference w:id="1744"/>
      </w:r>
      <w:r>
        <w:rPr>
          <w:rFonts w:ascii="Amiri" w:hAnsi="Amiri" w:eastAsia="Amiri" w:cs="Amiri"/>
          <w:color w:val="111111"/>
          <w:sz w:val="28"/>
          <w:sz w:val="28"/>
          <w:szCs w:val="28"/>
          <w:rtl w:val="true"/>
          <w:lang w:bidi="ar-SA"/>
        </w:rPr>
        <w:t xml:space="preserve">يوما للناس على سرير، و عند رجل السرير محمّد بن يوسف أخو الحجّاج بن يوسف </w:t>
      </w:r>
      <w:r>
        <w:rPr>
          <w:rStyle w:val="FootnoteAnchor"/>
          <w:rtl w:val="true"/>
        </w:rPr>
        <w:footnoteReference w:id="1745"/>
      </w:r>
      <w:r>
        <w:rPr>
          <w:rFonts w:ascii="Amiri" w:hAnsi="Amiri" w:eastAsia="Amiri" w:cs="Amiri"/>
          <w:color w:val="111111"/>
          <w:sz w:val="28"/>
          <w:sz w:val="28"/>
          <w:szCs w:val="28"/>
          <w:rtl w:val="true"/>
          <w:lang w:bidi="ar-SA"/>
        </w:rPr>
        <w:t>،و جعل الوفود يدخلون عليه، و محمّد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فلان، هذا فلان، إلى أن دخل جرير بن الخطفي، فذكر حكاية تقدمت في ترجمة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عمرو بن السماك، نا حنبل بن إسحاق، حدّثني أبو عبد اللّه، حدّثني إبراهيم بن خالد، أخبرني محمّد بن ماجان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محمّد بن يوسف صنعاء سنة ثلاث و سبعين و لم يكن عبد اللّه بن الزبير قتل، ثم قتل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حدّثني سلمة بن شبيب، نا إبراهيم بن خالد، حدّثني محمّد بن ماجان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الحجّاج بكف ابن الزبير مقطوعة بعد ما قتله إلى أخيه محمّد بن يوسف بصنعاء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أبو نعيم أحمد ابن عبد اللّه الحافظ، نا أبو حامد بن جبلة النيسابوري، نا أبو العباس السراج، حدّثني محمّد </w:t>
      </w:r>
    </w:p>
    <w:p>
      <w:pPr>
        <w:pStyle w:val="BookText"/>
        <w:rPr/>
      </w:pPr>
      <w:r>
        <w:rPr>
          <w:rFonts w:ascii="Amiri" w:hAnsi="Amiri" w:eastAsia="Amiri" w:cs="Amiri"/>
          <w:color w:val="111111"/>
          <w:sz w:val="28"/>
          <w:sz w:val="28"/>
          <w:szCs w:val="28"/>
          <w:rtl w:val="true"/>
          <w:lang w:bidi="ar-SA"/>
        </w:rPr>
        <w:t xml:space="preserve">ابن مسعود، نا عبد الرزّاق، أنا أبي، عن عبد الملك بن خشك، عن حجر المدري </w:t>
      </w:r>
      <w:r>
        <w:rPr>
          <w:rStyle w:val="FootnoteAnchor"/>
          <w:rtl w:val="true"/>
        </w:rPr>
        <w:footnoteReference w:id="17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بك إذا أمرت أن تلعنني؟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كائن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و لا تتبرأ مني، فأقامه محمّد </w:t>
      </w:r>
      <w:r>
        <w:rPr>
          <w:rStyle w:val="FootnoteAnchor"/>
          <w:rtl w:val="true"/>
        </w:rPr>
        <w:footnoteReference w:id="1747"/>
      </w:r>
      <w:r>
        <w:rPr>
          <w:rFonts w:ascii="Amiri" w:hAnsi="Amiri" w:eastAsia="Amiri" w:cs="Amiri"/>
          <w:color w:val="111111"/>
          <w:sz w:val="28"/>
          <w:sz w:val="28"/>
          <w:szCs w:val="28"/>
          <w:rtl w:val="true"/>
          <w:lang w:bidi="ar-SA"/>
        </w:rPr>
        <w:t>بن يوسف إلى جنب المنبر يوم الجمعة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محمّد بن يوسف أمرني أن ألعن عليا، العنوه، لعنه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تفرق أهل المسجد و ما فهمها إلاّ 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رواها خلف بن سالم عن عبد الرزّاق عن أبيه أن حجر المدري، و لم يذكر عبد الملك ابن خشك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بها أبو غالب شجاع بن فارس الذهلي، أنا محمّد بن علي العشاري، نا أبو القاسم عمر بن ثابت بن القاسم، نا علي بن أحمد بن علي بن أبي قيس، نا أبو بكر بن أبي الدنيا، حدّثني خلف بن سالم، عن عبد الرّحمن، عن أبيه أن حجر المدري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أمرت أن تلعنني؟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كائن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و لا تتبرأ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محمّد بن يوسف أن يلعن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أمرني أن ألعن عليا محمّد بن يوسف، فالعنوه، 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فعماها على أهل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فطن لها إلاّ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 و أبو عبد اللّه السلماسي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عبد اللّه البلخي، أنا أبو المعالي ثابت بن بندار، أنا أبو عبد اللّه السلماسي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الهاشمي، نا صالح بن أحمد بن عبد اللّه العجلي، حدّثني أبي قال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المدري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 تابعي، ثقة، و كان من خيار التابعين، دعاه محمّد بن يوسف و هو أمير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الحجّاج بن يوسف كتب إليّ أن أقيمك للناس فتلعن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لي الناس، فجمعهم،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الأمير محمّد بن يوسف أمرني بلعن علي، فالعنوه، 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بن المزرفي، نا أبو الحسين بن المهتدي، أنا عبيد اللّه بن أحمد بن علي المقرئ، نا علي بن محمّد أبو طالب الكاتب، نا جعفر بن محمّد الراسبي، نا محمّد بن كثير، عن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محمّد بن يوسف طاوسا باليمن، فلمّا فرغ،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حسابك،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حساب، أخذت من الغني و أعطيت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حفص عمر بن ظفر بن أحمد المغازلي المقرئ ببغداد، أنا أبو الفوارس طراد بن محمّد الزينبي، أنا عبد اللّه بن يحيى بن عبد الجبّار، نا إسماعيل بن محمّد الصفّار، نا أحمد بن منصور بن سيار، نا عبد الوهّاب، أنا إبراهيم بن عمر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محمّد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أنا و طاوس المغرب خلف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سلّم قام طاوس، فشفع بركعة ثم صلّى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أنا أبو بكر محمّد بن المؤمل، نا أحمد بن محمّد، نا أحمد بن حنبل، نا عبد الرزّاق، أخبرني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طاوس يصلي في غداة باردة متغيمة </w:t>
      </w:r>
      <w:r>
        <w:rPr>
          <w:rStyle w:val="FootnoteAnchor"/>
          <w:rtl w:val="true"/>
        </w:rPr>
        <w:footnoteReference w:id="1749"/>
      </w:r>
      <w:r>
        <w:rPr>
          <w:rFonts w:ascii="Amiri" w:hAnsi="Amiri" w:eastAsia="Amiri" w:cs="Amiri"/>
          <w:color w:val="111111"/>
          <w:sz w:val="28"/>
          <w:sz w:val="28"/>
          <w:szCs w:val="28"/>
          <w:rtl w:val="true"/>
          <w:lang w:bidi="ar-SA"/>
        </w:rPr>
        <w:t>،فمرّ به محمّد بن يوسف أو أبو نصر يحيى و هو ساجد في موكبه، فأمر بساج أو طيلسان مرتفع فطرح عليه، فلم يرفع رأسه حتى فرغ من حاجته، فلمّا سلّم نظر، فإذا الساج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فانتفض و لم ينظر حتى </w:t>
      </w:r>
      <w:r>
        <w:rPr>
          <w:rStyle w:val="FootnoteAnchor"/>
          <w:rtl w:val="true"/>
        </w:rPr>
        <w:footnoteReference w:id="1750"/>
      </w:r>
      <w:r>
        <w:rPr>
          <w:rFonts w:ascii="IRNazanin" w:hAnsi="IRNazanin" w:eastAsia="IRNazanin"/>
          <w:color w:val="111111"/>
          <w:sz w:val="28"/>
          <w:sz w:val="28"/>
          <w:szCs w:val="28"/>
          <w:rtl w:val="true"/>
          <w:lang w:bidi="fa-IR"/>
        </w:rPr>
        <w:t>أتى إلى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معروف، نا الحسين بن الفهم، نا محمّد بن سعد </w:t>
      </w:r>
      <w:r>
        <w:rPr>
          <w:rStyle w:val="FootnoteAnchor"/>
          <w:rtl w:val="true"/>
        </w:rPr>
        <w:footnoteReference w:id="1751"/>
      </w:r>
      <w:r>
        <w:rPr>
          <w:rFonts w:ascii="Amiri" w:hAnsi="Amiri" w:eastAsia="Amiri" w:cs="Amiri"/>
          <w:color w:val="111111"/>
          <w:sz w:val="28"/>
          <w:sz w:val="28"/>
          <w:szCs w:val="28"/>
          <w:rtl w:val="true"/>
          <w:lang w:bidi="ar-SA"/>
        </w:rPr>
        <w:t>،أنا الفضل بن دكين، نا أبو إسحاق الصنعاني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طاوس و وهب بن منبّه على محمّد بن يوسف أخي الحجّاج بن يوسف، و كان عاملا علينا، في غداة باردة،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طاوس على الكرسي،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هلم ذلك الطيلسان فألقه على أبي عبد الرّحمن، فألقوه عليه، فلم يزل يحرك كتفيه حتى ألقى عنه الطيلسان، و غضب محمّد بن يوسف فقال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كنت لغنيا أن تغضبه علينا، لو </w:t>
      </w:r>
    </w:p>
    <w:p>
      <w:pPr>
        <w:pStyle w:val="BookText"/>
        <w:rPr/>
      </w:pPr>
      <w:r>
        <w:rPr>
          <w:rFonts w:ascii="Amiri" w:hAnsi="Amiri" w:eastAsia="Amiri" w:cs="Amiri"/>
          <w:color w:val="111111"/>
          <w:sz w:val="28"/>
          <w:sz w:val="28"/>
          <w:szCs w:val="28"/>
          <w:rtl w:val="true"/>
          <w:lang w:bidi="ar-SA"/>
        </w:rPr>
        <w:t>أخذت الطيلسان فبعته و أعطيت ثمنه المساكين،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أن يقال من بعدي أخذه طاوس، فلا يصنع فيه ما أصنع، إذا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العباس أحمد بن محمّد بن حمدان بن القاسم الطّهراني، و أبو عمرو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يوه، أنا أبو الحسن اللّنباني </w:t>
      </w:r>
      <w:r>
        <w:rPr>
          <w:rStyle w:val="FootnoteAnchor"/>
          <w:rtl w:val="true"/>
        </w:rPr>
        <w:footnoteReference w:id="1752"/>
      </w:r>
      <w:r>
        <w:rPr>
          <w:rFonts w:ascii="Amiri" w:hAnsi="Amiri" w:eastAsia="Amiri" w:cs="Amiri"/>
          <w:color w:val="111111"/>
          <w:sz w:val="28"/>
          <w:sz w:val="28"/>
          <w:szCs w:val="28"/>
          <w:rtl w:val="true"/>
          <w:lang w:bidi="ar-SA"/>
        </w:rPr>
        <w:t xml:space="preserve">،نا ابن أبي الدنيا، حدّثني أبو حاتم الرازي، حدّثني أحمد بن عبد اللّه بن عياض القرشي، نا عبد الرّحمن بن كامل القرقساني، أنا علوان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753"/>
      </w:r>
      <w:r>
        <w:rPr>
          <w:rFonts w:ascii="Amiri" w:hAnsi="Amiri" w:eastAsia="Amiri" w:cs="Amiri"/>
          <w:color w:val="111111"/>
          <w:sz w:val="28"/>
          <w:sz w:val="28"/>
          <w:szCs w:val="28"/>
          <w:rtl w:val="true"/>
          <w:lang w:bidi="ar-SA"/>
        </w:rPr>
        <w:t>علي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بمكة بعث إليّ الحجاج فأجلسني إلى جنبه، و اتكأني على وسادة إذ سمع ملبيا يلبي حول البيت رافعا صوته بالتلبية،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الإسلام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سألت؟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عن البلدة،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عظيما، جسيما، لباسا ركابا خراجا ولاّجا،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سألت؟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سيرته؟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ظلوما غشوما مطيعا للمخلوق عاصيا للخالق،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أن تتكلم بهذا الكلام و أنت تعلم مكانه مني،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بمكانه منك أعزّ مني بمكاني من اللّه، و أنا وافد بيته و مصدّق نبيه، و قاضي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الحجّاج فما أحار به جوابا، و قام الرجل من غير أن يؤذن له،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 أثره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حكيم، فأتى البيت فتعلق بأستاره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لي في اللهف إلى جودك و الرضا بضمانك مندوحة عن منع الباخلين، و غنّى عما في أيدي المستأثرين </w:t>
      </w:r>
      <w:r>
        <w:rPr>
          <w:rStyle w:val="FootnoteAnchor"/>
          <w:rtl w:val="true"/>
        </w:rPr>
        <w:footnoteReference w:id="1754"/>
      </w:r>
      <w:r>
        <w:rPr>
          <w:rFonts w:ascii="Amiri" w:hAnsi="Amiri" w:eastAsia="Amiri" w:cs="Amiri"/>
          <w:color w:val="111111"/>
          <w:sz w:val="28"/>
          <w:sz w:val="28"/>
          <w:szCs w:val="28"/>
          <w:rtl w:val="true"/>
          <w:lang w:bidi="ar-SA"/>
        </w:rPr>
        <w:t>،اللّهم فرجك القريب، و معروفك القديم، و عادتك الحسنة، ثم دخلت في الناس فرأيته عشية عرفة،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لم تقبل حجتي و تعبي و نصبي فلا تحرمني الأجر عن مصيبتي بتركك القبول مني، ثم ذهب في الناس، فرأيته غداة جمع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منك، و اللّه إن غفرت، يردد 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أحمد بن عبيد اللّه </w:t>
      </w:r>
      <w:r>
        <w:rPr>
          <w:rStyle w:val="FootnoteAnchor"/>
          <w:rtl w:val="true"/>
        </w:rPr>
        <w:footnoteReference w:id="1755"/>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محمّد بن الحسين، أنا المعافى بن زكريا القاضي </w:t>
      </w:r>
      <w:r>
        <w:rPr>
          <w:rStyle w:val="FootnoteAnchor"/>
          <w:rtl w:val="true"/>
        </w:rPr>
        <w:footnoteReference w:id="1756"/>
      </w:r>
      <w:r>
        <w:rPr>
          <w:rFonts w:ascii="Amiri" w:hAnsi="Amiri" w:eastAsia="Amiri" w:cs="Amiri"/>
          <w:color w:val="111111"/>
          <w:sz w:val="28"/>
          <w:sz w:val="28"/>
          <w:szCs w:val="28"/>
          <w:rtl w:val="true"/>
          <w:lang w:bidi="ar-SA"/>
        </w:rPr>
        <w:t>،نا محمّد بن الحسن بن دريد، أنا عبد الرّحمن،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طاوسا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جالس مع الحجاج بمكة إذ مرّ رجل يلبي حول البيت، فرفع صوته بالتلبية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سألتك،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سألت؟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عظيما جسيما ركّابا خرّاجا ولاّجا،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سألت؟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غشوما ظلوما مطيعا للمخلوق عاصيا للخالق،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حملك على أن تكلمت بهذا فيه و أنت تعرف مكانه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بمكانه منك أعزّ بمكاني من اللّه و أنا قاض دينه، و وافد بيته، و مصدّق بنبيه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الحجاج، فما أحار جوابا، و قام </w:t>
      </w:r>
      <w:r>
        <w:rPr>
          <w:rStyle w:val="FootnoteAnchor"/>
          <w:rtl w:val="true"/>
        </w:rPr>
        <w:footnoteReference w:id="1757"/>
      </w:r>
      <w:r>
        <w:rPr>
          <w:rFonts w:ascii="Amiri" w:hAnsi="Amiri" w:eastAsia="Amiri" w:cs="Amiri"/>
          <w:color w:val="111111"/>
          <w:sz w:val="28"/>
          <w:sz w:val="28"/>
          <w:szCs w:val="28"/>
          <w:rtl w:val="true"/>
          <w:lang w:bidi="ar-SA"/>
        </w:rPr>
        <w:t>الرجل فدخل الطواف، فاتبعته فإذا هو في الملتزم،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اللّهم فاجعل لي في اللّهف إلى جودك و الرضا بضمانك مندوحة عن سوء الباخلين، و غنى عما في أيدي المستأثرين </w:t>
      </w:r>
      <w:r>
        <w:rPr>
          <w:rStyle w:val="FootnoteAnchor"/>
          <w:rtl w:val="true"/>
        </w:rPr>
        <w:footnoteReference w:id="1758"/>
      </w:r>
      <w:r>
        <w:rPr>
          <w:rFonts w:ascii="Amiri" w:hAnsi="Amiri" w:eastAsia="Amiri" w:cs="Amiri"/>
          <w:color w:val="111111"/>
          <w:sz w:val="28"/>
          <w:sz w:val="28"/>
          <w:szCs w:val="28"/>
          <w:rtl w:val="true"/>
          <w:lang w:bidi="ar-SA"/>
        </w:rPr>
        <w:t>،اللّهم فرجك القريب، و معروفك القديم، و عادتك الحسنة، فلمّا كان عشية عرفة، رأيته واقفا على الموقف فدنوت منه،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لم تقبل حجتي </w:t>
      </w:r>
      <w:r>
        <w:rPr>
          <w:rStyle w:val="FootnoteAnchor"/>
          <w:rtl w:val="true"/>
        </w:rPr>
        <w:footnoteReference w:id="1759"/>
      </w:r>
      <w:r>
        <w:rPr>
          <w:rFonts w:ascii="Amiri" w:hAnsi="Amiri" w:eastAsia="Amiri" w:cs="Amiri"/>
          <w:color w:val="111111"/>
          <w:sz w:val="28"/>
          <w:sz w:val="28"/>
          <w:szCs w:val="28"/>
          <w:rtl w:val="true"/>
          <w:lang w:bidi="ar-SA"/>
        </w:rPr>
        <w:t>و تعبي و نصبي، فلا تحرمني الأجر على مصيبتي بتركك القبول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غداة جمع </w:t>
      </w:r>
      <w:r>
        <w:rPr>
          <w:rStyle w:val="FootnoteAnchor"/>
          <w:rtl w:val="true"/>
        </w:rPr>
        <w:footnoteReference w:id="1760"/>
      </w:r>
      <w:r>
        <w:rPr>
          <w:rFonts w:ascii="Amiri" w:hAnsi="Amiri" w:eastAsia="Amiri" w:cs="Amiri"/>
          <w:color w:val="111111"/>
          <w:sz w:val="28"/>
          <w:sz w:val="28"/>
          <w:szCs w:val="28"/>
          <w:rtl w:val="true"/>
          <w:lang w:bidi="ar-SA"/>
        </w:rPr>
        <w:t>أفاض مع الناس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سوأتاه منك يا رب، و إن غفرت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أره بعد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 xml:space="preserve">السعة و الفسحة </w:t>
      </w:r>
      <w:r>
        <w:rPr>
          <w:rStyle w:val="FootnoteAnchor"/>
          <w:rtl w:val="true"/>
        </w:rPr>
        <w:footnoteReference w:id="1763"/>
      </w:r>
      <w:r>
        <w:rPr>
          <w:rFonts w:ascii="Amiri" w:hAnsi="Amiri" w:eastAsia="Amiri" w:cs="Amiri"/>
          <w:color w:val="111111"/>
          <w:sz w:val="28"/>
          <w:sz w:val="28"/>
          <w:szCs w:val="28"/>
          <w:rtl w:val="true"/>
          <w:lang w:bidi="ar-SA"/>
        </w:rPr>
        <w:t xml:space="preserve">،كما قال تميم بن أبيّ بن مقبل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بنو عامر قومي و من يك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كقومي </w:t>
      </w:r>
      <w:r>
        <w:rPr>
          <w:rStyle w:val="FootnoteAnchor"/>
          <w:rtl w:val="true"/>
        </w:rPr>
        <w:footnoteReference w:id="1765"/>
      </w:r>
      <w:r>
        <w:rPr>
          <w:rFonts w:ascii="Amiri" w:hAnsi="Amiri" w:eastAsia="Amiri" w:cs="Amiri"/>
          <w:color w:val="111111"/>
          <w:sz w:val="28"/>
          <w:sz w:val="28"/>
          <w:szCs w:val="28"/>
          <w:rtl w:val="true"/>
          <w:lang w:bidi="ar-SA"/>
        </w:rPr>
        <w:t>يكبر فيهم له منتدح</w:t>
      </w:r>
    </w:p>
    <w:p>
      <w:pPr>
        <w:pStyle w:val="BookText"/>
        <w:rPr/>
      </w:pPr>
      <w:r>
        <w:rPr>
          <w:rFonts w:ascii="Amiri" w:hAnsi="Amiri" w:eastAsia="Amiri" w:cs="Amiri"/>
          <w:color w:val="111111"/>
          <w:sz w:val="28"/>
          <w:sz w:val="28"/>
          <w:szCs w:val="28"/>
          <w:rtl w:val="true"/>
          <w:lang w:bidi="ar-SA"/>
        </w:rPr>
        <w:t>يعني غنية و متسعا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في أيدي المستأثرين، المستأثرون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يستبدون بما في أيديهم،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استأثر فلان </w:t>
      </w:r>
      <w:r>
        <w:rPr>
          <w:rStyle w:val="FootnoteAnchor"/>
          <w:rtl w:val="true"/>
        </w:rPr>
        <w:footnoteReference w:id="1766"/>
      </w:r>
      <w:r>
        <w:rPr>
          <w:rFonts w:ascii="Amiri" w:hAnsi="Amiri" w:eastAsia="Amiri" w:cs="Amiri"/>
          <w:color w:val="111111"/>
          <w:sz w:val="28"/>
          <w:sz w:val="28"/>
          <w:szCs w:val="28"/>
          <w:rtl w:val="true"/>
          <w:lang w:bidi="ar-SA"/>
        </w:rPr>
        <w:t>بما عنده أي استبد بما في يده، و تفرد به، قال أعشى بني قيس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تمززتها غير مستأثر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الشرب أو منكر ما علم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مستدبر عن الشرب 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استأثر اللّه بشيء فاله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استأثرت به في علم الغيب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فلان بماله أن يخرجه في حقه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بما عنده، إذا آثر غيره على نفسه، و إذا آثر غيره مع حاجته كان أولى بالمدح و الثناء، و أبعد من الذم و الهجاء،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وَ مَنْ يُوقَ شُحَّ نَفْسِهِ فَأُولٰئِكَ هُمُ الْمُفْلِحُونَ </w:t>
      </w:r>
      <w:r>
        <w:rPr>
          <w:rStyle w:val="FootnoteAnchor"/>
          <w:rtl w:val="true"/>
        </w:rPr>
        <w:footnoteReference w:id="1768"/>
      </w:r>
      <w:r>
        <w:rPr>
          <w:rFonts w:ascii="Amiri" w:hAnsi="Amiri" w:eastAsia="Amiri" w:cs="Amiri"/>
          <w:color w:val="111111"/>
          <w:sz w:val="28"/>
          <w:sz w:val="28"/>
          <w:szCs w:val="28"/>
          <w:rtl w:val="true"/>
          <w:lang w:bidi="ar-SA"/>
        </w:rPr>
        <w:t xml:space="preserve">فبين المؤثرين و المستأثرين ما بين الأجواد و الباخلين، و المانعين و الباذلين، و أهل هاتين المنزلتين في استحقاق الحمد و الذم، و التفريط و القصد </w:t>
      </w:r>
      <w:r>
        <w:rPr>
          <w:rStyle w:val="FootnoteAnchor"/>
          <w:rtl w:val="true"/>
        </w:rPr>
        <w:footnoteReference w:id="1769"/>
      </w:r>
      <w:r>
        <w:rPr>
          <w:rFonts w:ascii="Amiri" w:hAnsi="Amiri" w:eastAsia="Amiri" w:cs="Amiri"/>
          <w:color w:val="111111"/>
          <w:sz w:val="28"/>
          <w:sz w:val="28"/>
          <w:szCs w:val="28"/>
          <w:rtl w:val="true"/>
          <w:lang w:bidi="ar-SA"/>
        </w:rPr>
        <w:t>،على من التفاوت بحسب ما نقرر في الدين، و ثبت في عرف المسلمين،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177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إِنَّ رَبَّكَ يَبْسُطُ الرِّزْقَ لِمَنْ يَشٰاءُ وَ يَقْدِرُ، إِنَّهُ كٰانَ بِعِبٰادِهِ خَبِيراً بَصِيراً </w:t>
      </w:r>
      <w:r>
        <w:rPr>
          <w:rStyle w:val="FootnoteAnchor"/>
          <w:rtl w:val="true"/>
        </w:rPr>
        <w:footnoteReference w:id="1771"/>
      </w:r>
      <w:r>
        <w:rPr>
          <w:rFonts w:ascii="Amiri" w:hAnsi="Amiri" w:eastAsia="Amiri" w:cs="Amiri"/>
          <w:color w:val="111111"/>
          <w:sz w:val="28"/>
          <w:sz w:val="28"/>
          <w:szCs w:val="28"/>
          <w:rtl w:val="true"/>
          <w:lang w:bidi="ar-SA"/>
        </w:rPr>
        <w:t>و قال تقدمت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وَ الْمِسْكِينَ وَ ابْنَ السَّبِيلِ وَ لاٰ تُبَذِّرْ تَبْذِيراً، إِنَّ الْمُبَذِّرِينَ كٰانُوا إِخْوٰانَ الشَّيٰاطِينِ، وَ كٰانَ الشَّيْطٰانُ لِرَبِّهِ كَفُوراً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أبان لنا ربنا بفضله و إنعامه علينا في هذا الباب قصد السبيل، و أوضح لنا محجة الاقتصاد و التعديل، و بيّن أن بين الإسراف و التبذير طريقا أمما، و صراطا قيما، فإياه نسأل توفيقا لسنن أولى الفضل، و هدايتنا سواء السبيل،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يعيل أحد على قصد، و لا يغني أحد على سرف 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يعيل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الرجل، يعيل عيلة إذا افتقر،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w:t>
      </w:r>
      <w:r>
        <w:rPr>
          <w:rStyle w:val="FootnoteAnchor"/>
          <w:rtl w:val="true"/>
        </w:rPr>
        <w:footnoteReference w:id="1773"/>
      </w:r>
      <w:r>
        <w:rPr>
          <w:rFonts w:ascii="Amiri" w:hAnsi="Amiri" w:eastAsia="Amiri" w:cs="Amiri"/>
          <w:color w:val="111111"/>
          <w:sz w:val="28"/>
          <w:sz w:val="28"/>
          <w:szCs w:val="28"/>
          <w:rtl w:val="true"/>
          <w:lang w:bidi="ar-SA"/>
        </w:rPr>
        <w:t xml:space="preserve">يدري الفقير متى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يدري الغني متى يعيل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و جاء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آخذ عن ربه أدبا حسنا، فإذا وسع عليه وسّع، و إذا أمسك عليه أمسك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جعفر بن المسلمة، و أبو الحسين بن النقور، و أبو علي محمّد بن 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يحيى، نا أبو عبيد علي بن الحسين بن حرب القاضي، نا أبو السكين، حدّثني عم أبي زحر بن حصن عن جده حميد بن مهلّب، حدّثني طاوس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الحجر فإذا الحجّاج جالس فيه، فمرّ به رجل، فدعاه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بلد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خلفت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عظيما جسيما،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علمت أنه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بك أعز مني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ساكه سوكة و لا سمعت كلاما قط كان أسرّ إليّ منه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نا يعقوب، نا سعيد بن أسد،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الملك بالشام، و الحجاج بالعراق، و محمّد بن يوسف باليمن، و عثمان ابن حيان بالحجاز، و قرّة بن شريك بمصر، امتلأت </w:t>
      </w:r>
      <w:r>
        <w:rPr>
          <w:rStyle w:val="FootnoteAnchor"/>
          <w:rtl w:val="true"/>
        </w:rPr>
        <w:footnoteReference w:id="1775"/>
      </w:r>
      <w:r>
        <w:rPr>
          <w:rFonts w:ascii="IRNazanin" w:hAnsi="IRNazanin" w:eastAsia="IRNazanin"/>
          <w:color w:val="111111"/>
          <w:sz w:val="28"/>
          <w:sz w:val="28"/>
          <w:szCs w:val="28"/>
          <w:rtl w:val="true"/>
          <w:lang w:bidi="fa-IR"/>
        </w:rPr>
        <w:t>الأرض و اللّه جورا</w:t>
      </w:r>
      <w:r>
        <w:rPr>
          <w:rFonts w:eastAsia="IRNazanin" w:cs="IRNazanin"/>
          <w:color w:val="111111"/>
          <w:sz w:val="28"/>
          <w:szCs w:val="28"/>
          <w:rtl w:val="true"/>
          <w:lang w:bidi="fa-IR"/>
        </w:rPr>
        <w:t xml:space="preserve">. </w:t>
      </w:r>
      <w:bookmarkStart w:id="383" w:name="pg11540_100441"/>
    </w:p>
    <w:p>
      <w:pPr>
        <w:pStyle w:val="BookText"/>
        <w:rPr/>
      </w:pPr>
      <w:bookmarkEnd w:id="383"/>
      <w:r>
        <w:rPr>
          <w:rFonts w:ascii="Amiri" w:hAnsi="Amiri" w:eastAsia="Amiri" w:cs="Amiri"/>
          <w:color w:val="111111"/>
          <w:sz w:val="28"/>
          <w:sz w:val="28"/>
          <w:szCs w:val="28"/>
          <w:rtl w:val="true"/>
          <w:lang w:bidi="ar-SA"/>
        </w:rPr>
        <w:t>أخبرنا أبو القاسم أيضا، أنا أبو محمّد بن أبي عثمان، أنا أبو القاسم الحسين بن الحسن بن علي، أنا أبو علي بن صفوان، نا ابن أبي الدنيا، حدّثني علي بن إبراهيم البكري، نا يعقوب بن محمّد الزهري، نا المغيرة بن عبد الرّحمن، عن عبد الرّحمن بن عمر بن حفص، عن ربيعة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عند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محمّد بن يوسف ما أجرأه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أذل و ألأم من أن يجترئ على اللّه، و لكنها الغرّة،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أغرّه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سعيد بن كثير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يوسف مات باليمن لليال خلت من رجب سنة إحدى و تسعين</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3965222_73709187"/>
      <w:bookmarkStart w:id="385" w:name="_Toc140"/>
      <w:bookmarkEnd w:id="384"/>
      <w:r>
        <w:rPr/>
        <w:t>7136</w:t>
      </w:r>
      <w:r>
        <w:rPr>
          <w:rtl w:val="true"/>
        </w:rPr>
        <w:t xml:space="preserve"> - </w:t>
      </w:r>
      <w:r>
        <w:rPr>
          <w:rtl w:val="true"/>
        </w:rPr>
        <w:t>محمّد بن يوسف بن سليمان بن سليم أبو عبد اللّه البغدادي الجوهري</w:t>
      </w:r>
      <w:bookmarkEnd w:id="385"/>
    </w:p>
    <w:p>
      <w:pPr>
        <w:pStyle w:val="BookText"/>
        <w:rPr/>
      </w:pP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سليمان بن سليم أبو عبد اللّه البغدادي الجوهري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عبيد اللّه بن موسى، و أبا غسان مالك بن إسماعيل، و عبد العزيز بن عبد اللّه الأويسي، و الفضل بن موفق، و بشر بن الحارث </w:t>
      </w:r>
      <w:r>
        <w:rPr>
          <w:rStyle w:val="FootnoteAnchor"/>
          <w:rtl w:val="true"/>
        </w:rPr>
        <w:footnoteReference w:id="1777"/>
      </w:r>
      <w:r>
        <w:rPr>
          <w:rFonts w:ascii="Amiri" w:hAnsi="Amiri" w:eastAsia="Amiri" w:cs="Amiri"/>
          <w:color w:val="111111"/>
          <w:sz w:val="28"/>
          <w:sz w:val="28"/>
          <w:szCs w:val="28"/>
          <w:rtl w:val="true"/>
          <w:lang w:bidi="ar-SA"/>
        </w:rPr>
        <w:t>،و كان صاحبه، و معلّى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شبّة النّميري، و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ناجية، و محمّد بن مخلد، و أبو محمّد بن أبي حاتم، و يحيى بن محمّد بن صاعد، و أبو عبد اللّه أحمد بن عمر ابن عثمان الواسطي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محمّد بن عبد الواحد بن محمّد بن جعفر سنة أربعين و أربعمائة، أنا أبو بكر محمّد بن إسماعيل الورّاق، نا يحيى بن محمّد بن صاعد، نا محمّد بن يوسف الجوهري، نا معلّى بن أسد،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سهيل بن أبي صالح، عن 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امرأة بريدا إلاّ و معها محرم يحرم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11845</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نصر الربعي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الفضل بن ناصر، أنا ابن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محمّد بن علي المقرئ، و أبو الحسن علي بن أبي طالب الفامي، و أبو صالح ذكوان بن سيار، و أبو رشيد علي بن عثمان بن محمّد الهيصمي،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ابن عبد العزيز الفارسي، أنا أبو محمّد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محمّد بن يوسف الجوهري، نا معلّى بن أسد، نا وهب، عن ابن عون، عن محمّد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أن يتخصّر الرجل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الفضل عبيد اللّه بن عبد الرّحمن بن محمّد الزهري، نا يحيى بن محمّد بن صاعد، نا محمّد بن يوسف الجوهري، نا الفضل بن موفق، نا المسعودي، عن سماك بن حرب، 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صلوا أرحامكم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الجوهري بغدادي، روى عن أبي نعيم، و أبي غسان النهدي، و الفضل بن الموفق، و بشر بن الحارث، كتبت عنه مع أبي ببغداد، و هو 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بن سليم أبو عبد اللّه الجوهري، صاحب بشر بن الحارث، سمع عبيد اللّه بن موسى، و أبا غسان النهدي، و عبد العزيز الأويسي، و الفضل بن الموفق، و بشر بن الحارث، و كان من أهل الخير، موصوفا بالدين و الستر، روى عنه عبد اللّه بن محمّد بن ناجية، و محمّد بن مخلد و غيرهما، 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مع أبي ببغداد، و هو صدوق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محمّد السمسار، أنا عبد اللّه بن عثمان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يوسف الجوهري مات في شهر ربيع الآخر سنة خمس و ستين و مائتين</w:t>
      </w:r>
      <w:r>
        <w:rPr>
          <w:rFonts w:eastAsia="Amiri" w:cs="Amiri" w:ascii="Amiri" w:hAnsi="Amiri"/>
          <w:color w:val="111111"/>
          <w:sz w:val="28"/>
          <w:szCs w:val="28"/>
          <w:rtl w:val="true"/>
          <w:lang w:bidi="ar-SA"/>
        </w:rPr>
        <w:t xml:space="preserve">. </w:t>
      </w:r>
      <w:bookmarkStart w:id="386" w:name="pg11540_100443"/>
    </w:p>
    <w:p>
      <w:pPr>
        <w:pStyle w:val="Heading5"/>
        <w:numPr>
          <w:ilvl w:val="4"/>
          <w:numId w:val="1"/>
        </w:numPr>
        <w:rPr/>
      </w:pPr>
      <w:bookmarkStart w:id="387" w:name="__RefHeading___Toc3965224_73709187"/>
      <w:bookmarkStart w:id="388" w:name="_Toc141"/>
      <w:bookmarkEnd w:id="386"/>
      <w:bookmarkEnd w:id="387"/>
      <w:r>
        <w:rPr/>
        <w:t>7137</w:t>
      </w:r>
      <w:r>
        <w:rPr>
          <w:rtl w:val="true"/>
        </w:rPr>
        <w:t xml:space="preserve"> - </w:t>
      </w:r>
      <w:r>
        <w:rPr>
          <w:rtl w:val="true"/>
        </w:rPr>
        <w:t>محمّد بن يوسف بن صبح و الصحيح</w:t>
      </w:r>
      <w:r>
        <w:rPr>
          <w:rtl w:val="true"/>
        </w:rPr>
        <w:t xml:space="preserve">: </w:t>
      </w:r>
      <w:r>
        <w:rPr>
          <w:rtl w:val="true"/>
        </w:rPr>
        <w:t>محمّد بن صبح بن يوسف</w:t>
      </w:r>
      <w:bookmarkEnd w:id="388"/>
    </w:p>
    <w:p>
      <w:pPr>
        <w:pStyle w:val="BookText"/>
        <w:rPr/>
      </w:pPr>
      <w:r>
        <w:rPr>
          <w:rFonts w:ascii="Amiri" w:hAnsi="Amiri" w:eastAsia="Amiri" w:cs="Amiri"/>
          <w:color w:val="111111"/>
          <w:sz w:val="28"/>
          <w:sz w:val="28"/>
          <w:szCs w:val="28"/>
          <w:rtl w:val="true"/>
          <w:lang w:bidi="ar-SA"/>
        </w:rPr>
        <w:t>أبو الحسن البزار الصيداوي</w:t>
      </w:r>
    </w:p>
    <w:p>
      <w:pPr>
        <w:pStyle w:val="BookText"/>
        <w:rPr/>
      </w:pPr>
      <w:r>
        <w:rPr>
          <w:rFonts w:ascii="Amiri" w:hAnsi="Amiri" w:eastAsia="Amiri" w:cs="Amiri"/>
          <w:color w:val="111111"/>
          <w:sz w:val="28"/>
          <w:sz w:val="28"/>
          <w:szCs w:val="28"/>
          <w:rtl w:val="true"/>
          <w:lang w:bidi="ar-SA"/>
        </w:rPr>
        <w:t>حدّث عن أحمد بن عبد الواحد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جميع،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محمّد بن يوسف هو ابن صبح أبو الحسين </w:t>
      </w:r>
      <w:r>
        <w:rPr>
          <w:rStyle w:val="FootnoteAnchor"/>
          <w:rtl w:val="true"/>
        </w:rPr>
        <w:footnoteReference w:id="1782"/>
      </w:r>
      <w:r>
        <w:rPr>
          <w:rFonts w:ascii="Amiri" w:hAnsi="Amiri" w:eastAsia="Amiri" w:cs="Amiri"/>
          <w:color w:val="111111"/>
          <w:sz w:val="28"/>
          <w:sz w:val="28"/>
          <w:szCs w:val="28"/>
          <w:rtl w:val="true"/>
          <w:lang w:bidi="ar-SA"/>
        </w:rPr>
        <w:t xml:space="preserve">الصيداوي البزار، أنا أحمد بن عبد الواحد بن سليمان، نا الهيثم بن جميل، نا حمّاد بن سلمة، عن عاصم بن أبي النجود، عن زرّ بن </w:t>
      </w:r>
      <w:r>
        <w:rPr>
          <w:rStyle w:val="FootnoteAnchor"/>
          <w:rtl w:val="true"/>
        </w:rPr>
        <w:footnoteReference w:id="1783"/>
      </w:r>
      <w:r>
        <w:rPr>
          <w:rFonts w:ascii="Amiri" w:hAnsi="Amiri" w:eastAsia="Amiri" w:cs="Amiri"/>
          <w:color w:val="111111"/>
          <w:sz w:val="28"/>
          <w:sz w:val="28"/>
          <w:szCs w:val="28"/>
          <w:rtl w:val="true"/>
          <w:lang w:bidi="ar-SA"/>
        </w:rPr>
        <w:t>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مسعود عن أيام البيض ما سببها؟ و كيف سميت؟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لمّا عصاه آدم ناداه منادى </w:t>
      </w:r>
      <w:r>
        <w:rPr>
          <w:rStyle w:val="FootnoteAnchor"/>
          <w:rtl w:val="true"/>
        </w:rPr>
        <w:footnoteReference w:id="1784"/>
      </w:r>
      <w:r>
        <w:rPr>
          <w:rFonts w:ascii="Amiri" w:hAnsi="Amiri" w:eastAsia="Amiri" w:cs="Amiri"/>
          <w:color w:val="111111"/>
          <w:sz w:val="28"/>
          <w:sz w:val="28"/>
          <w:szCs w:val="28"/>
          <w:rtl w:val="true"/>
          <w:lang w:bidi="ar-SA"/>
        </w:rPr>
        <w:t>من لدن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اخرج من جواري، فإنّه لا يجاورني من عصاني، 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كذا في الأصل، و الصواب ابن صبح بن يوسف، و قد تقدم ذكره في حرف الصاد من أسماء آباء المحمّدين</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3965226_73709187"/>
      <w:bookmarkStart w:id="390" w:name="_Toc142"/>
      <w:bookmarkEnd w:id="389"/>
      <w:r>
        <w:rPr/>
        <w:t>7138</w:t>
      </w:r>
      <w:r>
        <w:rPr>
          <w:rtl w:val="true"/>
        </w:rPr>
        <w:t xml:space="preserve"> - </w:t>
      </w:r>
      <w:r>
        <w:rPr>
          <w:rtl w:val="true"/>
        </w:rPr>
        <w:t>محمّد بن يوسف بن عبد اللّه</w:t>
      </w:r>
      <w:bookmarkEnd w:id="390"/>
    </w:p>
    <w:p>
      <w:pPr>
        <w:pStyle w:val="BookText"/>
        <w:rPr/>
      </w:pPr>
      <w:r>
        <w:rPr>
          <w:rFonts w:eastAsia="Amiri" w:cs="Amiri" w:ascii="Amiri" w:hAnsi="Amiri"/>
          <w:color w:val="111111"/>
          <w:sz w:val="28"/>
          <w:szCs w:val="28"/>
          <w:lang w:bidi="ar-SA"/>
        </w:rPr>
        <w:t>7138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عبد اللّه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روى عن أبي جعفر محمّد بن عبد الحميد الفرغاني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نا أبو العباس أحمد بن هارون البغدادي الدّلاّء، و محمّد بن يوسف بن عبد اللّه الدمشقي،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جعفر محمّد بن عبد الحميد الفرغاني، نا أحمد بن سعيد الصيرفي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علي بن عمر البغدادي، نا محمّد بن عبد اللّه بن غيلان، نا الحسن بن الجنيد،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الوليد الكوفي، نا سفيان الثوري، عن محمّد </w:t>
      </w:r>
      <w:bookmarkStart w:id="391" w:name="pg11540_100444"/>
    </w:p>
    <w:p>
      <w:pPr>
        <w:pStyle w:val="BookText"/>
        <w:rPr/>
      </w:pPr>
      <w:bookmarkEnd w:id="391"/>
      <w:r>
        <w:rPr>
          <w:rFonts w:ascii="Amiri" w:hAnsi="Amiri" w:eastAsia="Amiri" w:cs="Amiri"/>
          <w:color w:val="111111"/>
          <w:sz w:val="28"/>
          <w:sz w:val="28"/>
          <w:szCs w:val="28"/>
          <w:rtl w:val="true"/>
          <w:lang w:bidi="ar-SA"/>
        </w:rPr>
        <w:t>ابن سوقة، عن إبراهيم، عن الأسود،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11847</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3965228_73709187"/>
      <w:bookmarkStart w:id="393" w:name="_Toc143"/>
      <w:bookmarkEnd w:id="392"/>
      <w:r>
        <w:rPr/>
        <w:t>7139</w:t>
      </w:r>
      <w:r>
        <w:rPr>
          <w:rtl w:val="true"/>
        </w:rPr>
        <w:t xml:space="preserve"> - </w:t>
      </w:r>
      <w:r>
        <w:rPr>
          <w:rtl w:val="true"/>
        </w:rPr>
        <w:t>محمّد بن يوسف بن علي أبو عبد اللّه الحوراني الفقيه الحنيفي</w:t>
      </w:r>
      <w:bookmarkEnd w:id="393"/>
    </w:p>
    <w:p>
      <w:pPr>
        <w:pStyle w:val="BookText"/>
        <w:rPr/>
      </w:pPr>
      <w:r>
        <w:rPr>
          <w:rFonts w:ascii="Amiri" w:hAnsi="Amiri" w:eastAsia="Amiri" w:cs="Amiri"/>
          <w:color w:val="111111"/>
          <w:sz w:val="28"/>
          <w:sz w:val="28"/>
          <w:szCs w:val="28"/>
          <w:rtl w:val="true"/>
          <w:lang w:bidi="ar-SA"/>
        </w:rPr>
        <w:t xml:space="preserve">كان جده من أهل غزنة </w:t>
      </w:r>
      <w:r>
        <w:rPr>
          <w:rStyle w:val="FootnoteAnchor"/>
          <w:rtl w:val="true"/>
        </w:rPr>
        <w:footnoteReference w:id="1787"/>
      </w:r>
      <w:r>
        <w:rPr>
          <w:rFonts w:ascii="Amiri" w:hAnsi="Amiri" w:eastAsia="Amiri" w:cs="Amiri"/>
          <w:color w:val="111111"/>
          <w:sz w:val="28"/>
          <w:sz w:val="28"/>
          <w:szCs w:val="28"/>
          <w:rtl w:val="true"/>
          <w:lang w:bidi="ar-SA"/>
        </w:rPr>
        <w:t xml:space="preserve">،و سكن بيت المقدس و سكن بسر </w:t>
      </w:r>
      <w:r>
        <w:rPr>
          <w:rStyle w:val="FootnoteAnchor"/>
          <w:rtl w:val="true"/>
        </w:rPr>
        <w:footnoteReference w:id="1788"/>
      </w:r>
      <w:r>
        <w:rPr>
          <w:rFonts w:ascii="Amiri" w:hAnsi="Amiri" w:eastAsia="Amiri" w:cs="Amiri"/>
          <w:color w:val="111111"/>
          <w:sz w:val="28"/>
          <w:sz w:val="28"/>
          <w:szCs w:val="28"/>
          <w:rtl w:val="true"/>
          <w:lang w:bidi="ar-SA"/>
        </w:rPr>
        <w:t xml:space="preserve">من قرى حوران، و تفقه أبوه ببيت المقدس،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Style w:val="FootnoteAnchor"/>
          <w:rtl w:val="true"/>
        </w:rPr>
        <w:footnoteReference w:id="1789"/>
      </w:r>
      <w:r>
        <w:rPr>
          <w:rFonts w:ascii="Amiri" w:hAnsi="Amiri" w:eastAsia="Amiri" w:cs="Amiri"/>
          <w:color w:val="111111"/>
          <w:sz w:val="28"/>
          <w:sz w:val="28"/>
          <w:szCs w:val="28"/>
          <w:rtl w:val="true"/>
          <w:lang w:bidi="ar-SA"/>
        </w:rPr>
        <w:t>،فأما محمّد فإنّه تفقه عند أبي الحسن البلخي بدمشق، و سمع مني قطعة من الحديث، و مضى إلى حلب و أقام بها مدة، ثم رجع إلى دمشق، و نصب للتدريس في جامع قلعتها المحروسة مدة، و كان مستورا حسن الاعتقاد، مات و دفن يوم الثلاثاء النصف من صفر سنة أربع و ستين و خمسمائة، و هو كهل</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965230_73709187"/>
      <w:bookmarkStart w:id="395" w:name="_Toc144"/>
      <w:bookmarkEnd w:id="394"/>
      <w:r>
        <w:rPr/>
        <w:t>7140</w:t>
      </w:r>
      <w:r>
        <w:rPr>
          <w:rtl w:val="true"/>
        </w:rPr>
        <w:t xml:space="preserve"> - </w:t>
      </w:r>
      <w:r>
        <w:rPr>
          <w:rtl w:val="true"/>
        </w:rPr>
        <w:t>محمد بن يوسف بن عمر بن علي أبو عبد اللّه الكفرطابي</w:t>
      </w:r>
      <w:bookmarkEnd w:id="395"/>
    </w:p>
    <w:p>
      <w:pPr>
        <w:pStyle w:val="BookText"/>
        <w:rPr/>
      </w:pP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عمر بن علي أبو عبد اللّه الكفرطابي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نزيل شيزر </w:t>
      </w:r>
      <w:r>
        <w:rPr>
          <w:rStyle w:val="FootnoteAnchor"/>
          <w:rtl w:val="true"/>
        </w:rPr>
        <w:footnoteReference w:id="1791"/>
      </w:r>
      <w:r>
        <w:rPr>
          <w:rFonts w:ascii="Amiri" w:hAnsi="Amiri" w:eastAsia="Amiri" w:cs="Amiri"/>
          <w:color w:val="111111"/>
          <w:sz w:val="28"/>
          <w:sz w:val="28"/>
          <w:szCs w:val="28"/>
          <w:rtl w:val="true"/>
          <w:lang w:bidi="ar-SA"/>
        </w:rPr>
        <w:t>،و يعرف بابن المنيرة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أديب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الحديث من أبي السمح الفقيه الحنيفي، نزيل شيزر، و قرأ الأدب على أبي عبد اللّه الطليطلي، و كان له نظم و نثر، و أجاز سنة أربع و خمسمائة جميع مصنفاته و ما قاله من نظم أو نثر بدمشق، و كان قدمها ثم رجع إلى شيزر، و سمع منه أخي أبو الحسين هبة اللّه بن الحسن رحمه اللّه، أنشدني أبو عبد اللّه محمود بن نعمة بن رسلان الشيزري، أنشدني الأستاذ أبو عبد اللّه ابن المنيرة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مهند يعفو المنون سبيله أبدا </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 ريب منون</w:t>
      </w:r>
    </w:p>
    <w:p>
      <w:pPr>
        <w:pStyle w:val="BookText"/>
        <w:rPr/>
      </w:pPr>
      <w:r>
        <w:rPr>
          <w:rFonts w:ascii="Amiri" w:hAnsi="Amiri" w:eastAsia="Amiri" w:cs="Amiri"/>
          <w:color w:val="111111"/>
          <w:sz w:val="28"/>
          <w:sz w:val="28"/>
          <w:szCs w:val="28"/>
          <w:rtl w:val="true"/>
          <w:lang w:bidi="ar-SA"/>
        </w:rPr>
        <w:t xml:space="preserve">ترك المنابا في النفوس فرحن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غبن و رواح و ليس بالمغبون</w:t>
      </w:r>
    </w:p>
    <w:p>
      <w:pPr>
        <w:pStyle w:val="BookText"/>
        <w:rPr/>
      </w:pPr>
      <w:r>
        <w:rPr>
          <w:rFonts w:ascii="Amiri" w:hAnsi="Amiri" w:eastAsia="Amiri" w:cs="Amiri"/>
          <w:color w:val="111111"/>
          <w:sz w:val="28"/>
          <w:sz w:val="28"/>
          <w:szCs w:val="28"/>
          <w:rtl w:val="true"/>
          <w:lang w:bidi="ar-SA"/>
        </w:rPr>
        <w:t xml:space="preserve">تهوى فتترك كلّ قد ثوى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تهويه يكفيك غير خئون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شنفا ناطقا لتحديث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سرائر و شجون </w:t>
      </w:r>
    </w:p>
    <w:p>
      <w:pPr>
        <w:pStyle w:val="BookText"/>
        <w:rPr/>
      </w:pPr>
      <w:r>
        <w:rPr>
          <w:rFonts w:ascii="Amiri" w:hAnsi="Amiri" w:eastAsia="Amiri" w:cs="Amiri"/>
          <w:color w:val="111111"/>
          <w:sz w:val="28"/>
          <w:sz w:val="28"/>
          <w:szCs w:val="28"/>
          <w:rtl w:val="true"/>
          <w:lang w:bidi="ar-SA"/>
        </w:rPr>
        <w:t xml:space="preserve">فكأنما القدر المباح لجسم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عرم عز الدين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قال و أنشدني أبو عبد اللّه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خاب مطلبي لا واحد اللّه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درسني أصناف علم العرب</w:t>
      </w:r>
    </w:p>
    <w:p>
      <w:pPr>
        <w:pStyle w:val="BookText"/>
        <w:rPr/>
      </w:pPr>
      <w:r>
        <w:rPr>
          <w:rFonts w:ascii="Amiri" w:hAnsi="Amiri" w:eastAsia="Amiri" w:cs="Amiri"/>
          <w:color w:val="111111"/>
          <w:sz w:val="28"/>
          <w:sz w:val="28"/>
          <w:szCs w:val="28"/>
          <w:rtl w:val="true"/>
          <w:lang w:bidi="ar-SA"/>
        </w:rPr>
        <w:t xml:space="preserve">و عنده أني بها أحوى جزيل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أفادتني سوى حرفة أهل الأدب</w:t>
      </w:r>
    </w:p>
    <w:p>
      <w:pPr>
        <w:pStyle w:val="BookText"/>
        <w:rPr/>
      </w:pPr>
      <w:r>
        <w:rPr>
          <w:rFonts w:ascii="Amiri" w:hAnsi="Amiri" w:eastAsia="Amiri" w:cs="Amiri"/>
          <w:color w:val="111111"/>
          <w:sz w:val="28"/>
          <w:sz w:val="28"/>
          <w:szCs w:val="28"/>
          <w:rtl w:val="true"/>
          <w:lang w:bidi="ar-SA"/>
        </w:rPr>
        <w:t xml:space="preserve">فليته درسني في الطين أو في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ليته علمين صنعته و هو صبي</w:t>
      </w:r>
    </w:p>
    <w:p>
      <w:pPr>
        <w:pStyle w:val="BookText"/>
        <w:rPr/>
      </w:pPr>
      <w:r>
        <w:rPr>
          <w:rFonts w:ascii="Amiri" w:hAnsi="Amiri" w:eastAsia="Amiri" w:cs="Amiri"/>
          <w:color w:val="111111"/>
          <w:sz w:val="28"/>
          <w:sz w:val="28"/>
          <w:szCs w:val="28"/>
          <w:rtl w:val="true"/>
          <w:lang w:bidi="ar-SA"/>
        </w:rPr>
        <w:t xml:space="preserve">فإن نسخ الكتب نظير نسخ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الكردناق و الدواة قطعة من خشب</w:t>
      </w:r>
    </w:p>
    <w:p>
      <w:pPr>
        <w:pStyle w:val="BookText"/>
        <w:rPr/>
      </w:pPr>
      <w:r>
        <w:rPr>
          <w:rFonts w:ascii="Amiri" w:hAnsi="Amiri" w:eastAsia="Amiri" w:cs="Amiri"/>
          <w:color w:val="111111"/>
          <w:sz w:val="28"/>
          <w:sz w:val="28"/>
          <w:szCs w:val="28"/>
          <w:rtl w:val="true"/>
          <w:lang w:bidi="ar-SA"/>
        </w:rPr>
        <w:t xml:space="preserve">لا فرق بين الر؟؟؟ ق </w:t>
      </w:r>
      <w:r>
        <w:rPr>
          <w:rStyle w:val="FootnoteAnchor"/>
          <w:rtl w:val="true"/>
        </w:rPr>
        <w:footnoteReference w:id="1794"/>
      </w:r>
      <w:r>
        <w:rPr>
          <w:rFonts w:ascii="Amiri" w:hAnsi="Amiri" w:eastAsia="Amiri" w:cs="Amiri"/>
          <w:color w:val="111111"/>
          <w:sz w:val="28"/>
          <w:sz w:val="28"/>
          <w:szCs w:val="28"/>
          <w:rtl w:val="true"/>
          <w:lang w:bidi="ar-SA"/>
        </w:rPr>
        <w:t xml:space="preserve">و المعط العطلبي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زكاش الحاكة لا مسائل المعتضب</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Style w:val="FootnoteAnchor"/>
          <w:rtl w:val="true"/>
        </w:rPr>
        <w:footnoteReference w:id="1795"/>
      </w:r>
      <w:r>
        <w:rPr>
          <w:rFonts w:ascii="IRNazanin" w:hAnsi="IRNazanin" w:eastAsia="IRNazanin"/>
          <w:color w:val="111111"/>
          <w:sz w:val="28"/>
          <w:sz w:val="28"/>
          <w:szCs w:val="28"/>
          <w:rtl w:val="true"/>
          <w:lang w:bidi="fa-IR"/>
        </w:rPr>
        <w:t xml:space="preserve">عنى عن العروض المطرب </w:t>
      </w:r>
      <w:r>
        <w:rPr>
          <w:rFonts w:eastAsia="IRNazanin" w:cs="IRNazanin"/>
          <w:color w:val="111111"/>
          <w:sz w:val="28"/>
          <w:szCs w:val="28"/>
          <w:rtl w:val="true"/>
          <w:lang w:bidi="fa-IR"/>
        </w:rPr>
        <w:t xml:space="preserve">*** .... </w:t>
      </w:r>
      <w:r>
        <w:rPr>
          <w:rStyle w:val="FootnoteAnchor"/>
          <w:rtl w:val="true"/>
        </w:rPr>
        <w:footnoteReference w:id="1796"/>
      </w:r>
      <w:r>
        <w:rPr>
          <w:rFonts w:ascii="Amiri" w:hAnsi="Amiri" w:eastAsia="Amiri" w:cs="Amiri"/>
          <w:color w:val="111111"/>
          <w:sz w:val="28"/>
          <w:sz w:val="28"/>
          <w:szCs w:val="28"/>
          <w:rtl w:val="true"/>
          <w:lang w:bidi="ar-SA"/>
        </w:rPr>
        <w:t>أصبحت صروفه تعلب بي</w:t>
      </w:r>
    </w:p>
    <w:p>
      <w:pPr>
        <w:pStyle w:val="BookText"/>
        <w:rPr/>
      </w:pPr>
      <w:r>
        <w:rPr>
          <w:rFonts w:ascii="Amiri" w:hAnsi="Amiri" w:eastAsia="Amiri" w:cs="Amiri"/>
          <w:color w:val="111111"/>
          <w:sz w:val="28"/>
          <w:sz w:val="28"/>
          <w:szCs w:val="28"/>
          <w:rtl w:val="true"/>
          <w:lang w:bidi="ar-SA"/>
        </w:rPr>
        <w:t xml:space="preserve">كأنه وليدة لاعبه باللعب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الأشياء ترتيب الهوى و اللعب</w:t>
      </w:r>
    </w:p>
    <w:p>
      <w:pPr>
        <w:pStyle w:val="BookText"/>
        <w:rPr/>
      </w:pPr>
      <w:r>
        <w:rPr>
          <w:rFonts w:ascii="Amiri" w:hAnsi="Amiri" w:eastAsia="Amiri" w:cs="Amiri"/>
          <w:color w:val="111111"/>
          <w:sz w:val="28"/>
          <w:sz w:val="28"/>
          <w:szCs w:val="28"/>
          <w:rtl w:val="true"/>
          <w:lang w:bidi="ar-SA"/>
        </w:rPr>
        <w:t>و هي أطول من هذا، و مما كتبه عنه أخي من شعره و قد أجازه لي مما هنأ به صاحب شيزر بولد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من هو الليث لو لا 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الغيث إلاّ أنه بشر</w:t>
      </w:r>
    </w:p>
    <w:p>
      <w:pPr>
        <w:pStyle w:val="BookText"/>
        <w:rPr/>
      </w:pPr>
      <w:r>
        <w:rPr>
          <w:rFonts w:ascii="Amiri" w:hAnsi="Amiri" w:eastAsia="Amiri" w:cs="Amiri"/>
          <w:color w:val="111111"/>
          <w:sz w:val="28"/>
          <w:sz w:val="28"/>
          <w:szCs w:val="28"/>
          <w:rtl w:val="true"/>
          <w:lang w:bidi="ar-SA"/>
        </w:rPr>
        <w:t xml:space="preserve">و من هو السيف إلاّ أن مضربه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ينثني و يكل الصارم الذكر</w:t>
      </w:r>
    </w:p>
    <w:p>
      <w:pPr>
        <w:pStyle w:val="BookText"/>
        <w:rPr/>
      </w:pPr>
      <w:r>
        <w:rPr>
          <w:rFonts w:ascii="Amiri" w:hAnsi="Amiri" w:eastAsia="Amiri" w:cs="Amiri"/>
          <w:color w:val="111111"/>
          <w:sz w:val="28"/>
          <w:sz w:val="28"/>
          <w:szCs w:val="28"/>
          <w:rtl w:val="true"/>
          <w:lang w:bidi="ar-SA"/>
        </w:rPr>
        <w:t xml:space="preserve">هنّيت بالولد 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في ظل عز ماله قصر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تباشرت الخيل العتاق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المشرفية و العسالة السمر </w:t>
      </w:r>
      <w:bookmarkStart w:id="396" w:name="pg11540_100446"/>
    </w:p>
    <w:p>
      <w:pPr>
        <w:pStyle w:val="BookText"/>
        <w:rPr/>
      </w:pPr>
      <w:bookmarkEnd w:id="396"/>
      <w:r>
        <w:rPr>
          <w:rFonts w:ascii="Amiri" w:hAnsi="Amiri" w:eastAsia="Amiri" w:cs="Amiri"/>
          <w:color w:val="111111"/>
          <w:sz w:val="28"/>
          <w:sz w:val="28"/>
          <w:szCs w:val="28"/>
          <w:rtl w:val="true"/>
          <w:lang w:bidi="ar-SA"/>
        </w:rPr>
        <w:t xml:space="preserve">علما بأن سوف نوليها 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يقصّر عنه البدو و الحضر</w:t>
      </w:r>
    </w:p>
    <w:p>
      <w:pPr>
        <w:pStyle w:val="BookText"/>
        <w:rPr/>
      </w:pPr>
      <w:r>
        <w:rPr>
          <w:rFonts w:ascii="Amiri" w:hAnsi="Amiri" w:eastAsia="Amiri" w:cs="Amiri"/>
          <w:color w:val="111111"/>
          <w:sz w:val="28"/>
          <w:sz w:val="28"/>
          <w:szCs w:val="28"/>
          <w:rtl w:val="true"/>
          <w:lang w:bidi="ar-SA"/>
        </w:rPr>
        <w:t xml:space="preserve">أ ليس مولده منكم و 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 ذلك فخر دونه مضر</w:t>
      </w:r>
    </w:p>
    <w:p>
      <w:pPr>
        <w:pStyle w:val="BookText"/>
        <w:rPr/>
      </w:pPr>
      <w:r>
        <w:rPr>
          <w:rFonts w:ascii="Amiri" w:hAnsi="Amiri" w:eastAsia="Amiri" w:cs="Amiri"/>
          <w:color w:val="111111"/>
          <w:sz w:val="28"/>
          <w:sz w:val="28"/>
          <w:szCs w:val="28"/>
          <w:rtl w:val="true"/>
          <w:lang w:bidi="ar-SA"/>
        </w:rPr>
        <w:t xml:space="preserve">لا زال عزكم ينمى و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و فضلكم في الناس يشتهر</w:t>
      </w:r>
    </w:p>
    <w:p>
      <w:pPr>
        <w:pStyle w:val="BookText"/>
        <w:rPr/>
      </w:pPr>
      <w:r>
        <w:rPr>
          <w:rFonts w:ascii="Amiri" w:hAnsi="Amiri" w:eastAsia="Amiri" w:cs="Amiri"/>
          <w:color w:val="111111"/>
          <w:sz w:val="28"/>
          <w:sz w:val="28"/>
          <w:szCs w:val="28"/>
          <w:rtl w:val="true"/>
          <w:lang w:bidi="ar-SA"/>
        </w:rPr>
        <w:t>سألت أبا عبد اللّه محمود بن نعمة بن رسلان عن وفاة ابن منيرة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الثالث من شهر رمضان سنة ثلاث و خمسين و خمسمائة بعد الزلزلة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3965232_73709187"/>
      <w:bookmarkStart w:id="398" w:name="_Toc145"/>
      <w:bookmarkEnd w:id="397"/>
      <w:r>
        <w:rPr/>
        <w:t>7141</w:t>
      </w:r>
      <w:r>
        <w:rPr>
          <w:rtl w:val="true"/>
        </w:rPr>
        <w:t xml:space="preserve"> - </w:t>
      </w:r>
      <w:r>
        <w:rPr>
          <w:rtl w:val="true"/>
        </w:rPr>
        <w:t>محمد بن يوسف بن محمد بن إسحاق بن إبراهيم بن عبد الرحمن</w:t>
      </w:r>
      <w:bookmarkEnd w:id="398"/>
    </w:p>
    <w:p>
      <w:pPr>
        <w:pStyle w:val="BookText"/>
        <w:rPr/>
      </w:pPr>
      <w:r>
        <w:rPr>
          <w:rFonts w:ascii="Amiri" w:hAnsi="Amiri" w:eastAsia="Amiri" w:cs="Amiri"/>
          <w:color w:val="111111"/>
          <w:sz w:val="28"/>
          <w:sz w:val="28"/>
          <w:szCs w:val="28"/>
          <w:rtl w:val="true"/>
          <w:lang w:bidi="ar-SA"/>
        </w:rPr>
        <w:t>أبو عبد اللّه الأفشيني</w:t>
      </w:r>
    </w:p>
    <w:p>
      <w:pPr>
        <w:pStyle w:val="BookText"/>
        <w:rPr/>
      </w:pPr>
      <w:r>
        <w:rPr>
          <w:rFonts w:ascii="Amiri" w:hAnsi="Amiri" w:eastAsia="Amiri" w:cs="Amiri"/>
          <w:color w:val="111111"/>
          <w:sz w:val="28"/>
          <w:sz w:val="28"/>
          <w:szCs w:val="28"/>
          <w:rtl w:val="true"/>
          <w:lang w:bidi="ar-SA"/>
        </w:rPr>
        <w:t>قدم دمشق و حدث بها عن أبي القاسم بن حبابة، و أبي إسحاق إبراهيم بن أحمد، و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أبو إسماعيل أحمد بن حمزة بن محمد</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عبد اللّه محمد بن يوسف ابن محمد بن إسحاق بن إبراهيم بن عبد الرحمن الأفشيني قدم علينا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عبيد اللّه بن إسحاق بن حبابة، نا أبو القاسم عبد اللّه بن محمّد البغوي، نا علي بن الجعد، أنا شعبة، عن قتادة، عن بكر بن عبد اللّه المزني،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 ثياب من لا خلاق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المعالي عبد الخالق بن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عبيد اللّه بن محمّد بن إسحاق بن حبابة، نا أبو القاسم البغوي، نا علي بن الجعد، أنا شعبة، عن قتادة، عن بكر بن عبد اللّه المزني،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 ثياب من لا خلاق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11849</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3965234_73709187"/>
      <w:bookmarkStart w:id="400" w:name="_Toc146"/>
      <w:bookmarkEnd w:id="399"/>
      <w:r>
        <w:rPr/>
        <w:t>7142</w:t>
      </w:r>
      <w:r>
        <w:rPr>
          <w:rtl w:val="true"/>
        </w:rPr>
        <w:t xml:space="preserve"> - </w:t>
      </w:r>
      <w:r>
        <w:rPr>
          <w:rtl w:val="true"/>
        </w:rPr>
        <w:t>محمّد بن يوسف بن نهار أبو الحسن البغدادي المقرئ</w:t>
      </w:r>
      <w:bookmarkEnd w:id="400"/>
    </w:p>
    <w:p>
      <w:pPr>
        <w:pStyle w:val="BookText"/>
        <w:rPr/>
      </w:pP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نهار أبو الحسن البغدادي المقرئ </w:t>
      </w:r>
      <w:r>
        <w:rPr>
          <w:rStyle w:val="FootnoteAnchor"/>
          <w:rtl w:val="true"/>
        </w:rPr>
        <w:footnoteReference w:id="179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الأهواز و حدّث في الغربة، و ذكر أنه سمع أبا العباس بن الزفتي </w:t>
      </w:r>
      <w:r>
        <w:rPr>
          <w:rStyle w:val="FootnoteAnchor"/>
          <w:rtl w:val="true"/>
        </w:rPr>
        <w:footnoteReference w:id="1800"/>
      </w:r>
      <w:r>
        <w:rPr>
          <w:rFonts w:ascii="IRNazanin" w:hAnsi="IRNazanin" w:eastAsia="IRNazanin"/>
          <w:color w:val="111111"/>
          <w:sz w:val="28"/>
          <w:sz w:val="28"/>
          <w:szCs w:val="28"/>
          <w:rtl w:val="true"/>
          <w:lang w:bidi="fa-IR"/>
        </w:rPr>
        <w:t xml:space="preserve">بدمشق، و أبا </w:t>
      </w:r>
      <w:bookmarkStart w:id="401" w:name="pg11540_100447"/>
    </w:p>
    <w:p>
      <w:pPr>
        <w:pStyle w:val="BookText"/>
        <w:rPr/>
      </w:pPr>
      <w:bookmarkEnd w:id="401"/>
      <w:r>
        <w:rPr>
          <w:rFonts w:ascii="Amiri" w:hAnsi="Amiri" w:eastAsia="Amiri" w:cs="Amiri"/>
          <w:color w:val="111111"/>
          <w:sz w:val="28"/>
          <w:sz w:val="28"/>
          <w:szCs w:val="28"/>
          <w:rtl w:val="true"/>
          <w:lang w:bidi="ar-SA"/>
        </w:rPr>
        <w:t>القاسم البغوي، و أبا بكر بن أبي داود، و أبا بكر محمّد بن القاسم بن بشار الأنباري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الحسين بن محمّد بن جرير الدّشتي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أحمد بن محمّد بن أحمد الحدّاد، أنا القاضي أبو بكر محمّد بن الحسين بن الحسن بن جرير الدّشتي، نا أبو الحسين محمّد بن يوسف بن نهار البغدادي المقرئ بالأهواز، نا أبو القاسم عبد اللّه بن محمّد بن عبد العزيز البغوي، نا علي بن الجعد، أخبرني ابن أبي ديب، عن صالح مولى التوأمة،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 الفضل أرسلت بلبن إلى النبي صلّى اللّه عليه و سلم فشربه و هو يخطب الناس بعرفة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أبو الحسين المقرئ أنشدنا أبو بكر محمّد بن القاسم بن بشار الأنباري، أنشدنا أحمد بن يحيى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تحفرن بئرا تريد أحابها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w:t>
      </w:r>
      <w:r>
        <w:rPr>
          <w:rStyle w:val="FootnoteAnchor"/>
          <w:rtl w:val="true"/>
        </w:rPr>
        <w:footnoteReference w:id="1801"/>
      </w:r>
      <w:r>
        <w:rPr>
          <w:rFonts w:ascii="IRNazanin" w:hAnsi="IRNazanin" w:eastAsia="IRNazanin"/>
          <w:color w:val="111111"/>
          <w:sz w:val="28"/>
          <w:sz w:val="28"/>
          <w:szCs w:val="28"/>
          <w:rtl w:val="true"/>
          <w:lang w:bidi="fa-IR"/>
        </w:rPr>
        <w:t>منها أنت من دونه تقع</w:t>
      </w:r>
    </w:p>
    <w:p>
      <w:pPr>
        <w:pStyle w:val="BookText"/>
        <w:rPr/>
      </w:pPr>
      <w:r>
        <w:rPr>
          <w:rFonts w:ascii="Amiri" w:hAnsi="Amiri" w:eastAsia="Amiri" w:cs="Amiri"/>
          <w:color w:val="111111"/>
          <w:sz w:val="28"/>
          <w:sz w:val="28"/>
          <w:szCs w:val="28"/>
          <w:rtl w:val="true"/>
          <w:lang w:bidi="ar-SA"/>
        </w:rPr>
        <w:t xml:space="preserve">كذاك الذي يبغي على الناس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يصبه على رغم عواقب ما صنع</w:t>
      </w:r>
    </w:p>
    <w:p>
      <w:pPr>
        <w:pStyle w:val="BookText"/>
        <w:rPr/>
      </w:pPr>
      <w:r>
        <w:rPr>
          <w:rFonts w:ascii="Amiri" w:hAnsi="Amiri" w:eastAsia="Amiri" w:cs="Amiri"/>
          <w:color w:val="111111"/>
          <w:sz w:val="28"/>
          <w:sz w:val="28"/>
          <w:szCs w:val="28"/>
          <w:rtl w:val="true"/>
          <w:lang w:bidi="ar-SA"/>
        </w:rPr>
        <w:t xml:space="preserve">لم يذكره الخطيب في تاريخه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3965236_73709187"/>
      <w:bookmarkStart w:id="403" w:name="_Toc147"/>
      <w:bookmarkEnd w:id="402"/>
      <w:r>
        <w:rPr/>
        <w:t>7143</w:t>
      </w:r>
      <w:r>
        <w:rPr>
          <w:rtl w:val="true"/>
        </w:rPr>
        <w:t xml:space="preserve"> - </w:t>
      </w:r>
      <w:r>
        <w:rPr>
          <w:rtl w:val="true"/>
        </w:rPr>
        <w:t>محمّد بن يوسف بن واقد أبو عبد اللّه الضبي الفريابي</w:t>
      </w:r>
      <w:bookmarkEnd w:id="403"/>
    </w:p>
    <w:p>
      <w:pPr>
        <w:pStyle w:val="BookText"/>
        <w:rPr/>
      </w:pP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واقد أبو عبد اللّه الضبي الفريابي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دخل بيروت و سمع بها من الأوزاعي، و الظاهر أنه دخل بدمشق، و سكن قيسارية، روى عن الثوري و الأوزاعي، و إسرائيل، و زائدة، و إبراهيم بن أبي عبلة، و سفيان بن عيينة، و جرير بن حازم، و أبي بكر بن عياش، و قيس بن الربيع، و السري بن يحيى، و عمر بن ذرّ، و غالب بن عبد اللّه، و يحيى بن أيوب البجلي، و عبد الحميد بن بهرام، و أبي وكيع الجرّاح بن مليح، و عبد الرّحمن بن ثابت بن ثوبان، و يونس بن أبي إسحاق، و أبي مطيع معاوية بن يحيى الأطرابلسي، و صدقة بن عبد اللّه السمين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أحمد بن حنبل، و أحمد بن أبي الحواري، و دحيم، و إبراهيم بن الوليد بن سلمة، و القاسم بن عثمان الجوعي، و يحيى بن عثمان بن كثير بن دينار، و سعيد بن أسد، </w:t>
      </w:r>
    </w:p>
    <w:p>
      <w:pPr>
        <w:pStyle w:val="BookText"/>
        <w:rPr/>
      </w:pPr>
      <w:r>
        <w:rPr>
          <w:rFonts w:ascii="Amiri" w:hAnsi="Amiri" w:eastAsia="Amiri" w:cs="Amiri"/>
          <w:color w:val="111111"/>
          <w:sz w:val="28"/>
          <w:sz w:val="28"/>
          <w:szCs w:val="28"/>
          <w:rtl w:val="true"/>
          <w:lang w:bidi="ar-SA"/>
        </w:rPr>
        <w:t xml:space="preserve">و أحمد بن عبد الواحد بن عبود، و عبد العزيز بن عمران، و أبو سليم إسماعيل بن حصن الجبيلي، و محمّد بن إسماعيل البخاري، و محمود بن خالد، و عباس بن الوليد الخلال، و مؤمّل بن إهاب </w:t>
      </w:r>
      <w:r>
        <w:rPr>
          <w:rStyle w:val="FootnoteAnchor"/>
          <w:rtl w:val="true"/>
        </w:rPr>
        <w:footnoteReference w:id="1804"/>
      </w:r>
      <w:r>
        <w:rPr>
          <w:rFonts w:ascii="Amiri" w:hAnsi="Amiri" w:eastAsia="Amiri" w:cs="Amiri"/>
          <w:color w:val="111111"/>
          <w:sz w:val="28"/>
          <w:sz w:val="28"/>
          <w:szCs w:val="28"/>
          <w:rtl w:val="true"/>
          <w:lang w:bidi="ar-SA"/>
        </w:rPr>
        <w:t xml:space="preserve">،و الوليد بن عتبة، و عبد الوارث بن الحسن بن عمرو الشيباني، و محمّد ابن مسلم بن وارة، و أحمد بن يوسف بن حمدان السلمي النيسابوري، و محمّد بن إبراهيم بن كثير الصوري، و أحمد بن عبد الرحيم </w:t>
      </w:r>
      <w:r>
        <w:rPr>
          <w:rStyle w:val="FootnoteAnchor"/>
          <w:rtl w:val="true"/>
        </w:rPr>
        <w:footnoteReference w:id="1805"/>
      </w:r>
      <w:r>
        <w:rPr>
          <w:rFonts w:ascii="Amiri" w:hAnsi="Amiri" w:eastAsia="Amiri" w:cs="Amiri"/>
          <w:color w:val="111111"/>
          <w:sz w:val="28"/>
          <w:sz w:val="28"/>
          <w:szCs w:val="28"/>
          <w:rtl w:val="true"/>
          <w:lang w:bidi="ar-SA"/>
        </w:rPr>
        <w:t xml:space="preserve">بن البرقي </w:t>
      </w:r>
      <w:r>
        <w:rPr>
          <w:rStyle w:val="FootnoteAnchor"/>
          <w:rtl w:val="true"/>
        </w:rPr>
        <w:footnoteReference w:id="1806"/>
      </w:r>
      <w:r>
        <w:rPr>
          <w:rFonts w:ascii="Amiri" w:hAnsi="Amiri" w:eastAsia="Amiri" w:cs="Amiri"/>
          <w:color w:val="111111"/>
          <w:sz w:val="28"/>
          <w:sz w:val="28"/>
          <w:szCs w:val="28"/>
          <w:rtl w:val="true"/>
          <w:lang w:bidi="ar-SA"/>
        </w:rPr>
        <w:t>،و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أحمد بن عبد الواحد، أنا جدي محمّد بن أحمد، أنا أحمد بن محمّد بن إسماعيل، أنا محمود، نا الفرياني، عن الأوزاعي، حدّثني إسحاق بن عبد اللّه،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صلّى اللّه عليه و سلم على المنبر يخطب </w:t>
      </w:r>
      <w:r>
        <w:rPr>
          <w:rStyle w:val="FootnoteAnchor"/>
          <w:rtl w:val="true"/>
        </w:rPr>
        <w:footnoteReference w:id="1807"/>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المال و جاع العيال، فادع اللّه، فرفع يديه و ما في السماء قزعة، فما وضعها حتى ثار السحاب أمثال الجبال، فلم ينزل عن منبره حتى رأيت المطر ينحدر عن لحيته، فمطرنا يومنا و الذي بعده و الذي يليه إلى الجمعة، فبينا رسول اللّه صلّى اللّه عليه و سلم على المنبر إذ قام ذلك الرجل أو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تهدّم البنّاء و غرق المال فادع اللّه، فرفع رسول اللّه صلّى اللّه عليه و سلم يديه فجعل لا يشير بيده إلى ناحية إلاّ انفرجت حتى صارت المدينة مثل الحوبة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أنا أبو نعيم الحافظ، نا سليمان بن أحمد، نا عبد اللّه بن محمّد بن سعيد بن أبي مريم، و عمرو بن ثور الجذامي، و إبراهيم بن أبي سفيان،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يوسف الفرياني، نا الأوزاعي، عن يحيى بن أبي عمرو الشيباني، عن عبد اللّه بن فيروز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من قد علمت، و جئنا من حيث تعلم، و نزلنا بين ظهراني من تعلم، فمن ولينا؟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11852</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نصر بن أحمد بن المسلم، أنا أبو عبد اللّه محمّد بن إبراهيم بن محمّد بن أيمن الدينوري، أنا أبو المعمّر المسدّد بن علي الأملوكي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w:t>
      </w:r>
    </w:p>
    <w:p>
      <w:pPr>
        <w:pStyle w:val="BookText"/>
        <w:rPr/>
      </w:pPr>
      <w:r>
        <w:rPr>
          <w:rFonts w:ascii="Amiri" w:hAnsi="Amiri" w:eastAsia="Amiri" w:cs="Amiri"/>
          <w:color w:val="111111"/>
          <w:sz w:val="28"/>
          <w:sz w:val="28"/>
          <w:szCs w:val="28"/>
          <w:rtl w:val="true"/>
          <w:lang w:bidi="ar-SA"/>
        </w:rPr>
        <w:t>عمر بن علي العتكي، نا الرشيدي، و هو أبو الحسن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ابن عبد اللّه الترقفي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الفريابي و محمّد بن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عندنا رجل صيّاد و كان يرى التخلف عن الجمعة، فخرج يوما كما كان يخرج، فخسف به و ببغلته فما رئي </w:t>
      </w:r>
      <w:r>
        <w:rPr>
          <w:rStyle w:val="FootnoteAnchor"/>
          <w:rtl w:val="true"/>
        </w:rPr>
        <w:footnoteReference w:id="1808"/>
      </w:r>
      <w:r>
        <w:rPr>
          <w:rFonts w:ascii="IRNazanin" w:hAnsi="IRNazanin" w:eastAsia="IRNazanin"/>
          <w:color w:val="111111"/>
          <w:sz w:val="28"/>
          <w:sz w:val="28"/>
          <w:szCs w:val="28"/>
          <w:rtl w:val="true"/>
          <w:lang w:bidi="fa-IR"/>
        </w:rPr>
        <w:t>منها إلاّ أدناها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كثير و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بذلك الموضع فرأيناه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ابن كثير،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809"/>
      </w:r>
      <w:r>
        <w:rPr>
          <w:rFonts w:ascii="Amiri" w:hAnsi="Amiri" w:eastAsia="Amiri" w:cs="Amiri"/>
          <w:color w:val="111111"/>
          <w:sz w:val="28"/>
          <w:sz w:val="28"/>
          <w:szCs w:val="28"/>
          <w:rtl w:val="true"/>
          <w:lang w:bidi="ar-SA"/>
        </w:rPr>
        <w:t>،حدّثني الوليد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الفريابي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الفريابي و يكنى أبا عبد اللّه، و هو صاحب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أبو عبد اللّه الفريابي سكن قيسارية من الشام، سمع زائدة، و الأوزاعي، مات في ربيع الأول سنة ثنتي عشرة و مائتين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الفريابي أبو عبد اللّه سكن قيسارية ساحل دمشق، روى عن الأوزاعي، و سفيان الثوري، و إبراهيم بن أبي عبلة، و إسرائيل، و زائدة، روى عنه دحيم، و أحمد بن أبي الحواري، و إبراهيم بن الوليد بن سلمة، و القاسم الجوعي، و يحيى بن عثمان ابن كثير بن دينار، و أبو زياد القطّان، و سعيد بن أسد </w:t>
      </w:r>
      <w:r>
        <w:rPr>
          <w:rStyle w:val="FootnoteAnchor"/>
          <w:rtl w:val="true"/>
        </w:rPr>
        <w:footnoteReference w:id="1812"/>
      </w:r>
      <w:r>
        <w:rPr>
          <w:rFonts w:ascii="Amiri" w:hAnsi="Amiri" w:eastAsia="Amiri" w:cs="Amiri"/>
          <w:color w:val="111111"/>
          <w:sz w:val="28"/>
          <w:sz w:val="28"/>
          <w:szCs w:val="28"/>
          <w:rtl w:val="true"/>
          <w:lang w:bidi="ar-SA"/>
        </w:rPr>
        <w:t>،و عبد العزيز بن عمران،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يوسف الفريابي سمع سفيان الثوري، و الأوزاعي، و مالك بن مغول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يوسف الفريابي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أبي طاهر الخطيب، أنا هبة اللّه بن إبراهيم بن عمر، أنا أبو بكر المهندس، نا أبو بر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يوسف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أنا أبو عبد اللّه بن أبي الحديد، أنا أبو الحسن الربعي، أنا أبو الحسن الكلابي، أنا أبو الحسن بن جوصا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بن البنّا، أنا أبو الحسن بن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الفريابي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إلى أبو زكريا بن منده، و حدّثني أبو بكر اللفتواني عنه، أنا عمي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 الفريابي يكنى أبا عبد اللّه، قدم مصر، و كتب عنه، و كانت وفاته بقيسارية سنة اثنتي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يوسف الضبي مولاهم الفريابي، سكن بقيسارية الشام، أدرك الأعمش، و سمع الأوزاعي، و الثوري،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الذهلي، و أبو بكر محمّد ابن سهل بن عسكر،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عبد الرّحمن بن يزيد بن جابر كتابا، و أخذه منه إنسان، فذهب به، فلم يحدث عنه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بن واقد، أبو عبد اللّه الفريابي، سكن قيسارية من الشام، سمع الثوري، و مالك بن مغول، و إسرائيل، و الأوزاعي، و ورقاء </w:t>
      </w:r>
      <w:r>
        <w:rPr>
          <w:rStyle w:val="FootnoteAnchor"/>
          <w:rtl w:val="true"/>
        </w:rPr>
        <w:footnoteReference w:id="1813"/>
      </w:r>
      <w:r>
        <w:rPr>
          <w:rFonts w:ascii="IRNazanin" w:hAnsi="IRNazanin" w:eastAsia="IRNazanin"/>
          <w:color w:val="111111"/>
          <w:sz w:val="28"/>
          <w:sz w:val="28"/>
          <w:szCs w:val="28"/>
          <w:rtl w:val="true"/>
          <w:lang w:bidi="fa-IR"/>
        </w:rPr>
        <w:t xml:space="preserve">بن </w:t>
      </w:r>
      <w:r>
        <w:rPr>
          <w:rStyle w:val="FootnoteAnchor"/>
          <w:rtl w:val="true"/>
        </w:rPr>
        <w:footnoteReference w:id="1814"/>
      </w:r>
      <w:r>
        <w:rPr>
          <w:rFonts w:ascii="Amiri" w:hAnsi="Amiri" w:eastAsia="Amiri" w:cs="Amiri"/>
          <w:color w:val="111111"/>
          <w:sz w:val="28"/>
          <w:sz w:val="28"/>
          <w:szCs w:val="28"/>
          <w:rtl w:val="true"/>
          <w:lang w:bidi="ar-SA"/>
        </w:rPr>
        <w:t>عمر، روى عنه البخاري في العلم، و روى عن إسحاق غير منسوب عنه في الصلاة، مات في شهر ربيع الأول سنة 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الفريابي </w:t>
      </w:r>
      <w:r>
        <w:rPr>
          <w:rStyle w:val="FootnoteAnchor"/>
          <w:rtl w:val="true"/>
        </w:rPr>
        <w:footnoteReference w:id="1816"/>
      </w:r>
      <w:r>
        <w:rPr>
          <w:rFonts w:ascii="Amiri" w:hAnsi="Amiri" w:eastAsia="Amiri" w:cs="Amiri"/>
          <w:color w:val="111111"/>
          <w:sz w:val="28"/>
          <w:sz w:val="28"/>
          <w:szCs w:val="28"/>
          <w:rtl w:val="true"/>
          <w:lang w:bidi="ar-SA"/>
        </w:rPr>
        <w:t xml:space="preserve">نسبة إلى فرياب </w:t>
      </w:r>
      <w:r>
        <w:rPr>
          <w:rStyle w:val="FootnoteAnchor"/>
          <w:rtl w:val="true"/>
        </w:rPr>
        <w:footnoteReference w:id="1817"/>
      </w:r>
      <w:r>
        <w:rPr>
          <w:rFonts w:ascii="Amiri" w:hAnsi="Amiri" w:eastAsia="Amiri" w:cs="Amiri"/>
          <w:color w:val="111111"/>
          <w:sz w:val="28"/>
          <w:sz w:val="28"/>
          <w:szCs w:val="28"/>
          <w:rtl w:val="true"/>
          <w:lang w:bidi="ar-SA"/>
        </w:rPr>
        <w:t>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صاحب الثوري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عبد العزيز بن أحمد بن أبي رجاء الزيات </w:t>
      </w:r>
      <w:r>
        <w:rPr>
          <w:rStyle w:val="FootnoteAnchor"/>
          <w:rtl w:val="true"/>
        </w:rPr>
        <w:footnoteReference w:id="1818"/>
      </w:r>
      <w:r>
        <w:rPr>
          <w:rFonts w:ascii="Amiri" w:hAnsi="Amiri" w:eastAsia="Amiri" w:cs="Amiri"/>
          <w:color w:val="111111"/>
          <w:sz w:val="28"/>
          <w:sz w:val="28"/>
          <w:szCs w:val="28"/>
          <w:rtl w:val="true"/>
          <w:lang w:bidi="ar-SA"/>
        </w:rPr>
        <w:t xml:space="preserve">بمكة، نا إبراهيم بن معاوية القيسراني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الفريابي،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في منامي كأني </w:t>
      </w:r>
      <w:r>
        <w:rPr>
          <w:rStyle w:val="FootnoteAnchor"/>
          <w:rtl w:val="true"/>
        </w:rPr>
        <w:footnoteReference w:id="1820"/>
      </w:r>
      <w:r>
        <w:rPr>
          <w:rFonts w:ascii="Amiri" w:hAnsi="Amiri" w:eastAsia="Amiri" w:cs="Amiri"/>
          <w:color w:val="111111"/>
          <w:sz w:val="28"/>
          <w:sz w:val="28"/>
          <w:szCs w:val="28"/>
          <w:rtl w:val="true"/>
          <w:lang w:bidi="ar-SA"/>
        </w:rPr>
        <w:t>دخلت كرما فيه من أصناف العنب، فأكلت من عنبه كله غير الأبيض، فلم آكل منه شيئا، فقصصتها على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 من العلم كله غير الفرائض، فإنها جوهر العلم، كما أنّ العنب الأبيض جوهر العنب، فكان الفريابي كذلك لم يجد </w:t>
      </w:r>
      <w:r>
        <w:rPr>
          <w:rStyle w:val="FootnoteAnchor"/>
          <w:rtl w:val="true"/>
        </w:rPr>
        <w:footnoteReference w:id="1821"/>
      </w:r>
      <w:r>
        <w:rPr>
          <w:rFonts w:ascii="Amiri" w:hAnsi="Amiri" w:eastAsia="Amiri" w:cs="Amiri"/>
          <w:color w:val="111111"/>
          <w:sz w:val="28"/>
          <w:sz w:val="28"/>
          <w:szCs w:val="28"/>
          <w:rtl w:val="true"/>
          <w:lang w:bidi="ar-SA"/>
        </w:rPr>
        <w:t xml:space="preserve">النظر في الفرائض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823"/>
      </w:r>
      <w:r>
        <w:rPr>
          <w:rFonts w:ascii="Amiri" w:hAnsi="Amiri" w:eastAsia="Amiri" w:cs="Amiri"/>
          <w:color w:val="111111"/>
          <w:sz w:val="28"/>
          <w:sz w:val="28"/>
          <w:szCs w:val="28"/>
          <w:rtl w:val="true"/>
          <w:lang w:bidi="ar-SA"/>
        </w:rPr>
        <w:t>،أنا حرب بن إسماعيل الكرماني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الفريابي، سمع من سفيان بالكوفة، و صحبه، و سمع منه، قال أحمد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كتبت أنا عن الفريابي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عبد اللّه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الفريابي ذكر أن سفيان كان يلبس الصوف، فأنكر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كان رجلا صالحا،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فرأيته عند سفيان بمكة </w:t>
      </w:r>
      <w:r>
        <w:rPr>
          <w:rStyle w:val="FootnoteAnchor"/>
          <w:rtl w:val="true"/>
        </w:rPr>
        <w:footnoteReference w:id="18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 إلاّ أني قد رأيته عند سفيان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1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Style w:val="FootnoteAnchor"/>
          <w:rtl w:val="true"/>
        </w:rPr>
        <w:footnoteReference w:id="1828"/>
      </w:r>
      <w:r>
        <w:rPr>
          <w:rFonts w:ascii="Amiri" w:hAnsi="Amiri" w:eastAsia="Amiri" w:cs="Amiri"/>
          <w:color w:val="111111"/>
          <w:sz w:val="28"/>
          <w:sz w:val="28"/>
          <w:szCs w:val="28"/>
          <w:rtl w:val="true"/>
          <w:lang w:bidi="ar-SA"/>
        </w:rPr>
        <w:t>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الفريابي عند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بمكة فجئت إلى سفيان استشيره في أمري و كان معنيا بأمري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ضاق </w:t>
      </w:r>
      <w:r>
        <w:rPr>
          <w:rStyle w:val="FootnoteAnchor"/>
          <w:rtl w:val="true"/>
        </w:rPr>
        <w:footnoteReference w:id="1829"/>
      </w:r>
      <w:r>
        <w:rPr>
          <w:rFonts w:ascii="Amiri" w:hAnsi="Amiri" w:eastAsia="Amiri" w:cs="Amiri"/>
          <w:color w:val="111111"/>
          <w:sz w:val="28"/>
          <w:sz w:val="28"/>
          <w:szCs w:val="28"/>
          <w:rtl w:val="true"/>
          <w:lang w:bidi="ar-SA"/>
        </w:rPr>
        <w:t>بي مكة، و عزمت أن أرجع إلى فارياب،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لا تفعل، و تعال نشتري لك سقطا و مازرين، و تتوجه إلى الشامات،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لو رأيت أن أخرج معك إلى الكوفة </w:t>
      </w:r>
    </w:p>
    <w:p>
      <w:pPr>
        <w:pStyle w:val="BookText"/>
        <w:rPr/>
      </w:pPr>
      <w:r>
        <w:rPr>
          <w:rFonts w:ascii="Amiri" w:hAnsi="Amiri" w:eastAsia="Amiri" w:cs="Amiri"/>
          <w:color w:val="111111"/>
          <w:sz w:val="28"/>
          <w:sz w:val="28"/>
          <w:szCs w:val="28"/>
          <w:rtl w:val="true"/>
          <w:lang w:bidi="ar-SA"/>
        </w:rPr>
        <w:t>على أنك تحدّثني كان أحب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و نزلت معه أو بقربه، فكان يملي عليّ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أذهب إلى شيخ فتعال معي،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اذهب و اسمع، فإذا رجعت فحدّثني أنت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يفعل ذلك، قال لي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الفريابي يرى أن سماعه أصح من سماع أصحاب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عيسى، و كان قدومي عليه أيام الفتن، قبل خروج عبد اللّه بن طاهر إلى الشام و مصر، فلمّا قدمت عليه جعل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غررت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هيئته لا تشبه هيئة المحدثين، فندمت على خروجي إليه، فلما قررته و خضت معه و ى؟؟؟ ا تحته </w:t>
      </w:r>
      <w:r>
        <w:rPr>
          <w:rStyle w:val="FootnoteAnchor"/>
          <w:rtl w:val="true"/>
        </w:rPr>
        <w:footnoteReference w:id="1830"/>
      </w:r>
      <w:r>
        <w:rPr>
          <w:rFonts w:ascii="IRNazanin" w:hAnsi="IRNazanin" w:eastAsia="IRNazanin"/>
          <w:color w:val="111111"/>
          <w:sz w:val="28"/>
          <w:sz w:val="28"/>
          <w:szCs w:val="28"/>
          <w:rtl w:val="true"/>
          <w:lang w:bidi="fa-IR"/>
        </w:rPr>
        <w:t>وجدت المخبر عن المنظر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أحمد بن الحسن، أنا أبو العلاء محمّد بن علي الواسطي، أنا أبو بكر محمّد بن أحمد بن محمّد البابسيري، أنا الأحوص بن المفضل بن غسان، نا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قبيصة و الفريابي و أبو حذيفة، و أبو أحمد، و أبو عاصم كانوا لا يحكمون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بن ناصر، و قرأنا على أبي عبد اللّه بن البنّا، عن أبي المعالي محمّد ابن عبد السّلام، أنا علي بن محمّد بن خزفة، أنا محمّد بن الحسين، نا ابن أبي خيثمة قال </w:t>
      </w:r>
      <w:r>
        <w:rPr>
          <w:rStyle w:val="FootnoteAnchor"/>
          <w:rtl w:val="true"/>
        </w:rPr>
        <w:footnoteReference w:id="1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و سئل عن أصحاب الثوري أيهم أثبت،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القطان، و وكيع، و ابن المبارك، و ابن مهدي، و أبو نعيم الفضل بن دكين، فأما الفريابي، و أبو حذيفة، و قبيصة بن عقبة، و عبيد اللّه، و أبو عاصم، و أبو أحمد الزبيري، و عبد الرزّاق، و طبقتهم، فهم كلهم في سفيان بعضهم قريب </w:t>
      </w:r>
      <w:r>
        <w:rPr>
          <w:rStyle w:val="FootnoteAnchor"/>
          <w:rtl w:val="true"/>
        </w:rPr>
        <w:footnoteReference w:id="1832"/>
      </w:r>
      <w:r>
        <w:rPr>
          <w:rFonts w:ascii="Amiri" w:hAnsi="Amiri" w:eastAsia="Amiri" w:cs="Amiri"/>
          <w:color w:val="111111"/>
          <w:sz w:val="28"/>
          <w:sz w:val="28"/>
          <w:szCs w:val="28"/>
          <w:rtl w:val="true"/>
          <w:lang w:bidi="ar-SA"/>
        </w:rPr>
        <w:t>من بعض، و هم ثقات كلهم دون أولئك في الضبط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السقا، نا محمّد بن يعقوب، نا عباس قال </w:t>
      </w:r>
      <w:r>
        <w:rPr>
          <w:rStyle w:val="FootnoteAnchor"/>
          <w:rtl w:val="true"/>
        </w:rPr>
        <w:footnoteReference w:id="1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قبيصة، و أبو أحمد الزبيري، و يحيى بن آدم، و الفريابي سماعهم من سفيان قريب من السواء </w:t>
      </w:r>
      <w:r>
        <w:rPr>
          <w:rStyle w:val="FootnoteAnchor"/>
          <w:rtl w:val="true"/>
        </w:rPr>
        <w:footnoteReference w:id="1834"/>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داود الحفري؟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داود خير من هؤلاء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أصغرهم 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835"/>
      </w:r>
      <w:r>
        <w:rPr>
          <w:rFonts w:ascii="Amiri" w:hAnsi="Amiri" w:eastAsia="Amiri" w:cs="Amiri"/>
          <w:color w:val="111111"/>
          <w:sz w:val="28"/>
          <w:sz w:val="28"/>
          <w:szCs w:val="28"/>
          <w:rtl w:val="true"/>
          <w:lang w:bidi="ar-SA"/>
        </w:rPr>
        <w:t xml:space="preserve">،أنا عبد اللّه بن محمّد بن عمرو الغزي </w:t>
      </w:r>
      <w:r>
        <w:rPr>
          <w:rStyle w:val="FootnoteAnchor"/>
          <w:rtl w:val="true"/>
        </w:rPr>
        <w:footnoteReference w:id="18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عمير يعني عيسى بن محمّد الرملي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كتاب الفريابي أو كتاب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اللاّلكاني </w:t>
      </w:r>
      <w:r>
        <w:rPr>
          <w:rStyle w:val="FootnoteAnchor"/>
          <w:rtl w:val="true"/>
        </w:rPr>
        <w:footnoteReference w:id="1837"/>
      </w:r>
      <w:r>
        <w:rPr>
          <w:rFonts w:ascii="Amiri" w:hAnsi="Amiri" w:eastAsia="Amiri" w:cs="Amiri"/>
          <w:color w:val="111111"/>
          <w:sz w:val="28"/>
          <w:sz w:val="28"/>
          <w:szCs w:val="28"/>
          <w:rtl w:val="true"/>
          <w:lang w:bidi="ar-SA"/>
        </w:rPr>
        <w:t xml:space="preserve">،أنا أبو الحسين بن الفضل، أنا عبد اللّه، نا يعقوب، قال </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في حديث الثوري يشبه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 xml:space="preserve">ابن المبارك، و يحيى بن سعيد القطان، و وكيع، و عبد الرحمن </w:t>
      </w:r>
      <w:r>
        <w:rPr>
          <w:rStyle w:val="FootnoteAnchor"/>
          <w:rtl w:val="true"/>
        </w:rPr>
        <w:footnoteReference w:id="1840"/>
      </w:r>
      <w:r>
        <w:rPr>
          <w:rFonts w:ascii="Amiri" w:hAnsi="Amiri" w:eastAsia="Amiri" w:cs="Amiri"/>
          <w:color w:val="111111"/>
          <w:sz w:val="28"/>
          <w:sz w:val="28"/>
          <w:szCs w:val="28"/>
          <w:rtl w:val="true"/>
          <w:lang w:bidi="ar-SA"/>
        </w:rPr>
        <w:t>بن مهدي، و أبو نعيم،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ثقة، مأمون، و لكن هاتوا من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هؤلاء في سفيان يحيى بن آدم، و عبيد اللّه بن موسى، و أبو أحمد الزبيري، و أبو حذيفة، و قبيصة، و معاوية القصار، و الفريابي، 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داود الحفري؟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أحمد بن محمّد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قال </w:t>
      </w:r>
      <w:r>
        <w:rPr>
          <w:rStyle w:val="FootnoteAnchor"/>
          <w:rtl w:val="true"/>
        </w:rPr>
        <w:footnoteReference w:id="1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ليحيى بن معين فالفريابي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يعني مثل المؤمّل بن إسماعيل، و عبيد اللّه بن موسى، و قبيصة، و عبد الرزّاق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أنا صالح بن أحمد، 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يوسف الفريابي ثقة هو و يحيى بن آدم، و أبو أحمد بن عبد اللّه بن الزبير الأسدي، و قبيصة بن عقبة، و معاوية بن هشام ثقات، و هم في الرواية عن سفيان قريب بعضهم من بعض، و أبو نعيم، و وكيع بن الجراح، و عبيد اللّه بن الأشجعي، و يحيى بن سعيد القطان، و عبد الرّحمن بن مهدي، و أبو داود الحفري أثبت في حديث سفيان من الفريابي و أصحابه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محمّد بن هبة اللّه، أنا محمّد بن الحسين، أنا عبد اللّه، نا يعقوب، 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الفريابي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أمة العزيز شكر بنت </w:t>
      </w:r>
      <w:r>
        <w:rPr>
          <w:rStyle w:val="FootnoteAnchor"/>
          <w:rtl w:val="true"/>
        </w:rPr>
        <w:footnoteReference w:id="1844"/>
      </w:r>
      <w:r>
        <w:rPr>
          <w:rFonts w:ascii="Amiri" w:hAnsi="Amiri" w:eastAsia="Amiri" w:cs="Amiri"/>
          <w:color w:val="111111"/>
          <w:sz w:val="28"/>
          <w:sz w:val="28"/>
          <w:szCs w:val="28"/>
          <w:rtl w:val="true"/>
          <w:lang w:bidi="ar-SA"/>
        </w:rPr>
        <w:t>سهل بن بشر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أبو الفرج، أنا أبو القاسم عبد الرّحمن بن المظفر</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،أنا أبو بكر أحمد بن محمّد بن إسماعيل بن الفرج، نا أبو بشر الدولابي، نا محمّد بن إسماعيل البخاري، نا محمّد بن يوسف، و كان من أفضل أهل زمانه عن سفيان بحديث ذكره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الفريابي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 هو ثقة، و سألت أبا زرعة، عن الفريابي، و يحيى بن اليمان،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الفريابي أحب إليّ من يحيى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يعني الدارقطني إذا اجتمع قبيصة و الفريابي في الثوري فمن يقدم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الفريابي لفضله و نسكه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عن سهل بن بشر بن أحمد بن سعيد، أنا أبو </w:t>
      </w:r>
    </w:p>
    <w:p>
      <w:pPr>
        <w:pStyle w:val="BookText"/>
        <w:rPr/>
      </w:pPr>
      <w:r>
        <w:rPr>
          <w:rFonts w:ascii="Amiri" w:hAnsi="Amiri" w:eastAsia="Amiri" w:cs="Amiri"/>
          <w:color w:val="111111"/>
          <w:sz w:val="28"/>
          <w:sz w:val="28"/>
          <w:szCs w:val="28"/>
          <w:rtl w:val="true"/>
          <w:lang w:bidi="ar-SA"/>
        </w:rPr>
        <w:t>القاسم علي بن محمّد بن علي، أنا عبد اللّه بن محمّد المعروف بابن المفسّر، نا أحمد بن علي بن سعيد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زنجويه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أخوف للّه من إسحاق بن سليمان الرازي، و ما رأيت أحفظ من يزيد بن هارون، و ما رأيت أخشع من أبي المغيرة عبد القدّوس، و ما رأيت أعقل من أبي مسهر، و ما رأيت أورع </w:t>
      </w:r>
      <w:r>
        <w:rPr>
          <w:rStyle w:val="FootnoteAnchor"/>
          <w:rtl w:val="true"/>
        </w:rPr>
        <w:footnoteReference w:id="1849"/>
      </w:r>
      <w:r>
        <w:rPr>
          <w:rFonts w:ascii="Amiri" w:hAnsi="Amiri" w:eastAsia="Amiri" w:cs="Amiri"/>
          <w:color w:val="111111"/>
          <w:sz w:val="28"/>
          <w:sz w:val="28"/>
          <w:szCs w:val="28"/>
          <w:rtl w:val="true"/>
          <w:lang w:bidi="ar-SA"/>
        </w:rPr>
        <w:t>من محمّد بن يوسف الفريابي، و ما رأيت أشدّ تقشفا من بشر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ابن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عمرو المستملي، نا إبراهيم بن أبي طالب </w:t>
      </w:r>
      <w:r>
        <w:rPr>
          <w:rStyle w:val="FootnoteAnchor"/>
          <w:rtl w:val="true"/>
        </w:rPr>
        <w:footnoteReference w:id="1850"/>
      </w:r>
      <w:r>
        <w:rPr>
          <w:rFonts w:ascii="Amiri" w:hAnsi="Amiri" w:eastAsia="Amiri" w:cs="Amiri"/>
          <w:color w:val="111111"/>
          <w:sz w:val="28"/>
          <w:sz w:val="28"/>
          <w:szCs w:val="28"/>
          <w:rtl w:val="true"/>
          <w:lang w:bidi="ar-SA"/>
        </w:rPr>
        <w:t>،و أنا سألته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سهل بن 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محمّد بن يوسف الفريابي في الاستسقاء فرفع يديه فما أرسلهما </w:t>
      </w:r>
      <w:r>
        <w:rPr>
          <w:rStyle w:val="FootnoteAnchor"/>
          <w:rtl w:val="true"/>
        </w:rPr>
        <w:footnoteReference w:id="1851"/>
      </w:r>
      <w:r>
        <w:rPr>
          <w:rFonts w:ascii="IRNazanin" w:hAnsi="IRNazanin" w:eastAsia="IRNazanin"/>
          <w:color w:val="111111"/>
          <w:sz w:val="28"/>
          <w:sz w:val="28"/>
          <w:szCs w:val="28"/>
          <w:rtl w:val="true"/>
          <w:lang w:bidi="fa-IR"/>
        </w:rPr>
        <w:t>حتى مطرنا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هنّاد بن إبراهيم بن محمّد، أنا أبو عبد اللّه محمّد بن أحمد بن محمّد الغنجار، نا أبو الحسن محمّد بن محمّد بن إبراهيم بن عبد الحميد السجزي ببخارى، نا عبد اللّه بن أحمد بن خداش البخاري، نا داود بن أبي حجر بالأبلّة،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محمّد بن الحكم السّمّان على عبد الرزّاق يكتب عنه فتجهمه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ليلتي مغموما، فإذا أنا برسول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عمل في عبد الرزّاق ما عمل و شكوت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في العلم في اللّه فعليك بأربعة،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يوسف الفريابي، و عبد اللّه بن رجاء العداني، و عبد اللّه بن مسلمة القعنبي، و محمّد بن الفضل عارم، فلما أصبحت غدوت على عبد الرزّاق، فأخبرته بما قال لي رسول اللّه صلّى اللّه عليه و سلم، فبكى عبد الرزّاق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شكوتني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شئت حتى أقرأ،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أكتب عنك بعد الذي قال رسول اللّه صلّى اللّه عليه و سلم، و ارتحل إلى بيت المقدس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عبد الواحد بن إبراهيم بن قرة، عن أبي الحسين بن المبارك بن عبد الجبّار، أنا أبو مسلم عمر بن علي بن أحمد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أبي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أبا عبد اللّه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زكريا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إبراهيم بن إسماعيل العنبري الشيخ الصالح البرقاني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عبد العزيز بمكة، و سمعت منه، ثم أردت الخروج إلى صنعاء لسماع كتب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أفاضل المسلمين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إلى صنعاء إلى عبد الرزّاق لسماع الكتب، فكان يمتنع عليّ فيه و يتعاسر عليّ فرأيت النبي صلّى اللّه عليه و سلم في منامي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على باب عبد الرزّاق منذ مدة، و هو يمتنع علينا في الرواية، فقال النبي صلّى اللّه عليه و سلم اذهب إلى مدينة الرسول، و اسمع من القعنبي كتاب الموطّأ لمالك بن أنس، و اذهب إلى الشام و اسمع من محمّد بن يوسف الفريابي كتب سفيان الثوري، و ارجع إلى البصرة و اسمع من أبي النعمان عارم كتب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فبكّرت إلى عبد الرزّاق، و قصصت عليه هذه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شكوتني إلى رسول اللّه صلّى اللّه عليه و سلم، أقم عندنا، و اصبر عليّ حتى أقرأ لك الكتب،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أقمت يوما واحدا، فإنّي أمتثل أمر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قوما دخلوا إلى محمّد بن يوسف الفريابي فقيل لمحمّد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هؤلاء مرجئة،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فتابوا و رجعوا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إسماعيل </w:t>
      </w:r>
      <w:r>
        <w:rPr>
          <w:rStyle w:val="FootnoteAnchor"/>
          <w:rtl w:val="true"/>
        </w:rPr>
        <w:footnoteReference w:id="1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استقبلنا أحمد بن حنبل و هو يريد حمص، و نحن خارجون </w:t>
      </w:r>
      <w:r>
        <w:rPr>
          <w:rStyle w:val="FootnoteAnchor"/>
          <w:rtl w:val="true"/>
        </w:rPr>
        <w:footnoteReference w:id="1854"/>
      </w:r>
      <w:r>
        <w:rPr>
          <w:rFonts w:ascii="Amiri" w:hAnsi="Amiri" w:eastAsia="Amiri" w:cs="Amiri"/>
          <w:color w:val="111111"/>
          <w:sz w:val="28"/>
          <w:sz w:val="28"/>
          <w:szCs w:val="28"/>
          <w:rtl w:val="true"/>
          <w:lang w:bidi="ar-SA"/>
        </w:rPr>
        <w:t>من حمص وفاته محمّد بن يوسف</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 xml:space="preserve">بن أحمد، أنا صالح بن أحمد، حدّثني أبي قال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سألت الفريابي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أفضل أو لقمان رضي اللّه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هذا إلاّ منك، أبو بكر أفضل من لقمان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اللّه بن أحمد بن محمّد، أنا أبو بكر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بكر محمّد بن يوسف بن الفضل الجرجاني إملاء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جعفر البغدادي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جعفر الخرائطي بعسقلان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ابن محمّد بن عبد اللّه الترقفي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سفيان بن عيينة رحمه اللّه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أصحاب الحديث</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w:t>
      </w:r>
      <w:r>
        <w:rPr>
          <w:rStyle w:val="FootnoteAnchor"/>
          <w:rtl w:val="true"/>
        </w:rPr>
        <w:footnoteReference w:id="1858"/>
      </w:r>
      <w:r>
        <w:rPr>
          <w:rFonts w:ascii="Amiri" w:hAnsi="Amiri" w:eastAsia="Amiri" w:cs="Amiri"/>
          <w:color w:val="111111"/>
          <w:sz w:val="28"/>
          <w:sz w:val="28"/>
          <w:szCs w:val="28"/>
          <w:rtl w:val="true"/>
          <w:lang w:bidi="ar-SA"/>
        </w:rPr>
        <w:t>أحد من أهل مصر؟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الليث بن سعد،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من أهل الرملة؟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ضمرة بن ربيعة الرملي؟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من أهل حمص؟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بقية بن الوليد؟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من أهل دمشق؟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الوليد بن مسلم؟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من أهل قيسارية؟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محمّد بن يوسف الفريابي؟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فبكى طويلا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خلت الدّيار فسدت غير 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الشّقاء تفرّدي بالسؤدد </w:t>
      </w:r>
      <w:r>
        <w:rPr>
          <w:rStyle w:val="FootnoteAnchor"/>
          <w:rtl w:val="true"/>
        </w:rPr>
        <w:footnoteReference w:id="1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هذه الحكاية ظاهرة الاختلال لا يخفى خطؤها إلاّ على الجهال، فإنّ الليث قديم الوفاة، لا يخفى وفاته على سفيان، فأمّا ضمرة بن ربيعة، فإنّما توفي بعد سفيان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اثنين و مائتين، و أما بقية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قبل سفيان، و قيل بعده، و توفي سفيان سنة ثمان و تسعين، فأما الفريابي فإنّه بقي بعد سفيان مدة طويلة و توفي سنة ثنتي عشرة و مائتين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w:t>
      </w:r>
    </w:p>
    <w:p>
      <w:pPr>
        <w:pStyle w:val="BookText"/>
        <w:rPr/>
      </w:pPr>
      <w:r>
        <w:rPr>
          <w:rFonts w:ascii="Amiri" w:hAnsi="Amiri" w:eastAsia="Amiri" w:cs="Amiri"/>
          <w:color w:val="111111"/>
          <w:sz w:val="28"/>
          <w:sz w:val="28"/>
          <w:szCs w:val="28"/>
          <w:rtl w:val="true"/>
          <w:lang w:bidi="ar-SA"/>
        </w:rPr>
        <w:t xml:space="preserve">أبو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 </w:t>
      </w:r>
      <w:r>
        <w:rPr>
          <w:rStyle w:val="FootnoteAnchor"/>
          <w:rtl w:val="true"/>
        </w:rPr>
        <w:footnoteReference w:id="1861"/>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862"/>
      </w:r>
      <w:r>
        <w:rPr>
          <w:rFonts w:ascii="Amiri" w:hAnsi="Amiri" w:eastAsia="Amiri" w:cs="Amiri"/>
          <w:color w:val="111111"/>
          <w:sz w:val="28"/>
          <w:sz w:val="28"/>
          <w:szCs w:val="28"/>
          <w:rtl w:val="true"/>
          <w:lang w:bidi="ar-SA"/>
        </w:rPr>
        <w:t>قتيبة، نا إبراهيم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بها عالية أبو الفرج سعيد بن أبي الرجاء، أنا منصور بن الحسين، و أحمد ابن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عبد العزيز بن أحمد بن أبي رجاء صاحب المزني، أنا إبراهيم بن معاوية القيسراني، أنا الفريابي،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مع سفيان بن عيينة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يزهدني فيكم إلاّ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أطلبك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أبا محمّد أي شيء كان علمك إلاّ طلب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 ذاك صبيا لا أعقل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علي الصوري الحافظ، و كتب إلى أبو سعد بن الطّيّوري يخبرني عن الصوري، نا أبو سعد أحمد بن محمّد بن عبد اللّه الماليني إملاء، نا أبو عيسى إدريس بن محمّد بن أحمد بن أبي محمّد الأزدي الخلال الصوري بها، نا أبو عاصم محرز بن عبد العزيز الحذامي صوري، حدّثني محمّد بن إبراهيم المعروف بحباش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خالي القاسم بن عبد الوهّاب إلى قيسارية أسمع من محمّد بن يوسف الفريابي، فلمّا حضرنا ذكر عنده القول، فقال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هو، و لا له موقع من قلبي، فقال له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من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تخلّى الحبيب بأحبابه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كان معنى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محمّد بن يوسف،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بهذا بأسا، سمعت سفيان الثوري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وجدت قلبي على مزبلة لجلست عليها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الفريابي عن ابن عيينة، عن ابن أبي نجيح </w:t>
      </w:r>
      <w:r>
        <w:rPr>
          <w:rStyle w:val="FootnoteAnchor"/>
          <w:rtl w:val="true"/>
        </w:rPr>
        <w:footnoteReference w:id="1863"/>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في الأنف أمان من الجذام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حديث باطل ليس 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 عن يحيى بن معين في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الفريابي عندنا ثقة، و لكن طن على أذن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عبد الرّحمن بن أبي بكر،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الفريابي عن ابن </w:t>
      </w:r>
      <w:r>
        <w:rPr>
          <w:rStyle w:val="FootnoteAnchor"/>
          <w:rtl w:val="true"/>
        </w:rPr>
        <w:footnoteReference w:id="1864"/>
      </w:r>
      <w:r>
        <w:rPr>
          <w:rFonts w:ascii="Amiri" w:hAnsi="Amiri" w:eastAsia="Amiri" w:cs="Amiri"/>
          <w:color w:val="111111"/>
          <w:sz w:val="28"/>
          <w:sz w:val="28"/>
          <w:szCs w:val="28"/>
          <w:rtl w:val="true"/>
          <w:lang w:bidi="ar-SA"/>
        </w:rPr>
        <w:t xml:space="preserve">عيينة عن ابن أبي </w:t>
      </w:r>
      <w:r>
        <w:rPr>
          <w:rStyle w:val="FootnoteAnchor"/>
          <w:rtl w:val="true"/>
        </w:rPr>
        <w:footnoteReference w:id="1865"/>
      </w:r>
      <w:r>
        <w:rPr>
          <w:rFonts w:ascii="Amiri" w:hAnsi="Amiri" w:eastAsia="Amiri" w:cs="Amiri"/>
          <w:color w:val="111111"/>
          <w:sz w:val="28"/>
          <w:sz w:val="28"/>
          <w:szCs w:val="28"/>
          <w:rtl w:val="true"/>
          <w:lang w:bidi="ar-SA"/>
        </w:rPr>
        <w:t>نجيح،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في الأنف أمان من الجذام، و هذا حديث باطل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ابن سلم، نا عباس الخلال، نا الفريابي،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بالكوفة و هو شاب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الشعر في الأنف أمان من الجذام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الفريابي له عن الثوري إفرادات، و له حديث كثير عن الثوري، و قد قدّم الفريابي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868"/>
      </w:r>
      <w:r>
        <w:rPr>
          <w:rFonts w:ascii="Amiri" w:hAnsi="Amiri" w:eastAsia="Amiri" w:cs="Amiri"/>
          <w:color w:val="111111"/>
          <w:sz w:val="28"/>
          <w:sz w:val="28"/>
          <w:szCs w:val="28"/>
          <w:rtl w:val="true"/>
          <w:lang w:bidi="ar-SA"/>
        </w:rPr>
        <w:t>سفيان الثوري على جماعة مثل عبد الرزّاق و نظرائه،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الفريابي أعلم بالثوري منهم، و رحل إليه أحمد بن حنبل، فلما قرب من قيسارية نعي إليه فعدل إلى حمص و كانت </w:t>
      </w:r>
      <w:r>
        <w:rPr>
          <w:rStyle w:val="FootnoteAnchor"/>
          <w:rtl w:val="true"/>
        </w:rPr>
        <w:footnoteReference w:id="1869"/>
      </w:r>
      <w:r>
        <w:rPr>
          <w:rFonts w:ascii="Amiri" w:hAnsi="Amiri" w:eastAsia="Amiri" w:cs="Amiri"/>
          <w:color w:val="111111"/>
          <w:sz w:val="28"/>
          <w:sz w:val="28"/>
          <w:szCs w:val="28"/>
          <w:rtl w:val="true"/>
          <w:lang w:bidi="ar-SA"/>
        </w:rPr>
        <w:t>رحلته إليه قاصدا، و أما الذي رواه عن ابن عيينة الذي رماه به ابن معين نبات الشعر في الأنف، فإنّما هو حديث من قول مجاهد، و هذا الذي رواه عن مجاهد روي عن النبي صلّى اللّه عليه و سلم و الفريابي فيما يتبين هو صدوق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الطّيّوري، أنا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أنا صالح بن أحمد، حدّثني أبي أحمد قال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الفريابي سكن قيسارية الشام، ثقة كانت سنة </w:t>
      </w:r>
      <w:r>
        <w:rPr>
          <w:rStyle w:val="FootnoteAnchor"/>
          <w:rtl w:val="true"/>
        </w:rPr>
        <w:footnoteReference w:id="1871"/>
      </w:r>
      <w:r>
        <w:rPr>
          <w:rFonts w:ascii="Amiri" w:hAnsi="Amiri" w:eastAsia="Amiri" w:cs="Amiri"/>
          <w:color w:val="111111"/>
          <w:sz w:val="28"/>
          <w:sz w:val="28"/>
          <w:szCs w:val="28"/>
          <w:rtl w:val="true"/>
          <w:lang w:bidi="ar-SA"/>
        </w:rPr>
        <w:t xml:space="preserve">كوفية، قال بعض </w:t>
      </w:r>
      <w:bookmarkStart w:id="404" w:name="pg11540_100461"/>
    </w:p>
    <w:p>
      <w:pPr>
        <w:pStyle w:val="BookText"/>
        <w:rPr/>
      </w:pPr>
      <w:bookmarkEnd w:id="404"/>
      <w:r>
        <w:rPr>
          <w:rFonts w:ascii="Amiri" w:hAnsi="Amiri" w:eastAsia="Amiri" w:cs="Amiri"/>
          <w:color w:val="111111"/>
          <w:sz w:val="28"/>
          <w:sz w:val="28"/>
          <w:szCs w:val="28"/>
          <w:rtl w:val="true"/>
          <w:lang w:bidi="ar-SA"/>
        </w:rPr>
        <w:t>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محمّد بن يوسف في خمسين و مائة حديث من حديث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1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نعي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ثنتي عشرة و مائتين أدركت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ابن اللاّلكاني </w:t>
      </w:r>
      <w:r>
        <w:rPr>
          <w:rStyle w:val="FootnoteAnchor"/>
          <w:rtl w:val="true"/>
        </w:rPr>
        <w:footnoteReference w:id="1874"/>
      </w:r>
      <w:r>
        <w:rPr>
          <w:rFonts w:ascii="Amiri" w:hAnsi="Amiri" w:eastAsia="Amiri" w:cs="Amiri"/>
          <w:color w:val="111111"/>
          <w:sz w:val="28"/>
          <w:sz w:val="28"/>
          <w:szCs w:val="28"/>
          <w:rtl w:val="true"/>
          <w:lang w:bidi="ar-SA"/>
        </w:rPr>
        <w:t xml:space="preserve">،أنا ابن الفضل، أنا عبد اللّه، نا يعقوب قال </w:t>
      </w:r>
      <w:r>
        <w:rPr>
          <w:rStyle w:val="FootnoteAnchor"/>
          <w:rtl w:val="true"/>
        </w:rPr>
        <w:footnoteReference w:id="1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فيها يعني سنة ثنتي عشرة و مائة محمّد بن يوسف الفريابي مولى لبني تميم، في أول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ذكر أبو بكر بن البرقي فيما بلغني عنه</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3965238_73709187"/>
      <w:bookmarkStart w:id="406" w:name="_Toc148"/>
      <w:bookmarkEnd w:id="405"/>
      <w:r>
        <w:rPr/>
        <w:t>7144</w:t>
      </w:r>
      <w:r>
        <w:rPr>
          <w:rtl w:val="true"/>
        </w:rPr>
        <w:t xml:space="preserve"> - </w:t>
      </w:r>
      <w:r>
        <w:rPr>
          <w:rtl w:val="true"/>
        </w:rPr>
        <w:t>محمّد بن يوسف بن يعقوب بن محمّد بن يحيى أبو بكر الصوّاف البغدادي</w:t>
      </w:r>
      <w:bookmarkEnd w:id="406"/>
    </w:p>
    <w:p>
      <w:pPr>
        <w:pStyle w:val="BookText"/>
        <w:rPr/>
      </w:pPr>
      <w:r>
        <w:rPr>
          <w:rFonts w:eastAsia="Amiri" w:cs="Amiri" w:ascii="Amiri" w:hAnsi="Amiri"/>
          <w:color w:val="111111"/>
          <w:sz w:val="28"/>
          <w:szCs w:val="28"/>
          <w:lang w:bidi="ar-SA"/>
        </w:rPr>
        <w:t>7144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يعقوب بن محمّد بن يحيى أبو بكر الصوّاف البغدادي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سمع بدمشق و تنيس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أحمد بن عمير، و بكر بن أحمد التنيسي، و أبا عروبة بحرّان، و أبا جعفر الطحاوي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بن رزقويه، و أبو بكر محمّد بن عمر بن بكير بن ودّ بن وداد النجار </w:t>
      </w:r>
      <w:r>
        <w:rPr>
          <w:rStyle w:val="FootnoteAnchor"/>
          <w:rtl w:val="true"/>
        </w:rPr>
        <w:footnoteReference w:id="1877"/>
      </w:r>
      <w:r>
        <w:rPr>
          <w:rFonts w:ascii="Amiri" w:hAnsi="Amiri" w:eastAsia="Amiri" w:cs="Amiri"/>
          <w:color w:val="111111"/>
          <w:sz w:val="28"/>
          <w:sz w:val="28"/>
          <w:szCs w:val="28"/>
          <w:rtl w:val="true"/>
          <w:lang w:bidi="ar-SA"/>
        </w:rPr>
        <w:t>،و البرقاني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78"/>
      </w:r>
      <w:r>
        <w:rPr>
          <w:rFonts w:ascii="Amiri" w:hAnsi="Amiri" w:eastAsia="Amiri" w:cs="Amiri"/>
          <w:color w:val="111111"/>
          <w:sz w:val="28"/>
          <w:sz w:val="28"/>
          <w:szCs w:val="28"/>
          <w:rtl w:val="true"/>
          <w:lang w:bidi="ar-SA"/>
        </w:rPr>
        <w:t xml:space="preserve">،أنا محمّد بن عمر بن بكير، نا أبو بكر محمّد بن يوسف بن يعقوب الصواف، نا أبو بكر بن ربان </w:t>
      </w:r>
      <w:r>
        <w:rPr>
          <w:rStyle w:val="FootnoteAnchor"/>
          <w:rtl w:val="true"/>
        </w:rPr>
        <w:footnoteReference w:id="1879"/>
      </w:r>
      <w:r>
        <w:rPr>
          <w:rFonts w:ascii="Amiri" w:hAnsi="Amiri" w:eastAsia="Amiri" w:cs="Amiri"/>
          <w:color w:val="111111"/>
          <w:sz w:val="28"/>
          <w:sz w:val="28"/>
          <w:szCs w:val="28"/>
          <w:rtl w:val="true"/>
          <w:lang w:bidi="ar-SA"/>
        </w:rPr>
        <w:t>بمصر، نا الحارث بن مسكين، نا عبد الرّحمن بن القاسم قال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حدّثناه أبو عروبة الحرّاني، نا هوبر </w:t>
      </w:r>
      <w:r>
        <w:rPr>
          <w:rStyle w:val="FootnoteAnchor"/>
          <w:rtl w:val="true"/>
        </w:rPr>
        <w:footnoteReference w:id="1880"/>
      </w:r>
      <w:r>
        <w:rPr>
          <w:rFonts w:ascii="Amiri" w:hAnsi="Amiri" w:eastAsia="Amiri" w:cs="Amiri"/>
          <w:color w:val="111111"/>
          <w:sz w:val="28"/>
          <w:sz w:val="28"/>
          <w:szCs w:val="28"/>
          <w:rtl w:val="true"/>
          <w:lang w:bidi="ar-SA"/>
        </w:rPr>
        <w:t>بن معاذ، نا مسكين بن بكير جميعا، عن مالك، عن نافع،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يأكل في معى واحد، و الكافر يأكل في سبعة أمعاء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11853</w:t>
      </w:r>
      <w:r>
        <w:rPr>
          <w:rFonts w:eastAsia="Amiri" w:cs="Amiri" w:ascii="Amiri" w:hAnsi="Amiri"/>
          <w:color w:val="111111"/>
          <w:sz w:val="28"/>
          <w:szCs w:val="28"/>
          <w:rtl w:val="true"/>
          <w:lang w:bidi="ar-SA"/>
        </w:rPr>
        <w:t xml:space="preserve">]. </w:t>
      </w:r>
      <w:bookmarkStart w:id="407" w:name="pg11540_100462"/>
    </w:p>
    <w:p>
      <w:pPr>
        <w:pStyle w:val="BookText"/>
        <w:rPr/>
      </w:pPr>
      <w:bookmarkEnd w:id="407"/>
      <w:r>
        <w:rPr>
          <w:rFonts w:ascii="Amiri" w:hAnsi="Amiri" w:eastAsia="Amiri" w:cs="Amiri"/>
          <w:color w:val="111111"/>
          <w:sz w:val="28"/>
          <w:sz w:val="28"/>
          <w:szCs w:val="28"/>
          <w:rtl w:val="true"/>
          <w:lang w:bidi="ar-SA"/>
        </w:rPr>
        <w:t>قرأت بخط أبي بكر محمّد بن يوسف بن يعقوب الصواف، أنا أبو الحسن أحمد بن عمير بن يوسف بن جوصا الدمشقي بها،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w:t>
      </w:r>
      <w:r>
        <w:rPr>
          <w:rStyle w:val="FootnoteAnchor"/>
          <w:rtl w:val="true"/>
        </w:rPr>
        <w:footnoteReference w:id="1881"/>
      </w:r>
      <w:r>
        <w:rPr>
          <w:rFonts w:ascii="Amiri" w:hAnsi="Amiri" w:eastAsia="Amiri" w:cs="Amiri"/>
          <w:color w:val="111111"/>
          <w:sz w:val="28"/>
          <w:sz w:val="28"/>
          <w:szCs w:val="28"/>
          <w:rtl w:val="true"/>
          <w:lang w:bidi="ar-SA"/>
        </w:rPr>
        <w:t>،و أبو منصور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يوسف بن يعقوب بن محمّد بن يحيى، أبو بكر الصوّاف، سافر الكثير، و تغرّب في طلب الحديث، و حدّث عن أبي عروبة الحرّاني، و أبي الحسن ابن جوصا الدمشقي، و محمّد بن ريان </w:t>
      </w:r>
      <w:r>
        <w:rPr>
          <w:rStyle w:val="FootnoteAnchor"/>
          <w:rtl w:val="true"/>
        </w:rPr>
        <w:footnoteReference w:id="1883"/>
      </w:r>
      <w:r>
        <w:rPr>
          <w:rFonts w:ascii="Amiri" w:hAnsi="Amiri" w:eastAsia="Amiri" w:cs="Amiri"/>
          <w:color w:val="111111"/>
          <w:sz w:val="28"/>
          <w:sz w:val="28"/>
          <w:szCs w:val="28"/>
          <w:rtl w:val="true"/>
          <w:lang w:bidi="ar-SA"/>
        </w:rPr>
        <w:t>المصري، و أبي جعفر الطحاوي و غيرهم، نا عنه أبو الحسن ابن رزقويه، و أبو بكر البرقاني، و محمّد بن عمر بن بكير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أبي الحسن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محمّد بن يوسف ابن يعقوب الصواف ثقة جميل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محمّد بن يوسف بن يعقوب الصواف في شهر ربيع الآخر سنة سبع و ستين و ثلاثمائة، و كان ثقة</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3965240_73709187"/>
      <w:bookmarkStart w:id="409" w:name="_Toc149"/>
      <w:bookmarkEnd w:id="408"/>
      <w:r>
        <w:rPr/>
        <w:t>7145</w:t>
      </w:r>
      <w:r>
        <w:rPr>
          <w:rtl w:val="true"/>
        </w:rPr>
        <w:t xml:space="preserve"> - </w:t>
      </w:r>
      <w:r>
        <w:rPr>
          <w:rtl w:val="true"/>
        </w:rPr>
        <w:t xml:space="preserve">محمّد بن يوسف بن يعقوب بن إبراهيم أبو عبد اللّه </w:t>
      </w:r>
      <w:r>
        <w:rPr>
          <w:rtl w:val="true"/>
        </w:rPr>
        <w:t>-</w:t>
      </w:r>
      <w:bookmarkEnd w:id="40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حدّث بدمشق، و صور، و بغداد، عن أبي سعيد بن الأعرابي، و عبد اللّه بن شوذب الواسطي، و عبد اللّه بن جعفر بن أحمد بن فارس، و أبي الفتح محمّد بن أحمد بن النحوي الرملي، و محمّد بن معبد الأصبهاني، و سليمان بن أحمد الطبراني، و إسماعيل بن محمّد الصفار، و طلحة بن عبيد اللّه الرملي، و خيثمة بن سليمان، و محمّد بن عثمان بن سعيد بن هاشم الطبراني، و أحمد بن زكريا المقدسي، و محمّد بن الحسن النقاش المقرئ، و أبي الحسين بن ماني الكوفي، و محمّد بن بكر بن عبد الرزّاق بن داسة البصري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عبد الرّحمن بن عمر بن نصر، و القاضي أبو العلاء محمّد بن علي الواسطي، و أبو الحسين محمّد بن الخضر بن عمر الفارضي، و أحمد بن الحسن بن أحمد بن الطيّان، و أبو الحسن أحمد بن حديد بن حبيش بن زكريا الصوري، و أبو الحسين بن أبي نصر، و ابن </w:t>
      </w:r>
    </w:p>
    <w:p>
      <w:pPr>
        <w:pStyle w:val="BookText"/>
        <w:rPr/>
      </w:pPr>
      <w:r>
        <w:rPr>
          <w:rFonts w:ascii="Amiri" w:hAnsi="Amiri" w:eastAsia="Amiri" w:cs="Amiri"/>
          <w:color w:val="111111"/>
          <w:sz w:val="28"/>
          <w:sz w:val="28"/>
          <w:szCs w:val="28"/>
          <w:rtl w:val="true"/>
          <w:lang w:bidi="ar-SA"/>
        </w:rPr>
        <w:t xml:space="preserve">جميع الصيداوي، و عبد العزيز بن علي الأزجي، و أبو محمّد عبد اللّه بن جعفر الحنارى </w:t>
      </w:r>
      <w:r>
        <w:rPr>
          <w:rStyle w:val="FootnoteAnchor"/>
          <w:rtl w:val="true"/>
        </w:rPr>
        <w:footnoteReference w:id="1885"/>
      </w:r>
      <w:r>
        <w:rPr>
          <w:rFonts w:ascii="Amiri" w:hAnsi="Amiri" w:eastAsia="Amiri" w:cs="Amiri"/>
          <w:color w:val="111111"/>
          <w:sz w:val="28"/>
          <w:sz w:val="28"/>
          <w:szCs w:val="28"/>
          <w:rtl w:val="true"/>
          <w:lang w:bidi="ar-SA"/>
        </w:rPr>
        <w:t>الطبري، و سمع منه بصيدا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الموازيني قراءة، أنا أبو الحسين بن أبي نصر سنة ثلاث و أربعين و أربعمائة، أنا محمّد بن يوسف بن يعقوب الرقي، نا أبو محمّد عبد اللّه بن شوذب الواسطي، نا شعيب بن أيوب، 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يذكر عن عمارة بن القعقاع، عن أبي زرعة،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رزق آل محمّد كفافا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يوسف، نا سليمان بن أحمد بن أيوب، بأصبهان، نا إسحاق الدّبري </w:t>
      </w:r>
      <w:r>
        <w:rPr>
          <w:rStyle w:val="FootnoteAnchor"/>
          <w:rtl w:val="true"/>
        </w:rPr>
        <w:footnoteReference w:id="1886"/>
      </w:r>
      <w:r>
        <w:rPr>
          <w:rFonts w:ascii="Amiri" w:hAnsi="Amiri" w:eastAsia="Amiri" w:cs="Amiri"/>
          <w:color w:val="111111"/>
          <w:sz w:val="28"/>
          <w:sz w:val="28"/>
          <w:szCs w:val="28"/>
          <w:rtl w:val="true"/>
          <w:lang w:bidi="ar-SA"/>
        </w:rPr>
        <w:t>،نا عبد الرزّاق، أنا معمر، عن قتادة،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يجوز أصحاب الحديث و معهم المحابر، فيقول اللّه عز و 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أصحاب الحديث طال ما كنتم تصلّون على نبيّي </w:t>
      </w:r>
      <w:r>
        <w:rPr>
          <w:rStyle w:val="FootnoteAnchor"/>
          <w:rtl w:val="true"/>
        </w:rPr>
        <w:footnoteReference w:id="1887"/>
      </w:r>
      <w:r>
        <w:rPr>
          <w:rFonts w:ascii="Amiri" w:hAnsi="Amiri" w:eastAsia="Amiri" w:cs="Amiri"/>
          <w:color w:val="111111"/>
          <w:sz w:val="28"/>
          <w:sz w:val="28"/>
          <w:szCs w:val="28"/>
          <w:rtl w:val="true"/>
          <w:lang w:bidi="ar-SA"/>
        </w:rPr>
        <w:t>صلى اللّه عليه و سلم، انطلقوا بهم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نا 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88"/>
      </w:r>
      <w:r>
        <w:rPr>
          <w:rFonts w:ascii="Amiri" w:hAnsi="Amiri" w:eastAsia="Amiri" w:cs="Amiri"/>
          <w:color w:val="111111"/>
          <w:sz w:val="28"/>
          <w:sz w:val="28"/>
          <w:szCs w:val="28"/>
          <w:rtl w:val="true"/>
          <w:lang w:bidi="ar-SA"/>
        </w:rPr>
        <w:t xml:space="preserve">، حدّثني محمّد بن علي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Style w:val="FootnoteAnchor"/>
          <w:rtl w:val="true"/>
        </w:rPr>
        <w:footnoteReference w:id="1889"/>
      </w:r>
      <w:r>
        <w:rPr>
          <w:rFonts w:ascii="Amiri" w:hAnsi="Amiri" w:eastAsia="Amiri" w:cs="Amiri"/>
          <w:color w:val="111111"/>
          <w:sz w:val="28"/>
          <w:sz w:val="28"/>
          <w:szCs w:val="28"/>
          <w:rtl w:val="true"/>
          <w:lang w:bidi="ar-SA"/>
        </w:rPr>
        <w:t xml:space="preserve">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جميع، أنا محمّد بن يوسف الرقي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مشهور عندنا أنّ كنيته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ابن أحمد الطبراني، نا إسحاق الدّبري، نا عبد الرزّاق، عن معمر،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جاء أصحاب الحديث بأيديهم المحابر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اللّه جبريل أن يأتيهم فيسألهم و هو أعلم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الجنّة على ما كان منكم، طال ما كنتم تصلون على نبيّي </w:t>
      </w:r>
      <w:r>
        <w:rPr>
          <w:rStyle w:val="FootnoteAnchor"/>
          <w:rtl w:val="true"/>
        </w:rPr>
        <w:footnoteReference w:id="1890"/>
      </w:r>
      <w:r>
        <w:rPr>
          <w:rFonts w:ascii="Amiri" w:hAnsi="Amiri" w:eastAsia="Amiri" w:cs="Amiri"/>
          <w:color w:val="111111"/>
          <w:sz w:val="28"/>
          <w:sz w:val="28"/>
          <w:szCs w:val="28"/>
          <w:rtl w:val="true"/>
          <w:lang w:bidi="ar-SA"/>
        </w:rPr>
        <w:t>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 و الحمل فيه على الرّقّي،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الموازيني قراءة، أنا أبو الحسين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ابن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ابن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الفضيل </w:t>
      </w:r>
      <w:r>
        <w:rPr>
          <w:rStyle w:val="FootnoteAnchor"/>
          <w:rtl w:val="true"/>
        </w:rPr>
        <w:footnoteReference w:id="1891"/>
      </w:r>
      <w:r>
        <w:rPr>
          <w:rFonts w:ascii="Amiri" w:hAnsi="Amiri" w:eastAsia="Amiri" w:cs="Amiri"/>
          <w:color w:val="111111"/>
          <w:sz w:val="28"/>
          <w:sz w:val="28"/>
          <w:szCs w:val="28"/>
          <w:rtl w:val="true"/>
          <w:lang w:bidi="ar-SA"/>
        </w:rPr>
        <w:t>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أمس مثل، و اليوم عمل، و غدا 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92"/>
      </w:r>
      <w:r>
        <w:rPr>
          <w:rFonts w:ascii="Amiri" w:hAnsi="Amiri" w:eastAsia="Amiri" w:cs="Amiri"/>
          <w:color w:val="111111"/>
          <w:sz w:val="28"/>
          <w:sz w:val="28"/>
          <w:szCs w:val="28"/>
          <w:rtl w:val="true"/>
          <w:lang w:bidi="ar-SA"/>
        </w:rPr>
        <w:t xml:space="preserve">، أنا القاضي أبو العلاء محمّد بن علي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يوسف ابن يعقوب الرّقّي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أحمد الدقاق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عبيد اللّه المنادي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جزى اللّه يحيى بن معين عني خيرا، قدمت واسط العراق و بها هشيم و أبو هدبة،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من ترى أن الزم؟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أبا هدبة، فإن عنده عن أنس عاليا </w:t>
      </w:r>
      <w:r>
        <w:rPr>
          <w:rStyle w:val="FootnoteAnchor"/>
          <w:rtl w:val="true"/>
        </w:rPr>
        <w:footnoteReference w:id="1893"/>
      </w:r>
      <w:r>
        <w:rPr>
          <w:rFonts w:ascii="Amiri" w:hAnsi="Amiri" w:eastAsia="Amiri" w:cs="Amiri"/>
          <w:color w:val="111111"/>
          <w:sz w:val="28"/>
          <w:sz w:val="28"/>
          <w:szCs w:val="28"/>
          <w:rtl w:val="true"/>
          <w:lang w:bidi="ar-SA"/>
        </w:rPr>
        <w:t>فتركت هشيما و لزمت أبا هدبة، و مات هشيم فلا 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الحكاية باطلة لأن هشيما انتقل قديما عن واسط إلى بغداد فسكنها و بها كانت وفاته سنة ثلاث و ثمانين و مائة، و لابن المنادي إذ ذاك اثنتا عشرة سنة و سمع من أبي هدبة ببغداد بعد موت هشيم بمدة طويلة، و لا يعلم له سماعا إلاّ بعد سنة تسعين و مائة،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العلاء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الرّقّي يكنى بأبي بكر و أبي عبد اللّه، و سمعت منه مع أبي عبد اللّه بن بكير في سنة اثنين و ثمانين و ثلاثمائة، و كان مولده في سنة أربع عشرة و ثلاثمائة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يوسف بن يعقوب بن إبراهيم أبو عبد اللّه و أبو بكر الرّقّي، كان جوّالا حدّث ببغداد، و بالشام عن أبي سعيد بن الأعرابي، و خيثمة بن سليمان الأطرابلسي، و عبد اللّه بن جعفر بن أحمد بن فارس الأصبهاني، و أبي بكر بن داسة البصري، و سليمان بن أحمد الطبراني، و إسماعيل بن محمّد الصفار، و أحمد بن سلمان النّجّاد </w:t>
      </w:r>
      <w:r>
        <w:rPr>
          <w:rStyle w:val="FootnoteAnchor"/>
          <w:rtl w:val="true"/>
        </w:rPr>
        <w:footnoteReference w:id="1895"/>
      </w:r>
      <w:r>
        <w:rPr>
          <w:rFonts w:ascii="Amiri" w:hAnsi="Amiri" w:eastAsia="Amiri" w:cs="Amiri"/>
          <w:color w:val="111111"/>
          <w:sz w:val="28"/>
          <w:sz w:val="28"/>
          <w:szCs w:val="28"/>
          <w:rtl w:val="true"/>
          <w:lang w:bidi="ar-SA"/>
        </w:rPr>
        <w:t>، و أبي عمرو بن السماك، روى عنه محمّد بن أحمد بن جميع الصيداوي، و كنّاه أبا عبد اللّه و حدّثنا عنه القاضي أبو العلاء الواسطي، و عبد العزيز بن علي الأزجي، فكناه أبا بكر، و كان غير ثقة</w:t>
      </w:r>
      <w:r>
        <w:rPr>
          <w:rFonts w:eastAsia="Amiri" w:cs="Amiri" w:ascii="Amiri" w:hAnsi="Amiri"/>
          <w:color w:val="111111"/>
          <w:sz w:val="28"/>
          <w:szCs w:val="28"/>
          <w:rtl w:val="true"/>
          <w:lang w:bidi="ar-SA"/>
        </w:rPr>
        <w:t xml:space="preserve">. </w:t>
      </w:r>
      <w:bookmarkStart w:id="410" w:name="pg11540_100465"/>
    </w:p>
    <w:p>
      <w:pPr>
        <w:pStyle w:val="Heading5"/>
        <w:numPr>
          <w:ilvl w:val="4"/>
          <w:numId w:val="1"/>
        </w:numPr>
        <w:rPr/>
      </w:pPr>
      <w:bookmarkStart w:id="411" w:name="__RefHeading___Toc3965242_73709187"/>
      <w:bookmarkStart w:id="412" w:name="_Toc150"/>
      <w:bookmarkEnd w:id="410"/>
      <w:bookmarkEnd w:id="411"/>
      <w:r>
        <w:rPr/>
        <w:t>7146</w:t>
      </w:r>
      <w:r>
        <w:rPr>
          <w:rtl w:val="true"/>
        </w:rPr>
        <w:t xml:space="preserve"> - </w:t>
      </w:r>
      <w:r>
        <w:rPr>
          <w:rtl w:val="true"/>
        </w:rPr>
        <w:t xml:space="preserve">محمّد بن يوسف </w:t>
      </w:r>
      <w:r>
        <w:rPr>
          <w:rtl w:val="true"/>
        </w:rPr>
        <w:t>[</w:t>
      </w:r>
      <w:r>
        <w:rPr>
          <w:rtl w:val="true"/>
        </w:rPr>
        <w:t>الدمشقي</w:t>
      </w:r>
      <w:r>
        <w:rPr>
          <w:rtl w:val="true"/>
        </w:rPr>
        <w:t>]</w:t>
      </w:r>
      <w:bookmarkEnd w:id="412"/>
    </w:p>
    <w:p>
      <w:pPr>
        <w:pStyle w:val="BookText"/>
        <w:rPr/>
      </w:pP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قبيصة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مرحوم عبد الرحيم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بن أحمد عنه، أنا أبو نعيم الحافظ، نا سليمان بن أحمد، نا الحسن بن علي المعمري، نا محمّد بن الوزير الدمشقي، نا الوليد بن مسلم، نا ابن لهيعة، عن أبي مرحوم محمّد بن يوسف، عن قبيصة بن ذويب أنه سأل عبد الرّحمن بن عوف عن السّبحة عند أذان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صمنا صليناهما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النسخة، و صوابه عن أبي مرحوم، عن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الفضل، و أبو محمّد السكري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أحمد بن أبي القاسم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يحيى بن عبد الجبّار،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عباس بن عبد اللّه الترقفي، نا أبو عبد الرّحمن المقرئ، نا سعيد بن أبي أيوب، حدّثني أبو مرحوم و محمّد بن يوسف الدمشقي، عن قبيصة بن ذؤيب، عن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نركعهما إذا قمنا بين الأذان و الإقامة من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قمنا يعني من الأذان، و الإقامة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في كتابه ثم حدّثنا أبو الفضل، 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نا محمّد، نا البخاري، قال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يوسف الدمشقي، عن قبيصة بن ذؤيب،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bookmarkStart w:id="413" w:name="pg11540_100466"/>
    </w:p>
    <w:p>
      <w:pPr>
        <w:pStyle w:val="BookText"/>
        <w:rPr/>
      </w:pPr>
      <w:bookmarkEnd w:id="413"/>
      <w:r>
        <w:rPr>
          <w:rFonts w:ascii="Amiri" w:hAnsi="Amiri" w:eastAsia="Amiri" w:cs="Amiri"/>
          <w:color w:val="111111"/>
          <w:sz w:val="28"/>
          <w:sz w:val="28"/>
          <w:szCs w:val="28"/>
          <w:rtl w:val="true"/>
          <w:lang w:bidi="ar-SA"/>
        </w:rPr>
        <w:t>نركعهما إذا قمنا بين الأذان و الإقامة في المغرب، قاله عبد اللّه بن يزيد، عن سعيد بن أبي أيوب، حدّثني أبو مرحوم يعني عن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8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يوسف الدمشقي روى عن قبيصة بن ذؤيب، روى عنه أبو مرحوم عبد الرحيم ابن ميمون،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 محمّد بن يوسف، دمشقي، روى عنه أبو مرحوم</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965244_73709187"/>
      <w:bookmarkStart w:id="415" w:name="_Toc151"/>
      <w:bookmarkEnd w:id="414"/>
      <w:r>
        <w:rPr/>
        <w:t>7147</w:t>
      </w:r>
      <w:r>
        <w:rPr>
          <w:rtl w:val="true"/>
        </w:rPr>
        <w:t xml:space="preserve"> - </w:t>
      </w:r>
      <w:r>
        <w:rPr>
          <w:rtl w:val="true"/>
        </w:rPr>
        <w:t>محمّد بن يوسف أبو بكر البغوي</w:t>
      </w:r>
      <w:bookmarkEnd w:id="415"/>
    </w:p>
    <w:p>
      <w:pPr>
        <w:pStyle w:val="BookText"/>
        <w:rPr/>
      </w:pPr>
      <w:r>
        <w:rPr>
          <w:rFonts w:ascii="Amiri" w:hAnsi="Amiri" w:eastAsia="Amiri" w:cs="Amiri"/>
          <w:color w:val="111111"/>
          <w:sz w:val="28"/>
          <w:sz w:val="28"/>
          <w:szCs w:val="28"/>
          <w:rtl w:val="true"/>
          <w:lang w:bidi="ar-SA"/>
        </w:rPr>
        <w:t xml:space="preserve">سمع بدمشق أبا بكر بن زبّان </w:t>
      </w:r>
      <w:r>
        <w:rPr>
          <w:rStyle w:val="FootnoteAnchor"/>
          <w:rtl w:val="true"/>
        </w:rPr>
        <w:footnoteReference w:id="1899"/>
      </w:r>
      <w:r>
        <w:rPr>
          <w:rFonts w:ascii="Amiri" w:hAnsi="Amiri" w:eastAsia="Amiri" w:cs="Amiri"/>
          <w:color w:val="111111"/>
          <w:sz w:val="28"/>
          <w:sz w:val="28"/>
          <w:szCs w:val="28"/>
          <w:rtl w:val="true"/>
          <w:lang w:bidi="ar-SA"/>
        </w:rPr>
        <w:t>المعروف بابن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أحمد بن محمّد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علي بن أحمد الفاضلي، نا أبو سعيد عبد الواحد بن عبد الكريم بن هوازن إملاء، نا الشيخ محمّد بن أحمد بن محمّد العدل، أنا أبو بكر محمّد بن يوسف البغوي، أنا أبو بكر أحمد بن سليمان بن زبّان </w:t>
      </w:r>
      <w:r>
        <w:rPr>
          <w:rStyle w:val="FootnoteAnchor"/>
          <w:rtl w:val="true"/>
        </w:rPr>
        <w:footnoteReference w:id="1900"/>
      </w:r>
      <w:r>
        <w:rPr>
          <w:rFonts w:ascii="Amiri" w:hAnsi="Amiri" w:eastAsia="Amiri" w:cs="Amiri"/>
          <w:color w:val="111111"/>
          <w:sz w:val="28"/>
          <w:sz w:val="28"/>
          <w:szCs w:val="28"/>
          <w:rtl w:val="true"/>
          <w:lang w:bidi="ar-SA"/>
        </w:rPr>
        <w:t>الكندي الدمشقي بدمشق، نا هشام ابن عمار، فذكر حديثا</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3965246_73709187"/>
      <w:bookmarkStart w:id="417" w:name="_Toc152"/>
      <w:bookmarkEnd w:id="416"/>
      <w:r>
        <w:rPr/>
        <w:t>7148</w:t>
      </w:r>
      <w:r>
        <w:rPr>
          <w:rtl w:val="true"/>
        </w:rPr>
        <w:t xml:space="preserve"> - </w:t>
      </w:r>
      <w:r>
        <w:rPr>
          <w:rtl w:val="true"/>
        </w:rPr>
        <w:t>محمّد بن يوسف</w:t>
      </w:r>
      <w:bookmarkEnd w:id="41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 عن سلم بن العباس بن الوليد الحمصي</w:t>
      </w:r>
      <w:r>
        <w:rPr>
          <w:rFonts w:eastAsia="Amiri" w:cs="Amiri" w:ascii="Amiri" w:hAnsi="Amiri"/>
          <w:color w:val="111111"/>
          <w:sz w:val="28"/>
          <w:szCs w:val="28"/>
          <w:rtl w:val="true"/>
          <w:lang w:bidi="ar-SA"/>
        </w:rPr>
        <w:t xml:space="preserve">. </w:t>
      </w:r>
      <w:bookmarkStart w:id="418" w:name="pg11540_100467"/>
    </w:p>
    <w:p>
      <w:pPr>
        <w:pStyle w:val="BookText"/>
        <w:rPr/>
      </w:pPr>
      <w:bookmarkEnd w:id="418"/>
      <w:r>
        <w:rPr>
          <w:rFonts w:ascii="Amiri" w:hAnsi="Amiri" w:eastAsia="Amiri" w:cs="Amiri"/>
          <w:color w:val="111111"/>
          <w:sz w:val="28"/>
          <w:sz w:val="28"/>
          <w:szCs w:val="28"/>
          <w:rtl w:val="true"/>
          <w:lang w:bidi="ar-SA"/>
        </w:rPr>
        <w:t>روى عنه إبراهيم بن أحمد بن المؤكد الصوفي الرقي</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965248_73709187"/>
      <w:bookmarkStart w:id="420" w:name="_Toc153"/>
      <w:bookmarkEnd w:id="419"/>
      <w:r>
        <w:rPr/>
        <w:t>7149</w:t>
      </w:r>
      <w:r>
        <w:rPr>
          <w:rtl w:val="true"/>
        </w:rPr>
        <w:t xml:space="preserve"> - </w:t>
      </w:r>
      <w:r>
        <w:rPr>
          <w:rtl w:val="true"/>
        </w:rPr>
        <w:t>محمّد بن يوسف بن هاشم</w:t>
      </w:r>
      <w:bookmarkEnd w:id="420"/>
    </w:p>
    <w:p>
      <w:pPr>
        <w:pStyle w:val="BookText"/>
        <w:rPr/>
      </w:pPr>
      <w:r>
        <w:rPr>
          <w:rFonts w:ascii="Amiri" w:hAnsi="Amiri" w:eastAsia="Amiri" w:cs="Amiri"/>
          <w:color w:val="111111"/>
          <w:sz w:val="28"/>
          <w:sz w:val="28"/>
          <w:szCs w:val="28"/>
          <w:rtl w:val="true"/>
          <w:lang w:bidi="ar-SA"/>
        </w:rPr>
        <w:t xml:space="preserve">أبو بكر المقرئ العين زربي المعروف بالإسكاف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روى عن أبي بكر محمّد بن سليمان بن يوسف الربعي، و أبي عمر محمّد بن موسى بن فضالة، و أبي بكر أحمد بن إبراهيم بن تمام بن حازم </w:t>
      </w:r>
      <w:r>
        <w:rPr>
          <w:rStyle w:val="FootnoteAnchor"/>
          <w:rtl w:val="true"/>
        </w:rPr>
        <w:footnoteReference w:id="1902"/>
      </w:r>
      <w:r>
        <w:rPr>
          <w:rFonts w:ascii="Amiri" w:hAnsi="Amiri" w:eastAsia="Amiri" w:cs="Amiri"/>
          <w:color w:val="111111"/>
          <w:sz w:val="28"/>
          <w:sz w:val="28"/>
          <w:szCs w:val="28"/>
          <w:rtl w:val="true"/>
          <w:lang w:bidi="ar-SA"/>
        </w:rPr>
        <w:t>،و أحمد بن عمرو بن معاذ الداراني، و أحمد بن عبد اللّه بن عمر بن جعفر المالكي، و محمّد بن الخليل الأخفش، و جمع عدد آي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w:t>
      </w:r>
      <w:r>
        <w:rPr>
          <w:rStyle w:val="FootnoteAnchor"/>
          <w:rtl w:val="true"/>
        </w:rPr>
        <w:footnoteReference w:id="1903"/>
      </w:r>
      <w:r>
        <w:rPr>
          <w:rFonts w:ascii="Amiri" w:hAnsi="Amiri" w:eastAsia="Amiri" w:cs="Amiri"/>
          <w:color w:val="111111"/>
          <w:sz w:val="28"/>
          <w:sz w:val="28"/>
          <w:szCs w:val="28"/>
          <w:rtl w:val="true"/>
          <w:lang w:bidi="ar-SA"/>
        </w:rPr>
        <w:t xml:space="preserve">،و الأهوازي، المقرئ، و أبو علي الحسين بن مبشر </w:t>
      </w:r>
      <w:r>
        <w:rPr>
          <w:rStyle w:val="FootnoteAnchor"/>
          <w:rtl w:val="true"/>
        </w:rPr>
        <w:footnoteReference w:id="1904"/>
      </w:r>
      <w:r>
        <w:rPr>
          <w:rFonts w:ascii="Amiri" w:hAnsi="Amiri" w:eastAsia="Amiri" w:cs="Amiri"/>
          <w:color w:val="111111"/>
          <w:sz w:val="28"/>
          <w:sz w:val="28"/>
          <w:szCs w:val="28"/>
          <w:rtl w:val="true"/>
          <w:lang w:bidi="ar-SA"/>
        </w:rPr>
        <w:t>الكناني، و علي بن الخضر السلمي، و ذكر الحداد أنه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بكر محمّد بن يونس العين زربي المعروف بالإسكاف، قراءة عليه من أصل سماعه، نا أبو بكر محمّد بن يوسف الربعي، نا أبو العباس أحمد بن عامر بن المعمر نا هشام هو ابن عمار، نا الوليد هو ابن مسلم، نا مروان بن جناح، عن يونس بن ميسرة بن حلبس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معاوية بن أبي سفيان يحدّث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عادة و الشرّ لجاجة، و من يرد اللّه به خيرا يفقهه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شيخنا أبو بكر محمّد بن يونس العين زربي المقرئ المعروف بالأساف في الثامن و العشرين من ذي الحجّة سنة إحدى عشرة و أربعمائة، حدث عن أبي عمر محمّد بن موسى ابن فضالة و غيره بشيء يسير، و كان ثقة مضى على سداد و أمر جميل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علي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يوم الخميس و دفن يوم الجمعة في الباب الشرقي في جمع كثير و خلق عظيم</w:t>
      </w:r>
      <w:r>
        <w:rPr>
          <w:rFonts w:eastAsia="Amiri" w:cs="Amiri" w:ascii="Amiri" w:hAnsi="Amiri"/>
          <w:color w:val="111111"/>
          <w:sz w:val="28"/>
          <w:szCs w:val="28"/>
          <w:rtl w:val="true"/>
          <w:lang w:bidi="ar-SA"/>
        </w:rPr>
        <w:t xml:space="preserve">. </w:t>
      </w:r>
      <w:bookmarkStart w:id="421" w:name="pg11540_100468"/>
    </w:p>
    <w:p>
      <w:pPr>
        <w:pStyle w:val="Heading4"/>
        <w:numPr>
          <w:ilvl w:val="3"/>
          <w:numId w:val="1"/>
        </w:numPr>
        <w:rPr/>
      </w:pPr>
      <w:bookmarkStart w:id="422" w:name="__RefHeading___Toc3965250_73709187"/>
      <w:bookmarkStart w:id="423" w:name="_Toc154"/>
      <w:bookmarkEnd w:id="421"/>
      <w:bookmarkEnd w:id="422"/>
      <w:r>
        <w:rPr>
          <w:rtl w:val="true"/>
        </w:rPr>
        <w:t>حروف مختلفة في أسماء آباء المحمدين و اختلاف ألقابهم</w:t>
      </w:r>
      <w:bookmarkEnd w:id="423"/>
    </w:p>
    <w:p>
      <w:pPr>
        <w:pStyle w:val="Heading5"/>
        <w:numPr>
          <w:ilvl w:val="4"/>
          <w:numId w:val="1"/>
        </w:numPr>
        <w:rPr/>
      </w:pPr>
      <w:bookmarkStart w:id="424" w:name="__RefHeading___Toc3965252_73709187"/>
      <w:bookmarkStart w:id="425" w:name="_Toc155"/>
      <w:bookmarkEnd w:id="424"/>
      <w:r>
        <w:rPr/>
        <w:t>7150</w:t>
      </w:r>
      <w:r>
        <w:rPr>
          <w:rtl w:val="true"/>
        </w:rPr>
        <w:t xml:space="preserve"> - </w:t>
      </w:r>
      <w:r>
        <w:rPr>
          <w:rtl w:val="true"/>
        </w:rPr>
        <w:t>محمّد خال مروان بن الحكم</w:t>
      </w:r>
      <w:bookmarkEnd w:id="425"/>
    </w:p>
    <w:p>
      <w:pPr>
        <w:pStyle w:val="BookText"/>
        <w:rPr/>
      </w:pPr>
      <w:r>
        <w:rPr>
          <w:rFonts w:ascii="Amiri" w:hAnsi="Amiri" w:eastAsia="Amiri" w:cs="Amiri"/>
          <w:color w:val="111111"/>
          <w:sz w:val="28"/>
          <w:sz w:val="28"/>
          <w:szCs w:val="28"/>
          <w:rtl w:val="true"/>
          <w:lang w:bidi="ar-SA"/>
        </w:rPr>
        <w:t>كان على حجبة الوليد بن عبد الملك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w:t>
      </w:r>
      <w:r>
        <w:rPr>
          <w:rStyle w:val="FootnoteAnchor"/>
          <w:rtl w:val="true"/>
        </w:rPr>
        <w:footnoteReference w:id="1905"/>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w:t>
      </w:r>
      <w:r>
        <w:rPr>
          <w:rStyle w:val="FootnoteAnchor"/>
          <w:rtl w:val="true"/>
        </w:rPr>
        <w:footnoteReference w:id="19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تسمية عمال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حاجبه سعد </w:t>
      </w:r>
      <w:r>
        <w:rPr>
          <w:rStyle w:val="FootnoteAnchor"/>
          <w:rtl w:val="true"/>
        </w:rPr>
        <w:footnoteReference w:id="1907"/>
      </w:r>
      <w:r>
        <w:rPr>
          <w:rFonts w:ascii="Amiri" w:hAnsi="Amiri" w:eastAsia="Amiri" w:cs="Amiri"/>
          <w:color w:val="111111"/>
          <w:sz w:val="28"/>
          <w:sz w:val="28"/>
          <w:szCs w:val="28"/>
          <w:rtl w:val="true"/>
          <w:lang w:bidi="ar-SA"/>
        </w:rPr>
        <w:t xml:space="preserve">مولاه و يقال محمّد </w:t>
      </w:r>
      <w:r>
        <w:rPr>
          <w:rStyle w:val="FootnoteAnchor"/>
          <w:rtl w:val="true"/>
        </w:rPr>
        <w:footnoteReference w:id="1908"/>
      </w:r>
      <w:r>
        <w:rPr>
          <w:rFonts w:ascii="Amiri" w:hAnsi="Amiri" w:eastAsia="Amiri" w:cs="Amiri"/>
          <w:color w:val="111111"/>
          <w:sz w:val="28"/>
          <w:sz w:val="28"/>
          <w:szCs w:val="28"/>
          <w:rtl w:val="true"/>
          <w:lang w:bidi="ar-SA"/>
        </w:rPr>
        <w:t xml:space="preserve">مولى مروان، حدّثني الوليد بن هشام، عن أبيه، عن جده، و عبد اللّه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و غيرهم بذلك</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3965254_73709187"/>
      <w:bookmarkStart w:id="427" w:name="_Toc156"/>
      <w:bookmarkEnd w:id="426"/>
      <w:r>
        <w:rPr/>
        <w:t>7151</w:t>
      </w:r>
      <w:r>
        <w:rPr>
          <w:rtl w:val="true"/>
        </w:rPr>
        <w:t xml:space="preserve"> - </w:t>
      </w:r>
      <w:r>
        <w:rPr>
          <w:rtl w:val="true"/>
        </w:rPr>
        <w:t>محمد والد هارون</w:t>
      </w:r>
      <w:bookmarkEnd w:id="427"/>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هارون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الحلال، نا الحارث بن أبي أسامة، نا محمّد بن سعد </w:t>
      </w:r>
      <w:r>
        <w:rPr>
          <w:rStyle w:val="FootnoteAnchor"/>
          <w:rtl w:val="true"/>
        </w:rPr>
        <w:footnoteReference w:id="1910"/>
      </w:r>
      <w:r>
        <w:rPr>
          <w:rFonts w:ascii="Amiri" w:hAnsi="Amiri" w:eastAsia="Amiri" w:cs="Amiri"/>
          <w:color w:val="111111"/>
          <w:sz w:val="28"/>
          <w:sz w:val="28"/>
          <w:szCs w:val="28"/>
          <w:rtl w:val="true"/>
          <w:lang w:bidi="ar-SA"/>
        </w:rPr>
        <w:t>،أنا محمّد بن عمر، نا هارون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عمر بن عبد العزيز بخناصرة </w:t>
      </w:r>
      <w:r>
        <w:rPr>
          <w:rStyle w:val="FootnoteAnchor"/>
          <w:rtl w:val="true"/>
        </w:rPr>
        <w:footnoteReference w:id="1911"/>
      </w:r>
      <w:r>
        <w:rPr>
          <w:rFonts w:ascii="Amiri" w:hAnsi="Amiri" w:eastAsia="Amiri" w:cs="Amiri"/>
          <w:color w:val="111111"/>
          <w:sz w:val="28"/>
          <w:sz w:val="28"/>
          <w:szCs w:val="28"/>
          <w:rtl w:val="true"/>
          <w:lang w:bidi="ar-SA"/>
        </w:rPr>
        <w:t>يأمر بزقاق الخمر أن تشقق و بالقوارير أن تكسّر</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3965256_73709187"/>
      <w:bookmarkStart w:id="429" w:name="_Toc157"/>
      <w:bookmarkEnd w:id="428"/>
      <w:r>
        <w:rPr/>
        <w:t>7152</w:t>
      </w:r>
      <w:r>
        <w:rPr>
          <w:rtl w:val="true"/>
        </w:rPr>
        <w:t xml:space="preserve"> - </w:t>
      </w:r>
      <w:r>
        <w:rPr>
          <w:rtl w:val="true"/>
        </w:rPr>
        <w:t>محمّد الكوفي</w:t>
      </w:r>
      <w:bookmarkEnd w:id="429"/>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الجراح</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912"/>
      </w:r>
      <w:r>
        <w:rPr>
          <w:rFonts w:ascii="Amiri" w:hAnsi="Amiri" w:eastAsia="Amiri" w:cs="Amiri"/>
          <w:color w:val="111111"/>
          <w:sz w:val="28"/>
          <w:sz w:val="28"/>
          <w:szCs w:val="28"/>
          <w:rtl w:val="true"/>
          <w:lang w:bidi="ar-SA"/>
        </w:rPr>
        <w:t>،أنا أبو محمّد بن حيّان، نا علي بن رستم، نا عبد الرّحمن بن عمر، نا أبو الجراح، حدّثني محمّد الكوفي، قال</w:t>
      </w:r>
      <w:r>
        <w:rPr>
          <w:rFonts w:eastAsia="Amiri" w:cs="Amiri" w:ascii="Amiri" w:hAnsi="Amiri"/>
          <w:color w:val="111111"/>
          <w:sz w:val="28"/>
          <w:szCs w:val="28"/>
          <w:rtl w:val="true"/>
          <w:lang w:bidi="ar-SA"/>
        </w:rPr>
        <w:t xml:space="preserve">: </w:t>
      </w:r>
      <w:bookmarkStart w:id="430" w:name="pg11540_100469"/>
    </w:p>
    <w:p>
      <w:pPr>
        <w:pStyle w:val="BookText"/>
        <w:rPr/>
      </w:pPr>
      <w:bookmarkEnd w:id="430"/>
      <w:r>
        <w:rPr>
          <w:rFonts w:ascii="Amiri" w:hAnsi="Amiri" w:eastAsia="Amiri" w:cs="Amiri"/>
          <w:color w:val="111111"/>
          <w:sz w:val="28"/>
          <w:sz w:val="28"/>
          <w:szCs w:val="28"/>
          <w:rtl w:val="true"/>
          <w:lang w:bidi="ar-SA"/>
        </w:rPr>
        <w:t xml:space="preserve">شهدت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w:t>
      </w:r>
      <w:r>
        <w:rPr>
          <w:rFonts w:eastAsia="Amiri" w:cs="Amiri" w:ascii="Amiri" w:hAnsi="Amiri"/>
          <w:color w:val="111111"/>
          <w:sz w:val="28"/>
          <w:szCs w:val="28"/>
          <w:rtl w:val="true"/>
          <w:lang w:bidi="ar-SA"/>
        </w:rPr>
        <w:t xml:space="preserve">] </w:t>
      </w:r>
      <w:r>
        <w:rPr>
          <w:rStyle w:val="FootnoteAnchor"/>
          <w:rtl w:val="true"/>
        </w:rPr>
        <w:footnoteReference w:id="1913"/>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خلق خلقه ثم أرقدهم، ثم يبعثهم من رقدتهم فإمّا إلى جنة و إما إلى نار، و اللّه إن كنا مصدّقين بهذا إنا لحمقى، و إن كنا مكذبين إنّا لهلكى ثم نزل</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3965258_73709187"/>
      <w:bookmarkStart w:id="432" w:name="_Toc158"/>
      <w:bookmarkEnd w:id="431"/>
      <w:r>
        <w:rPr/>
        <w:t>7153</w:t>
      </w:r>
      <w:r>
        <w:rPr>
          <w:rtl w:val="true"/>
        </w:rPr>
        <w:t xml:space="preserve"> - </w:t>
      </w:r>
      <w:r>
        <w:rPr>
          <w:rtl w:val="true"/>
        </w:rPr>
        <w:t>محمّد الكناني ثم الليثي شاعر من خيل أبي الهيذام المزني</w:t>
      </w:r>
      <w:bookmarkEnd w:id="432"/>
    </w:p>
    <w:p>
      <w:pPr>
        <w:pStyle w:val="BookText"/>
        <w:rPr/>
      </w:pPr>
      <w:r>
        <w:rPr>
          <w:rFonts w:ascii="Amiri" w:hAnsi="Amiri" w:eastAsia="Amiri" w:cs="Amiri"/>
          <w:color w:val="111111"/>
          <w:sz w:val="28"/>
          <w:sz w:val="28"/>
          <w:szCs w:val="28"/>
          <w:rtl w:val="true"/>
          <w:lang w:bidi="ar-SA"/>
        </w:rPr>
        <w:t>ذكر بلاءه معه في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أفادنيه بعض أهل دمشق عن أبيه، عن جده و أهل بيته من المريين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غلام من بني ليث بن بكر بن كنانة، ثم من ولد حبابة بن قيس يقال له محمّد و هو الذي قتل وزيرة ابن سماك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قيس بن عيلان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العنسي لم أتحرّف</w:t>
      </w:r>
    </w:p>
    <w:p>
      <w:pPr>
        <w:pStyle w:val="BookText"/>
        <w:rPr/>
      </w:pPr>
      <w:r>
        <w:rPr>
          <w:rFonts w:ascii="Amiri" w:hAnsi="Amiri" w:eastAsia="Amiri" w:cs="Amiri"/>
          <w:color w:val="111111"/>
          <w:sz w:val="28"/>
          <w:sz w:val="28"/>
          <w:szCs w:val="28"/>
          <w:rtl w:val="true"/>
          <w:lang w:bidi="ar-SA"/>
        </w:rPr>
        <w:t xml:space="preserve">و إنّي علاه المرج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ذي القونس المتحفف</w:t>
      </w:r>
    </w:p>
    <w:p>
      <w:pPr>
        <w:pStyle w:val="BookText"/>
        <w:rPr/>
      </w:pPr>
      <w:r>
        <w:rPr>
          <w:rFonts w:ascii="Amiri" w:hAnsi="Amiri" w:eastAsia="Amiri" w:cs="Amiri"/>
          <w:color w:val="111111"/>
          <w:sz w:val="28"/>
          <w:sz w:val="28"/>
          <w:szCs w:val="28"/>
          <w:rtl w:val="true"/>
          <w:lang w:bidi="ar-SA"/>
        </w:rPr>
        <w:t xml:space="preserve">و طاعنت يوم السكسكين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برمح في يديّ متقصّف</w:t>
      </w:r>
    </w:p>
    <w:p>
      <w:pPr>
        <w:pStyle w:val="BookText"/>
        <w:rPr/>
      </w:pPr>
      <w:r>
        <w:rPr>
          <w:rFonts w:ascii="Amiri" w:hAnsi="Amiri" w:eastAsia="Amiri" w:cs="Amiri"/>
          <w:color w:val="111111"/>
          <w:sz w:val="28"/>
          <w:sz w:val="28"/>
          <w:szCs w:val="28"/>
          <w:rtl w:val="true"/>
          <w:lang w:bidi="ar-SA"/>
        </w:rPr>
        <w:t xml:space="preserve">درست به حتى رأيت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محمرا كمنخر مرعف</w:t>
      </w:r>
    </w:p>
    <w:p>
      <w:pPr>
        <w:pStyle w:val="BookText"/>
        <w:rPr/>
      </w:pPr>
      <w:r>
        <w:rPr>
          <w:rFonts w:ascii="Amiri" w:hAnsi="Amiri" w:eastAsia="Amiri" w:cs="Amiri"/>
          <w:color w:val="111111"/>
          <w:sz w:val="28"/>
          <w:sz w:val="28"/>
          <w:szCs w:val="28"/>
          <w:rtl w:val="true"/>
          <w:lang w:bidi="ar-SA"/>
        </w:rPr>
        <w:t xml:space="preserve">و جابذت بالعضب الحسام و 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 هذا الحي من آل خندف</w:t>
      </w:r>
    </w:p>
    <w:p>
      <w:pPr>
        <w:pStyle w:val="BookText"/>
        <w:rPr/>
      </w:pPr>
      <w:r>
        <w:rPr>
          <w:rFonts w:ascii="Amiri" w:hAnsi="Amiri" w:eastAsia="Amiri" w:cs="Amiri"/>
          <w:color w:val="111111"/>
          <w:sz w:val="28"/>
          <w:sz w:val="28"/>
          <w:szCs w:val="28"/>
          <w:rtl w:val="true"/>
          <w:lang w:bidi="ar-SA"/>
        </w:rPr>
        <w:t xml:space="preserve">دعت ويلها قحطان لما صمدتها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لعنس قولة لم أعنف</w:t>
      </w:r>
    </w:p>
    <w:p>
      <w:pPr>
        <w:pStyle w:val="BookText"/>
        <w:rPr/>
      </w:pPr>
      <w:r>
        <w:rPr>
          <w:rFonts w:ascii="Amiri" w:hAnsi="Amiri" w:eastAsia="Amiri" w:cs="Amiri"/>
          <w:color w:val="111111"/>
          <w:sz w:val="28"/>
          <w:sz w:val="28"/>
          <w:szCs w:val="28"/>
          <w:rtl w:val="true"/>
          <w:lang w:bidi="ar-SA"/>
        </w:rPr>
        <w:t xml:space="preserve">أ لم تعلمي يا قيس عيلان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قرح العدى المتعرف</w:t>
      </w:r>
    </w:p>
    <w:p>
      <w:pPr>
        <w:pStyle w:val="BookText"/>
        <w:rPr/>
      </w:pPr>
      <w:r>
        <w:rPr>
          <w:rFonts w:ascii="Amiri" w:hAnsi="Amiri" w:eastAsia="Amiri" w:cs="Amiri"/>
          <w:color w:val="111111"/>
          <w:sz w:val="28"/>
          <w:sz w:val="28"/>
          <w:szCs w:val="28"/>
          <w:rtl w:val="true"/>
          <w:lang w:bidi="ar-SA"/>
        </w:rPr>
        <w:t xml:space="preserve">فإن تنزل الأبطال أنزل و إن 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الودي يا قيس احمل و أعطف</w:t>
      </w:r>
    </w:p>
    <w:p>
      <w:pPr>
        <w:pStyle w:val="BookText"/>
        <w:rPr/>
      </w:pPr>
      <w:r>
        <w:rPr>
          <w:rFonts w:ascii="Amiri" w:hAnsi="Amiri" w:eastAsia="Amiri" w:cs="Amiri"/>
          <w:color w:val="111111"/>
          <w:sz w:val="28"/>
          <w:sz w:val="28"/>
          <w:szCs w:val="28"/>
          <w:rtl w:val="true"/>
          <w:lang w:bidi="ar-SA"/>
        </w:rPr>
        <w:t xml:space="preserve">شمائل من تلقاء عمي ورثتها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جثامة البهلول فارس مكنف</w:t>
      </w:r>
    </w:p>
    <w:p>
      <w:pPr>
        <w:pStyle w:val="Heading5"/>
        <w:numPr>
          <w:ilvl w:val="4"/>
          <w:numId w:val="1"/>
        </w:numPr>
        <w:rPr/>
      </w:pPr>
      <w:bookmarkStart w:id="433" w:name="__RefHeading___Toc3965260_73709187"/>
      <w:bookmarkStart w:id="434" w:name="_Toc159"/>
      <w:bookmarkEnd w:id="433"/>
      <w:r>
        <w:rPr/>
        <w:t>7154</w:t>
      </w:r>
      <w:r>
        <w:rPr>
          <w:rtl w:val="true"/>
        </w:rPr>
        <w:t xml:space="preserve"> - </w:t>
      </w:r>
      <w:r>
        <w:rPr>
          <w:rtl w:val="true"/>
        </w:rPr>
        <w:t>محمّد أبو عبد اللّه و يعرف باليسع</w:t>
      </w:r>
      <w:bookmarkEnd w:id="434"/>
    </w:p>
    <w:p>
      <w:pPr>
        <w:pStyle w:val="BookText"/>
        <w:rPr/>
      </w:pPr>
      <w:r>
        <w:rPr>
          <w:rFonts w:ascii="Amiri" w:hAnsi="Amiri" w:eastAsia="Amiri" w:cs="Amiri"/>
          <w:color w:val="111111"/>
          <w:sz w:val="28"/>
          <w:sz w:val="28"/>
          <w:szCs w:val="28"/>
          <w:rtl w:val="true"/>
          <w:lang w:bidi="ar-SA"/>
        </w:rPr>
        <w:t>أحد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عبد اللّه بن بكر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محمّد المعروف باليسع أقمت بدمشق مدة، و قوتي في الشهر أربعة دوانيق</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3965262_73709187"/>
      <w:bookmarkStart w:id="436" w:name="_Toc160"/>
      <w:bookmarkEnd w:id="435"/>
      <w:r>
        <w:rPr>
          <w:rtl w:val="true"/>
        </w:rPr>
        <w:t>[</w:t>
      </w:r>
      <w:r>
        <w:rPr>
          <w:rtl w:val="true"/>
        </w:rPr>
        <w:t>ذكر من اسمه ماجد</w:t>
      </w:r>
      <w:r>
        <w:rPr>
          <w:rtl w:val="true"/>
        </w:rPr>
        <w:t>]</w:t>
      </w:r>
      <w:bookmarkEnd w:id="436"/>
    </w:p>
    <w:p>
      <w:pPr>
        <w:pStyle w:val="Heading4"/>
        <w:numPr>
          <w:ilvl w:val="3"/>
          <w:numId w:val="1"/>
        </w:numPr>
        <w:rPr/>
      </w:pPr>
      <w:bookmarkStart w:id="437" w:name="__RefHeading___Toc3965264_73709187"/>
      <w:bookmarkStart w:id="438" w:name="_Toc161"/>
      <w:bookmarkEnd w:id="437"/>
      <w:r>
        <w:rPr/>
        <w:t>7155</w:t>
      </w:r>
      <w:r>
        <w:rPr>
          <w:rtl w:val="true"/>
        </w:rPr>
        <w:t xml:space="preserve"> - </w:t>
      </w:r>
      <w:r>
        <w:rPr>
          <w:rtl w:val="true"/>
        </w:rPr>
        <w:t>ماجد ابن النائحة أبو بكر الشاعر</w:t>
      </w:r>
      <w:bookmarkEnd w:id="43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دمشق، حكى عن أبي خلخلة الشاعر الدمشقي</w:t>
      </w:r>
      <w:r>
        <w:rPr>
          <w:rFonts w:eastAsia="Amiri" w:cs="Amiri" w:ascii="Amiri" w:hAnsi="Amiri"/>
          <w:color w:val="111111"/>
          <w:sz w:val="28"/>
          <w:szCs w:val="28"/>
          <w:rtl w:val="true"/>
          <w:lang w:bidi="ar-SA"/>
        </w:rPr>
        <w:t xml:space="preserve">. </w:t>
      </w:r>
      <w:bookmarkStart w:id="439" w:name="pg11540_100470"/>
    </w:p>
    <w:p>
      <w:pPr>
        <w:pStyle w:val="Heading4"/>
        <w:numPr>
          <w:ilvl w:val="3"/>
          <w:numId w:val="1"/>
        </w:numPr>
        <w:rPr/>
      </w:pPr>
      <w:bookmarkStart w:id="440" w:name="__RefHeading___Toc3965266_73709187"/>
      <w:bookmarkStart w:id="441" w:name="_Toc162"/>
      <w:bookmarkEnd w:id="439"/>
      <w:bookmarkEnd w:id="440"/>
      <w:r>
        <w:rPr/>
        <w:t>7156</w:t>
      </w:r>
      <w:r>
        <w:rPr>
          <w:rtl w:val="true"/>
        </w:rPr>
        <w:t xml:space="preserve"> - </w:t>
      </w:r>
      <w:r>
        <w:rPr>
          <w:rtl w:val="true"/>
        </w:rPr>
        <w:t>ماجد بن العلائلي</w:t>
      </w:r>
      <w:bookmarkEnd w:id="441"/>
    </w:p>
    <w:p>
      <w:pPr>
        <w:pStyle w:val="BookText"/>
        <w:rPr/>
      </w:pPr>
      <w:r>
        <w:rPr>
          <w:rFonts w:ascii="Amiri" w:hAnsi="Amiri" w:eastAsia="Amiri" w:cs="Amiri"/>
          <w:color w:val="111111"/>
          <w:sz w:val="28"/>
          <w:sz w:val="28"/>
          <w:szCs w:val="28"/>
          <w:rtl w:val="true"/>
          <w:lang w:bidi="ar-SA"/>
        </w:rPr>
        <w:t>شاعر أديب،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المحسن بن أحمد السلمي، من لفظه، و كتبه لي بخطه،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ماجد بن العلائلي الشطرنجي، رأيته بدمشق، و لعبت معه بالشّطرنج </w:t>
      </w:r>
      <w:r>
        <w:rPr>
          <w:rStyle w:val="FootnoteAnchor"/>
          <w:rtl w:val="true"/>
        </w:rPr>
        <w:footnoteReference w:id="1914"/>
      </w:r>
      <w:r>
        <w:rPr>
          <w:rFonts w:ascii="Amiri" w:hAnsi="Amiri" w:eastAsia="Amiri" w:cs="Amiri"/>
          <w:color w:val="111111"/>
          <w:sz w:val="28"/>
          <w:sz w:val="28"/>
          <w:szCs w:val="28"/>
          <w:rtl w:val="true"/>
          <w:lang w:bidi="ar-SA"/>
        </w:rPr>
        <w:t xml:space="preserve">،و كانت </w:t>
      </w:r>
      <w:r>
        <w:rPr>
          <w:rStyle w:val="FootnoteAnchor"/>
          <w:rtl w:val="true"/>
        </w:rPr>
        <w:footnoteReference w:id="1915"/>
      </w:r>
      <w:r>
        <w:rPr>
          <w:rFonts w:ascii="Amiri" w:hAnsi="Amiri" w:eastAsia="Amiri" w:cs="Amiri"/>
          <w:color w:val="111111"/>
          <w:sz w:val="28"/>
          <w:sz w:val="28"/>
          <w:szCs w:val="28"/>
          <w:rtl w:val="true"/>
          <w:lang w:bidi="ar-SA"/>
        </w:rPr>
        <w:t>طبقته في الشطرنج كطبقته في الذكاء و الحفظ و الأدب، و أنشدني من شعر المشهى الدمشقي شيئا كثيرا، و ذكر لي من سرعة خاطره و بديهته ما يجل عن الوصف، و أقام بدمشق دون شهر، ثم سار إلى الجزيرة، و كان أنشدني أبياتا عملها في راقصة من</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و تسمى الرشيقة لها قصّة من شعرها شبهها تشبيها عجيبا، و حديثه فيه طريقا مصيبا، و هو خافت على المقلتين من رمد فعلّقت في جبينها علقة</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3965268_73709187"/>
      <w:bookmarkStart w:id="443" w:name="_Toc163"/>
      <w:bookmarkEnd w:id="442"/>
      <w:r>
        <w:rPr>
          <w:rtl w:val="true"/>
        </w:rPr>
        <w:t>[</w:t>
      </w:r>
      <w:r>
        <w:rPr>
          <w:rtl w:val="true"/>
        </w:rPr>
        <w:t>ذكر من اسمه</w:t>
      </w:r>
      <w:r>
        <w:rPr>
          <w:rtl w:val="true"/>
        </w:rPr>
        <w:t xml:space="preserve">] </w:t>
      </w:r>
      <w:r>
        <w:rPr>
          <w:rtl w:val="true"/>
        </w:rPr>
        <w:t>ما شاء اللّه</w:t>
      </w:r>
      <w:bookmarkEnd w:id="443"/>
    </w:p>
    <w:p>
      <w:pPr>
        <w:pStyle w:val="Heading4"/>
        <w:numPr>
          <w:ilvl w:val="3"/>
          <w:numId w:val="1"/>
        </w:numPr>
        <w:rPr/>
      </w:pPr>
      <w:bookmarkStart w:id="444" w:name="__RefHeading___Toc3965270_73709187"/>
      <w:bookmarkStart w:id="445" w:name="_Toc164"/>
      <w:bookmarkEnd w:id="444"/>
      <w:r>
        <w:rPr>
          <w:rtl w:val="true"/>
        </w:rPr>
        <w:t>اشارة</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ما شاء اللّه</w:t>
      </w:r>
    </w:p>
    <w:p>
      <w:pPr>
        <w:pStyle w:val="Heading4"/>
        <w:numPr>
          <w:ilvl w:val="3"/>
          <w:numId w:val="1"/>
        </w:numPr>
        <w:rPr/>
      </w:pPr>
      <w:bookmarkStart w:id="446" w:name="__RefHeading___Toc3965272_73709187"/>
      <w:bookmarkStart w:id="447" w:name="_Toc165"/>
      <w:bookmarkEnd w:id="446"/>
      <w:r>
        <w:rPr/>
        <w:t>7157</w:t>
      </w:r>
      <w:r>
        <w:rPr>
          <w:rtl w:val="true"/>
        </w:rPr>
        <w:t xml:space="preserve"> - </w:t>
      </w:r>
      <w:r>
        <w:rPr>
          <w:rtl w:val="true"/>
        </w:rPr>
        <w:t>ما شاء اللّه</w:t>
      </w:r>
      <w:bookmarkEnd w:id="447"/>
    </w:p>
    <w:p>
      <w:pPr>
        <w:pStyle w:val="BookText"/>
        <w:rPr/>
      </w:pP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ولي إمرة دمشق يوم الاثنين لخمس خلون من رجب سنة أربع و ستين و ثلاثمائة من قبل أبي محمود المغربي </w:t>
      </w:r>
      <w:r>
        <w:rPr>
          <w:rStyle w:val="FootnoteAnchor"/>
          <w:rtl w:val="true"/>
        </w:rPr>
        <w:footnoteReference w:id="1919"/>
      </w:r>
      <w:r>
        <w:rPr>
          <w:rFonts w:ascii="Amiri" w:hAnsi="Amiri" w:eastAsia="Amiri" w:cs="Amiri"/>
          <w:color w:val="111111"/>
          <w:sz w:val="28"/>
          <w:sz w:val="28"/>
          <w:szCs w:val="28"/>
          <w:rtl w:val="true"/>
          <w:lang w:bidi="ar-SA"/>
        </w:rPr>
        <w:t xml:space="preserve">،بعد عزل جيش ابن الصّمصامة إلى أن قدم ريّان الخادم </w:t>
      </w:r>
      <w:r>
        <w:rPr>
          <w:rStyle w:val="FootnoteAnchor"/>
          <w:rtl w:val="true"/>
        </w:rPr>
        <w:footnoteReference w:id="1920"/>
      </w:r>
      <w:r>
        <w:rPr>
          <w:rFonts w:ascii="Amiri" w:hAnsi="Amiri" w:eastAsia="Amiri" w:cs="Amiri"/>
          <w:color w:val="111111"/>
          <w:sz w:val="28"/>
          <w:sz w:val="28"/>
          <w:szCs w:val="28"/>
          <w:rtl w:val="true"/>
          <w:lang w:bidi="ar-SA"/>
        </w:rPr>
        <w:t xml:space="preserve">في هذا الشهر، فكانت </w:t>
      </w:r>
      <w:r>
        <w:rPr>
          <w:rStyle w:val="FootnoteAnchor"/>
          <w:rtl w:val="true"/>
        </w:rPr>
        <w:footnoteReference w:id="1921"/>
      </w:r>
      <w:r>
        <w:rPr>
          <w:rFonts w:ascii="Amiri" w:hAnsi="Amiri" w:eastAsia="Amiri" w:cs="Amiri"/>
          <w:color w:val="111111"/>
          <w:sz w:val="28"/>
          <w:sz w:val="28"/>
          <w:szCs w:val="28"/>
          <w:rtl w:val="true"/>
          <w:lang w:bidi="ar-SA"/>
        </w:rPr>
        <w:t>ولاية ما شاء اللّه خمسة أيام</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3965274_73709187"/>
      <w:bookmarkStart w:id="449" w:name="_Toc166"/>
      <w:bookmarkEnd w:id="448"/>
      <w:r>
        <w:rPr>
          <w:rtl w:val="true"/>
        </w:rPr>
        <w:t>ذكر من اسمه مالك</w:t>
      </w:r>
      <w:bookmarkEnd w:id="449"/>
    </w:p>
    <w:p>
      <w:pPr>
        <w:pStyle w:val="Heading4"/>
        <w:numPr>
          <w:ilvl w:val="3"/>
          <w:numId w:val="1"/>
        </w:numPr>
        <w:rPr/>
      </w:pPr>
      <w:bookmarkStart w:id="450" w:name="__RefHeading___Toc3965276_73709187"/>
      <w:bookmarkStart w:id="451" w:name="_Toc167"/>
      <w:bookmarkEnd w:id="450"/>
      <w:r>
        <w:rPr/>
        <w:t>7158</w:t>
      </w:r>
      <w:r>
        <w:rPr>
          <w:rtl w:val="true"/>
        </w:rPr>
        <w:t xml:space="preserve"> - </w:t>
      </w:r>
      <w:r>
        <w:rPr>
          <w:rtl w:val="true"/>
        </w:rPr>
        <w:t>مالك بن أدهم السّلاماني</w:t>
      </w:r>
      <w:bookmarkEnd w:id="45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صفين مع معاوية، و قتل يومئذ، و كان فارسا شاعرا</w:t>
      </w:r>
      <w:r>
        <w:rPr>
          <w:rFonts w:eastAsia="Amiri" w:cs="Amiri" w:ascii="Amiri" w:hAnsi="Amiri"/>
          <w:color w:val="111111"/>
          <w:sz w:val="28"/>
          <w:szCs w:val="28"/>
          <w:rtl w:val="true"/>
          <w:lang w:bidi="ar-SA"/>
        </w:rPr>
        <w:t xml:space="preserve">. </w:t>
      </w:r>
      <w:bookmarkStart w:id="452" w:name="pg11540_100471"/>
    </w:p>
    <w:p>
      <w:pPr>
        <w:pStyle w:val="BookText"/>
        <w:rPr/>
      </w:pPr>
      <w:bookmarkEnd w:id="452"/>
      <w:r>
        <w:rPr>
          <w:rFonts w:ascii="Amiri" w:hAnsi="Amiri" w:eastAsia="Amiri" w:cs="Amiri"/>
          <w:color w:val="111111"/>
          <w:sz w:val="28"/>
          <w:sz w:val="28"/>
          <w:szCs w:val="28"/>
          <w:rtl w:val="true"/>
          <w:lang w:bidi="ar-SA"/>
        </w:rPr>
        <w:t xml:space="preserve">أخبرنا أبو عبد اللّه البلخي، أنا أبو غالب محمّد بن الحسن بن أحمد، أنا أبو علي بن شاذان، أنا أحمد بن إسحاق بن نيخاب </w:t>
      </w:r>
      <w:r>
        <w:rPr>
          <w:rStyle w:val="FootnoteAnchor"/>
          <w:rtl w:val="true"/>
        </w:rPr>
        <w:footnoteReference w:id="1922"/>
      </w:r>
      <w:r>
        <w:rPr>
          <w:rFonts w:ascii="Amiri" w:hAnsi="Amiri" w:eastAsia="Amiri" w:cs="Amiri"/>
          <w:color w:val="111111"/>
          <w:sz w:val="28"/>
          <w:sz w:val="28"/>
          <w:szCs w:val="28"/>
          <w:rtl w:val="true"/>
          <w:lang w:bidi="ar-SA"/>
        </w:rPr>
        <w:t xml:space="preserve">،نا إبراهيم بن الحسين بن علي، نا أبو سعيد يحيى ابن سليمان الجعفي، نا نصر بن مزاحم </w:t>
      </w:r>
      <w:r>
        <w:rPr>
          <w:rStyle w:val="FootnoteAnchor"/>
          <w:rtl w:val="true"/>
        </w:rPr>
        <w:footnoteReference w:id="1923"/>
      </w:r>
      <w:r>
        <w:rPr>
          <w:rFonts w:ascii="IRNazanin" w:hAnsi="IRNazanin" w:eastAsia="IRNazanin"/>
          <w:color w:val="111111"/>
          <w:sz w:val="28"/>
          <w:sz w:val="28"/>
          <w:szCs w:val="28"/>
          <w:rtl w:val="true"/>
          <w:lang w:bidi="fa-IR"/>
        </w:rPr>
        <w:t xml:space="preserve">،نا عمرو بن شمر </w:t>
      </w:r>
      <w:r>
        <w:rPr>
          <w:rStyle w:val="FootnoteAnchor"/>
          <w:rtl w:val="true"/>
        </w:rPr>
        <w:footnoteReference w:id="1924"/>
      </w:r>
      <w:r>
        <w:rPr>
          <w:rFonts w:ascii="Amiri" w:hAnsi="Amiri" w:eastAsia="Amiri" w:cs="Amiri"/>
          <w:color w:val="111111"/>
          <w:sz w:val="28"/>
          <w:sz w:val="28"/>
          <w:szCs w:val="28"/>
          <w:rtl w:val="true"/>
          <w:lang w:bidi="ar-SA"/>
        </w:rPr>
        <w:t xml:space="preserve">،عن جابر الجعفي، عن الشعبي، عن الحارث بن أدهم، و صعصعة </w:t>
      </w:r>
      <w:r>
        <w:rPr>
          <w:rStyle w:val="FootnoteAnchor"/>
          <w:rtl w:val="true"/>
        </w:rPr>
        <w:footnoteReference w:id="1925"/>
      </w:r>
      <w:r>
        <w:rPr>
          <w:rFonts w:ascii="Amiri" w:hAnsi="Amiri" w:eastAsia="Amiri" w:cs="Amiri"/>
          <w:color w:val="111111"/>
          <w:sz w:val="28"/>
          <w:sz w:val="28"/>
          <w:szCs w:val="28"/>
          <w:rtl w:val="true"/>
          <w:lang w:bidi="ar-SA"/>
        </w:rPr>
        <w:t>بن صوحان، و أحدهما يزيد على الآخر،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الأشتر في تلك المعركة بيده سبعة مبارزة منهم صالح بن فيروز العكي، و مالك بن أدهم السلاماني </w:t>
      </w:r>
      <w:r>
        <w:rPr>
          <w:rStyle w:val="FootnoteAnchor"/>
          <w:rtl w:val="true"/>
        </w:rPr>
        <w:footnoteReference w:id="1926"/>
      </w:r>
      <w:r>
        <w:rPr>
          <w:rFonts w:ascii="Amiri" w:hAnsi="Amiri" w:eastAsia="Amiri" w:cs="Amiri"/>
          <w:color w:val="111111"/>
          <w:sz w:val="28"/>
          <w:sz w:val="28"/>
          <w:szCs w:val="28"/>
          <w:rtl w:val="true"/>
          <w:lang w:bidi="ar-SA"/>
        </w:rPr>
        <w:t xml:space="preserve">،و رياح </w:t>
      </w:r>
      <w:r>
        <w:rPr>
          <w:rStyle w:val="FootnoteAnchor"/>
          <w:rtl w:val="true"/>
        </w:rPr>
        <w:footnoteReference w:id="1927"/>
      </w:r>
      <w:r>
        <w:rPr>
          <w:rFonts w:ascii="Amiri" w:hAnsi="Amiri" w:eastAsia="Amiri" w:cs="Amiri"/>
          <w:color w:val="111111"/>
          <w:sz w:val="28"/>
          <w:sz w:val="28"/>
          <w:szCs w:val="28"/>
          <w:rtl w:val="true"/>
          <w:lang w:bidi="ar-SA"/>
        </w:rPr>
        <w:t xml:space="preserve">بن عتيك الغساني، و الأجلح بن منصور الكندي، و إبراهيم بن الوضّاح الجمحي، و زامل بن عتيك </w:t>
      </w:r>
      <w:r>
        <w:rPr>
          <w:rStyle w:val="FootnoteAnchor"/>
          <w:rtl w:val="true"/>
        </w:rPr>
        <w:footnoteReference w:id="1928"/>
      </w:r>
      <w:r>
        <w:rPr>
          <w:rFonts w:ascii="Amiri" w:hAnsi="Amiri" w:eastAsia="Amiri" w:cs="Amiri"/>
          <w:color w:val="111111"/>
          <w:sz w:val="28"/>
          <w:sz w:val="28"/>
          <w:szCs w:val="28"/>
          <w:rtl w:val="true"/>
          <w:lang w:bidi="ar-SA"/>
        </w:rPr>
        <w:t>الحزامي، و محمّد بن روضة الجمحي،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الأشعث فيها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 خرج مالك بن أدهم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منحت مالكا سنانيا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أجبته بالرمح إذ دعانيا</w:t>
      </w:r>
    </w:p>
    <w:p>
      <w:pPr>
        <w:pStyle w:val="BookText"/>
        <w:rPr/>
      </w:pPr>
      <w:r>
        <w:rPr>
          <w:rFonts w:ascii="Amiri" w:hAnsi="Amiri" w:eastAsia="Amiri" w:cs="Amiri"/>
          <w:color w:val="111111"/>
          <w:sz w:val="28"/>
          <w:sz w:val="28"/>
          <w:szCs w:val="28"/>
          <w:rtl w:val="true"/>
          <w:lang w:bidi="ar-SA"/>
        </w:rPr>
        <w:t>لفارس أمنحه طعانيا</w:t>
      </w:r>
    </w:p>
    <w:p>
      <w:pPr>
        <w:pStyle w:val="BookText"/>
        <w:rPr/>
      </w:pPr>
      <w:r>
        <w:rPr>
          <w:rFonts w:ascii="Amiri" w:hAnsi="Amiri" w:eastAsia="Amiri" w:cs="Amiri"/>
          <w:color w:val="111111"/>
          <w:sz w:val="28"/>
          <w:sz w:val="28"/>
          <w:szCs w:val="28"/>
          <w:rtl w:val="true"/>
          <w:lang w:bidi="ar-SA"/>
        </w:rPr>
        <w:t>فشدّ عليه، الأشتر فطعنه، فثنى السنان و التوى عليه، ثم شدّ على الأشتر فطعنه، فمار السنان و التوى عليه، ثم شدّ عليه الأشتر فقتله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خانك رمح لم يكن 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قدما يقتل الفرسانا</w:t>
      </w:r>
    </w:p>
    <w:p>
      <w:pPr>
        <w:pStyle w:val="BookText"/>
        <w:rPr/>
      </w:pPr>
      <w:r>
        <w:rPr>
          <w:rFonts w:ascii="Amiri" w:hAnsi="Amiri" w:eastAsia="Amiri" w:cs="Amiri"/>
          <w:color w:val="111111"/>
          <w:sz w:val="28"/>
          <w:sz w:val="28"/>
          <w:szCs w:val="28"/>
          <w:rtl w:val="true"/>
          <w:lang w:bidi="ar-SA"/>
        </w:rPr>
        <w:t xml:space="preserve">بوّأته </w:t>
      </w:r>
      <w:r>
        <w:rPr>
          <w:rStyle w:val="FootnoteAnchor"/>
          <w:rtl w:val="true"/>
        </w:rPr>
        <w:footnoteReference w:id="1929"/>
      </w:r>
      <w:r>
        <w:rPr>
          <w:rFonts w:ascii="Amiri" w:hAnsi="Amiri" w:eastAsia="Amiri" w:cs="Amiri"/>
          <w:color w:val="111111"/>
          <w:sz w:val="28"/>
          <w:sz w:val="28"/>
          <w:szCs w:val="28"/>
          <w:rtl w:val="true"/>
          <w:lang w:bidi="ar-SA"/>
        </w:rPr>
        <w:t xml:space="preserve">لخير ذي قحطانا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 يخترم الأقرانا</w:t>
      </w:r>
    </w:p>
    <w:p>
      <w:pPr>
        <w:pStyle w:val="BookText"/>
        <w:rPr/>
      </w:pPr>
      <w:r>
        <w:rPr>
          <w:rFonts w:ascii="IRNazanin" w:hAnsi="IRNazanin" w:eastAsia="IRNazanin"/>
          <w:color w:val="111111"/>
          <w:sz w:val="28"/>
          <w:sz w:val="28"/>
          <w:szCs w:val="28"/>
          <w:rtl w:val="true"/>
          <w:lang w:bidi="fa-IR"/>
        </w:rPr>
        <w:t>أشتر لا و غلا و لا جبانا</w:t>
      </w:r>
    </w:p>
    <w:p>
      <w:pPr>
        <w:pStyle w:val="Heading4"/>
        <w:numPr>
          <w:ilvl w:val="3"/>
          <w:numId w:val="1"/>
        </w:numPr>
        <w:rPr/>
      </w:pPr>
      <w:bookmarkStart w:id="453" w:name="__RefHeading___Toc3965278_73709187"/>
      <w:bookmarkStart w:id="454" w:name="_Toc168"/>
      <w:bookmarkEnd w:id="453"/>
      <w:r>
        <w:rPr/>
        <w:t>7159</w:t>
      </w:r>
      <w:r>
        <w:rPr>
          <w:rtl w:val="true"/>
        </w:rPr>
        <w:t xml:space="preserve"> - </w:t>
      </w:r>
      <w:r>
        <w:rPr>
          <w:rtl w:val="true"/>
        </w:rPr>
        <w:t>مالك بن أدهم بن محرز بن أسيد بن أخشن بن رياح بن أبي خالد</w:t>
      </w:r>
      <w:bookmarkEnd w:id="454"/>
    </w:p>
    <w:p>
      <w:pPr>
        <w:pStyle w:val="BookText"/>
        <w:rPr/>
      </w:pPr>
      <w:r>
        <w:rPr>
          <w:rFonts w:ascii="Amiri" w:hAnsi="Amiri" w:eastAsia="Amiri" w:cs="Amiri"/>
          <w:color w:val="111111"/>
          <w:sz w:val="28"/>
          <w:sz w:val="28"/>
          <w:szCs w:val="28"/>
          <w:rtl w:val="true"/>
          <w:lang w:bidi="ar-SA"/>
        </w:rPr>
        <w:t>ابن ربيعة بن زيد بن عمرو بن سلامة بن ثعلبة بن وائل بن معن بن مالك</w:t>
      </w:r>
    </w:p>
    <w:p>
      <w:pPr>
        <w:pStyle w:val="BookText"/>
        <w:rPr/>
      </w:pPr>
      <w:r>
        <w:rPr>
          <w:rFonts w:ascii="Amiri" w:hAnsi="Amiri" w:eastAsia="Amiri" w:cs="Amiri"/>
          <w:color w:val="111111"/>
          <w:sz w:val="28"/>
          <w:sz w:val="28"/>
          <w:szCs w:val="28"/>
          <w:rtl w:val="true"/>
          <w:lang w:bidi="ar-SA"/>
        </w:rPr>
        <w:t xml:space="preserve">ابن أعصر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قيس بن عيلان بن مضر </w:t>
      </w:r>
      <w:r>
        <w:rPr>
          <w:rStyle w:val="FootnoteAnchor"/>
          <w:rtl w:val="true"/>
        </w:rPr>
        <w:footnoteReference w:id="1930"/>
      </w:r>
      <w:r>
        <w:rPr>
          <w:rFonts w:ascii="Amiri" w:hAnsi="Amiri" w:eastAsia="Amiri" w:cs="Amiri"/>
          <w:color w:val="111111"/>
          <w:sz w:val="28"/>
          <w:sz w:val="28"/>
          <w:szCs w:val="28"/>
          <w:rtl w:val="true"/>
          <w:lang w:bidi="ar-SA"/>
        </w:rPr>
        <w:t xml:space="preserve">الباهلي </w:t>
      </w:r>
      <w:r>
        <w:rPr>
          <w:rStyle w:val="FootnoteAnchor"/>
          <w:rtl w:val="true"/>
        </w:rPr>
        <w:footnoteReference w:id="193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باهلة أولاد معن و أولاد مالك أبيه، لأن معنا خلف على امرأة أبيه باهلة بنت </w:t>
      </w:r>
    </w:p>
    <w:p>
      <w:pPr>
        <w:pStyle w:val="BookText"/>
        <w:rPr/>
      </w:pPr>
      <w:r>
        <w:rPr>
          <w:rFonts w:ascii="Amiri" w:hAnsi="Amiri" w:eastAsia="Amiri" w:cs="Amiri"/>
          <w:color w:val="111111"/>
          <w:sz w:val="28"/>
          <w:sz w:val="28"/>
          <w:szCs w:val="28"/>
          <w:rtl w:val="true"/>
          <w:lang w:bidi="ar-SA"/>
        </w:rPr>
        <w:t xml:space="preserve">صعب بن سعد العشيرة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 عجلان بن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و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أنا عبد الوهاب الميداني، أنا أبو سليمان بن زبر، أنا عبد اللّه بن أحمد بن جعفر، أنا محمّد بن جرير، قال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 أحمد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المنصور يسأل مالك بن أدهم كثيرا عن حديث عجلان بن سهيل أخي حوثرة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عجلان، إذ مرّ بنا هشام بن عبد الملك، فقال رجل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934"/>
      </w:r>
      <w:r>
        <w:rPr>
          <w:rFonts w:ascii="Amiri" w:hAnsi="Amiri" w:eastAsia="Amiri" w:cs="Amiri"/>
          <w:color w:val="111111"/>
          <w:sz w:val="28"/>
          <w:sz w:val="28"/>
          <w:szCs w:val="28"/>
          <w:rtl w:val="true"/>
          <w:lang w:bidi="ar-SA"/>
        </w:rPr>
        <w:t>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 أمير المؤمنين بالنبز </w:t>
      </w:r>
      <w:r>
        <w:rPr>
          <w:rStyle w:val="FootnoteAnchor"/>
          <w:rtl w:val="true"/>
        </w:rPr>
        <w:footnoteReference w:id="1935"/>
      </w:r>
      <w:r>
        <w:rPr>
          <w:rFonts w:ascii="Amiri" w:hAnsi="Amiri" w:eastAsia="Amiri" w:cs="Amiri"/>
          <w:color w:val="111111"/>
          <w:sz w:val="28"/>
          <w:sz w:val="28"/>
          <w:szCs w:val="28"/>
          <w:rtl w:val="true"/>
          <w:lang w:bidi="ar-SA"/>
        </w:rPr>
        <w:t>،و اللّه لو لا رحمك لضربت عنقك،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الذي ينفع مع مثله المحيا و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محمّد بن أبي نصر، أنا أبو القاسم بن أبي العقب، أنا أحمد بن إبراهيم بن بشر، نا ابن عائذ، نا الوليد، أخبرني عبد اللّه</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،عن مالك بن أدهم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الصائفة مع معاوية بن هشام، فلمّا قفلنا و قدمنا وفدا إلى هشام أنا فيهم فلما قدمنا على هشام، قدم وفد البحر، فأذن لنا هشام جميعا فدخلنا عليه و قام خطيبا، فتكلم فأحسن، ثم قام خطيب البحر من الموالي فبذّ خطيبنا كلاما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بعث البحر نكبوا قبل ذلك ثلاث غزوات، فقال خطيب البحر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لكلّ شيء اسطاما </w:t>
      </w:r>
      <w:r>
        <w:rPr>
          <w:rStyle w:val="FootnoteAnchor"/>
          <w:rtl w:val="true"/>
        </w:rPr>
        <w:footnoteReference w:id="1937"/>
      </w:r>
      <w:r>
        <w:rPr>
          <w:rFonts w:ascii="Amiri" w:hAnsi="Amiri" w:eastAsia="Amiri" w:cs="Amiri"/>
          <w:color w:val="111111"/>
          <w:sz w:val="28"/>
          <w:sz w:val="28"/>
          <w:szCs w:val="28"/>
          <w:rtl w:val="true"/>
          <w:lang w:bidi="ar-SA"/>
        </w:rPr>
        <w:t xml:space="preserve">،و إن اسطام الموالي العرب، فإن كان لك </w:t>
      </w:r>
      <w:bookmarkStart w:id="455" w:name="pg11540_100473"/>
    </w:p>
    <w:p>
      <w:pPr>
        <w:pStyle w:val="BookText"/>
        <w:rPr/>
      </w:pPr>
      <w:bookmarkEnd w:id="455"/>
      <w:r>
        <w:rPr>
          <w:rFonts w:ascii="Amiri" w:hAnsi="Amiri" w:eastAsia="Amiri" w:cs="Amiri"/>
          <w:color w:val="111111"/>
          <w:sz w:val="28"/>
          <w:sz w:val="28"/>
          <w:szCs w:val="28"/>
          <w:rtl w:val="true"/>
          <w:lang w:bidi="ar-SA"/>
        </w:rPr>
        <w:t>بثغرك في البحر حاجة فاسطم الموالي بالعرب، فإنه أحسن لذات بيننا و أسخى لأنفسنا، و أهيب لنا في صدور عدونا،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نصحت؛ فقطع البعث على الموالي 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الحسن بن محمّد الزينبي، نا أبو القاسم علي بن المحسن، أنا محمّد ابن المظفر، أنا بكر بن أحمد، نا أحمد بن محمّد بن عيسى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 بن أدهم القيسي الباهلي حدّث عنه إسماعيل بن عياش، و كان أحد قواد مروان ابن محمّد الجعدي في آخر آمره كان في إحدى و ثلاثين و مائة بنهاوند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أدهم بن محرز بن أسد بن أخشن أحد بني الأحب بن زيد بن عمر بن وائل بن معن بن أعصر، شاعر من فرسان أهل الشام، و ابنه مسلم بن أدهم، و أخوه مالك بن أدهم، ولي نهاوند لابن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مالكا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سنة، و كان من صحابة المنصور</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965280_73709187"/>
      <w:bookmarkStart w:id="457" w:name="_Toc169"/>
      <w:bookmarkEnd w:id="456"/>
      <w:r>
        <w:rPr/>
        <w:t>7160</w:t>
      </w:r>
      <w:r>
        <w:rPr>
          <w:rtl w:val="true"/>
        </w:rPr>
        <w:t xml:space="preserve"> - </w:t>
      </w:r>
      <w:r>
        <w:rPr>
          <w:rtl w:val="true"/>
        </w:rPr>
        <w:t>مالك بن أسماء بن خارجة</w:t>
      </w:r>
      <w:bookmarkEnd w:id="457"/>
    </w:p>
    <w:p>
      <w:pPr>
        <w:pStyle w:val="BookText"/>
        <w:rPr/>
      </w:pPr>
      <w:r>
        <w:rPr>
          <w:rFonts w:eastAsia="Amiri" w:cs="Amiri" w:ascii="Amiri" w:hAnsi="Amiri"/>
          <w:color w:val="111111"/>
          <w:sz w:val="28"/>
          <w:szCs w:val="28"/>
          <w:lang w:bidi="ar-SA"/>
        </w:rPr>
        <w:t>7160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أسماء بن خارجة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روى عنه عبد الرّحمن بن عبد اللّه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w:t>
      </w:r>
      <w:r>
        <w:rPr>
          <w:rStyle w:val="FootnoteAnchor"/>
          <w:rtl w:val="true"/>
        </w:rPr>
        <w:footnoteReference w:id="1940"/>
      </w:r>
      <w:r>
        <w:rPr>
          <w:rFonts w:ascii="Amiri" w:hAnsi="Amiri" w:eastAsia="Amiri" w:cs="Amiri"/>
          <w:color w:val="111111"/>
          <w:sz w:val="28"/>
          <w:sz w:val="28"/>
          <w:szCs w:val="28"/>
          <w:rtl w:val="true"/>
          <w:lang w:bidi="ar-SA"/>
        </w:rPr>
        <w:t>بن مردويه، أنا أبو بكر الشافعي، أنا أبو الحسن المثنى بن معاذ بن معاذ العنبري، نا مسدّد بن مسرهد، نا يحيى، عن المسعودي، عن مالك بن أسماء بن خارجة، عن أبيه أنه سمع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اللسانين في الدنيا له لسانان من نار يوم القيامة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علي بن أبي عثمان، أنا الحسين بن الحسن بن علي بن المنذر، أنا أبو علي بن صفوان، نا ابن أبي الدنيا، نا أحمد بن جميل، أنا </w:t>
      </w:r>
    </w:p>
    <w:p>
      <w:pPr>
        <w:pStyle w:val="BookText"/>
        <w:rPr/>
      </w:pPr>
      <w:r>
        <w:rPr>
          <w:rFonts w:ascii="Amiri" w:hAnsi="Amiri" w:eastAsia="Amiri" w:cs="Amiri"/>
          <w:color w:val="111111"/>
          <w:sz w:val="28"/>
          <w:sz w:val="28"/>
          <w:szCs w:val="28"/>
          <w:rtl w:val="true"/>
          <w:lang w:bidi="ar-SA"/>
        </w:rPr>
        <w:t>عبد اللّه بن المبارك، نا عبد الرّحمن المسعودي، عن مالك بن أسماء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أسماء إذ دخل رجل إلى أمير من الأمراء، فأثنى عليه و أطراه، ثم جاء إلى أبي أسماء فجلس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في جانب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حديثهما، فما برح حتى وقع فيه، فقال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اللسانين في الدنيا له يوم القيامة لسان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41"/>
      </w:r>
      <w:r>
        <w:rPr>
          <w:rFonts w:ascii="Amiri" w:hAnsi="Amiri" w:eastAsia="Amiri" w:cs="Amiri"/>
          <w:color w:val="111111"/>
          <w:sz w:val="28"/>
          <w:sz w:val="28"/>
          <w:szCs w:val="28"/>
          <w:rtl w:val="true"/>
          <w:lang w:bidi="ar-SA"/>
        </w:rPr>
        <w:t>و قد ذكرنا هذا الحديث عاليا في ترجمة أبيه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أبو الفضل بن خيرون، و أبو الحسين الصيرفي،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19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أسماء بن خارجة سمع أباه، قاله ابن المبارك عن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943"/>
      </w:r>
      <w:r>
        <w:rPr>
          <w:rFonts w:ascii="Amiri" w:hAnsi="Amiri" w:eastAsia="Amiri" w:cs="Amiri"/>
          <w:color w:val="111111"/>
          <w:sz w:val="28"/>
          <w:sz w:val="28"/>
          <w:szCs w:val="28"/>
          <w:rtl w:val="true"/>
          <w:lang w:bidi="ar-SA"/>
        </w:rPr>
        <w:t>القاضي، و أبو عبد اللّه الأديب إذنا،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أسماء بن خارجة روى عن أبيه، روى عنه عبد الرّحمن بن عبد اللّه المسعودي،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الميداني في سماعه من أبي سليمان بن زبر، أنا أبي، أنا محمّد ابن عبيد، عن أبي الحسن الميداني، قال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أوفد الحجّاج مالك بن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الملك فدخل عليه فسمع صراخا في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أبان بن عبد الملك في هذه الليلة،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أجرك يا أمير المؤمنين، فو اللّه ما على ظهر الأرض أهل بيت أعظم مرزئة، </w:t>
      </w:r>
    </w:p>
    <w:p>
      <w:pPr>
        <w:pStyle w:val="BookText"/>
        <w:rPr/>
      </w:pPr>
      <w:r>
        <w:rPr>
          <w:rFonts w:ascii="Amiri" w:hAnsi="Amiri" w:eastAsia="Amiri" w:cs="Amiri"/>
          <w:color w:val="111111"/>
          <w:sz w:val="28"/>
          <w:sz w:val="28"/>
          <w:szCs w:val="28"/>
          <w:rtl w:val="true"/>
          <w:lang w:bidi="ar-SA"/>
        </w:rPr>
        <w:t>و لا و اللّه أكفى لهم بالواحد الباقي من أنفسكم منكم أهل البيت، فأعجب عبد الملك كلامه، فاستعاده،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الحجاج لا يستعمل مالكا لإدمانه الشراب و استهتاره به، فكتب عبد 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أوفدت إليّ رجل أهل العراق، فولّه و 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نصر بن إبراهيم، عن أبي الحسن بن السمسار، أنا محمّد بن أحمد بن عثمان الشاهد، أنا محمّد بن جعفر العسكري، نا أبو الفضل العباس بن الفضل الربعي، نا محمّد بن عبيد اللّه العيني،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بن أسماء بن خارجة الفزاري عاملا للحجّاج على الحيرة، و كان صهرا له، فبلغه عنه شيء فعزله فلما ورد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حبّذا ليلتي بحيث نسقى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قهوة من سراتنا و نغنّى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حيث دارت بنا الزّجاجة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الجاهلون أنّا جننّا</w:t>
      </w:r>
    </w:p>
    <w:p>
      <w:pPr>
        <w:pStyle w:val="BookText"/>
        <w:rPr/>
      </w:pPr>
      <w:r>
        <w:rPr>
          <w:rFonts w:ascii="Amiri" w:hAnsi="Amiri" w:eastAsia="Amiri" w:cs="Amiri"/>
          <w:color w:val="111111"/>
          <w:sz w:val="28"/>
          <w:sz w:val="28"/>
          <w:szCs w:val="28"/>
          <w:rtl w:val="true"/>
          <w:lang w:bidi="ar-SA"/>
        </w:rPr>
        <w:t xml:space="preserve">فمررنا بنسوة عطرات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 و قرقف فنزلنا</w:t>
      </w:r>
    </w:p>
    <w:p>
      <w:pPr>
        <w:pStyle w:val="BookText"/>
        <w:rPr/>
      </w:pPr>
      <w:r>
        <w:rPr>
          <w:rFonts w:ascii="Amiri" w:hAnsi="Amiri" w:eastAsia="Amiri" w:cs="Amiri"/>
          <w:color w:val="111111"/>
          <w:sz w:val="28"/>
          <w:sz w:val="28"/>
          <w:szCs w:val="28"/>
          <w:rtl w:val="true"/>
          <w:lang w:bidi="ar-SA"/>
        </w:rPr>
        <w:t>و قد مات للحجاج ابن، و أخ لمالك،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القائل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قد لقيت أمس كئيبا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الليل عبرة و نحيبا</w:t>
      </w:r>
    </w:p>
    <w:p>
      <w:pPr>
        <w:pStyle w:val="BookText"/>
        <w:rPr/>
      </w:pPr>
      <w:r>
        <w:rPr>
          <w:rFonts w:ascii="Amiri" w:hAnsi="Amiri" w:eastAsia="Amiri" w:cs="Amiri"/>
          <w:color w:val="111111"/>
          <w:sz w:val="28"/>
          <w:sz w:val="28"/>
          <w:szCs w:val="28"/>
          <w:rtl w:val="true"/>
          <w:lang w:bidi="ar-SA"/>
        </w:rPr>
        <w:t xml:space="preserve">أيها المشفق الملح حذارا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للموت طالبا و رقيبا</w:t>
      </w:r>
    </w:p>
    <w:p>
      <w:pPr>
        <w:pStyle w:val="BookText"/>
        <w:rPr/>
      </w:pPr>
      <w:r>
        <w:rPr>
          <w:rFonts w:ascii="Amiri" w:hAnsi="Amiri" w:eastAsia="Amiri" w:cs="Amiri"/>
          <w:color w:val="111111"/>
          <w:sz w:val="28"/>
          <w:sz w:val="28"/>
          <w:szCs w:val="28"/>
          <w:rtl w:val="true"/>
          <w:lang w:bidi="ar-SA"/>
        </w:rPr>
        <w:t xml:space="preserve">فضل ما بين ذي الغنى 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يعار الغنى ثوبا قشينا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الحجاج لهذا الشعر حتى دمعت عيناه، ثم أمر بحبسه و أداء ما عليه، و بعث إلى أهل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ارفعوا عليه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صهر الأمير </w:t>
      </w:r>
      <w:r>
        <w:rPr>
          <w:rStyle w:val="FootnoteAnchor"/>
          <w:rtl w:val="true"/>
        </w:rPr>
        <w:footnoteReference w:id="1949"/>
      </w:r>
      <w:r>
        <w:rPr>
          <w:rFonts w:ascii="Amiri" w:hAnsi="Amiri" w:eastAsia="Amiri" w:cs="Amiri"/>
          <w:color w:val="111111"/>
          <w:sz w:val="28"/>
          <w:sz w:val="28"/>
          <w:szCs w:val="28"/>
          <w:rtl w:val="true"/>
          <w:lang w:bidi="ar-SA"/>
        </w:rPr>
        <w:t>،و يغضب عليه اليوم و يرضى عنه غدا لا تتعرضوا 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دخلوا على الحجّاج، دخل عليه شيخ منهم،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ولينا عامل أعف </w:t>
      </w:r>
    </w:p>
    <w:p>
      <w:pPr>
        <w:pStyle w:val="BookText"/>
        <w:rPr/>
      </w:pPr>
      <w:r>
        <w:rPr>
          <w:rFonts w:ascii="Amiri" w:hAnsi="Amiri" w:eastAsia="Amiri" w:cs="Amiri"/>
          <w:color w:val="111111"/>
          <w:sz w:val="28"/>
          <w:sz w:val="28"/>
          <w:szCs w:val="28"/>
          <w:rtl w:val="true"/>
          <w:lang w:bidi="ar-SA"/>
        </w:rPr>
        <w:t>عن أشعارنا و أبشارنا و أموالنا، فأمر به فضرب ثلاثمائة سوط، ثم دعا بقية أصحابه، فسألهم عنه، فلما رأوا ما أصاب الشيخ رفعوا عليه كل شيء، فقال الحجاج ما تقول يا مالك فيما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مثلي و مثلك و مثل هؤلاء و مثل المضروب مثل أسد كان يخرج إلى الصيد فصحبه ذئب و ثعلب، فخرجوا يتصيّدون، فاصطادوا حمار وحش، و تيسا، و أرنبا، فقال الأسد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القاضي و يقسم هذا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الحمار فلك يا أبا الحارث، و التيس لي، و الأرنب للثعلب، فضربه الأسد ضربة وضع رأسه بين يديه، ثم قال للثعلب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يقسم هذا بينا؟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أصلحك اللّه، قال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 أنا الأمير و أنت القاضي؛ قال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لك تتغدى به، و الأرنب لك تتفكّه به ما بينك و بين الليل، و التيس لك تتعشى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أعدلك، من علّمك هذا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 الرأس الذي بين يديك، و لكن الشيخ المضروب هو الذي علّم هؤلاء حتى قالوا ما سمعت، فضحك الحجاج، و وصل المضروب، و خلّى سبيل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إذنا و مناولة و قرأ عليّ إسناده، أنا محمّد بن الحسين، أنا المعافى بن زكريا القاضي </w:t>
      </w:r>
      <w:r>
        <w:rPr>
          <w:rStyle w:val="FootnoteAnchor"/>
          <w:rtl w:val="true"/>
        </w:rPr>
        <w:footnoteReference w:id="1950"/>
      </w:r>
      <w:r>
        <w:rPr>
          <w:rFonts w:ascii="Amiri" w:hAnsi="Amiri" w:eastAsia="Amiri" w:cs="Amiri"/>
          <w:color w:val="111111"/>
          <w:sz w:val="28"/>
          <w:sz w:val="28"/>
          <w:szCs w:val="28"/>
          <w:rtl w:val="true"/>
          <w:lang w:bidi="ar-SA"/>
        </w:rPr>
        <w:t xml:space="preserve">،نا الحسين بن القاسم الكوكبي، نا ابن أبي سعد </w:t>
      </w:r>
      <w:r>
        <w:rPr>
          <w:rStyle w:val="FootnoteAnchor"/>
          <w:rtl w:val="true"/>
        </w:rPr>
        <w:footnoteReference w:id="1951"/>
      </w:r>
      <w:r>
        <w:rPr>
          <w:rFonts w:ascii="Amiri" w:hAnsi="Amiri" w:eastAsia="Amiri" w:cs="Amiri"/>
          <w:color w:val="111111"/>
          <w:sz w:val="28"/>
          <w:sz w:val="28"/>
          <w:szCs w:val="28"/>
          <w:rtl w:val="true"/>
          <w:lang w:bidi="ar-SA"/>
        </w:rPr>
        <w:t>،حدّثني أبو جعفر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 بن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من شهد الحجاج و هو يعاتب مالك بن أسماء، و كان استعمله على الحيرة و طسوجها </w:t>
      </w:r>
      <w:r>
        <w:rPr>
          <w:rStyle w:val="FootnoteAnchor"/>
          <w:rtl w:val="true"/>
        </w:rPr>
        <w:footnoteReference w:id="1952"/>
      </w:r>
      <w:r>
        <w:rPr>
          <w:rFonts w:ascii="Amiri" w:hAnsi="Amiri" w:eastAsia="Amiri" w:cs="Amiri"/>
          <w:color w:val="111111"/>
          <w:sz w:val="28"/>
          <w:sz w:val="28"/>
          <w:szCs w:val="28"/>
          <w:rtl w:val="true"/>
          <w:lang w:bidi="ar-SA"/>
        </w:rPr>
        <w:t>،فشكاه أهل الحيرة فبعث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استعملتك و شرّفتك و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ألحقك بعلية الرجال فأفسدت بعثك </w:t>
      </w:r>
      <w:r>
        <w:rPr>
          <w:rStyle w:val="FootnoteAnchor"/>
          <w:rtl w:val="true"/>
        </w:rPr>
        <w:footnoteReference w:id="1954"/>
      </w:r>
      <w:r>
        <w:rPr>
          <w:rFonts w:ascii="Amiri" w:hAnsi="Amiri" w:eastAsia="Amiri" w:cs="Amiri"/>
          <w:color w:val="111111"/>
          <w:sz w:val="28"/>
          <w:sz w:val="28"/>
          <w:szCs w:val="28"/>
          <w:rtl w:val="true"/>
          <w:lang w:bidi="ar-SA"/>
        </w:rPr>
        <w:t xml:space="preserve">و أشمت بأختك ضرائرها، و فضحت نفسك، و أقبلت على الباطل، و ما لا يحبّ اللّه من الشرب و قول الشعر، و الاهتتار </w:t>
      </w:r>
      <w:r>
        <w:rPr>
          <w:rStyle w:val="FootnoteAnchor"/>
          <w:rtl w:val="true"/>
        </w:rPr>
        <w:footnoteReference w:id="1955"/>
      </w:r>
      <w:r>
        <w:rPr>
          <w:rFonts w:ascii="Amiri" w:hAnsi="Amiri" w:eastAsia="Amiri" w:cs="Amiri"/>
          <w:color w:val="111111"/>
          <w:sz w:val="28"/>
          <w:sz w:val="28"/>
          <w:szCs w:val="28"/>
          <w:rtl w:val="true"/>
          <w:lang w:bidi="ar-SA"/>
        </w:rPr>
        <w:t>به و أقبلت تغنّي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ليلتي بتل 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نسقى شرابنا و نغنّى</w:t>
      </w:r>
    </w:p>
    <w:p>
      <w:pPr>
        <w:pStyle w:val="BookText"/>
        <w:rPr/>
      </w:pPr>
      <w:r>
        <w:rPr>
          <w:rFonts w:ascii="Amiri" w:hAnsi="Amiri" w:eastAsia="Amiri" w:cs="Amiri"/>
          <w:color w:val="111111"/>
          <w:sz w:val="28"/>
          <w:sz w:val="28"/>
          <w:szCs w:val="28"/>
          <w:rtl w:val="true"/>
          <w:lang w:bidi="ar-SA"/>
        </w:rPr>
        <w:t xml:space="preserve">بشرب الكأس ثمت الكاس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الجاهلون أنّا جننا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لأخرجن جنونك من رأسك، يا حرسي أدخل من بالباب من أهل الحيرة، فدخلت </w:t>
      </w:r>
    </w:p>
    <w:p>
      <w:pPr>
        <w:pStyle w:val="BookText"/>
        <w:rPr/>
      </w:pPr>
      <w:r>
        <w:rPr>
          <w:rFonts w:ascii="Amiri" w:hAnsi="Amiri" w:eastAsia="Amiri" w:cs="Amiri"/>
          <w:color w:val="111111"/>
          <w:sz w:val="28"/>
          <w:sz w:val="28"/>
          <w:szCs w:val="28"/>
          <w:rtl w:val="true"/>
          <w:lang w:bidi="ar-SA"/>
        </w:rPr>
        <w:t>جماعة منهم شيخ من بني بقيلة،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أميركم؟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إن الخمر غلت منذ ولينا،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ألف دن في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ما أمكره </w:t>
      </w:r>
      <w:r>
        <w:rPr>
          <w:rStyle w:val="FootnoteAnchor"/>
          <w:rtl w:val="true"/>
        </w:rPr>
        <w:footnoteReference w:id="1957"/>
      </w:r>
      <w:r>
        <w:rPr>
          <w:rFonts w:ascii="Amiri" w:hAnsi="Amiri" w:eastAsia="Amiri" w:cs="Amiri"/>
          <w:color w:val="111111"/>
          <w:sz w:val="28"/>
          <w:sz w:val="28"/>
          <w:szCs w:val="28"/>
          <w:rtl w:val="true"/>
          <w:lang w:bidi="ar-SA"/>
        </w:rPr>
        <w:t>من شيخ لجاد ما تخلص إلى ما يريد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ساكت لا يتكلم، فأدخل عليه ملحان بن قيس الراسبي، و كان شيخا كبيرا، قد شهد مشاهد الحرورية فبعث إليه من البصرة،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ملحان،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الذي خصّني بقتلك و أراق دمك على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ملحان،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رجلا كاليوم أبعد من كلّ خير، و لا أقرب من كلّ قبيح، و اللّه يا حجّاج لو عرفت أنّ لك ربا و خفت عذابا و رجوت ثوابا ما اجترأت على اللّه هذه الجراءة، دونك دمي فأرقه، فالحمد للّه الذي أكرمني بهوانك، عليك لعنة اللّه و على من ولاّك، فاستشاط الحجاج و 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عنقه، فضربت عنقه، فتدهده رأسه، حتى كاد يصيب مالك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سكن الحجاج قليلا، ثم 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تكلم، أ ما لك عذر؟ قبل اللّه 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إنّ لي و لك مثلا،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قبح اللّه أمثالكم يا أهل العراق، 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أسدا و ذئبا و ثعلبا اصطحبوا، فخرجوا يتصيّدون، فصادوا حمارا و ظبيا و أرنبا، فقال الأسد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جعدة أقسم بيننا صيدنا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أبين من ذلك، الحمار لك و الأرنب لأبي معاوية و الظبي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فخبطه الأسد فأندر رأسه، ثم أقبل على الثعلب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أجهله بالقسمة، هات أنت، قال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الأمر أوضح من ذلك، الحمار لغدائك، و الظبي لعشائك، و تخلّل بالأرنب فيما بين ذلك، قال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أقضاك، من علّمك هذه القضية؟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الذئب النادر بين عيني، و لكن رأس ملحان أبطل حجتي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عنّي قبحه اللّه و قبّح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العاصم بن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ملحان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مخبات إذا الليل 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رعى حذر النار النجوم الطوالعا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استقبل </w:t>
      </w:r>
      <w:r>
        <w:rPr>
          <w:rStyle w:val="FootnoteAnchor"/>
          <w:rtl w:val="true"/>
        </w:rPr>
        <w:footnoteReference w:id="1958"/>
      </w:r>
      <w:r>
        <w:rPr>
          <w:rFonts w:ascii="Amiri" w:hAnsi="Amiri" w:eastAsia="Amiri" w:cs="Amiri"/>
          <w:color w:val="111111"/>
          <w:sz w:val="28"/>
          <w:sz w:val="28"/>
          <w:szCs w:val="28"/>
          <w:rtl w:val="true"/>
          <w:lang w:bidi="ar-SA"/>
        </w:rPr>
        <w:t xml:space="preserve">الأقوام يوما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عقاب اللّه للّه ضارعا </w:t>
      </w:r>
    </w:p>
    <w:p>
      <w:pPr>
        <w:pStyle w:val="BookText"/>
        <w:rPr/>
      </w:pPr>
      <w:r>
        <w:rPr>
          <w:rFonts w:ascii="Amiri" w:hAnsi="Amiri" w:eastAsia="Amiri" w:cs="Amiri"/>
          <w:color w:val="111111"/>
          <w:sz w:val="28"/>
          <w:sz w:val="28"/>
          <w:szCs w:val="28"/>
          <w:rtl w:val="true"/>
          <w:lang w:bidi="ar-SA"/>
        </w:rPr>
        <w:t xml:space="preserve">فطورا تبكّى ساجدا متضرّعا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يناجي اللّه و سنان راكعا</w:t>
      </w:r>
    </w:p>
    <w:p>
      <w:pPr>
        <w:pStyle w:val="BookText"/>
        <w:rPr/>
      </w:pPr>
      <w:r>
        <w:rPr>
          <w:rFonts w:ascii="Amiri" w:hAnsi="Amiri" w:eastAsia="Amiri" w:cs="Amiri"/>
          <w:color w:val="111111"/>
          <w:sz w:val="28"/>
          <w:sz w:val="28"/>
          <w:szCs w:val="28"/>
          <w:rtl w:val="true"/>
          <w:lang w:bidi="ar-SA"/>
        </w:rPr>
        <w:t xml:space="preserve">صحبت فلم أذمم و ما ذمّ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لخلاّت المكارم جامعا</w:t>
      </w:r>
    </w:p>
    <w:p>
      <w:pPr>
        <w:pStyle w:val="BookText"/>
        <w:rPr/>
      </w:pPr>
      <w:r>
        <w:rPr>
          <w:rFonts w:ascii="Amiri" w:hAnsi="Amiri" w:eastAsia="Amiri" w:cs="Amiri"/>
          <w:color w:val="111111"/>
          <w:sz w:val="28"/>
          <w:sz w:val="28"/>
          <w:szCs w:val="28"/>
          <w:rtl w:val="true"/>
          <w:lang w:bidi="ar-SA"/>
        </w:rPr>
        <w:t xml:space="preserve">سخيّا شجاعا ببذل النفس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إذا لاقى العدوّ المقارعا</w:t>
      </w:r>
    </w:p>
    <w:p>
      <w:pPr>
        <w:pStyle w:val="BookText"/>
        <w:rPr/>
      </w:pPr>
      <w:r>
        <w:rPr>
          <w:rFonts w:ascii="IRNazanin" w:hAnsi="IRNazanin" w:eastAsia="IRNazanin"/>
          <w:color w:val="111111"/>
          <w:sz w:val="28"/>
          <w:sz w:val="28"/>
          <w:szCs w:val="28"/>
          <w:rtl w:val="true"/>
          <w:lang w:bidi="fa-IR"/>
        </w:rPr>
        <w:t xml:space="preserve">فلاقى </w:t>
      </w:r>
      <w:r>
        <w:rPr>
          <w:rStyle w:val="FootnoteAnchor"/>
          <w:rtl w:val="true"/>
        </w:rPr>
        <w:footnoteReference w:id="1959"/>
      </w:r>
      <w:r>
        <w:rPr>
          <w:rFonts w:ascii="Amiri" w:hAnsi="Amiri" w:eastAsia="Amiri" w:cs="Amiri"/>
          <w:color w:val="111111"/>
          <w:sz w:val="28"/>
          <w:sz w:val="28"/>
          <w:szCs w:val="28"/>
          <w:rtl w:val="true"/>
          <w:lang w:bidi="ar-SA"/>
        </w:rPr>
        <w:t xml:space="preserve">المنايا مسلم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إذ لاقى المنية جازعا</w:t>
      </w:r>
    </w:p>
    <w:p>
      <w:pPr>
        <w:pStyle w:val="BookText"/>
        <w:rPr/>
      </w:pPr>
      <w:r>
        <w:rPr>
          <w:rFonts w:ascii="IRNazanin" w:hAnsi="IRNazanin" w:eastAsia="IRNazanin"/>
          <w:color w:val="111111"/>
          <w:sz w:val="28"/>
          <w:sz w:val="28"/>
          <w:szCs w:val="28"/>
          <w:rtl w:val="true"/>
          <w:lang w:bidi="fa-IR"/>
        </w:rPr>
        <w:t xml:space="preserve">مضى و القنا </w:t>
      </w:r>
      <w:r>
        <w:rPr>
          <w:rStyle w:val="FootnoteAnchor"/>
          <w:rtl w:val="true"/>
        </w:rPr>
        <w:footnoteReference w:id="1960"/>
      </w:r>
      <w:r>
        <w:rPr>
          <w:rFonts w:ascii="Amiri" w:hAnsi="Amiri" w:eastAsia="Amiri" w:cs="Amiri"/>
          <w:color w:val="111111"/>
          <w:sz w:val="28"/>
          <w:sz w:val="28"/>
          <w:szCs w:val="28"/>
          <w:rtl w:val="true"/>
          <w:lang w:bidi="ar-SA"/>
        </w:rPr>
        <w:t xml:space="preserve">في نحره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قرنه حتى تكعكع راجعا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أدبرت</w:t>
      </w:r>
      <w:r>
        <w:rPr>
          <w:rFonts w:eastAsia="IRNazanin" w:cs="IRNazanin"/>
          <w:color w:val="111111"/>
          <w:sz w:val="28"/>
          <w:szCs w:val="28"/>
          <w:rtl w:val="true"/>
          <w:lang w:bidi="fa-IR"/>
        </w:rPr>
        <w:t xml:space="preserve">] </w:t>
      </w:r>
      <w:r>
        <w:rPr>
          <w:rStyle w:val="FootnoteAnchor"/>
          <w:rtl w:val="true"/>
        </w:rPr>
        <w:footnoteReference w:id="1961"/>
      </w:r>
      <w:r>
        <w:rPr>
          <w:rFonts w:ascii="Amiri" w:hAnsi="Amiri" w:eastAsia="Amiri" w:cs="Amiri"/>
          <w:color w:val="111111"/>
          <w:sz w:val="28"/>
          <w:sz w:val="28"/>
          <w:szCs w:val="28"/>
          <w:rtl w:val="true"/>
          <w:lang w:bidi="ar-SA"/>
        </w:rPr>
        <w:t xml:space="preserve">الأقران عنه و خافهم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قديما للعدو مما صعا</w:t>
      </w:r>
    </w:p>
    <w:p>
      <w:pPr>
        <w:pStyle w:val="BookText"/>
        <w:rPr/>
      </w:pPr>
      <w:r>
        <w:rPr>
          <w:rFonts w:ascii="Amiri" w:hAnsi="Amiri" w:eastAsia="Amiri" w:cs="Amiri"/>
          <w:color w:val="111111"/>
          <w:sz w:val="28"/>
          <w:sz w:val="28"/>
          <w:szCs w:val="28"/>
          <w:rtl w:val="true"/>
          <w:lang w:bidi="ar-SA"/>
        </w:rPr>
        <w:t xml:space="preserve">فمات حميدا مسلم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التقى و الحزم و الحلم فاجعا</w:t>
      </w:r>
    </w:p>
    <w:p>
      <w:pPr>
        <w:pStyle w:val="BookText"/>
        <w:rPr/>
      </w:pPr>
      <w:r>
        <w:rPr>
          <w:rFonts w:ascii="Amiri" w:hAnsi="Amiri" w:eastAsia="Amiri" w:cs="Amiri"/>
          <w:color w:val="111111"/>
          <w:sz w:val="28"/>
          <w:sz w:val="28"/>
          <w:szCs w:val="28"/>
          <w:rtl w:val="true"/>
          <w:lang w:bidi="ar-SA"/>
        </w:rPr>
        <w:t xml:space="preserve">و مسلم بن خويلد بن زيان </w:t>
      </w:r>
      <w:r>
        <w:rPr>
          <w:rStyle w:val="FootnoteAnchor"/>
          <w:rtl w:val="true"/>
        </w:rPr>
        <w:footnoteReference w:id="1962"/>
      </w:r>
      <w:r>
        <w:rPr>
          <w:rFonts w:ascii="Amiri" w:hAnsi="Amiri" w:eastAsia="Amiri" w:cs="Amiri"/>
          <w:color w:val="111111"/>
          <w:sz w:val="28"/>
          <w:sz w:val="28"/>
          <w:szCs w:val="28"/>
          <w:rtl w:val="true"/>
          <w:lang w:bidi="ar-SA"/>
        </w:rPr>
        <w:t xml:space="preserve">الراسبي قتل يوم النهروان، و أم مسلم أخت وهب الراسبي عمة السجاد عبد اللّه بن وهب ذي الثفنات </w:t>
      </w:r>
      <w:r>
        <w:rPr>
          <w:rStyle w:val="FootnoteAnchor"/>
          <w:rtl w:val="true"/>
        </w:rPr>
        <w:footnoteReference w:id="1963"/>
      </w:r>
      <w:r>
        <w:rPr>
          <w:rFonts w:ascii="Amiri" w:hAnsi="Amiri" w:eastAsia="Amiri" w:cs="Amiri"/>
          <w:color w:val="111111"/>
          <w:sz w:val="28"/>
          <w:sz w:val="28"/>
          <w:szCs w:val="28"/>
          <w:rtl w:val="true"/>
          <w:lang w:bidi="ar-SA"/>
        </w:rPr>
        <w:t>و كان يقال له 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تكعكع راجعا،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راجعا، و وقف على المضي و الاستمرار على و وتيرته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قديما للعدو و مماصعا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و المجالدة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ماصعه مماصعة و مصاعا </w:t>
      </w:r>
      <w:r>
        <w:rPr>
          <w:rStyle w:val="FootnoteAnchor"/>
          <w:rtl w:val="true"/>
        </w:rPr>
        <w:footnoteReference w:id="1965"/>
      </w:r>
      <w:r>
        <w:rPr>
          <w:rFonts w:ascii="Amiri" w:hAnsi="Amiri" w:eastAsia="Amiri" w:cs="Amiri"/>
          <w:color w:val="111111"/>
          <w:sz w:val="28"/>
          <w:sz w:val="28"/>
          <w:szCs w:val="28"/>
          <w:rtl w:val="true"/>
          <w:lang w:bidi="ar-SA"/>
        </w:rPr>
        <w:t xml:space="preserve">مثل ضاربه مضاربة و ضرابا، و قاتله مقاتلة و قتالا، و صارعه مصارعة و صراعا من المصاع قول الأعشى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يصف جواري يلهون و يتلاعبن و تضاربا بحليّهن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تراهم يغمزون من استركوا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يجتنبون من صدق المصاعا </w:t>
      </w:r>
      <w:r>
        <w:rPr>
          <w:rStyle w:val="FootnoteAnchor"/>
          <w:rtl w:val="true"/>
        </w:rPr>
        <w:footnoteReference w:id="196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عن أمير المؤمنين علي بن أبي طالب في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مصعت بذنبها و هو من هذا و جاء عن بعض أهل التأويل في البرق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 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هذا المثل الذي ضربه مالك بن أسماء للحجاج تأدية </w:t>
      </w:r>
      <w:r>
        <w:rPr>
          <w:rStyle w:val="FootnoteAnchor"/>
          <w:rtl w:val="true"/>
        </w:rPr>
        <w:footnoteReference w:id="1968"/>
      </w:r>
      <w:r>
        <w:rPr>
          <w:rFonts w:ascii="Amiri" w:hAnsi="Amiri" w:eastAsia="Amiri" w:cs="Amiri"/>
          <w:color w:val="111111"/>
          <w:sz w:val="28"/>
          <w:sz w:val="28"/>
          <w:szCs w:val="28"/>
          <w:rtl w:val="true"/>
          <w:lang w:bidi="ar-SA"/>
        </w:rPr>
        <w:t xml:space="preserve">و تنبيه، و قياس و تشبيه، يعتبر به ذوو اللب </w:t>
      </w:r>
      <w:r>
        <w:rPr>
          <w:rStyle w:val="FootnoteAnchor"/>
          <w:rtl w:val="true"/>
        </w:rPr>
        <w:footnoteReference w:id="1969"/>
      </w:r>
      <w:r>
        <w:rPr>
          <w:rFonts w:ascii="Amiri" w:hAnsi="Amiri" w:eastAsia="Amiri" w:cs="Amiri"/>
          <w:color w:val="111111"/>
          <w:sz w:val="28"/>
          <w:sz w:val="28"/>
          <w:szCs w:val="28"/>
          <w:rtl w:val="true"/>
          <w:lang w:bidi="ar-SA"/>
        </w:rPr>
        <w:t>حكمته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يضارع هذا المثل ما أتى به الحكماء عن ألسن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أنّ الأسد كان يلازمه و يحضر مجلسه ذئب و ثعلب، و أن الأسد وجد علة فتأخر عنه الثعلب أياما ففقده، و 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الثعلب فإنّني لم أره منذ أيام و مع ما عرض لي من المرض، فانتهزها الذئب ليغري به الأسد و يفسد حاله عنده، و يحمله على مكروهه،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ما هو إلاّ أن وقف على علّتك حتى استبدّ بنفسه و مضى فيما يخصّه من كسبه </w:t>
      </w:r>
      <w:r>
        <w:rPr>
          <w:rStyle w:val="FootnoteAnchor"/>
          <w:rtl w:val="true"/>
        </w:rPr>
        <w:footnoteReference w:id="1970"/>
      </w:r>
      <w:r>
        <w:rPr>
          <w:rFonts w:ascii="Amiri" w:hAnsi="Amiri" w:eastAsia="Amiri" w:cs="Amiri"/>
          <w:color w:val="111111"/>
          <w:sz w:val="28"/>
          <w:sz w:val="28"/>
          <w:szCs w:val="28"/>
          <w:rtl w:val="true"/>
          <w:lang w:bidi="ar-SA"/>
        </w:rPr>
        <w:t>و لهوه، و بلغ الثعلب هذا فوافى الأسد،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أخّرك عني مع علّتي و حاجتي إلى كونك بالقرب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لما وقفت على العلّة العارضة لم يستقر بي قرار و جعلت أجول و أحوم </w:t>
      </w:r>
      <w:r>
        <w:rPr>
          <w:rStyle w:val="FootnoteAnchor"/>
          <w:rtl w:val="true"/>
        </w:rPr>
        <w:footnoteReference w:id="1971"/>
      </w:r>
      <w:r>
        <w:rPr>
          <w:rFonts w:ascii="Amiri" w:hAnsi="Amiri" w:eastAsia="Amiri" w:cs="Amiri"/>
          <w:color w:val="111111"/>
          <w:sz w:val="28"/>
          <w:sz w:val="28"/>
          <w:szCs w:val="28"/>
          <w:rtl w:val="true"/>
          <w:lang w:bidi="ar-SA"/>
        </w:rPr>
        <w:t>إلى أن وقفت إلى ما يشفي الملك من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أنك لا تفارق نصيحتي و لا تخرج عن طاعتي، فما الذي وقفت عليه مما أستشفي به؟ قال تتناول خصى ذئب، فإنه يبرئك حين </w:t>
      </w:r>
      <w:r>
        <w:rPr>
          <w:rStyle w:val="FootnoteAnchor"/>
          <w:rtl w:val="true"/>
        </w:rPr>
        <w:footnoteReference w:id="1972"/>
      </w:r>
      <w:r>
        <w:rPr>
          <w:rFonts w:ascii="Amiri" w:hAnsi="Amiri" w:eastAsia="Amiri" w:cs="Amiri"/>
          <w:color w:val="111111"/>
          <w:sz w:val="28"/>
          <w:sz w:val="28"/>
          <w:szCs w:val="28"/>
          <w:rtl w:val="true"/>
          <w:lang w:bidi="ar-SA"/>
        </w:rPr>
        <w:t>يستقر في جوفك،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عامل على هذا، و خرج الثعلب فقعد في دهليز الأسد، و وافى الذئب فحين وقف بين يديه وثب عليه، فالتهم خصيتيه، فخرج و الدم يسيل و يخرج على فخذيه، فلما مرّ بالثعلب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السراويل الأحمر، إذا جالست الملوك، فانظر كيف تذكر حاشيتهم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في بعض مجالسنا هذه أنه قيل لبعض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العقل؟ قال ممن لا عقل له، كنت أرى الجاهل يفعل الشيء فيضرّه فيجتنبه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الزينبي أنا أبو القاسم عبيد اللّه بن أحمد بن عثمان الأزهري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المهتدي، و أبو منصور علي بن محمّد الأنباري، و أبو محمّد بن الآبنوسي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أبو </w:t>
      </w:r>
    </w:p>
    <w:p>
      <w:pPr>
        <w:pStyle w:val="BookText"/>
        <w:rPr/>
      </w:pPr>
      <w:r>
        <w:rPr>
          <w:rFonts w:ascii="Amiri" w:hAnsi="Amiri" w:eastAsia="Amiri" w:cs="Amiri"/>
          <w:color w:val="111111"/>
          <w:sz w:val="28"/>
          <w:sz w:val="28"/>
          <w:szCs w:val="28"/>
          <w:rtl w:val="true"/>
          <w:lang w:bidi="ar-SA"/>
        </w:rPr>
        <w:t>مزاحم موسى بن عبيد اللّه، 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مالك بن أسماء سجن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إلى رجل من بني مرة، ثم اتكأ عليّ في يوم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عليّ المري </w:t>
      </w:r>
      <w:r>
        <w:rPr>
          <w:rStyle w:val="FootnoteAnchor"/>
          <w:rtl w:val="true"/>
        </w:rPr>
        <w:footnoteReference w:id="1973"/>
      </w:r>
      <w:r>
        <w:rPr>
          <w:rFonts w:ascii="Amiri" w:hAnsi="Amiri" w:eastAsia="Amiri" w:cs="Amiri"/>
          <w:color w:val="111111"/>
          <w:sz w:val="28"/>
          <w:sz w:val="28"/>
          <w:szCs w:val="28"/>
          <w:rtl w:val="true"/>
          <w:lang w:bidi="ar-SA"/>
        </w:rPr>
        <w:t xml:space="preserve">يحدّثني حتى أكثر و غمّني </w:t>
      </w:r>
      <w:r>
        <w:rPr>
          <w:rStyle w:val="FootnoteAnchor"/>
          <w:rtl w:val="true"/>
        </w:rPr>
        <w:footnoteReference w:id="197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كم قتلنا منكم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الجاهلية فلا،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من قتلتم منا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قد قتلتني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حدّثني أخي أبو الحسين الفقيه هبة اللّه بن الحسن عنه، أنا أبو بكر الخطيب، نا أبو نعيم الحافظ بأصبهان، نا أحمد بن بندار بن إسحاق الفقيه، و أبو محمّد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الحمال، نا أبو جعفر محمّد بن الحسن ديدان، أنا أبو محلم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 الحجاج مالك بن أسماء بن خارجة الفزاري، و كان معه في الحبس رجل من بني تميم، فأقبل التميمي على مالك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منكم يوم جبلة كذا و كذا، و قتلنا منكم يوم كذا و كذا و كذا كذا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من قلتم منا في الجاهلية و لكن إن شئت أنبأتك بمن قتلتم منا في الإسلام، قال</w:t>
      </w:r>
      <w:r>
        <w:rPr>
          <w:rFonts w:eastAsia="Amiri" w:cs="Amiri" w:ascii="Amiri" w:hAnsi="Amiri"/>
          <w:color w:val="111111"/>
          <w:sz w:val="28"/>
          <w:szCs w:val="28"/>
          <w:rtl w:val="true"/>
          <w:lang w:bidi="ar-SA"/>
        </w:rPr>
        <w:t xml:space="preserve">:..... </w:t>
      </w:r>
      <w:r>
        <w:rPr>
          <w:rStyle w:val="FootnoteAnchor"/>
          <w:rtl w:val="true"/>
        </w:rPr>
        <w:footnoteReference w:id="1975"/>
      </w:r>
      <w:r>
        <w:rPr>
          <w:rFonts w:ascii="Amiri" w:hAnsi="Amiri" w:eastAsia="Amiri" w:cs="Amiri"/>
          <w:color w:val="111111"/>
          <w:sz w:val="28"/>
          <w:sz w:val="28"/>
          <w:szCs w:val="28"/>
          <w:rtl w:val="true"/>
          <w:lang w:bidi="ar-SA"/>
        </w:rPr>
        <w:t xml:space="preserve">قال إياي قتلت ببغضك و ثقلك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سبيع ابن المسلم عنه، أنا أبو الفتح إبراهيم بن علي بن إبراهيم، نا محمّد بن يحيى الصولي، نا ثعلب بن الأعرابي، حدّثني أبو الحسن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لسعيد بن سلم حديث حدث به عن الحجاج أنه كان ينشد دائما قول مالك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أخبرني أبو بكر الخطيب، أنا أبو نعيم الحافظ، نا سليمان بن أحمد الطبراني، نا أحمد بن يحيى ثعلب، نا الزبير بن بكّار، حدّثني عبد اللّه بن إبراهيم الجمحي، حدّثني سعيد بن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بن يوسف ينشد قول مالك بن أسماء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منزل الغيث بعد ما 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وليّ النعماء و المنن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ما شئت أن يكون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ألاّ يكون لم يكن </w:t>
      </w:r>
    </w:p>
    <w:p>
      <w:pPr>
        <w:pStyle w:val="BookText"/>
        <w:rPr/>
      </w:pPr>
      <w:r>
        <w:rPr>
          <w:rFonts w:ascii="Amiri" w:hAnsi="Amiri" w:eastAsia="Amiri" w:cs="Amiri"/>
          <w:color w:val="111111"/>
          <w:sz w:val="28"/>
          <w:sz w:val="28"/>
          <w:szCs w:val="28"/>
          <w:rtl w:val="true"/>
          <w:lang w:bidi="ar-SA"/>
        </w:rPr>
        <w:t xml:space="preserve">لو شئت إذ كان حبها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ترنى وجهها و لم ترني</w:t>
      </w:r>
    </w:p>
    <w:p>
      <w:pPr>
        <w:pStyle w:val="BookText"/>
        <w:rPr/>
      </w:pPr>
      <w:r>
        <w:rPr>
          <w:rFonts w:ascii="Amiri" w:hAnsi="Amiri" w:eastAsia="Amiri" w:cs="Amiri"/>
          <w:color w:val="111111"/>
          <w:sz w:val="28"/>
          <w:sz w:val="28"/>
          <w:szCs w:val="28"/>
          <w:rtl w:val="true"/>
          <w:lang w:bidi="ar-SA"/>
        </w:rPr>
        <w:t xml:space="preserve">يا جارة الحي كنت لي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بعض الجيران بالسكن</w:t>
      </w:r>
    </w:p>
    <w:p>
      <w:pPr>
        <w:pStyle w:val="BookText"/>
        <w:rPr/>
      </w:pPr>
      <w:r>
        <w:rPr>
          <w:rFonts w:ascii="Amiri" w:hAnsi="Amiri" w:eastAsia="Amiri" w:cs="Amiri"/>
          <w:color w:val="111111"/>
          <w:sz w:val="28"/>
          <w:sz w:val="28"/>
          <w:szCs w:val="28"/>
          <w:rtl w:val="true"/>
          <w:lang w:bidi="ar-SA"/>
        </w:rPr>
        <w:t xml:space="preserve">أذكر من جارتي و مجلسها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طرائفا من حديثها الحسن</w:t>
      </w:r>
    </w:p>
    <w:p>
      <w:pPr>
        <w:pStyle w:val="BookText"/>
        <w:rPr/>
      </w:pPr>
      <w:r>
        <w:rPr>
          <w:rFonts w:ascii="Amiri" w:hAnsi="Amiri" w:eastAsia="Amiri" w:cs="Amiri"/>
          <w:color w:val="111111"/>
          <w:sz w:val="28"/>
          <w:sz w:val="28"/>
          <w:szCs w:val="28"/>
          <w:rtl w:val="true"/>
          <w:lang w:bidi="ar-SA"/>
        </w:rPr>
        <w:t xml:space="preserve">و من حديث يزيدني 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لحديث المحبوب من ثمن</w:t>
      </w:r>
    </w:p>
    <w:p>
      <w:pPr>
        <w:pStyle w:val="BookText"/>
        <w:rPr/>
      </w:pPr>
      <w:r>
        <w:rPr>
          <w:rFonts w:ascii="Amiri" w:hAnsi="Amiri" w:eastAsia="Amiri" w:cs="Amiri"/>
          <w:color w:val="111111"/>
          <w:sz w:val="28"/>
          <w:sz w:val="28"/>
          <w:szCs w:val="28"/>
          <w:rtl w:val="true"/>
          <w:lang w:bidi="ar-SA"/>
        </w:rPr>
        <w:t>ثم يقول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فضّ اللّه فاه، ما أشعره، و ما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بعض الحيوان،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لحديث المرموق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حدّثني أبو عبد اللّه محمّد بن العباس بن أحمد الضّبّي ببخارا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إسحاق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أحمد محمّد بن موسى البربري، نا الزبير بن بكار، حدّثني عبد اللّه بن بكار ابن إبراهيم الجمحي، حدّثني سعيد بن سلم يعني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بن يوسف ينشد قول مالك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منزل الغيث بعد ما 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وليّ النعماء و المنن</w:t>
      </w:r>
    </w:p>
    <w:p>
      <w:pPr>
        <w:pStyle w:val="BookText"/>
        <w:rPr/>
      </w:pPr>
      <w:r>
        <w:rPr>
          <w:rFonts w:ascii="Amiri" w:hAnsi="Amiri" w:eastAsia="Amiri" w:cs="Amiri"/>
          <w:color w:val="111111"/>
          <w:sz w:val="28"/>
          <w:sz w:val="28"/>
          <w:szCs w:val="28"/>
          <w:rtl w:val="true"/>
          <w:lang w:bidi="ar-SA"/>
        </w:rPr>
        <w:t xml:space="preserve">يكون ما شئت أن يكون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ألاّ يكون لم يكن</w:t>
      </w:r>
    </w:p>
    <w:p>
      <w:pPr>
        <w:pStyle w:val="BookText"/>
        <w:rPr/>
      </w:pPr>
      <w:r>
        <w:rPr>
          <w:rFonts w:ascii="Amiri" w:hAnsi="Amiri" w:eastAsia="Amiri" w:cs="Amiri"/>
          <w:color w:val="111111"/>
          <w:sz w:val="28"/>
          <w:sz w:val="28"/>
          <w:szCs w:val="28"/>
          <w:rtl w:val="true"/>
          <w:lang w:bidi="ar-SA"/>
        </w:rPr>
        <w:t xml:space="preserve">لو شئت إذا كان حبّها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ترني </w:t>
      </w:r>
      <w:r>
        <w:rPr>
          <w:rStyle w:val="FootnoteAnchor"/>
          <w:rtl w:val="true"/>
        </w:rPr>
        <w:footnoteReference w:id="1977"/>
      </w:r>
      <w:r>
        <w:rPr>
          <w:rFonts w:ascii="Amiri" w:hAnsi="Amiri" w:eastAsia="Amiri" w:cs="Amiri"/>
          <w:color w:val="111111"/>
          <w:sz w:val="28"/>
          <w:sz w:val="28"/>
          <w:szCs w:val="28"/>
          <w:rtl w:val="true"/>
          <w:lang w:bidi="ar-SA"/>
        </w:rPr>
        <w:t>وجهها و لم ترني</w:t>
      </w:r>
    </w:p>
    <w:p>
      <w:pPr>
        <w:pStyle w:val="BookText"/>
        <w:rPr/>
      </w:pPr>
      <w:r>
        <w:rPr>
          <w:rFonts w:ascii="Amiri" w:hAnsi="Amiri" w:eastAsia="Amiri" w:cs="Amiri"/>
          <w:color w:val="111111"/>
          <w:sz w:val="28"/>
          <w:sz w:val="28"/>
          <w:szCs w:val="28"/>
          <w:rtl w:val="true"/>
          <w:lang w:bidi="ar-SA"/>
        </w:rPr>
        <w:t xml:space="preserve">يا جارة الحيّ كنت لي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بعض الجيران بالسكن</w:t>
      </w:r>
    </w:p>
    <w:p>
      <w:pPr>
        <w:pStyle w:val="BookText"/>
        <w:rPr/>
      </w:pPr>
      <w:r>
        <w:rPr>
          <w:rFonts w:ascii="Amiri" w:hAnsi="Amiri" w:eastAsia="Amiri" w:cs="Amiri"/>
          <w:color w:val="111111"/>
          <w:sz w:val="28"/>
          <w:sz w:val="28"/>
          <w:szCs w:val="28"/>
          <w:rtl w:val="true"/>
          <w:lang w:bidi="ar-SA"/>
        </w:rPr>
        <w:t xml:space="preserve">أذكر من جارتي و مجلسها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طرائفا من حديثها الحسن</w:t>
      </w:r>
    </w:p>
    <w:p>
      <w:pPr>
        <w:pStyle w:val="BookText"/>
        <w:rPr/>
      </w:pPr>
      <w:r>
        <w:rPr>
          <w:rFonts w:ascii="Amiri" w:hAnsi="Amiri" w:eastAsia="Amiri" w:cs="Amiri"/>
          <w:color w:val="111111"/>
          <w:sz w:val="28"/>
          <w:sz w:val="28"/>
          <w:szCs w:val="28"/>
          <w:rtl w:val="true"/>
          <w:lang w:bidi="ar-SA"/>
        </w:rPr>
        <w:t xml:space="preserve">و من حديث يزيدني 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لحديث المحبوب من يمن</w:t>
      </w:r>
    </w:p>
    <w:p>
      <w:pPr>
        <w:pStyle w:val="BookText"/>
        <w:rPr/>
      </w:pPr>
      <w:r>
        <w:rPr>
          <w:rFonts w:ascii="Amiri" w:hAnsi="Amiri" w:eastAsia="Amiri" w:cs="Amiri"/>
          <w:color w:val="111111"/>
          <w:sz w:val="28"/>
          <w:sz w:val="28"/>
          <w:szCs w:val="28"/>
          <w:rtl w:val="true"/>
          <w:lang w:bidi="ar-SA"/>
        </w:rPr>
        <w:t>ثم يقول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فض اللّه فاه، ما أشعره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بن الحسن بن خيرون في كتابه، و حدّثنا أبو سعد بن السمعاني عنه،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محمّد بن العباس بن حيوية الخزّاز </w:t>
      </w:r>
      <w:r>
        <w:rPr>
          <w:rStyle w:val="FootnoteAnchor"/>
          <w:rtl w:val="true"/>
        </w:rPr>
        <w:footnoteReference w:id="1978"/>
      </w:r>
      <w:r>
        <w:rPr>
          <w:rFonts w:ascii="Amiri" w:hAnsi="Amiri" w:eastAsia="Amiri" w:cs="Amiri"/>
          <w:color w:val="111111"/>
          <w:sz w:val="28"/>
          <w:sz w:val="28"/>
          <w:szCs w:val="28"/>
          <w:rtl w:val="true"/>
          <w:lang w:bidi="ar-SA"/>
        </w:rPr>
        <w:t xml:space="preserve">،نا محمّد بن القاسم بن بشار بن الأنباري، نا أحمد بن يحيى، عن الزبير بن بكار، حدّثني عمي مصعب و يعقوب بن محمّد الزهري قالا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w:t>
      </w:r>
      <w:r>
        <w:rPr>
          <w:rStyle w:val="FootnoteAnchor"/>
          <w:rtl w:val="true"/>
        </w:rPr>
        <w:footnoteReference w:id="1980"/>
      </w:r>
      <w:r>
        <w:rPr>
          <w:rFonts w:ascii="Amiri" w:hAnsi="Amiri" w:eastAsia="Amiri" w:cs="Amiri"/>
          <w:color w:val="111111"/>
          <w:sz w:val="28"/>
          <w:sz w:val="28"/>
          <w:szCs w:val="28"/>
          <w:rtl w:val="true"/>
          <w:lang w:bidi="ar-SA"/>
        </w:rPr>
        <w:t xml:space="preserve">عمر بن أبي ربيعة في الطواف رجلا قد بهر الناس بجماله و حسنه، فسأل عنه </w:t>
      </w:r>
    </w:p>
    <w:p>
      <w:pPr>
        <w:pStyle w:val="BookText"/>
        <w:rPr/>
      </w:pPr>
      <w:r>
        <w:rPr>
          <w:rFonts w:ascii="Amiri" w:hAnsi="Amiri" w:eastAsia="Amiri" w:cs="Amiri"/>
          <w:color w:val="111111"/>
          <w:sz w:val="28"/>
          <w:sz w:val="28"/>
          <w:szCs w:val="28"/>
          <w:rtl w:val="true"/>
          <w:lang w:bidi="ar-SA"/>
        </w:rPr>
        <w:t xml:space="preserve">فقيل </w:t>
      </w:r>
      <w:r>
        <w:rPr>
          <w:rStyle w:val="FootnoteAnchor"/>
          <w:rtl w:val="true"/>
        </w:rPr>
        <w:footnoteReference w:id="1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مالك بن أسماء بن حصن الفزاري، فأتاه عمر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به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فستعرفني، و أما أنت فالذي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عند كلّ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 من الورد أو من الياسمينا</w:t>
      </w:r>
    </w:p>
    <w:p>
      <w:pPr>
        <w:pStyle w:val="BookText"/>
        <w:rPr/>
      </w:pPr>
      <w:r>
        <w:rPr>
          <w:rFonts w:ascii="Amiri" w:hAnsi="Amiri" w:eastAsia="Amiri" w:cs="Amiri"/>
          <w:color w:val="111111"/>
          <w:sz w:val="28"/>
          <w:sz w:val="28"/>
          <w:szCs w:val="28"/>
          <w:rtl w:val="true"/>
          <w:lang w:bidi="ar-SA"/>
        </w:rPr>
        <w:t xml:space="preserve">نظر و التفاتة لك 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حللت فيما يلينا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فاعتنقه،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الأنباري، و زادني في هذا الجزء أحمد بن سعيد الدمشقي، نا الزبير بن بكار بالإسناد الذي تقدم و المتن إلى آخره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مالك بن أسماء لعمر و أنت الذي تقول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طرقتك بين مسبّح و مكبّر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بحطيم مكّة حيث سال الأبطح</w:t>
      </w:r>
    </w:p>
    <w:p>
      <w:pPr>
        <w:pStyle w:val="BookText"/>
        <w:rPr/>
      </w:pPr>
      <w:r>
        <w:rPr>
          <w:rFonts w:ascii="Amiri" w:hAnsi="Amiri" w:eastAsia="Amiri" w:cs="Amiri"/>
          <w:color w:val="111111"/>
          <w:sz w:val="28"/>
          <w:sz w:val="28"/>
          <w:szCs w:val="28"/>
          <w:rtl w:val="true"/>
          <w:lang w:bidi="ar-SA"/>
        </w:rPr>
        <w:t xml:space="preserve">فحسبت مكة و المشاعر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رحالنا باتت بمسك تنفح</w:t>
      </w:r>
    </w:p>
    <w:p>
      <w:pPr>
        <w:pStyle w:val="BookText"/>
        <w:rPr/>
      </w:pPr>
      <w:r>
        <w:rPr>
          <w:rFonts w:ascii="Amiri" w:hAnsi="Amiri" w:eastAsia="Amiri" w:cs="Amiri"/>
          <w:color w:val="111111"/>
          <w:sz w:val="28"/>
          <w:sz w:val="28"/>
          <w:szCs w:val="28"/>
          <w:rtl w:val="true"/>
          <w:lang w:bidi="ar-SA"/>
        </w:rPr>
        <w:t>أخبرنا أبو الفرج غيث بن علي، أخبرني أبو بكر الخطيب، أنا أبو نعيم الحافظ، نا سليمان بن أحمد، نا أحمد بن يحيى ثعلب، نا الزبير بن بكار، حدّثني عمي مصعب بن عبد اللّه و يعقوب الزهري،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عمر بن أبي ربيعة رجلا يطوف بالبيت فبهره جماله و تمامه، فسأل عنه،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أسماء بن خارجة بن حصن الفزاري، فجاءه يعانقه 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ستعرفني، و أمّا أنت فالذي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عند كل نفحة بستا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الورد أو من الياسمينا</w:t>
      </w:r>
    </w:p>
    <w:p>
      <w:pPr>
        <w:pStyle w:val="BookText"/>
        <w:rPr/>
      </w:pPr>
      <w:r>
        <w:rPr>
          <w:rFonts w:ascii="Amiri" w:hAnsi="Amiri" w:eastAsia="Amiri" w:cs="Amiri"/>
          <w:color w:val="111111"/>
          <w:sz w:val="28"/>
          <w:sz w:val="28"/>
          <w:szCs w:val="28"/>
          <w:rtl w:val="true"/>
          <w:lang w:bidi="ar-SA"/>
        </w:rPr>
        <w:t xml:space="preserve">نظرة و التفاتة لك 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حللت فيما يلينا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عمر </w:t>
      </w:r>
      <w:r>
        <w:rPr>
          <w:rStyle w:val="FootnoteAnchor"/>
          <w:rtl w:val="true"/>
        </w:rPr>
        <w:footnoteReference w:id="19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بين مسبح و مكبّر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بحطيم مكة حيث سال الأبطح</w:t>
      </w:r>
    </w:p>
    <w:p>
      <w:pPr>
        <w:pStyle w:val="BookText"/>
        <w:rPr/>
      </w:pPr>
      <w:r>
        <w:rPr>
          <w:rFonts w:ascii="Amiri" w:hAnsi="Amiri" w:eastAsia="Amiri" w:cs="Amiri"/>
          <w:color w:val="111111"/>
          <w:sz w:val="28"/>
          <w:sz w:val="28"/>
          <w:szCs w:val="28"/>
          <w:rtl w:val="true"/>
          <w:lang w:bidi="ar-SA"/>
        </w:rPr>
        <w:t xml:space="preserve">فحسبت مكة و المشاعر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رحالنا باتت بمسك تنفح</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جهم بن مسعدة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مالك بن أسماء و بين عيينة بن أسماء بن خارجة شيء، فلما عذب الحجاج عيينة بن أسماء قال مالك بن 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أتاني عن عيينة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عليه تظاهر الأقياد</w:t>
      </w:r>
    </w:p>
    <w:p>
      <w:pPr>
        <w:pStyle w:val="BookText"/>
        <w:rPr/>
      </w:pPr>
      <w:r>
        <w:rPr>
          <w:rFonts w:ascii="Amiri" w:hAnsi="Amiri" w:eastAsia="Amiri" w:cs="Amiri"/>
          <w:color w:val="111111"/>
          <w:sz w:val="28"/>
          <w:sz w:val="28"/>
          <w:szCs w:val="28"/>
          <w:rtl w:val="true"/>
          <w:lang w:bidi="ar-SA"/>
        </w:rPr>
        <w:t xml:space="preserve">نحلت له نفسي النصيحة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الشدائد تذهب الأحقاد</w:t>
      </w:r>
    </w:p>
    <w:p>
      <w:pPr>
        <w:pStyle w:val="BookText"/>
        <w:rPr/>
      </w:pPr>
      <w:r>
        <w:rPr>
          <w:rFonts w:ascii="Amiri" w:hAnsi="Amiri" w:eastAsia="Amiri" w:cs="Amiri"/>
          <w:color w:val="111111"/>
          <w:sz w:val="28"/>
          <w:sz w:val="28"/>
          <w:szCs w:val="28"/>
          <w:rtl w:val="true"/>
          <w:lang w:bidi="ar-SA"/>
        </w:rPr>
        <w:t>أخبرنا أبو علي بن نبهان، ثم حدثنا أبو الفضل بن ناصر، أنا أبو طاهر أحمد بن الحسن و أبو الحسن محمّد بن إسحاق بن إبراهيم، و أبو علي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طاهر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علي بن شاذان، أنا أبو بكر محمد بن الحسن بن مقسم العطار، نا أبو العباس أحمد بن يحيى، أنشدنا عمر بن شبة، أنشدني محمد بن إبراهيم الزبيري لمالك بن أسماء بن خارجة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مغطى مني على بصري في 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أم أنت أكمل الناس حسنا</w:t>
      </w:r>
    </w:p>
    <w:p>
      <w:pPr>
        <w:pStyle w:val="BookText"/>
        <w:rPr/>
      </w:pPr>
      <w:r>
        <w:rPr>
          <w:rFonts w:ascii="Amiri" w:hAnsi="Amiri" w:eastAsia="Amiri" w:cs="Amiri"/>
          <w:color w:val="111111"/>
          <w:sz w:val="28"/>
          <w:sz w:val="28"/>
          <w:szCs w:val="28"/>
          <w:rtl w:val="true"/>
          <w:lang w:bidi="ar-SA"/>
        </w:rPr>
        <w:t xml:space="preserve">و حديث ألذه هو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تشتهيه </w:t>
      </w:r>
      <w:r>
        <w:rPr>
          <w:rStyle w:val="FootnoteAnchor"/>
          <w:rtl w:val="true"/>
        </w:rPr>
        <w:footnoteReference w:id="1986"/>
      </w:r>
      <w:r>
        <w:rPr>
          <w:rFonts w:ascii="Amiri" w:hAnsi="Amiri" w:eastAsia="Amiri" w:cs="Amiri"/>
          <w:color w:val="111111"/>
          <w:sz w:val="28"/>
          <w:sz w:val="28"/>
          <w:szCs w:val="28"/>
          <w:rtl w:val="true"/>
          <w:lang w:bidi="ar-SA"/>
        </w:rPr>
        <w:t>النفوس يوزن وزنا</w:t>
      </w:r>
    </w:p>
    <w:p>
      <w:pPr>
        <w:pStyle w:val="BookText"/>
        <w:rPr/>
      </w:pPr>
      <w:r>
        <w:rPr>
          <w:rFonts w:ascii="Amiri" w:hAnsi="Amiri" w:eastAsia="Amiri" w:cs="Amiri"/>
          <w:color w:val="111111"/>
          <w:sz w:val="28"/>
          <w:sz w:val="28"/>
          <w:szCs w:val="28"/>
          <w:rtl w:val="true"/>
          <w:lang w:bidi="ar-SA"/>
        </w:rPr>
        <w:t xml:space="preserve">منطق صائب و تلحن 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خير </w:t>
      </w:r>
      <w:r>
        <w:rPr>
          <w:rStyle w:val="FootnoteAnchor"/>
          <w:rtl w:val="true"/>
        </w:rPr>
        <w:footnoteReference w:id="1987"/>
      </w:r>
      <w:r>
        <w:rPr>
          <w:rFonts w:ascii="Amiri" w:hAnsi="Amiri" w:eastAsia="Amiri" w:cs="Amiri"/>
          <w:color w:val="111111"/>
          <w:sz w:val="28"/>
          <w:sz w:val="28"/>
          <w:szCs w:val="28"/>
          <w:rtl w:val="true"/>
          <w:lang w:bidi="ar-SA"/>
        </w:rPr>
        <w:t>الحديث ما كان لحنا</w:t>
      </w:r>
    </w:p>
    <w:p>
      <w:pPr>
        <w:pStyle w:val="BookText"/>
        <w:rPr/>
      </w:pPr>
      <w:r>
        <w:rPr>
          <w:rFonts w:ascii="Amiri" w:hAnsi="Amiri" w:eastAsia="Amiri" w:cs="Amiri"/>
          <w:color w:val="111111"/>
          <w:sz w:val="28"/>
          <w:sz w:val="28"/>
          <w:szCs w:val="28"/>
          <w:rtl w:val="true"/>
          <w:lang w:bidi="ar-SA"/>
        </w:rPr>
        <w:t>أخبرنا أبو سعد أحمد بن عبد الجبّار بن الطّيّوري، عن أبي الحسن أحمد بن علي الثوري، أنا أبو العباس أحمد بن محمّد الرصافي، نا أبو بكر أحمد بن كامل بن خلف بن شجرة، نا محمّد بن موسى بن حماد، حدّثني أبو عبد اللّه العدوي، حدّثني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لوحين مكتوب عليهما على قبرين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مغطّى مني على بصري في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أكمل الناس حسنا</w:t>
      </w:r>
    </w:p>
    <w:p>
      <w:pPr>
        <w:pStyle w:val="BookText"/>
        <w:rPr/>
      </w:pPr>
      <w:r>
        <w:rPr>
          <w:rFonts w:ascii="Amiri" w:hAnsi="Amiri" w:eastAsia="Amiri" w:cs="Amiri"/>
          <w:color w:val="111111"/>
          <w:sz w:val="28"/>
          <w:sz w:val="28"/>
          <w:szCs w:val="28"/>
          <w:rtl w:val="true"/>
          <w:lang w:bidi="ar-SA"/>
        </w:rPr>
        <w:t xml:space="preserve">و حديث ألذه هو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 الناعتون يوزن وزنا</w:t>
      </w:r>
    </w:p>
    <w:p>
      <w:pPr>
        <w:pStyle w:val="BookText"/>
        <w:rPr/>
      </w:pPr>
      <w:r>
        <w:rPr>
          <w:rFonts w:ascii="Amiri" w:hAnsi="Amiri" w:eastAsia="Amiri" w:cs="Amiri"/>
          <w:color w:val="111111"/>
          <w:sz w:val="28"/>
          <w:sz w:val="28"/>
          <w:szCs w:val="28"/>
          <w:rtl w:val="true"/>
          <w:lang w:bidi="ar-SA"/>
        </w:rPr>
        <w:t>و رأيت امرأة عند القبرين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تمنعك الدنيا من لذتها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تساعدك الأقدار بما تهوى منها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فأزفرتني كمدا، فصرت مطية الأحزان، فليت شعري كيف وجدت مقيلك و ما ذا قلت و قيل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من وهبك لي ثم سلني أسرّ ما كنت بك،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ارضي بقضاء اللّه و سلّمي لأمره،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نعم، فجزاك اللّه خيرا، لا حرمني اللّه </w:t>
      </w:r>
    </w:p>
    <w:p>
      <w:pPr>
        <w:pStyle w:val="BookText"/>
        <w:rPr/>
      </w:pPr>
      <w:r>
        <w:rPr>
          <w:rFonts w:ascii="Amiri" w:hAnsi="Amiri" w:eastAsia="Amiri" w:cs="Amiri"/>
          <w:color w:val="111111"/>
          <w:sz w:val="28"/>
          <w:sz w:val="28"/>
          <w:szCs w:val="28"/>
          <w:rtl w:val="true"/>
          <w:lang w:bidi="ar-SA"/>
        </w:rPr>
        <w:t>أجرك و لا فتّني بفراقك،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 هذه ابنة عمه، كان مسمّى بها و هي صغيرة، فليلة زفت إليه أخذها وجع أتى على نفسها فقضت فانصدع قلب ابني، فلحقت روحه روحها فدفنتهما في ساعة واحدة،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كتب على القبرين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كثيرا ما يتمثل بهذين البيتين فحفظتهما لكثرة تلاوته لهما،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ابن كريم، سخي ابن سخي، شجاع ابن بطل صاحب رئاسة،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أسماء بن خارجة ابن حصن يقولهما في امرأته حبيبة بنت أبي جندب الأنصاري،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منزل الغيث بعد ما 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ولي النّعماء و المنن</w:t>
      </w:r>
    </w:p>
    <w:p>
      <w:pPr>
        <w:pStyle w:val="BookText"/>
        <w:rPr/>
      </w:pPr>
      <w:r>
        <w:rPr>
          <w:rFonts w:ascii="Amiri" w:hAnsi="Amiri" w:eastAsia="Amiri" w:cs="Amiri"/>
          <w:color w:val="111111"/>
          <w:sz w:val="28"/>
          <w:sz w:val="28"/>
          <w:szCs w:val="28"/>
          <w:rtl w:val="true"/>
          <w:lang w:bidi="ar-SA"/>
        </w:rPr>
        <w:t xml:space="preserve">يكون ما شئت أن يكون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أن لا يكون لم يكن</w:t>
      </w:r>
    </w:p>
    <w:p>
      <w:pPr>
        <w:pStyle w:val="BookText"/>
        <w:rPr/>
      </w:pPr>
      <w:r>
        <w:rPr>
          <w:rFonts w:ascii="Amiri" w:hAnsi="Amiri" w:eastAsia="Amiri" w:cs="Amiri"/>
          <w:color w:val="111111"/>
          <w:sz w:val="28"/>
          <w:sz w:val="28"/>
          <w:szCs w:val="28"/>
          <w:rtl w:val="true"/>
          <w:lang w:bidi="ar-SA"/>
        </w:rPr>
        <w:t xml:space="preserve">لو شئت إذ كان حبها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ترني وجهها و لم ترني</w:t>
      </w:r>
    </w:p>
    <w:p>
      <w:pPr>
        <w:pStyle w:val="BookText"/>
        <w:rPr/>
      </w:pPr>
      <w:r>
        <w:rPr>
          <w:rFonts w:ascii="Amiri" w:hAnsi="Amiri" w:eastAsia="Amiri" w:cs="Amiri"/>
          <w:color w:val="111111"/>
          <w:sz w:val="28"/>
          <w:sz w:val="28"/>
          <w:szCs w:val="28"/>
          <w:rtl w:val="true"/>
          <w:lang w:bidi="ar-SA"/>
        </w:rPr>
        <w:t xml:space="preserve">يا جارة الحي كنت لي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بعض الجيران بالسّكن</w:t>
      </w:r>
    </w:p>
    <w:p>
      <w:pPr>
        <w:pStyle w:val="BookText"/>
        <w:rPr/>
      </w:pPr>
      <w:r>
        <w:rPr>
          <w:rFonts w:ascii="Amiri" w:hAnsi="Amiri" w:eastAsia="Amiri" w:cs="Amiri"/>
          <w:color w:val="111111"/>
          <w:sz w:val="28"/>
          <w:sz w:val="28"/>
          <w:szCs w:val="28"/>
          <w:rtl w:val="true"/>
          <w:lang w:bidi="ar-SA"/>
        </w:rPr>
        <w:t xml:space="preserve">أذكر من جارتي و مجلسها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طرائفا من حديثها الحسن</w:t>
      </w:r>
    </w:p>
    <w:p>
      <w:pPr>
        <w:pStyle w:val="BookText"/>
        <w:rPr/>
      </w:pPr>
      <w:r>
        <w:rPr>
          <w:rFonts w:ascii="Amiri" w:hAnsi="Amiri" w:eastAsia="Amiri" w:cs="Amiri"/>
          <w:color w:val="111111"/>
          <w:sz w:val="28"/>
          <w:sz w:val="28"/>
          <w:szCs w:val="28"/>
          <w:rtl w:val="true"/>
          <w:lang w:bidi="ar-SA"/>
        </w:rPr>
        <w:t xml:space="preserve">و من حديث يزيدني 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لحديث الموموق من ثمن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فكتبتها ثم قامت مولية فشغلتني عما إليه قصدت لتسكين ما بي من الأحزان أخبرنا أبو بكر بن المزرفي، أنا أبو جعفر بن المسلمة، و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أحمد بن محمّد بن عمر، أنا أبو سعيد السيرافي، نا أبو بكر 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محمّد بن السري، نا أبو العباس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سمعت الرياشي ينشد شعرا لمالك بن أسماء </w:t>
      </w:r>
      <w:r>
        <w:rPr>
          <w:rStyle w:val="FootnoteAnchor"/>
          <w:rtl w:val="true"/>
        </w:rPr>
        <w:footnoteReference w:id="1989"/>
      </w:r>
      <w:r>
        <w:rPr>
          <w:rFonts w:ascii="Amiri" w:hAnsi="Amiri" w:eastAsia="Amiri" w:cs="Amiri"/>
          <w:color w:val="111111"/>
          <w:sz w:val="28"/>
          <w:sz w:val="28"/>
          <w:szCs w:val="28"/>
          <w:rtl w:val="true"/>
          <w:lang w:bidi="ar-SA"/>
        </w:rPr>
        <w:t xml:space="preserve">بن خارجة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ليت لي خصّا بداركم </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بداري في بني أسد</w:t>
      </w:r>
    </w:p>
    <w:p>
      <w:pPr>
        <w:pStyle w:val="BookText"/>
        <w:rPr/>
      </w:pPr>
      <w:r>
        <w:rPr>
          <w:rFonts w:ascii="Amiri" w:hAnsi="Amiri" w:eastAsia="Amiri" w:cs="Amiri"/>
          <w:color w:val="111111"/>
          <w:sz w:val="28"/>
          <w:sz w:val="28"/>
          <w:szCs w:val="28"/>
          <w:rtl w:val="true"/>
          <w:lang w:bidi="ar-SA"/>
        </w:rPr>
        <w:t xml:space="preserve">الخصّ </w:t>
      </w:r>
      <w:r>
        <w:rPr>
          <w:rStyle w:val="FootnoteAnchor"/>
          <w:rtl w:val="true"/>
        </w:rPr>
        <w:footnoteReference w:id="1992"/>
      </w:r>
      <w:r>
        <w:rPr>
          <w:rFonts w:ascii="Amiri" w:hAnsi="Amiri" w:eastAsia="Amiri" w:cs="Amiri"/>
          <w:color w:val="111111"/>
          <w:sz w:val="28"/>
          <w:sz w:val="28"/>
          <w:szCs w:val="28"/>
          <w:rtl w:val="true"/>
          <w:lang w:bidi="ar-SA"/>
        </w:rPr>
        <w:t xml:space="preserve">فيه تقرّ 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الآجرّ و الكمد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له يقول لأخيه عيينة</w:t>
      </w:r>
      <w:r>
        <w:rPr>
          <w:rFonts w:eastAsia="Amiri" w:cs="Amiri" w:ascii="Amiri" w:hAnsi="Amiri"/>
          <w:color w:val="111111"/>
          <w:sz w:val="28"/>
          <w:szCs w:val="28"/>
          <w:rtl w:val="true"/>
          <w:lang w:bidi="ar-SA"/>
        </w:rPr>
        <w:t xml:space="preserve">: </w:t>
      </w:r>
      <w:bookmarkStart w:id="458" w:name="pg11540_100485"/>
    </w:p>
    <w:p>
      <w:pPr>
        <w:pStyle w:val="BookText"/>
        <w:rPr/>
      </w:pPr>
      <w:bookmarkEnd w:id="458"/>
      <w:r>
        <w:rPr>
          <w:rFonts w:ascii="Amiri" w:hAnsi="Amiri" w:eastAsia="Amiri" w:cs="Amiri"/>
          <w:color w:val="111111"/>
          <w:sz w:val="28"/>
          <w:sz w:val="28"/>
          <w:szCs w:val="28"/>
          <w:rtl w:val="true"/>
          <w:lang w:bidi="ar-SA"/>
        </w:rPr>
        <w:t xml:space="preserve">أعيين هلاّ إذ شغفت </w:t>
      </w:r>
      <w:r>
        <w:rPr>
          <w:rStyle w:val="FootnoteAnchor"/>
          <w:rtl w:val="true"/>
        </w:rPr>
        <w:footnoteReference w:id="1993"/>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استغثت بفارع العقل</w:t>
      </w:r>
    </w:p>
    <w:p>
      <w:pPr>
        <w:pStyle w:val="BookText"/>
        <w:rPr/>
      </w:pPr>
      <w:r>
        <w:rPr>
          <w:rFonts w:ascii="Amiri" w:hAnsi="Amiri" w:eastAsia="Amiri" w:cs="Amiri"/>
          <w:color w:val="111111"/>
          <w:sz w:val="28"/>
          <w:sz w:val="28"/>
          <w:szCs w:val="28"/>
          <w:rtl w:val="true"/>
          <w:lang w:bidi="ar-SA"/>
        </w:rPr>
        <w:t xml:space="preserve">أرسلت تبغي الغوث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للمستغاث إليه في شغل</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محمّد بن طاوس،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البركات بن طاوس، أنا عبيد اللّه بن أحمد بن عثمان، أنا أبو علي بن حمكان، أنا محمّد بن الحسن النقاشي، نا أبو نعيم عبد الملك بن محمّد، نا الربيع بن سليمان، نا الشافعي قال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هند </w:t>
      </w:r>
      <w:r>
        <w:rPr>
          <w:rStyle w:val="FootnoteAnchor"/>
          <w:rtl w:val="true"/>
        </w:rPr>
        <w:footnoteReference w:id="1995"/>
      </w:r>
      <w:r>
        <w:rPr>
          <w:rFonts w:ascii="Amiri" w:hAnsi="Amiri" w:eastAsia="Amiri" w:cs="Amiri"/>
          <w:color w:val="111111"/>
          <w:sz w:val="28"/>
          <w:sz w:val="28"/>
          <w:szCs w:val="28"/>
          <w:rtl w:val="true"/>
          <w:lang w:bidi="ar-SA"/>
        </w:rPr>
        <w:t xml:space="preserve">بنت أسماء بن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Style w:val="FootnoteAnchor"/>
          <w:rtl w:val="true"/>
        </w:rPr>
        <w:footnoteReference w:id="1996"/>
      </w:r>
      <w:r>
        <w:rPr>
          <w:rFonts w:ascii="Amiri" w:hAnsi="Amiri" w:eastAsia="Amiri" w:cs="Amiri"/>
          <w:color w:val="111111"/>
          <w:sz w:val="28"/>
          <w:sz w:val="28"/>
          <w:szCs w:val="28"/>
          <w:rtl w:val="true"/>
          <w:lang w:bidi="ar-SA"/>
        </w:rPr>
        <w:t xml:space="preserve">حسناء ظريفة، و كان أخواها عيينة </w:t>
      </w:r>
      <w:r>
        <w:rPr>
          <w:rStyle w:val="FootnoteAnchor"/>
          <w:rtl w:val="true"/>
        </w:rPr>
        <w:footnoteReference w:id="1997"/>
      </w:r>
      <w:r>
        <w:rPr>
          <w:rFonts w:ascii="Amiri" w:hAnsi="Amiri" w:eastAsia="Amiri" w:cs="Amiri"/>
          <w:color w:val="111111"/>
          <w:sz w:val="28"/>
          <w:sz w:val="28"/>
          <w:szCs w:val="28"/>
          <w:rtl w:val="true"/>
          <w:lang w:bidi="ar-SA"/>
        </w:rPr>
        <w:t>و مالك يتعشقانها و يكتمان ذلك، ثم إن عيينة كتب إلى أخيه مالك يستشفع به على أخته هند، فكتب مالك إلى عيينة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أعيين هلاّ إذ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استغثت بفارغ العقل</w:t>
      </w:r>
    </w:p>
    <w:p>
      <w:pPr>
        <w:pStyle w:val="BookText"/>
        <w:rPr/>
      </w:pPr>
      <w:r>
        <w:rPr>
          <w:rFonts w:ascii="Amiri" w:hAnsi="Amiri" w:eastAsia="Amiri" w:cs="Amiri"/>
          <w:color w:val="111111"/>
          <w:sz w:val="28"/>
          <w:sz w:val="28"/>
          <w:szCs w:val="28"/>
          <w:rtl w:val="true"/>
          <w:lang w:bidi="ar-SA"/>
        </w:rPr>
        <w:t xml:space="preserve">أقبلت ترجو الغوث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المستغاث إليه في شغل</w:t>
      </w:r>
    </w:p>
    <w:p>
      <w:pPr>
        <w:pStyle w:val="BookText"/>
        <w:rPr/>
      </w:pPr>
      <w:r>
        <w:rPr>
          <w:rFonts w:ascii="Amiri" w:hAnsi="Amiri" w:eastAsia="Amiri" w:cs="Amiri"/>
          <w:color w:val="111111"/>
          <w:sz w:val="28"/>
          <w:sz w:val="28"/>
          <w:szCs w:val="28"/>
          <w:rtl w:val="true"/>
          <w:lang w:bidi="ar-SA"/>
        </w:rPr>
        <w:t>فلما قرأ جواب أخيه علم أن به مثل ما به، فأمسك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لهند بنت أسماء جارية حسناء، و هو أقرب إلى الصواب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3965282_73709187"/>
      <w:bookmarkStart w:id="460" w:name="_Toc170"/>
      <w:bookmarkEnd w:id="459"/>
      <w:r>
        <w:rPr/>
        <w:t>7161</w:t>
      </w:r>
      <w:r>
        <w:rPr>
          <w:rtl w:val="true"/>
        </w:rPr>
        <w:t xml:space="preserve"> - </w:t>
      </w:r>
      <w:r>
        <w:rPr>
          <w:rtl w:val="true"/>
        </w:rPr>
        <w:t>مالك بن أوس بن الحدثان بن الحارث بن عوف بن ربيعة بن يربوع</w:t>
      </w:r>
      <w:bookmarkEnd w:id="460"/>
    </w:p>
    <w:p>
      <w:pPr>
        <w:pStyle w:val="BookText"/>
        <w:rPr/>
      </w:pPr>
      <w:r>
        <w:rPr>
          <w:rFonts w:ascii="Amiri" w:hAnsi="Amiri" w:eastAsia="Amiri" w:cs="Amiri"/>
          <w:color w:val="111111"/>
          <w:sz w:val="28"/>
          <w:sz w:val="28"/>
          <w:szCs w:val="28"/>
          <w:rtl w:val="true"/>
          <w:lang w:bidi="ar-SA"/>
        </w:rPr>
        <w:t xml:space="preserve">ابن وائلة بن دهمان بن نصر بن معاوية بن بكر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أوس بن الحدثان، و سعد بن يربوع بن وائلة بن دهمان بن نصر</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النصريّ </w:t>
      </w:r>
      <w:r>
        <w:rPr>
          <w:rStyle w:val="FootnoteAnchor"/>
          <w:rtl w:val="true"/>
        </w:rPr>
        <w:footnoteReference w:id="1999"/>
      </w:r>
      <w:r>
        <w:rPr>
          <w:rStyle w:val="FootnoteAnchor"/>
          <w:rtl w:val="true"/>
        </w:rPr>
        <w:footnoteReference w:id="200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عثمان، و علي، و طلحة، و الزبير، و سعد بن أبي وقّاص، و عبد الرّحمن بن عوف، و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جبير بن مطعم، و الزهري، و أبو الزبير، و محمّد بن المنكدر، و محمّد بن عمرو بن عطاء، و عمران </w:t>
      </w:r>
      <w:r>
        <w:rPr>
          <w:rStyle w:val="FootnoteAnchor"/>
          <w:rtl w:val="true"/>
        </w:rPr>
        <w:footnoteReference w:id="2001"/>
      </w:r>
      <w:r>
        <w:rPr>
          <w:rFonts w:ascii="Amiri" w:hAnsi="Amiri" w:eastAsia="Amiri" w:cs="Amiri"/>
          <w:color w:val="111111"/>
          <w:sz w:val="28"/>
          <w:sz w:val="28"/>
          <w:szCs w:val="28"/>
          <w:rtl w:val="true"/>
          <w:lang w:bidi="ar-SA"/>
        </w:rPr>
        <w:t xml:space="preserve">بن أبي أنس، و عكرمة بن خالد، و عروة بن الزّبير، و أبو عمرو بن حماس، و صدقة بن يسار، و محمّد بن عمرو </w:t>
      </w:r>
      <w:r>
        <w:rPr>
          <w:rStyle w:val="FootnoteAnchor"/>
          <w:rtl w:val="true"/>
        </w:rPr>
        <w:footnoteReference w:id="2002"/>
      </w:r>
      <w:r>
        <w:rPr>
          <w:rFonts w:ascii="Amiri" w:hAnsi="Amiri" w:eastAsia="Amiri" w:cs="Amiri"/>
          <w:color w:val="111111"/>
          <w:sz w:val="28"/>
          <w:sz w:val="28"/>
          <w:szCs w:val="28"/>
          <w:rtl w:val="true"/>
          <w:lang w:bidi="ar-SA"/>
        </w:rPr>
        <w:t>بن حلحلة، و سلمة بن وردان، و إبراهيم بن عبيد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مع عمر بن الخطّاب فتح بيت المقدس و الجابية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 بن خزيمة، نا حسين بن عيسى البسطامي، عن أبي ضمرة أنس بن عياض، عن سلمة بن وردان، عن مالك بن أوس أنه كان مع رسول اللّه صلّى اللّه عليه و سلم جالسا،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وهم، و الصواب عن أنس بن مالك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بنت نصر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إبراهيم بن منصور، أنا أبو بكر بن المقرئ، أنا أبو يعلى، نا سريج </w:t>
      </w:r>
      <w:r>
        <w:rPr>
          <w:rStyle w:val="FootnoteAnchor"/>
          <w:rtl w:val="true"/>
        </w:rPr>
        <w:footnoteReference w:id="2004"/>
      </w:r>
      <w:r>
        <w:rPr>
          <w:rFonts w:ascii="Amiri" w:hAnsi="Amiri" w:eastAsia="Amiri" w:cs="Amiri"/>
          <w:color w:val="111111"/>
          <w:sz w:val="28"/>
          <w:sz w:val="28"/>
          <w:szCs w:val="28"/>
          <w:rtl w:val="true"/>
          <w:lang w:bidi="ar-SA"/>
        </w:rPr>
        <w:t>بن يونس، نا ابن أبي فديك، عن سلمة بن وردان،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منكم اليوم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 منكم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عاد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لك، وجبت لك، وجبت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ضمرة أنس بن عياض الليثي، عن سلمة بن وردان، و لسلمة عن مالك حديث آخر مسند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محمّد بن علي </w:t>
      </w:r>
    </w:p>
    <w:p>
      <w:pPr>
        <w:pStyle w:val="BookText"/>
        <w:rPr/>
      </w:pPr>
      <w:r>
        <w:rPr>
          <w:rFonts w:ascii="Amiri" w:hAnsi="Amiri" w:eastAsia="Amiri" w:cs="Amiri"/>
          <w:color w:val="111111"/>
          <w:sz w:val="28"/>
          <w:sz w:val="28"/>
          <w:szCs w:val="28"/>
          <w:rtl w:val="true"/>
          <w:lang w:bidi="ar-SA"/>
        </w:rPr>
        <w:t xml:space="preserve">الواسطي، أنا محمّد بن أحمد البابسيري، نا الأحوص بن المفضّل الغلاّبي، حدّثني أبي </w:t>
      </w:r>
      <w:r>
        <w:rPr>
          <w:rFonts w:eastAsia="Amiri" w:cs="Amiri" w:ascii="Amiri" w:hAnsi="Amiri"/>
          <w:color w:val="111111"/>
          <w:sz w:val="28"/>
          <w:szCs w:val="28"/>
          <w:rtl w:val="true"/>
          <w:lang w:bidi="ar-SA"/>
        </w:rPr>
        <w:t xml:space="preserve">..... </w:t>
      </w:r>
      <w:r>
        <w:rPr>
          <w:rStyle w:val="FootnoteAnchor"/>
          <w:rtl w:val="true"/>
        </w:rPr>
        <w:footnoteReference w:id="2005"/>
      </w:r>
      <w:r>
        <w:rPr>
          <w:rFonts w:ascii="Amiri" w:hAnsi="Amiri" w:eastAsia="Amiri" w:cs="Amiri"/>
          <w:color w:val="111111"/>
          <w:sz w:val="28"/>
          <w:sz w:val="28"/>
          <w:szCs w:val="28"/>
          <w:rtl w:val="true"/>
          <w:lang w:bidi="ar-SA"/>
        </w:rPr>
        <w:t>سلمة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بن مالك و مالك بن أوس بن الحدثان إن رسول اللّه صلى اللّه عليه و سلم خرج يتبرّز فلم يجد أحدا يتبعه، فمرّ عمر فتبعه بفخارة أو مطهرة، فوجده ساجدا في سربه </w:t>
      </w:r>
      <w:r>
        <w:rPr>
          <w:rStyle w:val="FootnoteAnchor"/>
          <w:rtl w:val="true"/>
        </w:rPr>
        <w:footnoteReference w:id="2006"/>
      </w:r>
      <w:r>
        <w:rPr>
          <w:rFonts w:ascii="Amiri" w:hAnsi="Amiri" w:eastAsia="Amiri" w:cs="Amiri"/>
          <w:color w:val="111111"/>
          <w:sz w:val="28"/>
          <w:sz w:val="28"/>
          <w:szCs w:val="28"/>
          <w:rtl w:val="true"/>
          <w:lang w:bidi="ar-SA"/>
        </w:rPr>
        <w:t>،فجلس وراءه حتى رجع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أحسنت يا عمر حين وجدتني ساجدا فتنحّيت عني، إنّ جبريل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عليك واحدة صلّى اللّه عليه عشرا، و رفعه عشر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سعد محمّد بن عبد الرّحمن، أنا أبو عمرو،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محمّد بن إبراهيم، أنا إبراهيم بن منصور، 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أحمد بن علي، نا سويد، عن مالك </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سعيد، نا مالك، عن ابن شهاب، عن مالك بن أوس بن الحدثان أنه أخبره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التمس</w:t>
      </w:r>
      <w:r>
        <w:rPr>
          <w:rFonts w:eastAsia="IRNazanin" w:cs="IRNazanin"/>
          <w:color w:val="111111"/>
          <w:sz w:val="28"/>
          <w:szCs w:val="28"/>
          <w:rtl w:val="true"/>
          <w:lang w:bidi="fa-IR"/>
        </w:rPr>
        <w:t xml:space="preserve">] </w:t>
      </w:r>
      <w:r>
        <w:rPr>
          <w:rStyle w:val="FootnoteAnchor"/>
          <w:rtl w:val="true"/>
        </w:rPr>
        <w:footnoteReference w:id="2008"/>
      </w:r>
      <w:r>
        <w:rPr>
          <w:rFonts w:ascii="Amiri" w:hAnsi="Amiri" w:eastAsia="Amiri" w:cs="Amiri"/>
          <w:color w:val="111111"/>
          <w:sz w:val="28"/>
          <w:sz w:val="28"/>
          <w:szCs w:val="28"/>
          <w:rtl w:val="true"/>
          <w:lang w:bidi="ar-SA"/>
        </w:rPr>
        <w:t>صرفا بمائة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طلحة بن عبيد اللّه فتراضينا </w:t>
      </w:r>
      <w:r>
        <w:rPr>
          <w:rStyle w:val="FootnoteAnchor"/>
          <w:rtl w:val="true"/>
        </w:rPr>
        <w:footnoteReference w:id="2009"/>
      </w:r>
      <w:r>
        <w:rPr>
          <w:rFonts w:ascii="Amiri" w:hAnsi="Amiri" w:eastAsia="Amiri" w:cs="Amiri"/>
          <w:color w:val="111111"/>
          <w:sz w:val="28"/>
          <w:sz w:val="28"/>
          <w:szCs w:val="28"/>
          <w:rtl w:val="true"/>
          <w:lang w:bidi="ar-SA"/>
        </w:rPr>
        <w:t>في الصرف حتى اصطرف مني و أخذ الذهب يقلّبها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يجيء خازني من الغابة </w:t>
      </w:r>
      <w:r>
        <w:rPr>
          <w:rStyle w:val="FootnoteAnchor"/>
          <w:rtl w:val="true"/>
        </w:rPr>
        <w:footnoteReference w:id="2010"/>
      </w:r>
      <w:r>
        <w:rPr>
          <w:rFonts w:ascii="Amiri" w:hAnsi="Amiri" w:eastAsia="Amiri" w:cs="Amiri"/>
          <w:color w:val="111111"/>
          <w:sz w:val="28"/>
          <w:sz w:val="28"/>
          <w:szCs w:val="28"/>
          <w:rtl w:val="true"/>
          <w:lang w:bidi="ar-SA"/>
        </w:rPr>
        <w:t>،و عمر بن الخطّاب يسمع،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تفارقه حتى تأخذ منه،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بالذهب ربا إلاّ هاء و هاء </w:t>
      </w:r>
      <w:r>
        <w:rPr>
          <w:rStyle w:val="FootnoteAnchor"/>
          <w:rtl w:val="true"/>
        </w:rPr>
        <w:footnoteReference w:id="20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التمر بالتمر ربا إلاّ هاء و هاء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الشعير بالشعير ربا إلاّ هاء و هاء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الحسين بن الفراء، أنا أبي أبو </w:t>
      </w:r>
      <w:r>
        <w:rPr>
          <w:rStyle w:val="FootnoteAnchor"/>
          <w:rtl w:val="true"/>
        </w:rPr>
        <w:footnoteReference w:id="2012"/>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علي الحسن بن المظفّر، أنا أبو يعلى بن الفراء، أنا علي بن معروف بن محمّد، نا عبد اللّه البغوي، نا مصعب بن عبد اللّه، حدّثني مالك بن أنس، عن الزهري، عن مالك بن أوس بن الحدثان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جئت بدنانير لي، فأردت أن أصرفها، فلقيت طلحة بن عبيد اللّه، فاصطرفها و أخذها،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خازني من الغابة، و قال فيها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و هاء، فسألت عمر بن الخطّاب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بالورق ربا إلاّ هاء و هاء، و البر بالبر ربا إلاّ هاء و هاء، و الشعير بالشعير ربا إلاّ هاء و هاء، و التمر بالتمر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هاء و هاء</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عبد الرحيم بن علي ابن حمد عنه، أنا أبو نعيم الحافظ، نا سليمان بن أحمد، نا أبو زرعة، نا أبو اليمان، أنا شعيب، عن الزهري </w:t>
      </w:r>
      <w:r>
        <w:rPr>
          <w:rStyle w:val="FootnoteAnchor"/>
          <w:rtl w:val="true"/>
        </w:rPr>
        <w:footnoteReference w:id="20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مالك بن الحدثان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دعاه بعد أن ارتفع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فإذا هو جالس على رمال </w:t>
      </w:r>
      <w:r>
        <w:rPr>
          <w:rStyle w:val="FootnoteAnchor"/>
          <w:rtl w:val="true"/>
        </w:rPr>
        <w:footnoteReference w:id="2015"/>
      </w:r>
      <w:r>
        <w:rPr>
          <w:rFonts w:ascii="Amiri" w:hAnsi="Amiri" w:eastAsia="Amiri" w:cs="Amiri"/>
          <w:color w:val="111111"/>
          <w:sz w:val="28"/>
          <w:sz w:val="28"/>
          <w:szCs w:val="28"/>
          <w:rtl w:val="true"/>
          <w:lang w:bidi="ar-SA"/>
        </w:rPr>
        <w:t>سرير له، ليس بينه و بين الرمال فراش، متكئا على وسادة من أدم،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إنه قد قدم من قومك أهل أبيات حضروا المدينة، و قد أمرت لهم برضخ </w:t>
      </w:r>
      <w:r>
        <w:rPr>
          <w:rStyle w:val="FootnoteAnchor"/>
          <w:rtl w:val="true"/>
        </w:rPr>
        <w:footnoteReference w:id="2016"/>
      </w:r>
      <w:r>
        <w:rPr>
          <w:rFonts w:ascii="Amiri" w:hAnsi="Amiri" w:eastAsia="Amiri" w:cs="Amiri"/>
          <w:color w:val="111111"/>
          <w:sz w:val="28"/>
          <w:sz w:val="28"/>
          <w:szCs w:val="28"/>
          <w:rtl w:val="true"/>
          <w:lang w:bidi="ar-SA"/>
        </w:rPr>
        <w:t>فاقبضه فاقسمه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أمرت بذلك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 أيها المرء، فبينا أنا عنده إذا جاء حاجبه يرفأ </w:t>
      </w:r>
      <w:r>
        <w:rPr>
          <w:rStyle w:val="FootnoteAnchor"/>
          <w:rtl w:val="true"/>
        </w:rPr>
        <w:footnoteReference w:id="20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عثمان، و عبد الرّحمن، و الزبير، و سعد يستأذنون،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 فلبث قليلا ثم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علي، و عبّاس يستأذنان؟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لهما فدخلا،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اقض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يختصمان في الصوافي التي أفاء اللّه على رسوله صلّى اللّه عليه و سلم من أموال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فاستبّا عند عمر، فقال الرهط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بينهما، و أرح أحدهما من الآخر،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اتئدوا </w:t>
      </w:r>
      <w:r>
        <w:rPr>
          <w:rStyle w:val="FootnoteAnchor"/>
          <w:rtl w:val="true"/>
        </w:rPr>
        <w:footnoteReference w:id="2018"/>
      </w:r>
      <w:r>
        <w:rPr>
          <w:rFonts w:ascii="Amiri" w:hAnsi="Amiri" w:eastAsia="Amiri" w:cs="Amiri"/>
          <w:color w:val="111111"/>
          <w:sz w:val="28"/>
          <w:sz w:val="28"/>
          <w:szCs w:val="28"/>
          <w:rtl w:val="true"/>
          <w:lang w:bidi="ar-SA"/>
        </w:rPr>
        <w:t>أنشدكم اللّه الذي بإذنه تقوم السماء و الأرض، هل تعلمون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نفسه،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عمر على علي و على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أنشدكما اللّه، أ تعلمان أن رسول اللّه صلّى اللّه عليه و سلم قال ذلك؟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أحدثكم عن هذا الأمر، إنّ اللّه كان خصّ رسوله في هذا الفيء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يعطه أحدا غيره،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مِنْهُمْ، فَمٰا أَوْجَفْتُمْ عَلَيْهِ مِنْ خَيْلٍ وَ لاٰ رِكٰابٍ، وَ لٰكِنَّ اللّٰهَ يُسَلِّطُ رُسُلَهُ عَلىٰ مَنْ يَشٰاءُ، وَ اللّٰهُ عَلىٰ كُلِّ شَيْ‌ءٍ قَدِيرٌ </w:t>
      </w:r>
      <w:r>
        <w:rPr>
          <w:rStyle w:val="FootnoteAnchor"/>
          <w:rtl w:val="true"/>
        </w:rPr>
        <w:footnoteReference w:id="2020"/>
      </w:r>
      <w:r>
        <w:rPr>
          <w:rFonts w:ascii="Amiri" w:hAnsi="Amiri" w:eastAsia="Amiri" w:cs="Amiri"/>
          <w:color w:val="111111"/>
          <w:sz w:val="28"/>
          <w:sz w:val="28"/>
          <w:szCs w:val="28"/>
          <w:rtl w:val="true"/>
          <w:lang w:bidi="ar-SA"/>
        </w:rPr>
        <w:t>، فكانت هذه خالصة لرسول اللّه صلّى اللّه عليه و سلم فما احتازها دونكم و لا استأثر بها عليكم، لقد أعطاكموها و بثها فيكم حتى بقي منها هذا المال، فكان رسول اللّه صلّى اللّه عليه و سلم ينفق على أهله نفقة سنتهم من هذا المال، ثم يأخذ ما بقي فيجعل مجعل مال اللّه، فعمل بذلك رسول اللّه صلّى اللّه عليه و سلم حياته ثم توفي رسول اللّه صلّى اللّه عليه و 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صلّى اللّه عليه و سلم، فقبضه، فعمل فيه بما عمل فيه رسول اللّه صلّى اللّه عليه و سلم، و أنتما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على عليّ و عبّاس يذكر أن أبا بكر كما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أنه فيهما لصادق برّ راشد، تابع للحق، ثم توفّى اللّه أبا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صلّى اللّه عليه و سلم، و أبي بكر، فقبضته سنتين من إمارتي أعمل فيه بمثل ما عمل به فيه رسول اللّه صلّى اللّه عليه و سلم، و ما عمل فيه أبو بكر، و أنتما حينئذ، و أقبل على عليّ و عباس يذكران أنّي فيه كما يقولان، و اللّه أعلم أني فيه لصادق برّ راشد، تابع للحق، ثم جئتماني كلاكما و كلمتكما واحدة و أمركما جميع، فجئتني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لكما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بدا لي أن أدفعه إليكما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دفعته إليكما على أن عليكما عهد اللّه و ميثاقه لتعملان فيه بما عمل فيه رسول اللّه صلّى اللّه عليه و سلم، و أبو بكر و ما عملت به منذ وليته و إلاّ فلا تكلماني، فقلتما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ادفعه إلينا بذلك فدفعته إليكما أ فتلتمسان مني قضاء غير ذلك، فو اللّه الذي لا إله إلاّ هو، الذي بإذنه تقوم السماء و الأرض لا أقضي فيه بقضاء غير ذلك حتى تقوم الساعة، فإن عجزتما فادفعاه إليّ فأنا أكفيكماه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2021"/>
      </w:r>
      <w:r>
        <w:rPr>
          <w:rFonts w:ascii="Amiri" w:hAnsi="Amiri" w:eastAsia="Amiri" w:cs="Amiri"/>
          <w:color w:val="111111"/>
          <w:sz w:val="28"/>
          <w:sz w:val="28"/>
          <w:szCs w:val="28"/>
          <w:rtl w:val="true"/>
          <w:lang w:bidi="ar-SA"/>
        </w:rPr>
        <w:t>عن أبي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محمّد بن عمر الواقدي عن أبي بكر بن أبي </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،عن عبد الواحد بن أبي عوف، عن عمران بن أبي أنس، عن مالك بن أوس ابن الحدثان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مع عمر بيت المقدس، فدخل المسجد فتقدم الصخرة، فجعلها خلف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بعبد اللّه بن سلاّم، فأتي به، فأقبل يمشي و عليه نعلان مخصوفتان، حتى وقف، و عمر يصلّي، فلما فرغ عمر أقبل على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p>
    <w:p>
      <w:pPr>
        <w:pStyle w:val="BookText"/>
        <w:rPr/>
      </w:pPr>
      <w:r>
        <w:rPr>
          <w:rFonts w:ascii="Amiri" w:hAnsi="Amiri" w:eastAsia="Amiri" w:cs="Amiri"/>
          <w:color w:val="111111"/>
          <w:sz w:val="28"/>
          <w:sz w:val="28"/>
          <w:szCs w:val="28"/>
          <w:rtl w:val="true"/>
          <w:lang w:bidi="ar-SA"/>
        </w:rPr>
        <w:t>سلاّم، أين ترى أن نجعل قبلتنا؟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أنت، و اجعل الصخرة خلف ظهري، و خالف يهود، هذه القبلة الأولى، و لكن يهود غيّرت </w:t>
      </w:r>
      <w:r>
        <w:rPr>
          <w:rStyle w:val="FootnoteAnchor"/>
          <w:rtl w:val="true"/>
        </w:rPr>
        <w:footnoteReference w:id="2023"/>
      </w:r>
      <w:r>
        <w:rPr>
          <w:rFonts w:ascii="Amiri" w:hAnsi="Amiri" w:eastAsia="Amiri" w:cs="Amiri"/>
          <w:color w:val="111111"/>
          <w:sz w:val="28"/>
          <w:sz w:val="28"/>
          <w:szCs w:val="28"/>
          <w:rtl w:val="true"/>
          <w:lang w:bidi="ar-SA"/>
        </w:rPr>
        <w:t>ذلك و جعلته إلى الصخرة،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لبست نعليك؟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شيء صنعته يهود، خلع نعلها،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أصدق من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w:t>
      </w:r>
      <w:r>
        <w:rPr>
          <w:rStyle w:val="FootnoteAnchor"/>
          <w:rtl w:val="true"/>
        </w:rPr>
        <w:footnoteReference w:id="20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أوس بن الحدثان بن عوف بن ربيعة ابن نصر بن معاوية بن بكر بن هوازن بن منصور بن عكرمة بن خصفة </w:t>
      </w:r>
      <w:r>
        <w:rPr>
          <w:rStyle w:val="FootnoteAnchor"/>
          <w:rtl w:val="true"/>
        </w:rPr>
        <w:footnoteReference w:id="2025"/>
      </w:r>
      <w:r>
        <w:rPr>
          <w:rFonts w:ascii="Amiri" w:hAnsi="Amiri" w:eastAsia="Amiri" w:cs="Amiri"/>
          <w:color w:val="111111"/>
          <w:sz w:val="28"/>
          <w:sz w:val="28"/>
          <w:szCs w:val="28"/>
          <w:rtl w:val="true"/>
          <w:lang w:bidi="ar-SA"/>
        </w:rPr>
        <w:t xml:space="preserve">بن قيس بن عيلان، توفي سنة اثنتين و تسعين، يكنى أبا سعيد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2027"/>
      </w:r>
      <w:r>
        <w:rPr>
          <w:rFonts w:ascii="Amiri" w:hAnsi="Amiri" w:eastAsia="Amiri" w:cs="Amiri"/>
          <w:color w:val="111111"/>
          <w:sz w:val="28"/>
          <w:sz w:val="28"/>
          <w:szCs w:val="28"/>
          <w:rtl w:val="true"/>
          <w:lang w:bidi="ar-SA"/>
        </w:rPr>
        <w:t xml:space="preserve">،أنا أبو بكر بن أبي الدنيا، نا محمّد بن سعد </w:t>
      </w:r>
      <w:r>
        <w:rPr>
          <w:rStyle w:val="FootnoteAnchor"/>
          <w:rtl w:val="true"/>
        </w:rPr>
        <w:footnoteReference w:id="2028"/>
      </w:r>
      <w:r>
        <w:rPr>
          <w:rFonts w:ascii="Amiri" w:hAnsi="Amiri" w:eastAsia="Amiri" w:cs="Amiri"/>
          <w:color w:val="111111"/>
          <w:sz w:val="28"/>
          <w:sz w:val="28"/>
          <w:szCs w:val="28"/>
          <w:rtl w:val="true"/>
          <w:lang w:bidi="ar-SA"/>
        </w:rPr>
        <w:t>قال في الطبقة الثامنة من الصحابة ممن أدرك النبي صلّى اللّه عليه و سلم و رآه و لم يحفظ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أوس بن الحدثان، أحد بني نصر بن معاوية، يقولون إنه ركب الخيل في الجاهلية، و مات بالمدينة سنة اثنين و تسعين، و روى عن عمر </w:t>
      </w:r>
      <w:r>
        <w:rPr>
          <w:rStyle w:val="FootnoteAnchor"/>
          <w:rtl w:val="true"/>
        </w:rPr>
        <w:footnoteReference w:id="2029"/>
      </w:r>
      <w:r>
        <w:rPr>
          <w:rFonts w:ascii="IRNazanin" w:hAnsi="IRNazanin" w:eastAsia="IRNazanin"/>
          <w:color w:val="111111"/>
          <w:sz w:val="28"/>
          <w:sz w:val="28"/>
          <w:szCs w:val="28"/>
          <w:rtl w:val="true"/>
          <w:lang w:bidi="fa-IR"/>
        </w:rPr>
        <w:t>،و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محمّد بن أحمد، 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مالك بن أوس بن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أموال بني النضير مما أفاء اللّه على رسوله، لم يرو عن أحد غير مالك بن أوس</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w:t>
      </w:r>
      <w:r>
        <w:rPr>
          <w:rStyle w:val="FootnoteAnchor"/>
          <w:rtl w:val="true"/>
        </w:rPr>
        <w:footnoteReference w:id="2030"/>
      </w:r>
      <w:r>
        <w:rPr>
          <w:rFonts w:ascii="IRNazanin" w:hAnsi="IRNazanin" w:eastAsia="IRNazanin"/>
          <w:color w:val="111111"/>
          <w:sz w:val="28"/>
          <w:sz w:val="28"/>
          <w:szCs w:val="28"/>
          <w:rtl w:val="true"/>
          <w:lang w:bidi="fa-IR"/>
        </w:rPr>
        <w:t xml:space="preserve">بن فهم، نا محمّد بن سعد </w:t>
      </w:r>
      <w:r>
        <w:rPr>
          <w:rStyle w:val="FootnoteAnchor"/>
          <w:rtl w:val="true"/>
        </w:rPr>
        <w:footnoteReference w:id="20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أوس بن الحدثان، أحد بني نصر بن معاوية بن بكر بن هوازن ابن منصور بن عكرمة بن خصفة </w:t>
      </w:r>
      <w:r>
        <w:rPr>
          <w:rStyle w:val="FootnoteAnchor"/>
          <w:rtl w:val="true"/>
        </w:rPr>
        <w:footnoteReference w:id="2032"/>
      </w:r>
      <w:r>
        <w:rPr>
          <w:rFonts w:ascii="Amiri" w:hAnsi="Amiri" w:eastAsia="Amiri" w:cs="Amiri"/>
          <w:color w:val="111111"/>
          <w:sz w:val="28"/>
          <w:sz w:val="28"/>
          <w:szCs w:val="28"/>
          <w:rtl w:val="true"/>
          <w:lang w:bidi="ar-SA"/>
        </w:rPr>
        <w:t>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ركب الخيل في الجاهلية، و كان قديما، و لكنه تأخر إسلامه، و لم يبلغنا أنه رأى النبي صلّى اللّه عليه و سلم، و لا روى عنه شيئا، و قد روى عن </w:t>
      </w:r>
      <w:r>
        <w:rPr>
          <w:rStyle w:val="FootnoteAnchor"/>
          <w:rtl w:val="true"/>
        </w:rPr>
        <w:footnoteReference w:id="2033"/>
      </w:r>
      <w:r>
        <w:rPr>
          <w:rFonts w:ascii="Amiri" w:hAnsi="Amiri" w:eastAsia="Amiri" w:cs="Amiri"/>
          <w:color w:val="111111"/>
          <w:sz w:val="28"/>
          <w:sz w:val="28"/>
          <w:szCs w:val="28"/>
          <w:rtl w:val="true"/>
          <w:lang w:bidi="ar-SA"/>
        </w:rPr>
        <w:t xml:space="preserve">عمر بن الخطّاب، و عثمان بن عفّان، و مات بالمدينة سنة اثنين و سبعين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الآبنوسي، و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 بن الحدثان بن الحارث بن عوف بن ربيعة بن يربوع بن وائلة بن دهمان بن نصر ابن معاوية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حدّثني أحمد بن زهير، عن مصعب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أوس بن الحدثان النّصري أحد بني نصر بن معاوية، يقولون إنه ركب الخيل في الجاهلية، و هو الذي روى عنه الزهري، و روى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أوس بن الحدثان النّصري </w:t>
      </w:r>
      <w:r>
        <w:rPr>
          <w:rStyle w:val="FootnoteAnchor"/>
          <w:rtl w:val="true"/>
        </w:rPr>
        <w:footnoteReference w:id="2036"/>
      </w:r>
      <w:r>
        <w:rPr>
          <w:rFonts w:ascii="Amiri" w:hAnsi="Amiri" w:eastAsia="Amiri" w:cs="Amiri"/>
          <w:color w:val="111111"/>
          <w:sz w:val="28"/>
          <w:sz w:val="28"/>
          <w:szCs w:val="28"/>
          <w:rtl w:val="true"/>
          <w:lang w:bidi="ar-SA"/>
        </w:rPr>
        <w:t xml:space="preserve">،سمع عمر، و عثمان، و عليا </w:t>
      </w:r>
      <w:r>
        <w:rPr>
          <w:rStyle w:val="FootnoteAnchor"/>
          <w:rtl w:val="true"/>
        </w:rPr>
        <w:footnoteReference w:id="2037"/>
      </w:r>
      <w:r>
        <w:rPr>
          <w:rFonts w:ascii="IRNazanin" w:hAnsi="IRNazanin" w:eastAsia="IRNazanin"/>
          <w:color w:val="111111"/>
          <w:sz w:val="28"/>
          <w:sz w:val="28"/>
          <w:szCs w:val="28"/>
          <w:rtl w:val="true"/>
          <w:lang w:bidi="fa-IR"/>
        </w:rPr>
        <w:t xml:space="preserve">،روى عنه </w:t>
      </w:r>
    </w:p>
    <w:p>
      <w:pPr>
        <w:pStyle w:val="BookText"/>
        <w:rPr/>
      </w:pPr>
      <w:r>
        <w:rPr>
          <w:rFonts w:ascii="Amiri" w:hAnsi="Amiri" w:eastAsia="Amiri" w:cs="Amiri"/>
          <w:color w:val="111111"/>
          <w:sz w:val="28"/>
          <w:sz w:val="28"/>
          <w:szCs w:val="28"/>
          <w:rtl w:val="true"/>
          <w:lang w:bidi="ar-SA"/>
        </w:rPr>
        <w:t xml:space="preserve">محمّد بن جبير بن مطعم، و محمّد بن عمرو </w:t>
      </w:r>
      <w:r>
        <w:rPr>
          <w:rStyle w:val="FootnoteAnchor"/>
          <w:rtl w:val="true"/>
        </w:rPr>
        <w:footnoteReference w:id="2038"/>
      </w:r>
      <w:r>
        <w:rPr>
          <w:rFonts w:ascii="Amiri" w:hAnsi="Amiri" w:eastAsia="Amiri" w:cs="Amiri"/>
          <w:color w:val="111111"/>
          <w:sz w:val="28"/>
          <w:sz w:val="28"/>
          <w:szCs w:val="28"/>
          <w:rtl w:val="true"/>
          <w:lang w:bidi="ar-SA"/>
        </w:rPr>
        <w:t>بن عطاء، و عكرمة بن خالد، و الزهري،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أوس بن الحدثان النصري المدني، و لا يصح له صحبة النبي صلّى اللّه عليه و سلم، روى عن عمر، و عثمان، و علي، و طلحة، و الزّبير، و سعد، 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عوف</w:t>
      </w:r>
      <w:r>
        <w:rPr>
          <w:rFonts w:eastAsia="Amiri" w:cs="Amiri" w:ascii="Amiri" w:hAnsi="Amiri"/>
          <w:color w:val="111111"/>
          <w:sz w:val="28"/>
          <w:szCs w:val="28"/>
          <w:rtl w:val="true"/>
          <w:lang w:bidi="ar-SA"/>
        </w:rPr>
        <w:t xml:space="preserve">] </w:t>
      </w:r>
      <w:r>
        <w:rPr>
          <w:rStyle w:val="FootnoteAnchor"/>
          <w:rtl w:val="true"/>
        </w:rPr>
        <w:footnoteReference w:id="2040"/>
      </w:r>
      <w:r>
        <w:rPr>
          <w:rFonts w:ascii="Amiri" w:hAnsi="Amiri" w:eastAsia="Amiri" w:cs="Amiri"/>
          <w:color w:val="111111"/>
          <w:sz w:val="28"/>
          <w:sz w:val="28"/>
          <w:szCs w:val="28"/>
          <w:rtl w:val="true"/>
          <w:lang w:bidi="ar-SA"/>
        </w:rPr>
        <w:t xml:space="preserve">،و العبّاس بن عبد المطّلب، روى عنه الزهري، و محمّد بن عمرو بن عطاء، و محمّد بن جبير بن مطعم </w:t>
      </w:r>
      <w:r>
        <w:rPr>
          <w:rStyle w:val="FootnoteAnchor"/>
          <w:rtl w:val="true"/>
        </w:rPr>
        <w:footnoteReference w:id="2041"/>
      </w:r>
      <w:r>
        <w:rPr>
          <w:rFonts w:ascii="Amiri" w:hAnsi="Amiri" w:eastAsia="Amiri" w:cs="Amiri"/>
          <w:color w:val="111111"/>
          <w:sz w:val="28"/>
          <w:sz w:val="28"/>
          <w:szCs w:val="28"/>
          <w:rtl w:val="true"/>
          <w:lang w:bidi="ar-SA"/>
        </w:rPr>
        <w:t xml:space="preserve">، و محمّد بن المنكدر، و عكرمة بن خالد، و الضحّاك المشرقي </w:t>
      </w:r>
      <w:r>
        <w:rPr>
          <w:rStyle w:val="FootnoteAnchor"/>
          <w:rtl w:val="true"/>
        </w:rPr>
        <w:footnoteReference w:id="2042"/>
      </w:r>
      <w:r>
        <w:rPr>
          <w:rFonts w:ascii="Amiri" w:hAnsi="Amiri" w:eastAsia="Amiri" w:cs="Amiri"/>
          <w:color w:val="111111"/>
          <w:sz w:val="28"/>
          <w:sz w:val="28"/>
          <w:szCs w:val="28"/>
          <w:rtl w:val="true"/>
          <w:lang w:bidi="ar-SA"/>
        </w:rPr>
        <w:t>،و سلمة بن وردان،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أبو الحسين بن النّقّور، أنا أبو القاسم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أوس بن الحدثان النصري يقول أنه 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سعد مالك بن أوس بن الحدثان بن عوف بن ربيعة النصري، المديني، أحد بني نصر بن معاوية بن بكر بن هوازن بن منصور بن عكرمة بن خصفة </w:t>
      </w:r>
      <w:r>
        <w:rPr>
          <w:rStyle w:val="FootnoteAnchor"/>
          <w:rtl w:val="true"/>
        </w:rPr>
        <w:footnoteReference w:id="2043"/>
      </w:r>
      <w:r>
        <w:rPr>
          <w:rFonts w:ascii="Amiri" w:hAnsi="Amiri" w:eastAsia="Amiri" w:cs="Amiri"/>
          <w:color w:val="111111"/>
          <w:sz w:val="28"/>
          <w:sz w:val="28"/>
          <w:szCs w:val="28"/>
          <w:rtl w:val="true"/>
          <w:lang w:bidi="ar-SA"/>
        </w:rPr>
        <w:t>بن قيس عيلان،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صحبة،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ركب الخيل في الجاهلية، لكنه سمع أبا بكر الصّدّيق، و عمر، و عثمان، و عليا، روى عنه أبو سعيد محمّد بن جبير بن مطعم، و محمّد بن </w:t>
      </w:r>
    </w:p>
    <w:p>
      <w:pPr>
        <w:pStyle w:val="BookText"/>
        <w:rPr/>
      </w:pPr>
      <w:r>
        <w:rPr>
          <w:rFonts w:ascii="Amiri" w:hAnsi="Amiri" w:eastAsia="Amiri" w:cs="Amiri"/>
          <w:color w:val="111111"/>
          <w:sz w:val="28"/>
          <w:sz w:val="28"/>
          <w:szCs w:val="28"/>
          <w:rtl w:val="true"/>
          <w:lang w:bidi="ar-SA"/>
        </w:rPr>
        <w:t xml:space="preserve">عمرو بن عطاء، و عكرمة بن خالد، و محمّد بن المنكدر، و عروة بن الزبير، و ابن شهاب، و أبو عمرو بن حماس، و أبو الزبير بن تدرس </w:t>
      </w:r>
      <w:r>
        <w:rPr>
          <w:rStyle w:val="FootnoteAnchor"/>
          <w:rtl w:val="true"/>
        </w:rPr>
        <w:footnoteReference w:id="2044"/>
      </w:r>
      <w:r>
        <w:rPr>
          <w:rFonts w:ascii="IRNazanin" w:hAnsi="IRNazanin" w:eastAsia="IRNazanin"/>
          <w:color w:val="111111"/>
          <w:sz w:val="28"/>
          <w:sz w:val="28"/>
          <w:szCs w:val="28"/>
          <w:rtl w:val="true"/>
          <w:lang w:bidi="fa-IR"/>
        </w:rPr>
        <w:t xml:space="preserve">،و عمران </w:t>
      </w:r>
      <w:r>
        <w:rPr>
          <w:rStyle w:val="FootnoteAnchor"/>
          <w:rtl w:val="true"/>
        </w:rPr>
        <w:footnoteReference w:id="2045"/>
      </w:r>
      <w:r>
        <w:rPr>
          <w:rFonts w:ascii="Amiri" w:hAnsi="Amiri" w:eastAsia="Amiri" w:cs="Amiri"/>
          <w:color w:val="111111"/>
          <w:sz w:val="28"/>
          <w:sz w:val="28"/>
          <w:szCs w:val="28"/>
          <w:rtl w:val="true"/>
          <w:lang w:bidi="ar-SA"/>
        </w:rPr>
        <w:t>بن أبي أنس، و صدقة بن يسار الجروي، و محمّد بن عمرو بن حلحلة، و سلمة بن وردان، و إبراهيم بن عبيد بن رفاعة، و كان عريف قومه في زمان عمر بن الخطّاب، مات بالمدينة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أوس بن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محمّد بن إسحاق بن خزيمة في الصحابة، و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ابن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أوس بن الحدثان النصري من بني نصر بن معاوية، أخو جشم بن معاوية، و هو المديني، أدرك الجاهلية،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و لا يصح، سمع عمر بن الخطّاب، و طلحة بن عبيد اللّه، روى عنه الزهري في الزكاة و الخمس،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تسعين، و قال 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سنة ثنتين و تسعين،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تسعين، و قال الواقدي مثل عمرو بن علي، و قال ابن نمير مثله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أوس بن علي </w:t>
      </w:r>
      <w:r>
        <w:rPr>
          <w:rStyle w:val="FootnoteAnchor"/>
          <w:rtl w:val="true"/>
        </w:rPr>
        <w:footnoteReference w:id="2047"/>
      </w:r>
      <w:r>
        <w:rPr>
          <w:rFonts w:ascii="Amiri" w:hAnsi="Amiri" w:eastAsia="Amiri" w:cs="Amiri"/>
          <w:color w:val="111111"/>
          <w:sz w:val="28"/>
          <w:sz w:val="28"/>
          <w:szCs w:val="28"/>
          <w:rtl w:val="true"/>
          <w:lang w:bidi="ar-SA"/>
        </w:rPr>
        <w:t xml:space="preserve">، ذكره محمّد بن إسحاق بن خزيمة في الصحابة فيما حكاه عنه بعض المتأخرين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الحسن النهاوندي، أنا أبو القاسم بن الأشقر، نا محمّد بن إسماعيل، حدّثني عبد الرّحمن بن شيبة، حدّثني يونس بن يحيى بن نباتة، عن سلمة بن وردان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مالك بن أوس بن الحدثان و كانت له صحبة، و هو النصري، المديني، روى عنه محمّد بن جبير بن مطعم، و أبو الزبير، و محمّد بن عمرو بن عطاء، و عكرمة بن خالد، و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رجل من أصحاب الحديث حافظ أن مالك بن أوس قد 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بن خيرون، أنا أبو العلاء الواسطي، أنا أبو بكر البابسيري، أنا أبو أمية الأحوص بن المفضّل بن غسّان، أخبرني أبي أبو عبد الرّحمن الغلاّبي، نا</w:t>
      </w:r>
      <w:r>
        <w:rPr>
          <w:rFonts w:eastAsia="Amiri" w:cs="Amiri" w:ascii="Amiri" w:hAnsi="Amiri"/>
          <w:color w:val="111111"/>
          <w:sz w:val="28"/>
          <w:szCs w:val="28"/>
          <w:rtl w:val="true"/>
          <w:lang w:bidi="ar-SA"/>
        </w:rPr>
        <w:t xml:space="preserve">..... </w:t>
      </w:r>
      <w:r>
        <w:rPr>
          <w:rStyle w:val="FootnoteAnchor"/>
          <w:rtl w:val="true"/>
        </w:rPr>
        <w:footnoteReference w:id="20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بن وثيمة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مالك بن أوس بن الحدثان الخيل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أيضا، أنا أحمد بن الحسن، أنا محمّد بن علي، أنا أبو بكر محمّد بن أحمد، أنا الأحوص بن المفضل، أنا أبي المفضل بن غسّان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علي الروذباري، أنا أبو بكر أحمد بن كامل القاضي، نا محمّد بن موسى بن حمّاد البربري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محمّد </w:t>
      </w:r>
      <w:r>
        <w:rPr>
          <w:rStyle w:val="FootnoteAnchor"/>
          <w:rtl w:val="true"/>
        </w:rPr>
        <w:footnoteReference w:id="2050"/>
      </w:r>
      <w:r>
        <w:rPr>
          <w:rFonts w:ascii="Amiri" w:hAnsi="Amiri" w:eastAsia="Amiri" w:cs="Amiri"/>
          <w:color w:val="111111"/>
          <w:sz w:val="28"/>
          <w:sz w:val="28"/>
          <w:szCs w:val="28"/>
          <w:rtl w:val="true"/>
          <w:lang w:bidi="ar-SA"/>
        </w:rPr>
        <w:t>،أنا أبو بكر الشافعي، نا جعفر بن محمّد بن الأزهر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المفضل بن غسّان الغلابي، نا الواقدي،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اللّه بن الأبيض، عن عبد اللّه بن مقسم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مالك بن أوس بن الحدثان عن النفل </w:t>
      </w:r>
      <w:r>
        <w:rPr>
          <w:rStyle w:val="FootnoteAnchor"/>
          <w:rtl w:val="true"/>
        </w:rPr>
        <w:footnoteReference w:id="20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ركبت الخيل في الجاهلية، و ما أدركت الناس ينفلون إلاّ الخمس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الأنماطي، أنا ثابت بن بندار، أنا محمّد بن علي، أنا محمّد بن أحمد، 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أبي و لا أشياخنا يثبتون لمالك بن أوس بن الحدثان صحبة، و لو كان ذلك ما خفي عنهم، و لا اعتدوا به ممن صحب النبي صلّى اللّه عليه و سلم من بني نصر بن معاوية، و لكن الثبت أن أباه أوس بن الحدثان قد صحب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أوس بن الحدثان ليست له صحبة </w:t>
      </w:r>
      <w:r>
        <w:rPr>
          <w:rStyle w:val="FootnoteAnchor"/>
          <w:rtl w:val="true"/>
        </w:rPr>
        <w:footnoteReference w:id="2052"/>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أنا أبو الحسن الخلعي، أنا أبو محمّد بن النحّاس، أنا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أوس بن الحدثان ليست له صحبة،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النبي صلّى اللّه عليه و سلم شيئا </w:t>
      </w:r>
      <w:r>
        <w:rPr>
          <w:rStyle w:val="FootnoteAnchor"/>
          <w:rtl w:val="true"/>
        </w:rPr>
        <w:footnoteReference w:id="205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سمعناه من حديث محمّد بن سابق الذي يروي عن إبراهيم ابن طهمان،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سلم أوس بن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أبو الحسين بن النّقّور، أنا عيسى بن علي، أنا عبد اللّه بن محمّد، حدّثني عبيد اللّه بن سعد الزهري، حدّثني عمر، نا أبي، عن ابن إسحاق، عن محمّد بن عمرو بن عطاء بن عيّاش </w:t>
      </w:r>
      <w:r>
        <w:rPr>
          <w:rStyle w:val="FootnoteAnchor"/>
          <w:rtl w:val="true"/>
        </w:rPr>
        <w:footnoteReference w:id="2054"/>
      </w:r>
      <w:r>
        <w:rPr>
          <w:rFonts w:ascii="Amiri" w:hAnsi="Amiri" w:eastAsia="Amiri" w:cs="Amiri"/>
          <w:color w:val="111111"/>
          <w:sz w:val="28"/>
          <w:sz w:val="28"/>
          <w:szCs w:val="28"/>
          <w:rtl w:val="true"/>
          <w:lang w:bidi="ar-SA"/>
        </w:rPr>
        <w:t>،عن مالك بن أوس بن الحدثان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عريفا في زمن عمر بن الخطّاب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2056"/>
      </w:r>
      <w:r>
        <w:rPr>
          <w:rFonts w:ascii="Amiri" w:hAnsi="Amiri" w:eastAsia="Amiri" w:cs="Amiri"/>
          <w:color w:val="111111"/>
          <w:sz w:val="28"/>
          <w:sz w:val="28"/>
          <w:szCs w:val="28"/>
          <w:rtl w:val="true"/>
          <w:lang w:bidi="ar-SA"/>
        </w:rPr>
        <w:t>،نا عبد اللّه بن صالح، نا الليث، حدّثني عقيل بن خالد، عن ابن شهاب، أخبرني مالك بن أوس بن الحدثان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جبير ذكر لي ذكرا من حديثه ذلك، فانطلقت إلى مالك حتى دخلت عليه، فسألته عن ذلك الحديث فأخبرنا الحكم بن نافع، 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عروة بن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مالك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الحسن بن علي،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إبراهيم بن محمّد، أنا محمّد بن محمّد بن </w:t>
      </w:r>
      <w:bookmarkStart w:id="461" w:name="pg11540_100496"/>
    </w:p>
    <w:p>
      <w:pPr>
        <w:pStyle w:val="BookText"/>
        <w:rPr/>
      </w:pPr>
      <w:bookmarkEnd w:id="461"/>
      <w:r>
        <w:rPr>
          <w:rFonts w:ascii="Amiri" w:hAnsi="Amiri" w:eastAsia="Amiri" w:cs="Amiri"/>
          <w:color w:val="111111"/>
          <w:sz w:val="28"/>
          <w:sz w:val="28"/>
          <w:szCs w:val="28"/>
          <w:rtl w:val="true"/>
          <w:lang w:bidi="ar-SA"/>
        </w:rPr>
        <w:t>داود، أنا عبد الرّحمن بن يوسف بن سعيد، نا ابن عزيز، حدّثني سلامة، عن عقيل،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لعروة حديث مالك بن أوس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مالك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الرّحمن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أوس بن الحدثان ثقة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بن الخضر، عن أبي محمّد عبد العزيز بن أحمد التميمي، أنا أبو محمّد عبد الرّحمن بن عثمان التميمي، أنا أبو الحسن علي بن أحمد المقابري، نا أبو بكر موسى بن إسحاق الأنصاري،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مالك بن أوس بن الحدثان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علي بن محمّد بن أحمد بن لؤلؤ، أنبأنا محمّد بن الحسين بن سميع </w:t>
      </w:r>
      <w:r>
        <w:rPr>
          <w:rStyle w:val="FootnoteAnchor"/>
          <w:rtl w:val="true"/>
        </w:rPr>
        <w:footnoteReference w:id="2059"/>
      </w:r>
      <w:r>
        <w:rPr>
          <w:rFonts w:ascii="Amiri" w:hAnsi="Amiri" w:eastAsia="Amiri" w:cs="Amiri"/>
          <w:color w:val="111111"/>
          <w:sz w:val="28"/>
          <w:sz w:val="28"/>
          <w:szCs w:val="28"/>
          <w:rtl w:val="true"/>
          <w:lang w:bidi="ar-SA"/>
        </w:rPr>
        <w:t xml:space="preserve">،و مات مالك بن أوس بن الحدثان، و هو رجل من بني نصر بن معاوية أخو جشم </w:t>
      </w:r>
      <w:r>
        <w:rPr>
          <w:rStyle w:val="FootnoteAnchor"/>
          <w:rtl w:val="true"/>
        </w:rPr>
        <w:footnoteReference w:id="2060"/>
      </w:r>
      <w:r>
        <w:rPr>
          <w:rFonts w:ascii="Amiri" w:hAnsi="Amiri" w:eastAsia="Amiri" w:cs="Amiri"/>
          <w:color w:val="111111"/>
          <w:sz w:val="28"/>
          <w:sz w:val="28"/>
          <w:szCs w:val="28"/>
          <w:rtl w:val="true"/>
          <w:lang w:bidi="ar-SA"/>
        </w:rPr>
        <w:t xml:space="preserve">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قيس، و هو من أفصح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اثنين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علي بن أحمد بن محمّد، أنا أبو طاهر المخلّص، 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اثنين و تسعين مات مالك بن أوس بن الحدثان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محمّد بن عبيد اللّه، أنا محمّد بن إبراهيم، أنا أحمد بن إبراهيم،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أوس بن الحدثان النصري، هلك بالمدينة سنة اثنين و تسعين</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3965284_73709187"/>
      <w:bookmarkStart w:id="463" w:name="_Toc171"/>
      <w:bookmarkEnd w:id="462"/>
      <w:r>
        <w:rPr/>
        <w:t>7162</w:t>
      </w:r>
      <w:r>
        <w:rPr>
          <w:rtl w:val="true"/>
        </w:rPr>
        <w:t xml:space="preserve"> - </w:t>
      </w:r>
      <w:r>
        <w:rPr>
          <w:rtl w:val="true"/>
        </w:rPr>
        <w:t>مالك بن بحدل بن أنيف بن دلجة بن قنافة بن عدي بن زهير</w:t>
      </w:r>
      <w:bookmarkEnd w:id="463"/>
    </w:p>
    <w:p>
      <w:pPr>
        <w:pStyle w:val="BookText"/>
        <w:rPr/>
      </w:pP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بحدل بن أنيف بن دلجة بن قنافة </w:t>
      </w:r>
      <w:r>
        <w:rPr>
          <w:rStyle w:val="FootnoteAnchor"/>
          <w:rtl w:val="true"/>
        </w:rPr>
        <w:footnoteReference w:id="2061"/>
      </w:r>
      <w:r>
        <w:rPr>
          <w:rFonts w:ascii="Amiri" w:hAnsi="Amiri" w:eastAsia="Amiri" w:cs="Amiri"/>
          <w:color w:val="111111"/>
          <w:sz w:val="28"/>
          <w:sz w:val="28"/>
          <w:szCs w:val="28"/>
          <w:rtl w:val="true"/>
          <w:lang w:bidi="ar-SA"/>
        </w:rPr>
        <w:t>بن عدي بن زهير</w:t>
      </w:r>
    </w:p>
    <w:p>
      <w:pPr>
        <w:pStyle w:val="BookText"/>
        <w:rPr/>
      </w:pPr>
      <w:r>
        <w:rPr>
          <w:rFonts w:ascii="Amiri" w:hAnsi="Amiri" w:eastAsia="Amiri" w:cs="Amiri"/>
          <w:color w:val="111111"/>
          <w:sz w:val="28"/>
          <w:sz w:val="28"/>
          <w:szCs w:val="28"/>
          <w:rtl w:val="true"/>
          <w:lang w:bidi="ar-SA"/>
        </w:rPr>
        <w:t>ابن جناب بن هبل بن عبد اللّه بن كنانة بن بكر بن عوف بن عذرة</w:t>
      </w:r>
    </w:p>
    <w:p>
      <w:pPr>
        <w:pStyle w:val="BookText"/>
        <w:rPr/>
      </w:pPr>
      <w:r>
        <w:rPr>
          <w:rFonts w:ascii="Amiri" w:hAnsi="Amiri" w:eastAsia="Amiri" w:cs="Amiri"/>
          <w:color w:val="111111"/>
          <w:sz w:val="28"/>
          <w:sz w:val="28"/>
          <w:szCs w:val="28"/>
          <w:rtl w:val="true"/>
          <w:lang w:bidi="ar-SA"/>
        </w:rPr>
        <w:t xml:space="preserve">ابن زيد اللات بن رفيدة بن ثور بن كلب بن وبرة الكلبي </w:t>
      </w:r>
      <w:r>
        <w:rPr>
          <w:rStyle w:val="FootnoteAnchor"/>
          <w:rtl w:val="true"/>
        </w:rPr>
        <w:footnoteReference w:id="206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 يزيد بن معاوية، و أخو حريث بن بحدل</w:t>
      </w:r>
      <w:r>
        <w:rPr>
          <w:rFonts w:eastAsia="Amiri" w:cs="Amiri" w:ascii="Amiri" w:hAnsi="Amiri"/>
          <w:color w:val="111111"/>
          <w:sz w:val="28"/>
          <w:szCs w:val="28"/>
          <w:rtl w:val="true"/>
          <w:lang w:bidi="ar-SA"/>
        </w:rPr>
        <w:t xml:space="preserve">. </w:t>
      </w:r>
      <w:bookmarkStart w:id="464" w:name="pg11540_100497"/>
    </w:p>
    <w:p>
      <w:pPr>
        <w:pStyle w:val="BookText"/>
        <w:rPr/>
      </w:pPr>
      <w:bookmarkEnd w:id="464"/>
      <w:r>
        <w:rPr>
          <w:rFonts w:ascii="Amiri" w:hAnsi="Amiri" w:eastAsia="Amiri" w:cs="Amiri"/>
          <w:color w:val="111111"/>
          <w:sz w:val="28"/>
          <w:sz w:val="28"/>
          <w:szCs w:val="28"/>
          <w:rtl w:val="true"/>
          <w:lang w:bidi="ar-SA"/>
        </w:rPr>
        <w:t>كان من وجوه أهل الشام، و غزا مع يزيد بن معاوية القسطنطينية سنة خمسين، و سعى في البيعة ليزيد كما ذكر الواقدي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الصوائف</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3965286_73709187"/>
      <w:bookmarkStart w:id="466" w:name="_Toc172"/>
      <w:bookmarkEnd w:id="465"/>
      <w:r>
        <w:rPr/>
        <w:t>7163</w:t>
      </w:r>
      <w:r>
        <w:rPr>
          <w:rtl w:val="true"/>
        </w:rPr>
        <w:t xml:space="preserve"> - </w:t>
      </w:r>
      <w:r>
        <w:rPr>
          <w:rtl w:val="true"/>
        </w:rPr>
        <w:t>مالك بن البرصاء</w:t>
      </w:r>
      <w:bookmarkEnd w:id="466"/>
    </w:p>
    <w:p>
      <w:pPr>
        <w:pStyle w:val="BookText"/>
        <w:rPr/>
      </w:pPr>
      <w:r>
        <w:rPr>
          <w:rFonts w:ascii="Amiri" w:hAnsi="Amiri" w:eastAsia="Amiri" w:cs="Amiri"/>
          <w:color w:val="111111"/>
          <w:sz w:val="28"/>
          <w:sz w:val="28"/>
          <w:szCs w:val="28"/>
          <w:rtl w:val="true"/>
          <w:lang w:bidi="ar-SA"/>
        </w:rPr>
        <w:t>وفد على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حدّثنا عنه أبو البركات الحارثي، أنا رشأ بن نظيف، أنا أبو محمّد الحسن بن إسماعيل الضرّاب، نا عثمان بن محمّد، نا الحارث بن أبي أسامة، حدّثني محمّد بن حسين، عن أبي مسهر، نا إسماعيل بن عيّاش،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عند معاوية الوليد بن عقبة، و المغيرة، و صعصعة بن صوحان، و مالك بن البرصاء، و يزيد بن معاوية و غيرهم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ما المروءة يا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سخاوة النفس، و حسن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و ما هي في نفسي بتلك، أ لا تخبرني يا وليد 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 و الحرفة،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 عما حرّم اللّه عليك، و تحترف فيما أحل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و ما هي في نفسي بتلك، أ لا تخبرني يا فلان ما المروءة؟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و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المال إلاّ نوال و لا نوال إلاّ بمال،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و ما هي في نفسي، حتى انتهى إلى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 لا تخبرني 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 شكرت، و إذا ابتليت صبرت، و إذا قدرت غفرت، و إذا وعدت أنجزت،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مني و أنا منك</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3965288_73709187"/>
      <w:bookmarkStart w:id="468" w:name="_Toc173"/>
      <w:bookmarkEnd w:id="467"/>
      <w:r>
        <w:rPr/>
        <w:t>7164</w:t>
      </w:r>
      <w:r>
        <w:rPr>
          <w:rtl w:val="true"/>
        </w:rPr>
        <w:t xml:space="preserve"> - </w:t>
      </w:r>
      <w:r>
        <w:rPr>
          <w:rtl w:val="true"/>
        </w:rPr>
        <w:t>مالك بن بسطام العبسي الحرستانيّ</w:t>
      </w:r>
      <w:bookmarkEnd w:id="468"/>
    </w:p>
    <w:p>
      <w:pPr>
        <w:pStyle w:val="BookText"/>
        <w:rPr/>
      </w:pPr>
      <w:r>
        <w:rPr>
          <w:rFonts w:eastAsia="Amiri" w:cs="Amiri" w:ascii="Amiri" w:hAnsi="Amiri"/>
          <w:color w:val="111111"/>
          <w:sz w:val="28"/>
          <w:szCs w:val="28"/>
          <w:lang w:bidi="ar-SA"/>
        </w:rPr>
        <w:t>7164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بسطام العبسي الحرستانيّ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حمّاد بن مالك بن بسطام، إن صحت الرواية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عبد اللّه الحسين بن محمّد بن أبي الرضا، أنا تمام ابن محمّد، أنا محمّد بن حميد بن سليمان، نا أحمد بن محمّد بن نصر الأنطاكي، نا صالح ابن قطن أبو عبد اللّه البخاري، حدّثني محمّد بن أبي مكرم الدمشقي، حدّثني حمّاد بن مالك ابن بسطام العبسي، أو العنسي، حدّثني أبي عن وائلة بن الأسقع قال</w:t>
      </w:r>
      <w:r>
        <w:rPr>
          <w:rFonts w:eastAsia="Amiri" w:cs="Amiri" w:ascii="Amiri" w:hAnsi="Amiri"/>
          <w:color w:val="111111"/>
          <w:sz w:val="28"/>
          <w:szCs w:val="28"/>
          <w:rtl w:val="true"/>
          <w:lang w:bidi="ar-SA"/>
        </w:rPr>
        <w:t xml:space="preserve">: </w:t>
      </w:r>
      <w:bookmarkStart w:id="469" w:name="pg11540_100498"/>
    </w:p>
    <w:p>
      <w:pPr>
        <w:pStyle w:val="BookText"/>
        <w:rPr/>
      </w:pPr>
      <w:bookmarkEnd w:id="469"/>
      <w:r>
        <w:rPr>
          <w:rFonts w:ascii="Amiri" w:hAnsi="Amiri" w:eastAsia="Amiri" w:cs="Amiri"/>
          <w:color w:val="111111"/>
          <w:sz w:val="28"/>
          <w:sz w:val="28"/>
          <w:szCs w:val="28"/>
          <w:rtl w:val="true"/>
          <w:lang w:bidi="ar-SA"/>
        </w:rPr>
        <w:t>خرج رسول اللّه صلّى اللّه عليه و سلم و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 و معه ابن له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أزيدك له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ترضى صبيا له صغيرا من نسله ترضّاه اللّه يوم القيامة حتى يرضى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 xml:space="preserve">كذا قال، و حمّاد هو ابن مالك </w:t>
      </w:r>
      <w:r>
        <w:rPr>
          <w:rStyle w:val="FootnoteAnchor"/>
          <w:rtl w:val="true"/>
        </w:rPr>
        <w:footnoteReference w:id="2065"/>
      </w:r>
      <w:r>
        <w:rPr>
          <w:rFonts w:ascii="Amiri" w:hAnsi="Amiri" w:eastAsia="Amiri" w:cs="Amiri"/>
          <w:color w:val="111111"/>
          <w:sz w:val="28"/>
          <w:sz w:val="28"/>
          <w:szCs w:val="28"/>
          <w:rtl w:val="true"/>
          <w:lang w:bidi="ar-SA"/>
        </w:rPr>
        <w:t xml:space="preserve">بن بسطام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الأشجعي</w:t>
      </w:r>
      <w:r>
        <w:rPr>
          <w:rFonts w:eastAsia="Amiri" w:cs="Amiri" w:ascii="Amiri" w:hAnsi="Amiri"/>
          <w:color w:val="111111"/>
          <w:sz w:val="28"/>
          <w:szCs w:val="28"/>
          <w:rtl w:val="true"/>
          <w:lang w:bidi="ar-SA"/>
        </w:rPr>
        <w:t xml:space="preserve">] </w:t>
      </w:r>
      <w:r>
        <w:rPr>
          <w:rStyle w:val="FootnoteAnchor"/>
          <w:rtl w:val="true"/>
        </w:rPr>
        <w:footnoteReference w:id="2066"/>
      </w:r>
      <w:r>
        <w:rPr>
          <w:rFonts w:ascii="Amiri" w:hAnsi="Amiri" w:eastAsia="Amiri" w:cs="Amiri"/>
          <w:color w:val="111111"/>
          <w:sz w:val="28"/>
          <w:sz w:val="28"/>
          <w:szCs w:val="28"/>
          <w:rtl w:val="true"/>
          <w:lang w:bidi="ar-SA"/>
        </w:rPr>
        <w:t>،عن أبيه، عن وائلة كذلك</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965290_73709187"/>
      <w:bookmarkStart w:id="471" w:name="_Toc174"/>
      <w:bookmarkEnd w:id="470"/>
      <w:r>
        <w:rPr/>
        <w:t>7165</w:t>
      </w:r>
      <w:r>
        <w:rPr>
          <w:rtl w:val="true"/>
        </w:rPr>
        <w:t xml:space="preserve"> - </w:t>
      </w:r>
      <w:r>
        <w:rPr>
          <w:rtl w:val="true"/>
        </w:rPr>
        <w:t>مالك بن الحارث بن عبد يغوث بن مسلمة بن ربيعة بن الحارث</w:t>
      </w:r>
      <w:bookmarkEnd w:id="471"/>
    </w:p>
    <w:p>
      <w:pPr>
        <w:pStyle w:val="BookText"/>
        <w:rPr/>
      </w:pPr>
      <w:r>
        <w:rPr>
          <w:rFonts w:ascii="Amiri" w:hAnsi="Amiri" w:eastAsia="Amiri" w:cs="Amiri"/>
          <w:color w:val="111111"/>
          <w:sz w:val="28"/>
          <w:sz w:val="28"/>
          <w:szCs w:val="28"/>
          <w:rtl w:val="true"/>
          <w:lang w:bidi="ar-SA"/>
        </w:rPr>
        <w:t xml:space="preserve">ابن جذيمة بن سعد بن مالك بن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علة</w:t>
      </w:r>
    </w:p>
    <w:p>
      <w:pPr>
        <w:pStyle w:val="BookText"/>
        <w:rPr/>
      </w:pPr>
      <w:r>
        <w:rPr>
          <w:rFonts w:ascii="Amiri" w:hAnsi="Amiri" w:eastAsia="Amiri" w:cs="Amiri"/>
          <w:color w:val="111111"/>
          <w:sz w:val="28"/>
          <w:sz w:val="28"/>
          <w:szCs w:val="28"/>
          <w:rtl w:val="true"/>
          <w:lang w:bidi="ar-SA"/>
        </w:rPr>
        <w:t xml:space="preserve">ابن جلد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مذحج بن أدد بن زيد بن يشجب الأشتر النخعي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روى عن عمر، و علي، و خالد بن الوليد، و أم ذرّ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حسّان الأعرج، و عبد الرّحمن بن يزيد، و علقمة، و ابنه إبراهيم 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اليرموك، ثم سيّره عثمان من الكوفة إلى دمشق، و كان من أصحاب علي، و ولاّه مصر، فمات قبل أن يصل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علي بن محمّد بن عبد اللّه المعدّل، أنا علي بن محمّد بن أحمد المصري، نا روح بن الفرج، نا عمرو بن خالد، نا مجاهد بن سعيد بن أبي زينب أبو حرب الأصبحي، نا عبد اللّه بن مالك بن إبراهيم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النخعيّ، عن أبيه، عن جده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قدم عمر بن الخطّاب الشام بعث إلى الناس، فنودوا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عند باب الجابية، فلمّا صفوا له، قام فحمد اللّه و أثنى عليه بما هو، و ذكر رسول اللّه صلّى اللّه عليه و سلم بما يحقّ عليه </w:t>
      </w:r>
    </w:p>
    <w:p>
      <w:pPr>
        <w:pStyle w:val="BookText"/>
        <w:rPr/>
      </w:pPr>
      <w:r>
        <w:rPr>
          <w:rFonts w:ascii="Amiri" w:hAnsi="Amiri" w:eastAsia="Amiri" w:cs="Amiri"/>
          <w:color w:val="111111"/>
          <w:sz w:val="28"/>
          <w:sz w:val="28"/>
          <w:szCs w:val="28"/>
          <w:rtl w:val="true"/>
          <w:lang w:bidi="ar-SA"/>
        </w:rPr>
        <w:t xml:space="preserve">ذكره، ثم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سلم، قال</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يد اللّه على الجماعة، و الفذّ مع الشيطان، و إنّ الحق أصل في الجنّة، و إن الباطل أصل في النار، ألا و إنّ أصحابي خياركم فأكرموهم، ثم القرن الذين يلونهم، ثم القرن الذين يلونهم، ثم القرن الذين يلونهم </w:t>
      </w:r>
      <w:r>
        <w:rPr>
          <w:rStyle w:val="FootnoteAnchor"/>
          <w:rtl w:val="true"/>
        </w:rPr>
        <w:footnoteReference w:id="2070"/>
      </w:r>
      <w:r>
        <w:rPr>
          <w:rFonts w:ascii="Amiri" w:hAnsi="Amiri" w:eastAsia="Amiri" w:cs="Amiri"/>
          <w:color w:val="111111"/>
          <w:sz w:val="28"/>
          <w:sz w:val="28"/>
          <w:szCs w:val="28"/>
          <w:rtl w:val="true"/>
          <w:lang w:bidi="ar-SA"/>
        </w:rPr>
        <w:t>،ثم يظهر الكذب و الهرج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ثم أخبرني أبو القاسم أحمد بن منصور بن محمّد عنه، 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الحافظ، أنا أبو القاسم بن أبي حرب، أنا أبو الحسن بن السقا،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الأصم، نا إبراهيم بن سليمان البرلّسي، نا عمرو ابن خالد، نا مجاهد بن سعيد بن أبي زينب الأصبحي أبو حرب، حدّثني عبد اللّه بن مالك ابن الأشتر النخعيّ،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عمر بن الخطّاب بعث إلى الناس، فنودوا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باب 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صفّوا قام، فحمد اللّه، و أثنى عليه بما هو أهله، و ذكر رسول اللّه صلّى اللّه عليه و سلم بما يحقّ عليه ذكره،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 اللّه على الجماعة، و الفذّ من الشيطان، و إنّ الحق أصل في الجنّة، و إنّ الباطل أصل في النار، و إنّ أصحابي خياركم فأكرموهم، ثم القرن الذين يلونهم، ثم القرن الذين يلونهم، ثم يظهر الكذب و الهرج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فيه، و هو عبد اللّه بن مالك بن إبراهيم 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يحيى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 المسيّرون من قراء أهل الكوفة اجتمعوا بدمشق، نزلوا مع عمر بن زرارة فبرّهم معاوية و أكرمهم، ثم إنه جرى بينه و بين الأشتر قول حتى تغالظا، فحبسه معاوية، و 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بن منصور، أنا أبو طاهر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w:t>
      </w:r>
    </w:p>
    <w:p>
      <w:pPr>
        <w:pStyle w:val="BookText"/>
        <w:rPr/>
      </w:pPr>
      <w:r>
        <w:rPr>
          <w:rFonts w:ascii="Amiri" w:hAnsi="Amiri" w:eastAsia="Amiri" w:cs="Amiri"/>
          <w:color w:val="111111"/>
          <w:sz w:val="28"/>
          <w:sz w:val="28"/>
          <w:szCs w:val="28"/>
          <w:rtl w:val="true"/>
          <w:lang w:bidi="ar-SA"/>
        </w:rPr>
        <w:t xml:space="preserve">أحمد بن إسحاق، نا خليفة بن خيّاط قال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الأشتر، اسمه مالك بن الحارث بن عبد يغوث بن مسلمة </w:t>
      </w:r>
      <w:r>
        <w:rPr>
          <w:rStyle w:val="FootnoteAnchor"/>
          <w:rtl w:val="true"/>
        </w:rPr>
        <w:footnoteReference w:id="2072"/>
      </w:r>
      <w:r>
        <w:rPr>
          <w:rFonts w:ascii="Amiri" w:hAnsi="Amiri" w:eastAsia="Amiri" w:cs="Amiri"/>
          <w:color w:val="111111"/>
          <w:sz w:val="28"/>
          <w:sz w:val="28"/>
          <w:szCs w:val="28"/>
          <w:rtl w:val="true"/>
          <w:lang w:bidi="ar-SA"/>
        </w:rPr>
        <w:t xml:space="preserve">بن ربيعة بن الحارث بن جذيمة بن قيس </w:t>
      </w:r>
      <w:r>
        <w:rPr>
          <w:rStyle w:val="FootnoteAnchor"/>
          <w:rtl w:val="true"/>
        </w:rPr>
        <w:footnoteReference w:id="2073"/>
      </w:r>
      <w:r>
        <w:rPr>
          <w:rFonts w:ascii="Amiri" w:hAnsi="Amiri" w:eastAsia="Amiri" w:cs="Amiri"/>
          <w:color w:val="111111"/>
          <w:sz w:val="28"/>
          <w:sz w:val="28"/>
          <w:szCs w:val="28"/>
          <w:rtl w:val="true"/>
          <w:lang w:bidi="ar-SA"/>
        </w:rPr>
        <w:t>بن سعد بن مالك بن النخع، مات بعد سنة سبع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0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و اسمه مالك بن الحارث بن عبد يغوث بن مسلمة بن ربيعة بن الحارث بن جذيمة </w:t>
      </w:r>
      <w:r>
        <w:rPr>
          <w:rStyle w:val="FootnoteAnchor"/>
          <w:rtl w:val="true"/>
        </w:rPr>
        <w:footnoteReference w:id="2075"/>
      </w:r>
      <w:r>
        <w:rPr>
          <w:rFonts w:ascii="Amiri" w:hAnsi="Amiri" w:eastAsia="Amiri" w:cs="Amiri"/>
          <w:color w:val="111111"/>
          <w:sz w:val="28"/>
          <w:sz w:val="28"/>
          <w:szCs w:val="28"/>
          <w:rtl w:val="true"/>
          <w:lang w:bidi="ar-SA"/>
        </w:rPr>
        <w:t xml:space="preserve">بن سعد بن مالك بن النخع بن مذحج، روى عن خالد بن الوليد أنه كان يضرب الناس على الصّلاة بعد العصر، و كان الأشتر من أصحاب علي ابن أبي طالب، و شهد معه الجمل، و صفّين، و مشاهده كلها، و ولاّه عليّ مصر فخرج إليها، فلما كان بالعريش </w:t>
      </w:r>
      <w:r>
        <w:rPr>
          <w:rStyle w:val="FootnoteAnchor"/>
          <w:rtl w:val="true"/>
        </w:rPr>
        <w:footnoteReference w:id="2076"/>
      </w:r>
      <w:r>
        <w:rPr>
          <w:rFonts w:ascii="Amiri" w:hAnsi="Amiri" w:eastAsia="Amiri" w:cs="Amiri"/>
          <w:color w:val="111111"/>
          <w:sz w:val="28"/>
          <w:sz w:val="28"/>
          <w:szCs w:val="28"/>
          <w:rtl w:val="true"/>
          <w:lang w:bidi="ar-SA"/>
        </w:rPr>
        <w:t>شرب شربة عسل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بالقلزم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عن أبي الحسن محمّد بن محمّد بن مخلد، أنا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مالك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078"/>
      </w:r>
      <w:r>
        <w:rPr>
          <w:rFonts w:ascii="Amiri" w:hAnsi="Amiri" w:eastAsia="Amiri" w:cs="Amiri"/>
          <w:color w:val="111111"/>
          <w:sz w:val="28"/>
          <w:sz w:val="28"/>
          <w:szCs w:val="28"/>
          <w:rtl w:val="true"/>
          <w:lang w:bidi="ar-SA"/>
        </w:rPr>
        <w:t>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مالك بن الحارث بن الأشتر النخعيّ، روى عن علي، روى عنه أبو حسّان، و علقمة،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2080"/>
      </w:r>
      <w:r>
        <w:rPr>
          <w:rFonts w:ascii="Amiri" w:hAnsi="Amiri" w:eastAsia="Amiri" w:cs="Amiri"/>
          <w:color w:val="111111"/>
          <w:sz w:val="28"/>
          <w:sz w:val="28"/>
          <w:szCs w:val="28"/>
          <w:rtl w:val="true"/>
          <w:lang w:bidi="ar-SA"/>
        </w:rPr>
        <w:t xml:space="preserve">أبو محمّد حمزة بن العبّاس، و أبو الفضل أحمد بن محمّد بن الحسن، و حدّثني أبو بكر اللفتواني </w:t>
      </w:r>
      <w:r>
        <w:rPr>
          <w:rStyle w:val="FootnoteAnchor"/>
          <w:rtl w:val="true"/>
        </w:rPr>
        <w:footnoteReference w:id="2081"/>
      </w:r>
      <w:r>
        <w:rPr>
          <w:rFonts w:ascii="Amiri" w:hAnsi="Amiri" w:eastAsia="Amiri" w:cs="Amiri"/>
          <w:color w:val="111111"/>
          <w:sz w:val="28"/>
          <w:sz w:val="28"/>
          <w:szCs w:val="28"/>
          <w:rtl w:val="true"/>
          <w:lang w:bidi="ar-SA"/>
        </w:rPr>
        <w:t>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أنا أبو عبد اللّه بن مندة،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الأشتر، مالك بن الحارث بن عبد يغوث بن مسلمة بن الحارث بن جذيمة بن سعد بن مالك بن النّخع بن عمرو بن علقمة بن جلد بن مذحج النخعيّ، ولاّه علي بن أبي طالب مصر بعد قيس بن سعد بن عبادة، فسار حتى بلغ القلزم، فمات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في شهر رجب سنة سبع و ثلاثين،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ثقل أمره على علي بن أبي طالب، فلما بلغه موته قال لليدين و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 بلغ أهل الشام مسيره إلى مصر، فكرهوا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كتب إلى بعض ملوك النصارى </w:t>
      </w:r>
      <w:r>
        <w:rPr>
          <w:rStyle w:val="FootnoteAnchor"/>
          <w:rtl w:val="true"/>
        </w:rPr>
        <w:footnoteReference w:id="2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083"/>
      </w:r>
      <w:r>
        <w:rPr>
          <w:rFonts w:ascii="IRNazanin" w:hAnsi="IRNazanin" w:eastAsia="IRNazanin"/>
          <w:color w:val="111111"/>
          <w:sz w:val="28"/>
          <w:sz w:val="28"/>
          <w:szCs w:val="28"/>
          <w:rtl w:val="true"/>
          <w:lang w:bidi="fa-IR"/>
        </w:rPr>
        <w:t xml:space="preserve">أهل القلزم، و وعده </w:t>
      </w:r>
      <w:r>
        <w:rPr>
          <w:rStyle w:val="FootnoteAnchor"/>
          <w:rtl w:val="true"/>
        </w:rPr>
        <w:footnoteReference w:id="2084"/>
      </w:r>
      <w:r>
        <w:rPr>
          <w:rFonts w:ascii="Amiri" w:hAnsi="Amiri" w:eastAsia="Amiri" w:cs="Amiri"/>
          <w:color w:val="111111"/>
          <w:sz w:val="28"/>
          <w:sz w:val="28"/>
          <w:szCs w:val="28"/>
          <w:rtl w:val="true"/>
          <w:lang w:bidi="ar-SA"/>
        </w:rPr>
        <w:t xml:space="preserve">بمال و أن يحسن إليه و إلى أهل ملّته إن هو احتال في اغتياله و قتله و إلاّ خربت كنائسهم، فمشى إليهم، </w:t>
      </w:r>
      <w:r>
        <w:rPr>
          <w:rFonts w:eastAsia="Amiri" w:cs="Amiri" w:ascii="Amiri" w:hAnsi="Amiri"/>
          <w:color w:val="111111"/>
          <w:sz w:val="28"/>
          <w:szCs w:val="28"/>
          <w:rtl w:val="true"/>
          <w:lang w:bidi="ar-SA"/>
        </w:rPr>
        <w:t xml:space="preserve">..... </w:t>
      </w:r>
      <w:r>
        <w:rPr>
          <w:rStyle w:val="FootnoteAnchor"/>
          <w:rtl w:val="true"/>
        </w:rPr>
        <w:footnoteReference w:id="2085"/>
      </w:r>
      <w:r>
        <w:rPr>
          <w:rFonts w:ascii="Amiri" w:hAnsi="Amiri" w:eastAsia="Amiri" w:cs="Amiri"/>
          <w:color w:val="111111"/>
          <w:sz w:val="28"/>
          <w:sz w:val="28"/>
          <w:szCs w:val="28"/>
          <w:rtl w:val="true"/>
          <w:lang w:bidi="ar-SA"/>
        </w:rPr>
        <w:t>له سقاه شربة من عسل قد سمّت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معاوية الناس، و ذكر توجيه الأشتر إلى مصر و أنه</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إنكم منصورون و مستجاب لكم الدعاء، فادعوا اللّه على عدوكم، فرفع أهل الشام أيديهم يدعون </w:t>
      </w:r>
      <w:r>
        <w:rPr>
          <w:rStyle w:val="FootnoteAnchor"/>
          <w:rtl w:val="true"/>
        </w:rPr>
        <w:footnoteReference w:id="2087"/>
      </w:r>
      <w:r>
        <w:rPr>
          <w:rFonts w:ascii="Amiri" w:hAnsi="Amiri" w:eastAsia="Amiri" w:cs="Amiri"/>
          <w:color w:val="111111"/>
          <w:sz w:val="28"/>
          <w:sz w:val="28"/>
          <w:szCs w:val="28"/>
          <w:rtl w:val="true"/>
          <w:lang w:bidi="ar-SA"/>
        </w:rPr>
        <w:t>عليه، فلما كانت الجمعة الأخرى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اللّه قد استجاب لكم، و قتل عدوكم، و إنّ للّه جنودا في العسل، فرفع أهل الشام أيديهم حامدين اللّه على كفايتهم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أخبار تركت ذكرها كراهية الإطالة بها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قرأت على أبي غالب بن البنّا، عن عبد الكريم بن محمّد بن أحمد، أنا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الحارث الأشتر، روى عن علي، و خالد بن الوليد، روى عنه عبد الرّحمن بن يزيد، و أبو حسّان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أشتر بفتح الهمزة و سكون الشين المعجمة و فتح التاء المعجمة باثنتين من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الأشتر مالك بن الحارث بن عبد يغوث بن مسلمة بن ربيعة بن الحارث بن جذيمة </w:t>
      </w:r>
      <w:r>
        <w:rPr>
          <w:rStyle w:val="FootnoteAnchor"/>
          <w:rtl w:val="true"/>
        </w:rPr>
        <w:footnoteReference w:id="2089"/>
      </w:r>
      <w:r>
        <w:rPr>
          <w:rFonts w:ascii="Amiri" w:hAnsi="Amiri" w:eastAsia="Amiri" w:cs="Amiri"/>
          <w:color w:val="111111"/>
          <w:sz w:val="28"/>
          <w:sz w:val="28"/>
          <w:szCs w:val="28"/>
          <w:rtl w:val="true"/>
          <w:lang w:bidi="ar-SA"/>
        </w:rPr>
        <w:t>النخعيّ، فارس، شاعر، صحب عليا، و روى عنه، و عن خالد بن الوليد، روى عنه عبد الرّحمن بن يزيد، و أبو حسّان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أبو نصر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w:t>
      </w:r>
      <w:r>
        <w:rPr>
          <w:rStyle w:val="FootnoteAnchor"/>
          <w:rtl w:val="true"/>
        </w:rPr>
        <w:footnoteReference w:id="20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النّخعي </w:t>
      </w:r>
      <w:r>
        <w:rPr>
          <w:rStyle w:val="FootnoteAnchor"/>
          <w:rtl w:val="true"/>
        </w:rPr>
        <w:footnoteReference w:id="2091"/>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092"/>
      </w:r>
      <w:r>
        <w:rPr>
          <w:rFonts w:ascii="Amiri" w:hAnsi="Amiri" w:eastAsia="Amiri" w:cs="Amiri"/>
          <w:color w:val="111111"/>
          <w:sz w:val="28"/>
          <w:sz w:val="28"/>
          <w:szCs w:val="28"/>
          <w:rtl w:val="true"/>
          <w:lang w:bidi="ar-SA"/>
        </w:rPr>
        <w:t xml:space="preserve">علي بن أحمد بن منصور،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93"/>
      </w:r>
      <w:r>
        <w:rPr>
          <w:rFonts w:ascii="Amiri" w:hAnsi="Amiri" w:eastAsia="Amiri" w:cs="Amiri"/>
          <w:color w:val="111111"/>
          <w:sz w:val="28"/>
          <w:sz w:val="28"/>
          <w:szCs w:val="28"/>
          <w:rtl w:val="true"/>
          <w:lang w:bidi="ar-SA"/>
        </w:rPr>
        <w:t xml:space="preserve">،أنا محمّد بن أحمد بن رزق، و علي بن محمد </w:t>
      </w:r>
      <w:r>
        <w:rPr>
          <w:rStyle w:val="FootnoteAnchor"/>
          <w:rtl w:val="true"/>
        </w:rPr>
        <w:footnoteReference w:id="2094"/>
      </w:r>
      <w:r>
        <w:rPr>
          <w:rFonts w:ascii="IRNazanin" w:hAnsi="IRNazanin" w:eastAsia="IRNazanin"/>
          <w:color w:val="111111"/>
          <w:sz w:val="28"/>
          <w:sz w:val="28"/>
          <w:szCs w:val="28"/>
          <w:rtl w:val="true"/>
          <w:lang w:bidi="fa-IR"/>
        </w:rPr>
        <w:t>بن عبد اللّه المعدّل،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أحمد </w:t>
      </w:r>
      <w:r>
        <w:rPr>
          <w:rStyle w:val="FootnoteAnchor"/>
          <w:rtl w:val="true"/>
        </w:rPr>
        <w:footnoteReference w:id="2095"/>
      </w:r>
      <w:r>
        <w:rPr>
          <w:rFonts w:ascii="Amiri" w:hAnsi="Amiri" w:eastAsia="Amiri" w:cs="Amiri"/>
          <w:color w:val="111111"/>
          <w:sz w:val="28"/>
          <w:sz w:val="28"/>
          <w:szCs w:val="28"/>
          <w:rtl w:val="true"/>
          <w:lang w:bidi="ar-SA"/>
        </w:rPr>
        <w:t>بن الحسن الصوّاف،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يزيد بن زريع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عمرو بن مرة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عمر معاشر وفد مذحج، و كنت من أقربهم منه مجلسا، فجعل ينظر إلى الأشتر و يصرف بصره،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قاتله اللّه</w:t>
      </w:r>
      <w:r>
        <w:rPr>
          <w:rFonts w:eastAsia="Amiri" w:cs="Amiri" w:ascii="Amiri" w:hAnsi="Amiri"/>
          <w:color w:val="111111"/>
          <w:sz w:val="28"/>
          <w:szCs w:val="28"/>
          <w:rtl w:val="true"/>
          <w:lang w:bidi="ar-SA"/>
        </w:rPr>
        <w:t xml:space="preserve">] </w:t>
      </w:r>
      <w:r>
        <w:rPr>
          <w:rStyle w:val="FootnoteAnchor"/>
          <w:rtl w:val="true"/>
        </w:rPr>
        <w:footnoteReference w:id="2096"/>
      </w:r>
      <w:r>
        <w:rPr>
          <w:rFonts w:ascii="Amiri" w:hAnsi="Amiri" w:eastAsia="Amiri" w:cs="Amiri"/>
          <w:color w:val="111111"/>
          <w:sz w:val="28"/>
          <w:sz w:val="28"/>
          <w:szCs w:val="28"/>
          <w:rtl w:val="true"/>
          <w:lang w:bidi="ar-SA"/>
        </w:rPr>
        <w:t>،كفى اللّه أمة محمّد صلّى اللّه عليه و سلم شرّه، و اللّه إنّي لأحسب أنّ للمسلمين منه يوما عصيبا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حدّثناه بشّار الخفّاف، نا يزيد </w:t>
      </w:r>
      <w:r>
        <w:rPr>
          <w:rStyle w:val="FootnoteAnchor"/>
          <w:rtl w:val="true"/>
        </w:rPr>
        <w:footnoteReference w:id="2097"/>
      </w:r>
      <w:r>
        <w:rPr>
          <w:rFonts w:ascii="Amiri" w:hAnsi="Amiri" w:eastAsia="Amiri" w:cs="Amiri"/>
          <w:color w:val="111111"/>
          <w:sz w:val="28"/>
          <w:sz w:val="28"/>
          <w:szCs w:val="28"/>
          <w:rtl w:val="true"/>
          <w:lang w:bidi="ar-SA"/>
        </w:rPr>
        <w:t>بن زريع، حدّثني شعبة، حدّثني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كلاما كثيرا أكثر من هذا،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في كتاب عمي صالح بن حنبل، عن الهيثم بن عدي، عن عبد اللّه بن عمرو بن مرة،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جعفر محمّد بن جعفر بن علان الورّاق، أنا محمّد بن الحسين </w:t>
      </w:r>
      <w:r>
        <w:rPr>
          <w:rStyle w:val="FootnoteAnchor"/>
          <w:rtl w:val="true"/>
        </w:rPr>
        <w:footnoteReference w:id="2099"/>
      </w:r>
      <w:r>
        <w:rPr>
          <w:rFonts w:ascii="Amiri" w:hAnsi="Amiri" w:eastAsia="Amiri" w:cs="Amiri"/>
          <w:color w:val="111111"/>
          <w:sz w:val="28"/>
          <w:sz w:val="28"/>
          <w:szCs w:val="28"/>
          <w:rtl w:val="true"/>
          <w:lang w:bidi="ar-SA"/>
        </w:rPr>
        <w:t>أبو الفتح الأزدي، حدّثني محمّد بن جعفر بن أحمد المطيري، أنا عبد اللّه بن أحمد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إلى بشّار بن موسى الخفّاف، فحدّثنا عن يزيد بن زريع عن شعبة، عن عمرو </w:t>
      </w:r>
      <w:r>
        <w:rPr>
          <w:rStyle w:val="FootnoteAnchor"/>
          <w:rtl w:val="true"/>
        </w:rPr>
        <w:footnoteReference w:id="2100"/>
      </w:r>
      <w:r>
        <w:rPr>
          <w:rFonts w:ascii="Amiri" w:hAnsi="Amiri" w:eastAsia="Amiri" w:cs="Amiri"/>
          <w:color w:val="111111"/>
          <w:sz w:val="28"/>
          <w:sz w:val="28"/>
          <w:szCs w:val="28"/>
          <w:rtl w:val="true"/>
          <w:lang w:bidi="ar-SA"/>
        </w:rPr>
        <w:t>ابن مرة، عن عبد 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عمر بن الخطّاب في وفد مذحج، و معنا الأشتر، فجعل ينظر إلى الأشتر و يصرف بصره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لهذه الأمة منك و من ولدك، إنّ للمؤمنين منك يوما عصيبا،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منزلنا </w:t>
      </w:r>
      <w:r>
        <w:rPr>
          <w:rStyle w:val="FootnoteAnchor"/>
          <w:rtl w:val="true"/>
        </w:rPr>
        <w:footnoteReference w:id="2101"/>
      </w:r>
      <w:r>
        <w:rPr>
          <w:rFonts w:ascii="Amiri" w:hAnsi="Amiri" w:eastAsia="Amiri" w:cs="Amiri"/>
          <w:color w:val="111111"/>
          <w:sz w:val="28"/>
          <w:sz w:val="28"/>
          <w:szCs w:val="28"/>
          <w:rtl w:val="true"/>
          <w:lang w:bidi="ar-SA"/>
        </w:rPr>
        <w:t>فإذا فيه يحيى بن معين و خلف بن سالم، فناداني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ذاك الجانب </w:t>
      </w:r>
      <w:r>
        <w:rPr>
          <w:rStyle w:val="FootnoteAnchor"/>
          <w:rtl w:val="true"/>
        </w:rPr>
        <w:footnoteReference w:id="2102"/>
      </w:r>
      <w:r>
        <w:rPr>
          <w:rFonts w:ascii="Amiri" w:hAnsi="Amiri" w:eastAsia="Amiri" w:cs="Amiri"/>
          <w:color w:val="111111"/>
          <w:sz w:val="28"/>
          <w:sz w:val="28"/>
          <w:szCs w:val="28"/>
          <w:rtl w:val="true"/>
          <w:lang w:bidi="ar-SA"/>
        </w:rPr>
        <w:t>عند بشّار بن موسى،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أيش حدّثكم؟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يزيد بن زريع، عن شعبة، عن عمرو بن مرة، عن عبد اللّه بن سلمة </w:t>
      </w:r>
      <w:r>
        <w:rPr>
          <w:rStyle w:val="FootnoteAnchor"/>
          <w:rtl w:val="true"/>
        </w:rPr>
        <w:footnoteReference w:id="2103"/>
      </w:r>
      <w:r>
        <w:rPr>
          <w:rFonts w:ascii="Amiri" w:hAnsi="Amiri" w:eastAsia="Amiri" w:cs="Amiri"/>
          <w:color w:val="111111"/>
          <w:sz w:val="28"/>
          <w:sz w:val="28"/>
          <w:szCs w:val="28"/>
          <w:rtl w:val="true"/>
          <w:lang w:bidi="ar-SA"/>
        </w:rPr>
        <w:t>،و ذكرت 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فعل اللّه به و فعل، و اللّه ما حدّث بهذا يزيد بن زريع قط، و لا سمعه شعبة من عمرو بن مرة، قال له خلف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فأيش الحجّة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سرقوه من حديث الهيثم بن عدي، عن ابن عمرو بن مرة، عن أبيه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04"/>
      </w:r>
      <w:r>
        <w:rPr>
          <w:rFonts w:ascii="Amiri" w:hAnsi="Amiri" w:eastAsia="Amiri" w:cs="Amiri"/>
          <w:color w:val="111111"/>
          <w:sz w:val="28"/>
          <w:sz w:val="28"/>
          <w:szCs w:val="28"/>
          <w:rtl w:val="true"/>
          <w:lang w:bidi="ar-SA"/>
        </w:rPr>
        <w:t xml:space="preserve">طالب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يزيد ابن زريع نحو رواية بشار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105"/>
      </w:r>
      <w:r>
        <w:rPr>
          <w:rFonts w:ascii="Amiri" w:hAnsi="Amiri" w:eastAsia="Amiri" w:cs="Amiri"/>
          <w:color w:val="111111"/>
          <w:sz w:val="28"/>
          <w:sz w:val="28"/>
          <w:szCs w:val="28"/>
          <w:rtl w:val="true"/>
          <w:lang w:bidi="ar-SA"/>
        </w:rPr>
        <w:t xml:space="preserve">أبو نعيم الحافظ، نا عبد اللّه بن جعفر بن أحمد بن فارس، نا إسماعيل بن عبد اللّه بن مسعود العبدي، حدّثني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نا يزيد بن زريع، نا شعبة، عن عمرو بن مرة، نا عبد اللّه بن سلمة أن عمر بن الخطّاب نظر إلى الأشتر فصعّد فيه النظر، ثم صوّبه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للمسلمين من هذا يوما عصيبا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الحسن أحمد بن محمّد البزار، أنا محمّد بن عبد الرّحمن بن العبّاس، أنا أحمد بن عبد اللّه بن سعيد، نا السري بن يحيى </w:t>
      </w:r>
      <w:r>
        <w:rPr>
          <w:rStyle w:val="FootnoteAnchor"/>
          <w:rtl w:val="true"/>
        </w:rPr>
        <w:footnoteReference w:id="2107"/>
      </w:r>
      <w:r>
        <w:rPr>
          <w:rFonts w:ascii="Amiri" w:hAnsi="Amiri" w:eastAsia="Amiri" w:cs="Amiri"/>
          <w:color w:val="111111"/>
          <w:sz w:val="28"/>
          <w:sz w:val="28"/>
          <w:szCs w:val="28"/>
          <w:rtl w:val="true"/>
          <w:lang w:bidi="ar-SA"/>
        </w:rPr>
        <w:t xml:space="preserve">،نا شعيب بن إبراهيم، نا سيف بن عمر التميمي عن المستنير بن يزيد بن </w:t>
      </w:r>
      <w:r>
        <w:rPr>
          <w:rStyle w:val="FootnoteAnchor"/>
          <w:rtl w:val="true"/>
        </w:rPr>
        <w:footnoteReference w:id="2108"/>
      </w:r>
      <w:r>
        <w:rPr>
          <w:rFonts w:ascii="Amiri" w:hAnsi="Amiri" w:eastAsia="Amiri" w:cs="Amiri"/>
          <w:color w:val="111111"/>
          <w:sz w:val="28"/>
          <w:sz w:val="28"/>
          <w:szCs w:val="28"/>
          <w:rtl w:val="true"/>
          <w:lang w:bidi="ar-SA"/>
        </w:rPr>
        <w:t>أرطأة بن جهيش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الأشتر قد شهد اليرموك و لم يشهد القادسية، فخرج يومئذ رجل من الروم،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يبارز؟ فخرج إليه الأشتر، فاختلفا ضربتين، فقال للرومي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 أنا الغلام الإيادي </w:t>
      </w:r>
      <w:r>
        <w:rPr>
          <w:rStyle w:val="FootnoteAnchor"/>
          <w:rtl w:val="true"/>
        </w:rPr>
        <w:footnoteReference w:id="2109"/>
      </w:r>
      <w:r>
        <w:rPr>
          <w:rFonts w:ascii="Amiri" w:hAnsi="Amiri" w:eastAsia="Amiri" w:cs="Amiri"/>
          <w:color w:val="111111"/>
          <w:sz w:val="28"/>
          <w:sz w:val="28"/>
          <w:szCs w:val="28"/>
          <w:rtl w:val="true"/>
          <w:lang w:bidi="ar-SA"/>
        </w:rPr>
        <w:t>، فقال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اللّه في قومك، أما و اللّه لو </w:t>
      </w:r>
      <w:r>
        <w:rPr>
          <w:rStyle w:val="FootnoteAnchor"/>
          <w:rtl w:val="true"/>
        </w:rPr>
        <w:footnoteReference w:id="2110"/>
      </w:r>
      <w:r>
        <w:rPr>
          <w:rFonts w:ascii="Amiri" w:hAnsi="Amiri" w:eastAsia="Amiri" w:cs="Amiri"/>
          <w:color w:val="111111"/>
          <w:sz w:val="28"/>
          <w:sz w:val="28"/>
          <w:szCs w:val="28"/>
          <w:rtl w:val="true"/>
          <w:lang w:bidi="ar-SA"/>
        </w:rPr>
        <w:t xml:space="preserve">أنك من قومي لأزرت </w:t>
      </w:r>
      <w:r>
        <w:rPr>
          <w:rStyle w:val="FootnoteAnchor"/>
          <w:rtl w:val="true"/>
        </w:rPr>
        <w:footnoteReference w:id="2111"/>
      </w:r>
      <w:r>
        <w:rPr>
          <w:rFonts w:ascii="Amiri" w:hAnsi="Amiri" w:eastAsia="Amiri" w:cs="Amiri"/>
          <w:color w:val="111111"/>
          <w:sz w:val="28"/>
          <w:sz w:val="28"/>
          <w:szCs w:val="28"/>
          <w:rtl w:val="true"/>
          <w:lang w:bidi="ar-SA"/>
        </w:rPr>
        <w:t>الروم، فأما الآن فلا أعينهم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قومي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علي محمّد بن محمّد بن أحمد، أنا أبو الحسن علي ابن أحمد بن عمر، أنا محمّد بن أحمد بن الحسن، أنا الحسن بن علي القطّان، نا إسماعيل ابن عيسى، أنا أبو حذيفة إسحاق بن بشر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خالد يطلب عظم الناس حتى أدركهم بثنية العقاب </w:t>
      </w:r>
      <w:r>
        <w:rPr>
          <w:rStyle w:val="FootnoteAnchor"/>
          <w:rtl w:val="true"/>
        </w:rPr>
        <w:footnoteReference w:id="2112"/>
      </w:r>
      <w:r>
        <w:rPr>
          <w:rFonts w:ascii="Amiri" w:hAnsi="Amiri" w:eastAsia="Amiri" w:cs="Amiri"/>
          <w:color w:val="111111"/>
          <w:sz w:val="28"/>
          <w:sz w:val="28"/>
          <w:szCs w:val="28"/>
          <w:rtl w:val="true"/>
          <w:lang w:bidi="ar-SA"/>
        </w:rPr>
        <w:t xml:space="preserve">و هي تهبط الهابط المغرّب منها إلى غوطة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عظم الناس حتى أدركهم بغوطة دمشق، فلما انتهوا إلى تلك الجماعة من الروم، و أقبلوا يرمونهم بالحجارة من فوقهم، فتقدم إليهم الأشتر و هو في رجال من المسلمين، فإذا أمامهم رجل من الروم، جسيم عظيم، فمضى إليه حتى وقف عليه، فاستوى هو و الرومي على صخرة مستوية، فاضطربا بسيفيهما، فأطرّ الأشتر كفّ الرومي، و ضرب الرومي الأشتر بسيفه فلم يضرّه، و اعتنق كل واحد منهما صاحبه، فوقعا على </w:t>
      </w:r>
    </w:p>
    <w:p>
      <w:pPr>
        <w:pStyle w:val="BookText"/>
        <w:rPr/>
      </w:pPr>
      <w:r>
        <w:rPr>
          <w:rFonts w:ascii="Amiri" w:hAnsi="Amiri" w:eastAsia="Amiri" w:cs="Amiri"/>
          <w:color w:val="111111"/>
          <w:sz w:val="28"/>
          <w:sz w:val="28"/>
          <w:szCs w:val="28"/>
          <w:rtl w:val="true"/>
          <w:lang w:bidi="ar-SA"/>
        </w:rPr>
        <w:t xml:space="preserve">الصخرة، ثم انحدرا، و أخذ الأشتر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ذلك ملازم العلج لا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 نُسُكِي وَ مَحْيٰايَ وَ مَمٰاتِي لِلّٰهِ رَبِّ الْعٰالَمِينَ لاٰ شَرِيكَ لَهُ، وَ بِذٰلِكَ أُمِرْتُ وَ أَنَا أَوَّلُ </w:t>
      </w:r>
      <w:r>
        <w:rPr>
          <w:rStyle w:val="FootnoteAnchor"/>
          <w:rtl w:val="true"/>
        </w:rPr>
        <w:footnoteReference w:id="2113"/>
      </w:r>
      <w:r>
        <w:rPr>
          <w:rFonts w:ascii="Amiri" w:hAnsi="Amiri" w:eastAsia="Amiri" w:cs="Amiri"/>
          <w:color w:val="111111"/>
          <w:sz w:val="28"/>
          <w:sz w:val="28"/>
          <w:szCs w:val="28"/>
          <w:rtl w:val="true"/>
          <w:lang w:bidi="ar-SA"/>
        </w:rPr>
        <w:t xml:space="preserve">الْمُسْلِمِينَ </w:t>
      </w:r>
      <w:r>
        <w:rPr>
          <w:rStyle w:val="FootnoteAnchor"/>
          <w:rtl w:val="true"/>
        </w:rPr>
        <w:footnoteReference w:id="2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يقول ذلك حتى انتهى إلى مستوى الخيل و قرار، فلما استقرّ وثب على الرومي فقتله و صاح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الروم أن صاحبهم قد قتل، خلّوا الثنية و انهزموا،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الأشتر الأحسن في اليرموك،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نا أبو الحسين بن المهتدي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عمرو، حدّثكم الهيثم بن عدي قال في تسمية العور </w:t>
      </w:r>
      <w:r>
        <w:rPr>
          <w:rStyle w:val="FootnoteAnchor"/>
          <w:rtl w:val="true"/>
        </w:rPr>
        <w:footnoteReference w:id="2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 النخعيّ، ذهبت عينه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الفتح، نا محمّد بن سفيان بن موسى، نا أبو عثمان سعيد بن رحمة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ابن عون، عن رجاء بن حيوة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في جيش، و أميرهم السمط بن ثابت، أو ثابت بن السمط، فكان خوف، فصلّوا ركبانا، فالتفت إليهم، فرأى الأشتر قد 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خالف، خولف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نا أبو القاسم بن أبي العقب، نا أبو عبد الملك أحمد بن إبراهيم، نا محمّد بن عائذ، أنا الوليد ابن مسلم، عن ابن جابر، عن مكحول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شرحبيل بن حسنة </w:t>
      </w:r>
      <w:r>
        <w:rPr>
          <w:rStyle w:val="FootnoteAnchor"/>
          <w:rtl w:val="true"/>
        </w:rPr>
        <w:footnoteReference w:id="2116"/>
      </w:r>
      <w:r>
        <w:rPr>
          <w:rFonts w:ascii="Amiri" w:hAnsi="Amiri" w:eastAsia="Amiri" w:cs="Amiri"/>
          <w:color w:val="111111"/>
          <w:sz w:val="28"/>
          <w:sz w:val="28"/>
          <w:szCs w:val="28"/>
          <w:rtl w:val="true"/>
          <w:lang w:bidi="ar-SA"/>
        </w:rPr>
        <w:t xml:space="preserve">أغار على ساسمة </w:t>
      </w:r>
      <w:r>
        <w:rPr>
          <w:rStyle w:val="FootnoteAnchor"/>
          <w:rtl w:val="true"/>
        </w:rPr>
        <w:footnoteReference w:id="2117"/>
      </w:r>
      <w:r>
        <w:rPr>
          <w:rFonts w:ascii="Amiri" w:hAnsi="Amiri" w:eastAsia="Amiri" w:cs="Amiri"/>
          <w:color w:val="111111"/>
          <w:sz w:val="28"/>
          <w:sz w:val="28"/>
          <w:szCs w:val="28"/>
          <w:rtl w:val="true"/>
          <w:lang w:bidi="ar-SA"/>
        </w:rPr>
        <w:t>مصبّحا فقال لمن معه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صلّوا على الظهر، فمرّ بالأشتر يصلي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خالف اللّه به، و مضى شرحبيل و من معه فاستحوذ على ساسمة فخرّبها فهي خراب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الأشتر ممن سعى في الفتنة و ألّب على عثمان، و شهد 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نا عبد العزيز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 أحمد بن الحسن بن سهل ابنا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إبراهيم ابن أحمد الإمام، نا علي بن حرب، نا زيد بن الحباب، حدّثني حزم القطعي، نا زياد بن مخراق </w:t>
      </w:r>
      <w:r>
        <w:rPr>
          <w:rStyle w:val="FootnoteAnchor"/>
          <w:rtl w:val="true"/>
        </w:rPr>
        <w:footnoteReference w:id="2118"/>
      </w:r>
      <w:r>
        <w:rPr>
          <w:rFonts w:ascii="Amiri" w:hAnsi="Amiri" w:eastAsia="Amiri" w:cs="Amiri"/>
          <w:color w:val="111111"/>
          <w:sz w:val="28"/>
          <w:sz w:val="28"/>
          <w:szCs w:val="28"/>
          <w:rtl w:val="true"/>
          <w:lang w:bidi="ar-SA"/>
        </w:rPr>
        <w:t>،عن طلق بن خشاف البكري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أمير المؤمنين عثمان، قدمنا المدينة، فتفرّقنا، فمنّا من أتى عليا، و منّا من أتى الحسن بن علي، و منّا من أتى أزواج النبي صلّى اللّه عليه و سلم، فأتيت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فيم قتل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مظلوما، قاد اللّه به ابن أبي بكر، و أهرق اللّه دم ابن بديل </w:t>
      </w:r>
      <w:r>
        <w:rPr>
          <w:rStyle w:val="FootnoteAnchor"/>
          <w:rtl w:val="true"/>
        </w:rPr>
        <w:footnoteReference w:id="2119"/>
      </w:r>
      <w:r>
        <w:rPr>
          <w:rFonts w:ascii="Amiri" w:hAnsi="Amiri" w:eastAsia="Amiri" w:cs="Amiri"/>
          <w:color w:val="111111"/>
          <w:sz w:val="28"/>
          <w:sz w:val="28"/>
          <w:szCs w:val="28"/>
          <w:rtl w:val="true"/>
          <w:lang w:bidi="ar-SA"/>
        </w:rPr>
        <w:t>على ضلالة، و ساق اللّه إلي الأشتر هوانا في بيته، و فعل اللّه بفلان، و فعل بفلان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منهم إلاّ أصابته دعوتها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الحسين بن بشران، أنا علي ابن صفوان، نا ابن أبي الدنيا، نا خالد بن خداش، نا حزم القطعي،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يحدّث عن طلق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و فدنا وفودا من البصرة نسأل فيم قتل؟ فقدمنا المدينة، فتفرقنا، منّا من أتى عليا، و منّا من أتى الحسن بن علي، و منّا من أتى أمّهات المؤمنين، فأتيت عائشة، فقلت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 المؤمنين، ما تقولين في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مظلوما، لعن اللّه قتلته، أقاد اللّه به ابن أبي بكر، و أهراق به دماء بني بديل، و أيد اللّه عروة</w:t>
      </w:r>
      <w:r>
        <w:rPr>
          <w:rFonts w:eastAsia="Amiri" w:cs="Amiri" w:ascii="Amiri" w:hAnsi="Amiri"/>
          <w:color w:val="111111"/>
          <w:sz w:val="28"/>
          <w:szCs w:val="28"/>
          <w:rtl w:val="true"/>
          <w:lang w:bidi="ar-SA"/>
        </w:rPr>
        <w:t xml:space="preserve">..... </w:t>
      </w:r>
      <w:r>
        <w:rPr>
          <w:rStyle w:val="FootnoteAnchor"/>
          <w:rtl w:val="true"/>
        </w:rPr>
        <w:footnoteReference w:id="2120"/>
      </w:r>
      <w:r>
        <w:rPr>
          <w:rFonts w:ascii="IRNazanin" w:hAnsi="IRNazanin" w:eastAsia="IRNazanin"/>
          <w:color w:val="111111"/>
          <w:sz w:val="28"/>
          <w:sz w:val="28"/>
          <w:szCs w:val="28"/>
          <w:rtl w:val="true"/>
          <w:lang w:bidi="fa-IR"/>
        </w:rPr>
        <w:t>،و رمى اللّه الأشتر بسهم من سهامه، فما منهم من أحد إلاّ أصابته دعوتها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المحفوظ أن عائشة لم تكن وقت قتل عثمان بالمدينة، و إنّما كانت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في إسناده زياد بن مخارق </w:t>
      </w:r>
      <w:r>
        <w:rPr>
          <w:rStyle w:val="FootnoteAnchor"/>
          <w:rtl w:val="true"/>
        </w:rPr>
        <w:footnoteReference w:id="2121"/>
      </w:r>
      <w:r>
        <w:rPr>
          <w:rFonts w:ascii="Amiri" w:hAnsi="Amiri" w:eastAsia="Amiri" w:cs="Amiri"/>
          <w:color w:val="111111"/>
          <w:sz w:val="28"/>
          <w:sz w:val="28"/>
          <w:szCs w:val="28"/>
          <w:rtl w:val="true"/>
          <w:lang w:bidi="ar-SA"/>
        </w:rPr>
        <w:t>و هم، و إنما هو زياد بن مخراق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البخاري بعض هذه الحكاية 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موسى، نا أبو داود، نا حزم القطعي، نا أبو الأسود سوادة، أخبرني طلق بن خشاف، فاللّه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نا السري بن يحيى، أنا شعيب بن إبراهيم، نا سيف بن عمر التميمي، عن عمرو بن محمّد، عن الشعبي قال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لزم </w:t>
      </w:r>
      <w:r>
        <w:rPr>
          <w:rStyle w:val="FootnoteAnchor"/>
          <w:rtl w:val="true"/>
        </w:rPr>
        <w:footnoteReference w:id="2123"/>
      </w:r>
      <w:r>
        <w:rPr>
          <w:rFonts w:ascii="Amiri" w:hAnsi="Amiri" w:eastAsia="Amiri" w:cs="Amiri"/>
          <w:color w:val="111111"/>
          <w:sz w:val="28"/>
          <w:sz w:val="28"/>
          <w:szCs w:val="28"/>
          <w:rtl w:val="true"/>
          <w:lang w:bidi="ar-SA"/>
        </w:rPr>
        <w:t xml:space="preserve">الخطام يوم الجمل سبعون رجلا من قريش كلهم يقتل و هو آخذ بالخطام، و حمل الأشتر فاعترضه عبد اللّه بن الزبير، فاختلفا </w:t>
      </w:r>
      <w:r>
        <w:rPr>
          <w:rStyle w:val="FootnoteAnchor"/>
          <w:rtl w:val="true"/>
        </w:rPr>
        <w:footnoteReference w:id="2124"/>
      </w:r>
      <w:r>
        <w:rPr>
          <w:rFonts w:ascii="Amiri" w:hAnsi="Amiri" w:eastAsia="Amiri" w:cs="Amiri"/>
          <w:color w:val="111111"/>
          <w:sz w:val="28"/>
          <w:sz w:val="28"/>
          <w:szCs w:val="28"/>
          <w:rtl w:val="true"/>
          <w:lang w:bidi="ar-SA"/>
        </w:rPr>
        <w:t xml:space="preserve">ضربتين ضربة للأشتر فأمّه </w:t>
      </w:r>
      <w:r>
        <w:rPr>
          <w:rStyle w:val="FootnoteAnchor"/>
          <w:rtl w:val="true"/>
        </w:rPr>
        <w:footnoteReference w:id="2125"/>
      </w:r>
      <w:r>
        <w:rPr>
          <w:rFonts w:ascii="IRNazanin" w:hAnsi="IRNazanin" w:eastAsia="IRNazanin"/>
          <w:color w:val="111111"/>
          <w:sz w:val="28"/>
          <w:sz w:val="28"/>
          <w:szCs w:val="28"/>
          <w:rtl w:val="true"/>
          <w:lang w:bidi="fa-IR"/>
        </w:rPr>
        <w:t xml:space="preserve">،و واثبه عبد اللّه، فاعتنقه فصرعه </w:t>
      </w:r>
      <w:r>
        <w:rPr>
          <w:rStyle w:val="FootnoteAnchor"/>
          <w:rtl w:val="true"/>
        </w:rPr>
        <w:footnoteReference w:id="2126"/>
      </w: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و مالكا، و ما كان الناس يعرفونه بمالك، و لو </w:t>
      </w:r>
      <w:r>
        <w:rPr>
          <w:rStyle w:val="FootnoteAnchor"/>
          <w:rtl w:val="true"/>
        </w:rPr>
        <w:footnoteReference w:id="2127"/>
      </w:r>
      <w:r>
        <w:rPr>
          <w:rFonts w:ascii="Amiri" w:hAnsi="Amiri" w:eastAsia="Amiri" w:cs="Amiri"/>
          <w:color w:val="111111"/>
          <w:sz w:val="28"/>
          <w:sz w:val="28"/>
          <w:szCs w:val="28"/>
          <w:rtl w:val="true"/>
          <w:lang w:bidi="ar-SA"/>
        </w:rPr>
        <w:t>قال الأشتر، ثم كانت له ألف نفس ما نجى منها بشيء، و ما زال يضطرب في يدي عبد اللّه حتى أفلت، و كان الرجل إذا حمل على الجمل ثم نجا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جرح يومئذ بمروان و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أنا أبو عبيد، عن هشام بن عروة، عن أبيه قال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اللّه بن الزبير قد شهد يوم الجمل مع أبيه، و عائشة، و كان لا يأخذ بخطام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أحد إلاّ قتل، فجاء عبد اللّه بن الزبير، فأخذ بخطامه،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الأشتر فعرفني و عرفته، ثم اعتنقني و اعتنقته،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مالكا، و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عبد اللّه، و لو قلت الأشتر لقتلنا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أبو نعيم، نا مسعود بن سعد الجعفي، عن يزيد ابن مالك، عن زهير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ابن الزبير الحمام، فإذا في رأسه ضربة لو صبّ فيها قارورة من دهن لاستقرت،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ضربني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ضربنيها ابن عمك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أنا أبو طاهر المخلص، أنا أبو بكر ابن سيف، أنا السري بن يحيى، أنا شعيب بن إبراهيم، أنا سيف بن عمر، عن الوليد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عليا أن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ما في العسكر يقسم و لا يقسم ما في البيوت، فأرسل إليه يزيد بن قيس، فأتاه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في أصحابك 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ما قسمنا عليكم سلاحا من مال اللّه عزّ و جل كان في خزانة المسلمين، اجلبوا به عليكم </w:t>
      </w:r>
      <w:r>
        <w:rPr>
          <w:rStyle w:val="FootnoteAnchor"/>
          <w:rtl w:val="true"/>
        </w:rPr>
        <w:footnoteReference w:id="2130"/>
      </w:r>
      <w:r>
        <w:rPr>
          <w:rFonts w:ascii="Amiri" w:hAnsi="Amiri" w:eastAsia="Amiri" w:cs="Amiri"/>
          <w:color w:val="111111"/>
          <w:sz w:val="28"/>
          <w:sz w:val="28"/>
          <w:szCs w:val="28"/>
          <w:rtl w:val="true"/>
          <w:lang w:bidi="ar-SA"/>
        </w:rPr>
        <w:t>و لو كان لهم ما أعطيتكموه، و لرددته على من أعطاه اللّه إيّاه في كتابه، إنّ الحلال حلال أبدا، و إنّ الحرام حرام أبدا، و اللّه لئن</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في الوسادة و تابعتموني لأسيرن فيكم بسيرة يشهد لي بها التوراة و الإنجيل و الزبور، إني قضيت بما في القرآن و أحسن أدبه بالدرة،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أشتر، و اللّه لئن عدت لمثل هذا لأضربن عنقك، أ ما كفانا من شرّك، فخرج الأشتر حتى دخل على عائشة متصلا و سلّم فردّته، و اعتذر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أشتر، سعيت مع قوم</w:t>
      </w:r>
      <w:r>
        <w:rPr>
          <w:rFonts w:eastAsia="Amiri" w:cs="Amiri" w:ascii="Amiri" w:hAnsi="Amiri"/>
          <w:color w:val="111111"/>
          <w:sz w:val="28"/>
          <w:szCs w:val="28"/>
          <w:rtl w:val="true"/>
          <w:lang w:bidi="ar-SA"/>
        </w:rPr>
        <w:t xml:space="preserve">..... </w:t>
      </w:r>
      <w:r>
        <w:rPr>
          <w:rStyle w:val="FootnoteAnchor"/>
          <w:rtl w:val="true"/>
        </w:rPr>
        <w:footnoteReference w:id="2132"/>
      </w:r>
      <w:r>
        <w:rPr>
          <w:rFonts w:ascii="Amiri" w:hAnsi="Amiri" w:eastAsia="Amiri" w:cs="Amiri"/>
          <w:color w:val="111111"/>
          <w:sz w:val="28"/>
          <w:sz w:val="28"/>
          <w:szCs w:val="28"/>
          <w:rtl w:val="true"/>
          <w:lang w:bidi="ar-SA"/>
        </w:rPr>
        <w:t>الفتنة و دعوا إلى الفرقة، و عدوا على الإمام، و لن يعجزوا اللّه حتى يصيبكم بنقمة من قبله، ثم يجري آثام ما شئتم، فخرج من عندها و هو يرى أن قد قبلت منه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أبو مسلم الكاتب، نا أبو القاسم البغوي، نا أبو الربيع الزهراني، نا حمّاد بن زيد، نا عقبة بن أبي شبيب، نا أبو إسحاق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عمّار بن ياسر و الأشتر دخلا على عائشة،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أمتاه،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كرهت،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الأشتر،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أراد أن يقتل ابن أختي ابن الزبير؟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لقد ضربته على رأسه بالسيف ضربة ما ظننت إلاّ أن رأسه قد سقط، فإذا هي العمامة،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قتلته لدخلت النار، و أذكرك اللّه يا عمّار هل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كفر بعد إسلامه، أو زنا بعد إحصان، أو قتل نفسا بغير نفس، 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أحمد بن محمّد بن إبراهيم القصاري، و أحمد و محمّد ابنا علي بن أبي عثمان، و علي بن محمّد بن محمّد 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مهدي، أنا محمّد بن أحمد بن يعقوب بن شيبة، حدّثني جدي يعقوب، نا محمّد بن سعيد بن الأصبهاني، نا أبو الأحوص، عن أبي إسحاق، عن عمرو بن 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عمّار بن ياسر و الأشتر على عائشة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لك بأم،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إن كرهت،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أردت قتل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لقد حرصت على قتله،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و حرّض على قتلي،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لو قتلته ما أفلحت بعده أبدا، و أمّا أنت يا عمّار فقد علمت 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يقتل </w:t>
      </w:r>
      <w:r>
        <w:rPr>
          <w:rStyle w:val="FootnoteAnchor"/>
          <w:rtl w:val="true"/>
        </w:rPr>
        <w:footnoteReference w:id="2133"/>
      </w:r>
      <w:r>
        <w:rPr>
          <w:rFonts w:ascii="Amiri" w:hAnsi="Amiri" w:eastAsia="Amiri" w:cs="Amiri"/>
          <w:color w:val="111111"/>
          <w:sz w:val="28"/>
          <w:sz w:val="28"/>
          <w:szCs w:val="28"/>
          <w:rtl w:val="true"/>
          <w:lang w:bidi="ar-SA"/>
        </w:rPr>
        <w:t>رجل فقتل فيقتل به، أو رجل زنا بعد ما أحصن فيرجم، أو رجل ارتدّ بعد إيمانه فيقتل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يعقوب، نا عبيد اللّه بن موسى، نا إسماعيل بن أبي خالد، عن أبي إسحاق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الأشتر، و عمّار بن ياسر إلى عائشة يوم الجمل يسلّمون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أشتر، أنت الذي أردت قتل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جهدت على قتله، و جهد على قتلي،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فعلت ما أفلحت، فقد سمع هذا الذي معك 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القتل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يقتل فيقتل به، و رجل يكفر بعد إسلامه، و رجل أصاب حدّا بعد إحصانه، فيرجم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w:t>
      </w:r>
      <w:r>
        <w:rPr>
          <w:rStyle w:val="FootnoteAnchor"/>
          <w:rtl w:val="true"/>
        </w:rPr>
        <w:footnoteReference w:id="2134"/>
      </w:r>
      <w:r>
        <w:rPr>
          <w:rFonts w:ascii="Amiri" w:hAnsi="Amiri" w:eastAsia="Amiri" w:cs="Amiri"/>
          <w:color w:val="111111"/>
          <w:sz w:val="28"/>
          <w:sz w:val="28"/>
          <w:szCs w:val="28"/>
          <w:rtl w:val="true"/>
          <w:lang w:bidi="ar-SA"/>
        </w:rPr>
        <w:t xml:space="preserve">،أنا أبو بكر أحمد بن علي بن ثابت، أنا أبو الحسن محمّد بن عبد الواحد بن علي البزاز </w:t>
      </w:r>
      <w:r>
        <w:rPr>
          <w:rStyle w:val="FootnoteAnchor"/>
          <w:rtl w:val="true"/>
        </w:rPr>
        <w:footnoteReference w:id="2135"/>
      </w:r>
      <w:r>
        <w:rPr>
          <w:rFonts w:ascii="Amiri" w:hAnsi="Amiri" w:eastAsia="Amiri" w:cs="Amiri"/>
          <w:color w:val="111111"/>
          <w:sz w:val="28"/>
          <w:sz w:val="28"/>
          <w:szCs w:val="28"/>
          <w:rtl w:val="true"/>
          <w:lang w:bidi="ar-SA"/>
        </w:rPr>
        <w:t xml:space="preserve">،أنا علي بن عبد اللّه بن المغيرة الجوهري، نا أحمد بن محمّد الأسدي، نا الرياشي، نا أبو بكر بن أبي عون القري </w:t>
      </w:r>
      <w:r>
        <w:rPr>
          <w:rStyle w:val="FootnoteAnchor"/>
          <w:rtl w:val="true"/>
        </w:rPr>
        <w:footnoteReference w:id="2136"/>
      </w:r>
      <w:r>
        <w:rPr>
          <w:rFonts w:ascii="Amiri" w:hAnsi="Amiri" w:eastAsia="Amiri" w:cs="Amiri"/>
          <w:color w:val="111111"/>
          <w:sz w:val="28"/>
          <w:sz w:val="28"/>
          <w:szCs w:val="28"/>
          <w:rtl w:val="true"/>
          <w:lang w:bidi="ar-SA"/>
        </w:rPr>
        <w:t>،نا نجاد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الأشتر مع ابن عباس على عائشة و هي في قصر بني خلف </w:t>
      </w:r>
      <w:r>
        <w:rPr>
          <w:rStyle w:val="FootnoteAnchor"/>
          <w:rtl w:val="true"/>
        </w:rPr>
        <w:footnoteReference w:id="2137"/>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أردت قتل ابن أختي؟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اللّه، ثم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لو لا أني كنت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لألفيت </w:t>
      </w:r>
      <w:r>
        <w:rPr>
          <w:rStyle w:val="FootnoteAnchor"/>
          <w:rtl w:val="true"/>
        </w:rPr>
        <w:footnoteReference w:id="2138"/>
      </w:r>
      <w:r>
        <w:rPr>
          <w:rFonts w:ascii="Amiri" w:hAnsi="Amiri" w:eastAsia="Amiri" w:cs="Amiri"/>
          <w:color w:val="111111"/>
          <w:sz w:val="28"/>
          <w:sz w:val="28"/>
          <w:szCs w:val="28"/>
          <w:rtl w:val="true"/>
          <w:lang w:bidi="ar-SA"/>
        </w:rPr>
        <w:t>ابن أختك هالكا</w:t>
      </w:r>
    </w:p>
    <w:p>
      <w:pPr>
        <w:pStyle w:val="BookText"/>
        <w:rPr/>
      </w:pPr>
      <w:r>
        <w:rPr>
          <w:rFonts w:ascii="Amiri" w:hAnsi="Amiri" w:eastAsia="Amiri" w:cs="Amiri"/>
          <w:color w:val="111111"/>
          <w:sz w:val="28"/>
          <w:sz w:val="28"/>
          <w:szCs w:val="28"/>
          <w:rtl w:val="true"/>
          <w:lang w:bidi="ar-SA"/>
        </w:rPr>
        <w:t xml:space="preserve">غداة ينادي و الرجال تحوزه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بأبعد صوتيه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مالكا</w:t>
      </w:r>
    </w:p>
    <w:p>
      <w:pPr>
        <w:pStyle w:val="BookText"/>
        <w:rPr/>
      </w:pPr>
      <w:r>
        <w:rPr>
          <w:rFonts w:ascii="Amiri" w:hAnsi="Amiri" w:eastAsia="Amiri" w:cs="Amiri"/>
          <w:color w:val="111111"/>
          <w:sz w:val="28"/>
          <w:sz w:val="28"/>
          <w:szCs w:val="28"/>
          <w:rtl w:val="true"/>
          <w:lang w:bidi="ar-SA"/>
        </w:rPr>
        <w:t xml:space="preserve">و نجاه مني أكله و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خلوة بطن لم يكن متماسكا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الأمور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قتلا أتى أم ردّة لا أبا لكا</w:t>
      </w:r>
    </w:p>
    <w:p>
      <w:pPr>
        <w:pStyle w:val="BookText"/>
        <w:rPr/>
      </w:pPr>
      <w:r>
        <w:rPr>
          <w:rFonts w:ascii="Amiri" w:hAnsi="Amiri" w:eastAsia="Amiri" w:cs="Amiri"/>
          <w:color w:val="111111"/>
          <w:sz w:val="28"/>
          <w:sz w:val="28"/>
          <w:szCs w:val="28"/>
          <w:rtl w:val="true"/>
          <w:lang w:bidi="ar-SA"/>
        </w:rPr>
        <w:t xml:space="preserve">أم المحصن الزاني الذي حل قتله </w:t>
      </w:r>
      <w:r>
        <w:rPr>
          <w:rStyle w:val="FootnoteAnchor"/>
          <w:rtl w:val="true"/>
        </w:rPr>
        <w:footnoteReference w:id="2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بعض ذالكا</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140"/>
      </w:r>
      <w:r>
        <w:rPr>
          <w:rFonts w:ascii="Amiri" w:hAnsi="Amiri" w:eastAsia="Amiri" w:cs="Amiri"/>
          <w:color w:val="111111"/>
          <w:sz w:val="28"/>
          <w:sz w:val="28"/>
          <w:szCs w:val="28"/>
          <w:rtl w:val="true"/>
          <w:lang w:bidi="ar-SA"/>
        </w:rPr>
        <w:t xml:space="preserve">النّقّور، أنا أبو طاهر المخلّص، أنا أبو بكر بن سيف، أنا السري بن يحيى، أنا شعيب بن إبراهيم، أنا سيف بن عمر، عن محمّد بن سوقة، عن عاصم بن كليب، عن أبيه قال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لعند الأشتر يوما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المؤمنين ترتحل،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فاشتر لي أغلى بعير بالبصرة، فأنطلق فآخذ بعيرا بمائتي دينار </w:t>
      </w:r>
      <w:r>
        <w:rPr>
          <w:rStyle w:val="FootnoteAnchor"/>
          <w:rtl w:val="true"/>
        </w:rPr>
        <w:footnoteReference w:id="2142"/>
      </w:r>
      <w:r>
        <w:rPr>
          <w:rFonts w:ascii="Amiri" w:hAnsi="Amiri" w:eastAsia="Amiri" w:cs="Amiri"/>
          <w:color w:val="111111"/>
          <w:sz w:val="28"/>
          <w:sz w:val="28"/>
          <w:szCs w:val="28"/>
          <w:rtl w:val="true"/>
          <w:lang w:bidi="ar-SA"/>
        </w:rPr>
        <w:t>،فأجيء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هذا البعير فأبلغه عائشة و اقرأها مني السلام، و أخبرها أنه حملان، ففعلت،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اردده عليه، أ ليس صاحبي </w:t>
      </w:r>
    </w:p>
    <w:p>
      <w:pPr>
        <w:pStyle w:val="BookText"/>
        <w:rPr/>
      </w:pPr>
      <w:r>
        <w:rPr>
          <w:rFonts w:ascii="Amiri" w:hAnsi="Amiri" w:eastAsia="Amiri" w:cs="Amiri"/>
          <w:color w:val="111111"/>
          <w:sz w:val="28"/>
          <w:sz w:val="28"/>
          <w:szCs w:val="28"/>
          <w:rtl w:val="true"/>
          <w:lang w:bidi="ar-SA"/>
        </w:rPr>
        <w:t>القائل كذا و كذا، و القائل الفاعل، فرددته عليه و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تلومني عائشة من بين الناس، و أما ما ذكرت من فعلي و اللّه لقد ضربت ابن أختها، و لو لا ذلك لقتلني، و ما ألجأني ذلك منه، و لقد اعتنقني،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مالكا، و اللّه ما يسرني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الأشتر، و إن لي حمر النعم، و لو لا النزف أدركه لقتلني، و لقد اضطربت تحته فأفلتّ،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أجلد الناس و أشده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أنا أبو الفضل بن خيرون، أنا أبو علي بن شاذان، أنا أحمد بن إسحاق بن نيخاب </w:t>
      </w:r>
      <w:r>
        <w:rPr>
          <w:rStyle w:val="FootnoteAnchor"/>
          <w:rtl w:val="true"/>
        </w:rPr>
        <w:footnoteReference w:id="2143"/>
      </w:r>
      <w:r>
        <w:rPr>
          <w:rFonts w:ascii="Amiri" w:hAnsi="Amiri" w:eastAsia="Amiri" w:cs="Amiri"/>
          <w:color w:val="111111"/>
          <w:sz w:val="28"/>
          <w:sz w:val="28"/>
          <w:szCs w:val="28"/>
          <w:rtl w:val="true"/>
          <w:lang w:bidi="ar-SA"/>
        </w:rPr>
        <w:t>الطيبي، نا إبراهيم بن الحسن، نا يحيى بن سليمان الجعفي، نا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الفرات القزاز يذكر عن أبيه، عن عمير بن سعيد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علي أن يسير من الشام إلى صفّين اجتمعت النّخع فأتوا الأشتر في منزله حتى ملئوا عليه داره،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نخعي؟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الأمة عمدت إلى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 إلى أهل البصرة، قوم لنا عليهم بيعة فنكثوها، فنصرنا عليهم بنكثهم، و إنكم تسيرون إلى أهل الشام، قوم ليس لكم عليكم بيعة، فلينظر امرؤ أين يضع سيفه و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أمراء علي بن أبي طالب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الحسن علي بن الحسين بن أيوب، أنا أبو علي، أنا أحمد بن إسحاق بن نيخاب الطيبي، نا إبراهيم بن الحسين، نا يحيى الجعفي، 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مزاحم </w:t>
      </w:r>
      <w:r>
        <w:rPr>
          <w:rStyle w:val="FootnoteAnchor"/>
          <w:rtl w:val="true"/>
        </w:rPr>
        <w:footnoteReference w:id="2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عمر بن سعد، حدّثني الفضيل بن خديج، عن رجل من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إبراهيم بن الأشتر دخل على مصعب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الحال، كيف كانت</w:t>
      </w:r>
      <w:r>
        <w:rPr>
          <w:rFonts w:eastAsia="Amiri" w:cs="Amiri" w:ascii="Amiri" w:hAnsi="Amiri"/>
          <w:color w:val="111111"/>
          <w:sz w:val="28"/>
          <w:szCs w:val="28"/>
          <w:rtl w:val="true"/>
          <w:lang w:bidi="ar-SA"/>
        </w:rPr>
        <w:t xml:space="preserve">] </w:t>
      </w:r>
      <w:r>
        <w:rPr>
          <w:rStyle w:val="FootnoteAnchor"/>
          <w:rtl w:val="true"/>
        </w:rPr>
        <w:footnoteReference w:id="2145"/>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على حين بعث إلى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يأتيه، و قد أشرف على عسكر معاوية ليدخله، فأرسل إليه علي يزيد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ائتني، فأتاه، فبلّغه عن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الساعة التي ينبغي لك أن تزيلني عن موقعي، و أنا أرجو أن يفتح اللّه لي، فرجع يزيد إلى علي فأخبره، فما هو إلاّ أن انتهى إلينا يزيد إذ ارتفع الرهج من قبل الأشتر، و علت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ظهرت دلائل الفتح و النصر لأهل العراق، و دلائل الخذلان و الإدبار على أهل الشام</w:t>
      </w:r>
      <w:r>
        <w:rPr>
          <w:rFonts w:eastAsia="Amiri" w:cs="Amiri" w:ascii="Amiri" w:hAnsi="Amiri"/>
          <w:color w:val="111111"/>
          <w:sz w:val="28"/>
          <w:szCs w:val="28"/>
          <w:rtl w:val="true"/>
          <w:lang w:bidi="ar-SA"/>
        </w:rPr>
        <w:t xml:space="preserve">] </w:t>
      </w:r>
      <w:r>
        <w:rPr>
          <w:rStyle w:val="FootnoteAnchor"/>
          <w:rtl w:val="true"/>
        </w:rPr>
        <w:footnoteReference w:id="2148"/>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نراك أمرته إلاّ أن يقاتل القوم،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ترون ذلك؟ أ رأيتموني ساررته، أ ليس إنما كلمته على رءوسكم علانية،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فليأتك، و إلاّ و اللّه اعتزلناك،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 ائته،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Style w:val="FootnoteAnchor"/>
          <w:rtl w:val="true"/>
        </w:rPr>
        <w:footnoteReference w:id="2149"/>
      </w:r>
      <w:r>
        <w:rPr>
          <w:rFonts w:ascii="Amiri" w:hAnsi="Amiri" w:eastAsia="Amiri" w:cs="Amiri"/>
          <w:color w:val="111111"/>
          <w:sz w:val="28"/>
          <w:sz w:val="28"/>
          <w:szCs w:val="28"/>
          <w:rtl w:val="true"/>
          <w:lang w:bidi="ar-SA"/>
        </w:rPr>
        <w:t>إلي، فإن الفتنة قد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يزيد فأخبره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ظننت أنها حين رفعت أنها ستوقع اختلافا و فرقة، إنها مشورة عمرو </w:t>
      </w:r>
      <w:r>
        <w:rPr>
          <w:rStyle w:val="FootnoteAnchor"/>
          <w:rtl w:val="true"/>
        </w:rPr>
        <w:footnoteReference w:id="2150"/>
      </w:r>
      <w:r>
        <w:rPr>
          <w:rFonts w:ascii="Amiri" w:hAnsi="Amiri" w:eastAsia="Amiri" w:cs="Amiri"/>
          <w:color w:val="111111"/>
          <w:sz w:val="28"/>
          <w:sz w:val="28"/>
          <w:szCs w:val="28"/>
          <w:rtl w:val="true"/>
          <w:lang w:bidi="ar-SA"/>
        </w:rPr>
        <w:t>بن العاص، ثم قال ليزيد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إلى الفتح؟ أ لا ترى ما يلقون؟ ما ينبغي لنا أن ندع هذا و ننصرف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أنك ظفرت هاهنا و هو بمكانه الذي 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 عنه أو يسلم إلى عدوه؟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و اللّه ما أحبّ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قالوا له لترسلن إلى الأشتر فليأتك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2151"/>
      </w:r>
      <w:r>
        <w:rPr>
          <w:rFonts w:ascii="Amiri" w:hAnsi="Amiri" w:eastAsia="Amiri" w:cs="Amiri"/>
          <w:color w:val="111111"/>
          <w:sz w:val="28"/>
          <w:sz w:val="28"/>
          <w:szCs w:val="28"/>
          <w:rtl w:val="true"/>
          <w:lang w:bidi="ar-SA"/>
        </w:rPr>
        <w:t>لنقتلنّك كما قتلنا ابن عفّان، فأقبل الأشتر حتى انتهى إليهم، و 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الذلّ و الوهن، أ حين علوتم القوم ظهرا و ظنّوا أنكم قاهرون، رفعوا المصاحف يدعونكم إلى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ما أمر اللّه فيها، فسنة من أنزلت عليه، فلا تخشونهم، و أمهلوني فواقا </w:t>
      </w:r>
      <w:r>
        <w:rPr>
          <w:rStyle w:val="FootnoteAnchor"/>
          <w:rtl w:val="true"/>
        </w:rPr>
        <w:footnoteReference w:id="2152"/>
      </w:r>
      <w:r>
        <w:rPr>
          <w:rFonts w:ascii="Amiri" w:hAnsi="Amiri" w:eastAsia="Amiri" w:cs="Amiri"/>
          <w:color w:val="111111"/>
          <w:sz w:val="28"/>
          <w:sz w:val="28"/>
          <w:szCs w:val="28"/>
          <w:rtl w:val="true"/>
          <w:lang w:bidi="ar-SA"/>
        </w:rPr>
        <w:t xml:space="preserve">فإنّي قد أحسست </w:t>
      </w:r>
      <w:r>
        <w:rPr>
          <w:rStyle w:val="FootnoteAnchor"/>
          <w:rtl w:val="true"/>
        </w:rPr>
        <w:footnoteReference w:id="2153"/>
      </w:r>
      <w:r>
        <w:rPr>
          <w:rFonts w:ascii="Amiri" w:hAnsi="Amiri" w:eastAsia="Amiri" w:cs="Amiri"/>
          <w:color w:val="111111"/>
          <w:sz w:val="28"/>
          <w:sz w:val="28"/>
          <w:szCs w:val="28"/>
          <w:rtl w:val="true"/>
          <w:lang w:bidi="ar-SA"/>
        </w:rPr>
        <w:t>بالفتح،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عدوة الفرس، فإنّي قد طمعت في النصر،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ندخل معك في خطيئتك،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فحدّثوني عنكم </w:t>
      </w:r>
      <w:r>
        <w:rPr>
          <w:rStyle w:val="FootnoteAnchor"/>
          <w:rtl w:val="true"/>
        </w:rPr>
        <w:footnoteReference w:id="2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قتل أماثلكم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أراذلكم</w:t>
      </w:r>
      <w:r>
        <w:rPr>
          <w:rFonts w:eastAsia="Amiri" w:cs="Amiri" w:ascii="Amiri" w:hAnsi="Amiri"/>
          <w:color w:val="111111"/>
          <w:sz w:val="28"/>
          <w:szCs w:val="28"/>
          <w:rtl w:val="true"/>
          <w:lang w:bidi="ar-SA"/>
        </w:rPr>
        <w:t xml:space="preserve">] </w:t>
      </w:r>
      <w:r>
        <w:rPr>
          <w:rStyle w:val="FootnoteAnchor"/>
          <w:rtl w:val="true"/>
        </w:rPr>
        <w:footnoteReference w:id="2155"/>
      </w:r>
      <w:r>
        <w:rPr>
          <w:rFonts w:ascii="Amiri" w:hAnsi="Amiri" w:eastAsia="Amiri" w:cs="Amiri"/>
          <w:color w:val="111111"/>
          <w:sz w:val="28"/>
          <w:sz w:val="28"/>
          <w:szCs w:val="28"/>
          <w:rtl w:val="true"/>
          <w:lang w:bidi="ar-SA"/>
        </w:rPr>
        <w:t xml:space="preserve">متى كنتم محقين، أ حين كنتم تقتلون و خياركم يقتلون أم أنتم الآن حين أمسكتم عن القتال مبطلون أم أنتم الآن إذا أمسكتم عن </w:t>
      </w:r>
    </w:p>
    <w:p>
      <w:pPr>
        <w:pStyle w:val="BookText"/>
        <w:rPr/>
      </w:pP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Style w:val="FootnoteAnchor"/>
          <w:rtl w:val="true"/>
        </w:rPr>
        <w:footnoteReference w:id="2156"/>
      </w:r>
      <w:r>
        <w:rPr>
          <w:rFonts w:ascii="Amiri" w:hAnsi="Amiri" w:eastAsia="Amiri" w:cs="Amiri"/>
          <w:color w:val="111111"/>
          <w:sz w:val="28"/>
          <w:sz w:val="28"/>
          <w:szCs w:val="28"/>
          <w:rtl w:val="true"/>
          <w:lang w:bidi="ar-SA"/>
        </w:rPr>
        <w:t>محقون؟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فقتلاكم إذن الذين لا تنكرون فضلهم و كانوا خيرا منكم في النار</w:t>
      </w:r>
      <w:r>
        <w:rPr>
          <w:rFonts w:eastAsia="Amiri" w:cs="Amiri" w:ascii="Amiri" w:hAnsi="Amiri"/>
          <w:color w:val="111111"/>
          <w:sz w:val="28"/>
          <w:szCs w:val="28"/>
          <w:rtl w:val="true"/>
          <w:lang w:bidi="ar-SA"/>
        </w:rPr>
        <w:t xml:space="preserve">] </w:t>
      </w:r>
      <w:r>
        <w:rPr>
          <w:rStyle w:val="FootnoteAnchor"/>
          <w:rtl w:val="true"/>
        </w:rPr>
        <w:footnoteReference w:id="215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 أشتر، قاتلناهم في اللّه، و ندع قتالهم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لسنا نطيعك فاجتنبنا</w:t>
      </w:r>
      <w:r>
        <w:rPr>
          <w:rFonts w:eastAsia="Amiri" w:cs="Amiri" w:ascii="Amiri" w:hAnsi="Amiri"/>
          <w:color w:val="111111"/>
          <w:sz w:val="28"/>
          <w:szCs w:val="28"/>
          <w:rtl w:val="true"/>
          <w:lang w:bidi="ar-SA"/>
        </w:rPr>
        <w:t xml:space="preserve">] </w:t>
      </w:r>
      <w:r>
        <w:rPr>
          <w:rStyle w:val="FootnoteAnchor"/>
          <w:rtl w:val="true"/>
        </w:rPr>
        <w:footnoteReference w:id="215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 اللّه فانخدعتم، و دعيتم إلى وضع الحرب، فأجبتم، يا أصحاب الجباه السود، كنا نظن أن صلاتكم زهادة في الدنيا و شوقا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فرارا من الموت إلى الدنيا، يا أشباه النيب </w:t>
      </w:r>
      <w:r>
        <w:rPr>
          <w:rStyle w:val="FootnoteAnchor"/>
          <w:rtl w:val="true"/>
        </w:rPr>
        <w:footnoteReference w:id="2159"/>
      </w:r>
      <w:r>
        <w:rPr>
          <w:rFonts w:ascii="Amiri" w:hAnsi="Amiri" w:eastAsia="Amiri" w:cs="Amiri"/>
          <w:color w:val="111111"/>
          <w:sz w:val="28"/>
          <w:sz w:val="28"/>
          <w:szCs w:val="28"/>
          <w:rtl w:val="true"/>
          <w:lang w:bidi="ar-SA"/>
        </w:rPr>
        <w:t>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براءين بعدها عزّا أبدا، فابعدوا كما بعد القوم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فسبّوه و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بهم علي فكفّوا،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قبل الحكومة و رضي بحكم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رضي به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الحسن السيرافي، أنا أحمد بن إسحاق، نا أحمد بن عمران، نا موسى، نا خليفة </w:t>
      </w:r>
      <w:r>
        <w:rPr>
          <w:rStyle w:val="FootnoteAnchor"/>
          <w:rtl w:val="true"/>
        </w:rPr>
        <w:footnoteReference w:id="21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تسمية عمّال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ولّى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مالك بن الحارث النخعيّ، و مصر، و ولّى محمّد بن أبي حذيفة ثم عزله و ولى قيس بن سعد، ثم عزله و ولّى الاشتر مالك بن الحارث النخعي فمات قبل أن يصل إليها، فولى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عبيدة </w:t>
      </w:r>
      <w:r>
        <w:rPr>
          <w:rStyle w:val="FootnoteAnchor"/>
          <w:rtl w:val="true"/>
        </w:rPr>
        <w:footnoteReference w:id="2161"/>
      </w:r>
      <w:r>
        <w:rPr>
          <w:rFonts w:ascii="Amiri" w:hAnsi="Amiri" w:eastAsia="Amiri" w:cs="Amiri"/>
          <w:color w:val="111111"/>
          <w:sz w:val="28"/>
          <w:sz w:val="28"/>
          <w:szCs w:val="28"/>
          <w:rtl w:val="true"/>
          <w:lang w:bidi="ar-SA"/>
        </w:rPr>
        <w:t>في تسمية الأمراء من أصحاب علي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مذحج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الأشتر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زكريا يحيى بن مندة، و حدّثني أبو بكر اللفتواني عنه، أنا عمي أبو القاسم، عن أبيه أبي عبد اللّه، نا أبو سعيد بن يونس، حدّثني محمّد بن موسى الحصري، نا أحمد بن يحيى بن عنترة، نا عبد اللّه بن يوسف، عن أبيه لهيعة، عن يزيد بن أبي حبيب أنه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علي بن أبي طالب مالك الأشتر بعد قيس بن سعد أميرا على مصر، فسار يريد مصر، و تنكب طريق الشام حتى نزل جسر القلزم، فصلّى حين نزل عن راحلته، و دعا اللّه، و سأله إن كان في دخوله مصر خيرا أن يدخله إيّاها و إلاّ صرفه عنها، فشرب شربة من عسل فمات، فبلغ عمرو بن العاص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من النحل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الحسين، أنا عبد اللّه بن جعفر، نا يعقوب، نا الحميدي، نا سفيان، نا مجالد، عن الشعبي، أخبرني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غضب على الأشتر و قلاه و استثقله فكلمني أن أكلّم أمير المؤمنين عليا يرضى عنه، فكلّمته أن يرضى عنه، فلم يشفعني، و كنت إذا سألت فلم يفعل سألته بحقّ جعفر، فشفعني و رضي عنه،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بعثته إلى مصر، فإن ظفر فذاك و إلاّ</w:t>
      </w:r>
      <w:r>
        <w:rPr>
          <w:rFonts w:eastAsia="Amiri" w:cs="Amiri" w:ascii="Amiri" w:hAnsi="Amiri"/>
          <w:color w:val="111111"/>
          <w:sz w:val="28"/>
          <w:szCs w:val="28"/>
          <w:rtl w:val="true"/>
          <w:lang w:bidi="ar-SA"/>
        </w:rPr>
        <w:t xml:space="preserve">... </w:t>
      </w:r>
      <w:r>
        <w:rPr>
          <w:rStyle w:val="FootnoteAnchor"/>
          <w:rtl w:val="true"/>
        </w:rPr>
        <w:footnoteReference w:id="2163"/>
      </w:r>
      <w:r>
        <w:rPr>
          <w:rFonts w:ascii="Amiri" w:hAnsi="Amiri" w:eastAsia="Amiri" w:cs="Amiri"/>
          <w:color w:val="111111"/>
          <w:sz w:val="28"/>
          <w:sz w:val="28"/>
          <w:szCs w:val="28"/>
          <w:rtl w:val="true"/>
          <w:lang w:bidi="ar-SA"/>
        </w:rPr>
        <w:t xml:space="preserve">إلى مصر، فكلمني طيران </w:t>
      </w:r>
      <w:r>
        <w:rPr>
          <w:rStyle w:val="FootnoteAnchor"/>
          <w:rtl w:val="true"/>
        </w:rPr>
        <w:footnoteReference w:id="2164"/>
      </w:r>
      <w:r>
        <w:rPr>
          <w:rFonts w:ascii="Amiri" w:hAnsi="Amiri" w:eastAsia="Amiri" w:cs="Amiri"/>
          <w:color w:val="111111"/>
          <w:sz w:val="28"/>
          <w:sz w:val="28"/>
          <w:szCs w:val="28"/>
          <w:rtl w:val="true"/>
          <w:lang w:bidi="ar-SA"/>
        </w:rPr>
        <w:t>لي من الأعراب أن أكلّم لهما الأشتر فأصحبهما، فخرجوا فلم ألبث أن رجع طيراني الأعرابيان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قدمنا القلزم فلقي الأشتر بشربة من عسل، فشربها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علي فأخبرته فقال لليدين و للفم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و عمروا،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من عسل، فبلغ وفاته علي بن أبي طالب، فأمّر محمّد بن أبي بكر على مصر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الحسين بن إبراهيم، أنا سهل بن بشر، أنا علي ابن منير بن أحمد، أنا محمّد بن أحمد الذّهلي، نا أبو أحمد بن عبدوس، نا محمّد بن عباد، و علي 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قد شنّف </w:t>
      </w:r>
      <w:r>
        <w:rPr>
          <w:rStyle w:val="FootnoteAnchor"/>
          <w:rtl w:val="true"/>
        </w:rPr>
        <w:footnoteReference w:id="2165"/>
      </w:r>
      <w:r>
        <w:rPr>
          <w:rFonts w:ascii="Amiri" w:hAnsi="Amiri" w:eastAsia="Amiri" w:cs="Amiri"/>
          <w:color w:val="111111"/>
          <w:sz w:val="28"/>
          <w:sz w:val="28"/>
          <w:szCs w:val="28"/>
          <w:rtl w:val="true"/>
          <w:lang w:bidi="ar-SA"/>
        </w:rPr>
        <w:t xml:space="preserve">الأشتر، و كان إذا سألته شيئا يمسني </w:t>
      </w:r>
      <w:r>
        <w:rPr>
          <w:rStyle w:val="FootnoteAnchor"/>
          <w:rtl w:val="true"/>
        </w:rPr>
        <w:footnoteReference w:id="2166"/>
      </w:r>
      <w:r>
        <w:rPr>
          <w:rFonts w:ascii="Amiri" w:hAnsi="Amiri" w:eastAsia="Amiri" w:cs="Amiri"/>
          <w:color w:val="111111"/>
          <w:sz w:val="28"/>
          <w:sz w:val="28"/>
          <w:szCs w:val="28"/>
          <w:rtl w:val="true"/>
          <w:lang w:bidi="ar-SA"/>
        </w:rPr>
        <w:t>سألته بحق جعفر أعطاني،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من علية أصحابك و دواهيهم، فلو أرسلته إلى مصر، فإن افتتحها كان ذلك، و إن قتل كنت قد استرحت منه، فأبى علي، فلم نزل به حتى فعل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عندي طيران من العرب، فأرسلتهما معه، فلم يلبثا أن رجعا،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وردنا القلزم، تلقاه أهل مصر بما تتلقى به الأمراء من الأطعمة و الأشربة، فطعم و شرب شربة عسل فمات، فدخلت إلى علي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لليدين و للفم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أنا أبو الحسن علي بن الحسين بن أيوب، أنا أبو علي بن شاذان، أنا أبو إسحاق بن نيخاب </w:t>
      </w:r>
      <w:r>
        <w:rPr>
          <w:rStyle w:val="FootnoteAnchor"/>
          <w:rtl w:val="true"/>
        </w:rPr>
        <w:footnoteReference w:id="2167"/>
      </w:r>
      <w:r>
        <w:rPr>
          <w:rFonts w:ascii="Amiri" w:hAnsi="Amiri" w:eastAsia="Amiri" w:cs="Amiri"/>
          <w:color w:val="111111"/>
          <w:sz w:val="28"/>
          <w:sz w:val="28"/>
          <w:szCs w:val="28"/>
          <w:rtl w:val="true"/>
          <w:lang w:bidi="ar-SA"/>
        </w:rPr>
        <w:t>،نا إبراهيم بن الحسين، نا يحيى بن سليمان، حدّثني أحمد بن بشير، عن مجالد بن سعيد 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عامر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استعمل الأشتر على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مالك بن الحارث، فخرج، فأخذ طريق الحجاز حتى مرّ بالمدينة، فاتبعه مولى لعثمان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فخدمه و ألطفه، و حف له،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نافع، مولى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الأشتر محبا لعمر بن الخطّاب، فأدناه الأشتر، و قرّبه، و ولاّه أمره كله، فلم يزل معه كذلك حتى نزل الأشتر عين شمس </w:t>
      </w:r>
      <w:r>
        <w:rPr>
          <w:rStyle w:val="FootnoteAnchor"/>
          <w:rtl w:val="true"/>
        </w:rPr>
        <w:footnoteReference w:id="2168"/>
      </w:r>
      <w:r>
        <w:rPr>
          <w:rFonts w:ascii="Amiri" w:hAnsi="Amiri" w:eastAsia="Amiri" w:cs="Amiri"/>
          <w:color w:val="111111"/>
          <w:sz w:val="28"/>
          <w:sz w:val="28"/>
          <w:szCs w:val="28"/>
          <w:rtl w:val="true"/>
          <w:lang w:bidi="ar-SA"/>
        </w:rPr>
        <w:t>،و تلقاه أشراف أهل مصر، فتعدى الأشتر بها، فأتي بسمك، فأكل منه، ثم استسقى، فانطلق نافع فحاص له عسلا و سمّه، فألقى فيه سما، فشرب الأشتر منه، فانبتت عنقه،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ففتشوا متاعه فوجدوا عهده من علي في ثقله، فقرءوه، فوجدوا فيه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w:t>
      </w:r>
      <w:r>
        <w:rPr>
          <w:rStyle w:val="FootnoteAnchor"/>
          <w:rtl w:val="true"/>
        </w:rPr>
        <w:footnoteReference w:id="2170"/>
      </w:r>
      <w:r>
        <w:rPr>
          <w:rFonts w:ascii="Amiri" w:hAnsi="Amiri" w:eastAsia="Amiri" w:cs="Amiri"/>
          <w:color w:val="111111"/>
          <w:sz w:val="28"/>
          <w:sz w:val="28"/>
          <w:szCs w:val="28"/>
          <w:rtl w:val="true"/>
          <w:lang w:bidi="ar-SA"/>
        </w:rPr>
        <w:t xml:space="preserve">علي أمير المؤمنين إلى الملأ الذين غضبوا للّه </w:t>
      </w:r>
      <w:r>
        <w:rPr>
          <w:rStyle w:val="FootnoteAnchor"/>
          <w:rtl w:val="true"/>
        </w:rPr>
        <w:footnoteReference w:id="2171"/>
      </w:r>
      <w:r>
        <w:rPr>
          <w:rFonts w:ascii="Amiri" w:hAnsi="Amiri" w:eastAsia="Amiri" w:cs="Amiri"/>
          <w:color w:val="111111"/>
          <w:sz w:val="28"/>
          <w:sz w:val="28"/>
          <w:szCs w:val="28"/>
          <w:rtl w:val="true"/>
          <w:lang w:bidi="ar-SA"/>
        </w:rPr>
        <w:t xml:space="preserve">من بعد ما عصي اللّه في الأرض، و ضرب الجور بأرواقه على البرّ و الفاجر، فلا </w:t>
      </w:r>
      <w:r>
        <w:rPr>
          <w:rStyle w:val="FootnoteAnchor"/>
          <w:rtl w:val="true"/>
        </w:rPr>
        <w:footnoteReference w:id="2172"/>
      </w:r>
      <w:r>
        <w:rPr>
          <w:rFonts w:ascii="Amiri" w:hAnsi="Amiri" w:eastAsia="Amiri" w:cs="Amiri"/>
          <w:color w:val="111111"/>
          <w:sz w:val="28"/>
          <w:sz w:val="28"/>
          <w:szCs w:val="28"/>
          <w:rtl w:val="true"/>
          <w:lang w:bidi="ar-SA"/>
        </w:rPr>
        <w:t>حق يتريع إليه و لا منكر يتناهى عنه، سلام عليكم، فإنّي أحمد إليكم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قد بعثت إليكم عبدا من عباد اللّه، لا نائي الضريبة </w:t>
      </w:r>
      <w:r>
        <w:rPr>
          <w:rStyle w:val="FootnoteAnchor"/>
          <w:rtl w:val="true"/>
        </w:rPr>
        <w:footnoteReference w:id="2173"/>
      </w:r>
      <w:r>
        <w:rPr>
          <w:rFonts w:ascii="Amiri" w:hAnsi="Amiri" w:eastAsia="Amiri" w:cs="Amiri"/>
          <w:color w:val="111111"/>
          <w:sz w:val="28"/>
          <w:sz w:val="28"/>
          <w:szCs w:val="28"/>
          <w:rtl w:val="true"/>
          <w:lang w:bidi="ar-SA"/>
        </w:rPr>
        <w:t xml:space="preserve">و لا كليل الحدّ، و لا ينام على الخوف، و لا ينكل عن الأعداء حذار الدوائر، أشدّ على الفجّار من حريق النار، و هو مالك بن الحارث، أخو مذحج، و إنه سيف من سيوف اللّه، فإن استنفركم فانفروا، إن أمركم بالإقامة فأقيموا، فإنه لا يقدم و لا يحجم إلاّ بأمري، و قد آثرتكم به على نفسي لنصيحته لكم و شدة شكيمته على عدّوكم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عصمكم ربكم بالهدى و ثبّتكم باليقين، و السّلام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علي بن محمّد ابن بشران، أنا عثمان بن أحمد، نا حنبل بن إسحاق، نا الحميدي، نا سفيان، نا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الأشتر شربة عسل فمات، فقال عمرو بن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في العسل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أنا أبو الفضل بن </w:t>
      </w:r>
      <w:r>
        <w:rPr>
          <w:rFonts w:eastAsia="Amiri" w:cs="Amiri" w:ascii="Amiri" w:hAnsi="Amiri"/>
          <w:color w:val="111111"/>
          <w:sz w:val="28"/>
          <w:szCs w:val="28"/>
          <w:rtl w:val="true"/>
          <w:lang w:bidi="ar-SA"/>
        </w:rPr>
        <w:t xml:space="preserve">..... </w:t>
      </w:r>
      <w:r>
        <w:rPr>
          <w:rStyle w:val="FootnoteAnchor"/>
          <w:rtl w:val="true"/>
        </w:rPr>
        <w:footnoteReference w:id="2176"/>
      </w:r>
      <w:r>
        <w:rPr>
          <w:rFonts w:ascii="Amiri" w:hAnsi="Amiri" w:eastAsia="Amiri" w:cs="Amiri"/>
          <w:color w:val="111111"/>
          <w:sz w:val="28"/>
          <w:sz w:val="28"/>
          <w:szCs w:val="28"/>
          <w:rtl w:val="true"/>
          <w:lang w:bidi="ar-SA"/>
        </w:rPr>
        <w:t xml:space="preserve">،و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نا محمّد بن سهل، أنا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الأشتر أميرا على مصر حتى بلغ قلزم، فشرب شربة من عسل، فكان فيها حتفه، فقال عمرو بن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من عسل، و بعث علي محمّد بن أبي بكر أميرا على مصر، و خرج قيس ابن سعد قبل المدينة، قتل قبل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أنا أبو الحسن بن أيوب، أنا الحسن بن أحمد ابن إبراهيم، أنا أحمد بن إسحاق بن نيخاب، نا إبراهيم بن الحسين بن علي، نا يحيى، نا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عوانة بن الحكم و غيره قال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 نعي الأشتر و وفاته على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 للّه مالك، و مالك، و هو موجود مثل ذلك، و لو كان من حديد كان 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2178"/>
      </w:r>
      <w:r>
        <w:rPr>
          <w:rFonts w:ascii="Amiri" w:hAnsi="Amiri" w:eastAsia="Amiri" w:cs="Amiri"/>
          <w:color w:val="111111"/>
          <w:sz w:val="28"/>
          <w:sz w:val="28"/>
          <w:szCs w:val="28"/>
          <w:rtl w:val="true"/>
          <w:lang w:bidi="ar-SA"/>
        </w:rPr>
        <w:t xml:space="preserve">من حجر كان صلدا، على مثل مالك، فلتبك </w:t>
      </w:r>
      <w:r>
        <w:rPr>
          <w:rStyle w:val="FootnoteAnchor"/>
          <w:rtl w:val="true"/>
        </w:rPr>
        <w:footnoteReference w:id="2179"/>
      </w:r>
      <w:r>
        <w:rPr>
          <w:rFonts w:ascii="Amiri" w:hAnsi="Amiri" w:eastAsia="Amiri" w:cs="Amiri"/>
          <w:color w:val="111111"/>
          <w:sz w:val="28"/>
          <w:sz w:val="28"/>
          <w:szCs w:val="28"/>
          <w:rtl w:val="true"/>
          <w:lang w:bidi="ar-SA"/>
        </w:rPr>
        <w:t>البواكي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معاوية نعيه و وفاته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إن للّه جنودا من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شيخ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نعي الأشتر قالت فيه أخت الهيثم بن العريان بن الأسود النخعي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تجافى مضجعي و تناءى و سادي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ليلي ما يهم إلى رقادي </w:t>
      </w:r>
    </w:p>
    <w:p>
      <w:pPr>
        <w:pStyle w:val="BookText"/>
        <w:rPr/>
      </w:pPr>
      <w:r>
        <w:rPr>
          <w:rFonts w:ascii="Amiri" w:hAnsi="Amiri" w:eastAsia="Amiri" w:cs="Amiri"/>
          <w:color w:val="111111"/>
          <w:sz w:val="28"/>
          <w:sz w:val="28"/>
          <w:szCs w:val="28"/>
          <w:rtl w:val="true"/>
          <w:lang w:bidi="ar-SA"/>
        </w:rPr>
        <w:t xml:space="preserve">أناجي في السماء بنات 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أستطيع لمسهنّ حادي</w:t>
      </w:r>
    </w:p>
    <w:p>
      <w:pPr>
        <w:pStyle w:val="BookText"/>
        <w:rPr/>
      </w:pPr>
      <w:r>
        <w:rPr>
          <w:rFonts w:ascii="Amiri" w:hAnsi="Amiri" w:eastAsia="Amiri" w:cs="Amiri"/>
          <w:color w:val="111111"/>
          <w:sz w:val="28"/>
          <w:sz w:val="28"/>
          <w:szCs w:val="28"/>
          <w:rtl w:val="true"/>
          <w:lang w:bidi="ar-SA"/>
        </w:rPr>
        <w:t xml:space="preserve">كأن الليل أوثق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أوسطه بأمراس شداد</w:t>
      </w:r>
    </w:p>
    <w:p>
      <w:pPr>
        <w:pStyle w:val="BookText"/>
        <w:rPr/>
      </w:pPr>
      <w:r>
        <w:rPr>
          <w:rFonts w:ascii="Amiri" w:hAnsi="Amiri" w:eastAsia="Amiri" w:cs="Amiri"/>
          <w:color w:val="111111"/>
          <w:sz w:val="28"/>
          <w:sz w:val="28"/>
          <w:szCs w:val="28"/>
          <w:rtl w:val="true"/>
          <w:lang w:bidi="ar-SA"/>
        </w:rPr>
        <w:t xml:space="preserve">أبعد الأشتر النخعي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مكاثرة و يقطع بطن وادي</w:t>
      </w:r>
    </w:p>
    <w:p>
      <w:pPr>
        <w:pStyle w:val="BookText"/>
        <w:rPr/>
      </w:pPr>
      <w:r>
        <w:rPr>
          <w:rFonts w:ascii="Amiri" w:hAnsi="Amiri" w:eastAsia="Amiri" w:cs="Amiri"/>
          <w:color w:val="111111"/>
          <w:sz w:val="28"/>
          <w:sz w:val="28"/>
          <w:szCs w:val="28"/>
          <w:rtl w:val="true"/>
          <w:lang w:bidi="ar-SA"/>
        </w:rPr>
        <w:t xml:space="preserve">فلم ير مثله فيمن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مثله في قوم عاد</w:t>
      </w:r>
    </w:p>
    <w:p>
      <w:pPr>
        <w:pStyle w:val="BookText"/>
        <w:rPr/>
      </w:pPr>
      <w:r>
        <w:rPr>
          <w:rFonts w:ascii="Amiri" w:hAnsi="Amiri" w:eastAsia="Amiri" w:cs="Amiri"/>
          <w:color w:val="111111"/>
          <w:sz w:val="28"/>
          <w:sz w:val="28"/>
          <w:szCs w:val="28"/>
          <w:rtl w:val="true"/>
          <w:lang w:bidi="ar-SA"/>
        </w:rPr>
        <w:t xml:space="preserve">أكراد الفوارس محجمات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أضرب حين تختلف الهوادي</w:t>
      </w:r>
    </w:p>
    <w:p>
      <w:pPr>
        <w:pStyle w:val="BookText"/>
        <w:rPr/>
      </w:pPr>
      <w:r>
        <w:rPr>
          <w:rFonts w:ascii="IRNazanin" w:hAnsi="IRNazanin" w:eastAsia="IRNazanin"/>
          <w:color w:val="111111"/>
          <w:sz w:val="28"/>
          <w:sz w:val="28"/>
          <w:szCs w:val="28"/>
          <w:rtl w:val="true"/>
          <w:lang w:bidi="fa-IR"/>
        </w:rPr>
        <w:t xml:space="preserve">و مونا </w:t>
      </w:r>
      <w:r>
        <w:rPr>
          <w:rStyle w:val="FootnoteAnchor"/>
          <w:rtl w:val="true"/>
        </w:rPr>
        <w:footnoteReference w:id="2180"/>
      </w:r>
      <w:r>
        <w:rPr>
          <w:rFonts w:ascii="Amiri" w:hAnsi="Amiri" w:eastAsia="Amiri" w:cs="Amiri"/>
          <w:color w:val="111111"/>
          <w:sz w:val="28"/>
          <w:sz w:val="28"/>
          <w:szCs w:val="28"/>
          <w:rtl w:val="true"/>
          <w:lang w:bidi="ar-SA"/>
        </w:rPr>
        <w:t xml:space="preserve">قد تركت لدى مكر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يبالون الحساد</w:t>
      </w:r>
    </w:p>
    <w:p>
      <w:pPr>
        <w:pStyle w:val="BookText"/>
        <w:rPr/>
      </w:pPr>
      <w:r>
        <w:rPr>
          <w:rFonts w:ascii="Amiri" w:hAnsi="Amiri" w:eastAsia="Amiri" w:cs="Amiri"/>
          <w:color w:val="111111"/>
          <w:sz w:val="28"/>
          <w:sz w:val="28"/>
          <w:szCs w:val="28"/>
          <w:rtl w:val="true"/>
          <w:lang w:bidi="ar-SA"/>
        </w:rPr>
        <w:t xml:space="preserve">فلولا اللّه و الإسلام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وجدتم مالكا صعب العتاد</w:t>
      </w:r>
    </w:p>
    <w:p>
      <w:pPr>
        <w:pStyle w:val="BookText"/>
        <w:rPr/>
      </w:pPr>
      <w:r>
        <w:rPr>
          <w:rFonts w:ascii="Amiri" w:hAnsi="Amiri" w:eastAsia="Amiri" w:cs="Amiri"/>
          <w:color w:val="111111"/>
          <w:sz w:val="28"/>
          <w:sz w:val="28"/>
          <w:szCs w:val="28"/>
          <w:rtl w:val="true"/>
          <w:lang w:bidi="ar-SA"/>
        </w:rPr>
        <w:t>أخبرنا أبو العزّ أحمد بن عبيد اللّه، أنا أبو يعلى بن الفراء، أنا إسماعيل بن سعيد بن إسماعيل، أنا أبو علي الحسين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الأشتر النخعيّ </w:t>
      </w:r>
      <w:r>
        <w:rPr>
          <w:rStyle w:val="FootnoteAnchor"/>
          <w:rtl w:val="true"/>
        </w:rPr>
        <w:footnoteReference w:id="2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هدمت </w:t>
      </w:r>
      <w:r>
        <w:rPr>
          <w:rStyle w:val="FootnoteAnchor"/>
          <w:rtl w:val="true"/>
        </w:rPr>
        <w:footnoteReference w:id="2182"/>
      </w:r>
      <w:r>
        <w:rPr>
          <w:rFonts w:ascii="Amiri" w:hAnsi="Amiri" w:eastAsia="Amiri" w:cs="Amiri"/>
          <w:color w:val="111111"/>
          <w:sz w:val="28"/>
          <w:sz w:val="28"/>
          <w:szCs w:val="28"/>
          <w:rtl w:val="true"/>
          <w:lang w:bidi="ar-SA"/>
        </w:rPr>
        <w:t xml:space="preserve">حياته أهل الشام، و هدمت </w:t>
      </w:r>
      <w:r>
        <w:rPr>
          <w:rStyle w:val="FootnoteAnchor"/>
          <w:rtl w:val="true"/>
        </w:rPr>
        <w:footnoteReference w:id="2183"/>
      </w:r>
      <w:r>
        <w:rPr>
          <w:rFonts w:ascii="IRNazanin" w:hAnsi="IRNazanin" w:eastAsia="IRNazanin"/>
          <w:color w:val="111111"/>
          <w:sz w:val="28"/>
          <w:sz w:val="28"/>
          <w:szCs w:val="28"/>
          <w:rtl w:val="true"/>
          <w:lang w:bidi="fa-IR"/>
        </w:rPr>
        <w:t>وفاته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إليّ أبو زكريا بن مندة، و حدّثني أبو بكر محمّد بن شجاع عنه، أنا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بالقلزم في سنة سبع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نا أبو الحسن محمّد بن علي، أنا أحمد بن إسحاق، نا أحمد بن عمران، نا موسى، نا خليفة قال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ثمان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ولّى علي الأشتر مصر، فمات بالقلزم قبل أن يصل إليها، فولّى محمّد بن أبي بكر الصّدّيق رضي اللّه عنه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الأشعث، أنا أبو القاسم علي بن أحمد،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ثمان و ثلاثين مات الأشتر مالك بن الحارث النخعيّ</w:t>
      </w:r>
      <w:r>
        <w:rPr>
          <w:rFonts w:eastAsia="Amiri" w:cs="Amiri" w:ascii="Amiri" w:hAnsi="Amiri"/>
          <w:color w:val="111111"/>
          <w:sz w:val="28"/>
          <w:szCs w:val="28"/>
          <w:rtl w:val="true"/>
          <w:lang w:bidi="ar-SA"/>
        </w:rPr>
        <w:t xml:space="preserve">. </w:t>
      </w:r>
      <w:bookmarkStart w:id="472" w:name="pg11540_100518"/>
    </w:p>
    <w:p>
      <w:pPr>
        <w:pStyle w:val="Heading4"/>
        <w:numPr>
          <w:ilvl w:val="3"/>
          <w:numId w:val="1"/>
        </w:numPr>
        <w:rPr/>
      </w:pPr>
      <w:bookmarkStart w:id="473" w:name="__RefHeading___Toc3965292_73709187"/>
      <w:bookmarkStart w:id="474" w:name="_Toc175"/>
      <w:bookmarkEnd w:id="472"/>
      <w:bookmarkEnd w:id="473"/>
      <w:r>
        <w:rPr/>
        <w:t>7166</w:t>
      </w:r>
      <w:r>
        <w:rPr>
          <w:rtl w:val="true"/>
        </w:rPr>
        <w:t xml:space="preserve"> - </w:t>
      </w:r>
      <w:r>
        <w:rPr>
          <w:rtl w:val="true"/>
        </w:rPr>
        <w:t>مالك بن خالد الدمشقي</w:t>
      </w:r>
      <w:bookmarkEnd w:id="474"/>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الحاكم أبو عبد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مزكّى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الرواة عن مالك بن أنس</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3965294_73709187"/>
      <w:bookmarkStart w:id="476" w:name="_Toc176"/>
      <w:bookmarkEnd w:id="475"/>
      <w:r>
        <w:rPr/>
        <w:t>7167</w:t>
      </w:r>
      <w:r>
        <w:rPr>
          <w:rtl w:val="true"/>
        </w:rPr>
        <w:t xml:space="preserve"> - </w:t>
      </w:r>
      <w:r>
        <w:rPr>
          <w:rtl w:val="true"/>
        </w:rPr>
        <w:t>مالك بن دينار أبو يحيى البصريّ الزّاهد</w:t>
      </w:r>
      <w:bookmarkEnd w:id="476"/>
    </w:p>
    <w:p>
      <w:pPr>
        <w:pStyle w:val="BookText"/>
        <w:rPr/>
      </w:pPr>
      <w:r>
        <w:rPr>
          <w:rFonts w:eastAsia="Amiri" w:cs="Amiri" w:ascii="Amiri" w:hAnsi="Amiri"/>
          <w:color w:val="111111"/>
          <w:sz w:val="28"/>
          <w:szCs w:val="28"/>
          <w:lang w:bidi="ar-SA"/>
        </w:rPr>
        <w:t>7167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دينار أبو يحيى البصريّ الزّاهد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كان أبوه من سبي سجستان،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كابليا، مولى امرأة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 من بني</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سامة بن لؤي،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خلاس بن عمرو بن المنذر بن عصر بن أصبح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أنس بن مالك، و سعيد بن جبير، و الحسن البصري، و القاسم بن محمّد بن أبي بكر، و محمّد بن سيرين، و خلاس بن عمرو، و سالم بن عبد اللّه بن عمر، و ثمامة بن عبد اللّه بن أنس، و أبي فراس عبد اللّه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بن يحيى، و جعفر بن سليمان الضّبعي، و عبد اللّه بن شوذب، و عبد العزيز بن عبد الصّمد، و عبد السّلام بن حرب، و السري بن يحيى، و المغيرة بن حبيب أبو صالح ختنه، و صدقة الدقيقي، و أبو سلمة محمّد بن عبد اللّه بن زياد الأنصاري، و الحارث ابن وجيه، و أخوه عثمان بن دينار، و أبان بن يزيد العطّار، و وهب بن راشد، و أبو إسحاق حازم بن الحسين الخميسي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أو بأعمالها متوجها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أبو عمرو بن حمدان، أنا الحسن بن سفيان، ثنا جبارة بن مغلس الحمّاني، ثنا حازم بن الحسين، عن مالك بن دينار، عن أنس بن مالك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خلف النبي صلّى اللّه عليه و سلم، و أبي بكر، و عمر، فكانوا يفتتحون القراءة ب اَلْحَمْدُ لِلّٰهِ رَبِّ الْعٰالَمِينَ و 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هبة اللّه بن أحمد بن عمر، أنا أبو إسحاق إبراهيم بن عمر بن أحمد البرمكي سنة خمس و أربعين و أربعمائة، أنا أبو بكر محمّد بن عبد اللّه بن خلف بن بخيت </w:t>
      </w:r>
      <w:r>
        <w:rPr>
          <w:rStyle w:val="FootnoteAnchor"/>
          <w:rtl w:val="true"/>
        </w:rPr>
        <w:footnoteReference w:id="2187"/>
      </w:r>
      <w:r>
        <w:rPr>
          <w:rFonts w:ascii="Amiri" w:hAnsi="Amiri" w:eastAsia="Amiri" w:cs="Amiri"/>
          <w:color w:val="111111"/>
          <w:sz w:val="28"/>
          <w:sz w:val="28"/>
          <w:szCs w:val="28"/>
          <w:rtl w:val="true"/>
          <w:lang w:bidi="ar-SA"/>
        </w:rPr>
        <w:t>الدقّاق، نا إسماعيل بن موسى بن إبراهيم الحاسب، نا جبارة بن المغلس، نا أبو إسحاق الخميسي، ثنا حازم بن الحسين، نا مالك بن دينار،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سهل بن عمر، و أبو القاسم تميم بن أبي سعيد،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سعد محمّد بن عبد الرّحمن، أنا الحاكم أبو أحمد الحافظ، أنا أبو القاسم عبد اللّه بن محمّد بن العباس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المغلس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الخميسي، عن مالك بن دينار،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النبي صلّى اللّه عليه و سلم، و أبي بكر، و عمر، و عثمان، و علي، فكانوا يفتتحون القراءة ب اَلْحَمْدُ لِلّٰهِ رَبِّ الْعٰالَمِينَ و 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جبارة بن مغلس </w:t>
      </w:r>
      <w:r>
        <w:rPr>
          <w:rStyle w:val="FootnoteAnchor"/>
          <w:rtl w:val="true"/>
        </w:rPr>
        <w:footnoteReference w:id="2188"/>
      </w:r>
      <w:r>
        <w:rPr>
          <w:rFonts w:ascii="Amiri" w:hAnsi="Amiri" w:eastAsia="Amiri" w:cs="Amiri"/>
          <w:color w:val="111111"/>
          <w:sz w:val="28"/>
          <w:sz w:val="28"/>
          <w:szCs w:val="28"/>
          <w:rtl w:val="true"/>
          <w:lang w:bidi="ar-SA"/>
        </w:rPr>
        <w:t xml:space="preserve">،حدّثني حفص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أعبد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دينار،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الرجل ثم التفت فهي 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الحسن بن محمّد الأسدآباذي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علي بن عبد اللّه الغازي </w:t>
      </w:r>
      <w:r>
        <w:rPr>
          <w:rStyle w:val="FootnoteAnchor"/>
          <w:rtl w:val="true"/>
        </w:rPr>
        <w:footnoteReference w:id="2189"/>
      </w: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جعفر بن محمّد بن </w:t>
      </w:r>
      <w:r>
        <w:rPr>
          <w:rStyle w:val="FootnoteAnchor"/>
          <w:rtl w:val="true"/>
        </w:rPr>
        <w:footnoteReference w:id="2190"/>
      </w:r>
      <w:r>
        <w:rPr>
          <w:rFonts w:ascii="Amiri" w:hAnsi="Amiri" w:eastAsia="Amiri" w:cs="Amiri"/>
          <w:color w:val="111111"/>
          <w:sz w:val="28"/>
          <w:sz w:val="28"/>
          <w:szCs w:val="28"/>
          <w:rtl w:val="true"/>
          <w:lang w:bidi="ar-SA"/>
        </w:rPr>
        <w:t xml:space="preserve">الورد، نا سعيد بن الحكم،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الأزدي عثمان، عن عبد الواحد بن زيد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أنا و محمّد بن واسع، و مالك بن دينار نؤمّ بيت المقدس، فلما كنّا بين الرصافة </w:t>
      </w:r>
    </w:p>
    <w:p>
      <w:pPr>
        <w:pStyle w:val="BookText"/>
        <w:rPr/>
      </w:pPr>
      <w:r>
        <w:rPr>
          <w:rFonts w:ascii="Amiri" w:hAnsi="Amiri" w:eastAsia="Amiri" w:cs="Amiri"/>
          <w:color w:val="111111"/>
          <w:sz w:val="28"/>
          <w:sz w:val="28"/>
          <w:szCs w:val="28"/>
          <w:rtl w:val="true"/>
          <w:lang w:bidi="ar-SA"/>
        </w:rPr>
        <w:t>و حمص سمعنا مناديا ينادي من تلك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محفوظ، يا مستور، أعقل في ستر، من أنت، فإن كنت لا تعقل فاحذر الدنيا، فإن كنت لا تحسن أن تحذرها فاجعلها شوكا، و انظر أين تضع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فلم يذكر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أبو عمر بن حمدان، نا إبراهيم بن علي العمري الموصلي، نا الحسين بن عبد الرّحمن الاحتياطي، نا الحسين بن يزيد، عن عبد الواحد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محمّد بن واسع الأزدي، و مالك بن دينار نؤمّ البيت المقدس، فلمّا كنا بين رصافة و حمص، إذا نحن بصوت من تلك الرمال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محفوظ، يا مستور، أعقل في ستر من أنت، فإن كنت لا تعقل فاتّق الدنيا، فإن كنت لا تحسن تتقيها فاجعلها شوكا، و انظر أين تضع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w:t>
      </w:r>
      <w:r>
        <w:rPr>
          <w:rStyle w:val="FootnoteAnchor"/>
          <w:rtl w:val="true"/>
        </w:rPr>
        <w:footnoteReference w:id="21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الخامسة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دينار مولى لامرأة من بني سامة بن لؤي، يكنى أبا يحيى، مات سنة ثلاثين و مائة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أنا أبو محمّد يوسف بن رباح، أنا أبو بكر المهندس، أنا أبو بشر الدولابي، أنا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 أبو يحيى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93"/>
      </w:r>
      <w:r>
        <w:rPr>
          <w:rFonts w:ascii="Amiri" w:hAnsi="Amiri" w:eastAsia="Amiri" w:cs="Amiri"/>
          <w:color w:val="111111"/>
          <w:sz w:val="28"/>
          <w:sz w:val="28"/>
          <w:szCs w:val="28"/>
          <w:rtl w:val="true"/>
          <w:lang w:bidi="ar-SA"/>
        </w:rPr>
        <w:t xml:space="preserve">الحسن الحمّامي </w:t>
      </w:r>
      <w:r>
        <w:rPr>
          <w:rStyle w:val="FootnoteAnchor"/>
          <w:rtl w:val="true"/>
        </w:rPr>
        <w:footnoteReference w:id="2194"/>
      </w:r>
      <w:r>
        <w:rPr>
          <w:rFonts w:ascii="Amiri" w:hAnsi="Amiri" w:eastAsia="Amiri" w:cs="Amiri"/>
          <w:color w:val="111111"/>
          <w:sz w:val="28"/>
          <w:sz w:val="28"/>
          <w:szCs w:val="28"/>
          <w:rtl w:val="true"/>
          <w:lang w:bidi="ar-SA"/>
        </w:rPr>
        <w:t>،أنا إبراهيم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مالك بن دينار، أبو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w:t>
      </w:r>
      <w:r>
        <w:rPr>
          <w:rStyle w:val="FootnoteAnchor"/>
          <w:rtl w:val="true"/>
        </w:rPr>
        <w:footnoteReference w:id="2195"/>
      </w:r>
      <w:r>
        <w:rPr>
          <w:rFonts w:ascii="Amiri" w:hAnsi="Amiri" w:eastAsia="Amiri" w:cs="Amiri"/>
          <w:color w:val="111111"/>
          <w:sz w:val="28"/>
          <w:sz w:val="28"/>
          <w:szCs w:val="28"/>
          <w:rtl w:val="true"/>
          <w:lang w:bidi="ar-SA"/>
        </w:rPr>
        <w:t xml:space="preserve">بن مندة، أنا أبو محمّد بن يوة، أنا أبو الحسن بن اللنباني </w:t>
      </w:r>
      <w:r>
        <w:rPr>
          <w:rStyle w:val="FootnoteAnchor"/>
          <w:rtl w:val="true"/>
        </w:rPr>
        <w:footnoteReference w:id="2196"/>
      </w:r>
      <w:r>
        <w:rPr>
          <w:rFonts w:ascii="Amiri" w:hAnsi="Amiri" w:eastAsia="Amiri" w:cs="Amiri"/>
          <w:color w:val="111111"/>
          <w:sz w:val="28"/>
          <w:sz w:val="28"/>
          <w:szCs w:val="28"/>
          <w:rtl w:val="true"/>
          <w:lang w:bidi="ar-SA"/>
        </w:rPr>
        <w:t xml:space="preserve">،أنا أبو بكر بن أبي الدنيا، نا محمّد بن سعد </w:t>
      </w:r>
      <w:r>
        <w:rPr>
          <w:rStyle w:val="FootnoteAnchor"/>
          <w:rtl w:val="true"/>
        </w:rPr>
        <w:footnoteReference w:id="2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 و يكنى أبا يحيى، مولى لامرأة من بني سامة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 و يكنى أبا يحيى، مولى لامرأة من بني سامة بن لؤي، و كان ثقة قليل الحديث، و كان يكتب المصاحف، مات قبل الطاعون سنة إحدى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البخاري قال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دينار أبو يحيى البصريّ، مولى بني ناجية بن سامة بن لؤي بن غالب القرشيّ، سمع أنسا، و الحسن، روى عنه جعفر بن سليمان، قال محمّد بن محبوب عن أبي سلمة، عن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دينار أبو يحيى البصريّ، مولى امرأة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 بن</w:t>
      </w:r>
      <w:r>
        <w:rPr>
          <w:rFonts w:eastAsia="Amiri" w:cs="Amiri" w:ascii="Amiri" w:hAnsi="Amiri"/>
          <w:color w:val="111111"/>
          <w:sz w:val="28"/>
          <w:szCs w:val="28"/>
          <w:rtl w:val="true"/>
          <w:lang w:bidi="ar-SA"/>
        </w:rPr>
        <w:t xml:space="preserve">] </w:t>
      </w:r>
      <w:r>
        <w:rPr>
          <w:rStyle w:val="FootnoteAnchor"/>
          <w:rtl w:val="true"/>
        </w:rPr>
        <w:footnoteReference w:id="2201"/>
      </w:r>
      <w:r>
        <w:rPr>
          <w:rFonts w:ascii="Amiri" w:hAnsi="Amiri" w:eastAsia="Amiri" w:cs="Amiri"/>
          <w:color w:val="111111"/>
          <w:sz w:val="28"/>
          <w:sz w:val="28"/>
          <w:szCs w:val="28"/>
          <w:rtl w:val="true"/>
          <w:lang w:bidi="ar-SA"/>
        </w:rPr>
        <w:t xml:space="preserve">سامة بن لؤي بن غالب القرشيّ، روى عن أنس، و سعيد بن جبير، و الحسن، و خلاس بن عمرو، روى عنه </w:t>
      </w:r>
    </w:p>
    <w:p>
      <w:pPr>
        <w:pStyle w:val="BookText"/>
        <w:rPr/>
      </w:pPr>
      <w:r>
        <w:rPr>
          <w:rFonts w:ascii="Amiri" w:hAnsi="Amiri" w:eastAsia="Amiri" w:cs="Amiri"/>
          <w:color w:val="111111"/>
          <w:sz w:val="28"/>
          <w:sz w:val="28"/>
          <w:szCs w:val="28"/>
          <w:rtl w:val="true"/>
          <w:lang w:bidi="ar-SA"/>
        </w:rPr>
        <w:t>همّام بن يحيى، و جعفر بن سليمان الضّبعي، و عبد اللّه بن شوذب، و عبد العزيز بن عبد الصّمد، و عبد السّلام بن حرب، و السّري بن يحيى،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مالك بن دينار، عن عطاء، و الحسن، روى عنه جعفر بن سليمان، و السري ابن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يحيى المكّي،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مالك بن دينار، يكنى أبا يحيى،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الأدمي، أنا أبو الفتح المقدسي، أنا أبو الفتح الرّازي، أنا أبو نصر الموصلي، أنا أبو القاسم الجوزي، نا أبو زكريا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مالك بن دينار القرشيّ البصريّ، روى عنه جعفر بن سليمان الضّبعي، و أبو الهيثم السري بن يحيى المحلّمي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المقرئ، أنا محمّد بن أحمد البابسيري، أنا الأحوص بن المفضّل بن غسّان،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لنا 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دينار مولى بني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عن بعض من سأل مالك بن دينار عن نسبه فلم يزده على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دينار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الطيّب المنبجي، أنا أبو الفضل الزهري،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بن دينار أسنّ من غالب القطّان، و مالك بن سبي كابل، 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2202"/>
      </w:r>
      <w:r>
        <w:rPr>
          <w:rFonts w:ascii="Amiri" w:hAnsi="Amiri" w:eastAsia="Amiri" w:cs="Amiri"/>
          <w:color w:val="111111"/>
          <w:sz w:val="28"/>
          <w:sz w:val="28"/>
          <w:szCs w:val="28"/>
          <w:rtl w:val="true"/>
          <w:lang w:bidi="ar-SA"/>
        </w:rPr>
        <w:t>،نا أحمد بن محمّد بن الفضل، نا محمّد بن إسحاق الثقفي، نا هارون بن عبد اللّه، نا سيّار، نا جعفر، نا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ثابت البنّاني، و يزيد الرقاشي، و زياد النّميري، و أشباهنا، فنظر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أشبهكم بأصحاب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رءوسكم و لحاكم،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لأنتم أحبّ إليّ من عدة ولدي، إلاّ أن يكونوا في الفضل مثلكم، و إنّي لأدعو لكم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ابن عبدان، أنا محمّد بن سهل، أنا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أنس فجاء شيخ من بني تميم، فقال الشيخ،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فدخل يمشي حتى إذا دنا من القوم سلّم ثم قال على عصا، فقال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بين ظهراني قوم لست مثلهم، فسكت أنس، ثم أجابه فأحسن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 الَّذِينَ هُمْ مُحْسِنُونَ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عبد الغفّار بن محمّد، و حدّثني أبو المحاسن عبد الرزّاق بن محمّد عنه، أنا أبو بكر الحيري، نا أبو العباس الأصم، نا يحيى بن أبي طالب، أنا عبد الوهّاب، أنا سعيد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ثمانية نفر عن المتعة فكلهم أمرني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عطاء، و جابر بن زيد </w:t>
      </w:r>
      <w:r>
        <w:rPr>
          <w:rStyle w:val="FootnoteAnchor"/>
          <w:rtl w:val="true"/>
        </w:rPr>
        <w:footnoteReference w:id="2204"/>
      </w:r>
      <w:r>
        <w:rPr>
          <w:rFonts w:ascii="Amiri" w:hAnsi="Amiri" w:eastAsia="Amiri" w:cs="Amiri"/>
          <w:color w:val="111111"/>
          <w:sz w:val="28"/>
          <w:sz w:val="28"/>
          <w:szCs w:val="28"/>
          <w:rtl w:val="true"/>
          <w:lang w:bidi="ar-SA"/>
        </w:rPr>
        <w:t xml:space="preserve">، و طاوس، و سالم بن عبد اللّه، و عكرمة، و معبد الجهني </w:t>
      </w:r>
      <w:r>
        <w:rPr>
          <w:rStyle w:val="FootnoteAnchor"/>
          <w:rtl w:val="true"/>
        </w:rPr>
        <w:footnoteReference w:id="2205"/>
      </w:r>
      <w:r>
        <w:rPr>
          <w:rFonts w:ascii="Amiri" w:hAnsi="Amiri" w:eastAsia="Amiri" w:cs="Amiri"/>
          <w:color w:val="111111"/>
          <w:sz w:val="28"/>
          <w:sz w:val="28"/>
          <w:szCs w:val="28"/>
          <w:rtl w:val="true"/>
          <w:lang w:bidi="ar-SA"/>
        </w:rPr>
        <w:t>،و مجاهد، أو القاسم، شك سعيد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محمّد عبد اللّه بن علي بن أحمد المقرئ سبط أبي منصور الحنّاط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أحمد بن النّقّور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الفتح أمة السّلام بنت أحمد بن كامل القاضي، أنا محمّد بن إسماعيل البندار، نا محمّد بن يحيى القطعي، نا عبد الأعلى، نا سعيد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عامة نفر عن المتعة فكلّهم أمرني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عطاء بن أبي رباح، و طاوس، و جابر بن زيد، و سالم بن عبد اللّه بن عمر، و عكرمة، و معبد الجهني، و القاسم بن محمّد،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ابن حيوية، أنا محمّد بن القاسم الكوكبي، نا ابن أبي خيثمة، نا موسى بن إسماعيل، نا صدقة ابن موسى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بالحجاز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رباح، و طاوسا، و القاسم بن محمّد بن أبي بكر، و محمّدا و أخاه ابني عباد </w:t>
      </w:r>
      <w:r>
        <w:rPr>
          <w:rStyle w:val="FootnoteAnchor"/>
          <w:rtl w:val="true"/>
        </w:rPr>
        <w:footnoteReference w:id="2206"/>
      </w:r>
      <w:r>
        <w:rPr>
          <w:rFonts w:ascii="Amiri" w:hAnsi="Amiri" w:eastAsia="Amiri" w:cs="Amiri"/>
          <w:color w:val="111111"/>
          <w:sz w:val="28"/>
          <w:sz w:val="28"/>
          <w:szCs w:val="28"/>
          <w:rtl w:val="true"/>
          <w:lang w:bidi="ar-SA"/>
        </w:rPr>
        <w:t>،و سالم بن عبد اللّه بن عمر، و سألت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جابر ابن زيد، و معبدا </w:t>
      </w:r>
      <w:r>
        <w:rPr>
          <w:rStyle w:val="FootnoteAnchor"/>
          <w:rtl w:val="true"/>
        </w:rPr>
        <w:footnoteReference w:id="2207"/>
      </w:r>
      <w:r>
        <w:rPr>
          <w:rFonts w:ascii="Amiri" w:hAnsi="Amiri" w:eastAsia="Amiri" w:cs="Amiri"/>
          <w:color w:val="111111"/>
          <w:sz w:val="28"/>
          <w:sz w:val="28"/>
          <w:szCs w:val="28"/>
          <w:rtl w:val="true"/>
          <w:lang w:bidi="ar-SA"/>
        </w:rPr>
        <w:t xml:space="preserve">الجهني، و أبا المتوكل النّاجي </w:t>
      </w:r>
      <w:r>
        <w:rPr>
          <w:rStyle w:val="FootnoteAnchor"/>
          <w:rtl w:val="true"/>
        </w:rPr>
        <w:footnoteReference w:id="2208"/>
      </w:r>
      <w:r>
        <w:rPr>
          <w:rFonts w:ascii="Amiri" w:hAnsi="Amiri" w:eastAsia="Amiri" w:cs="Amiri"/>
          <w:color w:val="111111"/>
          <w:sz w:val="28"/>
          <w:sz w:val="28"/>
          <w:szCs w:val="28"/>
          <w:rtl w:val="true"/>
          <w:lang w:bidi="ar-SA"/>
        </w:rPr>
        <w:t>،كلّهم أمرني بمتعة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جعفر بن المسلمة، أنا أبو عمرو عثمان بن محمّد بن القاسم الأدمي، نا عبد اللّه بن سليمان بن الأشعث، نا عبد اللّه بن سعيد، نا عيسى ابن حسه </w:t>
      </w:r>
      <w:r>
        <w:rPr>
          <w:rStyle w:val="FootnoteAnchor"/>
          <w:rtl w:val="true"/>
        </w:rPr>
        <w:footnoteReference w:id="22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مالك بن دينار يكتب المصاحف و لا يشارط بكتب المصحف في بيته، فإذا أتى بأجرة أخذ ما يعلم أنه أجرته، و يردّ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سليمان، نا عبد اللّه بن الصباح، و يحيى بن حكيم،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واقد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جابر بن يزيد و أنا أكتب المصحف،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صنعة إلاّ أن تنقل كتاب اللّه من ورقة إلى ورقة، هذا و اللّه كسب الحلال، هذا و اللّه كسب الحلال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 عبد اللّه، نا عبد اللّه بن الصباح، و يحيى بن حكيم،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عبد الصّمد، نا مالك بن دينار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عليّ جابر بن زيد و أنا أكتب مصحفا،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صنعتي هذه يا أبا الشعثاء؟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الصنعة صنعتك، ما أحسن هذا، نقل الكتاب من ورقة إلى ورقة، و آية إلى آية، و كلمة إلى كلمة، هذا الحلال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الأصبهاني </w:t>
      </w:r>
      <w:r>
        <w:rPr>
          <w:rStyle w:val="FootnoteAnchor"/>
          <w:rtl w:val="true"/>
        </w:rPr>
        <w:footnoteReference w:id="2211"/>
      </w:r>
      <w:r>
        <w:rPr>
          <w:rFonts w:ascii="Amiri" w:hAnsi="Amiri" w:eastAsia="Amiri" w:cs="Amiri"/>
          <w:color w:val="111111"/>
          <w:sz w:val="28"/>
          <w:sz w:val="28"/>
          <w:szCs w:val="28"/>
          <w:rtl w:val="true"/>
          <w:lang w:bidi="ar-SA"/>
        </w:rPr>
        <w:t>،نا أحمد بن محمّد، نا محمّد بن إسحاق، نا عبد اللّه بن أبي زياد، نا سيّار، نا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بن دينار يلبس إزار صوف، و عباءة خفيفة، فإذا كان الشتاء ففرو، و كبل و عباءة، و كان يكتب المصاحف و لا يأخذ عليها من الأجرة أكثر من عمل يده، فيدفعه عند البقّال، فيأكله، و كان يكتب المصحف في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يوسف بن الحسن بن محمّد، أنا أبو نعيم الحافظ، أنا أبو علي بن الصوّاف، نا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مهدي عن أبي سليمان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محمّد بن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بمالك، نعم الرجل مالك، و ثابت، و إنّ أبا عمران الجوني لحسن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نا يعقوب </w:t>
      </w:r>
      <w:r>
        <w:rPr>
          <w:rStyle w:val="FootnoteAnchor"/>
          <w:rtl w:val="true"/>
        </w:rPr>
        <w:footnoteReference w:id="2212"/>
      </w:r>
      <w:r>
        <w:rPr>
          <w:rFonts w:ascii="Amiri" w:hAnsi="Amiri" w:eastAsia="Amiri" w:cs="Amiri"/>
          <w:color w:val="111111"/>
          <w:sz w:val="28"/>
          <w:sz w:val="28"/>
          <w:szCs w:val="28"/>
          <w:rtl w:val="true"/>
          <w:lang w:bidi="ar-SA"/>
        </w:rPr>
        <w:t>،حدّثني عقبة بن مكرم، نا سعيد بن عامر، عن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مالك بن دينار، فحضرت العصر، فقام يتوضأ، فقال ابن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مالك، نعم الرجل مالك، خذوا عن مالك، و ثابت، و إنّ أبا عمران الجوني لحسن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البزار،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للدارقطني </w:t>
      </w:r>
      <w:r>
        <w:rPr>
          <w:rStyle w:val="FootnoteAnchor"/>
          <w:rtl w:val="true"/>
        </w:rPr>
        <w:footnoteReference w:id="2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 لا </w:t>
      </w:r>
      <w:r>
        <w:rPr>
          <w:rStyle w:val="FootnoteAnchor"/>
          <w:rtl w:val="true"/>
        </w:rPr>
        <w:footnoteReference w:id="2214"/>
      </w:r>
      <w:r>
        <w:rPr>
          <w:rFonts w:ascii="Amiri" w:hAnsi="Amiri" w:eastAsia="Amiri" w:cs="Amiri"/>
          <w:color w:val="111111"/>
          <w:sz w:val="28"/>
          <w:sz w:val="28"/>
          <w:szCs w:val="28"/>
          <w:rtl w:val="true"/>
          <w:lang w:bidi="ar-SA"/>
        </w:rPr>
        <w:t>يحدث عنه ثقة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الحنّائي، و حدّثنا أبو طاهر إبراهيم بن الحسن عنه، أنا أبو القاسم بن الفرات، نا عبد الوهّاب الكلابي، نا أحمد بن الحسين أبو الجهم، نا مؤمّل ابن إهاب، نا سيار، عن جعفر </w:t>
      </w:r>
      <w:r>
        <w:rPr>
          <w:rStyle w:val="FootnoteAnchor"/>
          <w:rtl w:val="true"/>
        </w:rPr>
        <w:footnoteReference w:id="2215"/>
      </w:r>
      <w:r>
        <w:rPr>
          <w:rFonts w:ascii="IRNazanin" w:hAnsi="IRNazanin" w:eastAsia="IRNazanin"/>
          <w:color w:val="111111"/>
          <w:sz w:val="28"/>
          <w:sz w:val="28"/>
          <w:szCs w:val="28"/>
          <w:rtl w:val="true"/>
          <w:lang w:bidi="fa-IR"/>
        </w:rPr>
        <w:t>،ثنا رجل من جلساء وهب بن منبّه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رأيت رسول اللّه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بدلاء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نحو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بالعراق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محمّد بن واسع، و حسّان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w:t>
      </w:r>
      <w:r>
        <w:rPr>
          <w:rStyle w:val="FootnoteAnchor"/>
          <w:rtl w:val="true"/>
        </w:rPr>
        <w:footnoteReference w:id="2216"/>
      </w:r>
      <w:r>
        <w:rPr>
          <w:rFonts w:ascii="Amiri" w:hAnsi="Amiri" w:eastAsia="Amiri" w:cs="Amiri"/>
          <w:color w:val="111111"/>
          <w:sz w:val="28"/>
          <w:sz w:val="28"/>
          <w:szCs w:val="28"/>
          <w:rtl w:val="true"/>
          <w:lang w:bidi="ar-SA"/>
        </w:rPr>
        <w:t>،و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أحمد بن الحسين،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أبي دارم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جعفر، نا عبيد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يوما إلى المقابر، فإذا شابان جالسان يكتبان شيئا،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رحمكما اللّه، من أنتما؟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ملكان، نكتب المحبين للّه،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لما كتبتماني في أسفل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 طفيلي يحب المحبين للّه، فلما كان الليل أتيت في منامي،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كتبت فيهم، المرء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217"/>
      </w:r>
      <w:r>
        <w:rPr>
          <w:rFonts w:ascii="Amiri" w:hAnsi="Amiri" w:eastAsia="Amiri" w:cs="Amiri"/>
          <w:color w:val="111111"/>
          <w:sz w:val="28"/>
          <w:sz w:val="28"/>
          <w:szCs w:val="28"/>
          <w:rtl w:val="true"/>
          <w:lang w:bidi="ar-SA"/>
        </w:rPr>
        <w:t xml:space="preserve">،نا أبو عمرو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محمّد، حدّثني محمّد بن جعفر، نا خلف بن محمود، نا فارس النجار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إبراهيم بن أدهم رأى في المنام كأن جبريل نزل إلى الأرض،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نزلت إلى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لأكتب المحبين،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مالك بن دينار، و ثابت البنّاني، و أيوب السختياني، و عدّ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كتبتهم فاكتب تحتهم </w:t>
      </w:r>
      <w:r>
        <w:rPr>
          <w:rStyle w:val="FootnoteAnchor"/>
          <w:rtl w:val="true"/>
        </w:rPr>
        <w:footnoteReference w:id="2218"/>
      </w:r>
      <w:r>
        <w:rPr>
          <w:rFonts w:ascii="Amiri" w:hAnsi="Amiri" w:eastAsia="Amiri" w:cs="Amiri"/>
          <w:color w:val="111111"/>
          <w:sz w:val="28"/>
          <w:sz w:val="28"/>
          <w:szCs w:val="28"/>
          <w:rtl w:val="true"/>
          <w:lang w:bidi="ar-SA"/>
        </w:rPr>
        <w:t>محب المحبين،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 أولهم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حامد بن جبلة، نا أبو العبّاس السراج، نا أبو يحيى، نا خالد بن خداش، نا معلّى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خلطت دقيقي بالرماد، فضعفت عن الصلاة، و لو قويت على الصلاة ما أكلت غيره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الحسن </w:t>
      </w:r>
      <w:r>
        <w:rPr>
          <w:rStyle w:val="FootnoteAnchor"/>
          <w:rtl w:val="true"/>
        </w:rPr>
        <w:footnoteReference w:id="2220"/>
      </w:r>
      <w:r>
        <w:rPr>
          <w:rFonts w:ascii="Amiri" w:hAnsi="Amiri" w:eastAsia="Amiri" w:cs="Amiri"/>
          <w:color w:val="111111"/>
          <w:sz w:val="28"/>
          <w:sz w:val="28"/>
          <w:szCs w:val="28"/>
          <w:rtl w:val="true"/>
          <w:lang w:bidi="ar-SA"/>
        </w:rPr>
        <w:t xml:space="preserve">بن أبي علي السقا، </w:t>
      </w:r>
    </w:p>
    <w:p>
      <w:pPr>
        <w:pStyle w:val="BookText"/>
        <w:rPr/>
      </w:pPr>
      <w:r>
        <w:rPr>
          <w:rFonts w:ascii="Amiri" w:hAnsi="Amiri" w:eastAsia="Amiri" w:cs="Amiri"/>
          <w:color w:val="111111"/>
          <w:sz w:val="28"/>
          <w:sz w:val="28"/>
          <w:szCs w:val="28"/>
          <w:rtl w:val="true"/>
          <w:lang w:bidi="ar-SA"/>
        </w:rPr>
        <w:t>نا محمّد بن أحمد بن يوسف، نا أحمد بن عثمان، نا أحمد بن إبراهيم، حدّثني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معلّى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خلطت دقيقي بالرماد فأكلته، فضعفت عليه، و لو قويت عليه ما أكلت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أبو عمرو بن حمدان، أنا أبو يعلى الموصلي، نا عبد اللّه بن أبي بكر المقدمي، نا جعفر بن سليمان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هشام بن حسّان </w:t>
      </w:r>
      <w:r>
        <w:rPr>
          <w:rStyle w:val="FootnoteAnchor"/>
          <w:rtl w:val="true"/>
        </w:rPr>
        <w:footnoteReference w:id="2221"/>
      </w:r>
      <w:r>
        <w:rPr>
          <w:rFonts w:ascii="Amiri" w:hAnsi="Amiri" w:eastAsia="Amiri" w:cs="Amiri"/>
          <w:color w:val="111111"/>
          <w:sz w:val="28"/>
          <w:sz w:val="28"/>
          <w:szCs w:val="28"/>
          <w:rtl w:val="true"/>
          <w:lang w:bidi="ar-SA"/>
        </w:rPr>
        <w:t>إلى مالك بن دينار و هو عند البقّال،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إنّي أعطي البقّال درهما و دانقين كلّ شهر، و آخذ منه ستين رغيفا لكلّ يوم رغيفان، فإذا كانا سخنين كان ذاك إدامهما، إنّي قرأت في التوراة 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رأيت همومي و أنت من فوق العلى، فانظر ما همتك يا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أحمد بن عبد اللّه </w:t>
      </w:r>
      <w:r>
        <w:rPr>
          <w:rStyle w:val="FootnoteAnchor"/>
          <w:rtl w:val="true"/>
        </w:rPr>
        <w:footnoteReference w:id="2222"/>
      </w:r>
      <w:r>
        <w:rPr>
          <w:rFonts w:ascii="Amiri" w:hAnsi="Amiri" w:eastAsia="Amiri" w:cs="Amiri"/>
          <w:color w:val="111111"/>
          <w:sz w:val="28"/>
          <w:sz w:val="28"/>
          <w:szCs w:val="28"/>
          <w:rtl w:val="true"/>
          <w:lang w:bidi="ar-SA"/>
        </w:rPr>
        <w:t>،نا أحمد بن محمّد بن سنان، نا محمّد بن إسحاق، نا هارون بن عبد اللّه، و عبد اللّه بن أبي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سيّار، نا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مالك بن دينار فجاء هشام بن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يحيى؟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فحانت منه نظرة إلى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إنّي أعطي هذا البقّال كل شهر درهما و دانقين، و آخذ منه كل شهر ستين رغيفا، كل ليلة رغيفين، فإذا أصبتهما سخنا فهو إدامهما، يا هشام فإنّي قرأت في زبور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Style w:val="FootnoteAnchor"/>
          <w:rtl w:val="true"/>
        </w:rPr>
        <w:footnoteReference w:id="2223"/>
      </w:r>
      <w:r>
        <w:rPr>
          <w:rFonts w:ascii="Amiri" w:hAnsi="Amiri" w:eastAsia="Amiri" w:cs="Amiri"/>
          <w:color w:val="111111"/>
          <w:sz w:val="28"/>
          <w:sz w:val="28"/>
          <w:szCs w:val="28"/>
          <w:rtl w:val="true"/>
          <w:lang w:bidi="ar-SA"/>
        </w:rPr>
        <w:t>رأيت همومي و أنت من فوق العلى، فانظر همومك يا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محمّد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الخضر بن أبان، نا سيّار بن حاتم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الخالق بن علي، أنا أبو بكر محمّد بن عبد اللّه بن داود الرّازي، نا طاهر بن عبد اللّه الخثعمي، نا القطواني، نا سيّار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دينار </w:t>
      </w:r>
      <w:r>
        <w:rPr>
          <w:rStyle w:val="FootnoteAnchor"/>
          <w:rtl w:val="true"/>
        </w:rPr>
        <w:footnoteReference w:id="222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الأبرار تغلي قلوبهم بأعمال البرّ، و إنّ الفجّار تغلي قلوبهم بأعمال الفجور، و إنّ اللّه يرى همومكم، فانظروا ما همومكم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لفظهما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الخلعي، أنا أبو محمّد بن النحّاس، أنا أبو سعيد بن الأعرابي، نا مردويه الحمّال أبو عبد الرّحمن المقرئ الصوفي، نا القطعي </w:t>
      </w:r>
      <w:r>
        <w:rPr>
          <w:rStyle w:val="FootnoteAnchor"/>
          <w:rtl w:val="true"/>
        </w:rPr>
        <w:footnoteReference w:id="2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عمّه 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مالك بن دينار و بين يديه آجرة عليها رغيف شعير و ملح عجين،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ادن فكل، فإنّ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2227"/>
      </w:r>
      <w:r>
        <w:rPr>
          <w:rFonts w:ascii="Amiri" w:hAnsi="Amiri" w:eastAsia="Amiri" w:cs="Amiri"/>
          <w:color w:val="111111"/>
          <w:sz w:val="28"/>
          <w:sz w:val="28"/>
          <w:szCs w:val="28"/>
          <w:rtl w:val="true"/>
          <w:lang w:bidi="ar-SA"/>
        </w:rPr>
        <w:t>العافية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أحمد بن عبد اللّه بن إسحاق </w:t>
      </w:r>
      <w:r>
        <w:rPr>
          <w:rStyle w:val="FootnoteAnchor"/>
          <w:rtl w:val="true"/>
        </w:rPr>
        <w:footnoteReference w:id="2228"/>
      </w:r>
      <w:r>
        <w:rPr>
          <w:rFonts w:ascii="Amiri" w:hAnsi="Amiri" w:eastAsia="Amiri" w:cs="Amiri"/>
          <w:color w:val="111111"/>
          <w:sz w:val="28"/>
          <w:sz w:val="28"/>
          <w:szCs w:val="28"/>
          <w:rtl w:val="true"/>
          <w:lang w:bidi="ar-SA"/>
        </w:rPr>
        <w:t xml:space="preserve">،نا عبد اللّه بن محمّد بن جعفر، نا أحمد بن الحسين، نا أحمد بن إبراهيم، نا مسلم </w:t>
      </w:r>
      <w:r>
        <w:rPr>
          <w:rStyle w:val="FootnoteAnchor"/>
          <w:rtl w:val="true"/>
        </w:rPr>
        <w:footnoteReference w:id="2229"/>
      </w:r>
      <w:r>
        <w:rPr>
          <w:rFonts w:ascii="Amiri" w:hAnsi="Amiri" w:eastAsia="Amiri" w:cs="Amiri"/>
          <w:color w:val="111111"/>
          <w:sz w:val="28"/>
          <w:sz w:val="28"/>
          <w:szCs w:val="28"/>
          <w:rtl w:val="true"/>
          <w:lang w:bidi="ar-SA"/>
        </w:rPr>
        <w:t>بن إبراهيم، نا سلام ابن مسكين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مالك بن دينار في مرضه الذي مات فيه، فإذا البيت فيه سرير أثل </w:t>
      </w:r>
      <w:r>
        <w:rPr>
          <w:rStyle w:val="FootnoteAnchor"/>
          <w:rtl w:val="true"/>
        </w:rPr>
        <w:footnoteReference w:id="2230"/>
      </w:r>
      <w:r>
        <w:rPr>
          <w:rFonts w:ascii="Amiri" w:hAnsi="Amiri" w:eastAsia="Amiri" w:cs="Amiri"/>
          <w:color w:val="111111"/>
          <w:sz w:val="28"/>
          <w:sz w:val="28"/>
          <w:szCs w:val="28"/>
          <w:rtl w:val="true"/>
          <w:lang w:bidi="ar-SA"/>
        </w:rPr>
        <w:t xml:space="preserve">مرمول بالشريط، و عليه قطعة بوري </w:t>
      </w:r>
      <w:r>
        <w:rPr>
          <w:rStyle w:val="FootnoteAnchor"/>
          <w:rtl w:val="true"/>
        </w:rPr>
        <w:footnoteReference w:id="2231"/>
      </w:r>
      <w:r>
        <w:rPr>
          <w:rFonts w:ascii="Amiri" w:hAnsi="Amiri" w:eastAsia="Amiri" w:cs="Amiri"/>
          <w:color w:val="111111"/>
          <w:sz w:val="28"/>
          <w:sz w:val="28"/>
          <w:szCs w:val="28"/>
          <w:rtl w:val="true"/>
          <w:lang w:bidi="ar-SA"/>
        </w:rPr>
        <w:t>،و إذا تحت رأسه قطعة كساء، و إذا ركوة و صاغرة، فرفع رأسه، فأخرج من تحت رأسه رغيفين يابسين، فقعد يكسر ذينك الرغيفين في الماء حتى إذا ظن أن الخبز قد ابتلّ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الدوخلة </w:t>
      </w:r>
      <w:r>
        <w:rPr>
          <w:rStyle w:val="FootnoteAnchor"/>
          <w:rtl w:val="true"/>
        </w:rPr>
        <w:footnoteReference w:id="2232"/>
      </w:r>
      <w:r>
        <w:rPr>
          <w:rFonts w:ascii="Amiri" w:hAnsi="Amiri" w:eastAsia="Amiri" w:cs="Amiri"/>
          <w:color w:val="111111"/>
          <w:sz w:val="28"/>
          <w:sz w:val="28"/>
          <w:szCs w:val="28"/>
          <w:rtl w:val="true"/>
          <w:lang w:bidi="ar-SA"/>
        </w:rPr>
        <w:t xml:space="preserve">،فإذا دوخلة معلقة يابسة، فوضعتها </w:t>
      </w:r>
      <w:r>
        <w:rPr>
          <w:rStyle w:val="FootnoteAnchor"/>
          <w:rtl w:val="true"/>
        </w:rPr>
        <w:footnoteReference w:id="2233"/>
      </w:r>
      <w:r>
        <w:rPr>
          <w:rFonts w:ascii="Amiri" w:hAnsi="Amiri" w:eastAsia="Amiri" w:cs="Amiri"/>
          <w:color w:val="111111"/>
          <w:sz w:val="28"/>
          <w:sz w:val="28"/>
          <w:szCs w:val="28"/>
          <w:rtl w:val="true"/>
          <w:lang w:bidi="ar-SA"/>
        </w:rPr>
        <w:t>فأخرج منها صرّة فيها ملح،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لا أشتهي،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أنت ممن غذّي في الماء العذب، فلا يصير في الماء الملح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البركات سعيد بن الحسين بن الحسن بن حسّان البزار، أنا أبو الحسين بن النّقّور، أنا أبو القاسم بن حبابة، أنا أبو القاسم البغوي، نا هدبة، نا سلام بن أبي مطيع قال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دخلنا على مالك بن دينار ليلا، و هو في بيت مظلم بغير سراج، و في يده رغيف يكدمه،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أ لا سراج تبصر، أ لا شيء تضع عليه خبزك؟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فو اللّه إنّي نادم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عبد اللّه، أنا علي بن محمّد المصّيصي، أنا عبد الرّحمن بن عثمان، أنا خيثمة بن سليمان، نا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نا أبو معاوية، 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البطن كلب، ألق </w:t>
      </w:r>
      <w:r>
        <w:rPr>
          <w:rStyle w:val="FootnoteAnchor"/>
          <w:rtl w:val="true"/>
        </w:rPr>
        <w:footnoteReference w:id="2235"/>
      </w:r>
      <w:r>
        <w:rPr>
          <w:rFonts w:ascii="Amiri" w:hAnsi="Amiri" w:eastAsia="Amiri" w:cs="Amiri"/>
          <w:color w:val="111111"/>
          <w:sz w:val="28"/>
          <w:sz w:val="28"/>
          <w:szCs w:val="28"/>
          <w:rtl w:val="true"/>
          <w:lang w:bidi="ar-SA"/>
        </w:rPr>
        <w:t xml:space="preserve">إلى هذا الكلب كسرة و رأس جوافة </w:t>
      </w:r>
      <w:r>
        <w:rPr>
          <w:rStyle w:val="FootnoteAnchor"/>
          <w:rtl w:val="true"/>
        </w:rPr>
        <w:footnoteReference w:id="2236"/>
      </w:r>
      <w:r>
        <w:rPr>
          <w:rFonts w:ascii="Amiri" w:hAnsi="Amiri" w:eastAsia="Amiri" w:cs="Amiri"/>
          <w:color w:val="111111"/>
          <w:sz w:val="28"/>
          <w:sz w:val="28"/>
          <w:szCs w:val="28"/>
          <w:rtl w:val="true"/>
          <w:lang w:bidi="ar-SA"/>
        </w:rPr>
        <w:t xml:space="preserve">يسكت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بطونكم أوعية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237"/>
      </w:r>
      <w:r>
        <w:rPr>
          <w:rFonts w:ascii="Amiri" w:hAnsi="Amiri" w:eastAsia="Amiri" w:cs="Amiri"/>
          <w:color w:val="111111"/>
          <w:sz w:val="28"/>
          <w:sz w:val="28"/>
          <w:szCs w:val="28"/>
          <w:rtl w:val="true"/>
          <w:lang w:bidi="ar-SA"/>
        </w:rPr>
        <w:t xml:space="preserve">،نا محمّد بن علي، نا أبو سعيد </w:t>
      </w:r>
      <w:r>
        <w:rPr>
          <w:rStyle w:val="FootnoteAnchor"/>
          <w:rtl w:val="true"/>
        </w:rPr>
        <w:footnoteReference w:id="2238"/>
      </w:r>
      <w:r>
        <w:rPr>
          <w:rFonts w:ascii="Amiri" w:hAnsi="Amiri" w:eastAsia="Amiri" w:cs="Amiri"/>
          <w:color w:val="111111"/>
          <w:sz w:val="28"/>
          <w:sz w:val="28"/>
          <w:szCs w:val="28"/>
          <w:rtl w:val="true"/>
          <w:lang w:bidi="ar-SA"/>
        </w:rPr>
        <w:t>،نا أحمد بن عبد الرّحمن، نا مسكين بن بكير، عن شعبة، عن أبي بلج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أدم مالك بن دينار كل سنة ملحا بفلسين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أنا الحاكم أبو أحمد، حدّثني أبو العبّاس محمود بن محمّد الرافقي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ببغراس </w:t>
      </w:r>
      <w:r>
        <w:rPr>
          <w:rStyle w:val="FootnoteAnchor"/>
          <w:rtl w:val="true"/>
        </w:rPr>
        <w:footnoteReference w:id="2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الكرمراني </w:t>
      </w:r>
      <w:r>
        <w:rPr>
          <w:rStyle w:val="FootnoteAnchor"/>
          <w:rtl w:val="true"/>
        </w:rPr>
        <w:footnoteReference w:id="2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نا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نا أبو بلج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مالك بن دينار كان أدمه كل سنة بفلسين ملحا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أنا أبو نعيم </w:t>
      </w:r>
      <w:r>
        <w:rPr>
          <w:rStyle w:val="FootnoteAnchor"/>
          <w:rtl w:val="true"/>
        </w:rPr>
        <w:footnoteReference w:id="2241"/>
      </w:r>
      <w:r>
        <w:rPr>
          <w:rFonts w:ascii="IRNazanin" w:hAnsi="IRNazanin" w:eastAsia="IRNazanin"/>
          <w:color w:val="111111"/>
          <w:sz w:val="28"/>
          <w:sz w:val="28"/>
          <w:szCs w:val="28"/>
          <w:rtl w:val="true"/>
          <w:lang w:bidi="fa-IR"/>
        </w:rPr>
        <w:t xml:space="preserve">،نا أبو بحر محمّد بن الحسن </w:t>
      </w:r>
      <w:r>
        <w:rPr>
          <w:rStyle w:val="FootnoteAnchor"/>
          <w:rtl w:val="true"/>
        </w:rPr>
        <w:footnoteReference w:id="2242"/>
      </w:r>
      <w:r>
        <w:rPr>
          <w:rFonts w:ascii="Amiri" w:hAnsi="Amiri" w:eastAsia="Amiri" w:cs="Amiri"/>
          <w:color w:val="111111"/>
          <w:sz w:val="28"/>
          <w:sz w:val="28"/>
          <w:szCs w:val="28"/>
          <w:rtl w:val="true"/>
          <w:lang w:bidi="ar-SA"/>
        </w:rPr>
        <w:t xml:space="preserve">بن كوثر، نا بشر بن </w:t>
      </w:r>
    </w:p>
    <w:p>
      <w:pPr>
        <w:pStyle w:val="BookText"/>
        <w:rPr/>
      </w:pPr>
      <w:r>
        <w:rPr>
          <w:rFonts w:ascii="Amiri" w:hAnsi="Amiri" w:eastAsia="Amiri" w:cs="Amiri"/>
          <w:color w:val="111111"/>
          <w:sz w:val="28"/>
          <w:sz w:val="28"/>
          <w:szCs w:val="28"/>
          <w:rtl w:val="true"/>
          <w:lang w:bidi="ar-SA"/>
        </w:rPr>
        <w:t>موسى، نا عبد الصّمد بن حسّان، نا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لتأتي عليّ السنة لا آكل فيها لحما إلاّ في يوم الأضحى، فإني آكل من أضحيتي لما يذكر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محمّد بن حيّان، نا أحمد بن نصر، نا أحمد الدورقي، نا أحمد </w:t>
      </w:r>
      <w:r>
        <w:rPr>
          <w:rStyle w:val="FootnoteAnchor"/>
          <w:rtl w:val="true"/>
        </w:rPr>
        <w:footnoteReference w:id="2244"/>
      </w:r>
      <w:r>
        <w:rPr>
          <w:rFonts w:ascii="Amiri" w:hAnsi="Amiri" w:eastAsia="Amiri" w:cs="Amiri"/>
          <w:color w:val="111111"/>
          <w:sz w:val="28"/>
          <w:sz w:val="28"/>
          <w:szCs w:val="28"/>
          <w:rtl w:val="true"/>
          <w:lang w:bidi="ar-SA"/>
        </w:rPr>
        <w:t xml:space="preserve">بن عبيدة، حدّثني الحجّاج بن نصر </w:t>
      </w:r>
      <w:r>
        <w:rPr>
          <w:rStyle w:val="FootnoteAnchor"/>
          <w:rtl w:val="true"/>
        </w:rPr>
        <w:footnoteReference w:id="2245"/>
      </w:r>
      <w:r>
        <w:rPr>
          <w:rFonts w:ascii="Amiri" w:hAnsi="Amiri" w:eastAsia="Amiri" w:cs="Amiri"/>
          <w:color w:val="111111"/>
          <w:sz w:val="28"/>
          <w:sz w:val="28"/>
          <w:szCs w:val="28"/>
          <w:rtl w:val="true"/>
          <w:lang w:bidi="ar-SA"/>
        </w:rPr>
        <w:t>،حدّثني المنذر أبو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مالكا و معه كراع من هذه الأكارع التي قد طبخت،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يشمه ساعة بساعة،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على شيخ مسكين على ظهر الطريق يتصدق،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يا شيخ، فناوله إياه، ثم 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Style w:val="FootnoteAnchor"/>
          <w:rtl w:val="true"/>
        </w:rPr>
        <w:footnoteReference w:id="2246"/>
      </w:r>
      <w:r>
        <w:rPr>
          <w:rFonts w:ascii="Amiri" w:hAnsi="Amiri" w:eastAsia="Amiri" w:cs="Amiri"/>
          <w:color w:val="111111"/>
          <w:sz w:val="28"/>
          <w:sz w:val="28"/>
          <w:szCs w:val="28"/>
          <w:rtl w:val="true"/>
          <w:lang w:bidi="ar-SA"/>
        </w:rPr>
        <w:t>بالجدار، ثم وضع كساءه على رأسه و ذهب، فلقيت صديقا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مالك اليوم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كان يشتهيه منذ زمان، فاشتراه، فلم تطب نفسه أن يأكله، فتصدّق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الحسين بن المهتدي، أنا أبو القاسم عبيد اللّه بن أحمد بن علي الصيدلاني، نا أبو طالب علي بن محمّد الكاتب، نا علي بن مسلم </w:t>
      </w:r>
      <w:r>
        <w:rPr>
          <w:rStyle w:val="FootnoteAnchor"/>
          <w:rtl w:val="true"/>
        </w:rPr>
        <w:footnoteReference w:id="2247"/>
      </w:r>
      <w:r>
        <w:rPr>
          <w:rFonts w:ascii="Amiri" w:hAnsi="Amiri" w:eastAsia="Amiri" w:cs="Amiri"/>
          <w:color w:val="111111"/>
          <w:sz w:val="28"/>
          <w:sz w:val="28"/>
          <w:szCs w:val="28"/>
          <w:rtl w:val="true"/>
          <w:lang w:bidi="ar-SA"/>
        </w:rPr>
        <w:t xml:space="preserve">، نا سيّار بن حاتم، نا عثمان أبو إبراهيم </w:t>
      </w:r>
      <w:r>
        <w:rPr>
          <w:rStyle w:val="FootnoteAnchor"/>
          <w:rtl w:val="true"/>
        </w:rPr>
        <w:footnoteReference w:id="2248"/>
      </w:r>
      <w:r>
        <w:rPr>
          <w:rFonts w:ascii="Amiri" w:hAnsi="Amiri" w:eastAsia="Amiri" w:cs="Amiri"/>
          <w:color w:val="111111"/>
          <w:sz w:val="28"/>
          <w:sz w:val="28"/>
          <w:szCs w:val="28"/>
          <w:rtl w:val="true"/>
          <w:lang w:bidi="ar-SA"/>
        </w:rPr>
        <w:t>جليس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قال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لأشتهي رغيفا لينا بلبن رائب،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فجاء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على الرغيف، فجعل مالك يقلّبه و ينظر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اشتهيتك منذ أربعين سنة، فغلبتك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اليوم، تريد أن تغلبني؟ إليك عني، فأبى أن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أحمد بن عبد اللّه </w:t>
      </w:r>
      <w:r>
        <w:rPr>
          <w:rStyle w:val="FootnoteAnchor"/>
          <w:rtl w:val="true"/>
        </w:rPr>
        <w:footnoteReference w:id="2249"/>
      </w:r>
      <w:r>
        <w:rPr>
          <w:rFonts w:ascii="Amiri" w:hAnsi="Amiri" w:eastAsia="Amiri" w:cs="Amiri"/>
          <w:color w:val="111111"/>
          <w:sz w:val="28"/>
          <w:sz w:val="28"/>
          <w:szCs w:val="28"/>
          <w:rtl w:val="true"/>
          <w:lang w:bidi="ar-SA"/>
        </w:rPr>
        <w:t>،نا أحمد بن جعفر، نا عبد اللّه بن أحمد، نا أبو معمر، نا أبي عن جدي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مالك، فأخذ جلده ساعة </w:t>
      </w:r>
      <w:r>
        <w:rPr>
          <w:rStyle w:val="FootnoteAnchor"/>
          <w:rtl w:val="true"/>
        </w:rPr>
        <w:footnoteReference w:id="22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العام رطبة و لا عنبة، و لا بطيخة، فجعل يعدد كذا و كذا، أ لست أنا مالك بن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الواسطي، عن أبي عمر بن حيوية، أنا محمّد بن القاسم الكوكبي، نا ابن أبي خيثمة، نا دسكتويه، 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إليّ، كيف ترى عقلي؟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من فاكهتهم هذه منذ ثلاثون سنة، لا رطبها و لا يابسها، و ما نقص من عقلي شيء، و لا زاد في عقولكم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طاهر محمّد بن محمّد</w:t>
      </w:r>
      <w:r>
        <w:rPr>
          <w:rFonts w:eastAsia="IRNazanin" w:cs="IRNazanin"/>
          <w:color w:val="111111"/>
          <w:sz w:val="28"/>
          <w:szCs w:val="28"/>
          <w:rtl w:val="true"/>
          <w:lang w:bidi="fa-IR"/>
        </w:rPr>
        <w:t xml:space="preserve">..... </w:t>
      </w:r>
      <w:r>
        <w:rPr>
          <w:rStyle w:val="FootnoteAnchor"/>
          <w:rtl w:val="true"/>
        </w:rPr>
        <w:footnoteReference w:id="2251"/>
      </w:r>
      <w:r>
        <w:rPr>
          <w:rFonts w:ascii="Amiri" w:hAnsi="Amiri" w:eastAsia="Amiri" w:cs="Amiri"/>
          <w:color w:val="111111"/>
          <w:sz w:val="28"/>
          <w:sz w:val="28"/>
          <w:szCs w:val="28"/>
          <w:rtl w:val="true"/>
          <w:lang w:bidi="ar-SA"/>
        </w:rPr>
        <w:t>،أنا عبد الكريم بن عبد الرزّاق الحسناباذي، نا منصور بن الحسين الكاتب، أنا أبو بكر بن المقرئ، أنا أبو يعلى، نا عبد الصّمد بن يزيد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أزهر السمّان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يدخل أسواق البصرة ينظر إليها و إلى أشياء كثيرة يشمّها فيرجع، فيقول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فو اللّه ما أحرمك ما رأيت إلاّ من كرامتك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الحسن علي بن محمّد بن محمّد، أنا أبو الحسين ابن بشران، أنا أبو علي بن صفوان، نا أبو بكر بن أبي الدنيا، نا أحمد بن عمران، عن عبد السّلام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ما أريد بك إلاّ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252"/>
      </w:r>
      <w:r>
        <w:rPr>
          <w:rFonts w:ascii="Amiri" w:hAnsi="Amiri" w:eastAsia="Amiri" w:cs="Amiri"/>
          <w:color w:val="111111"/>
          <w:sz w:val="28"/>
          <w:sz w:val="28"/>
          <w:szCs w:val="28"/>
          <w:rtl w:val="true"/>
          <w:lang w:bidi="ar-SA"/>
        </w:rPr>
        <w:t>،نا أبو بكر بن مالك، نا عبد اللّه بن أحمد ابن حنبل، حدّثني محمّد بن كليب، نا يوسف بن عطية الصفّار،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 بيتي فأخذ شيئا فهو له حلال، أما أنا فلا أحتاج إلى قفل و لا إلى مفتاح، و كان يأخذ الحصاة من المسجد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w:t>
      </w:r>
      <w:r>
        <w:rPr>
          <w:rStyle w:val="FootnoteAnchor"/>
          <w:rtl w:val="true"/>
        </w:rPr>
        <w:footnoteReference w:id="2253"/>
      </w:r>
      <w:r>
        <w:rPr>
          <w:rFonts w:ascii="Amiri" w:hAnsi="Amiri" w:eastAsia="Amiri" w:cs="Amiri"/>
          <w:color w:val="111111"/>
          <w:sz w:val="28"/>
          <w:sz w:val="28"/>
          <w:szCs w:val="28"/>
          <w:rtl w:val="true"/>
          <w:lang w:bidi="ar-SA"/>
        </w:rPr>
        <w:t>أن هذه أجزأتني في الدنيا ما عشت لا أزيد على مصّها من الطعام و الشراب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صلح لي أن آكل الرماد لأكلته </w:t>
      </w:r>
      <w:r>
        <w:rPr>
          <w:rStyle w:val="FootnoteAnchor"/>
          <w:rtl w:val="true"/>
        </w:rPr>
        <w:footnoteReference w:id="2254"/>
      </w:r>
      <w:r>
        <w:rPr>
          <w:rFonts w:ascii="Amiri" w:hAnsi="Amiri" w:eastAsia="Amiri" w:cs="Amiri"/>
          <w:color w:val="111111"/>
          <w:sz w:val="28"/>
          <w:sz w:val="28"/>
          <w:szCs w:val="28"/>
          <w:rtl w:val="true"/>
          <w:lang w:bidi="ar-SA"/>
        </w:rPr>
        <w:t xml:space="preserve">،و لو صلح لي أن أعمد إلى بوري </w:t>
      </w:r>
      <w:r>
        <w:rPr>
          <w:rStyle w:val="FootnoteAnchor"/>
          <w:rtl w:val="true"/>
        </w:rPr>
        <w:footnoteReference w:id="2255"/>
      </w:r>
      <w:r>
        <w:rPr>
          <w:rFonts w:ascii="Amiri" w:hAnsi="Amiri" w:eastAsia="Amiri" w:cs="Amiri"/>
          <w:color w:val="111111"/>
          <w:sz w:val="28"/>
          <w:sz w:val="28"/>
          <w:szCs w:val="28"/>
          <w:rtl w:val="true"/>
          <w:lang w:bidi="ar-SA"/>
        </w:rPr>
        <w:t>فأقطعه باثنتين فاتّزر بقطعة و أرتدي بقطعة، لفعلت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جعفر محمّد بن سعد المؤدب، نا العباس بن سهل، نا ياسين بن النضر، نا علي بن عثام، عن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أن اللّه عزّ و جل جعل رزقي في حصاة أمصّها، لقد استحييت من كثرة اختلافي إلى الكنيف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يوسف بن عبد اللّه الحلواني، نا مسلم بن إبراهيم، نا الحسن بن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أنّ رزقي في حصاة أمصّها، حتى أموت </w:t>
      </w:r>
      <w:r>
        <w:rPr>
          <w:rStyle w:val="FootnoteAnchor"/>
          <w:rtl w:val="true"/>
        </w:rPr>
        <w:footnoteReference w:id="2256"/>
      </w:r>
      <w:r>
        <w:rPr>
          <w:rFonts w:ascii="Amiri" w:hAnsi="Amiri" w:eastAsia="Amiri" w:cs="Amiri"/>
          <w:color w:val="111111"/>
          <w:sz w:val="28"/>
          <w:sz w:val="28"/>
          <w:szCs w:val="28"/>
          <w:rtl w:val="true"/>
          <w:lang w:bidi="ar-SA"/>
        </w:rPr>
        <w:t>،و لقد اختلفت إلى الخلاء حتى استحييت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عمرو بن السمّاك، نا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أدعوا و أمّنوا على دعائي، اللّهمّ لا تدخل بيت مالك من الدنيا قليلا و لا كثيرا،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w:t>
      </w:r>
      <w:r>
        <w:rPr>
          <w:rStyle w:val="FootnoteAnchor"/>
          <w:rtl w:val="true"/>
        </w:rPr>
        <w:footnoteReference w:id="2257"/>
      </w:r>
      <w:r>
        <w:rPr>
          <w:rFonts w:ascii="Amiri" w:hAnsi="Amiri" w:eastAsia="Amiri" w:cs="Amiri"/>
          <w:color w:val="111111"/>
          <w:sz w:val="28"/>
          <w:sz w:val="28"/>
          <w:szCs w:val="28"/>
          <w:rtl w:val="true"/>
          <w:lang w:bidi="ar-SA"/>
        </w:rPr>
        <w:t>،نا أبو حامد بن جبلة، نا أبو العباس السراج، نا عبد اللّه بن أبي زياد، نا سيّار، 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أصبحت ما أملك دينارا و لا درهما، و لا دانقا، و لئن لم يكن لي عند اللّه خير ما كانت لي دنيا و لا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بن جعفر، نا ابن أبي خيثمة، نا عقبة بن سليمان أبو سليمان الحراز، نا جعفر بن أبي شعيب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 من أهل البصرة كانت له تجارة و كان له عقل، فترك التجارة و أقبل على العبادة، فكان يسمع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 و مالك بن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لأذهبن إلى مالك هذا الذي أشغف الناس، فلأنظرن ما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جالس في المسجد، و إذا حوله قوم يقرءون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في ناحية حتى تفرقوا، و جاء آخرون فسمعوا الحديث، فلمّا تفرقوا قام فصلّى ركعتين أو أربعا، ثم خرج، و تبعته،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أن أجيء معك إلى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فذهب بي إلى حجرة مكنوسة، نظيفة، و ظل بارد طيب، و بيت مكنوس، و فيه بواري و دورق و مطهرة، و حلة فيها كسر،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 لك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يزعم الناس أنك أزهد الناس، و أنت خريم الناعم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 شهقة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القاسم السلمي، أنا أبو محمّد العدل، أنا خيثمة بن سليمان، نا عبد العزيز بن محمّد أبو خالد القرشي بغدادي، نا قيس بن حفص، نا المعتمر بن سليمان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قط أعبد من الحسن، و لا رأيت أحدا قط أورع من محمّد بن سيرين، و لا رأيت أحدا قط أزهد من مالك بن دينار، و لا رأيت أحدا قط أخشع من محمّد بن واسع، و لا رأيت أحدا قط أصدق يقينا من حبيب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ابن الفضل، أنا عبد اللّه، نا يعقوب، نا فهد بن حيان، 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التيمي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 أحدا كان أزهد في الدنيا من مالك بن دينار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عبد الخالق بن عبد الصّمد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محمّد بن هارون الحربي، نا يعقوب بن كعب الحلبي، نا ضمرة، عن ابن شوذب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إلاّ مثل عبادة ثابت، و حفظ قتادة، و ورع ابن سيرين، و علم الحسن، و زهد مالك، لا تطلب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260"/>
      </w:r>
      <w:r>
        <w:rPr>
          <w:rFonts w:ascii="Amiri" w:hAnsi="Amiri" w:eastAsia="Amiri" w:cs="Amiri"/>
          <w:color w:val="111111"/>
          <w:sz w:val="28"/>
          <w:sz w:val="28"/>
          <w:szCs w:val="28"/>
          <w:rtl w:val="true"/>
          <w:lang w:bidi="ar-SA"/>
        </w:rPr>
        <w:t>،نا أحمد بن محمّد بن سنان، نا محمّد بن إسحاق السراج، نا هارون بن عبد اللّه، نا سيّار، نا جعفر، نا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وقعت الفتنة أتيت الحسن ثلاثة أيام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تأمرني؟ فلا يجيبني،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أتيتك ثلاثة أيام أسألك و أنت معلمي فلا تجيبني، و اللّه لقد هممت أن آخذ الأرض بقدمي، و أشرب من أفواه الأنهار، و آكل من بقل البرية حتى يحكم اللّه بين عباده،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الحسن عينيه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و من يطيق </w:t>
      </w:r>
      <w:r>
        <w:rPr>
          <w:rStyle w:val="FootnoteAnchor"/>
          <w:rtl w:val="true"/>
        </w:rPr>
        <w:footnoteReference w:id="2261"/>
      </w:r>
      <w:r>
        <w:rPr>
          <w:rFonts w:ascii="Amiri" w:hAnsi="Amiri" w:eastAsia="Amiri" w:cs="Amiri"/>
          <w:color w:val="111111"/>
          <w:sz w:val="28"/>
          <w:sz w:val="28"/>
          <w:szCs w:val="28"/>
          <w:rtl w:val="true"/>
          <w:lang w:bidi="ar-SA"/>
        </w:rPr>
        <w:t>ما تطيق، لكنا و اللّه ما نطيق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أبي عبد الرّحمن، نا أبو بكر أحمد بن الحسين، أنا أبو عبد اللّه الحافظ، و أبو محمّد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الخضر بن أبان، نا سيّار، نا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لمالك بن دينار حين ماتت</w:t>
      </w:r>
      <w:r>
        <w:rPr>
          <w:rFonts w:eastAsia="Amiri" w:cs="Amiri" w:ascii="Amiri" w:hAnsi="Amiri"/>
          <w:color w:val="111111"/>
          <w:sz w:val="28"/>
          <w:szCs w:val="28"/>
          <w:rtl w:val="true"/>
          <w:lang w:bidi="ar-SA"/>
        </w:rPr>
        <w:t xml:space="preserve">..... </w:t>
      </w:r>
      <w:r>
        <w:rPr>
          <w:rStyle w:val="FootnoteAnchor"/>
          <w:rtl w:val="true"/>
        </w:rPr>
        <w:footnoteReference w:id="2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استطعت لطلّقت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الوقت عبد </w:t>
      </w:r>
      <w:r>
        <w:rPr>
          <w:rStyle w:val="FootnoteAnchor"/>
          <w:rtl w:val="true"/>
        </w:rPr>
        <w:footnoteReference w:id="2263"/>
      </w:r>
      <w:r>
        <w:rPr>
          <w:rFonts w:ascii="Amiri" w:hAnsi="Amiri" w:eastAsia="Amiri" w:cs="Amiri"/>
          <w:color w:val="111111"/>
          <w:sz w:val="28"/>
          <w:sz w:val="28"/>
          <w:szCs w:val="28"/>
          <w:rtl w:val="true"/>
          <w:lang w:bidi="ar-SA"/>
        </w:rPr>
        <w:t>الأول بن عيسى، أنا أبو صاعد يعلى بن هبة اللّه، أنا عبد الرّحمن بن أحمد بن محمّد، أنا محمّد بن عقيل بن الأزهر، نا أبو حفص عمر بن محمّد، حدّثني عبد اللّه بن حنيف، عن حذيفة المرعشي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إلاّ نفس واحدة، لو استطعت طلّقتها، فكيف أضم إليها أخرى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الواسطي، عن أبي عمر بن حيّوية، أنا محمّد بن القاسم الكوكبي، أنا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65"/>
      </w:r>
      <w:r>
        <w:rPr>
          <w:rFonts w:ascii="Amiri" w:hAnsi="Amiri" w:eastAsia="Amiri" w:cs="Amiri"/>
          <w:color w:val="111111"/>
          <w:sz w:val="28"/>
          <w:sz w:val="28"/>
          <w:szCs w:val="28"/>
          <w:rtl w:val="true"/>
          <w:lang w:bidi="ar-SA"/>
        </w:rPr>
        <w:t>خيثمة، نا أبو سليمان</w:t>
      </w:r>
      <w:r>
        <w:rPr>
          <w:rFonts w:eastAsia="Amiri" w:cs="Amiri" w:ascii="Amiri" w:hAnsi="Amiri"/>
          <w:color w:val="111111"/>
          <w:sz w:val="28"/>
          <w:szCs w:val="28"/>
          <w:rtl w:val="true"/>
          <w:lang w:bidi="ar-SA"/>
        </w:rPr>
        <w:t xml:space="preserve">..... </w:t>
      </w:r>
      <w:r>
        <w:rPr>
          <w:rStyle w:val="FootnoteAnchor"/>
          <w:rtl w:val="true"/>
        </w:rPr>
        <w:footnoteReference w:id="2266"/>
      </w:r>
      <w:r>
        <w:rPr>
          <w:rFonts w:ascii="Amiri" w:hAnsi="Amiri" w:eastAsia="Amiri" w:cs="Amiri"/>
          <w:color w:val="111111"/>
          <w:sz w:val="28"/>
          <w:sz w:val="28"/>
          <w:szCs w:val="28"/>
          <w:rtl w:val="true"/>
          <w:lang w:bidi="ar-SA"/>
        </w:rPr>
        <w:t>بن سليمان، نا أبو جعفر البصري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جاءت امرأة إلى مالك بن دينار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بن دينار، عندي من المال كذا و كذا، فقد أردت أن أتزوجك فتصرف مالي هذا في أيّ الأنواع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ثابت،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ثابت، لا أريد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أنّي طلّقت نساء الدنيا ثلاثا؟ فأنت منهن، اذهبي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267"/>
      </w:r>
      <w:r>
        <w:rPr>
          <w:rFonts w:ascii="Amiri" w:hAnsi="Amiri" w:eastAsia="Amiri" w:cs="Amiri"/>
          <w:color w:val="111111"/>
          <w:sz w:val="28"/>
          <w:sz w:val="28"/>
          <w:szCs w:val="28"/>
          <w:rtl w:val="true"/>
          <w:lang w:bidi="ar-SA"/>
        </w:rPr>
        <w:t>،نا عبد اللّه بن محمد بن جعفر، نا أحمد بن الحسين، 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من الأغنياء بالبصرة، و كانت له ابنة نفيسة فائقة الجمال، فقال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خطبك بنو هاشم و العرب و الموالي فأبيت، أراك تريدين مالك بن دينار و أصحابه؟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غايتي، فقال الأب لأخ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مالك بن دينار فأخبره بمكان ابنتي و هواها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إنّي أكثر هذه المدينة مالا، و أفشاهم ضيعة، و لي ابنة نفيسة و قد هويتك فشأنك و هي، فقال مالك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 يا فلان، أ ما علمت أني قد طلّقت الدنيا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إبراهيم بن عبد اللّه، نا محمّد بن إسحاق، نا قتيبة بن سعيد، نا النضر بن زرارة، عن الثقة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لأهلي طيبا بدرهم، و إنّي لأحاسب نفسي فيه منذ عشرين سنة فما أجد لي 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عبد اللّه بن محمّد بن جعفر، نا أحمد بن الحسين، نا أحمد بن إبراهيم، نا محمّد بن عبيدة، حدّثني عبد الملك بن قريب، حدّثني رجل صالح من أهل 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حريق في بيت مالك، فأخذ المصحف و أخذ القطيفة فأخرجهما </w:t>
      </w:r>
      <w:r>
        <w:rPr>
          <w:rStyle w:val="FootnoteAnchor"/>
          <w:rtl w:val="true"/>
        </w:rPr>
        <w:footnoteReference w:id="2270"/>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السندانة، ما أبالي أن تحترق</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عبد اللّه بن المبارك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وقع حريق بالبصرة، فأخذ مالك بطرف كسائه يجرّه،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أصحاب الأثقال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بكر بن مالك، نا عبد اللّه بن أحمد بن حنبل، حدّثني علي بن مسلم، نا سيّار، نا الحارث بن نبهان الجرمي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من مكة فأهديت إلى مالك بن دينار ركوة،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فجلست في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خذ تلك الركوة، فقد شغلت علي قلبي،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إني إذا دخلت المسجد جاءني الشيطان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الركوة قد سرقت، فقد شغلت عليّ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بن الحكّاك، أنا عبيد اللّه ابن سعيد بن حاتم، أنا أبو الحسن الخصيب بن عبد اللّه، أخبرني عبد الكريم، أخبرني أبي أبو عبد الرّحمن النسائي، أنا أحمد بن سليمان، نا زيد بن الحباب، حدّثني مرجى بن وداع عن سهيل بن عبد اللّه القطعي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بنا مالك بن دينار العصر، فلمّا سلّم عضّ على إصبعه، فلم تزل عيناه </w:t>
      </w:r>
      <w:r>
        <w:rPr>
          <w:rStyle w:val="FootnoteAnchor"/>
          <w:rtl w:val="true"/>
        </w:rPr>
        <w:footnoteReference w:id="2272"/>
      </w:r>
      <w:r>
        <w:rPr>
          <w:rFonts w:ascii="IRNazanin" w:hAnsi="IRNazanin" w:eastAsia="IRNazanin"/>
          <w:color w:val="111111"/>
          <w:sz w:val="28"/>
          <w:sz w:val="28"/>
          <w:szCs w:val="28"/>
          <w:rtl w:val="true"/>
          <w:lang w:bidi="fa-IR"/>
        </w:rPr>
        <w:t>تدمعان حتى غابت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من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محفوظ بن هبة اللّه بن الحسن بن صصري، و أبو إسحاق إبراهيم ابن موهوب بن علي بن المغصص،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نصر بن أحمد الهمداني المؤدب، أنا خليل بن هبة اللّه بن خليل، نا الحسن بن محمّد، نا درستويه، أنا أحمد بن محمّد بن إسماعيل أبو الدحداح، نا إبراهيم بن يعقوب الجوزجاني، نا زيد بن حباب، نا مرجى بن وداع بن الأسود الراسبي، عن سهيل القطعي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مالك بن دينار العصر، فلمّا سلّم عضّ على إصبعه، فلم تزل عيناه تذرفان حتى غابت الشمس،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بذلك بعض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سفيان العصر فأطافوا به، فلم يتكلم بكلمة حتى غابت الشمس</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المزكي، نا أبو بكر الخطيب، أنا ابن بشران، أنا ابن صفوان، نا ابن أبي الدنيا، حدّثني محمّد بن الحسين، نا مجالد بن عبيد العبدي، نا جعفر بن سليمان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خرجت مع مالك بن دينار إلى مكة، فلمّا أحرم أراد أن يلبّي فسقط، ثم أفاق، فأراد أن يلبّي فسقط، ثم أفاق، فأراد أن يلبّي، فسقط،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أقول لبيك،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أبو أحمد عبيد اللّه ابن محمّد بن أبي مسلم الفرضي، أنا عثمان بن أحمد بن السمّاك، نا إسحاق بن إبراهيم بن سنين، نا هارون بن عبد اللّه، نا سيّار، نا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اللّه إذا جمع الخلائق يوم القيامة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فيأذن لي أن أسجد بين يديه سجدة، فأعرف أنه قد رضي عني،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كن اليوم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محمّد بن مرزوق الزعفراني، أنا أبو عمرو </w:t>
      </w:r>
      <w:r>
        <w:rPr>
          <w:rStyle w:val="FootnoteAnchor"/>
          <w:rtl w:val="true"/>
        </w:rPr>
        <w:footnoteReference w:id="2273"/>
      </w:r>
      <w:r>
        <w:rPr>
          <w:rFonts w:ascii="Amiri" w:hAnsi="Amiri" w:eastAsia="Amiri" w:cs="Amiri"/>
          <w:color w:val="111111"/>
          <w:sz w:val="28"/>
          <w:sz w:val="28"/>
          <w:szCs w:val="28"/>
          <w:rtl w:val="true"/>
          <w:lang w:bidi="ar-SA"/>
        </w:rPr>
        <w:t>بن مندة، أنا الحسن بن محمّد بن يوة، نا أحمد بن محمّد بن عمر، نا ابن أبي الدنيا، نا هارون بن عبد اللّه، نا سيّار، نا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أن يتمنى لتمنّيت أنا أن يكون لي في الآخرة خصّ من قصب، و أروى من الماء، و أنجو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عون بن إبراهيم بن الصلت، حدّثني موسى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لم أخلق، فإذا خلقت متّ صغيرا، و يا ليتني إذا لم أمت صغيرا عمّرت حتى أعمل في خلاص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علي بن محمّد بن محمّد بن الأخضر، أنا أبو الحسين ابن بشران، أنا ابن صفوان، نا ابن أبي الدنيا، حدّثني أبو عبد اللّه التميمي، حدّثني سيّار، عن جعفر بن سليمان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مالك بن دينار ثابت البنّاني،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كيف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بمن ظاهر العيوب، كثير الذنوب، مستور على غير استحقاق، فكيف بك يا أبا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فكتف ثابت يده، و مدّ عنقه، و خفض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عذر الخطائين الاشرا </w:t>
      </w:r>
      <w:r>
        <w:rPr>
          <w:rStyle w:val="FootnoteAnchor"/>
          <w:rtl w:val="true"/>
        </w:rPr>
        <w:footnoteReference w:id="22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فأقبلا يبكيان حتى 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275"/>
      </w:r>
      <w:r>
        <w:rPr>
          <w:rFonts w:ascii="Amiri" w:hAnsi="Amiri" w:eastAsia="Amiri" w:cs="Amiri"/>
          <w:color w:val="111111"/>
          <w:sz w:val="28"/>
          <w:sz w:val="28"/>
          <w:szCs w:val="28"/>
          <w:rtl w:val="true"/>
          <w:lang w:bidi="ar-SA"/>
        </w:rPr>
        <w:t>،نا أبو حامد بن جبلة، نا محمّد بن إسحاق، نا هارون بن عبد اللّه، نا سيّار، 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المغيرة بن حبيب، أبا صالح ختن مالك ابن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يموت مالك بن دينار و أنا معه في الدار، لا أدري ما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معه العشاء الآخرة، ثم جئت فلبست قطيفة في أطول ما يكون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مالك فقرّب رغيفه فأكل ثم قام إلى الصلاة، فاستفتح ثم أخذ بلحيته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الأولين و الآخرين فحرم شيبة مالك بن دينار على النار، فو اللّه ما زال كذلك حتى غلبتني عيني، ثم انتبهت، فإذا هو على تلك الحال يقدم رجلا و يؤخر رجلا،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إذا جمعت الأولين و الآخرين فحرم شيبة مالك بن دينار على النار، فما زال كذلك حتى طلع الفجر،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خرج مالك بن دينار فرآني لا تبل لي عنده بالة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المنزل و 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أحمد بن جعفر، نا عبد اللّه بن أحمد بن حنبل، حدّثني علي بن مسلم، نا سيّار، 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استطعت أن لا أنام لم أنم مخافة أن ينزل العذاب و أنا نائم، و لو وجدت أعوانا لفرّقتهم ينادون في سائر الدنيا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النار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w:t>
      </w:r>
      <w:r>
        <w:rPr>
          <w:rStyle w:val="FootnoteAnchor"/>
          <w:rtl w:val="true"/>
        </w:rPr>
        <w:footnoteReference w:id="2278"/>
      </w:r>
      <w:r>
        <w:rPr>
          <w:rFonts w:ascii="Amiri" w:hAnsi="Amiri" w:eastAsia="Amiri" w:cs="Amiri"/>
          <w:color w:val="111111"/>
          <w:sz w:val="28"/>
          <w:sz w:val="28"/>
          <w:szCs w:val="28"/>
          <w:rtl w:val="true"/>
          <w:lang w:bidi="ar-SA"/>
        </w:rPr>
        <w:t>القاسم تميم بن أبي سعيد بن أبي العبّاس، أنا أبو عثمان سعيد بن محمّد، أنا أبو الحسن عبد الرّحمن بن إبراهيم بن محمّد بن يحيى، نا أبو عثمان البصري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طاهر الزّيادي، أنا أبو عثمان عمرو بن عبد اللّه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عثام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إذا لم يحزن خرب، كما أن البيت إذا لم يسكن خرب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عثمان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أحمد بن محمّد بن يعقوب الجلاّب، أنا أبو عثمان عمرو بن عبد اللّه، نا أبو أحمد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القلب إذا لم يحزن خرب، كما أن البيت إذا لم يسكن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الفضيل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شريح، نا محمّد بن عقيل، أنا الحسن بن علي بن عفّان، نا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 أنا أبو القاسم الحرفي، أنا أبو الحسن علي بن محمّد الكوفي، نا الحسين بن علي، نا زيد بن الحباب، حدّثني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ليس فيه حزن كبيت خرب ليس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حزن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أبو عثمان البحيري، أنا أبو عمرو بن حمدان، أنا أبو يعلى الموصلي، نا نعيم بن هيصم، نا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محمّد بن أحمد بن محمّد الأسدي، و أبو ياسر سليمان ابن عبد اللّه، و أبو عبد اللّه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280"/>
      </w:r>
      <w:r>
        <w:rPr>
          <w:rFonts w:ascii="Amiri" w:hAnsi="Amiri" w:eastAsia="Amiri" w:cs="Amiri"/>
          <w:color w:val="111111"/>
          <w:sz w:val="28"/>
          <w:sz w:val="28"/>
          <w:szCs w:val="28"/>
          <w:rtl w:val="true"/>
          <w:lang w:bidi="ar-SA"/>
        </w:rPr>
        <w:t>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يعلى محمّد بن الحسين بن محمّد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بن عيسى، أنا أبو القاسم البغوي، نا أبو محمّد نعيم بن الهيصم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النسيب، أنا رشأ بن نظيف، أنا الحسن بن إسماعيل، نا أحمد </w:t>
      </w:r>
    </w:p>
    <w:p>
      <w:pPr>
        <w:pStyle w:val="BookText"/>
        <w:rPr/>
      </w:pPr>
      <w:r>
        <w:rPr>
          <w:rFonts w:ascii="Amiri" w:hAnsi="Amiri" w:eastAsia="Amiri" w:cs="Amiri"/>
          <w:color w:val="111111"/>
          <w:sz w:val="28"/>
          <w:sz w:val="28"/>
          <w:szCs w:val="28"/>
          <w:rtl w:val="true"/>
          <w:lang w:bidi="ar-SA"/>
        </w:rPr>
        <w:t>ابن مروان، نا محمّد بن عبد العزيز، نا هارون عن سيّار، عن جعفر، عن مالك بن دينار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القلب إذا لم يكن فيه حزن خرب، كما أن البيت إذا لم يسكن خرب،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من يسكنه،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الصلت بن حكيم، نا عامر بن يساف </w:t>
      </w:r>
      <w:r>
        <w:rPr>
          <w:rStyle w:val="FootnoteAnchor"/>
          <w:rtl w:val="true"/>
        </w:rPr>
        <w:footnoteReference w:id="2281"/>
      </w:r>
      <w:r>
        <w:rPr>
          <w:rFonts w:ascii="Amiri" w:hAnsi="Amiri" w:eastAsia="Amiri" w:cs="Amiri"/>
          <w:color w:val="111111"/>
          <w:sz w:val="28"/>
          <w:sz w:val="28"/>
          <w:szCs w:val="28"/>
          <w:rtl w:val="true"/>
          <w:lang w:bidi="ar-SA"/>
        </w:rPr>
        <w:t>،عن مالك بن دينار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الحزن حزنان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فحزن</w:t>
      </w:r>
      <w:r>
        <w:rPr>
          <w:rFonts w:eastAsia="IRNazanin" w:cs="IRNazanin"/>
          <w:color w:val="111111"/>
          <w:sz w:val="28"/>
          <w:szCs w:val="28"/>
          <w:rtl w:val="true"/>
          <w:lang w:bidi="fa-IR"/>
        </w:rPr>
        <w:t xml:space="preserve">] </w:t>
      </w:r>
      <w:r>
        <w:rPr>
          <w:rStyle w:val="FootnoteAnchor"/>
          <w:rtl w:val="true"/>
        </w:rPr>
        <w:footnoteReference w:id="2282"/>
      </w:r>
      <w:r>
        <w:rPr>
          <w:rFonts w:ascii="IRNazanin" w:hAnsi="IRNazanin" w:eastAsia="IRNazanin"/>
          <w:color w:val="111111"/>
          <w:sz w:val="28"/>
          <w:sz w:val="28"/>
          <w:szCs w:val="28"/>
          <w:rtl w:val="true"/>
          <w:lang w:bidi="fa-IR"/>
        </w:rPr>
        <w:t xml:space="preserve">حائل، و حزن حامد رابغ </w:t>
      </w:r>
      <w:r>
        <w:rPr>
          <w:rStyle w:val="FootnoteAnchor"/>
          <w:rtl w:val="true"/>
        </w:rPr>
        <w:footnoteReference w:id="2283"/>
      </w:r>
      <w:r>
        <w:rPr>
          <w:rFonts w:ascii="Amiri" w:hAnsi="Amiri" w:eastAsia="Amiri" w:cs="Amiri"/>
          <w:color w:val="111111"/>
          <w:sz w:val="28"/>
          <w:sz w:val="28"/>
          <w:szCs w:val="28"/>
          <w:rtl w:val="true"/>
          <w:lang w:bidi="ar-SA"/>
        </w:rPr>
        <w:t>،فالحزن الحائل حسن، و أحسن من ذلك ما حمد في البدن و ريغ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لا يرى صاحبه إلاّ كئيبا محزونا مغموما حيث ما رأيته يطلب قلبه، لو علم أن قلبه يصلح على مزبلة لأتاها، فذاك الحزن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محمّد بن يوسف، أنا أحمد بن محمّد بن زياد، نا ابن أبي الدنيا، نا أبو إسحاق الرياحي، 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من علم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و جمود العين، و طول الأمل، و الحرص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نصر محمّد بن أحمد بن محمّد، أنا </w:t>
      </w:r>
      <w:r>
        <w:rPr>
          <w:rStyle w:val="FootnoteAnchor"/>
          <w:rtl w:val="true"/>
        </w:rPr>
        <w:footnoteReference w:id="2284"/>
      </w:r>
      <w:r>
        <w:rPr>
          <w:rFonts w:ascii="Amiri" w:hAnsi="Amiri" w:eastAsia="Amiri" w:cs="Amiri"/>
          <w:color w:val="111111"/>
          <w:sz w:val="28"/>
          <w:sz w:val="28"/>
          <w:szCs w:val="28"/>
          <w:rtl w:val="true"/>
          <w:lang w:bidi="ar-SA"/>
        </w:rPr>
        <w:t xml:space="preserve">أبو سعيد محمّد بن موسى بن الفضل الصيرفي، أنا محمّد بن عبد اللّه الصفّار، نا ابن أبي الدنيا، حدّثني محمّد بن الحسين، حدّثني الصلت بن حكيم، حدّثني عبد اللّه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من الزاهدين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مالك بن دينار المقابر ذات يوم، فإذا برجل يدفن، فجاء حتى وقف على القبر، فجعل ينظر إلى الرجل و هو يدفن،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مالك هكذا يصير، غدا هكذا مالك </w:t>
      </w:r>
    </w:p>
    <w:p>
      <w:pPr>
        <w:pStyle w:val="BookText"/>
        <w:rPr/>
      </w:pPr>
      <w:r>
        <w:rPr>
          <w:rFonts w:ascii="Amiri" w:hAnsi="Amiri" w:eastAsia="Amiri" w:cs="Amiri"/>
          <w:color w:val="111111"/>
          <w:sz w:val="28"/>
          <w:sz w:val="28"/>
          <w:szCs w:val="28"/>
          <w:rtl w:val="true"/>
          <w:lang w:bidi="ar-SA"/>
        </w:rPr>
        <w:t>يصير، و ليس له شيء يؤنسه في قبره، فلم يزل يقول ذلك حتى خرّ مغشيا عليه في جوف القبر، فحملوه و انطلقوا به إلى منزله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w:t>
      </w:r>
      <w:r>
        <w:rPr>
          <w:rStyle w:val="FootnoteAnchor"/>
          <w:rtl w:val="true"/>
        </w:rPr>
        <w:footnoteReference w:id="2285"/>
      </w:r>
      <w:r>
        <w:rPr>
          <w:rFonts w:ascii="Amiri" w:hAnsi="Amiri" w:eastAsia="Amiri" w:cs="Amiri"/>
          <w:color w:val="111111"/>
          <w:sz w:val="28"/>
          <w:sz w:val="28"/>
          <w:szCs w:val="28"/>
          <w:rtl w:val="true"/>
          <w:lang w:bidi="ar-SA"/>
        </w:rPr>
        <w:t xml:space="preserve">،أنا أبو الحسن اللنباني </w:t>
      </w:r>
      <w:r>
        <w:rPr>
          <w:rStyle w:val="FootnoteAnchor"/>
          <w:rtl w:val="true"/>
        </w:rPr>
        <w:footnoteReference w:id="2286"/>
      </w:r>
      <w:r>
        <w:rPr>
          <w:rFonts w:ascii="Amiri" w:hAnsi="Amiri" w:eastAsia="Amiri" w:cs="Amiri"/>
          <w:color w:val="111111"/>
          <w:sz w:val="28"/>
          <w:sz w:val="28"/>
          <w:szCs w:val="28"/>
          <w:rtl w:val="true"/>
          <w:lang w:bidi="ar-SA"/>
        </w:rPr>
        <w:t>،نا ابن أبي الدنيا، حدّثني محمّد بن الحسين، حدّثني محمّد بن عبد العزيز بن سلمان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لمن يعلم أن الموت مصيره، و القبر مورده كيف يقرّ بالدنيا عينه، و كيف يطيب فيها عيشه، ثم يبكي مالك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Style w:val="FootnoteAnchor"/>
          <w:rtl w:val="true"/>
        </w:rPr>
        <w:footnoteReference w:id="2287"/>
      </w:r>
      <w:r>
        <w:rPr>
          <w:rFonts w:ascii="Amiri" w:hAnsi="Amiri" w:eastAsia="Amiri" w:cs="Amiri"/>
          <w:color w:val="111111"/>
          <w:sz w:val="28"/>
          <w:sz w:val="28"/>
          <w:szCs w:val="28"/>
          <w:rtl w:val="true"/>
          <w:lang w:bidi="ar-SA"/>
        </w:rPr>
        <w:t>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محمّد بن القاسم الكوكبي، نا ابن أبي خيثمة، نا المثنى بن معاذ، نا أبي، نا عمران بن خالد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 البناني يقول لمالك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وددت أني رأيتك عروسا،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لم أر ميتا قط غير الحسن لكفاني حزنا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الحسن بن إسماعيل، أنا أحمد بن مروان، نا محمّد بن علي المخزومي، نا محمّد بن نصر، عن مكّي بن </w:t>
      </w:r>
      <w:r>
        <w:rPr>
          <w:rStyle w:val="FootnoteAnchor"/>
          <w:rtl w:val="true"/>
        </w:rPr>
        <w:footnoteReference w:id="2288"/>
      </w:r>
      <w:r>
        <w:rPr>
          <w:rFonts w:ascii="Amiri" w:hAnsi="Amiri" w:eastAsia="Amiri" w:cs="Amiri"/>
          <w:color w:val="111111"/>
          <w:sz w:val="28"/>
          <w:sz w:val="28"/>
          <w:szCs w:val="28"/>
          <w:rtl w:val="true"/>
          <w:lang w:bidi="ar-SA"/>
        </w:rPr>
        <w:t>،عن جعفر بن سليمان، عن مالك بن دينار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القبور فناديتها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المعظّم و المحتقر؟</w:t>
      </w:r>
    </w:p>
    <w:p>
      <w:pPr>
        <w:pStyle w:val="BookText"/>
        <w:rPr/>
      </w:pPr>
      <w:r>
        <w:rPr>
          <w:rFonts w:ascii="Amiri" w:hAnsi="Amiri" w:eastAsia="Amiri" w:cs="Amiri"/>
          <w:color w:val="111111"/>
          <w:sz w:val="28"/>
          <w:sz w:val="28"/>
          <w:szCs w:val="28"/>
          <w:rtl w:val="true"/>
          <w:lang w:bidi="ar-SA"/>
        </w:rPr>
        <w:t xml:space="preserve">و أين المدلّ بسلطانه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المزكى إذا ما افتخر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فنوديت من بينهما و لا أرى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تفانوا جميعا فما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جميعا و مات الخبر</w:t>
      </w:r>
    </w:p>
    <w:p>
      <w:pPr>
        <w:pStyle w:val="BookText"/>
        <w:rPr/>
      </w:pPr>
      <w:r>
        <w:rPr>
          <w:rFonts w:ascii="Amiri" w:hAnsi="Amiri" w:eastAsia="Amiri" w:cs="Amiri"/>
          <w:color w:val="111111"/>
          <w:sz w:val="28"/>
          <w:sz w:val="28"/>
          <w:szCs w:val="28"/>
          <w:rtl w:val="true"/>
          <w:lang w:bidi="ar-SA"/>
        </w:rPr>
        <w:t xml:space="preserve">تروح و تغدو بنات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فتمحو محاسن تلك الصّور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سائلي عن أناس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أمالك فيما ترى معتبر؟ </w:t>
      </w:r>
    </w:p>
    <w:p>
      <w:pPr>
        <w:pStyle w:val="BookText"/>
        <w:rPr/>
      </w:pPr>
      <w:r>
        <w:rPr>
          <w:rFonts w:ascii="Amiri" w:hAnsi="Amiri" w:eastAsia="Amiri" w:cs="Amiri"/>
          <w:color w:val="111111"/>
          <w:sz w:val="28"/>
          <w:sz w:val="28"/>
          <w:szCs w:val="28"/>
          <w:rtl w:val="true"/>
          <w:lang w:bidi="ar-SA"/>
        </w:rPr>
        <w:t>أخبرنا أبو محمّد بن طاوس، أنا أبو الحسين أحمد بن عبد الرّحمن بن محمّد بن أحمد الأصبهاني الذكواني المكفوف، نا أبو بكر أحمد بن موسى بن مردويه الحافظ، نا أبو عبد اللّه فهد بن إبراهيم بن فهد، نا محمّد بن زكريا بن دينار، نا مهدي بن سابق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بن دينار يتمثّل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زرنا القبور فسلّمنا فما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الجواب و لكن زدن أحزانا</w:t>
      </w:r>
    </w:p>
    <w:p>
      <w:pPr>
        <w:pStyle w:val="BookText"/>
        <w:rPr/>
      </w:pPr>
      <w:r>
        <w:rPr>
          <w:rFonts w:ascii="Amiri" w:hAnsi="Amiri" w:eastAsia="Amiri" w:cs="Amiri"/>
          <w:color w:val="111111"/>
          <w:sz w:val="28"/>
          <w:sz w:val="28"/>
          <w:szCs w:val="28"/>
          <w:rtl w:val="true"/>
          <w:lang w:bidi="ar-SA"/>
        </w:rPr>
        <w:t xml:space="preserve">و من يزرهنّ يرجع من 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من يقين الموت تبيانا</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نصر بن سسّويه </w:t>
      </w:r>
      <w:r>
        <w:rPr>
          <w:rStyle w:val="FootnoteAnchor"/>
          <w:rtl w:val="true"/>
        </w:rPr>
        <w:footnoteReference w:id="2289"/>
      </w:r>
      <w:r>
        <w:rPr>
          <w:rFonts w:ascii="Amiri" w:hAnsi="Amiri" w:eastAsia="Amiri" w:cs="Amiri"/>
          <w:color w:val="111111"/>
          <w:sz w:val="28"/>
          <w:sz w:val="28"/>
          <w:szCs w:val="28"/>
          <w:rtl w:val="true"/>
          <w:lang w:bidi="ar-SA"/>
        </w:rPr>
        <w:t xml:space="preserve">،أنا أبو سعيد الصيرفي، نا أبو عبد اللّه الصفّار، نا ابن أبي الدنيا، نا هارون بن عبد اللّه </w:t>
      </w:r>
      <w:r>
        <w:rPr>
          <w:rStyle w:val="FootnoteAnchor"/>
          <w:rtl w:val="true"/>
        </w:rPr>
        <w:footnoteReference w:id="2290"/>
      </w:r>
      <w:r>
        <w:rPr>
          <w:rFonts w:ascii="Amiri" w:hAnsi="Amiri" w:eastAsia="Amiri" w:cs="Amiri"/>
          <w:color w:val="111111"/>
          <w:sz w:val="28"/>
          <w:sz w:val="28"/>
          <w:szCs w:val="28"/>
          <w:rtl w:val="true"/>
          <w:lang w:bidi="ar-SA"/>
        </w:rPr>
        <w:t>،نا سيّار، نا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نخرج مع مالك بن دينار من الحطمة فنجمع الموتى و نجهزهم، ثم يخرج على حمار قصير، لجامه من ليف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عباءة مرتديا </w:t>
      </w:r>
      <w:r>
        <w:rPr>
          <w:rStyle w:val="FootnoteAnchor"/>
          <w:rtl w:val="true"/>
        </w:rPr>
        <w:footnoteReference w:id="2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فيعظنا في الطريق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2292"/>
      </w:r>
      <w:r>
        <w:rPr>
          <w:rFonts w:ascii="IRNazanin" w:hAnsi="IRNazanin" w:eastAsia="IRNazanin"/>
          <w:color w:val="111111"/>
          <w:sz w:val="28"/>
          <w:sz w:val="28"/>
          <w:szCs w:val="28"/>
          <w:rtl w:val="true"/>
          <w:lang w:bidi="fa-IR"/>
        </w:rPr>
        <w:t xml:space="preserve">أشرف على القبور و أحسّ </w:t>
      </w:r>
      <w:r>
        <w:rPr>
          <w:rStyle w:val="FootnoteAnchor"/>
          <w:rtl w:val="true"/>
        </w:rPr>
        <w:footnoteReference w:id="2293"/>
      </w:r>
      <w:r>
        <w:rPr>
          <w:rFonts w:ascii="Amiri" w:hAnsi="Amiri" w:eastAsia="Amiri" w:cs="Amiri"/>
          <w:color w:val="111111"/>
          <w:sz w:val="28"/>
          <w:sz w:val="28"/>
          <w:szCs w:val="28"/>
          <w:rtl w:val="true"/>
          <w:lang w:bidi="ar-SA"/>
        </w:rPr>
        <w:t>بنا ثمّ، أقبل بصوت له محزون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القبور و من يهنّه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في التراب أحبّهنّه</w:t>
      </w:r>
    </w:p>
    <w:p>
      <w:pPr>
        <w:pStyle w:val="BookText"/>
        <w:rPr/>
      </w:pPr>
      <w:r>
        <w:rPr>
          <w:rFonts w:ascii="Amiri" w:hAnsi="Amiri" w:eastAsia="Amiri" w:cs="Amiri"/>
          <w:color w:val="111111"/>
          <w:sz w:val="28"/>
          <w:sz w:val="28"/>
          <w:szCs w:val="28"/>
          <w:rtl w:val="true"/>
          <w:lang w:bidi="ar-SA"/>
        </w:rPr>
        <w:t xml:space="preserve">و لو أنّ القبور أجبن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لأجبنني إذ زرتهنّه</w:t>
      </w:r>
    </w:p>
    <w:p>
      <w:pPr>
        <w:pStyle w:val="BookText"/>
        <w:rPr/>
      </w:pPr>
      <w:r>
        <w:rPr>
          <w:rFonts w:ascii="Amiri" w:hAnsi="Amiri" w:eastAsia="Amiri" w:cs="Amiri"/>
          <w:color w:val="111111"/>
          <w:sz w:val="28"/>
          <w:sz w:val="28"/>
          <w:szCs w:val="28"/>
          <w:rtl w:val="true"/>
          <w:lang w:bidi="ar-SA"/>
        </w:rPr>
        <w:t xml:space="preserve">و لكنّ القبور صمتن عني </w:t>
      </w:r>
      <w:r>
        <w:rPr>
          <w:rStyle w:val="FootnoteAnchor"/>
          <w:rtl w:val="true"/>
        </w:rPr>
        <w:footnoteReference w:id="2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حزينة من عندهنّه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سمعنا صوته جئنا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الخير في الشباب،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يجمعهم فيصلّي عليهم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يعقوب يوسف بن أيوب الهمداني، أنا أبو طاهر عبد الكريم بن الحسن بن رزمة، أنا أبو الحسين بن بشران، أنا أحمد بن محمّد بن جعفر الجوزي، نا أبو بكر بن أبي الدنيا، حدّثني عمر بن أبي الحارث الهمداني أنه حدّث عن حبّان بن يسار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عند مالك بن دينار، فجاء رجل من بني 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ذكر لي أنك ذكرتني بسوء،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أكرم عليّ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أنا أبو الحسن المقرئ، أنا أبو محمّد المصري، أنا أحمد ابن مروان، نا يوسف بن</w:t>
      </w:r>
      <w:r>
        <w:rPr>
          <w:rFonts w:eastAsia="Amiri" w:cs="Amiri" w:ascii="Amiri" w:hAnsi="Amiri"/>
          <w:color w:val="111111"/>
          <w:sz w:val="28"/>
          <w:szCs w:val="28"/>
          <w:rtl w:val="true"/>
          <w:lang w:bidi="ar-SA"/>
        </w:rPr>
        <w:t xml:space="preserve">..... </w:t>
      </w:r>
      <w:r>
        <w:rPr>
          <w:rStyle w:val="FootnoteAnchor"/>
          <w:rtl w:val="true"/>
        </w:rPr>
        <w:footnoteReference w:id="2295"/>
      </w:r>
      <w:r>
        <w:rPr>
          <w:rFonts w:ascii="Amiri" w:hAnsi="Amiri" w:eastAsia="Amiri" w:cs="Amiri"/>
          <w:color w:val="111111"/>
          <w:sz w:val="28"/>
          <w:sz w:val="28"/>
          <w:szCs w:val="28"/>
          <w:rtl w:val="true"/>
          <w:lang w:bidi="ar-SA"/>
        </w:rPr>
        <w:t>،نا عثمان بن الهيثم، نا الحسن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الصحف من عندنا لأقللنا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بن أبي عثمان، أنا القاضي أبو القاسم الحسن بن الحسن بن علي بن المنذر </w:t>
      </w:r>
      <w:r>
        <w:rPr>
          <w:rStyle w:val="FootnoteAnchor"/>
          <w:rtl w:val="true"/>
        </w:rPr>
        <w:footnoteReference w:id="2296"/>
      </w:r>
      <w:r>
        <w:rPr>
          <w:rFonts w:ascii="Amiri" w:hAnsi="Amiri" w:eastAsia="Amiri" w:cs="Amiri"/>
          <w:color w:val="111111"/>
          <w:sz w:val="28"/>
          <w:sz w:val="28"/>
          <w:szCs w:val="28"/>
          <w:rtl w:val="true"/>
          <w:lang w:bidi="ar-SA"/>
        </w:rPr>
        <w:t xml:space="preserve">،أنا ابن صفوان، نا ابن أبي الدنيا، نا علي بن الحسن، عن حبّان </w:t>
      </w:r>
      <w:r>
        <w:rPr>
          <w:rStyle w:val="FootnoteAnchor"/>
          <w:rtl w:val="true"/>
        </w:rPr>
        <w:footnoteReference w:id="2297"/>
      </w:r>
      <w:r>
        <w:rPr>
          <w:rFonts w:ascii="Amiri" w:hAnsi="Amiri" w:eastAsia="Amiri" w:cs="Amiri"/>
          <w:color w:val="111111"/>
          <w:sz w:val="28"/>
          <w:sz w:val="28"/>
          <w:szCs w:val="28"/>
          <w:rtl w:val="true"/>
          <w:lang w:bidi="ar-SA"/>
        </w:rPr>
        <w:t>بن هلال، 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كلف الناس الصحف لأقلوا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هارون بن سفيان، نا أبو غسّان، نا أبو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مالك بن دينار يقول </w:t>
      </w:r>
      <w:r>
        <w:rPr>
          <w:rStyle w:val="FootnoteAnchor"/>
          <w:rtl w:val="true"/>
        </w:rPr>
        <w:footnoteReference w:id="2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الملكين اللذين يكتبان أعمالكم عدوا عليكم يتقاضيانكم </w:t>
      </w:r>
      <w:r>
        <w:rPr>
          <w:rStyle w:val="FootnoteAnchor"/>
          <w:rtl w:val="true"/>
        </w:rPr>
        <w:footnoteReference w:id="2299"/>
      </w:r>
      <w:r>
        <w:rPr>
          <w:rFonts w:ascii="Amiri" w:hAnsi="Amiri" w:eastAsia="Amiri" w:cs="Amiri"/>
          <w:color w:val="111111"/>
          <w:sz w:val="28"/>
          <w:sz w:val="28"/>
          <w:szCs w:val="28"/>
          <w:rtl w:val="true"/>
          <w:lang w:bidi="ar-SA"/>
        </w:rPr>
        <w:t xml:space="preserve">أثمان الصحف التي ينسخان فيها أعمالكم لأمسكتم من </w:t>
      </w:r>
      <w:r>
        <w:rPr>
          <w:rStyle w:val="FootnoteAnchor"/>
          <w:rtl w:val="true"/>
        </w:rPr>
        <w:footnoteReference w:id="2300"/>
      </w:r>
      <w:r>
        <w:rPr>
          <w:rFonts w:ascii="Amiri" w:hAnsi="Amiri" w:eastAsia="Amiri" w:cs="Amiri"/>
          <w:color w:val="111111"/>
          <w:sz w:val="28"/>
          <w:sz w:val="28"/>
          <w:szCs w:val="28"/>
          <w:rtl w:val="true"/>
          <w:lang w:bidi="ar-SA"/>
        </w:rPr>
        <w:t xml:space="preserve">فضول كلامكم، فإذا كانت الصحف من عند ربكم أ فلا </w:t>
      </w:r>
      <w:r>
        <w:rPr>
          <w:rStyle w:val="FootnoteAnchor"/>
          <w:rtl w:val="true"/>
        </w:rPr>
        <w:footnoteReference w:id="2301"/>
      </w:r>
      <w:r>
        <w:rPr>
          <w:rFonts w:ascii="Amiri" w:hAnsi="Amiri" w:eastAsia="Amiri" w:cs="Amiri"/>
          <w:color w:val="111111"/>
          <w:sz w:val="28"/>
          <w:sz w:val="28"/>
          <w:szCs w:val="28"/>
          <w:rtl w:val="true"/>
          <w:lang w:bidi="ar-SA"/>
        </w:rPr>
        <w:t>تربعون على أنفسكم؟ أخبرنا أبو القاسم زاهر بن طاهر، أنا أبو بكر البيهقي، أنا أبو عبد اللّه الحافظ، أنا أبو عمرو بن السمّاك، نا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عرفت الناس ما أبالي من حمدني و لا من ذمّني، لأنّي لا أرى إلاّ حامدا مفرطا، أو ذامّا مفرطا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w:t>
      </w:r>
    </w:p>
    <w:p>
      <w:pPr>
        <w:pStyle w:val="BookText"/>
        <w:rPr/>
      </w:pPr>
      <w:r>
        <w:rPr>
          <w:rFonts w:ascii="Amiri" w:hAnsi="Amiri" w:eastAsia="Amiri" w:cs="Amiri"/>
          <w:color w:val="111111"/>
          <w:sz w:val="28"/>
          <w:sz w:val="28"/>
          <w:szCs w:val="28"/>
          <w:rtl w:val="true"/>
          <w:lang w:bidi="ar-SA"/>
        </w:rPr>
        <w:t xml:space="preserve">أبو الحسين بن بشران، أنا إسحاق بن أحمد الكادي، نا عبد اللّه بن أحمد بن حنبل، 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302"/>
      </w:r>
      <w:r>
        <w:rPr>
          <w:rFonts w:ascii="Amiri" w:hAnsi="Amiri" w:eastAsia="Amiri" w:cs="Amiri"/>
          <w:color w:val="111111"/>
          <w:sz w:val="28"/>
          <w:sz w:val="28"/>
          <w:szCs w:val="28"/>
          <w:rtl w:val="true"/>
          <w:lang w:bidi="ar-SA"/>
        </w:rPr>
        <w:t xml:space="preserve">أبو الربيع عمرو بن سليمان، حدّثني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عرفت الناس لم أفرح بمدحهم، و لم أكره مذمتهم،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حامدهم مفرط، و ذامّهم مفرط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السعادات المتوكلي،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بن حمزة،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علي بن أحمد بن محمّد الزراد، نا محمّد بن عبد اللّه بن إبراهيم، حدّثني أبو الحسين بن عمرو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عرفت الناس لا أبالي من مدحني و لا من ذمني لأني لا أرى إلاّ حامدا مفرطا أو ذامّا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عرفت اسمي؟ ما عرف اسمي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هبة اللّه بن محمّد ابن الطيب بن الصباح، أنا أبو الحسن علي بن أبي طالب المكي محمّد بن علي بن محمّد، عن</w:t>
      </w:r>
      <w:r>
        <w:rPr>
          <w:rFonts w:eastAsia="Amiri" w:cs="Amiri" w:ascii="Amiri" w:hAnsi="Amiri"/>
          <w:color w:val="111111"/>
          <w:sz w:val="28"/>
          <w:szCs w:val="28"/>
          <w:rtl w:val="true"/>
          <w:lang w:bidi="ar-SA"/>
        </w:rPr>
        <w:t xml:space="preserve">....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ح و أخبرنا أبو القاسم بن السّمرقندي، و عبيد اللّه بن أحمد بن محمّد بن البخاري، و أبو البركات الأنماطي، و أبو</w:t>
      </w:r>
      <w:r>
        <w:rPr>
          <w:rFonts w:eastAsia="Amiri" w:cs="Amiri" w:ascii="Amiri" w:hAnsi="Amiri"/>
          <w:color w:val="111111"/>
          <w:sz w:val="28"/>
          <w:szCs w:val="28"/>
          <w:rtl w:val="true"/>
          <w:lang w:bidi="ar-SA"/>
        </w:rPr>
        <w:t xml:space="preserve">.... </w:t>
      </w:r>
      <w:r>
        <w:rPr>
          <w:rStyle w:val="FootnoteAnchor"/>
          <w:rtl w:val="true"/>
        </w:rPr>
        <w:footnoteReference w:id="2305"/>
      </w:r>
      <w:r>
        <w:rPr>
          <w:rFonts w:ascii="Amiri" w:hAnsi="Amiri" w:eastAsia="Amiri" w:cs="Amiri"/>
          <w:color w:val="111111"/>
          <w:sz w:val="28"/>
          <w:sz w:val="28"/>
          <w:szCs w:val="28"/>
          <w:rtl w:val="true"/>
          <w:lang w:bidi="ar-SA"/>
        </w:rPr>
        <w:t>بن عبد اللّه مولى ابن 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المخلص، نا أبو القاسم عبد اللّه بن محمّد البغوي، نا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عون </w:t>
      </w:r>
      <w:r>
        <w:rPr>
          <w:rStyle w:val="FootnoteAnchor"/>
          <w:rtl w:val="true"/>
        </w:rPr>
        <w:footnoteReference w:id="2306"/>
      </w:r>
      <w:r>
        <w:rPr>
          <w:rFonts w:ascii="Amiri" w:hAnsi="Amiri" w:eastAsia="Amiri" w:cs="Amiri"/>
          <w:color w:val="111111"/>
          <w:sz w:val="28"/>
          <w:sz w:val="28"/>
          <w:szCs w:val="28"/>
          <w:rtl w:val="true"/>
          <w:lang w:bidi="ar-SA"/>
        </w:rPr>
        <w:t xml:space="preserve">سنة ست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الغنائم و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بن عون أخي، عن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مع مالك بن دينار كلبا،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من جليس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المعمر الأنصاري عنه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علي بن أبي جعفر، و أبو الحسن بن </w:t>
      </w:r>
    </w:p>
    <w:p>
      <w:pPr>
        <w:pStyle w:val="BookText"/>
        <w:rPr/>
      </w:pPr>
      <w:r>
        <w:rPr>
          <w:rFonts w:ascii="Amiri" w:hAnsi="Amiri" w:eastAsia="Amiri" w:cs="Amiri"/>
          <w:color w:val="111111"/>
          <w:sz w:val="28"/>
          <w:sz w:val="28"/>
          <w:szCs w:val="28"/>
          <w:rtl w:val="true"/>
          <w:lang w:bidi="ar-SA"/>
        </w:rPr>
        <w:t>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أحمد بن إبراهيم الكندي، أنا محمّد بن جعفر الخرائطي، نا نصر بن داود، نا أبو ظفر، نا جعفر بن سليمان، حدّثنا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أنا علي محمّد بن </w:t>
      </w:r>
      <w:r>
        <w:rPr>
          <w:rStyle w:val="FootnoteAnchor"/>
          <w:rtl w:val="true"/>
        </w:rPr>
        <w:footnoteReference w:id="2307"/>
      </w:r>
      <w:r>
        <w:rPr>
          <w:rFonts w:ascii="Amiri" w:hAnsi="Amiri" w:eastAsia="Amiri" w:cs="Amiri"/>
          <w:color w:val="111111"/>
          <w:sz w:val="28"/>
          <w:sz w:val="28"/>
          <w:szCs w:val="28"/>
          <w:rtl w:val="true"/>
          <w:lang w:bidi="ar-SA"/>
        </w:rPr>
        <w:t>محمّد بن بشران، أنا ابن صفوان، نا ابن أبي الدنيا، نا أبو حفص الصفار، 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صاحبة كذا؟ أ لست صاحبة كذا؟ ثم زمّها ثم خطمها، ثم ألزمها كتاب اللّه فكان لها قائدا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الحسين المعدل، أنا أبو علي البردعي، نا ابن أبي الدنيا، حدّثني أحمد بن إبراهيم، عن غسان بن المفضّل، عن أغلب شيخ بصري، عن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حمّ أياما ثم وجد نقه، فخرج لبعض حاجته، فمرّ بعض أصحاب الشرط بين يديه قوم يطوفون، فأعجلوني، فاعترضت في الطريق، فلحقني إنسان من أعوانه، فقمعني أسواطا كانت أشدّ عليّ من تلك الحمى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يدك، فلما كان من الغد، غدوت إلى الجسر في حاجة لي فتلقّوني به مقطوعة يده، معلقة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بشران، أنا أبو عمرو بن السماك، نا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عرفت اسمي ما عرف اسمي غيرك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الحسن المصري، أنا أحمد المالكي، نا أبو بكر بن أبي الدنيا، نا أبي، عن جعفر بن سليمان،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استطعت أن تجعل بينك و بين الناس سوار من حديد فافعل، و انظر كلّ جليس و صاحب لا تستفيد منه في دينك حقا، فانبذ صحبته عنك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المالكي، نا موسى بن هارون، نا أبي، عن سيّار، عن جعفر، عن مالك بن دينار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أهل الدنيا من الدنيا و لم يذوقوا أطيب شيء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أبا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اللّه عزّ و جل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علي، أنا أبو بكر الجوزقي، أنا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مشكان نا سعيد بن عامر الضبعي، نا حزم بن أبي حزم </w:t>
      </w:r>
      <w:r>
        <w:rPr>
          <w:rStyle w:val="FootnoteAnchor"/>
          <w:rtl w:val="true"/>
        </w:rPr>
        <w:footnoteReference w:id="2310"/>
      </w:r>
      <w:r>
        <w:rPr>
          <w:rFonts w:ascii="Amiri" w:hAnsi="Amiri" w:eastAsia="Amiri" w:cs="Amiri"/>
          <w:color w:val="111111"/>
          <w:sz w:val="28"/>
          <w:sz w:val="28"/>
          <w:szCs w:val="28"/>
          <w:rtl w:val="true"/>
          <w:lang w:bidi="ar-SA"/>
        </w:rPr>
        <w:t>،عن المغيرة أبي صالح و كان ختن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أخي كلّ أخ و صديق و صاحب لا تستفيد منه خيرا في أمر دينك ففر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11"/>
      </w:r>
      <w:r>
        <w:rPr>
          <w:rFonts w:ascii="Amiri" w:hAnsi="Amiri" w:eastAsia="Amiri" w:cs="Amiri"/>
          <w:color w:val="111111"/>
          <w:sz w:val="28"/>
          <w:sz w:val="28"/>
          <w:szCs w:val="28"/>
          <w:rtl w:val="true"/>
          <w:lang w:bidi="ar-SA"/>
        </w:rPr>
        <w:t xml:space="preserve">أبو علي بن الحداد، أنا أبو نعيم الحافظ، أنا أبو حامد بن جبلة، نا محمّد بن إسحاق، نا محمّد بن الحارث، نا يحيى بن أبي بكير، نا عبّاد بن الوليد النرسي </w:t>
      </w:r>
      <w:r>
        <w:rPr>
          <w:rStyle w:val="FootnoteAnchor"/>
          <w:rtl w:val="true"/>
        </w:rPr>
        <w:footnoteReference w:id="23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مالك بن دينار لو لا أن يقول الناس جنّ مالك للبست المسوح، و وضعت الرماد على رأسي أنادي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فلا يعص </w:t>
      </w:r>
      <w:r>
        <w:rPr>
          <w:rStyle w:val="FootnoteAnchor"/>
          <w:rtl w:val="true"/>
        </w:rPr>
        <w:footnoteReference w:id="2313"/>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عبد الرّحمن محمّد بن عبد الرّحمن بن محمّد بن مجبور الدهان، نا أبي، نا عبد الملك بن أحمد الدقاق البغدادي، نا يعقوب بن إبراهيم الدورقي، نا يحيى بن أبي بكير، نا عباد بن الوليد بن النرسي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يقول الناس جنّ مالك للبست المسوح و وضعت الرماد على رأسي أنادي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فلا يعص </w:t>
      </w:r>
      <w:r>
        <w:rPr>
          <w:rStyle w:val="FootnoteAnchor"/>
          <w:rtl w:val="true"/>
        </w:rPr>
        <w:footnoteReference w:id="2314"/>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إبراهيم، نا أبو بكر الخطيب، أنا علي بن محمّد بن عبد اللّه المعدل، أنا الحسين بن صفان البردعي، نا عبد اللّه بن محمّد بن أبي الدنيا، حدّثني سلمة بن شبيب، حدّثني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مالك بن دينار بالليل إلى قاعة الدار و ترك أصحابه في البيت، فأقام إلى الفجر قائما في وسط الدار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وسط الدار خطر ببالي أهل النار، فلم يزالوا يعرضون علي بسلاسلهم و أغلالهم حتى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أنا محمّد بن علي الحربي،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الدقاق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الحسين بن صفوان،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مالك امرأة بشيء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النار، فبكى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كلمة وافقت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بن علي، و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علي، نا أحمد بن الحسن بن أيوب النقاش، نا عبيد بن الحسن الغزّال، نا أبو ظفر يعني عبد السّلام بن مطهّر </w:t>
      </w:r>
      <w:r>
        <w:rPr>
          <w:rStyle w:val="FootnoteAnchor"/>
          <w:rtl w:val="true"/>
        </w:rPr>
        <w:footnoteReference w:id="2315"/>
      </w:r>
      <w:r>
        <w:rPr>
          <w:rFonts w:ascii="Amiri" w:hAnsi="Amiri" w:eastAsia="Amiri" w:cs="Amiri"/>
          <w:color w:val="111111"/>
          <w:sz w:val="28"/>
          <w:sz w:val="28"/>
          <w:szCs w:val="28"/>
          <w:rtl w:val="true"/>
          <w:lang w:bidi="ar-SA"/>
        </w:rPr>
        <w:t>،نا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مالك بن دينار في المسجد و ما يذكر جنة و لا نارا و أهل المسجد باكون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محمّد عبيد اللّه بن عبد الرّحمن بن محمّد بن عيسى السكري، نا أحمد بن يوسف بن خالد الثعلبي، نا أحمد بن أبي الحواري، نا عبد اللّه بن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عطاء السلمي إلى مالك بن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أخي، إنّ في الجنة حوراء يقال لها لعبة يجتمع إليها الحور فيبدين عن بعض محاسنها،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لعبة، طوبى للطالبين، لو يرون منك مثل الذي نرى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فكمد شوقا إليها أربعين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16"/>
      </w:r>
      <w:r>
        <w:rPr>
          <w:rFonts w:ascii="Amiri" w:hAnsi="Amiri" w:eastAsia="Amiri" w:cs="Amiri"/>
          <w:color w:val="111111"/>
          <w:sz w:val="28"/>
          <w:sz w:val="28"/>
          <w:szCs w:val="28"/>
          <w:rtl w:val="true"/>
          <w:lang w:bidi="ar-SA"/>
        </w:rPr>
        <w:t>كذا قال و الصواب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الذي لحقه الكمد عطاء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محمّد بن هبة اللّه، أنا محمّد بن الحسين، أنا عبد اللّه، نا يعقوب، نا أبو هاشم زياد بن أيوب، نا سعيد بن عامر، عن جعفر بن سليمان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محمّد بن واسع إلى مالك بن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إن كنت من سكان الجنة فطوبى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إذا ذكرنا الجنة أن نخزى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الشريف أبو القاسم الحسيني </w:t>
      </w:r>
      <w:r>
        <w:rPr>
          <w:rStyle w:val="FootnoteAnchor"/>
          <w:rtl w:val="true"/>
        </w:rPr>
        <w:footnoteReference w:id="2317"/>
      </w:r>
      <w:r>
        <w:rPr>
          <w:rFonts w:ascii="Amiri" w:hAnsi="Amiri" w:eastAsia="Amiri" w:cs="Amiri"/>
          <w:color w:val="111111"/>
          <w:sz w:val="28"/>
          <w:sz w:val="28"/>
          <w:szCs w:val="28"/>
          <w:rtl w:val="true"/>
          <w:lang w:bidi="ar-SA"/>
        </w:rPr>
        <w:t>،أنا رشأ بن نظيف المقرئ، أنا الحسن بن إسماعيل المصري، نا أحمد بن مروان الدينوري، نا أبو بكر بن أبي الدنيا، نا سعيد بن سليمان الواسطي، عن المبارك بن فضالة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 العابدون بطول النصب دوام الراحة، و طلب الزاهدون بطول الزهد طول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نصر بن سيبويه </w:t>
      </w:r>
      <w:r>
        <w:rPr>
          <w:rStyle w:val="FootnoteAnchor"/>
          <w:rtl w:val="true"/>
        </w:rPr>
        <w:footnoteReference w:id="2318"/>
      </w:r>
      <w:r>
        <w:rPr>
          <w:rFonts w:ascii="Amiri" w:hAnsi="Amiri" w:eastAsia="Amiri" w:cs="Amiri"/>
          <w:color w:val="111111"/>
          <w:sz w:val="28"/>
          <w:sz w:val="28"/>
          <w:szCs w:val="28"/>
          <w:rtl w:val="true"/>
          <w:lang w:bidi="ar-SA"/>
        </w:rPr>
        <w:t>،أنا أبو سعيد الصيرفي، نا أبو عبد اللّه الصفار، نا ابن أبي الدنيا، حدّثني محمّد بن الحسين، نا سلم بن إبراهيم العبدي، نا الحسن الحفري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زين القرّاء حسان بن أبي سنان نزور المقابر، فلما أشرف عليها سبقته عبرته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هذه عساكر الموتى ينتظر بها من بقي من الأحياء، ثم يصاح بهم صيحة فإذا هم قيام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w:t>
      </w:r>
      <w:r>
        <w:rPr>
          <w:rStyle w:val="FootnoteAnchor"/>
          <w:rtl w:val="true"/>
        </w:rPr>
        <w:footnoteReference w:id="2319"/>
      </w:r>
      <w:r>
        <w:rPr>
          <w:rFonts w:ascii="Amiri" w:hAnsi="Amiri" w:eastAsia="Amiri" w:cs="Amiri"/>
          <w:color w:val="111111"/>
          <w:sz w:val="28"/>
          <w:sz w:val="28"/>
          <w:szCs w:val="28"/>
          <w:rtl w:val="true"/>
          <w:lang w:bidi="ar-SA"/>
        </w:rPr>
        <w:t>مالك على رأسه و 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از آن روز، واى از آن روز، معناه يلي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ابن بشران، أنا ابن صفوان، نا ابن أبي الدنيا، حدّثني أزهر بن مروان البصري، 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تفرح للدنيا كذلك تخرج حلاوة الآخرة من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السجزي، أنا أبو صاعد يعلى بن هبة ح، و أنا أبو محمّد الحسن بن أبي بكر أنا الفضيل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أحمد، أنا محمد بن عقيل ابن الأزهر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القاسم الحرفي، نا علي بن محمّد بن الزبير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بن عفان، نا زيد بن الحباب، حدّثني سهيل بن عبد اللّه القطعي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حزنك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للدنيا،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حزن الآخرة من قلبك، و فرحك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للدنيا،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حلاوة الآخرة من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أنا أبو بكر الحافظ، أنا أبو نصر بن قتادة، أنا عبد اللّه بن أحمد بن سعيد، نا محمّد بن إبراهيم البوسنجي، نا أبو عثمان سعيد بن نصر، نا سيار، عن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تحزن للدنيا كذلك يخرج همّ الآخرة من قلبك، و بقدر ما تحزن للآخرة كذلك يخرج همّ الدنيا من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البيهقي، أنا أبو طاهر الزيادي، أنا أبو عثمان عمرو بن عبد اللّه البصري، نا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عثام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 الحزن يلقح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ابن بشران، أنا ابن صفوان، نا ابن أبي الدنيا، حدّثني أبو محمّد علي بن الحسن، عن شجاع بن الوليد، نا أبو سلمة،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شيء لقاحا، و إن هذا الحزن لقاح العمل الصالح، إنه لا يصبر أحد على هذا الأمر إلاّ بحزن، و و اللّه ما اجتمعا في قلب عبد قط، حزن بالآخرة و فرح بالدنيا، إن أحدهما ليطرد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إسماعيل أبو إسحاق</w:t>
      </w:r>
      <w:r>
        <w:rPr>
          <w:rFonts w:eastAsia="Amiri" w:cs="Amiri" w:ascii="Amiri" w:hAnsi="Amiri"/>
          <w:color w:val="111111"/>
          <w:sz w:val="28"/>
          <w:szCs w:val="28"/>
          <w:rtl w:val="true"/>
          <w:lang w:bidi="ar-SA"/>
        </w:rPr>
        <w:t xml:space="preserve">..... </w:t>
      </w:r>
      <w:r>
        <w:rPr>
          <w:rStyle w:val="FootnoteAnchor"/>
          <w:rtl w:val="true"/>
        </w:rPr>
        <w:footnoteReference w:id="2320"/>
      </w:r>
      <w:r>
        <w:rPr>
          <w:rFonts w:ascii="IRNazanin" w:hAnsi="IRNazanin" w:eastAsia="IRNazanin"/>
          <w:color w:val="111111"/>
          <w:sz w:val="28"/>
          <w:sz w:val="28"/>
          <w:szCs w:val="28"/>
          <w:rtl w:val="true"/>
          <w:lang w:bidi="fa-IR"/>
        </w:rPr>
        <w:t xml:space="preserve">،نا جعفر </w:t>
      </w:r>
      <w:r>
        <w:rPr>
          <w:rStyle w:val="FootnoteAnchor"/>
          <w:rtl w:val="true"/>
        </w:rPr>
        <w:footnoteReference w:id="2321"/>
      </w:r>
      <w:r>
        <w:rPr>
          <w:rFonts w:ascii="Amiri" w:hAnsi="Amiri" w:eastAsia="Amiri" w:cs="Amiri"/>
          <w:color w:val="111111"/>
          <w:sz w:val="28"/>
          <w:sz w:val="28"/>
          <w:szCs w:val="28"/>
          <w:rtl w:val="true"/>
          <w:lang w:bidi="ar-SA"/>
        </w:rPr>
        <w:t>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ندعو لك قارئا؟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الثكلى لا تحتاج إلى باكية، أو قال نائحة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الحسن علي بن محمّد المهرجاني، نا محمّد بن أحمد بن يوسف، نا أحمد بن عثمان، نا أحمد بن إبراهيم، نا محمّد بن مسلم، نا سيّار، نا جعفر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البدن إذا سقم لم ينجع فيه طعام و لا شراب و لا نوم و لا راحة، كذلك القلب إذا علق حبّ الدنيا لم تنجع فيه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أخبرني أبو محمّد عبد اللّه بن عبد الواحد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الفقيهان، أنا أبو الحسن 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أخبرني</w:t>
      </w:r>
      <w:r>
        <w:rPr>
          <w:rFonts w:eastAsia="Amiri" w:cs="Amiri" w:ascii="Amiri" w:hAnsi="Amiri"/>
          <w:color w:val="111111"/>
          <w:sz w:val="28"/>
          <w:szCs w:val="28"/>
          <w:rtl w:val="true"/>
          <w:lang w:bidi="ar-SA"/>
        </w:rPr>
        <w:t xml:space="preserve">..... </w:t>
      </w:r>
      <w:r>
        <w:rPr>
          <w:rStyle w:val="FootnoteAnchor"/>
          <w:rtl w:val="true"/>
        </w:rPr>
        <w:footnoteReference w:id="2322"/>
      </w:r>
      <w:r>
        <w:rPr>
          <w:rFonts w:ascii="Amiri" w:hAnsi="Amiri" w:eastAsia="Amiri" w:cs="Amiri"/>
          <w:color w:val="111111"/>
          <w:sz w:val="28"/>
          <w:sz w:val="28"/>
          <w:szCs w:val="28"/>
          <w:rtl w:val="true"/>
          <w:lang w:bidi="ar-SA"/>
        </w:rPr>
        <w:t>أبو بكر الخرائطي، أنا علي بن زيد الفرائضي، نا إبراهيم بن مهدي، نا جعفر بن سليمان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مالك بن دينار أنه قال لختنه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انظر كلّ أخ لك، و صاحب لك، و صديق لك، لا تستفيد منه في دينك خيرا فانبذ عنك صحبته، فإنّما ذلك لك عدو،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الناس 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مع الحمام، و الغراب مع الغراب، و الصّعو </w:t>
      </w:r>
      <w:r>
        <w:rPr>
          <w:rStyle w:val="FootnoteAnchor"/>
          <w:rtl w:val="true"/>
        </w:rPr>
        <w:footnoteReference w:id="2323"/>
      </w:r>
      <w:r>
        <w:rPr>
          <w:rFonts w:ascii="Amiri" w:hAnsi="Amiri" w:eastAsia="Amiri" w:cs="Amiri"/>
          <w:color w:val="111111"/>
          <w:sz w:val="28"/>
          <w:sz w:val="28"/>
          <w:szCs w:val="28"/>
          <w:rtl w:val="true"/>
          <w:lang w:bidi="ar-SA"/>
        </w:rPr>
        <w:t>مع الصعو و كلّ مع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المقرئ، أنا أبو القاسم ابن بنت منيع، نا سويد بن سعيد، نا الحكم بن سنان أبو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البقشلان، أنا أبو الحسين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الصريفيني،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الحسن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البقشلان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المهران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الصيرفي، نا عبد اللّه بن محمّد، نا سويد، نا الحكم أبو عون قال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دعاء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أصلحت</w:t>
      </w:r>
      <w:r>
        <w:rPr>
          <w:rFonts w:eastAsia="Amiri" w:cs="Amiri" w:ascii="Amiri" w:hAnsi="Amiri"/>
          <w:color w:val="111111"/>
          <w:sz w:val="28"/>
          <w:szCs w:val="28"/>
          <w:rtl w:val="true"/>
          <w:lang w:bidi="ar-SA"/>
        </w:rPr>
        <w:t xml:space="preserve">] </w:t>
      </w:r>
      <w:r>
        <w:rPr>
          <w:rStyle w:val="FootnoteAnchor"/>
          <w:rtl w:val="true"/>
        </w:rPr>
        <w:footnoteReference w:id="2325"/>
      </w:r>
      <w:r>
        <w:rPr>
          <w:rFonts w:ascii="Amiri" w:hAnsi="Amiri" w:eastAsia="Amiri" w:cs="Amiri"/>
          <w:color w:val="111111"/>
          <w:sz w:val="28"/>
          <w:sz w:val="28"/>
          <w:szCs w:val="28"/>
          <w:rtl w:val="true"/>
          <w:lang w:bidi="ar-SA"/>
        </w:rPr>
        <w:t>الصالحين فاجعلنا صالحين حتى نكون صالحين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علي </w:t>
      </w:r>
      <w:r>
        <w:rPr>
          <w:rStyle w:val="FootnoteAnchor"/>
          <w:rtl w:val="true"/>
        </w:rPr>
        <w:footnoteReference w:id="2326"/>
      </w:r>
      <w:r>
        <w:rPr>
          <w:rFonts w:ascii="Amiri" w:hAnsi="Amiri" w:eastAsia="Amiri" w:cs="Amiri"/>
          <w:color w:val="111111"/>
          <w:sz w:val="28"/>
          <w:sz w:val="28"/>
          <w:szCs w:val="28"/>
          <w:rtl w:val="true"/>
          <w:lang w:bidi="ar-SA"/>
        </w:rPr>
        <w:t xml:space="preserve">بن المسلم الفرضي إملاء و قراءة، نا عبد العزيز الكتاني لفظا، أنا أبو نصر عبد الوهاب بن عبد اللّه بن عمر بن أيوب المرّي </w:t>
      </w:r>
      <w:r>
        <w:rPr>
          <w:rStyle w:val="FootnoteAnchor"/>
          <w:rtl w:val="true"/>
        </w:rPr>
        <w:footnoteReference w:id="2327"/>
      </w:r>
      <w:r>
        <w:rPr>
          <w:rFonts w:ascii="IRNazanin" w:hAnsi="IRNazanin" w:eastAsia="IRNazanin"/>
          <w:color w:val="111111"/>
          <w:sz w:val="28"/>
          <w:sz w:val="28"/>
          <w:szCs w:val="28"/>
          <w:rtl w:val="true"/>
          <w:lang w:bidi="fa-IR"/>
        </w:rPr>
        <w:t xml:space="preserve">الحافظ المعروف بابن الجبّان </w:t>
      </w:r>
      <w:r>
        <w:rPr>
          <w:rStyle w:val="FootnoteAnchor"/>
          <w:rtl w:val="true"/>
        </w:rPr>
        <w:footnoteReference w:id="2328"/>
      </w:r>
      <w:r>
        <w:rPr>
          <w:rFonts w:ascii="Amiri" w:hAnsi="Amiri" w:eastAsia="Amiri" w:cs="Amiri"/>
          <w:color w:val="111111"/>
          <w:sz w:val="28"/>
          <w:sz w:val="28"/>
          <w:szCs w:val="28"/>
          <w:rtl w:val="true"/>
          <w:lang w:bidi="ar-SA"/>
        </w:rPr>
        <w:t>،أنا أبو الفرج أحمد بن القاسم بن مهدي بن الخشاب البغدادي بدمشق، نا حامد ابن أحمد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 محمّد </w:t>
      </w:r>
      <w:r>
        <w:rPr>
          <w:rStyle w:val="FootnoteAnchor"/>
          <w:rtl w:val="true"/>
        </w:rPr>
        <w:footnoteReference w:id="2329"/>
      </w:r>
      <w:r>
        <w:rPr>
          <w:rFonts w:ascii="Amiri" w:hAnsi="Amiri" w:eastAsia="Amiri" w:cs="Amiri"/>
          <w:color w:val="111111"/>
          <w:sz w:val="28"/>
          <w:sz w:val="28"/>
          <w:szCs w:val="28"/>
          <w:rtl w:val="true"/>
          <w:lang w:bidi="ar-SA"/>
        </w:rPr>
        <w:t>عبد الكريم بن حمزة، نا عبد العزيز بن أحمد، نا تمام بن محمّد، أنا أحمد بن القاسم البغدادي، نا حامد بن أحمد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محمود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هبيرة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طاعة اللّه تجارة تأتيك بالأرباح من غير 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إبراهيم بن محمّد الجرجاني، بفيد، و أبو نصر الحسين بن رجاء بن محمّد السلمي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منده، أنا أبي أبو عبد اللّه، أنا خيثمة بن سليمان، نا عمران بن بكار، نا عبد الحميد بن إبراهيم الحضرمي، نا سلمة بن كلثوم، عن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الرجل و ما يلحن حرفا، و إن عمله لحن كله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نا عبد اللّه بن معبد الملطي، نا ميمون بن الأصبغ، نا سيار،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صفي صفي له، و من خلط خلط له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الحسين بن معبد الملطي، نا ميمون بن الأصبغ، نا سيار،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اصطلحوا فافتضحوا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إسماعيل بن أحمد بن عمر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النقور، أنا علي بن عمر بن محمّد الحربي، نا أحمد بن الحسن بن عبد الجبّار، نا يحيى بن معين، أنا سعيد بن عامر، عن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اصطلحنا على حبّ الدنيا فلا يأمر بعضنا بعضا و لا ينهى بعضنا بعضا و لا يذرنا اللّه على هذا، فليت شعري أيّ عذاب ينزل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أبو محمّد الحسن بن أسماء، أنا أبو بكر أحمد بن مروان، نا سليمان بن الحسن، نا هارون بن الحسين </w:t>
      </w:r>
    </w:p>
    <w:p>
      <w:pPr>
        <w:pStyle w:val="BookText"/>
        <w:rPr/>
      </w:pPr>
      <w:r>
        <w:rPr>
          <w:rFonts w:ascii="Amiri" w:hAnsi="Amiri" w:eastAsia="Amiri" w:cs="Amiri"/>
          <w:color w:val="111111"/>
          <w:sz w:val="28"/>
          <w:sz w:val="28"/>
          <w:szCs w:val="28"/>
          <w:rtl w:val="true"/>
          <w:lang w:bidi="ar-SA"/>
        </w:rPr>
        <w:t>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أهل الدنيا من الدنيا و لم يذوقوا أطيب شيء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أبا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w:t>
      </w:r>
      <w:r>
        <w:rPr>
          <w:rFonts w:eastAsia="Amiri" w:cs="Amiri" w:ascii="Amiri" w:hAnsi="Amiri"/>
          <w:color w:val="111111"/>
          <w:sz w:val="28"/>
          <w:szCs w:val="28"/>
          <w:rtl w:val="true"/>
          <w:lang w:bidi="ar-SA"/>
        </w:rPr>
        <w:t xml:space="preserve">... </w:t>
      </w:r>
      <w:r>
        <w:rPr>
          <w:rStyle w:val="FootnoteAnchor"/>
          <w:rtl w:val="true"/>
        </w:rPr>
        <w:footnoteReference w:id="2333"/>
      </w:r>
      <w:r>
        <w:rPr>
          <w:rFonts w:ascii="Amiri" w:hAnsi="Amiri" w:eastAsia="Amiri" w:cs="Amiri"/>
          <w:color w:val="111111"/>
          <w:sz w:val="28"/>
          <w:sz w:val="28"/>
          <w:szCs w:val="28"/>
          <w:rtl w:val="true"/>
          <w:lang w:bidi="ar-SA"/>
        </w:rPr>
        <w:t>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أحمد قال </w:t>
      </w:r>
      <w:r>
        <w:rPr>
          <w:rStyle w:val="FootnoteAnchor"/>
          <w:rtl w:val="true"/>
        </w:rPr>
        <w:footnoteReference w:id="2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عبد اللّه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مالك بن دينار بقصر يبنى </w:t>
      </w:r>
      <w:r>
        <w:rPr>
          <w:rStyle w:val="FootnoteAnchor"/>
          <w:rtl w:val="true"/>
        </w:rPr>
        <w:footnoteReference w:id="2335"/>
      </w:r>
      <w:r>
        <w:rPr>
          <w:rFonts w:ascii="Amiri" w:hAnsi="Amiri" w:eastAsia="Amiri" w:cs="Amiri"/>
          <w:color w:val="111111"/>
          <w:sz w:val="28"/>
          <w:sz w:val="28"/>
          <w:szCs w:val="28"/>
          <w:rtl w:val="true"/>
          <w:lang w:bidi="ar-SA"/>
        </w:rPr>
        <w:t>لرجل قد ولي عملا، فأخذ آجرتين فمضى بهما، فتبعه الذين يبنون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w:t>
      </w:r>
      <w:r>
        <w:rPr>
          <w:rStyle w:val="FootnoteAnchor"/>
          <w:rtl w:val="true"/>
        </w:rPr>
        <w:footnoteReference w:id="2336"/>
      </w:r>
      <w:r>
        <w:rPr>
          <w:rFonts w:ascii="Amiri" w:hAnsi="Amiri" w:eastAsia="Amiri" w:cs="Amiri"/>
          <w:color w:val="111111"/>
          <w:sz w:val="28"/>
          <w:sz w:val="28"/>
          <w:szCs w:val="28"/>
          <w:rtl w:val="true"/>
          <w:lang w:bidi="ar-SA"/>
        </w:rPr>
        <w:t>سرق آجرتين،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اللّه سرق هذا القصر، كله لم تقولوا له شيئا، و أنا أخذت آجرتين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السارق، ثم رمى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السعادات أحمد بن أحمد المتوكلي،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عبد الكريم بن حمزة،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علي بن المظفر الأصبهاني المقرئ، نا حبيب بن الحسن، نا أحمد بن الحسن، نا أحمد بن محمّد الشطوي، نا حسن بن جعفر بن سليمان الضّبعي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أبي جعفر بن سليمان يقول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والي البصرة </w:t>
      </w:r>
      <w:r>
        <w:rPr>
          <w:rStyle w:val="FootnoteAnchor"/>
          <w:rtl w:val="true"/>
        </w:rPr>
        <w:footnoteReference w:id="2338"/>
      </w:r>
      <w:r>
        <w:rPr>
          <w:rFonts w:ascii="Amiri" w:hAnsi="Amiri" w:eastAsia="Amiri" w:cs="Amiri"/>
          <w:color w:val="111111"/>
          <w:sz w:val="28"/>
          <w:sz w:val="28"/>
          <w:szCs w:val="28"/>
          <w:rtl w:val="true"/>
          <w:lang w:bidi="ar-SA"/>
        </w:rPr>
        <w:t>بمالك بن دينار يرفل، فصاح به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مشيتك هذه، فهمّ خدمه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ما أراك تعرفني،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أعرف بك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أوّلك فنطفة مذرة، و أمّا آخرك فجيفة قذرة، ثم أنت بين ذلك تحمل العذرة </w:t>
      </w:r>
      <w:r>
        <w:rPr>
          <w:rStyle w:val="FootnoteAnchor"/>
          <w:rtl w:val="true"/>
        </w:rPr>
        <w:footnoteReference w:id="2339"/>
      </w:r>
      <w:r>
        <w:rPr>
          <w:rFonts w:ascii="Amiri" w:hAnsi="Amiri" w:eastAsia="Amiri" w:cs="Amiri"/>
          <w:color w:val="111111"/>
          <w:sz w:val="28"/>
          <w:sz w:val="28"/>
          <w:szCs w:val="28"/>
          <w:rtl w:val="true"/>
          <w:lang w:bidi="ar-SA"/>
        </w:rPr>
        <w:t>،فنكس الوالي رأسه و مشى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في كتابه، أنا أبو نعيم الحافظ </w:t>
      </w:r>
      <w:r>
        <w:rPr>
          <w:rStyle w:val="FootnoteAnchor"/>
          <w:rtl w:val="true"/>
        </w:rPr>
        <w:footnoteReference w:id="2340"/>
      </w:r>
      <w:r>
        <w:rPr>
          <w:rFonts w:ascii="IRNazanin" w:hAnsi="IRNazanin" w:eastAsia="IRNazanin"/>
          <w:color w:val="111111"/>
          <w:sz w:val="28"/>
          <w:sz w:val="28"/>
          <w:szCs w:val="28"/>
          <w:rtl w:val="true"/>
          <w:lang w:bidi="fa-IR"/>
        </w:rPr>
        <w:t xml:space="preserve">،نا عبد اللّه بن </w:t>
      </w:r>
    </w:p>
    <w:p>
      <w:pPr>
        <w:pStyle w:val="BookText"/>
        <w:rPr/>
      </w:pPr>
      <w:r>
        <w:rPr>
          <w:rFonts w:ascii="Amiri" w:hAnsi="Amiri" w:eastAsia="Amiri" w:cs="Amiri"/>
          <w:color w:val="111111"/>
          <w:sz w:val="28"/>
          <w:sz w:val="28"/>
          <w:szCs w:val="28"/>
          <w:rtl w:val="true"/>
          <w:lang w:bidi="ar-SA"/>
        </w:rPr>
        <w:t>محمّد، نا أحمد بن الحسين، نا أحمد بن إبراهيم، نا الحسين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منيعا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تاجر بعشارين </w:t>
      </w:r>
      <w:r>
        <w:rPr>
          <w:rStyle w:val="FootnoteAnchor"/>
          <w:rtl w:val="true"/>
        </w:rPr>
        <w:footnoteReference w:id="2341"/>
      </w:r>
      <w:r>
        <w:rPr>
          <w:rFonts w:ascii="Amiri" w:hAnsi="Amiri" w:eastAsia="Amiri" w:cs="Amiri"/>
          <w:color w:val="111111"/>
          <w:sz w:val="28"/>
          <w:sz w:val="28"/>
          <w:szCs w:val="28"/>
          <w:rtl w:val="true"/>
          <w:lang w:bidi="ar-SA"/>
        </w:rPr>
        <w:t xml:space="preserve">فحبسوا عليه سفينته فجاء إلى مالك بن دينار، فذكر ذلك له، فقام مالك فمشى معه إلى العشارين </w:t>
      </w:r>
      <w:r>
        <w:rPr>
          <w:rStyle w:val="FootnoteAnchor"/>
          <w:rtl w:val="true"/>
        </w:rPr>
        <w:footnoteReference w:id="2342"/>
      </w:r>
      <w:r>
        <w:rPr>
          <w:rFonts w:ascii="Amiri" w:hAnsi="Amiri" w:eastAsia="Amiri" w:cs="Amiri"/>
          <w:color w:val="111111"/>
          <w:sz w:val="28"/>
          <w:sz w:val="28"/>
          <w:szCs w:val="28"/>
          <w:rtl w:val="true"/>
          <w:lang w:bidi="ar-SA"/>
        </w:rPr>
        <w:t>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أ لا بعثت إلينا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تخلوا سفينة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عندهم كوز يجعلون فيه ما يأخذون من الناس من الدراهم،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لنا يا أبا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للكوز يدعو لكم كيف أدعو لكم و ألف يدعون عليكم، أ ترى يستجاب لواحد و لا يستجاب 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خالد بن أبي عثمان بن أبي عبد اللّه القرشي بهراة، أنا أبو سهل يزداد بن محمّد بن الحسين السوسنجردي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الخلدي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لص على مالك بن دينار فما وجد في الدار شيئا و مالك يراه، فجاء ليخرج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شيئا من </w:t>
      </w:r>
      <w:r>
        <w:rPr>
          <w:rStyle w:val="FootnoteAnchor"/>
          <w:rtl w:val="true"/>
        </w:rPr>
        <w:footnoteReference w:id="2343"/>
      </w:r>
      <w:r>
        <w:rPr>
          <w:rFonts w:ascii="Amiri" w:hAnsi="Amiri" w:eastAsia="Amiri" w:cs="Amiri"/>
          <w:color w:val="111111"/>
          <w:sz w:val="28"/>
          <w:sz w:val="28"/>
          <w:szCs w:val="28"/>
          <w:rtl w:val="true"/>
          <w:lang w:bidi="ar-SA"/>
        </w:rPr>
        <w:t>الدنيا ما حصل لك، ترغب في شيء من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من ذلك المركن، و صلّ ركعتين، فصلّى،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اجلس إلى الصبح، فجلس، فلما خرج مالك بن دينار إلى المسجد و الرجل جالس معه قال أصحابه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جاء يسرق سرقناه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محمود بن أحمد بن الحسن القاضي</w:t>
      </w:r>
      <w:r>
        <w:rPr>
          <w:rFonts w:eastAsia="Amiri" w:cs="Amiri" w:ascii="Amiri" w:hAnsi="Amiri"/>
          <w:color w:val="111111"/>
          <w:sz w:val="28"/>
          <w:szCs w:val="28"/>
          <w:rtl w:val="true"/>
          <w:lang w:bidi="ar-SA"/>
        </w:rPr>
        <w:t xml:space="preserve">..... </w:t>
      </w:r>
      <w:r>
        <w:rPr>
          <w:rStyle w:val="FootnoteAnchor"/>
          <w:rtl w:val="true"/>
        </w:rPr>
        <w:footnoteReference w:id="2344"/>
      </w:r>
      <w:r>
        <w:rPr>
          <w:rFonts w:ascii="Amiri" w:hAnsi="Amiri" w:eastAsia="Amiri" w:cs="Amiri"/>
          <w:color w:val="111111"/>
          <w:sz w:val="28"/>
          <w:sz w:val="28"/>
          <w:szCs w:val="28"/>
          <w:rtl w:val="true"/>
          <w:lang w:bidi="ar-SA"/>
        </w:rPr>
        <w:t>أنا أبو الفضائل محمّد بن أحمد بن عمر، أنا أبو نعيم أحمد بن عبد اللّه الحافظ، نا عبد اللّه بن محمّد بن جعفر أنا أبو محمّد بن حيّان، أنا أحمد بن الحسين الحذاء، أنا أحمد بن إبراهيم الدورقي حدّثني غسان بن المفضّل، حدّثني العباس بن رزين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أصابها الماء الأصفر في بطنها و عظمت بليتها فأتت مالك بن دينار فقالت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يحيى ادع اللّه لي،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المجلس، فقومي حتى نراك قائمة في مجلسه،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المرأة قد ابتليت كما ترون و قد فزعت إلينا، فادعوا اللّه لها، فرفع </w:t>
      </w:r>
    </w:p>
    <w:p>
      <w:pPr>
        <w:pStyle w:val="BookText"/>
        <w:rPr/>
      </w:pPr>
      <w:r>
        <w:rPr>
          <w:rFonts w:ascii="Amiri" w:hAnsi="Amiri" w:eastAsia="Amiri" w:cs="Amiri"/>
          <w:color w:val="111111"/>
          <w:sz w:val="28"/>
          <w:sz w:val="28"/>
          <w:szCs w:val="28"/>
          <w:rtl w:val="true"/>
          <w:lang w:bidi="ar-SA"/>
        </w:rPr>
        <w:t>مالك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القديم، يا عظيم، لا إله إلاّ أنت عافها و فرّج عنها،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فانخمص </w:t>
      </w:r>
      <w:r>
        <w:rPr>
          <w:rStyle w:val="FootnoteAnchor"/>
          <w:rtl w:val="true"/>
        </w:rPr>
        <w:footnoteReference w:id="2345"/>
      </w:r>
      <w:r>
        <w:rPr>
          <w:rFonts w:ascii="Amiri" w:hAnsi="Amiri" w:eastAsia="Amiri" w:cs="Amiri"/>
          <w:color w:val="111111"/>
          <w:sz w:val="28"/>
          <w:sz w:val="28"/>
          <w:szCs w:val="28"/>
          <w:rtl w:val="true"/>
          <w:lang w:bidi="ar-SA"/>
        </w:rPr>
        <w:t>ما في بطنها، و عوفيت، فكانت تكون مع النساء في المآتم فتحدّثهن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طراد الزينبي، أنا أبو الحسين </w:t>
      </w:r>
      <w:r>
        <w:rPr>
          <w:rStyle w:val="FootnoteAnchor"/>
          <w:rtl w:val="true"/>
        </w:rPr>
        <w:footnoteReference w:id="2346"/>
      </w:r>
      <w:r>
        <w:rPr>
          <w:rFonts w:ascii="Amiri" w:hAnsi="Amiri" w:eastAsia="Amiri" w:cs="Amiri"/>
          <w:color w:val="111111"/>
          <w:sz w:val="28"/>
          <w:sz w:val="28"/>
          <w:szCs w:val="28"/>
          <w:rtl w:val="true"/>
          <w:lang w:bidi="ar-SA"/>
        </w:rPr>
        <w:t>بن بشران، أنا الحسين بن صفوان، أنا أبو بكر بن أبي الدنيا، نا أحمد بن إبراهيم، عن غسان بن المفضل، عن العباس بن رزين السّلمي و قد أدرك مالكا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أصابها الماء الأصفر في بطنها فعظمت بليتها فأتت مالكا،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ادع اللّه لي،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المجلس فقومي حيث أراك، فأتته في مجلسه،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قد ابتليت بما ترون، و قد فزعت إلينا، فادعوا اللّه لها، فرفع مالك يديه و رفع القوم 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القديم، يا عظيم، يا لا إله إلاّ أنت، عافها، و فرّج عنها، فانخمص بطنها، و عوفيت، فكانت تكون مع النساء تحدثهن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أخبرني أبو عبد الرّحمن السلمي، نا علي بن عمر الحافظ، نا محمّد بن محمّد، نا أبو شعيب صالح بن عمران الدّعاء، حدّثني أحمد بن غسان، حدّثنا هاشم بن يحيى الفراء المجاشعي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مالك بن دينار جالس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ادع لامرأة حبلى منذ أربع سنين قد أصبحت في كرب شديد، فغضب مالك و أطبق المصحف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هؤلاء القوم إلاّ أنا أنبياء </w:t>
      </w:r>
      <w:r>
        <w:rPr>
          <w:rStyle w:val="FootnoteAnchor"/>
          <w:rtl w:val="true"/>
        </w:rPr>
        <w:footnoteReference w:id="2347"/>
      </w:r>
      <w:r>
        <w:rPr>
          <w:rFonts w:ascii="Amiri" w:hAnsi="Amiri" w:eastAsia="Amiri" w:cs="Amiri"/>
          <w:color w:val="111111"/>
          <w:sz w:val="28"/>
          <w:sz w:val="28"/>
          <w:szCs w:val="28"/>
          <w:rtl w:val="true"/>
          <w:lang w:bidi="ar-SA"/>
        </w:rPr>
        <w:t>ثم قرأ، ثم دعا،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المرأة إن كان في بطنها ريح فأخرجها عنها الساعة، و إن كان في بطنها جارية فأبدلها غلاما، فإنّك تمحو ما تشاء و تثبت و عندك أم الكتاب، ثم رفع مالك يده و رفع الناس أيديهم و جاء الرسل إلى الرجل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امرأتك فذهب الرجل فما حطّ مالك يده حتى طلع الرجل من باب المسجد على رقبته غلام جعد قطط </w:t>
      </w:r>
      <w:r>
        <w:rPr>
          <w:rStyle w:val="FootnoteAnchor"/>
          <w:rtl w:val="true"/>
        </w:rPr>
        <w:footnoteReference w:id="2348"/>
      </w:r>
      <w:r>
        <w:rPr>
          <w:rFonts w:ascii="Amiri" w:hAnsi="Amiri" w:eastAsia="Amiri" w:cs="Amiri"/>
          <w:color w:val="111111"/>
          <w:sz w:val="28"/>
          <w:sz w:val="28"/>
          <w:szCs w:val="28"/>
          <w:rtl w:val="true"/>
          <w:lang w:bidi="ar-SA"/>
        </w:rPr>
        <w:t>ابن أربع سنين، قد استوت أسنانه ما قطعت 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و أخبرنا أبو محمّد بن طاوس، أنا أبو الحسن بن الأخضر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أبو الحسين بن بشران، أنا أبو علي بن صفوان، نا ابن أبي الدنيا، نا داود بن عمرو الضبي، عن محمّد بن الحسن الأسدي، عن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الصالحون فإن</w:t>
      </w:r>
      <w:r>
        <w:rPr>
          <w:rFonts w:eastAsia="Amiri" w:cs="Amiri" w:ascii="Amiri" w:hAnsi="Amiri"/>
          <w:color w:val="111111"/>
          <w:sz w:val="28"/>
          <w:szCs w:val="28"/>
          <w:rtl w:val="true"/>
          <w:lang w:bidi="ar-SA"/>
        </w:rPr>
        <w:t xml:space="preserve">....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أحمد بن الحسين الحافظ، أنا أبو محمّد بن يوسف، أنا أحمد بن عبد اللّه بن الخليل السرخسي، نا الحسن بن محمّد بن مصعب، نا حماد بن الحسن، نا سيار، 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شرا أن لا يكون صالحا، و هو يقع في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نصر، نا خالد بن خداش، عن معلى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دينار لأن يترك الرجل درهما حراما خير له من أن يتصدق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مروان، نا محمّد بن عبد العزيز الدّينوري، نا أبي، عن عبد الواحد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مالك بن دينار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ادع اللّه أن يسقينا الغيث،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تستبطئون المطر؟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 اللّه أستبطئ الحجارة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محمّد بن أبي حامد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الأصم، نا الخضر بن أبان، نا سيّار، نا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نكون عند مالك بن دينار و كانت الغيوم تجيء و تذهب و لا تمطر، قال فقال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يرون و لا يذاقون، أنتم تستبطئون المطر و أنا أستبطئ الحجارة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سقطت أمّة من غير اللّه إلاّ ضرب اللّه أكابرها بالجوع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51"/>
      </w:r>
      <w:r>
        <w:rPr>
          <w:rFonts w:ascii="Amiri" w:hAnsi="Amiri" w:eastAsia="Amiri" w:cs="Amiri"/>
          <w:color w:val="111111"/>
          <w:sz w:val="28"/>
          <w:sz w:val="28"/>
          <w:szCs w:val="28"/>
          <w:rtl w:val="true"/>
          <w:lang w:bidi="ar-SA"/>
        </w:rPr>
        <w:t>كذا قال و الصواب أكبادها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سعد بن البغدادي، أنا أبو العباس أحمد بن محمّد بن القاسم الطهراني، و عبد الوهاب بن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أحمد بن يوسف، أنا أحمد ابن محمّد بن عمر، نا ابن أبي الدنيا، حدّثني عبد الرحيم بن يحيى، نا عثمان بن عمارة، عن محمّد بن خلف العمي،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حول البيت فإذا أنا برجل يطوف شاخصا بصره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مقيل العاثرين أقلني عثرتي، و اغفر لي ذنبي، فلمّا فرغ من أسبوعه 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يرحمك اللّه ممّا علمك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مالك بن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أوصني إلى مالك بما أحببت حتى أبلغه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إياك و التغيير و التبديل، فإنّك إن غيّرت هنت على رب العالمين، ثم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عليك بالصبر و التجزي من الدنيا بالبلاغ، و أن يكفّ غضبه و يكظم غيظه، و يتجرّع المرار، و أعلمه أنّ للّه غدا مقاما يأخذ فيه من الحمى للقرباء، ثم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نفسه و يتّقي اللّه ربه،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طيبة، طيّب ريحها عذب ماؤها لذيذ شرابها كثير زواجها لا كدر فيها و لا تنغيص،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منتن ريحها، خبيث شرابها، بعيد قعرها، أليم عذابها، أعدّها اللّه لأهل الكبر و الخيلاء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إبراهيم بن حبيب، نا هارون هو ابن عبد اللّه، نا سيّار، عن جعفر،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مكة فإذا أنا بجويرية متعبدة الليل أجمع، تطوف حول البيت، فكلّما طافت سبعة أشواط وقفت بحذاء الملتزم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كم من شهوة قد ذهبت لذتها و بقيت تبعتها أ ما كان لك عقوبة إلاّ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المسلمة، و أبو الحسن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أحمد بن إبراهيم الكندي، أنا محمّد بن جعفر الخرائطي، نا إبراهيم بن الجنيد، نا عبد اللّه بن أبي بكر المقدمي، نا جعفر بن سليمان الضّبعي، 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أطوف بالبيت فإذا أنا بجويرية متعبدة متعلقة بأستار الكعبة، و هي تقول</w:t>
      </w:r>
      <w:r>
        <w:rPr>
          <w:rFonts w:eastAsia="Amiri" w:cs="Amiri" w:ascii="Amiri" w:hAnsi="Amiri"/>
          <w:color w:val="111111"/>
          <w:sz w:val="28"/>
          <w:szCs w:val="28"/>
          <w:rtl w:val="true"/>
          <w:lang w:bidi="ar-SA"/>
        </w:rPr>
        <w:t xml:space="preserve">:] </w:t>
      </w:r>
      <w:r>
        <w:rPr>
          <w:rStyle w:val="FootnoteAnchor"/>
          <w:rtl w:val="true"/>
        </w:rPr>
        <w:footnoteReference w:id="2352"/>
      </w:r>
      <w:r>
        <w:rPr>
          <w:rFonts w:ascii="Amiri" w:hAnsi="Amiri" w:eastAsia="Amiri" w:cs="Amiri"/>
          <w:color w:val="111111"/>
          <w:sz w:val="28"/>
          <w:sz w:val="28"/>
          <w:szCs w:val="28"/>
          <w:rtl w:val="true"/>
          <w:lang w:bidi="ar-SA"/>
        </w:rPr>
        <w:t>يا رب كم من شهوة ذهبت لذتها و بقيت تبعتها يا ربّ ما كان لك أدب إلاّ بالنار، و تبكي فما زال ذلك مقامها حتى طلع الفجر، فلما رأيت ذلك وضعت يدي على رأسي صارخا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مالكا أمّه و عدمته، جويرية منذ الليلة قد بطّلته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الخرائطي أنشدني إبراهيم بن الجنيد، أنشدني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طائفة بالليل و الليل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 منها دمعها ينسجم</w:t>
      </w:r>
    </w:p>
    <w:p>
      <w:pPr>
        <w:pStyle w:val="BookText"/>
        <w:rPr/>
      </w:pPr>
      <w:r>
        <w:rPr>
          <w:rFonts w:ascii="Amiri" w:hAnsi="Amiri" w:eastAsia="Amiri" w:cs="Amiri"/>
          <w:color w:val="111111"/>
          <w:sz w:val="28"/>
          <w:sz w:val="28"/>
          <w:szCs w:val="28"/>
          <w:rtl w:val="true"/>
          <w:lang w:bidi="ar-SA"/>
        </w:rPr>
        <w:t xml:space="preserve">أيا ربّ كم من شهوة قد رزتها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لذّة عيش حبلها منصرم</w:t>
      </w:r>
    </w:p>
    <w:p>
      <w:pPr>
        <w:pStyle w:val="BookText"/>
        <w:rPr/>
      </w:pPr>
      <w:r>
        <w:rPr>
          <w:rFonts w:ascii="Amiri" w:hAnsi="Amiri" w:eastAsia="Amiri" w:cs="Amiri"/>
          <w:color w:val="111111"/>
          <w:sz w:val="28"/>
          <w:sz w:val="28"/>
          <w:szCs w:val="28"/>
          <w:rtl w:val="true"/>
          <w:lang w:bidi="ar-SA"/>
        </w:rPr>
        <w:t xml:space="preserve">أ ما كان ربي للعباد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أدب إلاّ الجحيم المضرم</w:t>
      </w:r>
    </w:p>
    <w:p>
      <w:pPr>
        <w:pStyle w:val="BookText"/>
        <w:rPr/>
      </w:pPr>
      <w:r>
        <w:rPr>
          <w:rFonts w:ascii="Amiri" w:hAnsi="Amiri" w:eastAsia="Amiri" w:cs="Amiri"/>
          <w:color w:val="111111"/>
          <w:sz w:val="28"/>
          <w:sz w:val="28"/>
          <w:szCs w:val="28"/>
          <w:rtl w:val="true"/>
          <w:lang w:bidi="ar-SA"/>
        </w:rPr>
        <w:t xml:space="preserve">فما زال ذاك القول منها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بدا فجر الصباح المقدم</w:t>
      </w:r>
    </w:p>
    <w:p>
      <w:pPr>
        <w:pStyle w:val="BookText"/>
        <w:rPr/>
      </w:pPr>
      <w:r>
        <w:rPr>
          <w:rFonts w:ascii="Amiri" w:hAnsi="Amiri" w:eastAsia="Amiri" w:cs="Amiri"/>
          <w:color w:val="111111"/>
          <w:sz w:val="28"/>
          <w:sz w:val="28"/>
          <w:szCs w:val="28"/>
          <w:rtl w:val="true"/>
          <w:lang w:bidi="ar-SA"/>
        </w:rPr>
        <w:t xml:space="preserve">فشلت منّي الكفّ أهتف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الرأس أبدي بعض ما كنت أكتم</w:t>
      </w:r>
    </w:p>
    <w:p>
      <w:pPr>
        <w:pStyle w:val="BookText"/>
        <w:rPr/>
      </w:pPr>
      <w:r>
        <w:rPr>
          <w:rFonts w:ascii="Amiri" w:hAnsi="Amiri" w:eastAsia="Amiri" w:cs="Amiri"/>
          <w:color w:val="111111"/>
          <w:sz w:val="28"/>
          <w:sz w:val="28"/>
          <w:szCs w:val="28"/>
          <w:rtl w:val="true"/>
          <w:lang w:bidi="ar-SA"/>
        </w:rPr>
        <w:t xml:space="preserve">و قلت لنفسي إن تطاق أمابها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 عليها وردها المتنعم</w:t>
      </w:r>
    </w:p>
    <w:p>
      <w:pPr>
        <w:pStyle w:val="BookText"/>
        <w:rPr/>
      </w:pPr>
      <w:r>
        <w:rPr>
          <w:rFonts w:ascii="Amiri" w:hAnsi="Amiri" w:eastAsia="Amiri" w:cs="Amiri"/>
          <w:color w:val="111111"/>
          <w:sz w:val="28"/>
          <w:sz w:val="28"/>
          <w:szCs w:val="28"/>
          <w:rtl w:val="true"/>
          <w:lang w:bidi="ar-SA"/>
        </w:rPr>
        <w:t xml:space="preserve">ألا ثكلتك اليوم أمّك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ألهاك منها التكلّم</w:t>
      </w:r>
    </w:p>
    <w:p>
      <w:pPr>
        <w:pStyle w:val="BookText"/>
        <w:rPr/>
      </w:pPr>
      <w:r>
        <w:rPr>
          <w:rFonts w:ascii="Amiri" w:hAnsi="Amiri" w:eastAsia="Amiri" w:cs="Amiri"/>
          <w:color w:val="111111"/>
          <w:sz w:val="28"/>
          <w:sz w:val="28"/>
          <w:szCs w:val="28"/>
          <w:rtl w:val="true"/>
          <w:lang w:bidi="ar-SA"/>
        </w:rPr>
        <w:t xml:space="preserve">فما زلت بطّالا بها طول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بها حظّا جسيما و تغنم</w:t>
      </w:r>
    </w:p>
    <w:p>
      <w:pPr>
        <w:pStyle w:val="BookText"/>
        <w:rPr/>
      </w:pPr>
      <w:r>
        <w:rPr>
          <w:rFonts w:ascii="Amiri" w:hAnsi="Amiri" w:eastAsia="Amiri" w:cs="Amiri"/>
          <w:color w:val="111111"/>
          <w:sz w:val="28"/>
          <w:sz w:val="28"/>
          <w:szCs w:val="28"/>
          <w:rtl w:val="true"/>
          <w:lang w:bidi="ar-SA"/>
        </w:rPr>
        <w:t>أخبرنا أبو المعالي عبد اللّه بن أحمد بن محمّد، نا أبو بكر بن خلف، أنا القاضي أبو بكر محمّد بن يوسف بن الفضل الجرجاني قدم علينا رسولا، نا أبو الحسن محمّد بن محمّد ابن صالح، نا أبو الحسن علي بن أحمد بن المشاط، نا أبو عثمان سعيد بن عثمان، نا محمّد ابن يحيى الدلال، نا أبو جعفر البصري، عن مالك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خطب </w:t>
      </w:r>
      <w:r>
        <w:rPr>
          <w:rStyle w:val="FootnoteAnchor"/>
          <w:rtl w:val="true"/>
        </w:rPr>
        <w:footnoteReference w:id="2353"/>
      </w:r>
      <w:r>
        <w:rPr>
          <w:rFonts w:ascii="Amiri" w:hAnsi="Amiri" w:eastAsia="Amiri" w:cs="Amiri"/>
          <w:color w:val="111111"/>
          <w:sz w:val="28"/>
          <w:sz w:val="28"/>
          <w:szCs w:val="28"/>
          <w:rtl w:val="true"/>
          <w:lang w:bidi="ar-SA"/>
        </w:rPr>
        <w:t>امرأة فأبت عليه، فاستأذنها أن يبيت عندها ليلة في الدار، فأذنت له، فقام من الليل يصلي فنام في سجوده فأتت عليه و هو نائم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راقدا و الحبيب يحفظه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سوء في وحشة الظّلم</w:t>
      </w:r>
    </w:p>
    <w:p>
      <w:pPr>
        <w:pStyle w:val="BookText"/>
        <w:rPr/>
      </w:pPr>
      <w:r>
        <w:rPr>
          <w:rFonts w:ascii="Amiri" w:hAnsi="Amiri" w:eastAsia="Amiri" w:cs="Amiri"/>
          <w:color w:val="111111"/>
          <w:sz w:val="28"/>
          <w:sz w:val="28"/>
          <w:szCs w:val="28"/>
          <w:rtl w:val="true"/>
          <w:lang w:bidi="ar-SA"/>
        </w:rPr>
        <w:t xml:space="preserve">كيف ينام الحبيب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 منه فوائد النعم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الحسن، أنا أبو سعد علي بن عبد اللّه بن أبي صادق، أنا محمّد بن عبد اللّه بن باكويه الشيرازي، نا أبو القاسم البوسنجي، نا علي بن </w:t>
      </w:r>
    </w:p>
    <w:p>
      <w:pPr>
        <w:pStyle w:val="BookText"/>
        <w:rPr/>
      </w:pPr>
      <w:r>
        <w:rPr>
          <w:rFonts w:ascii="Amiri" w:hAnsi="Amiri" w:eastAsia="Amiri" w:cs="Amiri"/>
          <w:color w:val="111111"/>
          <w:sz w:val="28"/>
          <w:sz w:val="28"/>
          <w:szCs w:val="28"/>
          <w:rtl w:val="true"/>
          <w:lang w:bidi="ar-SA"/>
        </w:rPr>
        <w:t>المهدي البصري، نا الحسن بن علي المؤدب، نا مسلم بن إبراهيم، نا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عكازة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عبرات خططن في الخدّ 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قراه من ليس يحسن يقرا</w:t>
      </w:r>
    </w:p>
    <w:p>
      <w:pPr>
        <w:pStyle w:val="BookText"/>
        <w:rPr/>
      </w:pPr>
      <w:r>
        <w:rPr>
          <w:rFonts w:ascii="Amiri" w:hAnsi="Amiri" w:eastAsia="Amiri" w:cs="Amiri"/>
          <w:color w:val="111111"/>
          <w:sz w:val="28"/>
          <w:sz w:val="28"/>
          <w:szCs w:val="28"/>
          <w:rtl w:val="true"/>
          <w:lang w:bidi="ar-SA"/>
        </w:rPr>
        <w:t xml:space="preserve">إنّ موت المحبّ من ألم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البلاء يورث عذرا</w:t>
      </w:r>
    </w:p>
    <w:p>
      <w:pPr>
        <w:pStyle w:val="BookText"/>
        <w:rPr/>
      </w:pPr>
      <w:r>
        <w:rPr>
          <w:rFonts w:ascii="IRNazanin" w:hAnsi="IRNazanin" w:eastAsia="IRNazanin"/>
          <w:color w:val="111111"/>
          <w:sz w:val="28"/>
          <w:sz w:val="28"/>
          <w:szCs w:val="28"/>
          <w:rtl w:val="true"/>
          <w:lang w:bidi="fa-IR"/>
        </w:rPr>
        <w:t xml:space="preserve">صبّر الصّبر فاستغاث به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المحبّ بالصّبر صبرا</w:t>
      </w:r>
    </w:p>
    <w:p>
      <w:pPr>
        <w:pStyle w:val="BookText"/>
        <w:rPr/>
      </w:pPr>
      <w:r>
        <w:rPr>
          <w:rFonts w:ascii="Amiri" w:hAnsi="Amiri" w:eastAsia="Amiri" w:cs="Amiri"/>
          <w:color w:val="111111"/>
          <w:sz w:val="28"/>
          <w:sz w:val="28"/>
          <w:szCs w:val="28"/>
          <w:rtl w:val="true"/>
          <w:lang w:bidi="ar-SA"/>
        </w:rPr>
        <w:t>أخبرنا أبو القاسم الحسيني، أنا أبو الحسن المقرئ، أنا أبو محمّد المصري، أنا أحمد بن مروان الدينوري، نا محمّد بن الحسين، نا هارون بن عبد اللّه، عن سيار، عن جعفر،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العلم لنفسه فالقليل منه يكفي، و من طلب للناس فحوائج الناس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أنا أبو الحسن علي بن محمّد بن أحمد بن نعيم الفقيه بمرو، نا أبو الحسن علي بن محمّد بن الزبير، نا الحسن بن علي بن عفان، نا زيد، عن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طلب العلم للعمل يسرّه عليه، و إذا طلبه لغير ذلك ازداد به فجورا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أبي بكر بن أبي الرضا، أنا الفضيل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أنا محمّد بن عقيل بن الأزهر البلخي، نا الحسن بن علي بن عفان، نا زيد، عن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طلب العلم للعمل كسره علمه، و إذا طلبه لغير ذلك ازداد به فجورا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و أبو الحسين </w:t>
      </w:r>
      <w:r>
        <w:rPr>
          <w:rStyle w:val="FootnoteAnchor"/>
          <w:rtl w:val="true"/>
        </w:rPr>
        <w:footnoteReference w:id="2354"/>
      </w:r>
      <w:r>
        <w:rPr>
          <w:rFonts w:ascii="Amiri" w:hAnsi="Amiri" w:eastAsia="Amiri" w:cs="Amiri"/>
          <w:color w:val="111111"/>
          <w:sz w:val="28"/>
          <w:sz w:val="28"/>
          <w:szCs w:val="28"/>
          <w:rtl w:val="true"/>
          <w:lang w:bidi="ar-SA"/>
        </w:rPr>
        <w:t>بن الفراء،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2355"/>
      </w:r>
      <w:r>
        <w:rPr>
          <w:rFonts w:ascii="Amiri" w:hAnsi="Amiri" w:eastAsia="Amiri" w:cs="Amiri"/>
          <w:color w:val="111111"/>
          <w:sz w:val="28"/>
          <w:sz w:val="28"/>
          <w:szCs w:val="28"/>
          <w:rtl w:val="true"/>
          <w:lang w:bidi="ar-SA"/>
        </w:rPr>
        <w:t xml:space="preserve">و قال ابن الفراء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الحسن بن بكر بن شاذان، أنا أبو الحسن علي بن محمّد ابن الزبير الكوفي، نا الحسن بن علي بن عفان، نا زيد بن الحباب، عن جعفر بن سليمان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طلب العلم للعمل كسره علمه، و إذا طلبه لغير ذلك ازداد به فجورا أو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رواها غير زيد عن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زاهر بن طاهر، أنا أبو بكر أحمد بن الحسين الحافظ، أنا أبو علي الروذباري، نا أبو بكر محمّد بن مهرويه الرازي، نا محمّد بن هاشم بن الطرماح الطوسي، نا محمّد بن أسلم، نا أحمد بن اليسع، نا جعفر بن سليمان،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 العبد العلم ليعمل به كسره عليه، و إذا طلب العلم لغير ذلك زاده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الحافظ، أنا أبو القاسم خالد بن عبد اللّه بن مجالد العجلي بالكوفة، نا أبو الحسين مسلم بن محمّد بن أحمد بن مسلم التميمي، نا الحضرمي، نا سعيد بن عمرو الأشعبي، أنا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إذا لم يكن فيه حزن خرب، كما أن البيت إذا لم يسكن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العلم العبد ليعمل به كسره و إذا طلبه لغير العمل زاده فخرا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أنا أبو بكر الخطيب، أنا أبو عبد اللّه محمّد بن عبد الواحد بن محمّد بن جعفر، أنا عبد العزيز بن جعفر الخرقي، نا عبيد اللّه بن أعين، نا إسحاق ابن أبي إسرائيل، 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للعمل كسره علمه، و من طلبه لغير العمل زاده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سعيد بن الحسين بن الحسن بن حسان،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بن حبابة، نا عبد اللّه بن محمّد، نا هدبة، نا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في زمان أشهب لا يبصر زمانكم إلاّ البصير، إنكم في زمان كثير نفّاجهم </w:t>
      </w:r>
      <w:r>
        <w:rPr>
          <w:rStyle w:val="FootnoteAnchor"/>
          <w:rtl w:val="true"/>
        </w:rPr>
        <w:footnoteReference w:id="2357"/>
      </w:r>
      <w:r>
        <w:rPr>
          <w:rFonts w:ascii="IRNazanin" w:hAnsi="IRNazanin" w:eastAsia="IRNazanin"/>
          <w:color w:val="111111"/>
          <w:sz w:val="28"/>
          <w:sz w:val="28"/>
          <w:szCs w:val="28"/>
          <w:rtl w:val="true"/>
          <w:lang w:bidi="fa-IR"/>
        </w:rPr>
        <w:t xml:space="preserve">قد </w:t>
      </w:r>
    </w:p>
    <w:p>
      <w:pPr>
        <w:pStyle w:val="BookText"/>
        <w:rPr/>
      </w:pPr>
      <w:r>
        <w:rPr>
          <w:rFonts w:ascii="Amiri" w:hAnsi="Amiri" w:eastAsia="Amiri" w:cs="Amiri"/>
          <w:color w:val="111111"/>
          <w:sz w:val="28"/>
          <w:sz w:val="28"/>
          <w:szCs w:val="28"/>
          <w:rtl w:val="true"/>
          <w:lang w:bidi="ar-SA"/>
        </w:rPr>
        <w:t xml:space="preserve">انتفخت ألسنتهم في أفواههم، و طلبوا الدنيا بعمل الآخرة، فاحذروهم على أنفسكم، لا يوقعوكم </w:t>
      </w:r>
      <w:r>
        <w:rPr>
          <w:rStyle w:val="FootnoteAnchor"/>
          <w:rtl w:val="true"/>
        </w:rPr>
        <w:footnoteReference w:id="2358"/>
      </w:r>
      <w:r>
        <w:rPr>
          <w:rFonts w:ascii="Amiri" w:hAnsi="Amiri" w:eastAsia="Amiri" w:cs="Amiri"/>
          <w:color w:val="111111"/>
          <w:sz w:val="28"/>
          <w:sz w:val="28"/>
          <w:szCs w:val="28"/>
          <w:rtl w:val="true"/>
          <w:lang w:bidi="ar-SA"/>
        </w:rPr>
        <w:t xml:space="preserve">في نسائكم، يا عالم أنت عالم تكاثر بعلمك، يا عالم أنت عالم تستطيل بعلمك، لو كان هذا العلم طلبته للّه عز و جل لرئي </w:t>
      </w:r>
      <w:r>
        <w:rPr>
          <w:rStyle w:val="FootnoteAnchor"/>
          <w:rtl w:val="true"/>
        </w:rPr>
        <w:footnoteReference w:id="2359"/>
      </w:r>
      <w:r>
        <w:rPr>
          <w:rFonts w:ascii="Amiri" w:hAnsi="Amiri" w:eastAsia="Amiri" w:cs="Amiri"/>
          <w:color w:val="111111"/>
          <w:sz w:val="28"/>
          <w:sz w:val="28"/>
          <w:szCs w:val="28"/>
          <w:rtl w:val="true"/>
          <w:lang w:bidi="ar-SA"/>
        </w:rPr>
        <w:t>ذلك فيك و في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الثقفي، أنا أبو بكر بن المقرئ، أنا أبو الطيب المنبجي، أنا عبيد اللّه الزهري، نا محمّد بن أبي بكر المقدمي، نا عمر بن علي ابن مقدم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سيّار أبو الحكم إلى مالك بن دينار و عليه ثوب مورد، و كان لا يتكئ أحد في مجلس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فاتّكأ في مجلسه، فنظر إليه مالك، فقال له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 إلي؟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 يلبس ثوبا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وضعني عندك أو </w:t>
      </w:r>
      <w:r>
        <w:rPr>
          <w:rStyle w:val="FootnoteAnchor"/>
          <w:rtl w:val="true"/>
        </w:rPr>
        <w:footnoteReference w:id="2360"/>
      </w:r>
      <w:r>
        <w:rPr>
          <w:rFonts w:ascii="Amiri" w:hAnsi="Amiri" w:eastAsia="Amiri" w:cs="Amiri"/>
          <w:color w:val="111111"/>
          <w:sz w:val="28"/>
          <w:sz w:val="28"/>
          <w:szCs w:val="28"/>
          <w:rtl w:val="true"/>
          <w:lang w:bidi="ar-SA"/>
        </w:rPr>
        <w:t>رفعني؟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وضعك عندي قال فيا حبذا ثوب وضعني عندك لا مثل ثوبك هذا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فقعد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أنا عمر بن أحمد بن عمر، نا أبو عمرو محمّد بن أحمد بن حمدان، أنا مسدد بن قطن، نا أحمد بن إبراهيم الدورقي، نا سيار بن حاتم، 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جار يعمل بالمعاصي، فلم ينهه فهو شريكه، و كفى للمرء خيانة أن يكون أمينا للخونة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محمّد البسطامي، أنا أبو سعد عبد الرّحمن بن منصور بن رامش، نا أبو محمّد عبد الرّحمن بن محمّد بن أحمد بن بالويه إملاء، نا أبو العباس محمّد بن يعقوب محمّد بن علي الورّاق، نا مسلم بن إبراهيم، نا الحسن بن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يصطلح المؤمن و المنافق حتى يصطلح الذئب و الحمل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إسماعيل بن أحمد بن عمر، أنا أبو الفضل بن البقال، أنا أبو الحسين </w:t>
      </w:r>
    </w:p>
    <w:p>
      <w:pPr>
        <w:pStyle w:val="BookText"/>
        <w:rPr/>
      </w:pPr>
      <w:r>
        <w:rPr>
          <w:rFonts w:ascii="Amiri" w:hAnsi="Amiri" w:eastAsia="Amiri" w:cs="Amiri"/>
          <w:color w:val="111111"/>
          <w:sz w:val="28"/>
          <w:sz w:val="28"/>
          <w:szCs w:val="28"/>
          <w:rtl w:val="true"/>
          <w:lang w:bidi="ar-SA"/>
        </w:rPr>
        <w:t>ابن بشران، أنا عثمان بن أحمد، نا حنبل بن إسحاق، نا مسلم بن إبراهيم، نا سهيل بن أبي 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إلى مالك بن دينار، فلما صرت على باب المسجد، قبل أن تقع عيني في المسجد سمعت جلبة، فإذا امرأة في المسجد تهب جوزا، و إذا الصبيان يأخذون، و إذا مالك وسطهم قد بسط كساءه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ما ذا قال</w:t>
      </w:r>
      <w:r>
        <w:rPr>
          <w:rFonts w:eastAsia="Amiri" w:cs="Amiri" w:ascii="Amiri" w:hAnsi="Amiri"/>
          <w:color w:val="111111"/>
          <w:sz w:val="28"/>
          <w:szCs w:val="28"/>
          <w:rtl w:val="true"/>
          <w:lang w:bidi="ar-SA"/>
        </w:rPr>
        <w:t xml:space="preserve">.....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الخطيب، أنا هبة اللّه بن إبراهيم بن عمر، أنا أبو بكر المهندس، نا أبو بشر الدولابي، نا الحسين بن سويد عم علي الكاتب، نا سيار بن حاتم، عن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مالك بن دينار فجعل وجهه يتهلل و يشرق، فجاء محمّد بن واسع حتى وضع ركبته على ركبته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أبا يحيى إنّ كنت من سكان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2362"/>
      </w:r>
      <w:r>
        <w:rPr>
          <w:rFonts w:ascii="Amiri" w:hAnsi="Amiri" w:eastAsia="Amiri" w:cs="Amiri"/>
          <w:color w:val="111111"/>
          <w:sz w:val="28"/>
          <w:sz w:val="28"/>
          <w:szCs w:val="28"/>
          <w:rtl w:val="true"/>
          <w:lang w:bidi="ar-SA"/>
        </w:rPr>
        <w:t xml:space="preserve">،نا محمّد بن عبد اللّه الرقاشي، نا جعفر عن </w:t>
      </w:r>
      <w:r>
        <w:rPr>
          <w:rStyle w:val="FootnoteAnchor"/>
          <w:rtl w:val="true"/>
        </w:rPr>
        <w:footnoteReference w:id="2363"/>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مرضت حتى برسمت </w:t>
      </w:r>
      <w:r>
        <w:rPr>
          <w:rStyle w:val="FootnoteAnchor"/>
          <w:rtl w:val="true"/>
        </w:rPr>
        <w:footnoteReference w:id="2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 ذلك عاقلا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الحسن يعودني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لو لا أنّي أخشى أن يكون بدعة لأمرت أهلي إذا أنا متّ أن يغلّوني </w:t>
      </w:r>
      <w:r>
        <w:rPr>
          <w:rStyle w:val="FootnoteAnchor"/>
          <w:rtl w:val="true"/>
        </w:rPr>
        <w:footnoteReference w:id="2365"/>
      </w:r>
      <w:r>
        <w:rPr>
          <w:rFonts w:ascii="Amiri" w:hAnsi="Amiri" w:eastAsia="Amiri" w:cs="Amiri"/>
          <w:color w:val="111111"/>
          <w:sz w:val="28"/>
          <w:sz w:val="28"/>
          <w:szCs w:val="28"/>
          <w:rtl w:val="true"/>
          <w:lang w:bidi="ar-SA"/>
        </w:rPr>
        <w:t>بشريط كما يصنع بالعبد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يهجر، قال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فعافى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مع الحسن في أهله جلوسا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الشريط كنت في ظلمة من ظلمة الأرض قال أقيل عليّ يعظني و كان معلما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العلاء الواسطي، أنا أبو بكر البابسيري، أنا أبو أمية الأحوص بن المفضل بن غسان، نا أبي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أحمد بن حنبل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مالك بن دينار قبل الطاعون بيسير 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أقبلت الفتنة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قد اطلعت</w:t>
      </w:r>
      <w:r>
        <w:rPr>
          <w:rFonts w:eastAsia="Amiri" w:cs="Amiri" w:ascii="Amiri" w:hAnsi="Amiri"/>
          <w:color w:val="111111"/>
          <w:sz w:val="28"/>
          <w:szCs w:val="28"/>
          <w:rtl w:val="true"/>
          <w:lang w:bidi="ar-SA"/>
        </w:rPr>
        <w:t xml:space="preserve">... </w:t>
      </w:r>
      <w:r>
        <w:rPr>
          <w:rStyle w:val="FootnoteAnchor"/>
          <w:rtl w:val="true"/>
        </w:rPr>
        <w:footnoteReference w:id="2366"/>
      </w:r>
      <w:r>
        <w:rPr>
          <w:rFonts w:ascii="Amiri" w:hAnsi="Amiri" w:eastAsia="Amiri" w:cs="Amiri"/>
          <w:color w:val="111111"/>
          <w:sz w:val="28"/>
          <w:sz w:val="28"/>
          <w:szCs w:val="28"/>
          <w:rtl w:val="true"/>
          <w:lang w:bidi="ar-SA"/>
        </w:rPr>
        <w:t>فاقبضني إليك، قال فمات قبل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ابن بشران، أنا ابن صفوان، نا ابن أبي الدنيا، حدّثني محمّد بن الحسين، حدّثني عمّار بن عثمان الحلبي، نا حصين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 الواحد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سبب موت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سببه، سألته عن رؤيا رآها، رأى فيها مسلم بن يسار </w:t>
      </w:r>
      <w:r>
        <w:rPr>
          <w:rStyle w:val="FootnoteAnchor"/>
          <w:rtl w:val="true"/>
        </w:rPr>
        <w:footnoteReference w:id="2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فقصّها عليّ، فانتفضت، فجعل يشهق و يضطرب حتى ظننت أن كبده قد تقطّعت في جوفه، ثم هدأ، فحملناه إلى بيته، فلم يزل مريضا يعوده إخوانه حتى مات منها، فهذا كان سبب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السعادات المتوكلي،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بن حمزة،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علي بن محمّد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علي البردعي، نا ابن أبي الدنيا، حدّثني أحمد ابن محمّد بن عبد اللّه بن القاسم المكي، نا مؤمّل بن إسماعيل، نا عمارة بن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مالك بن دينار لما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أكره أن أصنع شيئا لم يصنعه أحد كان قبلي لأوصيت إذا أنا متّ أن يقيّدوني، و أن يجمعوا يديّ إلى عنقي، فينطلق بي على تلك الحال حتى أدفن، كما يصنع بالعبد الآبق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سألني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لم أرض لك بنفسي طرفة عين قط</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369"/>
      </w:r>
      <w:r>
        <w:rPr>
          <w:rFonts w:ascii="Amiri" w:hAnsi="Amiri" w:eastAsia="Amiri" w:cs="Amiri"/>
          <w:color w:val="111111"/>
          <w:sz w:val="28"/>
          <w:sz w:val="28"/>
          <w:szCs w:val="28"/>
          <w:rtl w:val="true"/>
          <w:lang w:bidi="ar-SA"/>
        </w:rPr>
        <w:t>،نا عبد اللّه بن محمّد، نا أحمد بن الحسين، نا أحمد بن إبراهيم، نا سلمة بن عفّان، حدّثني أبو عيسى،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دخلنا على مالك عند الموت،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Style w:val="FootnoteAnchor"/>
          <w:rtl w:val="true"/>
        </w:rPr>
        <w:footnoteReference w:id="237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اليوم كان ذوب </w:t>
      </w:r>
      <w:r>
        <w:rPr>
          <w:rStyle w:val="FootnoteAnchor"/>
          <w:rtl w:val="true"/>
        </w:rPr>
        <w:footnoteReference w:id="2371"/>
      </w:r>
      <w:r>
        <w:rPr>
          <w:rFonts w:ascii="Amiri" w:hAnsi="Amiri" w:eastAsia="Amiri" w:cs="Amiri"/>
          <w:color w:val="111111"/>
          <w:sz w:val="28"/>
          <w:sz w:val="28"/>
          <w:szCs w:val="28"/>
          <w:rtl w:val="true"/>
          <w:lang w:bidi="ar-SA"/>
        </w:rPr>
        <w:t>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ابن أبي الدنيا، حدّثني الحسن بن محمّد بن كثير، عن خزيمة أبي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مالك بن دينار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جهّزوني من دار الدنيا إلى دار الآخرة، فمات، فما وجدوا في بيته شيئا إلاّ خلق قطيفة، و سندانة، و مطهرة، و قطعة 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إبراهيم بن سعيد، نا موسى بن أيوب، أنا مخلد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مالك بن دينار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بشيء يعقل البطن،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لا أريد التنعم في بطن و لا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سعيد بن الحسين بن الحسن بن حسّان،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القاسم بن حبابة، أنا أبو القاسم البغوي، نا هدبة، نا حزم </w:t>
      </w:r>
      <w:r>
        <w:rPr>
          <w:rStyle w:val="FootnoteAnchor"/>
          <w:rtl w:val="true"/>
        </w:rPr>
        <w:footnoteReference w:id="2372"/>
      </w:r>
      <w:r>
        <w:rPr>
          <w:rFonts w:ascii="IRNazanin" w:hAnsi="IRNazanin" w:eastAsia="IRNazanin"/>
          <w:color w:val="111111"/>
          <w:sz w:val="28"/>
          <w:sz w:val="28"/>
          <w:szCs w:val="28"/>
          <w:rtl w:val="true"/>
          <w:lang w:bidi="fa-IR"/>
        </w:rPr>
        <w:t xml:space="preserve">قال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دخلنا على مالك بن دينار في مرضه الذي مات فيه، فرفع رأسه إلى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أني لم أكن أحب البقاء في الدنيا لبطن، و لا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أنا أبو الحسن علي بن أحمد بن الحمّامي، أنا أبو بكر أحمد بن سلمان النّجّاد، نا أبو بكر عبد اللّه بن محمّد القرشي، نا أحمد بن إبراهيم العبدي، نا العلاء بن عبد الجبّار العطّار، نا أبو عبد الصّمد العمّي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مالك بن دينار يقول في مرضه و هو في آخر كلام سمعته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النعيم من البؤس يعقبان </w:t>
      </w:r>
      <w:r>
        <w:rPr>
          <w:rStyle w:val="FootnoteAnchor"/>
          <w:rtl w:val="true"/>
        </w:rPr>
        <w:footnoteReference w:id="2374"/>
      </w:r>
      <w:r>
        <w:rPr>
          <w:rFonts w:ascii="IRNazanin" w:hAnsi="IRNazanin" w:eastAsia="IRNazanin"/>
          <w:color w:val="111111"/>
          <w:sz w:val="28"/>
          <w:sz w:val="28"/>
          <w:szCs w:val="28"/>
          <w:rtl w:val="true"/>
          <w:lang w:bidi="fa-IR"/>
        </w:rPr>
        <w:t>زوالا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2375"/>
      </w:r>
      <w:r>
        <w:rPr>
          <w:rFonts w:ascii="Amiri" w:hAnsi="Amiri" w:eastAsia="Amiri" w:cs="Amiri"/>
          <w:color w:val="111111"/>
          <w:sz w:val="28"/>
          <w:sz w:val="28"/>
          <w:szCs w:val="28"/>
          <w:rtl w:val="true"/>
          <w:lang w:bidi="ar-SA"/>
        </w:rPr>
        <w:t>،نا أبو حامد بن جبلة، نا محمّد بن إسحاق، نا سعيد بن يعقوب الطالقاني، نا العلاء بن عبد الجبّار، نا حزم، عن المغيرة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بطن مالك بن دينار،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 لك قلية فإنها تحبس البطن،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دعوني من طبّكم، اللّهم إنّك تعلم أنّي لا أريد البقاء في الدنيا لبطني و لا لفرجي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تبقني في الدنيا</w:t>
      </w:r>
      <w:r>
        <w:rPr>
          <w:rFonts w:eastAsia="Amiri" w:cs="Amiri" w:ascii="Amiri" w:hAnsi="Amiri"/>
          <w:color w:val="111111"/>
          <w:sz w:val="28"/>
          <w:szCs w:val="28"/>
          <w:rtl w:val="true"/>
          <w:lang w:bidi="ar-SA"/>
        </w:rPr>
        <w:t xml:space="preserve">]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أحمد، أنا أبو سليمان بن زبر، نا إبراهيم بن ميمون الصوّاف، أنا البرلسي، نا حسّان بن عبد اللّه، عن السري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مالك بن دينار سنة سبع عشرة و مائة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ابن الأشقر، نا البخاري، حدّثني أحمد بن سعيد، نا سعيد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واسع، و مالك بن دينار، و ثابت قبل الطاعون، أراه بسنتين، ماتوا في 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78"/>
      </w:r>
      <w:r>
        <w:rPr>
          <w:rFonts w:ascii="Amiri" w:hAnsi="Amiri" w:eastAsia="Amiri" w:cs="Amiri"/>
          <w:color w:val="111111"/>
          <w:sz w:val="28"/>
          <w:sz w:val="28"/>
          <w:szCs w:val="28"/>
          <w:rtl w:val="true"/>
          <w:lang w:bidi="ar-SA"/>
        </w:rPr>
        <w:t>و قد تقدّم في ترجمة محمّد بن واسع أنهم ماتوا سنة ثلاث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بن دينار قبل الطاعون بيسير، و أرى فرقد تلك الأيام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أبو بكر بن الطبري، أنا ابن الفضل، أنا عبد اللّه، نا يعقوب، نا سلمة،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مالك بن دينار قبل الطاعون بيسير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كان الطاعون سنة إحدى و ثلاثين و مائة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محبوب عن أبي سلمة، عن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عشرين و مائة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أبو الحسين، أنا عبد اللّه بن أحمد بن زبر، نا جعفر بن محمّد ابن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مالك بن دينار مات سنة ست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رشأ بن نظيف، أنا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سليمان بن شعيب، نا ابن أبي مريم، نا حسّان بن عبد اللّه، نا السري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مالك بن دينار مات سنة سبع و عشرين و مائة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مالك بن دينار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عشرين مات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التّيّاح، و مالك بن دينار سنة ثلاثين و مائة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بن أحمد المشكاني، أنا محمّد بن الحسن بن محمّد ابن يونس، أنا أحمد بن الحسين بن زنبيل، أنا عبد اللّه بن محمّد بن الأشقر، نا محمّد بن إسماعيل البخاري، حدّثني الواسطي، عن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دينار سنة سبع </w:t>
      </w:r>
    </w:p>
    <w:p>
      <w:pPr>
        <w:pStyle w:val="BookText"/>
        <w:rPr/>
      </w:pPr>
      <w:r>
        <w:rPr>
          <w:rFonts w:ascii="Amiri" w:hAnsi="Amiri" w:eastAsia="Amiri" w:cs="Amiri"/>
          <w:color w:val="111111"/>
          <w:sz w:val="28"/>
          <w:sz w:val="28"/>
          <w:szCs w:val="28"/>
          <w:rtl w:val="true"/>
          <w:lang w:bidi="ar-SA"/>
        </w:rPr>
        <w:t>و عشرين، كنيته أبو يحيى البصري، مولى بني ناجية بن سامة بن لؤي بن غالب القرشيّ،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قبل الطاعون، و كان الطاعون سنة إحدى و ثلاثين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مات مالك بن دينار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مالك بن دينار سنة ثلاثين </w:t>
      </w:r>
      <w:r>
        <w:rPr>
          <w:rStyle w:val="FootnoteAnchor"/>
          <w:rtl w:val="true"/>
        </w:rPr>
        <w:footnoteReference w:id="2384"/>
      </w:r>
      <w:r>
        <w:rPr>
          <w:rFonts w:ascii="Amiri" w:hAnsi="Amiri" w:eastAsia="Amiri" w:cs="Amiri"/>
          <w:color w:val="111111"/>
          <w:sz w:val="28"/>
          <w:sz w:val="28"/>
          <w:szCs w:val="28"/>
          <w:rtl w:val="true"/>
          <w:lang w:bidi="ar-SA"/>
        </w:rPr>
        <w:t>قبل أيوب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ابن بشران، أنا ابن صفوان، نا ابن أبي الدنيا، حدّثني علي بن مسلم، نا سيّار، نا مهدي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ليلة مالك بن دينار كأن مناديا ينادي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مالك بن دينار أصبح من سكّان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راشد، نا العلاء أبو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مكثت أدعو اللّه سنة أن يريني مالك بن دينار في منامي،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منامي بعد موته بسنة، كأنه في محرابه متوشحا بكسائه قد عقده على رقبته،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ادع اللّه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الجوار و سهّل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الحسين، أنا أبو الحسن رشأ بن نظيف، أنا الحسن بن إسماعيل، أنا أحمد بن مروان، نا عبد اللّه بن مسلم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سهيل أخو حزم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مالك بن دينار بعد موته في منامي،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ليت شعري، ما قدمت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بذنوب كثيرة، محاها عني حسن الظن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ابن صفوان، نا ابن أبي الدنيا، حدّثني محمّد بن الحسين، حدّثني أبو عمر الضرير، حدّثني سهيل أخو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أميرجة </w:t>
      </w:r>
      <w:r>
        <w:rPr>
          <w:rStyle w:val="FootnoteAnchor"/>
          <w:rtl w:val="true"/>
        </w:rPr>
        <w:footnoteReference w:id="2386"/>
      </w:r>
      <w:r>
        <w:rPr>
          <w:rFonts w:ascii="IRNazanin" w:hAnsi="IRNazanin" w:eastAsia="IRNazanin"/>
          <w:color w:val="111111"/>
          <w:sz w:val="28"/>
          <w:sz w:val="28"/>
          <w:szCs w:val="28"/>
          <w:rtl w:val="true"/>
          <w:lang w:bidi="fa-IR"/>
        </w:rPr>
        <w:t>بن الأشعث</w:t>
      </w:r>
      <w:r>
        <w:rPr>
          <w:rFonts w:eastAsia="IRNazanin" w:cs="IRNazanin"/>
          <w:color w:val="111111"/>
          <w:sz w:val="28"/>
          <w:szCs w:val="28"/>
          <w:rtl w:val="true"/>
          <w:lang w:bidi="fa-IR"/>
        </w:rPr>
        <w:t xml:space="preserve">.... </w:t>
      </w:r>
      <w:r>
        <w:rPr>
          <w:rStyle w:val="FootnoteAnchor"/>
          <w:rtl w:val="true"/>
        </w:rPr>
        <w:footnoteReference w:id="2387"/>
      </w:r>
      <w:r>
        <w:rPr>
          <w:rFonts w:ascii="Amiri" w:hAnsi="Amiri" w:eastAsia="Amiri" w:cs="Amiri"/>
          <w:color w:val="111111"/>
          <w:sz w:val="28"/>
          <w:sz w:val="28"/>
          <w:szCs w:val="28"/>
          <w:rtl w:val="true"/>
          <w:lang w:bidi="ar-SA"/>
        </w:rPr>
        <w:t xml:space="preserve">الهروي، أنا عبد الأعلى بن عبد الواحد نا أبو الفضل الجارودي، أنا أبو نعيم محمّد بن عبد الرحمن بن نصر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عبدان بن محمّد بن عيسى، نا محمّد بن يزيد السلمي بطرسوس، نا أبو عبد الصّمد، نا سهيل بن أبي حزم </w:t>
      </w:r>
      <w:r>
        <w:rPr>
          <w:rStyle w:val="FootnoteAnchor"/>
          <w:rtl w:val="true"/>
        </w:rPr>
        <w:footnoteReference w:id="23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مالك بن دينار بعد موته في منامي،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ليت شعري، ما ذا قدمت به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بذنوب كثيرة، محاها 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السعادات المتوكلي،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بن حمزة،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نا هبة اللّه بن الحسن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أحمد بن يعقوب، نا علي بن محمّد ابن السري الزّنجاني، حدّثني عبدوس بن إبراهيم بن محمّد بن إسحاق الرّازي، نا يحيى بن شبيب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راكع إذ غلبتني عيناي، فرأيت كأن القيامة قد قامت، و كأن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مالك بن دينار؟ و أين ثابت البنّاني؟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لأتبعنّهما، انظر ما ذا يفعل بهما، فإذا هما قد حوسبا حسابا يسيرا، ثم أمر بهما إلى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لأتبعنّهما فأنظر أيهما يدخل الجنّة قبل صاحبه، فإذا مالك قد دخل الجنّة قبل ثابت بساعة،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أ يدخل مالك بن دينار الجنّة قبل ثابت البنّاني بساعة،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سفيان، إنه كان لمالك بن دينار قميص واحد، و كان لثابت قميصان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أنا أبو الغنائم محمّد بن علي بن الحسن بن أبي عثمان، أنا أبو الحسين علي </w:t>
      </w:r>
      <w:r>
        <w:rPr>
          <w:rStyle w:val="FootnoteAnchor"/>
          <w:rtl w:val="true"/>
        </w:rPr>
        <w:footnoteReference w:id="2389"/>
      </w:r>
      <w:r>
        <w:rPr>
          <w:rFonts w:ascii="Amiri" w:hAnsi="Amiri" w:eastAsia="Amiri" w:cs="Amiri"/>
          <w:color w:val="111111"/>
          <w:sz w:val="28"/>
          <w:sz w:val="28"/>
          <w:szCs w:val="28"/>
          <w:rtl w:val="true"/>
          <w:lang w:bidi="ar-SA"/>
        </w:rPr>
        <w:t xml:space="preserve">بن محمّد بن عبد اللّه بن بشران، أنا أبو علي </w:t>
      </w:r>
      <w:bookmarkStart w:id="477" w:name="pg11540_100568"/>
    </w:p>
    <w:p>
      <w:pPr>
        <w:pStyle w:val="BookText"/>
        <w:rPr/>
      </w:pPr>
      <w:bookmarkEnd w:id="477"/>
      <w:r>
        <w:rPr>
          <w:rFonts w:ascii="Amiri" w:hAnsi="Amiri" w:eastAsia="Amiri" w:cs="Amiri"/>
          <w:color w:val="111111"/>
          <w:sz w:val="28"/>
          <w:sz w:val="28"/>
          <w:szCs w:val="28"/>
          <w:rtl w:val="true"/>
          <w:lang w:bidi="ar-SA"/>
        </w:rPr>
        <w:t>الحسين بن صفوان البردعي، نا أبو بكر عبد اللّه بن محمّد بن عبيد بن أبي الدنيا، نا محمّد بن الحارث الحراز، نا سيار، نا جعفر، حدّثنا صاحب لنا كان يختلف معنا إلى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مالك بن دينار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ما صنع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لم ير مثل العمل الصالح، لم ير مثل الصحابة الصالحين، لم ير مثل السلف الصالح، لم ير مثل مجالس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أبو بكر بن أبي النصر، أنا سعيد بن عامر، عن جرير، عن غالب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مالك بن دينار في النوم، و عليه نحو من ثيابه في مسجده، و هو يقول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صنفان من الناس لا تجالسوهم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دنيا مترف فيها، و صاحب بدعة قد غلا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هذا الحديث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من جلسائه يقال له حكيم، فكأنه معنا في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أنت حدثت مالكا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2390"/>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3965296_73709187"/>
      <w:bookmarkStart w:id="479" w:name="_Toc177"/>
      <w:bookmarkEnd w:id="478"/>
      <w:r>
        <w:rPr/>
        <w:t>7168</w:t>
      </w:r>
      <w:r>
        <w:rPr>
          <w:rtl w:val="true"/>
        </w:rPr>
        <w:t xml:space="preserve"> - </w:t>
      </w:r>
      <w:r>
        <w:rPr>
          <w:rtl w:val="true"/>
        </w:rPr>
        <w:t>مالك بن دينار أبو هاشم الحرسي</w:t>
      </w:r>
      <w:bookmarkEnd w:id="479"/>
    </w:p>
    <w:p>
      <w:pPr>
        <w:pStyle w:val="BookText"/>
        <w:rPr/>
      </w:pPr>
      <w:r>
        <w:rPr>
          <w:rFonts w:eastAsia="Amiri" w:cs="Amiri" w:ascii="Amiri" w:hAnsi="Amiri"/>
          <w:color w:val="111111"/>
          <w:sz w:val="28"/>
          <w:szCs w:val="28"/>
          <w:lang w:bidi="ar-SA"/>
        </w:rPr>
        <w:t>7168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دينار أبو هاشم الحرسي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من حرس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و عن مكحول، و عاصم بن حميد السكوني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دينار، و كان حرس عمر بن عبد العزيز، سمع مكحولا، و عمر بن عبد العزيز قولهما في الدعاء قاله عبد اللّه بن صالح </w:t>
      </w:r>
      <w:r>
        <w:rPr>
          <w:rStyle w:val="FootnoteAnchor"/>
          <w:rtl w:val="true"/>
        </w:rPr>
        <w:footnoteReference w:id="2394"/>
      </w:r>
      <w:r>
        <w:rPr>
          <w:rFonts w:ascii="Amiri" w:hAnsi="Amiri" w:eastAsia="Amiri" w:cs="Amiri"/>
          <w:color w:val="111111"/>
          <w:sz w:val="28"/>
          <w:sz w:val="28"/>
          <w:szCs w:val="28"/>
          <w:rtl w:val="true"/>
          <w:lang w:bidi="ar-SA"/>
        </w:rPr>
        <w:t>عن معاوية بن صالح</w:t>
      </w:r>
      <w:r>
        <w:rPr>
          <w:rFonts w:eastAsia="Amiri" w:cs="Amiri" w:ascii="Amiri" w:hAnsi="Amiri"/>
          <w:color w:val="111111"/>
          <w:sz w:val="28"/>
          <w:szCs w:val="28"/>
          <w:rtl w:val="true"/>
          <w:lang w:bidi="ar-SA"/>
        </w:rPr>
        <w:t xml:space="preserve">. </w:t>
      </w:r>
      <w:bookmarkStart w:id="480" w:name="pg11540_100569"/>
    </w:p>
    <w:p>
      <w:pPr>
        <w:pStyle w:val="BookText"/>
        <w:rPr/>
      </w:pPr>
      <w:bookmarkEnd w:id="480"/>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مالك بن دينار، و كان من حرس عمر بن عبد العزيز، سمع عمر، و مكحولا، روى عنه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مالك بن دينار، و كان من حرس عمر بن عبد العزيز، سمع عمر بن عبد العزيز، و مكحولا في الدعاء قولهما قاله أبو صالح عن معاوية بن صالح، كنّاه محمّد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95"/>
      </w:r>
      <w:r>
        <w:rPr>
          <w:rFonts w:ascii="Amiri" w:hAnsi="Amiri" w:eastAsia="Amiri" w:cs="Amiri"/>
          <w:color w:val="111111"/>
          <w:sz w:val="28"/>
          <w:sz w:val="28"/>
          <w:szCs w:val="28"/>
          <w:rtl w:val="true"/>
          <w:lang w:bidi="ar-SA"/>
        </w:rPr>
        <w:t xml:space="preserve">و قول البخاري، و مسلم، و النسائي </w:t>
      </w:r>
      <w:r>
        <w:rPr>
          <w:rStyle w:val="FootnoteAnchor"/>
          <w:rtl w:val="true"/>
        </w:rPr>
        <w:footnoteReference w:id="2396"/>
      </w:r>
      <w:r>
        <w:rPr>
          <w:rFonts w:ascii="Amiri" w:hAnsi="Amiri" w:eastAsia="Amiri" w:cs="Amiri"/>
          <w:color w:val="111111"/>
          <w:sz w:val="28"/>
          <w:sz w:val="28"/>
          <w:szCs w:val="28"/>
          <w:rtl w:val="true"/>
          <w:lang w:bidi="ar-SA"/>
        </w:rPr>
        <w:t>،و أبي أحمد، و هم، تابعوا فيه كلّهم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ابن أبي حاتم </w:t>
      </w:r>
      <w:r>
        <w:rPr>
          <w:rStyle w:val="FootnoteAnchor"/>
          <w:rtl w:val="true"/>
        </w:rPr>
        <w:footnoteReference w:id="2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زياد رأى </w:t>
      </w:r>
      <w:r>
        <w:rPr>
          <w:rStyle w:val="FootnoteAnchor"/>
          <w:rtl w:val="true"/>
        </w:rPr>
        <w:footnoteReference w:id="2398"/>
      </w:r>
      <w:r>
        <w:rPr>
          <w:rFonts w:ascii="Amiri" w:hAnsi="Amiri" w:eastAsia="Amiri" w:cs="Amiri"/>
          <w:color w:val="111111"/>
          <w:sz w:val="28"/>
          <w:sz w:val="28"/>
          <w:szCs w:val="28"/>
          <w:rtl w:val="true"/>
          <w:lang w:bidi="ar-SA"/>
        </w:rPr>
        <w:t xml:space="preserve">عمر بن عبد العزيز، و مكحولا، روى عنه معاوية بن صالح، و كذلك قال البخاري في موضع آخر </w:t>
      </w:r>
      <w:r>
        <w:rPr>
          <w:rStyle w:val="FootnoteAnchor"/>
          <w:rtl w:val="true"/>
        </w:rPr>
        <w:footnoteReference w:id="2399"/>
      </w:r>
      <w:r>
        <w:rPr>
          <w:rFonts w:ascii="Amiri" w:hAnsi="Amiri" w:eastAsia="Amiri" w:cs="Amiri"/>
          <w:color w:val="111111"/>
          <w:sz w:val="28"/>
          <w:sz w:val="28"/>
          <w:szCs w:val="28"/>
          <w:rtl w:val="true"/>
          <w:lang w:bidi="ar-SA"/>
        </w:rPr>
        <w:t>فرّق بينهما، و هما واحد، و القول الأوّل وهم، و اللّه أعلم</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3965298_73709187"/>
      <w:bookmarkStart w:id="482" w:name="_Toc178"/>
      <w:bookmarkEnd w:id="481"/>
      <w:r>
        <w:rPr/>
        <w:t>7169</w:t>
      </w:r>
      <w:r>
        <w:rPr>
          <w:rtl w:val="true"/>
        </w:rPr>
        <w:t xml:space="preserve"> - </w:t>
      </w:r>
      <w:r>
        <w:rPr>
          <w:rtl w:val="true"/>
        </w:rPr>
        <w:t>مالك بن ربيعة، و يقال</w:t>
      </w:r>
      <w:r>
        <w:rPr>
          <w:rtl w:val="true"/>
        </w:rPr>
        <w:t xml:space="preserve">: </w:t>
      </w:r>
      <w:r>
        <w:rPr>
          <w:rtl w:val="true"/>
        </w:rPr>
        <w:t>بن حريث أبو مريم السّلولي</w:t>
      </w:r>
      <w:bookmarkEnd w:id="482"/>
    </w:p>
    <w:p>
      <w:pPr>
        <w:pStyle w:val="BookText"/>
        <w:rPr/>
      </w:pPr>
      <w:r>
        <w:rPr>
          <w:rFonts w:eastAsia="Amiri" w:cs="Amiri" w:ascii="Amiri" w:hAnsi="Amiri"/>
          <w:color w:val="111111"/>
          <w:sz w:val="28"/>
          <w:szCs w:val="28"/>
          <w:lang w:bidi="ar-SA"/>
        </w:rPr>
        <w:t>7169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حريث أبو مريم السّلولي </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والد بريد ابن أبي مريم،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أحاديث</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بريد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سكن العراق، و وفد على معاوية، و كان أحد من شهد عنده على إقرار أبي سفيان أن زيادا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ذكر وفوده في ترجمة زياد بن أسامة الحرمازي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عمرو بن علي، نا معاذ بن معاذ، نا حبان بن يسار </w:t>
      </w:r>
      <w:r>
        <w:rPr>
          <w:rStyle w:val="FootnoteAnchor"/>
          <w:rtl w:val="true"/>
        </w:rPr>
        <w:footnoteReference w:id="2403"/>
      </w:r>
      <w:r>
        <w:rPr>
          <w:rFonts w:ascii="Amiri" w:hAnsi="Amiri" w:eastAsia="Amiri" w:cs="Amiri"/>
          <w:color w:val="111111"/>
          <w:sz w:val="28"/>
          <w:sz w:val="28"/>
          <w:szCs w:val="28"/>
          <w:rtl w:val="true"/>
          <w:lang w:bidi="ar-SA"/>
        </w:rPr>
        <w:t xml:space="preserve">الكلابي، نا بريد </w:t>
      </w:r>
      <w:r>
        <w:rPr>
          <w:rStyle w:val="FootnoteAnchor"/>
          <w:rtl w:val="true"/>
        </w:rPr>
        <w:footnoteReference w:id="2404"/>
      </w:r>
      <w:r>
        <w:rPr>
          <w:rFonts w:ascii="Amiri" w:hAnsi="Amiri" w:eastAsia="Amiri" w:cs="Amiri"/>
          <w:color w:val="111111"/>
          <w:sz w:val="28"/>
          <w:sz w:val="28"/>
          <w:szCs w:val="28"/>
          <w:rtl w:val="true"/>
          <w:lang w:bidi="ar-SA"/>
        </w:rPr>
        <w:t>بن أبي مريم السّلولي، حدّثني أبي مالك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نبي اللّه صلّى اللّه عليه و سلم في حجّة الوداع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للمحلّقين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للمقصرين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عبيد اللّه بن عمر، نا معاذ بن معاذ، نا حبّان أبو روح الكلابي، نا بريد ابن أبي مريم، عن أبيه مالك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للمحلقين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للمقصرين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نا أبو خيثمة، نا جرير، عن عطاء بن السّائب، عن بريد بن أبي مريم،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رسول اللّه صلّى اللّه عليه و سلم مقاما، ثم حدّثنا بما هو كائن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البغوي، نا أبو خيثمة، نا جرير، عن عطاء، عن بريد بن أبي مريم،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رسول اللّه صلّى اللّه عليه و سلم في وجه الصبح، فلم يستيقظ حتى طلعت الشمس، نام، فاستيقظ فأمر رسول اللّه صلّى اللّه عليه و سلم المؤذّن، فأذّن، ثم صلّى ركعتين، ثم أمره فأقام فصلى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روى ابن أبي مريم غير هذه الثلاثة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w:t>
      </w:r>
    </w:p>
    <w:p>
      <w:pPr>
        <w:pStyle w:val="BookText"/>
        <w:rPr/>
      </w:pPr>
      <w:r>
        <w:rPr>
          <w:rFonts w:ascii="Amiri" w:hAnsi="Amiri" w:eastAsia="Amiri" w:cs="Amiri"/>
          <w:color w:val="111111"/>
          <w:sz w:val="28"/>
          <w:sz w:val="28"/>
          <w:szCs w:val="28"/>
          <w:rtl w:val="true"/>
          <w:lang w:bidi="ar-SA"/>
        </w:rPr>
        <w:t>أنا الهيثم بن كليب، نا إسحاق بن إبراهيم الترمذي، نا مسلم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محمّد بن نصر، نا معاذ بن المثنى، نا مسدّد جميعا عن أوس بن عبد اللّه </w:t>
      </w:r>
      <w:r>
        <w:rPr>
          <w:rStyle w:val="FootnoteAnchor"/>
          <w:rtl w:val="true"/>
        </w:rPr>
        <w:footnoteReference w:id="2405"/>
      </w:r>
      <w:r>
        <w:rPr>
          <w:rFonts w:ascii="Amiri" w:hAnsi="Amiri" w:eastAsia="Amiri" w:cs="Amiri"/>
          <w:color w:val="111111"/>
          <w:sz w:val="28"/>
          <w:sz w:val="28"/>
          <w:szCs w:val="28"/>
          <w:rtl w:val="true"/>
          <w:lang w:bidi="ar-SA"/>
        </w:rPr>
        <w:t>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عبد اللّه بن جعفر، نا إسماعيل بن عبد اللّه، نا مسلم بن إبراهيم، و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أوس بن عبد اللّه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بريد بن أبي مريم، عن أبيه مالك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للمقصّرين، فقال النبي صلّى اللّه عليه و سلم في الثالثة أو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رأيتني يومئذ محلوقا </w:t>
      </w:r>
      <w:r>
        <w:rPr>
          <w:rStyle w:val="FootnoteAnchor"/>
          <w:rtl w:val="true"/>
        </w:rPr>
        <w:footnoteReference w:id="2406"/>
      </w:r>
      <w:r>
        <w:rPr>
          <w:rFonts w:ascii="Amiri" w:hAnsi="Amiri" w:eastAsia="Amiri" w:cs="Amiri"/>
          <w:color w:val="111111"/>
          <w:sz w:val="28"/>
          <w:sz w:val="28"/>
          <w:szCs w:val="28"/>
          <w:rtl w:val="true"/>
          <w:lang w:bidi="ar-SA"/>
        </w:rPr>
        <w:t>،و ما يسرني بحلق رأسي يومئذ حمر النعم أو خطر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سهل</w:t>
      </w:r>
      <w:r>
        <w:rPr>
          <w:rFonts w:eastAsia="Amiri" w:cs="Amiri" w:ascii="Amiri" w:hAnsi="Amiri"/>
          <w:color w:val="111111"/>
          <w:sz w:val="28"/>
          <w:szCs w:val="28"/>
          <w:rtl w:val="true"/>
          <w:lang w:bidi="ar-SA"/>
        </w:rPr>
        <w:t xml:space="preserve">] </w:t>
      </w:r>
      <w:r>
        <w:rPr>
          <w:rStyle w:val="FootnoteAnchor"/>
          <w:rtl w:val="true"/>
        </w:rPr>
        <w:footnoteReference w:id="2407"/>
      </w:r>
      <w:r>
        <w:rPr>
          <w:rFonts w:ascii="Amiri" w:hAnsi="Amiri" w:eastAsia="Amiri" w:cs="Amiri"/>
          <w:color w:val="111111"/>
          <w:sz w:val="28"/>
          <w:sz w:val="28"/>
          <w:szCs w:val="28"/>
          <w:rtl w:val="true"/>
          <w:lang w:bidi="ar-SA"/>
        </w:rPr>
        <w:t>بن بشر، و أحمد بن محمّد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السعدي، أنا منير بن أحمد بن الحسن، أنا جعفر بن أحمد بن إبراهيم الحذّاء، أنا أبو جعفر أحمد بن الهيثم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ربيعة حديثه في صلة الرحم، و هو أبو بريد </w:t>
      </w:r>
      <w:r>
        <w:rPr>
          <w:rStyle w:val="FootnoteAnchor"/>
          <w:rtl w:val="true"/>
        </w:rPr>
        <w:footnoteReference w:id="2408"/>
      </w:r>
      <w:r>
        <w:rPr>
          <w:rFonts w:ascii="Amiri" w:hAnsi="Amiri" w:eastAsia="Amiri" w:cs="Amiri"/>
          <w:color w:val="111111"/>
          <w:sz w:val="28"/>
          <w:sz w:val="28"/>
          <w:szCs w:val="28"/>
          <w:rtl w:val="true"/>
          <w:lang w:bidi="ar-SA"/>
        </w:rPr>
        <w:t>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نا خليفة بن خيّاط قال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بني صعصعة بن معاوية بن بكر بن هوازن بن منصور، ثم من بني مرة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 سلول بنت ذهل بن شيبان بن ثعلبة بن عكابة بن صعب بن علي بن بكر بن وائل، و بها يعرفون، مالك بن ربيعة، و هو أبو بريد </w:t>
      </w:r>
      <w:r>
        <w:rPr>
          <w:rStyle w:val="FootnoteAnchor"/>
          <w:rtl w:val="true"/>
        </w:rPr>
        <w:footnoteReference w:id="2410"/>
      </w:r>
      <w:r>
        <w:rPr>
          <w:rFonts w:ascii="Amiri" w:hAnsi="Amiri" w:eastAsia="Amiri" w:cs="Amiri"/>
          <w:color w:val="111111"/>
          <w:sz w:val="28"/>
          <w:sz w:val="28"/>
          <w:szCs w:val="28"/>
          <w:rtl w:val="true"/>
          <w:lang w:bidi="ar-SA"/>
        </w:rPr>
        <w:t>بن أبي مريم، ولد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أنا عبد الواحد بن محمّد بن عثمان، أنا الحسن بن محمّد بن إسحاق، نا إسماعيل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w:t>
      </w:r>
      <w:r>
        <w:rPr>
          <w:rStyle w:val="FootnoteAnchor"/>
          <w:rtl w:val="true"/>
        </w:rPr>
        <w:footnoteReference w:id="2411"/>
      </w:r>
      <w:r>
        <w:rPr>
          <w:rFonts w:ascii="Amiri" w:hAnsi="Amiri" w:eastAsia="Amiri" w:cs="Amiri"/>
          <w:color w:val="111111"/>
          <w:sz w:val="28"/>
          <w:sz w:val="28"/>
          <w:szCs w:val="28"/>
          <w:rtl w:val="true"/>
          <w:lang w:bidi="ar-SA"/>
        </w:rPr>
        <w:t>بن أبي مريم، أبو مريم هذا سلولي، و اسمه مالك بن ربيعة، و قد روى عن النبي صلّى اللّه عليه و سلم نحوا من 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أنا عبيد اللّه بن أحمد بن يعقوب، أنا العبّاس ابن العبّاس،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اسمه مالك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أبي مريم؛ أبو مريم، اسمه مالك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محمّد ابن جعفر المنبجي،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بريد بن أبي مريم، أبو مريم، اسمه مالك بن ربيعة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مالك بن ربيعة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p>
    <w:p>
      <w:pPr>
        <w:pStyle w:val="BookText"/>
        <w:rPr/>
      </w:pPr>
      <w:r>
        <w:rPr>
          <w:rFonts w:ascii="Amiri" w:hAnsi="Amiri" w:eastAsia="Amiri" w:cs="Amiri"/>
          <w:color w:val="111111"/>
          <w:sz w:val="28"/>
          <w:sz w:val="28"/>
          <w:szCs w:val="28"/>
          <w:rtl w:val="true"/>
          <w:lang w:bidi="ar-SA"/>
        </w:rPr>
        <w:t>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السّلولي، اسمه مالك بن ربيعة، و كانت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السّلولي مالك بن ربيعة،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مريم السّلولي كان منزله بالبصرة، و كان من أهل الطائف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مريم مالك بن ربيعة، يعني أبا بريد </w:t>
      </w:r>
      <w:r>
        <w:rPr>
          <w:rStyle w:val="FootnoteAnchor"/>
          <w:rtl w:val="true"/>
        </w:rPr>
        <w:footnoteReference w:id="2412"/>
      </w:r>
      <w:r>
        <w:rPr>
          <w:rFonts w:ascii="Amiri" w:hAnsi="Amiri" w:eastAsia="Amiri" w:cs="Amiri"/>
          <w:color w:val="111111"/>
          <w:sz w:val="28"/>
          <w:sz w:val="28"/>
          <w:szCs w:val="28"/>
          <w:rtl w:val="true"/>
          <w:lang w:bidi="ar-SA"/>
        </w:rPr>
        <w:t>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السّلولي مالك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413"/>
      </w:r>
      <w:r>
        <w:rPr>
          <w:rFonts w:ascii="Amiri" w:hAnsi="Amiri" w:eastAsia="Amiri" w:cs="Amiri"/>
          <w:color w:val="111111"/>
          <w:sz w:val="28"/>
          <w:sz w:val="28"/>
          <w:szCs w:val="28"/>
          <w:rtl w:val="true"/>
          <w:lang w:bidi="ar-SA"/>
        </w:rPr>
        <w:t>أبو الحسن بن لؤلؤ، أنا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مريم السّلولي أبو بريد بن أبي مريم مالك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أبي مريم السّلولي صاحب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ربيعة، و لم يرو عنه أحد غير بريد ابن أبي مريم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عبد اللّه بن أحمد بن ربيعة بن زبر، نا محمّد بن يونس،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مريم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بن اللنباني </w:t>
      </w:r>
      <w:r>
        <w:rPr>
          <w:rStyle w:val="FootnoteAnchor"/>
          <w:rtl w:val="true"/>
        </w:rPr>
        <w:footnoteReference w:id="2414"/>
      </w:r>
      <w:r>
        <w:rPr>
          <w:rFonts w:ascii="Amiri" w:hAnsi="Amiri" w:eastAsia="Amiri" w:cs="Amiri"/>
          <w:color w:val="111111"/>
          <w:sz w:val="28"/>
          <w:sz w:val="28"/>
          <w:szCs w:val="28"/>
          <w:rtl w:val="true"/>
          <w:lang w:bidi="ar-SA"/>
        </w:rPr>
        <w:t xml:space="preserve">،نا أبو بكر بن أبي الدنيا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 قال في تسمية من نزل البصرة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السّلولي، روى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للمحلقين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قال في تسمية من نزل الكوفة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السّلولي، و اسمه مالك بن ربيعة أبو بريد </w:t>
      </w:r>
      <w:r>
        <w:rPr>
          <w:rStyle w:val="FootnoteAnchor"/>
          <w:rtl w:val="true"/>
        </w:rPr>
        <w:footnoteReference w:id="2416"/>
      </w:r>
      <w:r>
        <w:rPr>
          <w:rFonts w:ascii="Amiri" w:hAnsi="Amiri" w:eastAsia="Amiri" w:cs="Amiri"/>
          <w:color w:val="111111"/>
          <w:sz w:val="28"/>
          <w:sz w:val="28"/>
          <w:szCs w:val="28"/>
          <w:rtl w:val="true"/>
          <w:lang w:bidi="ar-SA"/>
        </w:rPr>
        <w:t>بن أبي مريم، يحدّث به عن عطاء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قال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من نزل البصرة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السّلولي، و اسمه مالك بن ربيعة، و هو أبو يزيد </w:t>
      </w:r>
      <w:r>
        <w:rPr>
          <w:rStyle w:val="FootnoteAnchor"/>
          <w:rtl w:val="true"/>
        </w:rPr>
        <w:footnoteReference w:id="2418"/>
      </w:r>
      <w:r>
        <w:rPr>
          <w:rFonts w:ascii="Amiri" w:hAnsi="Amiri" w:eastAsia="Amiri" w:cs="Amiri"/>
          <w:color w:val="111111"/>
          <w:sz w:val="28"/>
          <w:sz w:val="28"/>
          <w:szCs w:val="28"/>
          <w:rtl w:val="true"/>
          <w:lang w:bidi="ar-SA"/>
        </w:rPr>
        <w:t>بن أبي مريم، روى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الآبنوسي في كتابه، 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سلول بن مرة بن صعصعة بن معاوية بن بكر بن هوازن، و سلول امرأة، و هي سلول بنت شيبان بن ثعلبة بن عكابة بن صعب بن علي بن بكر بن وائل، و هي امرأة مرّة بن صعصعة، إليها ينسبون أبو مريم السّلولي، و اسمه مالك بن ربيعة، و هو أبو بريد بن أبي مريم، له ثلاثة أحاديث</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مريم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فأحدهما سلولي كان بالكوفة، و الآخر أبو مريم الأزدي </w:t>
      </w:r>
      <w:r>
        <w:rPr>
          <w:rStyle w:val="FootnoteAnchor"/>
          <w:rtl w:val="true"/>
        </w:rPr>
        <w:footnoteReference w:id="2420"/>
      </w:r>
      <w:r>
        <w:rPr>
          <w:rFonts w:ascii="Amiri" w:hAnsi="Amiri" w:eastAsia="Amiri" w:cs="Amiri"/>
          <w:color w:val="111111"/>
          <w:sz w:val="28"/>
          <w:sz w:val="28"/>
          <w:szCs w:val="28"/>
          <w:rtl w:val="true"/>
          <w:lang w:bidi="ar-SA"/>
        </w:rPr>
        <w:t>،سكن فلسطين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ربيعة أبو مريم السّلولي،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ربيعة أبو مريم السّلولي، نزل البصرة، له صحبة، روى عنه ابنه بريد </w:t>
      </w:r>
      <w:r>
        <w:rPr>
          <w:rStyle w:val="FootnoteAnchor"/>
          <w:rtl w:val="true"/>
        </w:rPr>
        <w:footnoteReference w:id="2423"/>
      </w:r>
      <w:r>
        <w:rPr>
          <w:rFonts w:ascii="Amiri" w:hAnsi="Amiri" w:eastAsia="Amiri" w:cs="Amiri"/>
          <w:color w:val="111111"/>
          <w:sz w:val="28"/>
          <w:sz w:val="28"/>
          <w:szCs w:val="28"/>
          <w:rtl w:val="true"/>
          <w:lang w:bidi="ar-SA"/>
        </w:rPr>
        <w:t>بن أبي مريم،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الشّقّاني، أنا أبو بكر أحمد بن منصور القيرواني، أنا أبو سعيد محمّد بن عبد اللّه بن حمدون، أنا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مالك بن ربيعة السّلولي، والد بريد،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بن الحسن، أنا محمّد بن الحسين 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مريم السّلولي اسمه مالك بن ربيعة،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أحمد بن عبيد، و عن أبي نعيم محمّد بن عبد الواحد، أنا علي بن محمّد بن خزفة </w:t>
      </w:r>
      <w:r>
        <w:rPr>
          <w:rStyle w:val="FootnoteAnchor"/>
          <w:rtl w:val="true"/>
        </w:rPr>
        <w:footnoteReference w:id="242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ابن الحسين،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مريم، اسمه مالك بن ربيعة،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حريث، حدّثنا بذلك أحمد ابن حنبل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البغدادي،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المكّي، أنا أبو نصر الوائلي، أنا الخصيب بن عبد اللّه، أخبرني عبد الكريم، أخبرني أبي أبو عبد الرّحمن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مريم مالك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الأنباري، أنا أبو القاسم بن الصوّاف،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صالح، و العبّاس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السّلولي مالك بن ربيعة والد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نا يزيد بن محمّد ابن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السّلولي مالك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مريم مالك بن ربيعة السّلولي، أبو بريد، سكن الكوفة و البصرة، و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مريم مالك بن ربيعة السّلولي والد بريد، من بني صعصعة بن معاوية بن بكر و يعرفون بسلول، و هي من ذهل بن شيبان بن ثعلبة، هي أمهم، و أبوهم مرة بن صعصعة، له صحبة من النبي صلّى اللّه عليه و سلم، حديثه في البصريين و ولده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محمّد بن إسحاق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ربيعة أبو مريم السّلولي له صحبة، عداده في أهل الكوفة، سمّاه أحمد بن حنبل، و يحيى بن معين فيما ذكر عنهما ابن أبي خيثمة، 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بريد بن أبي مريم كوفي ثقة، شهد الشجرة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ربيعة السّلولي، يكنى أبا مريم، والد بريد، شهد الشجرة، سكن الكوفة، له غير حديث عند ابنه بريد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إبراهيم بن عمر البرمكي، أنا أبو عمر </w:t>
      </w:r>
      <w:bookmarkStart w:id="483" w:name="pg11540_100577"/>
    </w:p>
    <w:p>
      <w:pPr>
        <w:pStyle w:val="BookText"/>
        <w:rPr/>
      </w:pPr>
      <w:bookmarkEnd w:id="483"/>
      <w:r>
        <w:rPr>
          <w:rFonts w:ascii="Amiri" w:hAnsi="Amiri" w:eastAsia="Amiri" w:cs="Amiri"/>
          <w:color w:val="111111"/>
          <w:sz w:val="28"/>
          <w:sz w:val="28"/>
          <w:szCs w:val="28"/>
          <w:rtl w:val="true"/>
          <w:lang w:bidi="ar-SA"/>
        </w:rPr>
        <w:t xml:space="preserve">ابن حيّوية، نا أبو القاسم علي بن موسى الأنباري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من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زيد عمر بن شبة بن عبيدة النميري، نا إسحاق بن إدريس، حدّثني يحيى بن بريد بن مالك بن ربيعة السّلولي، نا بريد بن مالك بن ربيعة،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مع رسول اللّه صلّى اللّه عليه و سلم يوم الشجرة، يوم رد الهدي معكوفا، و أن رجلا جاء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يحملك على أن تدخل علينا هؤلاء، و نحن لهم كارهون من القبائل؟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لأخير منك، و ممن أخذ أخذك يؤمنون باللّه و اليوم الآخر، و الذي نفس محمّد بيده، لقد رضي اللّه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أبو عبد اللّه بن أبي الحديد، أنا أبو القاسم عبد الرّحمن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426"/>
      </w:r>
      <w:r>
        <w:rPr>
          <w:rFonts w:ascii="Amiri" w:hAnsi="Amiri" w:eastAsia="Amiri" w:cs="Amiri"/>
          <w:color w:val="111111"/>
          <w:sz w:val="28"/>
          <w:sz w:val="28"/>
          <w:szCs w:val="28"/>
          <w:rtl w:val="true"/>
          <w:lang w:bidi="ar-SA"/>
        </w:rPr>
        <w:t xml:space="preserve">أحمد بن إسحاق بن الطّبيز </w:t>
      </w:r>
      <w:r>
        <w:rPr>
          <w:rStyle w:val="FootnoteAnchor"/>
          <w:rtl w:val="true"/>
        </w:rPr>
        <w:footnoteReference w:id="2427"/>
      </w:r>
      <w:r>
        <w:rPr>
          <w:rFonts w:ascii="Amiri" w:hAnsi="Amiri" w:eastAsia="Amiri" w:cs="Amiri"/>
          <w:color w:val="111111"/>
          <w:sz w:val="28"/>
          <w:sz w:val="28"/>
          <w:szCs w:val="28"/>
          <w:rtl w:val="true"/>
          <w:lang w:bidi="ar-SA"/>
        </w:rPr>
        <w:t xml:space="preserve">،أنا أبو عبد اللّه محمّد بن عيسى بن الحسن التميمي المعروف بابن العلاّف </w:t>
      </w:r>
      <w:r>
        <w:rPr>
          <w:rStyle w:val="FootnoteAnchor"/>
          <w:rtl w:val="true"/>
        </w:rPr>
        <w:footnoteReference w:id="2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ابن يونس، نا إسحاق بن إدريس الأسواري، نا يحيى بن بريد بن أبي مريم السّلولي،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رسول اللّه صلّى اللّه عليه و سلم يوم فتح مكة، و الهدي معكوفا، فجاءه الحارث بن هشام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جئتنا بأوباش من أوباش الناس تقابلنا بهم،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هؤلاء خير منك و ممّن أخذ بأخذك، هؤلاء يؤمنون باللّه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العبدي، أنا الحسين بن الحسن بن أيوب، نا أبو يحيى بن أبي مسرّة، نا العلاء بن عبد الجبّار، نا حبّان </w:t>
      </w:r>
      <w:r>
        <w:rPr>
          <w:rStyle w:val="FootnoteAnchor"/>
          <w:rtl w:val="true"/>
        </w:rPr>
        <w:footnoteReference w:id="2429"/>
      </w:r>
      <w:r>
        <w:rPr>
          <w:rFonts w:ascii="Amiri" w:hAnsi="Amiri" w:eastAsia="Amiri" w:cs="Amiri"/>
          <w:color w:val="111111"/>
          <w:sz w:val="28"/>
          <w:sz w:val="28"/>
          <w:szCs w:val="28"/>
          <w:rtl w:val="true"/>
          <w:lang w:bidi="ar-SA"/>
        </w:rPr>
        <w:t xml:space="preserve">بن يسار </w:t>
      </w:r>
      <w:r>
        <w:rPr>
          <w:rStyle w:val="FootnoteAnchor"/>
          <w:rtl w:val="true"/>
        </w:rPr>
        <w:footnoteReference w:id="2430"/>
      </w:r>
      <w:r>
        <w:rPr>
          <w:rFonts w:ascii="Amiri" w:hAnsi="Amiri" w:eastAsia="Amiri" w:cs="Amiri"/>
          <w:color w:val="111111"/>
          <w:sz w:val="28"/>
          <w:sz w:val="28"/>
          <w:szCs w:val="28"/>
          <w:rtl w:val="true"/>
          <w:lang w:bidi="ar-SA"/>
        </w:rPr>
        <w:t>،حدّثني بريد بن أبي مريم عن أبيه أن النبي صلّى اللّه عليه و سلم دعا لأبيه أن يبارك له في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له ثمانون ذكرا</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3965300_73709187"/>
      <w:bookmarkStart w:id="485" w:name="_Toc179"/>
      <w:bookmarkEnd w:id="484"/>
      <w:r>
        <w:rPr/>
        <w:t>7170</w:t>
      </w:r>
      <w:r>
        <w:rPr>
          <w:rtl w:val="true"/>
        </w:rPr>
        <w:t xml:space="preserve"> - </w:t>
      </w:r>
      <w:r>
        <w:rPr>
          <w:rtl w:val="true"/>
        </w:rPr>
        <w:t>مالك بن زكير المرّي</w:t>
      </w:r>
      <w:bookmarkEnd w:id="48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في عصبية أبي الهيذام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 xml:space="preserve">. </w:t>
      </w:r>
      <w:bookmarkStart w:id="486" w:name="pg11540_100578"/>
    </w:p>
    <w:p>
      <w:pPr>
        <w:pStyle w:val="BookText"/>
        <w:rPr/>
      </w:pPr>
      <w:bookmarkEnd w:id="486"/>
      <w:r>
        <w:rPr>
          <w:rFonts w:ascii="Amiri" w:hAnsi="Amiri" w:eastAsia="Amiri" w:cs="Amiri"/>
          <w:color w:val="111111"/>
          <w:sz w:val="28"/>
          <w:sz w:val="28"/>
          <w:szCs w:val="28"/>
          <w:rtl w:val="true"/>
          <w:lang w:bidi="ar-SA"/>
        </w:rPr>
        <w:t>قرأت بخط أبي الحسين الرازي مما أفاده بعض أهل دمشق عن أبيه عن جده و أهل بيته من المريّين مما قيل من الأراجيز في هذه العصبية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بن زكير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فارس يدعو إلى البراز</w:t>
      </w:r>
    </w:p>
    <w:p>
      <w:pPr>
        <w:pStyle w:val="BookText"/>
        <w:rPr/>
      </w:pPr>
      <w:r>
        <w:rPr>
          <w:rFonts w:ascii="Amiri" w:hAnsi="Amiri" w:eastAsia="Amiri" w:cs="Amiri"/>
          <w:color w:val="111111"/>
          <w:sz w:val="28"/>
          <w:sz w:val="28"/>
          <w:szCs w:val="28"/>
          <w:rtl w:val="true"/>
          <w:lang w:bidi="ar-SA"/>
        </w:rPr>
        <w:t>فالموت عندي ساكن الأهواز</w:t>
      </w:r>
    </w:p>
    <w:p>
      <w:pPr>
        <w:pStyle w:val="BookText"/>
        <w:rPr/>
      </w:pPr>
      <w:r>
        <w:rPr>
          <w:rFonts w:ascii="IRNazanin" w:hAnsi="IRNazanin" w:eastAsia="IRNazanin"/>
          <w:color w:val="111111"/>
          <w:sz w:val="28"/>
          <w:sz w:val="28"/>
          <w:szCs w:val="28"/>
          <w:rtl w:val="true"/>
          <w:lang w:bidi="fa-IR"/>
        </w:rPr>
        <w:t>ها أنا ذا أهجم بارتجاز</w:t>
      </w:r>
    </w:p>
    <w:p>
      <w:pPr>
        <w:pStyle w:val="Heading4"/>
        <w:numPr>
          <w:ilvl w:val="3"/>
          <w:numId w:val="1"/>
        </w:numPr>
        <w:rPr/>
      </w:pPr>
      <w:bookmarkStart w:id="487" w:name="__RefHeading___Toc3965302_73709187"/>
      <w:bookmarkStart w:id="488" w:name="_Toc180"/>
      <w:bookmarkEnd w:id="487"/>
      <w:r>
        <w:rPr/>
        <w:t>7171</w:t>
      </w:r>
      <w:r>
        <w:rPr>
          <w:rtl w:val="true"/>
        </w:rPr>
        <w:t xml:space="preserve"> - </w:t>
      </w:r>
      <w:r>
        <w:rPr>
          <w:rtl w:val="true"/>
        </w:rPr>
        <w:t>مالك بن زياد أبو هاشم</w:t>
      </w:r>
      <w:bookmarkEnd w:id="488"/>
    </w:p>
    <w:p>
      <w:pPr>
        <w:pStyle w:val="BookText"/>
        <w:rPr/>
      </w:pP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زياد أبو هاشم </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حرسي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السّكوني، و مكحول،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عنه، أنا أبو نعيم الحافظ، نا سليمان بن أحمد </w:t>
      </w:r>
      <w:r>
        <w:rPr>
          <w:rStyle w:val="FootnoteAnchor"/>
          <w:rtl w:val="true"/>
        </w:rPr>
        <w:footnoteReference w:id="2433"/>
      </w:r>
      <w:r>
        <w:rPr>
          <w:rFonts w:ascii="Amiri" w:hAnsi="Amiri" w:eastAsia="Amiri" w:cs="Amiri"/>
          <w:color w:val="111111"/>
          <w:sz w:val="28"/>
          <w:sz w:val="28"/>
          <w:szCs w:val="28"/>
          <w:rtl w:val="true"/>
          <w:lang w:bidi="ar-SA"/>
        </w:rPr>
        <w:t xml:space="preserve">،نا بكر بن سهل، نا عبد اللّه بن صالح، حدّثني معاوية ابن صالح عن مالك بن زياد </w:t>
      </w:r>
      <w:r>
        <w:rPr>
          <w:rStyle w:val="FootnoteAnchor"/>
          <w:rtl w:val="true"/>
        </w:rPr>
        <w:footnoteReference w:id="2434"/>
      </w:r>
      <w:r>
        <w:rPr>
          <w:rFonts w:ascii="Amiri" w:hAnsi="Amiri" w:eastAsia="Amiri" w:cs="Amiri"/>
          <w:color w:val="111111"/>
          <w:sz w:val="28"/>
          <w:sz w:val="28"/>
          <w:szCs w:val="28"/>
          <w:rtl w:val="true"/>
          <w:lang w:bidi="ar-SA"/>
        </w:rPr>
        <w:t xml:space="preserve">،عن عاصم بن حميد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رسول اللّه صلّى اللّه عليه و سلم لصلاة العشاء ليلة، فأخر بها حتى ظنّ الظانّ أن قد صلّى و ليس بخارج، ثم إنه خرج بعد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ظننا أنك صلّيت، أ و لست بخارج </w:t>
      </w:r>
      <w:r>
        <w:rPr>
          <w:rStyle w:val="FootnoteAnchor"/>
          <w:rtl w:val="true"/>
        </w:rPr>
        <w:footnoteReference w:id="2435"/>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أعتموا بهذه الصلاة، فإنكم قد فضّلتم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2436"/>
      </w:r>
      <w:r>
        <w:rPr>
          <w:rFonts w:ascii="IRNazanin" w:hAnsi="IRNazanin" w:eastAsia="IRNazanin"/>
          <w:color w:val="111111"/>
          <w:sz w:val="28"/>
          <w:sz w:val="28"/>
          <w:szCs w:val="28"/>
          <w:rtl w:val="true"/>
          <w:lang w:bidi="fa-IR"/>
        </w:rPr>
        <w:t>على سائر الأمم</w:t>
      </w:r>
      <w:r>
        <w:rPr>
          <w:rFonts w:eastAsia="IRNazanin" w:cs="IRNazanin"/>
          <w:color w:val="111111"/>
          <w:sz w:val="28"/>
          <w:szCs w:val="28"/>
          <w:rtl w:val="true"/>
          <w:lang w:bidi="fa-IR"/>
        </w:rPr>
        <w:t xml:space="preserve">»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11875</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بن الطّيّوري، عن أبي عبد اللّه الصوري، نا عبد الغني بن سعيد، نا أبو محمّد عبد اللّه بن جعفر بن الورد، نا هارون بن كامل، نا أبو صالح، حدّثني معاوية بن صالح، عن مالك بن زياد، و كان من حرس عمر بن عبد العزيز،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صلى لنا عمر بن عبد العزيز، فلما </w:t>
      </w:r>
      <w:r>
        <w:rPr>
          <w:rStyle w:val="FootnoteAnchor"/>
          <w:rtl w:val="true"/>
        </w:rPr>
        <w:footnoteReference w:id="2438"/>
      </w:r>
      <w:r>
        <w:rPr>
          <w:rFonts w:ascii="Amiri" w:hAnsi="Amiri" w:eastAsia="Amiri" w:cs="Amiri"/>
          <w:color w:val="111111"/>
          <w:sz w:val="28"/>
          <w:sz w:val="28"/>
          <w:szCs w:val="28"/>
          <w:rtl w:val="true"/>
          <w:lang w:bidi="ar-SA"/>
        </w:rPr>
        <w:t>سلّم أعلن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 له الحمد، 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ذلك أياما، و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أعلنت التهليل لتعلموه و تفعلوه، فإنها من تمام الصّلاة أن لا يقوم أحدكم إذا صلّى و سلّم حتى يقولهن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مكحولا، فأخبرته بالذي قال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أعلن به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أمير المؤمنين، إن كان من مخبّئاتنا التي نخبأه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فيه البخاري، فجعله مالك بن دينار </w:t>
      </w:r>
      <w:r>
        <w:rPr>
          <w:rStyle w:val="FootnoteAnchor"/>
          <w:rtl w:val="true"/>
        </w:rPr>
        <w:footnoteReference w:id="2439"/>
      </w:r>
      <w:r>
        <w:rPr>
          <w:rFonts w:ascii="Amiri" w:hAnsi="Amiri" w:eastAsia="Amiri" w:cs="Amiri"/>
          <w:color w:val="111111"/>
          <w:sz w:val="28"/>
          <w:sz w:val="28"/>
          <w:szCs w:val="28"/>
          <w:rtl w:val="true"/>
          <w:lang w:bidi="ar-SA"/>
        </w:rPr>
        <w:t>،و ذكره على أثر مالك بن دينار أبي يحيى الزاهد، و لمجاورته جاء الوهم، و غفل عنه، فلم يصلحه، و وهم بوهمه مسلم ابن الحجّاج، و أحمد بن شعيب، رحمة اللّه عليهم، و نسأل اللّه حسن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أبو القاسم عبد العزيز بن علي بن أحمد بن الفضل الأزجي، نا أبو سعيد الحسين بن جعفر بن الوضّاح السمسار، و أبو محمّد عبيد اللّه بن محمّد بن سليمان المخرمي،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بن محمّد الفريابي، نا قتيبة بن سعيد، نا معن، عن معاوية بن صالح، عن مالك بن زياد </w:t>
      </w:r>
      <w:r>
        <w:rPr>
          <w:rStyle w:val="FootnoteAnchor"/>
          <w:rtl w:val="true"/>
        </w:rPr>
        <w:footnoteReference w:id="24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بنا عمر بن عبد العزيز بعض الصلوات،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قالها ثلاث مرات رافعا بها صوته،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رفعت صوتي لتعلموهن، فإنّه من تمام الصلاة، أن لا يقوم الرجل من صلاته حتى يقولهن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أظهرهن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لمن مخبّئاتنا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جعفر، حدّثني إسحاق بن سيّار </w:t>
      </w:r>
      <w:r>
        <w:rPr>
          <w:rStyle w:val="FootnoteAnchor"/>
          <w:rtl w:val="true"/>
        </w:rPr>
        <w:footnoteReference w:id="2441"/>
      </w:r>
      <w:r>
        <w:rPr>
          <w:rFonts w:ascii="Amiri" w:hAnsi="Amiri" w:eastAsia="Amiri" w:cs="Amiri"/>
          <w:color w:val="111111"/>
          <w:sz w:val="28"/>
          <w:sz w:val="28"/>
          <w:szCs w:val="28"/>
          <w:rtl w:val="true"/>
          <w:lang w:bidi="ar-SA"/>
        </w:rPr>
        <w:t>،نا عبد اللّه بن صالح، حدّثني معاوية، عن مالك بن زياد، و كان من حرس عمر بن عبد العزيز، قال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لنا عمر بن عبد العزيز، فلمّا سلّم أعلن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bookmarkStart w:id="489" w:name="pg11540_100580"/>
    </w:p>
    <w:p>
      <w:pPr>
        <w:pStyle w:val="BookText"/>
        <w:rPr/>
      </w:pPr>
      <w:bookmarkEnd w:id="489"/>
      <w:r>
        <w:rPr>
          <w:rFonts w:ascii="IRNazanin" w:hAnsi="IRNazanin" w:eastAsia="IRNazanin"/>
          <w:color w:val="111111"/>
          <w:sz w:val="28"/>
          <w:sz w:val="28"/>
          <w:szCs w:val="28"/>
          <w:rtl w:val="true"/>
          <w:lang w:bidi="fa-IR"/>
        </w:rPr>
        <w:t xml:space="preserve">له </w:t>
      </w:r>
      <w:r>
        <w:rPr>
          <w:rStyle w:val="FootnoteAnchor"/>
          <w:rtl w:val="true"/>
        </w:rPr>
        <w:footnoteReference w:id="2442"/>
      </w:r>
      <w:r>
        <w:rPr>
          <w:rFonts w:ascii="Amiri" w:hAnsi="Amiri" w:eastAsia="Amiri" w:cs="Amiri"/>
          <w:color w:val="111111"/>
          <w:sz w:val="28"/>
          <w:sz w:val="28"/>
          <w:szCs w:val="28"/>
          <w:rtl w:val="true"/>
          <w:lang w:bidi="ar-SA"/>
        </w:rPr>
        <w:t xml:space="preserve">الملك و له الحمد، 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ذلك أياما،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أعلنت التهليل لتعلموه و تفعلوه، فإنّها من تمام الصلاة،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زياد أبو هاشم، شامي، و كان من حرس عمر بن عبد العزيز، روى عن مكحول، و عمر بن عبد العزيز، روى عنه معاوية بن صالح،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نفر يحدّثون 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مالك بن زياد، روى عنه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علي بن الحسن الربعي، أنا أبو الحسين الكلابي، أنا أبو الحسن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زياد، من أصحاب عمر</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3965304_73709187"/>
      <w:bookmarkStart w:id="491" w:name="_Toc181"/>
      <w:bookmarkEnd w:id="490"/>
      <w:r>
        <w:rPr/>
        <w:t>7172</w:t>
      </w:r>
      <w:r>
        <w:rPr>
          <w:rtl w:val="true"/>
        </w:rPr>
        <w:t xml:space="preserve"> - </w:t>
      </w:r>
      <w:r>
        <w:rPr>
          <w:rtl w:val="true"/>
        </w:rPr>
        <w:t>مالك بن زيد بن مالك بن كعب بن عليم الكلبي</w:t>
      </w:r>
      <w:bookmarkEnd w:id="491"/>
    </w:p>
    <w:p>
      <w:pPr>
        <w:pStyle w:val="BookText"/>
        <w:rPr/>
      </w:pPr>
      <w:r>
        <w:rPr>
          <w:rFonts w:ascii="Amiri" w:hAnsi="Amiri" w:eastAsia="Amiri" w:cs="Amiri"/>
          <w:color w:val="111111"/>
          <w:sz w:val="28"/>
          <w:sz w:val="28"/>
          <w:szCs w:val="28"/>
          <w:rtl w:val="true"/>
          <w:lang w:bidi="ar-SA"/>
        </w:rPr>
        <w:t>أحد المشهورين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وقعة مرج راهط </w:t>
      </w:r>
      <w:r>
        <w:rPr>
          <w:rStyle w:val="FootnoteAnchor"/>
          <w:rtl w:val="true"/>
        </w:rPr>
        <w:footnoteReference w:id="2444"/>
      </w:r>
      <w:r>
        <w:rPr>
          <w:rFonts w:ascii="Amiri" w:hAnsi="Amiri" w:eastAsia="Amiri" w:cs="Amiri"/>
          <w:color w:val="111111"/>
          <w:sz w:val="28"/>
          <w:sz w:val="28"/>
          <w:szCs w:val="28"/>
          <w:rtl w:val="true"/>
          <w:lang w:bidi="ar-SA"/>
        </w:rPr>
        <w:t xml:space="preserve">،كان مع مروان بن الحكم فقتل يومئذ فيما ذكره أبو حسّان الحسن بن عثمان الزيادي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 xml:space="preserve">. </w:t>
      </w:r>
      <w:bookmarkStart w:id="492" w:name="pg11540_100581"/>
    </w:p>
    <w:p>
      <w:pPr>
        <w:pStyle w:val="Heading4"/>
        <w:numPr>
          <w:ilvl w:val="3"/>
          <w:numId w:val="1"/>
        </w:numPr>
        <w:rPr/>
      </w:pPr>
      <w:bookmarkStart w:id="493" w:name="__RefHeading___Toc3965306_73709187"/>
      <w:bookmarkStart w:id="494" w:name="_Toc182"/>
      <w:bookmarkEnd w:id="492"/>
      <w:bookmarkEnd w:id="493"/>
      <w:r>
        <w:rPr/>
        <w:t>7172</w:t>
      </w:r>
      <w:r>
        <w:rPr>
          <w:rtl w:val="true"/>
        </w:rPr>
        <w:t xml:space="preserve"> </w:t>
      </w:r>
      <w:r>
        <w:rPr>
          <w:rtl w:val="true"/>
        </w:rPr>
        <w:t xml:space="preserve">م </w:t>
      </w:r>
      <w:r>
        <w:rPr>
          <w:rtl w:val="true"/>
        </w:rPr>
        <w:t xml:space="preserve">- </w:t>
      </w:r>
      <w:r>
        <w:rPr>
          <w:rtl w:val="true"/>
        </w:rPr>
        <w:t>مالك بن أبي السمح جابر بن ثعلبة، و يقال</w:t>
      </w:r>
      <w:r>
        <w:rPr>
          <w:rtl w:val="true"/>
        </w:rPr>
        <w:t xml:space="preserve">: </w:t>
      </w:r>
      <w:r>
        <w:rPr>
          <w:rtl w:val="true"/>
        </w:rPr>
        <w:t>مالك بن أبي السمح</w:t>
      </w:r>
      <w:bookmarkEnd w:id="494"/>
    </w:p>
    <w:p>
      <w:pPr>
        <w:pStyle w:val="BookText"/>
        <w:rPr/>
      </w:pPr>
      <w:r>
        <w:rPr>
          <w:rFonts w:ascii="Amiri" w:hAnsi="Amiri" w:eastAsia="Amiri" w:cs="Amiri"/>
          <w:color w:val="111111"/>
          <w:sz w:val="28"/>
          <w:sz w:val="28"/>
          <w:szCs w:val="28"/>
          <w:rtl w:val="true"/>
          <w:lang w:bidi="ar-SA"/>
        </w:rPr>
        <w:t>ابن سليمان بن أوس بن سعد بن أوس ابن عمرو بن درماء،</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أبي السمح بن سلمة بن أوس بن سماك </w:t>
      </w:r>
      <w:r>
        <w:rPr>
          <w:rStyle w:val="FootnoteAnchor"/>
          <w:rtl w:val="true"/>
        </w:rPr>
        <w:footnoteReference w:id="2446"/>
      </w:r>
      <w:r>
        <w:rPr>
          <w:rFonts w:ascii="IRNazanin" w:hAnsi="IRNazanin" w:eastAsia="IRNazanin"/>
          <w:color w:val="111111"/>
          <w:sz w:val="28"/>
          <w:sz w:val="28"/>
          <w:szCs w:val="28"/>
          <w:rtl w:val="true"/>
          <w:lang w:bidi="fa-IR"/>
        </w:rPr>
        <w:t>بن سعد</w:t>
      </w:r>
    </w:p>
    <w:p>
      <w:pPr>
        <w:pStyle w:val="BookText"/>
        <w:rPr/>
      </w:pPr>
      <w:r>
        <w:rPr>
          <w:rFonts w:ascii="Amiri" w:hAnsi="Amiri" w:eastAsia="Amiri" w:cs="Amiri"/>
          <w:color w:val="111111"/>
          <w:sz w:val="28"/>
          <w:sz w:val="28"/>
          <w:szCs w:val="28"/>
          <w:rtl w:val="true"/>
          <w:lang w:bidi="ar-SA"/>
        </w:rPr>
        <w:t>ابن أوس بن عمرو بن عدي بن وائل بن عوف بن ثعلبة بن سلامان بن ثعل</w:t>
      </w:r>
    </w:p>
    <w:p>
      <w:pPr>
        <w:pStyle w:val="BookText"/>
        <w:rPr/>
      </w:pPr>
      <w:r>
        <w:rPr>
          <w:rFonts w:ascii="Amiri" w:hAnsi="Amiri" w:eastAsia="Amiri" w:cs="Amiri"/>
          <w:color w:val="111111"/>
          <w:sz w:val="28"/>
          <w:sz w:val="28"/>
          <w:szCs w:val="28"/>
          <w:rtl w:val="true"/>
          <w:lang w:bidi="ar-SA"/>
        </w:rPr>
        <w:t xml:space="preserve">ابن عمرو بن الغوث بن طيّئ أبو الوليد الطّائيّ، ثم أحد بني درماء </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كان يتيما في حجر عبد اللّه بن جعفر، و كانت له في بني مخزوم خئولة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قدم المدينة في حطمة أصابت طيّئا بالجبلين </w:t>
      </w:r>
      <w:r>
        <w:rPr>
          <w:rStyle w:val="FootnoteAnchor"/>
          <w:rtl w:val="true"/>
        </w:rPr>
        <w:footnoteReference w:id="2449"/>
      </w:r>
      <w:r>
        <w:rPr>
          <w:rFonts w:ascii="Amiri" w:hAnsi="Amiri" w:eastAsia="Amiri" w:cs="Amiri"/>
          <w:color w:val="111111"/>
          <w:sz w:val="28"/>
          <w:sz w:val="28"/>
          <w:szCs w:val="28"/>
          <w:rtl w:val="true"/>
          <w:lang w:bidi="ar-SA"/>
        </w:rPr>
        <w:t>،فأقام بها مدة، و أخذ الغناء عن معبد، و مهر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يزيد بن عبد الملك، ثم على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محمّد بن عروة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سمح بسين و حاء مهملتين، فهو مالك بن أبي السمح، مغن مشهور، و له أخبار مع الوليد بن يزيد و غيره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فيما قرأ عليّ إسناده به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أنا محمّد بن الحسين، أنا المعافى بن زكريا </w:t>
      </w:r>
      <w:r>
        <w:rPr>
          <w:rStyle w:val="FootnoteAnchor"/>
          <w:rtl w:val="true"/>
        </w:rPr>
        <w:footnoteReference w:id="2451"/>
      </w:r>
      <w:r>
        <w:rPr>
          <w:rFonts w:ascii="Amiri" w:hAnsi="Amiri" w:eastAsia="Amiri" w:cs="Amiri"/>
          <w:color w:val="111111"/>
          <w:sz w:val="28"/>
          <w:sz w:val="28"/>
          <w:szCs w:val="28"/>
          <w:rtl w:val="true"/>
          <w:lang w:bidi="ar-SA"/>
        </w:rPr>
        <w:t xml:space="preserve">،نا المظفّر بن يحيى بن أحمد المعروف بابن الشرابي </w:t>
      </w:r>
      <w:r>
        <w:rPr>
          <w:rStyle w:val="FootnoteAnchor"/>
          <w:rtl w:val="true"/>
        </w:rPr>
        <w:footnoteReference w:id="2452"/>
      </w:r>
      <w:r>
        <w:rPr>
          <w:rFonts w:ascii="Amiri" w:hAnsi="Amiri" w:eastAsia="Amiri" w:cs="Amiri"/>
          <w:color w:val="111111"/>
          <w:sz w:val="28"/>
          <w:sz w:val="28"/>
          <w:szCs w:val="28"/>
          <w:rtl w:val="true"/>
          <w:lang w:bidi="ar-SA"/>
        </w:rPr>
        <w:t xml:space="preserve">،أنا أبو العباس المرثدي، نا أبو إسحاق الطلحي </w:t>
      </w:r>
      <w:r>
        <w:rPr>
          <w:rStyle w:val="FootnoteAnchor"/>
          <w:rtl w:val="true"/>
        </w:rPr>
        <w:footnoteReference w:id="2453"/>
      </w:r>
      <w:r>
        <w:rPr>
          <w:rFonts w:ascii="Amiri" w:hAnsi="Amiri" w:eastAsia="Amiri" w:cs="Amiri"/>
          <w:color w:val="111111"/>
          <w:sz w:val="28"/>
          <w:sz w:val="28"/>
          <w:szCs w:val="28"/>
          <w:rtl w:val="true"/>
          <w:lang w:bidi="ar-SA"/>
        </w:rPr>
        <w:t xml:space="preserve">،أخبرني أحمد بن إبراهيم </w:t>
      </w:r>
      <w:r>
        <w:rPr>
          <w:rStyle w:val="FootnoteAnchor"/>
          <w:rtl w:val="true"/>
        </w:rPr>
        <w:footnoteReference w:id="2454"/>
      </w:r>
      <w:r>
        <w:rPr>
          <w:rFonts w:ascii="Amiri" w:hAnsi="Amiri" w:eastAsia="Amiri" w:cs="Amiri"/>
          <w:color w:val="111111"/>
          <w:sz w:val="28"/>
          <w:sz w:val="28"/>
          <w:szCs w:val="28"/>
          <w:rtl w:val="true"/>
          <w:lang w:bidi="ar-SA"/>
        </w:rPr>
        <w:t xml:space="preserve">،أخبرني أبي عن حكم الوادي </w:t>
      </w:r>
      <w:r>
        <w:rPr>
          <w:rStyle w:val="FootnoteAnchor"/>
          <w:rtl w:val="true"/>
        </w:rPr>
        <w:footnoteReference w:id="24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الوليد بن يزيد بن عبد الملك لجلسائه من المغنيين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لأشتهي غناء أطول من أهزاجكم، و أقصر من الغناء الطويل،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 يا أمير المؤمنين، بالمدينة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أبي السمح الطّائيّ، حليف لقريش، و هذا غناؤه، و هو أحسن الناس خلقا، و أحسنهم حديثا،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إليه، فأرسل إليه فشخص حتى </w:t>
      </w:r>
      <w:r>
        <w:rPr>
          <w:rStyle w:val="FootnoteAnchor"/>
          <w:rtl w:val="true"/>
        </w:rPr>
        <w:footnoteReference w:id="2456"/>
      </w:r>
      <w:r>
        <w:rPr>
          <w:rFonts w:ascii="IRNazanin" w:hAnsi="IRNazanin" w:eastAsia="IRNazanin"/>
          <w:color w:val="111111"/>
          <w:sz w:val="28"/>
          <w:sz w:val="28"/>
          <w:szCs w:val="28"/>
          <w:rtl w:val="true"/>
          <w:lang w:bidi="fa-IR"/>
        </w:rPr>
        <w:t>وافاه و هو بالشام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عليه دخل معه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فاندفع فضرب فلم يطاوعه حلقه، و لم يصنع قليلا و لا كثيرا،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علينا يعنفنا،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تزالون تغرونني بالرجل و تزعمون بعض ما أشتهيه حتى أدخله و أطلعه على ما لم أكن أحبّ أن يطّلع عليه أحد، ثم لا أجد عنده ما أريد،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ما كذبنا، و لكن عسى الرجل قد تغيّر بعدنا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نزل حتى استرسل و طابت نفسه و غنيناه حتى نام، و انصرفنا، فجعلنا طريقنا على مالك، فافترينا عليه و كدنا نتناوله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دخلتني هيبة منعتني من الغناء و من الكلام أردته فأعيدوني إليه، فإني أرجو أن يرجع إلى حلقي و غنائي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الوليد، فدعا به،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أسوأ حالا منه في الأولى، فصاح به أيضا، فخرج، و فعلنا كفعلنا،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أعيدوني إليه، فامرأته طالق و ما يملك في سبيل اللّه إن لم أستنزله عن سريره إن هو أنصفني،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إلى الوليد، فأخبرناه،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مثل يمينه إن هو لم يستنزلني أن أنفذ فيه ما حلف به فهو أعلم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فأخبرناه بمقالة الوليد و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w:t>
      </w:r>
      <w:r>
        <w:rPr>
          <w:rStyle w:val="FootnoteAnchor"/>
          <w:rtl w:val="true"/>
        </w:rPr>
        <w:footnoteReference w:id="24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 معنا </w:t>
      </w:r>
      <w:r>
        <w:rPr>
          <w:rStyle w:val="FootnoteAnchor"/>
          <w:rtl w:val="true"/>
        </w:rPr>
        <w:footnoteReference w:id="2458"/>
      </w:r>
      <w:r>
        <w:rPr>
          <w:rFonts w:ascii="Amiri" w:hAnsi="Amiri" w:eastAsia="Amiri" w:cs="Amiri"/>
          <w:color w:val="111111"/>
          <w:sz w:val="28"/>
          <w:sz w:val="28"/>
          <w:szCs w:val="28"/>
          <w:rtl w:val="true"/>
          <w:lang w:bidi="ar-SA"/>
        </w:rPr>
        <w:t xml:space="preserve">دارا يكون فيها إلى أن يدعى بنا، فمرّ به صاحب الشراب فأعطاه دينارا على أن يأتيه بقدح جيشاني </w:t>
      </w:r>
      <w:r>
        <w:rPr>
          <w:rStyle w:val="FootnoteAnchor"/>
          <w:rtl w:val="true"/>
        </w:rPr>
        <w:footnoteReference w:id="2459"/>
      </w:r>
      <w:r>
        <w:rPr>
          <w:rFonts w:ascii="Amiri" w:hAnsi="Amiri" w:eastAsia="Amiri" w:cs="Amiri"/>
          <w:color w:val="111111"/>
          <w:sz w:val="28"/>
          <w:sz w:val="28"/>
          <w:szCs w:val="28"/>
          <w:rtl w:val="true"/>
          <w:lang w:bidi="ar-SA"/>
        </w:rPr>
        <w:t>مملوءا شرابا من شراب الوليد، فأتاه بقدح، ثم بقدح، ثم بقدح،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ثلاثة دنانير، ثم أدخلناه عليه،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ترجع إليّ نفسي و أطرب، و أرى للغناء موضعا،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و جعل هو يشرب و يغنّي المغنون، حتى إذا ثمل الوليد و ثمل هو سلّ صوتا </w:t>
      </w:r>
    </w:p>
    <w:p>
      <w:pPr>
        <w:pStyle w:val="BookText"/>
        <w:rPr/>
      </w:pPr>
      <w:r>
        <w:rPr>
          <w:rFonts w:ascii="IRNazanin" w:hAnsi="IRNazanin" w:eastAsia="IRNazanin"/>
          <w:color w:val="111111"/>
          <w:sz w:val="28"/>
          <w:sz w:val="28"/>
          <w:szCs w:val="28"/>
          <w:rtl w:val="true"/>
          <w:lang w:bidi="fa-IR"/>
        </w:rPr>
        <w:t xml:space="preserve">فأحسنه، و جاء بما نعرف </w:t>
      </w:r>
      <w:r>
        <w:rPr>
          <w:rStyle w:val="FootnoteAnchor"/>
          <w:rtl w:val="true"/>
        </w:rPr>
        <w:footnoteReference w:id="2460"/>
      </w:r>
      <w:r>
        <w:rPr>
          <w:rFonts w:ascii="Amiri" w:hAnsi="Amiri" w:eastAsia="Amiri" w:cs="Amiri"/>
          <w:color w:val="111111"/>
          <w:sz w:val="28"/>
          <w:sz w:val="28"/>
          <w:szCs w:val="28"/>
          <w:rtl w:val="true"/>
          <w:lang w:bidi="ar-SA"/>
        </w:rPr>
        <w:t>،فطربنا و طرب الوليد، و تحرّك،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يا غلام، فسقي، و تغنّى مالك صوتا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Style w:val="FootnoteAnchor"/>
          <w:rtl w:val="true"/>
        </w:rPr>
        <w:footnoteReference w:id="2461"/>
      </w:r>
      <w:r>
        <w:rPr>
          <w:rFonts w:ascii="Amiri" w:hAnsi="Amiri" w:eastAsia="Amiri" w:cs="Amiri"/>
          <w:color w:val="111111"/>
          <w:sz w:val="28"/>
          <w:sz w:val="28"/>
          <w:szCs w:val="28"/>
          <w:rtl w:val="true"/>
          <w:lang w:bidi="ar-SA"/>
        </w:rPr>
        <w:t>بالعجب،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أحسنت، أحسن اللّه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الأرض،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له، و نزل فحيّاه، و أحسن إليه، و لم يزل معه، حتى قتل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462"/>
      </w:r>
      <w:r>
        <w:rPr>
          <w:rFonts w:ascii="Amiri" w:hAnsi="Amiri" w:eastAsia="Amiri" w:cs="Amiri"/>
          <w:color w:val="111111"/>
          <w:sz w:val="28"/>
          <w:sz w:val="28"/>
          <w:szCs w:val="28"/>
          <w:rtl w:val="true"/>
          <w:lang w:bidi="ar-SA"/>
        </w:rPr>
        <w:t>جعفر المعدّل،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يروى لحسين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بن العبّاس بن عبد المطّلب في شبابه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عيش إلاّ بمالك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 فلا تلحني و لا تلم</w:t>
      </w:r>
    </w:p>
    <w:p>
      <w:pPr>
        <w:pStyle w:val="BookText"/>
        <w:rPr/>
      </w:pPr>
      <w:r>
        <w:rPr>
          <w:rFonts w:ascii="Amiri" w:hAnsi="Amiri" w:eastAsia="Amiri" w:cs="Amiri"/>
          <w:color w:val="111111"/>
          <w:sz w:val="28"/>
          <w:sz w:val="28"/>
          <w:szCs w:val="28"/>
          <w:rtl w:val="true"/>
          <w:lang w:bidi="ar-SA"/>
        </w:rPr>
        <w:t xml:space="preserve">أبيض كالسيف أو كما 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البارق في حالك الظلم</w:t>
      </w:r>
    </w:p>
    <w:p>
      <w:pPr>
        <w:pStyle w:val="BookText"/>
        <w:rPr/>
      </w:pPr>
      <w:r>
        <w:rPr>
          <w:rFonts w:ascii="Amiri" w:hAnsi="Amiri" w:eastAsia="Amiri" w:cs="Amiri"/>
          <w:color w:val="111111"/>
          <w:sz w:val="28"/>
          <w:sz w:val="28"/>
          <w:szCs w:val="28"/>
          <w:rtl w:val="true"/>
          <w:lang w:bidi="ar-SA"/>
        </w:rPr>
        <w:t xml:space="preserve">يصيب من لذّة الكريم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ينهك حقّ الإسلام و الكرم </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يصيب من لذة الكريم و لا يجهل آي الترخيص في اللمم و انظر البيت الأخير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2465"/>
      </w:r>
      <w:r>
        <w:rPr>
          <w:rFonts w:ascii="Amiri" w:hAnsi="Amiri" w:eastAsia="Amiri" w:cs="Amiri"/>
          <w:color w:val="111111"/>
          <w:sz w:val="28"/>
          <w:sz w:val="28"/>
          <w:szCs w:val="28"/>
          <w:rtl w:val="true"/>
          <w:lang w:bidi="ar-SA"/>
        </w:rPr>
        <w:t xml:space="preserve">ربّ ليل لنا كحاشية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و يوم كذاك لم يدم</w:t>
      </w:r>
    </w:p>
    <w:p>
      <w:pPr>
        <w:pStyle w:val="BookText"/>
        <w:rPr/>
      </w:pPr>
      <w:r>
        <w:rPr>
          <w:rFonts w:ascii="Amiri" w:hAnsi="Amiri" w:eastAsia="Amiri" w:cs="Amiri"/>
          <w:color w:val="111111"/>
          <w:sz w:val="28"/>
          <w:sz w:val="28"/>
          <w:szCs w:val="28"/>
          <w:rtl w:val="true"/>
          <w:lang w:bidi="ar-SA"/>
        </w:rPr>
        <w:t xml:space="preserve">قد كنت فيه يا مالك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 كريم الأخلاق و الشّيم</w:t>
      </w:r>
    </w:p>
    <w:p>
      <w:pPr>
        <w:pStyle w:val="BookText"/>
        <w:rPr/>
      </w:pPr>
      <w:r>
        <w:rPr>
          <w:rFonts w:ascii="Amiri" w:hAnsi="Amiri" w:eastAsia="Amiri" w:cs="Amiri"/>
          <w:color w:val="111111"/>
          <w:sz w:val="28"/>
          <w:sz w:val="28"/>
          <w:szCs w:val="28"/>
          <w:rtl w:val="true"/>
          <w:lang w:bidi="ar-SA"/>
        </w:rPr>
        <w:t xml:space="preserve">ليس يعاصيك إن رشدت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آي </w:t>
      </w:r>
      <w:r>
        <w:rPr>
          <w:rStyle w:val="FootnoteAnchor"/>
          <w:rtl w:val="true"/>
        </w:rPr>
        <w:footnoteReference w:id="2466"/>
      </w:r>
      <w:r>
        <w:rPr>
          <w:rFonts w:ascii="Amiri" w:hAnsi="Amiri" w:eastAsia="Amiri" w:cs="Amiri"/>
          <w:color w:val="111111"/>
          <w:sz w:val="28"/>
          <w:sz w:val="28"/>
          <w:szCs w:val="28"/>
          <w:rtl w:val="true"/>
          <w:lang w:bidi="ar-SA"/>
        </w:rPr>
        <w:t>الترخيص في اللّمم</w:t>
      </w:r>
    </w:p>
    <w:p>
      <w:pPr>
        <w:pStyle w:val="BookText"/>
        <w:rPr/>
      </w:pPr>
      <w:r>
        <w:rPr>
          <w:rFonts w:ascii="Amiri" w:hAnsi="Amiri" w:eastAsia="Amiri" w:cs="Amiri"/>
          <w:color w:val="111111"/>
          <w:sz w:val="28"/>
          <w:sz w:val="28"/>
          <w:szCs w:val="28"/>
          <w:rtl w:val="true"/>
          <w:lang w:bidi="ar-SA"/>
        </w:rPr>
        <w:t>و رويت لنا هذه الأبيات عن الزبير من وجه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و أبو عبد اللّه ابنا البنّا، عن القاضي أبي تمام علي بن محمّد العبدي، عن أبي عمر بن حيّوية، أنا أبو بكر محمّد بن خلف بن المرزبان، حدّثني أحمد بن حرب، حدّثني أبو عبد اللّه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 xml:space="preserve">: </w:t>
      </w:r>
      <w:bookmarkStart w:id="495" w:name="pg11540_100584"/>
    </w:p>
    <w:p>
      <w:pPr>
        <w:pStyle w:val="BookText"/>
        <w:rPr/>
      </w:pPr>
      <w:bookmarkEnd w:id="495"/>
      <w:r>
        <w:rPr>
          <w:rFonts w:ascii="Amiri" w:hAnsi="Amiri" w:eastAsia="Amiri" w:cs="Amiri"/>
          <w:color w:val="111111"/>
          <w:sz w:val="28"/>
          <w:sz w:val="28"/>
          <w:szCs w:val="28"/>
          <w:rtl w:val="true"/>
          <w:lang w:bidi="ar-SA"/>
        </w:rPr>
        <w:t>كان سبب وفاة مالك بن أبي السّمح أنه لما كبر ضمّ إليه رجل من قريش يقوم عليه، ففرش له سريرا، و خرق فيه خرقا للوضوء، فأتته الجارية يوما ببخور، فتبخّر، فوقعت الجارية بقلبه فأهوى إليها ليقبّلها، و تنحّت عنه فسقط عن السرير، فاندقت عنقه،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مالك حتى أدرك دولة بني العباس، رحمه اللّه تعالى</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3965308_73709187"/>
      <w:bookmarkStart w:id="497" w:name="_Toc183"/>
      <w:bookmarkEnd w:id="496"/>
      <w:r>
        <w:rPr/>
        <w:t>7173</w:t>
      </w:r>
      <w:r>
        <w:rPr>
          <w:rtl w:val="true"/>
        </w:rPr>
        <w:t xml:space="preserve"> - </w:t>
      </w:r>
      <w:r>
        <w:rPr>
          <w:rtl w:val="true"/>
        </w:rPr>
        <w:t>مالك بن شبيب الباهليّ‌</w:t>
      </w:r>
      <w:bookmarkEnd w:id="497"/>
    </w:p>
    <w:p>
      <w:pPr>
        <w:pStyle w:val="BookText"/>
        <w:rPr/>
      </w:pPr>
      <w:r>
        <w:rPr>
          <w:rFonts w:ascii="Amiri" w:hAnsi="Amiri" w:eastAsia="Amiri" w:cs="Amiri"/>
          <w:color w:val="111111"/>
          <w:sz w:val="28"/>
          <w:sz w:val="28"/>
          <w:szCs w:val="28"/>
          <w:rtl w:val="true"/>
          <w:lang w:bidi="ar-SA"/>
        </w:rPr>
        <w:t xml:space="preserve">كان أميرا لهشام بن عبد الملك على ملطية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تراب حيدرة بن أحمد، و أبو محمّد هبة اللّه بن أحمد الأنصاريّان،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أبي طاهر، أنا أبو محمّد بن أبي نصر، أنا أبو القاسم بن أبي العقب، أنا أبو عبد الملك أحمد بن إبراهيم القرشي، نا محمّد بن عائذ،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الرّحمن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هشاما تابع إغزاء معاوية </w:t>
      </w:r>
      <w:r>
        <w:rPr>
          <w:rStyle w:val="FootnoteAnchor"/>
          <w:rtl w:val="true"/>
        </w:rPr>
        <w:footnoteReference w:id="2468"/>
      </w:r>
      <w:r>
        <w:rPr>
          <w:rFonts w:ascii="Amiri" w:hAnsi="Amiri" w:eastAsia="Amiri" w:cs="Amiri"/>
          <w:color w:val="111111"/>
          <w:sz w:val="28"/>
          <w:sz w:val="28"/>
          <w:szCs w:val="28"/>
          <w:rtl w:val="true"/>
          <w:lang w:bidi="ar-SA"/>
        </w:rPr>
        <w:t xml:space="preserve">بن هشام الصائفة سنتين، يفتح له فيها الفتوح حتى توفي معاوية بن هشام، ثم ولي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Style w:val="FootnoteAnchor"/>
          <w:rtl w:val="true"/>
        </w:rPr>
        <w:footnoteReference w:id="2469"/>
      </w:r>
      <w:r>
        <w:rPr>
          <w:rFonts w:ascii="Amiri" w:hAnsi="Amiri" w:eastAsia="Amiri" w:cs="Amiri"/>
          <w:color w:val="111111"/>
          <w:sz w:val="28"/>
          <w:sz w:val="28"/>
          <w:szCs w:val="28"/>
          <w:rtl w:val="true"/>
          <w:lang w:bidi="ar-SA"/>
        </w:rPr>
        <w:t xml:space="preserve">هشام الصوائف، سنيات لا يليها غيره، فخرج في سنة من ذلك في بعث كثيف، و وجه مقدمته في ثمانية آلاف عليها مالك بن شبيب و أصحبه البطّال </w:t>
      </w:r>
      <w:r>
        <w:rPr>
          <w:rStyle w:val="FootnoteAnchor"/>
          <w:rtl w:val="true"/>
        </w:rPr>
        <w:footnoteReference w:id="2470"/>
      </w:r>
      <w:r>
        <w:rPr>
          <w:rFonts w:ascii="Amiri" w:hAnsi="Amiri" w:eastAsia="Amiri" w:cs="Amiri"/>
          <w:color w:val="111111"/>
          <w:sz w:val="28"/>
          <w:sz w:val="28"/>
          <w:szCs w:val="28"/>
          <w:rtl w:val="true"/>
          <w:lang w:bidi="ar-SA"/>
        </w:rPr>
        <w:t>،و أمره بمشاورته و الأخذ برأيه، فخرج معه حتى و غل في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بعض من غزا معه أنه سمع عبد الوهّاب بن بخت </w:t>
      </w:r>
      <w:r>
        <w:rPr>
          <w:rStyle w:val="FootnoteAnchor"/>
          <w:rtl w:val="true"/>
        </w:rPr>
        <w:footnoteReference w:id="2471"/>
      </w:r>
      <w:r>
        <w:rPr>
          <w:rFonts w:ascii="Amiri" w:hAnsi="Amiri" w:eastAsia="Amiri" w:cs="Amiri"/>
          <w:color w:val="111111"/>
          <w:sz w:val="28"/>
          <w:sz w:val="28"/>
          <w:szCs w:val="28"/>
          <w:rtl w:val="true"/>
          <w:lang w:bidi="ar-SA"/>
        </w:rPr>
        <w:t>المكي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كنا نسمع أن سريّة ثمانية آلاف و نحوها يليها رجل</w:t>
      </w:r>
      <w:r>
        <w:rPr>
          <w:rFonts w:eastAsia="Amiri" w:cs="Amiri" w:ascii="Amiri" w:hAnsi="Amiri"/>
          <w:color w:val="111111"/>
          <w:sz w:val="28"/>
          <w:szCs w:val="28"/>
          <w:rtl w:val="true"/>
          <w:lang w:bidi="ar-SA"/>
        </w:rPr>
        <w:t xml:space="preserve">..... </w:t>
      </w:r>
      <w:r>
        <w:rPr>
          <w:rStyle w:val="FootnoteAnchor"/>
          <w:rtl w:val="true"/>
        </w:rPr>
        <w:footnoteReference w:id="2472"/>
      </w:r>
      <w:r>
        <w:rPr>
          <w:rFonts w:ascii="Amiri" w:hAnsi="Amiri" w:eastAsia="Amiri" w:cs="Amiri"/>
          <w:color w:val="111111"/>
          <w:sz w:val="28"/>
          <w:sz w:val="28"/>
          <w:szCs w:val="28"/>
          <w:rtl w:val="true"/>
          <w:lang w:bidi="ar-SA"/>
        </w:rPr>
        <w:t>و آية ذلك أنها خيل جريدة ليس معهم إلاّ راحلة، فانظروا هل ترون إبلا أو راحلة؟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بعض أهل المجلس، فجال في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إلاّ راجل عند آل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لقينا العدو، فقتلوا مالكا، و البطّال، و عبد الوهّاب بن بخت المكي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جابر</w:t>
      </w:r>
      <w:r>
        <w:rPr>
          <w:rFonts w:eastAsia="IRNazanin" w:cs="IRNazanin"/>
          <w:color w:val="111111"/>
          <w:sz w:val="28"/>
          <w:szCs w:val="28"/>
          <w:rtl w:val="true"/>
          <w:lang w:bidi="fa-IR"/>
        </w:rPr>
        <w:t xml:space="preserve">: </w:t>
      </w:r>
      <w:bookmarkStart w:id="498" w:name="pg11540_100585"/>
    </w:p>
    <w:p>
      <w:pPr>
        <w:pStyle w:val="BookText"/>
        <w:rPr/>
      </w:pPr>
      <w:bookmarkEnd w:id="498"/>
      <w:r>
        <w:rPr>
          <w:rFonts w:ascii="Amiri" w:hAnsi="Amiri" w:eastAsia="Amiri" w:cs="Amiri"/>
          <w:color w:val="111111"/>
          <w:sz w:val="28"/>
          <w:sz w:val="28"/>
          <w:szCs w:val="28"/>
          <w:rtl w:val="true"/>
          <w:lang w:bidi="ar-SA"/>
        </w:rPr>
        <w:t xml:space="preserve">فحدّثني من سمع البطّال بخبر مالك بن شبيب و هو بأقرن </w:t>
      </w:r>
      <w:r>
        <w:rPr>
          <w:rStyle w:val="FootnoteAnchor"/>
          <w:rtl w:val="true"/>
        </w:rPr>
        <w:footnoteReference w:id="2473"/>
      </w:r>
      <w:r>
        <w:rPr>
          <w:rFonts w:ascii="Amiri" w:hAnsi="Amiri" w:eastAsia="Amiri" w:cs="Amiri"/>
          <w:color w:val="111111"/>
          <w:sz w:val="28"/>
          <w:sz w:val="28"/>
          <w:szCs w:val="28"/>
          <w:rtl w:val="true"/>
          <w:lang w:bidi="ar-SA"/>
        </w:rPr>
        <w:t xml:space="preserve">أن بطريق أقرن أرسل إليه </w:t>
      </w:r>
      <w:r>
        <w:rPr>
          <w:rStyle w:val="FootnoteAnchor"/>
          <w:rtl w:val="true"/>
        </w:rPr>
        <w:footnoteReference w:id="2474"/>
      </w:r>
      <w:r>
        <w:rPr>
          <w:rFonts w:ascii="Amiri" w:hAnsi="Amiri" w:eastAsia="Amiri" w:cs="Amiri"/>
          <w:color w:val="111111"/>
          <w:sz w:val="28"/>
          <w:sz w:val="28"/>
          <w:szCs w:val="28"/>
          <w:rtl w:val="true"/>
          <w:lang w:bidi="ar-SA"/>
        </w:rPr>
        <w:t>لصهره بينه و بينه أن يأتيه حتى يكلّمك بكلام لا تحتمله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حتى كلّمني من بين شرافتين و هو يحسب أني أمير الجيش،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كم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كذا و كذا ألفا؛ و 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إلاّ أن أصحابك أقل مما قلت، و بيننا و بينك من الصهر ما قد علمت، و هذا إليون قد أقبل في نحو من مائة ألف، و هو يريدك لما بلغه من قلة جيشك، فما كنت صانعا فاصنعه في يومك هذا، فإنّي قد أخبرتك الخبر، فانظر لنفسك، و ها أنا قد أخبرتك الخبر فانظر لنفسك 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تأتي إسنادة </w:t>
      </w:r>
      <w:r>
        <w:rPr>
          <w:rStyle w:val="FootnoteAnchor"/>
          <w:rtl w:val="true"/>
        </w:rPr>
        <w:footnoteReference w:id="2475"/>
      </w:r>
      <w:r>
        <w:rPr>
          <w:rFonts w:ascii="Amiri" w:hAnsi="Amiri" w:eastAsia="Amiri" w:cs="Amiri"/>
          <w:color w:val="111111"/>
          <w:sz w:val="28"/>
          <w:sz w:val="28"/>
          <w:szCs w:val="28"/>
          <w:rtl w:val="true"/>
          <w:lang w:bidi="ar-SA"/>
        </w:rPr>
        <w:t>فإنها مثغرة مفتوحة، فتدخل فيها و تشدّ من ثغرها و تقاتلهم من وجه واحد حتى يأتيك سليمان بن هشام بالصائفة، فقال من عند مالك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العلج أن يلحق بك سماعها و عيبها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مالك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عنه البطال و مضى مالك يومه ذلك و من الغد، فبينا هو يسير إذ أشرف على أرض رأى فيها سوادا،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غيضة، فقال البطّال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 ليون في جيشه، و ما ترى من السواد الرماح و آلة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قد تركته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تلقاه فتقاتله حتى يحكم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لقيناه، فقاتل مالك و من معه حتى قتل في جماعة من المسلمين، و البطّال عصمة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w:t>
      </w:r>
      <w:r>
        <w:rPr>
          <w:rFonts w:eastAsia="Amiri" w:cs="Amiri" w:ascii="Amiri" w:hAnsi="Amiri"/>
          <w:color w:val="111111"/>
          <w:sz w:val="28"/>
          <w:szCs w:val="28"/>
          <w:rtl w:val="true"/>
          <w:lang w:bidi="ar-SA"/>
        </w:rPr>
        <w:t xml:space="preserve">] </w:t>
      </w:r>
      <w:r>
        <w:rPr>
          <w:rStyle w:val="FootnoteAnchor"/>
          <w:rtl w:val="true"/>
        </w:rPr>
        <w:footnoteReference w:id="2476"/>
      </w:r>
      <w:r>
        <w:rPr>
          <w:rFonts w:ascii="IRNazanin" w:hAnsi="IRNazanin" w:eastAsia="IRNazanin"/>
          <w:color w:val="111111"/>
          <w:sz w:val="28"/>
          <w:sz w:val="28"/>
          <w:szCs w:val="28"/>
          <w:rtl w:val="true"/>
          <w:lang w:bidi="fa-IR"/>
        </w:rPr>
        <w:t xml:space="preserve">من </w:t>
      </w:r>
      <w:r>
        <w:rPr>
          <w:rStyle w:val="FootnoteAnchor"/>
          <w:rtl w:val="true"/>
        </w:rPr>
        <w:footnoteReference w:id="2477"/>
      </w:r>
      <w:r>
        <w:rPr>
          <w:rFonts w:ascii="Amiri" w:hAnsi="Amiri" w:eastAsia="Amiri" w:cs="Amiri"/>
          <w:color w:val="111111"/>
          <w:sz w:val="28"/>
          <w:sz w:val="28"/>
          <w:szCs w:val="28"/>
          <w:rtl w:val="true"/>
          <w:lang w:bidi="ar-SA"/>
        </w:rPr>
        <w:t>الناس و وال عليهم، ثم ذكرنا باقي الحديث، و هو مذكور في ترجمة عبد اللّه البطال</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965310_73709187"/>
      <w:bookmarkStart w:id="500" w:name="_Toc184"/>
      <w:bookmarkEnd w:id="499"/>
      <w:r>
        <w:rPr/>
        <w:t>7174</w:t>
      </w:r>
      <w:r>
        <w:rPr>
          <w:rtl w:val="true"/>
        </w:rPr>
        <w:t xml:space="preserve"> - </w:t>
      </w:r>
      <w:r>
        <w:rPr>
          <w:rtl w:val="true"/>
        </w:rPr>
        <w:t>مالك بن طوق بن مالك بن عتاب بن زافر بن شريح ابن مرّة بن عبد اللّه</w:t>
      </w:r>
      <w:bookmarkEnd w:id="500"/>
    </w:p>
    <w:p>
      <w:pPr>
        <w:pStyle w:val="BookText"/>
        <w:rPr/>
      </w:pPr>
      <w:r>
        <w:rPr>
          <w:rFonts w:ascii="Amiri" w:hAnsi="Amiri" w:eastAsia="Amiri" w:cs="Amiri"/>
          <w:color w:val="111111"/>
          <w:sz w:val="28"/>
          <w:sz w:val="28"/>
          <w:szCs w:val="28"/>
          <w:rtl w:val="true"/>
          <w:lang w:bidi="ar-SA"/>
        </w:rPr>
        <w:t>ابن عمرو بن كلثوم بن مالك بن عتاب بن سعد بن زهير بن جشم بن بكر</w:t>
      </w:r>
    </w:p>
    <w:p>
      <w:pPr>
        <w:pStyle w:val="BookText"/>
        <w:rPr/>
      </w:pPr>
      <w:r>
        <w:rPr>
          <w:rFonts w:ascii="Amiri" w:hAnsi="Amiri" w:eastAsia="Amiri" w:cs="Amiri"/>
          <w:color w:val="111111"/>
          <w:sz w:val="28"/>
          <w:sz w:val="28"/>
          <w:szCs w:val="28"/>
          <w:rtl w:val="true"/>
          <w:lang w:bidi="ar-SA"/>
        </w:rPr>
        <w:t>ابن حبيب بن عمرو بن غنم بن تغلب بن وائل بن قاسط بن هنب بن أفصى</w:t>
      </w:r>
    </w:p>
    <w:p>
      <w:pPr>
        <w:pStyle w:val="BookText"/>
        <w:rPr/>
      </w:pPr>
      <w:r>
        <w:rPr>
          <w:rFonts w:ascii="Amiri" w:hAnsi="Amiri" w:eastAsia="Amiri" w:cs="Amiri"/>
          <w:color w:val="111111"/>
          <w:sz w:val="28"/>
          <w:sz w:val="28"/>
          <w:szCs w:val="28"/>
          <w:rtl w:val="true"/>
          <w:lang w:bidi="ar-SA"/>
        </w:rPr>
        <w:t xml:space="preserve">ابن دعمي بن جديلة بن أسد بن ربيعة بن نزار التغلبي </w:t>
      </w:r>
      <w:r>
        <w:rPr>
          <w:rStyle w:val="FootnoteAnchor"/>
          <w:rtl w:val="true"/>
        </w:rPr>
        <w:footnoteReference w:id="247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أجواد العرب و ممدحيهم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 إمرة دمشق و الأردن في ولاية الواثق، ثم في ولاية المتوكل، و قدم عليه أبو تمام </w:t>
      </w:r>
      <w:r>
        <w:rPr>
          <w:rStyle w:val="FootnoteAnchor"/>
          <w:rtl w:val="true"/>
        </w:rPr>
        <w:footnoteReference w:id="2479"/>
      </w:r>
      <w:r>
        <w:rPr>
          <w:rFonts w:ascii="IRNazanin" w:hAnsi="IRNazanin" w:eastAsia="IRNazanin"/>
          <w:color w:val="111111"/>
          <w:sz w:val="28"/>
          <w:sz w:val="28"/>
          <w:szCs w:val="28"/>
          <w:rtl w:val="true"/>
          <w:lang w:bidi="fa-IR"/>
        </w:rPr>
        <w:t>و امتدحه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أبو تمام الطائي، و أبو عبد اللّه نوح بن عمرو بن حويّ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اثنتين و ثلاثين ولي مالك بن طوق دمشق، و فيها مات الواثق باللّه، و ولي المتوكل الخلافة، و مالك بن طوق التغلبي </w:t>
      </w:r>
      <w:r>
        <w:rPr>
          <w:rStyle w:val="FootnoteAnchor"/>
          <w:rtl w:val="true"/>
        </w:rPr>
        <w:footnoteReference w:id="2480"/>
      </w:r>
      <w:r>
        <w:rPr>
          <w:rFonts w:ascii="Amiri" w:hAnsi="Amiri" w:eastAsia="Amiri" w:cs="Amiri"/>
          <w:color w:val="111111"/>
          <w:sz w:val="28"/>
          <w:sz w:val="28"/>
          <w:szCs w:val="28"/>
          <w:rtl w:val="true"/>
          <w:lang w:bidi="ar-SA"/>
        </w:rPr>
        <w:t>أمير على جندي دمشق و الأردن، فأقرّه المتوكل عليه مدة ثم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أبي الوحش سبيع ابن المسلّم عنه، أخبرني أبو الحسن عبد الرّحمن بن أحمد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أحمد بن محمّد الكاتب </w:t>
      </w:r>
      <w:r>
        <w:rPr>
          <w:rStyle w:val="FootnoteAnchor"/>
          <w:rtl w:val="true"/>
        </w:rPr>
        <w:footnoteReference w:id="2481"/>
      </w:r>
      <w:r>
        <w:rPr>
          <w:rFonts w:ascii="Amiri" w:hAnsi="Amiri" w:eastAsia="Amiri" w:cs="Amiri"/>
          <w:color w:val="111111"/>
          <w:sz w:val="28"/>
          <w:sz w:val="28"/>
          <w:szCs w:val="28"/>
          <w:rtl w:val="true"/>
          <w:lang w:bidi="ar-SA"/>
        </w:rPr>
        <w:t>،أنا أبو الطيّب محمّد بن إسحاق بن يحيى بن</w:t>
      </w:r>
      <w:r>
        <w:rPr>
          <w:rFonts w:eastAsia="Amiri" w:cs="Amiri" w:ascii="Amiri" w:hAnsi="Amiri"/>
          <w:color w:val="111111"/>
          <w:sz w:val="28"/>
          <w:szCs w:val="28"/>
          <w:rtl w:val="true"/>
          <w:lang w:bidi="ar-SA"/>
        </w:rPr>
        <w:t xml:space="preserve">..... </w:t>
      </w:r>
      <w:r>
        <w:rPr>
          <w:rStyle w:val="FootnoteAnchor"/>
          <w:rtl w:val="true"/>
        </w:rPr>
        <w:footnoteReference w:id="2482"/>
      </w:r>
      <w:r>
        <w:rPr>
          <w:rFonts w:ascii="Amiri" w:hAnsi="Amiri" w:eastAsia="Amiri" w:cs="Amiri"/>
          <w:color w:val="111111"/>
          <w:sz w:val="28"/>
          <w:sz w:val="28"/>
          <w:szCs w:val="28"/>
          <w:rtl w:val="true"/>
          <w:lang w:bidi="ar-SA"/>
        </w:rPr>
        <w:t xml:space="preserve">النحوي المعروف بابن الوشّاء </w:t>
      </w:r>
      <w:r>
        <w:rPr>
          <w:rStyle w:val="FootnoteAnchor"/>
          <w:rtl w:val="true"/>
        </w:rPr>
        <w:footnoteReference w:id="2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بكر بن النطاح </w:t>
      </w:r>
      <w:r>
        <w:rPr>
          <w:rStyle w:val="FootnoteAnchor"/>
          <w:rtl w:val="true"/>
        </w:rPr>
        <w:footnoteReference w:id="2484"/>
      </w:r>
      <w:r>
        <w:rPr>
          <w:rFonts w:ascii="Amiri" w:hAnsi="Amiri" w:eastAsia="Amiri" w:cs="Amiri"/>
          <w:color w:val="111111"/>
          <w:sz w:val="28"/>
          <w:sz w:val="28"/>
          <w:szCs w:val="28"/>
          <w:rtl w:val="true"/>
          <w:lang w:bidi="ar-SA"/>
        </w:rPr>
        <w:t xml:space="preserve">في مالك بن طوق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لمرتاد الندى عند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كل هذا الخلق بعض عداته </w:t>
      </w:r>
      <w:r>
        <w:rPr>
          <w:rStyle w:val="FootnoteAnchor"/>
          <w:rtl w:val="true"/>
        </w:rPr>
        <w:footnoteReference w:id="2486"/>
      </w:r>
    </w:p>
    <w:p>
      <w:pPr>
        <w:pStyle w:val="BookText"/>
        <w:rPr/>
      </w:pPr>
      <w:r>
        <w:rPr>
          <w:rFonts w:ascii="IRNazanin" w:hAnsi="IRNazanin" w:eastAsia="IRNazanin"/>
          <w:color w:val="111111"/>
          <w:sz w:val="28"/>
          <w:sz w:val="28"/>
          <w:szCs w:val="28"/>
          <w:rtl w:val="true"/>
          <w:lang w:bidi="fa-IR"/>
        </w:rPr>
        <w:t xml:space="preserve">و لو خذلت </w:t>
      </w:r>
      <w:r>
        <w:rPr>
          <w:rStyle w:val="FootnoteAnchor"/>
          <w:rtl w:val="true"/>
        </w:rPr>
        <w:footnoteReference w:id="2487"/>
      </w:r>
      <w:r>
        <w:rPr>
          <w:rFonts w:ascii="Amiri" w:hAnsi="Amiri" w:eastAsia="Amiri" w:cs="Amiri"/>
          <w:color w:val="111111"/>
          <w:sz w:val="28"/>
          <w:sz w:val="28"/>
          <w:szCs w:val="28"/>
          <w:rtl w:val="true"/>
          <w:lang w:bidi="ar-SA"/>
        </w:rPr>
        <w:t xml:space="preserve">أمواله جود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لقاسم من يرجوه شطر حياته</w:t>
      </w:r>
    </w:p>
    <w:p>
      <w:pPr>
        <w:pStyle w:val="BookText"/>
        <w:rPr/>
      </w:pPr>
      <w:r>
        <w:rPr>
          <w:rFonts w:ascii="Amiri" w:hAnsi="Amiri" w:eastAsia="Amiri" w:cs="Amiri"/>
          <w:color w:val="111111"/>
          <w:sz w:val="28"/>
          <w:sz w:val="28"/>
          <w:szCs w:val="28"/>
          <w:rtl w:val="true"/>
          <w:lang w:bidi="ar-SA"/>
        </w:rPr>
        <w:t xml:space="preserve">و لو لم يجد في العمر قسما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له الإعطاء من حسناته</w:t>
      </w:r>
    </w:p>
    <w:p>
      <w:pPr>
        <w:pStyle w:val="BookText"/>
        <w:rPr/>
      </w:pPr>
      <w:r>
        <w:rPr>
          <w:rFonts w:ascii="Amiri" w:hAnsi="Amiri" w:eastAsia="Amiri" w:cs="Amiri"/>
          <w:color w:val="111111"/>
          <w:sz w:val="28"/>
          <w:sz w:val="28"/>
          <w:szCs w:val="28"/>
          <w:rtl w:val="true"/>
          <w:lang w:bidi="ar-SA"/>
        </w:rPr>
        <w:t xml:space="preserve">لجاد بها من غير كفر 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أشركنا في صومه و صلاته</w:t>
      </w:r>
    </w:p>
    <w:p>
      <w:pPr>
        <w:pStyle w:val="BookText"/>
        <w:rPr/>
      </w:pPr>
      <w:r>
        <w:rPr>
          <w:rFonts w:ascii="Amiri" w:hAnsi="Amiri" w:eastAsia="Amiri" w:cs="Amiri"/>
          <w:color w:val="111111"/>
          <w:sz w:val="28"/>
          <w:sz w:val="28"/>
          <w:szCs w:val="28"/>
          <w:rtl w:val="true"/>
          <w:lang w:bidi="ar-SA"/>
        </w:rPr>
        <w:t>و قول أبي جعفر محمد بن يزيد الأموي في مالك بن طوق، و قد عزل عن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ليهنك أن أصبحت مجتمع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راعي المعالي و المحامي عن المجد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 صنت المال فيما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فرّقت ما بين الغواية و الرشد </w:t>
      </w:r>
    </w:p>
    <w:p>
      <w:pPr>
        <w:pStyle w:val="BookText"/>
        <w:rPr/>
      </w:pPr>
      <w:r>
        <w:rPr>
          <w:rFonts w:ascii="Amiri" w:hAnsi="Amiri" w:eastAsia="Amiri" w:cs="Amiri"/>
          <w:color w:val="111111"/>
          <w:sz w:val="28"/>
          <w:sz w:val="28"/>
          <w:szCs w:val="28"/>
          <w:rtl w:val="true"/>
          <w:lang w:bidi="ar-SA"/>
        </w:rPr>
        <w:t xml:space="preserve">و لا يحسب الأعداء عزلك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إلى الأصدار عاقبة الورد</w:t>
      </w:r>
    </w:p>
    <w:p>
      <w:pPr>
        <w:pStyle w:val="BookText"/>
        <w:rPr/>
      </w:pPr>
      <w:r>
        <w:rPr>
          <w:rFonts w:ascii="Amiri" w:hAnsi="Amiri" w:eastAsia="Amiri" w:cs="Amiri"/>
          <w:color w:val="111111"/>
          <w:sz w:val="28"/>
          <w:sz w:val="28"/>
          <w:szCs w:val="28"/>
          <w:rtl w:val="true"/>
          <w:lang w:bidi="ar-SA"/>
        </w:rPr>
        <w:t xml:space="preserve">و ما كنت إلا السيف جرّد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فيه ثم ردّ إلى الغمد</w:t>
      </w:r>
    </w:p>
    <w:p>
      <w:pPr>
        <w:pStyle w:val="BookText"/>
        <w:rPr/>
      </w:pPr>
      <w:r>
        <w:rPr>
          <w:rFonts w:ascii="Amiri" w:hAnsi="Amiri" w:eastAsia="Amiri" w:cs="Amiri"/>
          <w:color w:val="111111"/>
          <w:sz w:val="28"/>
          <w:sz w:val="28"/>
          <w:szCs w:val="28"/>
          <w:rtl w:val="true"/>
          <w:lang w:bidi="ar-SA"/>
        </w:rPr>
        <w:t>أنبأنا أبو محمّد بن صابر، أنا أبو الفرج سهل بن بشر، أنا علي بن بقاء الورّاق، أنا المبارك بن سالم، أنا الحسن بن رشيق، نا يموت بن المزرّع، حدّثني أبو عبد اللّه نوح بن عمرو بن حويّ الكسكي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إليّ مالك بن طوق، و هو أمير دمشق و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دعبلا عندك، فوجّه به إليّ، و قد كان دعبل مكنّا في منزلي، فركبت إليه، فخبّرته أن عيني ما وقعت عليه، و ذلك أني خفته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عبد اللّه، ما أردناه لمكروه، و إن أفرط و تمادى في هجونا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مصيّر إليك بكيس فيه ألف دينار و برذون ندب </w:t>
      </w:r>
      <w:r>
        <w:rPr>
          <w:rStyle w:val="FootnoteAnchor"/>
          <w:rtl w:val="true"/>
        </w:rPr>
        <w:footnoteReference w:id="2488"/>
      </w:r>
      <w:r>
        <w:rPr>
          <w:rFonts w:ascii="Amiri" w:hAnsi="Amiri" w:eastAsia="Amiri" w:cs="Amiri"/>
          <w:color w:val="111111"/>
          <w:sz w:val="28"/>
          <w:sz w:val="28"/>
          <w:szCs w:val="28"/>
          <w:rtl w:val="true"/>
          <w:lang w:bidi="ar-SA"/>
        </w:rPr>
        <w:t>بسرجه و لجامه، فإن لا يكن عندك احتلت في إيصاله إليه حيث كان، و اللّه أن لو هجاني إلى أن يموت ما رفعت رأسا بهجوه، و هو الذي يقول في بني خالد بن يزيد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تراهم إذا ما جئت يوما تجدهمو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أولاد طوق بن مالك</w:t>
      </w:r>
    </w:p>
    <w:p>
      <w:pPr>
        <w:pStyle w:val="BookText"/>
        <w:rPr/>
      </w:pPr>
      <w:r>
        <w:rPr>
          <w:rFonts w:ascii="Amiri" w:hAnsi="Amiri" w:eastAsia="Amiri" w:cs="Amiri"/>
          <w:color w:val="111111"/>
          <w:sz w:val="28"/>
          <w:sz w:val="28"/>
          <w:szCs w:val="28"/>
          <w:rtl w:val="true"/>
          <w:lang w:bidi="ar-SA"/>
        </w:rPr>
        <w:t xml:space="preserve">قرأت في كتاب أبي الحسين الرّازي، حدّثني أبو الحسين علي بن الحسين بن السفر بن إسماعيل بن سهل بن بشر بن مالك بن الأخطل الشاعر التغلبي </w:t>
      </w:r>
      <w:r>
        <w:rPr>
          <w:rStyle w:val="FootnoteAnchor"/>
          <w:rtl w:val="true"/>
        </w:rPr>
        <w:footnoteReference w:id="2489"/>
      </w:r>
      <w:r>
        <w:rPr>
          <w:rFonts w:ascii="Amiri" w:hAnsi="Amiri" w:eastAsia="Amiri" w:cs="Amiri"/>
          <w:color w:val="111111"/>
          <w:sz w:val="28"/>
          <w:sz w:val="28"/>
          <w:szCs w:val="28"/>
          <w:rtl w:val="true"/>
          <w:lang w:bidi="ar-SA"/>
        </w:rPr>
        <w:t xml:space="preserve">،حدّثني أبي عن أبيه السفر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يحضر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w:t>
      </w:r>
      <w:r>
        <w:rPr>
          <w:rFonts w:eastAsia="Amiri" w:cs="Amiri" w:ascii="Amiri" w:hAnsi="Amiri"/>
          <w:color w:val="111111"/>
          <w:sz w:val="28"/>
          <w:szCs w:val="28"/>
          <w:rtl w:val="true"/>
          <w:lang w:bidi="ar-SA"/>
        </w:rPr>
        <w:t xml:space="preserve">] </w:t>
      </w:r>
      <w:r>
        <w:rPr>
          <w:rStyle w:val="FootnoteAnchor"/>
          <w:rtl w:val="true"/>
        </w:rPr>
        <w:footnoteReference w:id="2490"/>
      </w:r>
      <w:r>
        <w:rPr>
          <w:rFonts w:ascii="Amiri" w:hAnsi="Amiri" w:eastAsia="Amiri" w:cs="Amiri"/>
          <w:color w:val="111111"/>
          <w:sz w:val="28"/>
          <w:sz w:val="28"/>
          <w:szCs w:val="28"/>
          <w:rtl w:val="true"/>
          <w:lang w:bidi="ar-SA"/>
        </w:rPr>
        <w:t xml:space="preserve">طوق التغلبي، و هو على الإمارة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ولّى مالك بن طوق إمارة دمشق و الأردن، فمات الواثق و هو عليها، فأقرّه المتوكل مدة، ثم عزله،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جاء شهر رمضان نادى منادي مالك بن طوق بدمشق كل يوم على باب الخضراء بعد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دار الإمارة في الخضراء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رحمكم اللّه، الإفطار، رحمكم اللّه، و الأبواب مفتّحة، فكلّ من شاء دخل بلا إذن، و أكل، لا يمنع أحد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مالك بن طوق من الأسخياء المشهورين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السفر بن إسماعيل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توفي ابن لمالك بن طوق و هو بدمشق، فدفنه في وطأة الأعراب، خارج باب الصغير، فلمّا رجع من المقابر أمر بنصب الموائد للناس؛ فقال له نوح بن عمرو بن حويّ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ليس هذا وقت أكل، هذا وقت مصيبة، فقال مالك بن 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المصيبة نجزع لها ما لم تقع، فإذا وقعت لم يكن لها إلاّ الصبر عليها، فأكل، و أكل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السّفر بن إسماعيل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حضرنا مالك بن طوق في وقت علة أصابته عندنا بدمشق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من الرزية فقد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شاة تموت و لا بعير</w:t>
      </w:r>
    </w:p>
    <w:p>
      <w:pPr>
        <w:pStyle w:val="BookText"/>
        <w:rPr/>
      </w:pPr>
      <w:r>
        <w:rPr>
          <w:rFonts w:ascii="Amiri" w:hAnsi="Amiri" w:eastAsia="Amiri" w:cs="Amiri"/>
          <w:color w:val="111111"/>
          <w:sz w:val="28"/>
          <w:sz w:val="28"/>
          <w:szCs w:val="28"/>
          <w:rtl w:val="true"/>
          <w:lang w:bidi="ar-SA"/>
        </w:rPr>
        <w:t xml:space="preserve">و لكن الرزية فقد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لموته ناس كثير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سهل بن بشر بن مالك بن الأخطل التغلبي </w:t>
      </w:r>
      <w:r>
        <w:rPr>
          <w:rStyle w:val="FootnoteAnchor"/>
          <w:rtl w:val="true"/>
        </w:rPr>
        <w:footnoteReference w:id="2492"/>
      </w:r>
      <w:r>
        <w:rPr>
          <w:rFonts w:ascii="Amiri" w:hAnsi="Amiri" w:eastAsia="Amiri" w:cs="Amiri"/>
          <w:color w:val="111111"/>
          <w:sz w:val="28"/>
          <w:sz w:val="28"/>
          <w:szCs w:val="28"/>
          <w:rtl w:val="true"/>
          <w:lang w:bidi="ar-SA"/>
        </w:rPr>
        <w:t xml:space="preserve">على مالك بن 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عنقه صليب، فقال له مالك بن 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 له و عرّفه أنه من ولد الأخطل الشاعر التغلبي، و أنه ابن عم الأمير، فقال له مالك بن 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ابن عمي، و اللحم و الدم واحد، و لكن ما تقدم من الكفر فألغوه، فلا تعتقدوه، فقد جاء الحق و زهق الباطل، و أمر بأثواب فأحضرت، فألبسه إيّاها، و أمر بجائزة فدفعت إليه، و لم يفارقه حتى أسلم، و ضمن له أن يجمع ولد جده فيأخذهم بالإسلام، ففعل، و أسلموا كلهم بين يدي مالك بن 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السّفر </w:t>
      </w:r>
      <w:r>
        <w:rPr>
          <w:rStyle w:val="FootnoteAnchor"/>
          <w:rtl w:val="true"/>
        </w:rPr>
        <w:footnoteReference w:id="2493"/>
      </w:r>
      <w:r>
        <w:rPr>
          <w:rFonts w:ascii="Amiri" w:hAnsi="Amiri" w:eastAsia="Amiri" w:cs="Amiri"/>
          <w:color w:val="111111"/>
          <w:sz w:val="28"/>
          <w:sz w:val="28"/>
          <w:szCs w:val="28"/>
          <w:rtl w:val="true"/>
          <w:lang w:bidi="ar-SA"/>
        </w:rPr>
        <w:t>يقول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ما لبسنا الثياب السرية من الدراريع </w:t>
      </w:r>
      <w:r>
        <w:rPr>
          <w:rStyle w:val="FootnoteAnchor"/>
          <w:rtl w:val="true"/>
        </w:rPr>
        <w:footnoteReference w:id="2494"/>
      </w:r>
      <w:r>
        <w:rPr>
          <w:rFonts w:ascii="Amiri" w:hAnsi="Amiri" w:eastAsia="Amiri" w:cs="Amiri"/>
          <w:color w:val="111111"/>
          <w:sz w:val="28"/>
          <w:sz w:val="28"/>
          <w:szCs w:val="28"/>
          <w:rtl w:val="true"/>
          <w:lang w:bidi="ar-SA"/>
        </w:rPr>
        <w:t>و غيرها، و ضحينا الضحايا إلاّ من مالك ابن طوق، و كنا ندلّ عليه بالعشيرة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حنبل بن علي بن الحسين بن الحسن السجزي المعروف بالبخاري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فيما ناولني إيّاه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أحمد بن محمّد بن أحمد المتوثي، أنا أبو عبد اللّه أحمد بن محمّد الشروطي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حاتم محمّد بن حبّان بن أحمد البستي، حدّثني محمّد بن علي الجلادي، نا محمّد بن أبي يعقوب الربعي، نا عبد الكريم بن محمّد </w:t>
      </w:r>
    </w:p>
    <w:p>
      <w:pPr>
        <w:pStyle w:val="BookText"/>
        <w:rPr/>
      </w:pPr>
      <w:r>
        <w:rPr>
          <w:rFonts w:ascii="Amiri" w:hAnsi="Amiri" w:eastAsia="Amiri" w:cs="Amiri"/>
          <w:color w:val="111111"/>
          <w:sz w:val="28"/>
          <w:sz w:val="28"/>
          <w:szCs w:val="28"/>
          <w:rtl w:val="true"/>
          <w:lang w:bidi="ar-SA"/>
        </w:rPr>
        <w:t>الموصلي،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تمام حبيب بن أوس الطّائيّ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باب مالك بن طوق الرحبي أشهرا فلم أصل إليه، و لم يعلم بمكاني، فلما أردت الانصراف قلت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عليه أم أنصرف؟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الإذن فلا سبيل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فإيصال 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هذا، و لكن هو خارج اليوم إلى بستانه، فاكتب الرقعة و ارم بها في موضع أرانيه الحاجب، فكتبت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بعمري لئن حجبتني العبي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عنك فلن تحجب القافية</w:t>
      </w:r>
    </w:p>
    <w:p>
      <w:pPr>
        <w:pStyle w:val="BookText"/>
        <w:rPr/>
      </w:pPr>
      <w:r>
        <w:rPr>
          <w:rFonts w:ascii="Amiri" w:hAnsi="Amiri" w:eastAsia="Amiri" w:cs="Amiri"/>
          <w:color w:val="111111"/>
          <w:sz w:val="28"/>
          <w:sz w:val="28"/>
          <w:szCs w:val="28"/>
          <w:rtl w:val="true"/>
          <w:lang w:bidi="ar-SA"/>
        </w:rPr>
        <w:t xml:space="preserve">سأرمي بها من وراء الجدا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شنعاء تأتيك بالداهية</w:t>
      </w:r>
    </w:p>
    <w:p>
      <w:pPr>
        <w:pStyle w:val="BookText"/>
        <w:rPr/>
      </w:pPr>
      <w:r>
        <w:rPr>
          <w:rFonts w:ascii="Amiri" w:hAnsi="Amiri" w:eastAsia="Amiri" w:cs="Amiri"/>
          <w:color w:val="111111"/>
          <w:sz w:val="28"/>
          <w:sz w:val="28"/>
          <w:szCs w:val="28"/>
          <w:rtl w:val="true"/>
          <w:lang w:bidi="ar-SA"/>
        </w:rPr>
        <w:t xml:space="preserve">تصمّ السميع و تعمي البصي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من بعدها تسأل العافية</w:t>
      </w:r>
    </w:p>
    <w:p>
      <w:pPr>
        <w:pStyle w:val="BookText"/>
        <w:rPr/>
      </w:pPr>
      <w:r>
        <w:rPr>
          <w:rFonts w:ascii="Amiri" w:hAnsi="Amiri" w:eastAsia="Amiri" w:cs="Amiri"/>
          <w:color w:val="111111"/>
          <w:sz w:val="28"/>
          <w:sz w:val="28"/>
          <w:szCs w:val="28"/>
          <w:rtl w:val="true"/>
          <w:lang w:bidi="ar-SA"/>
        </w:rPr>
        <w:t>فكتبت بها، و رميت في المكان الذي أرانيه، فوقعت بين يديه، فأخذها و نظر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بصاحب الرقعة، فخرج الخدم،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الرقعة؟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الرقعة؟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فاستنشدها، فأنشدته، فلما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بعدها تسأل العافية،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نسأل العافية من قبلها،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فأنشأت أقول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أقول إذا انصرفت 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أصبت من الجواد المفضل</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أغناني، كذبت، و إن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الجواد بما له لم يجمل</w:t>
      </w:r>
    </w:p>
    <w:p>
      <w:pPr>
        <w:pStyle w:val="BookText"/>
        <w:rPr/>
      </w:pPr>
      <w:r>
        <w:rPr>
          <w:rFonts w:ascii="Amiri" w:hAnsi="Amiri" w:eastAsia="Amiri" w:cs="Amiri"/>
          <w:color w:val="111111"/>
          <w:sz w:val="28"/>
          <w:sz w:val="28"/>
          <w:szCs w:val="28"/>
          <w:rtl w:val="true"/>
          <w:lang w:bidi="ar-SA"/>
        </w:rPr>
        <w:t xml:space="preserve">فاختر لنفسك ما أقول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أخبرهم و إن لم أسأل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لا أختار إلاّ أحسنها، كم أقمت ببابي؟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بعدد أيامه ألوفا، فقبضت مائة و عشرين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عبد المحسن بن محمّد ابن علي البغدادي، أخبرني أبو القاسم خلف بن أحمد الحرقي، أنا أبو علي صالح بن إبراهيم ابن رشدين، حدّثني أبو عيسى العروضي، حدّثني أبو الغوث بن أبي عبادة البحتري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تمام حبيب بن أوس حدّثه أنه حضر مجلس مالك بن طوق و قد عرضت عليه خيل له، فيها برذون حسن أعجب أبا تمام، فسأله أن يحمله عليه، فأراد مالك أن يولع به، </w:t>
      </w:r>
    </w:p>
    <w:p>
      <w:pPr>
        <w:pStyle w:val="BookText"/>
        <w:rPr/>
      </w:pPr>
      <w:r>
        <w:rPr>
          <w:rFonts w:ascii="Amiri" w:hAnsi="Amiri" w:eastAsia="Amiri" w:cs="Amiri"/>
          <w:color w:val="111111"/>
          <w:sz w:val="28"/>
          <w:sz w:val="28"/>
          <w:szCs w:val="28"/>
          <w:rtl w:val="true"/>
          <w:lang w:bidi="ar-SA"/>
        </w:rPr>
        <w:t xml:space="preserve">فأخرجه عنه، فلمّا علم اختياره له قال </w:t>
      </w:r>
      <w:r>
        <w:rPr>
          <w:rStyle w:val="FootnoteAnchor"/>
          <w:rtl w:val="true"/>
        </w:rPr>
        <w:footnoteReference w:id="2497"/>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السرعة؟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أنشده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اسمع مقالي و خير القول أصدقه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لك من ذي اللّبّ منطقه</w:t>
      </w:r>
    </w:p>
    <w:p>
      <w:pPr>
        <w:pStyle w:val="BookText"/>
        <w:rPr/>
      </w:pPr>
      <w:r>
        <w:rPr>
          <w:rFonts w:ascii="Amiri" w:hAnsi="Amiri" w:eastAsia="Amiri" w:cs="Amiri"/>
          <w:color w:val="111111"/>
          <w:sz w:val="28"/>
          <w:sz w:val="28"/>
          <w:szCs w:val="28"/>
          <w:rtl w:val="true"/>
          <w:lang w:bidi="ar-SA"/>
        </w:rPr>
        <w:t xml:space="preserve">و بابك الدهر مفتوح لطارقه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 يطرق دوني حين أطرقه</w:t>
      </w:r>
    </w:p>
    <w:p>
      <w:pPr>
        <w:pStyle w:val="BookText"/>
        <w:rPr/>
      </w:pPr>
      <w:r>
        <w:rPr>
          <w:rFonts w:ascii="Amiri" w:hAnsi="Amiri" w:eastAsia="Amiri" w:cs="Amiri"/>
          <w:color w:val="111111"/>
          <w:sz w:val="28"/>
          <w:sz w:val="28"/>
          <w:szCs w:val="28"/>
          <w:rtl w:val="true"/>
          <w:lang w:bidi="ar-SA"/>
        </w:rPr>
        <w:t xml:space="preserve">إنّي أحبّك فاسمع قول ذي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المال مالك إلاّ خير تنفقه</w:t>
      </w:r>
    </w:p>
    <w:p>
      <w:pPr>
        <w:pStyle w:val="BookText"/>
        <w:rPr/>
      </w:pPr>
      <w:r>
        <w:rPr>
          <w:rFonts w:ascii="Amiri" w:hAnsi="Amiri" w:eastAsia="Amiri" w:cs="Amiri"/>
          <w:color w:val="111111"/>
          <w:sz w:val="28"/>
          <w:sz w:val="28"/>
          <w:szCs w:val="28"/>
          <w:rtl w:val="true"/>
          <w:lang w:bidi="ar-SA"/>
        </w:rPr>
        <w:t xml:space="preserve">و الناس شتّى فذو لؤم و ذو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سور و بذل العرف خندقه</w:t>
      </w:r>
    </w:p>
    <w:p>
      <w:pPr>
        <w:pStyle w:val="BookText"/>
        <w:rPr/>
      </w:pPr>
      <w:r>
        <w:rPr>
          <w:rFonts w:ascii="Amiri" w:hAnsi="Amiri" w:eastAsia="Amiri" w:cs="Amiri"/>
          <w:color w:val="111111"/>
          <w:sz w:val="28"/>
          <w:sz w:val="28"/>
          <w:szCs w:val="28"/>
          <w:rtl w:val="true"/>
          <w:lang w:bidi="ar-SA"/>
        </w:rPr>
        <w:t xml:space="preserve">و السور ما لم يكن ذا خندق 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هان على الراقي تسلّقه</w:t>
      </w:r>
    </w:p>
    <w:p>
      <w:pPr>
        <w:pStyle w:val="BookText"/>
        <w:rPr/>
      </w:pPr>
      <w:r>
        <w:rPr>
          <w:rFonts w:ascii="Amiri" w:hAnsi="Amiri" w:eastAsia="Amiri" w:cs="Amiri"/>
          <w:color w:val="111111"/>
          <w:sz w:val="28"/>
          <w:sz w:val="28"/>
          <w:szCs w:val="28"/>
          <w:rtl w:val="true"/>
          <w:lang w:bidi="ar-SA"/>
        </w:rPr>
        <w:t xml:space="preserve">ها قد هززت و ما في الهزّ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 يزداد طيبا حين تنشقه</w:t>
      </w:r>
    </w:p>
    <w:p>
      <w:pPr>
        <w:pStyle w:val="BookText"/>
        <w:rPr/>
      </w:pPr>
      <w:r>
        <w:rPr>
          <w:rFonts w:ascii="Amiri" w:hAnsi="Amiri" w:eastAsia="Amiri" w:cs="Amiri"/>
          <w:color w:val="111111"/>
          <w:sz w:val="28"/>
          <w:sz w:val="28"/>
          <w:szCs w:val="28"/>
          <w:rtl w:val="true"/>
          <w:lang w:bidi="ar-SA"/>
        </w:rPr>
        <w:t xml:space="preserve">بل قد كشفت قناع العتب 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السؤال فقل لي كيف أغلقه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أغلقه، و اقطع القول، و خذ البرذون بسرجه و لجامه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في كتاب أبي الحسين الرّازي، حدّثني علي بن الحسين بن السفر، حدّثني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صرف مالك بن طوق عن دمشق قال </w:t>
      </w:r>
      <w:r>
        <w:rPr>
          <w:rStyle w:val="FootnoteAnchor"/>
          <w:rtl w:val="true"/>
        </w:rPr>
        <w:footnoteReference w:id="2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وقت رحيله عنها خرج إلى المسجد و جلس في القبّة التي في وسط جامع دمشق، و دعا بالذين لهم عليه الديون، و كان عليه لتجار أهل دمشق ثلاثون ألف دينار دينا، فقال لهم و لجميع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دمشق و معي أموال كثيرة، و هائذا </w:t>
      </w:r>
      <w:r>
        <w:rPr>
          <w:rStyle w:val="FootnoteAnchor"/>
          <w:rtl w:val="true"/>
        </w:rPr>
        <w:footnoteReference w:id="2500"/>
      </w:r>
      <w:r>
        <w:rPr>
          <w:rFonts w:ascii="Amiri" w:hAnsi="Amiri" w:eastAsia="Amiri" w:cs="Amiri"/>
          <w:color w:val="111111"/>
          <w:sz w:val="28"/>
          <w:sz w:val="28"/>
          <w:szCs w:val="28"/>
          <w:rtl w:val="true"/>
          <w:lang w:bidi="ar-SA"/>
        </w:rPr>
        <w:t xml:space="preserve">أخرج عنها، و عليّ ثلاثون ألف دينار، دين لحقني في بلدكم، لأني صرفت هذا المال كله في الناس في بلدكم على الغني و الفقير، ثم قال للدائنين </w:t>
      </w:r>
      <w:r>
        <w:rPr>
          <w:rStyle w:val="FootnoteAnchor"/>
          <w:rtl w:val="true"/>
        </w:rPr>
        <w:footnoteReference w:id="2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شاء منكم أن يقيم في موضعه و أنفذ </w:t>
      </w:r>
      <w:r>
        <w:rPr>
          <w:rStyle w:val="FootnoteAnchor"/>
          <w:rtl w:val="true"/>
        </w:rPr>
        <w:footnoteReference w:id="2502"/>
      </w:r>
      <w:r>
        <w:rPr>
          <w:rFonts w:ascii="Amiri" w:hAnsi="Amiri" w:eastAsia="Amiri" w:cs="Amiri"/>
          <w:color w:val="111111"/>
          <w:sz w:val="28"/>
          <w:sz w:val="28"/>
          <w:szCs w:val="28"/>
          <w:rtl w:val="true"/>
          <w:lang w:bidi="ar-SA"/>
        </w:rPr>
        <w:t>نفذ إليه ماله فعل، و من شاء أن يخرج معي أكرمته، و وفّيته حقه، و ينصرف شاكرا،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فوفى لهم بما قال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الحسن محمّد بن أحمد بن</w:t>
      </w:r>
      <w:r>
        <w:rPr>
          <w:rFonts w:eastAsia="Amiri" w:cs="Amiri" w:ascii="Amiri" w:hAnsi="Amiri"/>
          <w:color w:val="111111"/>
          <w:sz w:val="28"/>
          <w:szCs w:val="28"/>
          <w:rtl w:val="true"/>
          <w:lang w:bidi="ar-SA"/>
        </w:rPr>
        <w:t xml:space="preserve">....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 xml:space="preserve">. </w:t>
      </w:r>
      <w:bookmarkStart w:id="501" w:name="pg11540_100591"/>
    </w:p>
    <w:p>
      <w:pPr>
        <w:pStyle w:val="BookText"/>
        <w:rPr/>
      </w:pPr>
      <w:bookmarkEnd w:id="501"/>
      <w:r>
        <w:rPr>
          <w:rFonts w:ascii="Amiri" w:hAnsi="Amiri" w:eastAsia="Amiri" w:cs="Amiri"/>
          <w:color w:val="111111"/>
          <w:sz w:val="28"/>
          <w:sz w:val="28"/>
          <w:szCs w:val="28"/>
          <w:rtl w:val="true"/>
          <w:lang w:bidi="ar-SA"/>
        </w:rPr>
        <w:t xml:space="preserve">أن مالك بن طوق مات في شهر ربيع الأول سنة ستين و مائتين بالرّحبة </w:t>
      </w:r>
      <w:r>
        <w:rPr>
          <w:rStyle w:val="FootnoteAnchor"/>
          <w:rtl w:val="true"/>
        </w:rPr>
        <w:footnoteReference w:id="2504"/>
      </w:r>
      <w:r>
        <w:rPr>
          <w:rFonts w:ascii="Amiri" w:hAnsi="Amiri" w:eastAsia="Amiri" w:cs="Amiri"/>
          <w:color w:val="111111"/>
          <w:sz w:val="28"/>
          <w:sz w:val="28"/>
          <w:szCs w:val="28"/>
          <w:rtl w:val="true"/>
          <w:lang w:bidi="ar-SA"/>
        </w:rPr>
        <w:t>كانت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 أبو بكر بن كامل وفاته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يتعرض للشهر</w:t>
      </w:r>
      <w:r>
        <w:rPr>
          <w:rFonts w:eastAsia="Amiri" w:cs="Amiri" w:ascii="Amiri" w:hAnsi="Amiri"/>
          <w:color w:val="111111"/>
          <w:sz w:val="28"/>
          <w:szCs w:val="28"/>
          <w:rtl w:val="true"/>
          <w:lang w:bidi="ar-SA"/>
        </w:rPr>
        <w:t xml:space="preserve">]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3965312_73709187"/>
      <w:bookmarkStart w:id="503" w:name="_Toc185"/>
      <w:bookmarkEnd w:id="502"/>
      <w:r>
        <w:rPr/>
        <w:t>7175</w:t>
      </w:r>
      <w:r>
        <w:rPr>
          <w:rtl w:val="true"/>
        </w:rPr>
        <w:t xml:space="preserve"> - </w:t>
      </w:r>
      <w:r>
        <w:rPr>
          <w:rtl w:val="true"/>
        </w:rPr>
        <w:t>مالك بن عبد اللّه بن سنان بن سرح بن وهب بن الأقيصر</w:t>
      </w:r>
      <w:bookmarkEnd w:id="503"/>
    </w:p>
    <w:p>
      <w:pPr>
        <w:pStyle w:val="BookText"/>
        <w:rPr/>
      </w:pPr>
      <w:r>
        <w:rPr>
          <w:rFonts w:ascii="Amiri" w:hAnsi="Amiri" w:eastAsia="Amiri" w:cs="Amiri"/>
          <w:color w:val="111111"/>
          <w:sz w:val="28"/>
          <w:sz w:val="28"/>
          <w:szCs w:val="28"/>
          <w:rtl w:val="true"/>
          <w:lang w:bidi="ar-SA"/>
        </w:rPr>
        <w:t>ابن مالك بن قحافة بن عامر بن ربيعة بن عامر بن سعد بن مالك بن بشر</w:t>
      </w:r>
    </w:p>
    <w:p>
      <w:pPr>
        <w:pStyle w:val="BookText"/>
        <w:rPr/>
      </w:pPr>
      <w:r>
        <w:rPr>
          <w:rFonts w:ascii="Amiri" w:hAnsi="Amiri" w:eastAsia="Amiri" w:cs="Amiri"/>
          <w:color w:val="111111"/>
          <w:sz w:val="28"/>
          <w:sz w:val="28"/>
          <w:szCs w:val="28"/>
          <w:rtl w:val="true"/>
          <w:lang w:bidi="ar-SA"/>
        </w:rPr>
        <w:t xml:space="preserve">ابن وهب بن شهران بن عفرس أبو حكيم الخثعمي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من أهل فلسطين، قيل إن له صحبة، و هو المعروف بمالك السرايا، كان كثير الغزو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على معاوية برسالة عثمان، و قاد الصوائف أربعين سنة، و كسر على قبره أربعون 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هشام المعيطي، و المتوكّل بن الليث النصري،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المتوكل،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2507"/>
      </w:r>
      <w:r>
        <w:rPr>
          <w:rFonts w:ascii="Amiri" w:hAnsi="Amiri" w:eastAsia="Amiri" w:cs="Amiri"/>
          <w:color w:val="111111"/>
          <w:sz w:val="28"/>
          <w:sz w:val="28"/>
          <w:szCs w:val="28"/>
          <w:rtl w:val="true"/>
          <w:lang w:bidi="ar-SA"/>
        </w:rPr>
        <w:t xml:space="preserve">،نا وكيع، نا محمّد بن عبد اللّه الشعيثي </w:t>
      </w:r>
      <w:r>
        <w:rPr>
          <w:rStyle w:val="FootnoteAnchor"/>
          <w:rtl w:val="true"/>
        </w:rPr>
        <w:footnoteReference w:id="2508"/>
      </w:r>
      <w:r>
        <w:rPr>
          <w:rFonts w:ascii="Amiri" w:hAnsi="Amiri" w:eastAsia="Amiri" w:cs="Amiri"/>
          <w:color w:val="111111"/>
          <w:sz w:val="28"/>
          <w:sz w:val="28"/>
          <w:szCs w:val="28"/>
          <w:rtl w:val="true"/>
          <w:lang w:bidi="ar-SA"/>
        </w:rPr>
        <w:t xml:space="preserve">عن ليث </w:t>
      </w:r>
      <w:r>
        <w:rPr>
          <w:rStyle w:val="FootnoteAnchor"/>
          <w:rtl w:val="true"/>
        </w:rPr>
        <w:footnoteReference w:id="2509"/>
      </w:r>
      <w:r>
        <w:rPr>
          <w:rFonts w:ascii="Amiri" w:hAnsi="Amiri" w:eastAsia="Amiri" w:cs="Amiri"/>
          <w:color w:val="111111"/>
          <w:sz w:val="28"/>
          <w:sz w:val="28"/>
          <w:szCs w:val="28"/>
          <w:rtl w:val="true"/>
          <w:lang w:bidi="ar-SA"/>
        </w:rPr>
        <w:t>بن المتوكّل، عن مالك بن عبد اللّه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أغبرت قدماه في سبيل اللّه حرّمه اللّه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وكيع هكذا، و زاد فيه عن مالك، و كانت له صحبة من رسول اللّه صلّى اللّه عليه و سلم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510"/>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متوكل بن الليث، قلبه وكيع، و مالك لم </w:t>
      </w:r>
    </w:p>
    <w:p>
      <w:pPr>
        <w:pStyle w:val="BookText"/>
        <w:rPr/>
      </w:pPr>
      <w:r>
        <w:rPr>
          <w:rFonts w:ascii="Amiri" w:hAnsi="Amiri" w:eastAsia="Amiri" w:cs="Amiri"/>
          <w:color w:val="111111"/>
          <w:sz w:val="28"/>
          <w:sz w:val="28"/>
          <w:szCs w:val="28"/>
          <w:rtl w:val="true"/>
          <w:lang w:bidi="ar-SA"/>
        </w:rPr>
        <w:t xml:space="preserve">يسمع الحديث من رسول اللّه صلّى اللّه عليه و سلم، إنّما سمعه من رجل من الصحابة </w:t>
      </w:r>
      <w:r>
        <w:rPr>
          <w:rStyle w:val="FootnoteAnchor"/>
          <w:rtl w:val="true"/>
        </w:rPr>
        <w:footnoteReference w:id="2511"/>
      </w:r>
      <w:r>
        <w:rPr>
          <w:rFonts w:ascii="Amiri" w:hAnsi="Amiri" w:eastAsia="Amiri" w:cs="Amiri"/>
          <w:color w:val="111111"/>
          <w:sz w:val="28"/>
          <w:sz w:val="28"/>
          <w:szCs w:val="28"/>
          <w:rtl w:val="true"/>
          <w:lang w:bidi="ar-SA"/>
        </w:rPr>
        <w:t>غزا معه حين كان يلي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أبو القاسم بن الحصين، أنا أبو علي التميمي، أنا أبو بكر القطيعي، نا عبد اللّه، حدّثني أبي </w:t>
      </w:r>
      <w:r>
        <w:rPr>
          <w:rStyle w:val="FootnoteAnchor"/>
          <w:rtl w:val="true"/>
        </w:rPr>
        <w:footnoteReference w:id="2512"/>
      </w:r>
      <w:r>
        <w:rPr>
          <w:rFonts w:ascii="Amiri" w:hAnsi="Amiri" w:eastAsia="Amiri" w:cs="Amiri"/>
          <w:color w:val="111111"/>
          <w:sz w:val="28"/>
          <w:sz w:val="28"/>
          <w:szCs w:val="28"/>
          <w:rtl w:val="true"/>
          <w:lang w:bidi="ar-SA"/>
        </w:rPr>
        <w:t>،نا الوليد بن مسلم، نا ابن جابر أن أبا المصبح الأوزاعي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نسير في درب قلمية </w:t>
      </w:r>
      <w:r>
        <w:rPr>
          <w:rStyle w:val="FootnoteAnchor"/>
          <w:rtl w:val="true"/>
        </w:rPr>
        <w:footnoteReference w:id="2513"/>
      </w:r>
      <w:r>
        <w:rPr>
          <w:rFonts w:ascii="Amiri" w:hAnsi="Amiri" w:eastAsia="Amiri" w:cs="Amiri"/>
          <w:color w:val="111111"/>
          <w:sz w:val="28"/>
          <w:sz w:val="28"/>
          <w:szCs w:val="28"/>
          <w:rtl w:val="true"/>
          <w:lang w:bidi="ar-SA"/>
        </w:rPr>
        <w:t xml:space="preserve">إذ نادى الأمير مالك بن عبد اللّه الخثعمي رجلا </w:t>
      </w:r>
      <w:r>
        <w:rPr>
          <w:rStyle w:val="FootnoteAnchor"/>
          <w:rtl w:val="true"/>
        </w:rPr>
        <w:footnoteReference w:id="2514"/>
      </w:r>
      <w:r>
        <w:rPr>
          <w:rFonts w:ascii="Amiri" w:hAnsi="Amiri" w:eastAsia="Amiri" w:cs="Amiri"/>
          <w:color w:val="111111"/>
          <w:sz w:val="28"/>
          <w:sz w:val="28"/>
          <w:szCs w:val="28"/>
          <w:rtl w:val="true"/>
          <w:lang w:bidi="ar-SA"/>
        </w:rPr>
        <w:t>يقود فرسه في عراض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Style w:val="FootnoteAnchor"/>
          <w:rtl w:val="true"/>
        </w:rPr>
        <w:footnoteReference w:id="2515"/>
      </w:r>
      <w:r>
        <w:rPr>
          <w:rFonts w:ascii="Amiri" w:hAnsi="Amiri" w:eastAsia="Amiri" w:cs="Amiri"/>
          <w:color w:val="111111"/>
          <w:sz w:val="28"/>
          <w:sz w:val="28"/>
          <w:szCs w:val="28"/>
          <w:rtl w:val="true"/>
          <w:lang w:bidi="ar-SA"/>
        </w:rPr>
        <w:t>،أ لا تركب؟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ساعة من نهار فهما حرام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عيسى بن علي، أنا عبد اللّه بن محمّد، نا سريح بن يونس، نا الوليد بن مسلم، نا عبد الرّحمن بن يزيد بن جابر أنّ أبا المصبح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في درب قلميه إذ نادى أميرنا مالك بن عبد اللّه الخثعمي رجلا يقود فرسه في عراض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يا أبا عبد اللّه، أ لا تركب؟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ساعة من نهار فهما حرام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دابتي لتغنيني على عشيرتي، أو تغنني عن عشيرتي، فنزل مالك، و نزل الناس فمشوا، فما رأينا يوما أكثر ماشيا من ذلك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عبد اللّه هذا هو جابر بن عبد اللّه،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بكر محمّد بن الحسن بن فورك،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أخبرناه أبو القاسم بن السّمرقندي، أنا يوسف بن الحسن الزنجاني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عبد اللّه بن جعفر بن أحمد، نا يونس بن حبيب، نا أبو </w:t>
      </w:r>
    </w:p>
    <w:p>
      <w:pPr>
        <w:pStyle w:val="BookText"/>
        <w:rPr/>
      </w:pPr>
      <w:r>
        <w:rPr>
          <w:rFonts w:ascii="Amiri" w:hAnsi="Amiri" w:eastAsia="Amiri" w:cs="Amiri"/>
          <w:color w:val="111111"/>
          <w:sz w:val="28"/>
          <w:sz w:val="28"/>
          <w:szCs w:val="28"/>
          <w:rtl w:val="true"/>
          <w:lang w:bidi="ar-SA"/>
        </w:rPr>
        <w:t>داود، نا عبد اللّه بن المبارك، نا عتبة بن حكيم، عن حرملة، عن أبي المصبح الحمصي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نسير في صائفة، و على الناس مالك بن عبد اللّه الخثعمي، فأتى عليّ جابر بن عبد اللّه و هو يمشي يقود بغلا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تركب و قد حملك اللّه؟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لي دابتي، و أستغني عن قومي، فوثب الناس عن دوابهم، فما رأيت نازلا أكثر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أبو داود الطيالسي، و أخطأ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عتبة بن حكيم، و إنما هو ابن أبي حكيم </w:t>
      </w:r>
      <w:r>
        <w:rPr>
          <w:rStyle w:val="FootnoteAnchor"/>
          <w:rtl w:val="true"/>
        </w:rPr>
        <w:footnoteReference w:id="2516"/>
      </w:r>
      <w:r>
        <w:rPr>
          <w:rFonts w:ascii="Amiri" w:hAnsi="Amiri" w:eastAsia="Amiri" w:cs="Amiri"/>
          <w:color w:val="111111"/>
          <w:sz w:val="28"/>
          <w:sz w:val="28"/>
          <w:szCs w:val="28"/>
          <w:rtl w:val="true"/>
          <w:lang w:bidi="ar-SA"/>
        </w:rPr>
        <w:t xml:space="preserve">،و قوله حرملة و إنما هو حصين بن حرملة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على الصواب أبو غالب أحمد بن الحسن، أنا أبو الحسين محمّد بن أحمد بن الآبنوسي، نا إبراهيم بن محمّد بن الفتح، نا أبو يوسف محمّد بن سفيان، نا سعيد ابن رحمة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عن عتبة بن أبي حكيم، حدّثني حصين ابن حرملة المهري، حدّثني أبو مصبح الحمصي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نسير بأرض الروم في صائفة عليها مالك بن عبد اللّه الخثعمي إذ مرّ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بجابر</w:t>
      </w:r>
      <w:r>
        <w:rPr>
          <w:rFonts w:eastAsia="Amiri" w:cs="Amiri" w:ascii="Amiri" w:hAnsi="Amiri"/>
          <w:color w:val="111111"/>
          <w:sz w:val="28"/>
          <w:szCs w:val="28"/>
          <w:rtl w:val="true"/>
          <w:lang w:bidi="ar-SA"/>
        </w:rPr>
        <w:t xml:space="preserve">] </w:t>
      </w:r>
      <w:r>
        <w:rPr>
          <w:rStyle w:val="FootnoteAnchor"/>
          <w:rtl w:val="true"/>
        </w:rPr>
        <w:footnoteReference w:id="2518"/>
      </w:r>
      <w:r>
        <w:rPr>
          <w:rFonts w:ascii="Amiri" w:hAnsi="Amiri" w:eastAsia="Amiri" w:cs="Amiri"/>
          <w:color w:val="111111"/>
          <w:sz w:val="28"/>
          <w:sz w:val="28"/>
          <w:szCs w:val="28"/>
          <w:rtl w:val="true"/>
          <w:lang w:bidi="ar-SA"/>
        </w:rPr>
        <w:t>بن عبد اللّه و هو يمشي، يقود بغلا له،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 عبد اللّه اركب، فقد حملك اللّه،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دابتي، و أستغني عن قومي، و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حرّمه اللّه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فأعجب مالكا قوله، فسار حتى إذا كان حيث يسمع الصوت ناداه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 عبد اللّه اركب، فقد حملك اللّه، فعرف جابر الذي أراد، فأجابه، فرفع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دابتي، و أستغني عن قومي، 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حرّمه اللّه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فتواثب الناس عن دوابهم، فما رأيت يوما أكثر ماشيا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الفرضي، نا نصر المقدسي، أنا أبو الحسن بن عوف، نا محمّد بن موسى بن الحسين، أنا أبو بكر بن خريم، نا حميد بن زنجويه، نا عبد اللّه بن يوسف، نا عيسى بن يونس، نا صالح بن أبي الأخضر، نا الوليد بن هشام المعيطي، عن مالك بن عبد اللّه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أهل الشام؟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معاوية إذا غنم غنيمة فليأخذ خمسة أسهم، فليكتب على سهم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فليقرع، فحيث خرج فليأخذه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بن إبراهيم، أنا أبو العلاء محمّد بن علي بن يعقوب، أنا أبو بكر محمّد بن أحمد بن محمّد، أنا أبو محمّد الأحوص بن المفضّل ابن غسّان، حدّثني أبي، نا أبو عمران، نا صالح، عن الوليد بن هشام، عن مالك بن عبد اللّه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أهل 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غنم غنيمة فخذ خمسة أسهم، فاكتبوا على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أقرع، فحيث ما خرج فليأخذه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 بن أبي الأخضر حدّث عن الوليد بن هشام عن مالك بن عبد اللّه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أهل 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معاوية إذا غنم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خمسة أسهم و اكتبوا على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أقرع، فحيث ما خرج فليأخذ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نسمعه من مالك، الحديث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أبو نصر عبد الوهّاب بن عبد اللّه المزكي، نا الفضل بن جعفر، نا أبو إسحاق إبراهيم بن عبد الرّحمن دحيم، نا أبي، نا الوليد، حدّثني إسماعيل، عن بشر بن عبد اللّه بن يسار، عن الوليد بن هشام، عن مالك بن عبد اللّه الخثعمي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مرّ بعثمان بن عفّان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على معاوية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أفاء اللّه عليك غنيمة فجزأها خمسة أجزاء، ثم أقرع منها بخمسة أسهم، و قد كتبت على سهم منها الخمس، فما خرج عليه الخمس أخذته و قسمت أربعة أخماس على أصحابك، فبلّغت ذلك معاوية، فكان يعمل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ثابت بن منصور،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أبو الحسين الأهوازي، أنا أبو حفص، نا خليفة قال </w:t>
      </w:r>
      <w:r>
        <w:rPr>
          <w:rStyle w:val="FootnoteAnchor"/>
          <w:rtl w:val="true"/>
        </w:rPr>
        <w:footnoteReference w:id="2519"/>
      </w:r>
      <w:r>
        <w:rPr>
          <w:rFonts w:ascii="Amiri" w:hAnsi="Amiri" w:eastAsia="Amiri" w:cs="Amiri"/>
          <w:color w:val="111111"/>
          <w:sz w:val="28"/>
          <w:sz w:val="28"/>
          <w:szCs w:val="28"/>
          <w:rtl w:val="true"/>
          <w:lang w:bidi="ar-SA"/>
        </w:rPr>
        <w:t>في تسمية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عمرو بن الغوث بن نبت بن مالك بن زيد ابن كهلان، ثم من خثعم، و هو أفتل بن أنمار بن أراش بن عمرو بن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عبد اللّه،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عبد اللّه الخثعمي، كذا يقول أهل الشام، ليس يقول أحد غير هذا،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يقول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أحد يقول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عبد اللّه الخثعمي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أنا أبو القاسم تمام بن محمّد ابن عبد اللّه، أنا أبو عبد اللّه جعفر بن محمّد، أنا أبو زرعة قال في تسمية من ولي السرايا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عبد اللّه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أبو عبد اللّه بن أبي الحديد، أنا أبو الحسن الربعي، أنا عبد الوهّاب الكلابي </w:t>
      </w:r>
      <w:r>
        <w:rPr>
          <w:rStyle w:val="FootnoteAnchor"/>
          <w:rtl w:val="true"/>
        </w:rPr>
        <w:footnoteReference w:id="2521"/>
      </w:r>
      <w:r>
        <w:rPr>
          <w:rFonts w:ascii="Amiri" w:hAnsi="Amiri" w:eastAsia="Amiri" w:cs="Amiri"/>
          <w:color w:val="111111"/>
          <w:sz w:val="28"/>
          <w:sz w:val="28"/>
          <w:szCs w:val="28"/>
          <w:rtl w:val="true"/>
          <w:lang w:bidi="ar-SA"/>
        </w:rPr>
        <w:t xml:space="preserve">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عبد اللّه الخثعمي، أمّره معاوية على الصوائف، فلسطيني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2522"/>
      </w:r>
      <w:r>
        <w:rPr>
          <w:rFonts w:ascii="Amiri" w:hAnsi="Amiri" w:eastAsia="Amiri" w:cs="Amiri"/>
          <w:color w:val="111111"/>
          <w:sz w:val="28"/>
          <w:sz w:val="28"/>
          <w:szCs w:val="28"/>
          <w:rtl w:val="true"/>
          <w:lang w:bidi="ar-SA"/>
        </w:rPr>
        <w:t>بن الفضل، أنا عبد اللّه،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 بن عبد اللّه الخثعمي صاحب الصوائف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 بن عبد اللّه الخثعمي،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عبد اللّه الخثعمي فرّق البخاري بينه و بين الأول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 اللّه الخزاعي </w:t>
      </w:r>
      <w:r>
        <w:rPr>
          <w:rStyle w:val="FootnoteAnchor"/>
          <w:rtl w:val="true"/>
        </w:rPr>
        <w:footnoteReference w:id="2523"/>
      </w:r>
      <w:r>
        <w:rPr>
          <w:rFonts w:ascii="Amiri" w:hAnsi="Amiri" w:eastAsia="Amiri" w:cs="Amiri"/>
          <w:color w:val="111111"/>
          <w:sz w:val="28"/>
          <w:sz w:val="28"/>
          <w:szCs w:val="28"/>
          <w:rtl w:val="true"/>
          <w:lang w:bidi="ar-SA"/>
        </w:rPr>
        <w:t>،روى عنه ليث بن المتوكل، روى حديثه وكيع، فذكر الحديث الأوّل، 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وكيع عن ليث بن المتوكّل، و قال صدقة بن خالد و الوليد بن مسلم عن الشعبي عن المتوكّل بن الليث،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عبد اللّه الخثعمي له صحبة، صاحب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بن مخلد، أنا علي بن أحمد بن زكريا، أنا أبو صالح بن أحمد، حدّثني أبي قال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بن عبد اللّه الخثعمي، شامي، تابعي،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نا خليفة قال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أربعين شتّى مالك بن عبد اللّه أبو حكيم بأرض </w:t>
      </w:r>
      <w:r>
        <w:rPr>
          <w:rStyle w:val="FootnoteAnchor"/>
          <w:rtl w:val="true"/>
        </w:rPr>
        <w:footnoteReference w:id="2526"/>
      </w:r>
      <w:r>
        <w:rPr>
          <w:rFonts w:ascii="Amiri" w:hAnsi="Amiri" w:eastAsia="Amiri" w:cs="Amiri"/>
          <w:color w:val="111111"/>
          <w:sz w:val="28"/>
          <w:sz w:val="28"/>
          <w:szCs w:val="28"/>
          <w:rtl w:val="true"/>
          <w:lang w:bidi="ar-SA"/>
        </w:rPr>
        <w:t>الروم،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شتّى بها </w:t>
      </w:r>
      <w:r>
        <w:rPr>
          <w:rStyle w:val="FootnoteAnchor"/>
          <w:rtl w:val="true"/>
        </w:rPr>
        <w:footnoteReference w:id="2527"/>
      </w:r>
      <w:r>
        <w:rPr>
          <w:rFonts w:ascii="Amiri" w:hAnsi="Amiri" w:eastAsia="Amiri" w:cs="Amiri"/>
          <w:color w:val="111111"/>
          <w:sz w:val="28"/>
          <w:sz w:val="28"/>
          <w:szCs w:val="28"/>
          <w:rtl w:val="true"/>
          <w:lang w:bidi="ar-SA"/>
        </w:rPr>
        <w:t xml:space="preserve">مالك بن هبيرة و قال </w:t>
      </w:r>
      <w:r>
        <w:rPr>
          <w:rStyle w:val="FootnoteAnchor"/>
          <w:rtl w:val="true"/>
        </w:rPr>
        <w:footnoteReference w:id="2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 و خمسين فيها شتّى مالك بن عبد اللّه الخثعمي بأرض </w:t>
      </w:r>
      <w:r>
        <w:rPr>
          <w:rStyle w:val="FootnoteAnchor"/>
          <w:rtl w:val="true"/>
        </w:rPr>
        <w:footnoteReference w:id="2529"/>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نا يعقوب، 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ست و خمسين غزوة عابس بن سعيد، و مالك بن عبد اللّه الخثعمي اصطاذنة </w:t>
      </w:r>
      <w:r>
        <w:rPr>
          <w:rStyle w:val="FootnoteAnchor"/>
          <w:rtl w:val="true"/>
        </w:rPr>
        <w:footnoteReference w:id="2530"/>
      </w:r>
      <w:r>
        <w:rPr>
          <w:rFonts w:ascii="Amiri" w:hAnsi="Amiri" w:eastAsia="Amiri" w:cs="Amiri"/>
          <w:color w:val="111111"/>
          <w:sz w:val="28"/>
          <w:sz w:val="28"/>
          <w:szCs w:val="28"/>
          <w:rtl w:val="true"/>
          <w:lang w:bidi="ar-SA"/>
        </w:rPr>
        <w:t xml:space="preserve">،و ذلك بعد قتل عبد اللّه بن قيس، و كريب بن مشكم بأقريطية </w:t>
      </w:r>
      <w:r>
        <w:rPr>
          <w:rStyle w:val="FootnoteAnchor"/>
          <w:rtl w:val="true"/>
        </w:rPr>
        <w:footnoteReference w:id="2531"/>
      </w:r>
      <w:r>
        <w:rPr>
          <w:rFonts w:ascii="Amiri" w:hAnsi="Amiri" w:eastAsia="Amiri" w:cs="Amiri"/>
          <w:color w:val="111111"/>
          <w:sz w:val="28"/>
          <w:sz w:val="28"/>
          <w:szCs w:val="28"/>
          <w:rtl w:val="true"/>
          <w:lang w:bidi="ar-SA"/>
        </w:rPr>
        <w:t>،فلما قتلا جعل عابس على أهل مصر و جنادة بن أبي أمية على الشام، و مالك بن عبد اللّه على الجماعة، فشتوا بأقريطية سنة الجوع من بعد مرجعهم من اصطاذنة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الثقفي، أنا محمّد بن إبراهيم بن المقرئ، أنا محمّد بن جعفر المنبجي، نا عبيد اللّه بن سعد، نا عمي،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ست و أربعين فيها شتّى مالك أبو حكيم بأرض الروم،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خمسين شتّى مالك بن عبد اللّه بأرض الروم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القاسم بن أبي العقب، أنا أحمد بن إبراهيم بن بشر، نا محمّد بن عائذ، حدّثني الوليد، عن زيد بن ذعلبة البهراني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 مالك بن عبد اللّه سنة سبع و خمسين، و حدّثني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عبد اللّه الخثعمي شتى بالناس بأرض الروم سنة ست و خمسين بأرض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منير بن الزبير، عن عبادة بن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مالكا ولي الصوائف حتى سمّاه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الصوائف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بن مسلم، حدّثني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مالك بن عبد اللّه كان يلي الصوائف حتى عرفته الروم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نا محمّد بن موسى بن الحسين، أنا ابن خريم، نا حميد بن زنجويه، نا أبو اليمان، نا أبو بكر، عن عطية بن قيس أن رجلا نفقت دابته، فأتى مالك بن عبد اللّه الخثعمي و بين يديه برذون من المغنم،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أيها الأمير على هذا البرذون،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أستطيع حمله،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حمله، و إنّما سألتك أن تحملني عليه،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المغنم،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يَغْلُلْ يَأْتِ بِمٰا غَلَّ يَوْمَ الْقِيٰامَةِ </w:t>
      </w:r>
      <w:r>
        <w:rPr>
          <w:rStyle w:val="FootnoteAnchor"/>
          <w:rtl w:val="true"/>
        </w:rPr>
        <w:footnoteReference w:id="2532"/>
      </w:r>
      <w:r>
        <w:rPr>
          <w:rFonts w:ascii="Amiri" w:hAnsi="Amiri" w:eastAsia="Amiri" w:cs="Amiri"/>
          <w:color w:val="111111"/>
          <w:sz w:val="28"/>
          <w:sz w:val="28"/>
          <w:szCs w:val="28"/>
          <w:rtl w:val="true"/>
          <w:lang w:bidi="ar-SA"/>
        </w:rPr>
        <w:t>فما أطيق حمله، و لكن سل جميع الجيش حظوظهم، فإن أعطوكها فحظّي لك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بن محمّد، أنا عبد اللّه بن أحمد بن محمّد الصيرفي، نا أبو العباس السرّاج، نا قتيبة، نا ابن لهيعة، عن عيّاش بن عبّاس </w:t>
      </w:r>
      <w:r>
        <w:rPr>
          <w:rStyle w:val="FootnoteAnchor"/>
          <w:rtl w:val="true"/>
        </w:rPr>
        <w:footnoteReference w:id="2533"/>
      </w:r>
      <w:r>
        <w:rPr>
          <w:rFonts w:ascii="IRNazanin" w:hAnsi="IRNazanin" w:eastAsia="IRNazanin"/>
          <w:color w:val="111111"/>
          <w:sz w:val="28"/>
          <w:sz w:val="28"/>
          <w:szCs w:val="28"/>
          <w:rtl w:val="true"/>
          <w:lang w:bidi="fa-IR"/>
        </w:rPr>
        <w:t>عن رجل حدّثهم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كانوا مع مالك بن عبد اللّه الخثعمي فأصابوا قدر حديد عظيمة،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للصناعة،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أجعلها للصناعة، و فيها حظ اليتيم و الأرملة و الأعرابي، فأحلّها الناس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بمن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بن أبي نصر، أنا أبو القاسم بن أبي العقب، أنا أحمد بن إبراهيم،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نصر بن حبيب السلامي 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معاوية إلى مالك بن عبد اللّه الخثعمي، و عبد اللّه بن قيس الفزاري يصطفيان له </w:t>
      </w:r>
    </w:p>
    <w:p>
      <w:pPr>
        <w:pStyle w:val="BookText"/>
        <w:rPr/>
      </w:pPr>
      <w:r>
        <w:rPr>
          <w:rFonts w:ascii="Amiri" w:hAnsi="Amiri" w:eastAsia="Amiri" w:cs="Amiri"/>
          <w:color w:val="111111"/>
          <w:sz w:val="28"/>
          <w:sz w:val="28"/>
          <w:szCs w:val="28"/>
          <w:rtl w:val="true"/>
          <w:lang w:bidi="ar-SA"/>
        </w:rPr>
        <w:t>من الخمس، فأمّا عبد اللّه فأنفذ كتابه، و أما مالك فلم ينفذه، فلمّا قدما على معاوية بدأه في الإذن، و فضّله في الجائزة، و 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كتابك و لم ينفذه، و بدأته في الإذن و فضّلته في الجائزة،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عصاني و أطاع اللّه، و إنك عصيت اللّه و أطعتني، فلمّا دخل عليه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تنفذ كتابي؟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أقبح بك و بي أن نكون في زاوية من زوايا جهنم تلعنني و ألعنك، و تلومني و ألومك، و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نا إسماعيل بن عياش، عن عطية بن قيس، عن بعض من كان يلزم مالك بن عبد اللّه الخثعمي بأرض الروم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أيقنته فما وجدت منه ريح طيب في شيء من أرض الروم حتى أجاز الدرب </w:t>
      </w:r>
      <w:r>
        <w:rPr>
          <w:rStyle w:val="FootnoteAnchor"/>
          <w:rtl w:val="true"/>
        </w:rPr>
        <w:footnoteReference w:id="2534"/>
      </w:r>
      <w:r>
        <w:rPr>
          <w:rFonts w:ascii="Amiri" w:hAnsi="Amiri" w:eastAsia="Amiri" w:cs="Amiri"/>
          <w:color w:val="111111"/>
          <w:sz w:val="28"/>
          <w:sz w:val="28"/>
          <w:szCs w:val="28"/>
          <w:rtl w:val="true"/>
          <w:lang w:bidi="ar-SA"/>
        </w:rPr>
        <w:t>قافلا، فذكرت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حفظت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يسوغ لي أن أتطيّب لما يهمني من أمر رعيتي حتى سلّمهم اللّه، فلمّا سلّمهم اللّه و أمنت تطيّبت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أبي العلاء، نا أبو بكر الخطيب، أنا أبو الحسين بن بشران، أنا عثمان بن أحمد، أنا محمّد بن أحمد بن النصر، نا معاوية، عن أبي إسحاق الفزاري، عن صفوان بن عمرو، عن سليم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مالك في الناس و هو على الصائفة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حدّثنا بجمع العدو، و إنّي مغذّ </w:t>
      </w:r>
      <w:r>
        <w:rPr>
          <w:rStyle w:val="FootnoteAnchor"/>
          <w:rtl w:val="true"/>
        </w:rPr>
        <w:footnoteReference w:id="2535"/>
      </w:r>
      <w:r>
        <w:rPr>
          <w:rFonts w:ascii="Amiri" w:hAnsi="Amiri" w:eastAsia="Amiri" w:cs="Amiri"/>
          <w:color w:val="111111"/>
          <w:sz w:val="28"/>
          <w:sz w:val="28"/>
          <w:szCs w:val="28"/>
          <w:rtl w:val="true"/>
          <w:lang w:bidi="ar-SA"/>
        </w:rPr>
        <w:t xml:space="preserve">السير إليهم حتى يحكم اللّه بيننا و بينهم، ثم أنا بعد ذلك سائر بكم سيرا رفيقا يبرأ فيه الدّبر، و تسمن فيه العجفاء </w:t>
      </w:r>
      <w:r>
        <w:rPr>
          <w:rStyle w:val="FootnoteAnchor"/>
          <w:rtl w:val="true"/>
        </w:rPr>
        <w:footnoteReference w:id="2536"/>
      </w:r>
      <w:r>
        <w:rPr>
          <w:rFonts w:ascii="Amiri" w:hAnsi="Amiri" w:eastAsia="Amiri" w:cs="Amiri"/>
          <w:color w:val="111111"/>
          <w:sz w:val="28"/>
          <w:sz w:val="28"/>
          <w:szCs w:val="28"/>
          <w:rtl w:val="true"/>
          <w:lang w:bidi="ar-SA"/>
        </w:rPr>
        <w:t xml:space="preserve">،و يسمن فيه الظالع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التميمي </w:t>
      </w:r>
      <w:r>
        <w:rPr>
          <w:rStyle w:val="FootnoteAnchor"/>
          <w:rtl w:val="true"/>
        </w:rPr>
        <w:footnoteReference w:id="2538"/>
      </w:r>
      <w:r>
        <w:rPr>
          <w:rFonts w:ascii="Amiri" w:hAnsi="Amiri" w:eastAsia="Amiri" w:cs="Amiri"/>
          <w:color w:val="111111"/>
          <w:sz w:val="28"/>
          <w:sz w:val="28"/>
          <w:szCs w:val="28"/>
          <w:rtl w:val="true"/>
          <w:lang w:bidi="ar-SA"/>
        </w:rPr>
        <w:t>،أنا أبو محمّد العدل، أنا أبو القاسم الهمداني، نا أحمد بن إبراهيم، نا ابن عائذ، نا عبد الأعلى بن مسهر، عن عقبة، عن الأوزاعي، عن يحيى بن أبي عمرو الشيباني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غزونا مع مالك، فحاصرنا حصنا، ففتحه اللّه، و أصيب رجل من المسلمين، فجعل الناس يهنئونه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الرجل لم يقتل، و يا ليت الحصن لم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صائما، لم يفطر، و أصبح صائما و الناس يعزّونه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الرجل لم يقتل، و يا ليت الحصن لم يفتح</w:t>
      </w:r>
      <w:r>
        <w:rPr>
          <w:rFonts w:eastAsia="Amiri" w:cs="Amiri" w:ascii="Amiri" w:hAnsi="Amiri"/>
          <w:color w:val="111111"/>
          <w:sz w:val="28"/>
          <w:szCs w:val="28"/>
          <w:rtl w:val="true"/>
          <w:lang w:bidi="ar-SA"/>
        </w:rPr>
        <w:t xml:space="preserve">]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نا إسماعيل بن عيّاش، عن أبي بكر بن أبي مريم، عن عطية بن قيس، عن مالك بن عبد اللّه أنه كان معه يغزو، فإذا هو بشجرة الفاكهة، فضرب بسوطه ثم قال</w:t>
      </w:r>
      <w:r>
        <w:rPr>
          <w:rFonts w:eastAsia="Amiri" w:cs="Amiri" w:ascii="Amiri" w:hAnsi="Amiri"/>
          <w:color w:val="111111"/>
          <w:sz w:val="28"/>
          <w:szCs w:val="28"/>
          <w:rtl w:val="true"/>
          <w:lang w:bidi="ar-SA"/>
        </w:rPr>
        <w:t xml:space="preserve">:..... </w:t>
      </w:r>
      <w:r>
        <w:rPr>
          <w:rStyle w:val="FootnoteAnchor"/>
          <w:rtl w:val="true"/>
        </w:rPr>
        <w:footnoteReference w:id="2540"/>
      </w:r>
      <w:r>
        <w:rPr>
          <w:rFonts w:ascii="Amiri" w:hAnsi="Amiri" w:eastAsia="Amiri" w:cs="Amiri"/>
          <w:color w:val="111111"/>
          <w:sz w:val="28"/>
          <w:sz w:val="28"/>
          <w:szCs w:val="28"/>
          <w:rtl w:val="true"/>
          <w:lang w:bidi="ar-SA"/>
        </w:rPr>
        <w:t>الفاكهة، و لا تقطعوا شجرا مثمرا، فإنه لكم منفعة في غزوكم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علي، نا أبو بكر الخطيب، أنا أبو الحسين بن بشران، أنا عثمان بن أحمد بن عبد اللّه </w:t>
      </w:r>
      <w:r>
        <w:rPr>
          <w:rStyle w:val="FootnoteAnchor"/>
          <w:rtl w:val="true"/>
        </w:rPr>
        <w:footnoteReference w:id="2541"/>
      </w:r>
      <w:r>
        <w:rPr>
          <w:rFonts w:ascii="Amiri" w:hAnsi="Amiri" w:eastAsia="Amiri" w:cs="Amiri"/>
          <w:color w:val="111111"/>
          <w:sz w:val="28"/>
          <w:sz w:val="28"/>
          <w:szCs w:val="28"/>
          <w:rtl w:val="true"/>
          <w:lang w:bidi="ar-SA"/>
        </w:rPr>
        <w:t xml:space="preserve">،أنا محمّد بن أحمد بن النّضر، نا معاوية بن عمرو </w:t>
      </w:r>
      <w:r>
        <w:rPr>
          <w:rStyle w:val="FootnoteAnchor"/>
          <w:rtl w:val="true"/>
        </w:rPr>
        <w:footnoteReference w:id="2542"/>
      </w:r>
      <w:r>
        <w:rPr>
          <w:rFonts w:ascii="Amiri" w:hAnsi="Amiri" w:eastAsia="Amiri" w:cs="Amiri"/>
          <w:color w:val="111111"/>
          <w:sz w:val="28"/>
          <w:sz w:val="28"/>
          <w:szCs w:val="28"/>
          <w:rtl w:val="true"/>
          <w:lang w:bidi="ar-SA"/>
        </w:rPr>
        <w:t>،عن أبي إسحاق الفزاري،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وفدا للروم قدموا على معاوية، فأمر بهم أن يدخلوا على مالك بن عبد اللّه، فدخلوا عليه، فتناول صاحبهم ساعد مالك كأنه يريد أن ينظر إلى ما بقي من قوته، فاجتذب مالك ساعده بقوته،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إذا دخلت بلاد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بمنزلة التاجر الذي يخرج فيلتمس و ليس له همّ إلاّ رأس ماله، فإذا أحرزه فما أصاب من شيء بعد فهو 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الرومي لأصحابه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للروم من هذا و أصحابه، ما كان فيهم من يرى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مالك يركب بغلا بإكاف </w:t>
      </w:r>
      <w:r>
        <w:rPr>
          <w:rStyle w:val="FootnoteAnchor"/>
          <w:rtl w:val="true"/>
        </w:rPr>
        <w:footnoteReference w:id="2543"/>
      </w:r>
      <w:r>
        <w:rPr>
          <w:rFonts w:ascii="Amiri" w:hAnsi="Amiri" w:eastAsia="Amiri" w:cs="Amiri"/>
          <w:color w:val="111111"/>
          <w:sz w:val="28"/>
          <w:sz w:val="28"/>
          <w:szCs w:val="28"/>
          <w:rtl w:val="true"/>
          <w:lang w:bidi="ar-SA"/>
        </w:rPr>
        <w:t>،و هو أمير الجيش و يعتم على قلنسوة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أنا أبو بكر البابسيري، أنا الأحوص بن المفضّل، حدّثني أبي نا أبو اليمان الحكم بن نافع، نا أبو بكر بن عبد اللّه بن أبي مريم، عن عطية بن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امرأة أربعين ذراعا كانت تهدي لمالك بن عبد اللّه الخثعمي الجزر و الطعام و العلف، و هو على الجيش،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من العرب، فيقبل ذلك منها، و لا يرى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من بطارقة الروم معروف، و هو مالك بن عبد اللّه بن سنان، ولي الصوائف زمن معاوية بن أبي سفيان، و يزيد بن معاوية، و عبد الملك بن مروان، و كسر على قبره أربعون 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الحداد، أنا أبو نعيم الحافظ، نا عبد اللّه بن محمّد بن جعفر، نا أبو بكر بن راشد، نا أبو عمير بن النحّاس، نا ضمرة،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الناقوس ببلد قط إلاّ و مالك بن عبد اللّه الخثعمي قد جمع ثيابه و قام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544"/>
      </w:r>
      <w:r>
        <w:rPr>
          <w:rFonts w:ascii="Amiri" w:hAnsi="Amiri" w:eastAsia="Amiri" w:cs="Amiri"/>
          <w:color w:val="111111"/>
          <w:sz w:val="28"/>
          <w:sz w:val="28"/>
          <w:szCs w:val="28"/>
          <w:rtl w:val="true"/>
          <w:lang w:bidi="ar-SA"/>
        </w:rPr>
        <w:t>،حدّثني سعيد بن أسد، نا ضمرة، عن علي بن أبي حملة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ضرب الناقوس قط ببلد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يضربون نصف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قد جمع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 عليه، و دخل مسجد بيته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الثقفي، أنا أبو بكر بن المقرئ، أنا أبو الطيب المنبجي، أنا أبو الفضل الزهري، نا هارون بن معروف، نا ضمرة، عن رجاء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أحصي صيام مالك بن عبد اللّه الخثعمي فوجدوه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545"/>
      </w:r>
      <w:r>
        <w:rPr>
          <w:rFonts w:ascii="Amiri" w:hAnsi="Amiri" w:eastAsia="Amiri" w:cs="Amiri"/>
          <w:color w:val="111111"/>
          <w:sz w:val="28"/>
          <w:sz w:val="28"/>
          <w:szCs w:val="28"/>
          <w:rtl w:val="true"/>
          <w:lang w:bidi="ar-SA"/>
        </w:rPr>
        <w:t>،نا أبو الحسين بن المهتدي، أنا أبو أحمد بن أبي مسلم، أنا عثمان بن أحمد بن السمّاك، نا إسحاق بن إبراهيم بن سنين الختّلي، نا محمّد بن إبراهيم بن العلاء الشامي، نا ضمرة بن ربيعة قال جابر بن أبي مسلمة حدّثنا عن حسّان مولى مالك بن عبد اللّه الخثعمي قال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ساقه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انظر إليه و هو يتوضأ، فقال</w:t>
      </w:r>
      <w:r>
        <w:rPr>
          <w:rFonts w:eastAsia="Amiri" w:cs="Amiri" w:ascii="Amiri" w:hAnsi="Amiri"/>
          <w:color w:val="111111"/>
          <w:sz w:val="28"/>
          <w:szCs w:val="28"/>
          <w:rtl w:val="true"/>
          <w:lang w:bidi="ar-SA"/>
        </w:rPr>
        <w:t xml:space="preserve">..... </w:t>
      </w:r>
      <w:r>
        <w:rPr>
          <w:rStyle w:val="FootnoteAnchor"/>
          <w:rtl w:val="true"/>
        </w:rPr>
        <w:footnoteReference w:id="2546"/>
      </w:r>
      <w:r>
        <w:rPr>
          <w:rFonts w:ascii="Amiri" w:hAnsi="Amiri" w:eastAsia="Amiri" w:cs="Amiri"/>
          <w:color w:val="111111"/>
          <w:sz w:val="28"/>
          <w:sz w:val="28"/>
          <w:szCs w:val="28"/>
          <w:rtl w:val="true"/>
          <w:lang w:bidi="ar-SA"/>
        </w:rPr>
        <w:t>أي شيء تنظر؟ أما أنه لم يكتبه كاتب</w:t>
      </w:r>
      <w:r>
        <w:rPr>
          <w:rFonts w:eastAsia="Amiri" w:cs="Amiri" w:ascii="Amiri" w:hAnsi="Amiri"/>
          <w:color w:val="111111"/>
          <w:sz w:val="28"/>
          <w:szCs w:val="28"/>
          <w:rtl w:val="true"/>
          <w:lang w:bidi="ar-SA"/>
        </w:rPr>
        <w:t xml:space="preserve">. </w:t>
      </w:r>
      <w:bookmarkStart w:id="504" w:name="pg11540_100602"/>
    </w:p>
    <w:p>
      <w:pPr>
        <w:pStyle w:val="BookText"/>
        <w:rPr/>
      </w:pPr>
      <w:bookmarkEnd w:id="504"/>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عمران بن موسى الجزري، نا عيسى، عن ضمرة، عن رجاء، عن حسّان مولى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مالك بن عبد اللّه الخثعمي يتوضأ، و كان في ساقه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انظر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تنظر، أما إنه لم يكتبه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محمّد بن إبراهيم بن علي، أنا محمّد بن جعفر، نا عبيد اللّه الزهري، نا هارون بن معروف، نا ضمرة قال رجاء حدّثنا، عن حسّان مولى مالك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ساقه عرق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انظر إليه و هو يتوضأ،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تنظر، أما إنه لم يكتبه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أنا ابن أبي نصر، أنا ابن أبي العقب، أنا أحمد، نا ابن عائذ سمعت محمّد بن شعيب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مولى لمالك بن عبد اللّه دخل الحمّام معه، و أنه نظر إلى كتاب في فخذ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عدّة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أجمح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 و اللّه ما كتبه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غير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مالك بن عبد اللّه بن سنان الخثعمي الصوائف زمن معاوية، و يزيد، و عبد الملك ابن مروان، و كسر على قبره أربعون لواء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3965314_73709187"/>
      <w:bookmarkStart w:id="506" w:name="_Toc186"/>
      <w:bookmarkEnd w:id="505"/>
      <w:r>
        <w:rPr/>
        <w:t>7176</w:t>
      </w:r>
      <w:r>
        <w:rPr>
          <w:rtl w:val="true"/>
        </w:rPr>
        <w:t xml:space="preserve"> - </w:t>
      </w:r>
      <w:r>
        <w:rPr>
          <w:rtl w:val="true"/>
        </w:rPr>
        <w:t>مالك بن عدي</w:t>
      </w:r>
      <w:bookmarkEnd w:id="506"/>
    </w:p>
    <w:p>
      <w:pPr>
        <w:pStyle w:val="BookText"/>
        <w:rPr/>
      </w:pPr>
      <w:r>
        <w:rPr>
          <w:rFonts w:ascii="Amiri" w:hAnsi="Amiri" w:eastAsia="Amiri" w:cs="Amiri"/>
          <w:color w:val="111111"/>
          <w:sz w:val="28"/>
          <w:sz w:val="28"/>
          <w:szCs w:val="28"/>
          <w:rtl w:val="true"/>
          <w:lang w:bidi="ar-SA"/>
        </w:rPr>
        <w:t>سمع أبا الدّرداء حين استفتاه، له ذكر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عبد اللّه محمّد بن إبراهيم بن جعفر، عن سهل بن بشر، أنا رشأ بن نظيف، أنا أبو الحسين الكلابي، أنا أبو الحسن بن جوصا، نا العبّاس بن الوليد بن مزيد، أخبرني أبي، نا سعيد بن عبد العزيز، عن بلال بن سعد قال</w:t>
      </w:r>
      <w:r>
        <w:rPr>
          <w:rFonts w:eastAsia="Amiri" w:cs="Amiri" w:ascii="Amiri" w:hAnsi="Amiri"/>
          <w:color w:val="111111"/>
          <w:sz w:val="28"/>
          <w:szCs w:val="28"/>
          <w:rtl w:val="true"/>
          <w:lang w:bidi="ar-SA"/>
        </w:rPr>
        <w:t xml:space="preserve">: </w:t>
      </w:r>
      <w:bookmarkStart w:id="507" w:name="pg11540_100603"/>
    </w:p>
    <w:p>
      <w:pPr>
        <w:pStyle w:val="BookText"/>
        <w:rPr/>
      </w:pPr>
      <w:bookmarkEnd w:id="507"/>
      <w:r>
        <w:rPr>
          <w:rFonts w:ascii="Amiri" w:hAnsi="Amiri" w:eastAsia="Amiri" w:cs="Amiri"/>
          <w:color w:val="111111"/>
          <w:sz w:val="28"/>
          <w:sz w:val="28"/>
          <w:szCs w:val="28"/>
          <w:rtl w:val="true"/>
          <w:lang w:bidi="ar-SA"/>
        </w:rPr>
        <w:t>دخل رجل الحمّام و عليه برنس، فألقاه، فجاء رجل فأخذ برنسه، فخرج إليه، فأتى به أبا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سرق برنسي، فأقم فيه كتاب اللّه،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مالك بن عدي أنا باللّه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فأدعه؟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سفيان الثوري عن سعيد نحوه، و إنّما لم ير عليه أبو الدّرداء قطعا لأنه لم ير الحمام حرزا لاشتراك الناس في دخوله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3965316_73709187"/>
      <w:bookmarkStart w:id="509" w:name="_Toc187"/>
      <w:bookmarkEnd w:id="508"/>
      <w:r>
        <w:rPr/>
        <w:t>7177</w:t>
      </w:r>
      <w:r>
        <w:rPr>
          <w:rtl w:val="true"/>
        </w:rPr>
        <w:t xml:space="preserve"> - </w:t>
      </w:r>
      <w:r>
        <w:rPr>
          <w:rtl w:val="true"/>
        </w:rPr>
        <w:t>مالك بن عمارة بن عقيل</w:t>
      </w:r>
      <w:bookmarkEnd w:id="509"/>
    </w:p>
    <w:p>
      <w:pPr>
        <w:pStyle w:val="BookText"/>
        <w:rPr/>
      </w:pPr>
      <w:r>
        <w:rPr>
          <w:rFonts w:ascii="Amiri" w:hAnsi="Amiri" w:eastAsia="Amiri" w:cs="Amiri"/>
          <w:color w:val="111111"/>
          <w:sz w:val="28"/>
          <w:sz w:val="28"/>
          <w:szCs w:val="28"/>
          <w:rtl w:val="true"/>
          <w:lang w:bidi="ar-SA"/>
        </w:rPr>
        <w:t>وفد على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الحسن علي بن عبد اللّه بن محمّد بن عبد الباقي العقيلي، أنا أبو الفضل أحمد بن علي بن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معرّة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بابن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العلاء أحمد بن عبد اللّه بن محمّد بن سلمان التنوخي المعرّي، حدّثني أبو الفرج عبد الصّمد ابن أحمد بن عبد الصّمد الضرير الحمصي، نا أحمد بن عبد اللّه النحوي، نا جماعة من أهل العلم عن مالك بن عمارة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أجالس عبد الملك بن مروان بفناء الكعبة و هو صبي،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أنا عشت فسترى الأعناق إليّ مائلة، و الآمال نحوي سامية، فإذا كان ذلك كذلك فما عليك أن تجعلني لرجائك بابا، و لأملك سببا، فو اللّه لأملأنّ يديك مني عطية، و لأكسونّك مني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على هذا دهر إلى أن أفضت الخلافة إليه، فسرت إليه من مكة و هو مقيم بدمشق، فأقمت ببابه أسبوعا لم يأذن لي، فلمّا كان في يوم الجمعة بكرت إلى المسجد حتى جلست قريبا من المنبر، فلمّا كان وقت الصلاة إذا أنا بعبد الملك قد أقبل، فصلّى ركعتين، ثم رقا المنبر، فأقبلت عليه بوجهي، فأعرض عنّي، ثم أقبلت عليه الثانية، فأعرض عنّي، ثم أقبلت عليه الثالثة فأعرض عنّي، ثم خطب خطبة أوجز فيها، ثم نزل فصلّى بالناس ثم انصرف، و إنّي لكئيب حسران لما تجشمت من بعد الشقة، فبينا أنا كذلك إذ دخل عليّ رجل من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مالك بن عمارة؟ فقلت </w:t>
      </w:r>
      <w:r>
        <w:rPr>
          <w:rStyle w:val="FootnoteAnchor"/>
          <w:rtl w:val="true"/>
        </w:rPr>
        <w:footnoteReference w:id="2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فقمت مبادرا حتى دخلت على عبد الملك، فسلّمت، فردّ عليّ السلام، و 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ادن مني، فدنوت،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تجلس معي على السرير، ثم أقبل عليّ يسألني عن خبري، و خبر مخلّفي، و عن أهل مكة، و ما كان منهم،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لعله قد ساءك ما </w:t>
      </w:r>
      <w:bookmarkStart w:id="510" w:name="pg11540_100604"/>
    </w:p>
    <w:p>
      <w:pPr>
        <w:pStyle w:val="BookText"/>
        <w:rPr/>
      </w:pPr>
      <w:bookmarkEnd w:id="510"/>
      <w:r>
        <w:rPr>
          <w:rFonts w:ascii="Amiri" w:hAnsi="Amiri" w:eastAsia="Amiri" w:cs="Amiri"/>
          <w:color w:val="111111"/>
          <w:sz w:val="28"/>
          <w:sz w:val="28"/>
          <w:szCs w:val="28"/>
          <w:rtl w:val="true"/>
          <w:lang w:bidi="ar-SA"/>
        </w:rPr>
        <w:t>رأيت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ساءني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يسوؤك، إنّ ذلك مقام لا يجوز فيه إلاّ ما رأيت، و هاهنا قضاء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فأخلي لي منزل إلى جانب قصره، و أقيم فيه جميع ما أحتاج إليه، و كنت أحضر غداءه و عشاءه </w:t>
      </w:r>
      <w:r>
        <w:rPr>
          <w:rStyle w:val="FootnoteAnchor"/>
          <w:rtl w:val="true"/>
        </w:rPr>
        <w:footnoteReference w:id="2549"/>
      </w:r>
      <w:r>
        <w:rPr>
          <w:rFonts w:ascii="Amiri" w:hAnsi="Amiri" w:eastAsia="Amiri" w:cs="Amiri"/>
          <w:color w:val="111111"/>
          <w:sz w:val="28"/>
          <w:sz w:val="28"/>
          <w:szCs w:val="28"/>
          <w:rtl w:val="true"/>
          <w:lang w:bidi="ar-SA"/>
        </w:rPr>
        <w:t>،فأقمت عنده ثلاثة أشهر، فتبيّن فيّ الملل،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أراك متململا، لعلك قد اشتقت إلى 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لقد وعدت إليهم </w:t>
      </w:r>
      <w:r>
        <w:rPr>
          <w:rStyle w:val="FootnoteAnchor"/>
          <w:rtl w:val="true"/>
        </w:rPr>
        <w:footnoteReference w:id="2550"/>
      </w:r>
      <w:r>
        <w:rPr>
          <w:rFonts w:ascii="Amiri" w:hAnsi="Amiri" w:eastAsia="Amiri" w:cs="Amiri"/>
          <w:color w:val="111111"/>
          <w:sz w:val="28"/>
          <w:sz w:val="28"/>
          <w:szCs w:val="28"/>
          <w:rtl w:val="true"/>
          <w:lang w:bidi="ar-SA"/>
        </w:rPr>
        <w:t>بسرعة الأوبة،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عليّ بعشر بدر، و عشرة أسفاط من دق </w:t>
      </w:r>
      <w:r>
        <w:rPr>
          <w:rStyle w:val="FootnoteAnchor"/>
          <w:rtl w:val="true"/>
        </w:rPr>
        <w:footnoteReference w:id="2551"/>
      </w:r>
      <w:r>
        <w:rPr>
          <w:rFonts w:ascii="Amiri" w:hAnsi="Amiri" w:eastAsia="Amiri" w:cs="Amiri"/>
          <w:color w:val="111111"/>
          <w:sz w:val="28"/>
          <w:sz w:val="28"/>
          <w:szCs w:val="28"/>
          <w:rtl w:val="true"/>
          <w:lang w:bidi="ar-SA"/>
        </w:rPr>
        <w:t xml:space="preserve">مصر، و عشر جواري </w:t>
      </w:r>
      <w:r>
        <w:rPr>
          <w:rStyle w:val="FootnoteAnchor"/>
          <w:rtl w:val="true"/>
        </w:rPr>
        <w:footnoteReference w:id="2552"/>
      </w:r>
      <w:r>
        <w:rPr>
          <w:rFonts w:ascii="Amiri" w:hAnsi="Amiri" w:eastAsia="Amiri" w:cs="Amiri"/>
          <w:color w:val="111111"/>
          <w:sz w:val="28"/>
          <w:sz w:val="28"/>
          <w:szCs w:val="28"/>
          <w:rtl w:val="true"/>
          <w:lang w:bidi="ar-SA"/>
        </w:rPr>
        <w:t xml:space="preserve">،و عشرة غلمان، و عشرة أفراس </w:t>
      </w:r>
      <w:r>
        <w:rPr>
          <w:rStyle w:val="FootnoteAnchor"/>
          <w:rtl w:val="true"/>
        </w:rPr>
        <w:footnoteReference w:id="2553"/>
      </w:r>
      <w:r>
        <w:rPr>
          <w:rFonts w:ascii="Amiri" w:hAnsi="Amiri" w:eastAsia="Amiri" w:cs="Amiri"/>
          <w:color w:val="111111"/>
          <w:sz w:val="28"/>
          <w:sz w:val="28"/>
          <w:szCs w:val="28"/>
          <w:rtl w:val="true"/>
          <w:lang w:bidi="ar-SA"/>
        </w:rPr>
        <w:t>،و عشرة أبغل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ذلك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 رأيت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أ تراني ملأت يديك عطية و كسوتك مني نعمة؟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إنّك لذاكر لذاك؟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فيمن لا يذكر ما وعد به و ينسى ما أوعد به، و اللّه لم يكن ذلك عن شيء سمعناه و لا خبر رويناه، و لكن تخلّقت أخلاقا في الصبا، كنت لا أساري و لا أباري، و لا هتكت سترا حظره اللّه عليّ، و كنت أعرف للأدب حقّه، و أكرم العالم، فبهذه الخلال رفع اللّه درجتي، و بالصالحين من أهلي ألحقني، فإن أقمت يا مالك فبالرحب و السعة، و إن مضيت ففي حفظ اللّه و الدعة</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3965318_73709187"/>
      <w:bookmarkStart w:id="512" w:name="_Toc188"/>
      <w:bookmarkEnd w:id="511"/>
      <w:r>
        <w:rPr/>
        <w:t>7178</w:t>
      </w:r>
      <w:r>
        <w:rPr>
          <w:rtl w:val="true"/>
        </w:rPr>
        <w:t xml:space="preserve"> - </w:t>
      </w:r>
      <w:r>
        <w:rPr>
          <w:rtl w:val="true"/>
        </w:rPr>
        <w:t>مالك بن عمرو السّاعدي، ثم العاملي القضاعي</w:t>
      </w:r>
      <w:bookmarkEnd w:id="512"/>
    </w:p>
    <w:p>
      <w:pPr>
        <w:pStyle w:val="BookText"/>
        <w:rPr/>
      </w:pPr>
      <w:r>
        <w:rPr>
          <w:rFonts w:ascii="Amiri" w:hAnsi="Amiri" w:eastAsia="Amiri" w:cs="Amiri"/>
          <w:color w:val="111111"/>
          <w:sz w:val="28"/>
          <w:sz w:val="28"/>
          <w:szCs w:val="28"/>
          <w:rtl w:val="true"/>
          <w:lang w:bidi="ar-SA"/>
        </w:rPr>
        <w:t xml:space="preserve">شاعر، له أبيات يذكر فيها قتله لقاتل أخيه سماك بن عمرو بين ضمير </w:t>
      </w:r>
      <w:r>
        <w:rPr>
          <w:rStyle w:val="FootnoteAnchor"/>
          <w:rtl w:val="true"/>
        </w:rPr>
        <w:footnoteReference w:id="2554"/>
      </w:r>
      <w:r>
        <w:rPr>
          <w:rFonts w:ascii="Amiri" w:hAnsi="Amiri" w:eastAsia="Amiri" w:cs="Amiri"/>
          <w:color w:val="111111"/>
          <w:sz w:val="28"/>
          <w:sz w:val="28"/>
          <w:szCs w:val="28"/>
          <w:rtl w:val="true"/>
          <w:lang w:bidi="ar-SA"/>
        </w:rPr>
        <w:t>و دمشق؛ تقدم ذكر أبياته في ترجمة أخيه سماك</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3965320_73709187"/>
      <w:bookmarkStart w:id="514" w:name="_Toc189"/>
      <w:bookmarkEnd w:id="513"/>
      <w:r>
        <w:rPr/>
        <w:t>7179</w:t>
      </w:r>
      <w:r>
        <w:rPr>
          <w:rtl w:val="true"/>
        </w:rPr>
        <w:t xml:space="preserve"> - </w:t>
      </w:r>
      <w:r>
        <w:rPr>
          <w:rtl w:val="true"/>
        </w:rPr>
        <w:t xml:space="preserve">مالك بن عوف بن سعيد </w:t>
      </w:r>
      <w:r>
        <w:rPr>
          <w:rtl w:val="true"/>
        </w:rPr>
        <w:t xml:space="preserve">- </w:t>
      </w:r>
      <w:r>
        <w:rPr>
          <w:rtl w:val="true"/>
        </w:rPr>
        <w:t>و يقال</w:t>
      </w:r>
      <w:r>
        <w:rPr>
          <w:rtl w:val="true"/>
        </w:rPr>
        <w:t xml:space="preserve">: </w:t>
      </w:r>
      <w:r>
        <w:rPr>
          <w:rtl w:val="true"/>
        </w:rPr>
        <w:t xml:space="preserve">سعد </w:t>
      </w:r>
      <w:r>
        <w:rPr>
          <w:rtl w:val="true"/>
        </w:rPr>
        <w:t xml:space="preserve">- </w:t>
      </w:r>
      <w:r>
        <w:rPr>
          <w:rtl w:val="true"/>
        </w:rPr>
        <w:t>بن ربيعة بن يربوع بن وائلة بن</w:t>
      </w:r>
      <w:bookmarkEnd w:id="514"/>
    </w:p>
    <w:p>
      <w:pPr>
        <w:pStyle w:val="BookText"/>
        <w:rPr/>
      </w:pPr>
      <w:r>
        <w:rPr>
          <w:rFonts w:eastAsia="Amiri" w:cs="Amiri" w:ascii="Amiri" w:hAnsi="Amiri"/>
          <w:color w:val="111111"/>
          <w:sz w:val="28"/>
          <w:szCs w:val="28"/>
          <w:lang w:bidi="ar-SA"/>
        </w:rPr>
        <w:t>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عوف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ربيعة بن يربوع بن وائلة </w:t>
      </w:r>
      <w:r>
        <w:rPr>
          <w:rStyle w:val="FootnoteAnchor"/>
          <w:rtl w:val="true"/>
        </w:rPr>
        <w:footnoteReference w:id="2555"/>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 xml:space="preserve">دهمان بن نصر بن معاوية بن بكر بن هوازن أبو علي النصري </w:t>
      </w:r>
      <w:r>
        <w:rPr>
          <w:rStyle w:val="FootnoteAnchor"/>
          <w:rtl w:val="true"/>
        </w:rPr>
        <w:footnoteReference w:id="255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أميرا على المشركين لما قاتلوا النبي صلّى اللّه عليه و سلم في غزوة حنين، ثم أسلم، و كان من </w:t>
      </w:r>
    </w:p>
    <w:p>
      <w:pPr>
        <w:pStyle w:val="BookText"/>
        <w:rPr/>
      </w:pPr>
      <w:r>
        <w:rPr>
          <w:rFonts w:ascii="Amiri" w:hAnsi="Amiri" w:eastAsia="Amiri" w:cs="Amiri"/>
          <w:color w:val="111111"/>
          <w:sz w:val="28"/>
          <w:sz w:val="28"/>
          <w:szCs w:val="28"/>
          <w:rtl w:val="true"/>
          <w:lang w:bidi="ar-SA"/>
        </w:rPr>
        <w:t>المؤلفة، و أعطاه مائة من الإبل، و عقد له لواء، و شهد فتح دمشق، و الدار التي تعرف بدار بني نصر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 قال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عوف بن سعد بن ربيعة بن يربوع بن وائلة بن دهمان بن نصر بن معاوية بن بكر بن هوازن، و هو الذي قاد هوازن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نصر بن معاوية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عوف بن سعد بن ربيعة بن يربوع ابن وائلة بن دهمان بن نصر، و كان قائد المشركين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عوف بن سعد بن ربيعة، ذكره في المؤلفة، عقد له النبي صلّى اللّه عليه و سلم 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عوف النصري، يكنى أبا علي، كان رئيسا مقداما، و كان على رسول اللّه صلّى اللّه عليه و سلم يوم هوازن، و هو رئيس المشركين يومئذ، ثم أسلم، و شهد القادسية مسلما مع سعد بن أبي وقّاص، و هو مالك بن عوف بن مالك </w:t>
      </w:r>
      <w:r>
        <w:rPr>
          <w:rStyle w:val="FootnoteAnchor"/>
          <w:rtl w:val="true"/>
        </w:rPr>
        <w:footnoteReference w:id="2557"/>
      </w:r>
      <w:r>
        <w:rPr>
          <w:rFonts w:ascii="Amiri" w:hAnsi="Amiri" w:eastAsia="Amiri" w:cs="Amiri"/>
          <w:color w:val="111111"/>
          <w:sz w:val="28"/>
          <w:sz w:val="28"/>
          <w:szCs w:val="28"/>
          <w:rtl w:val="true"/>
          <w:lang w:bidi="ar-SA"/>
        </w:rPr>
        <w:t>بن سعد بن ربيعة بن يربوع بن وائلة بن دهمان بن نصر بن معاوية بن بكر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2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نون مالك بن عوف النصري، صاحب يوم حنين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الحسين الرّازي عن شيوخه الدمشقيين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الدار التي على شارع دار البطيخ الكبيرة التي فيها البنّا القديم يعرف بدار بني نصر، كانت كنيسة للنصارى، فنزلها مالك بن عوف النصري أول ما فتحت دمشق، و خاصم النصارى فيها إلى عمر بن عبد العزيز، فردّها عليهم، فلما ولي يزيد بن عبد الملك ردّها على بني نصر،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أقطعه إيّاه، و كان مالك بن عوف قائد المشركين يوم حنين، ثم أسلم،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عبد اللّه بن عوف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و أبو نصر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أنا أحمد بن إبراهيم القرشي، نا ابن عائذ، و أنا الوليد بن مسلم، عن عبد اللّه بن لهيعة، عن أبي الأسود،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قائد الجيش و رئيس المشركين مالك بن عوف النصري، فذكر القصة في هزيمة هوازن و إتيانهم النبي صلّى اللّه عليه و سلم و إعطائه إياهم سبيهم،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أرسلهم إلى مالك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عزلت ذريته، فإن جاءني مسلما رددت إليه أهله، و له عندي 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فبلغوه، فأتى مسلما، 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2559"/>
      </w:r>
      <w:r>
        <w:rPr>
          <w:rFonts w:ascii="IRNazanin" w:hAnsi="IRNazanin" w:eastAsia="IRNazanin"/>
          <w:color w:val="111111"/>
          <w:sz w:val="28"/>
          <w:sz w:val="28"/>
          <w:szCs w:val="28"/>
          <w:rtl w:val="true"/>
          <w:lang w:bidi="fa-IR"/>
        </w:rPr>
        <w:t xml:space="preserve">،أنا أبو عبد اللّه الحافظ،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560"/>
      </w:r>
      <w:r>
        <w:rPr>
          <w:rFonts w:ascii="Amiri" w:hAnsi="Amiri" w:eastAsia="Amiri" w:cs="Amiri"/>
          <w:color w:val="111111"/>
          <w:sz w:val="28"/>
          <w:sz w:val="28"/>
          <w:szCs w:val="28"/>
          <w:rtl w:val="true"/>
          <w:lang w:bidi="ar-SA"/>
        </w:rPr>
        <w:t>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طاهر المخلّص، أنا رضوان بن أحمد بن جالينوس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عن ابن </w:t>
      </w:r>
      <w:r>
        <w:rPr>
          <w:rStyle w:val="FootnoteAnchor"/>
          <w:rtl w:val="true"/>
        </w:rPr>
        <w:footnoteReference w:id="2561"/>
      </w:r>
      <w:r>
        <w:rPr>
          <w:rFonts w:ascii="Amiri" w:hAnsi="Amiri" w:eastAsia="Amiri" w:cs="Amiri"/>
          <w:color w:val="111111"/>
          <w:sz w:val="28"/>
          <w:sz w:val="28"/>
          <w:szCs w:val="28"/>
          <w:rtl w:val="true"/>
          <w:lang w:bidi="ar-SA"/>
        </w:rPr>
        <w:t>إسحاق، حدّثني أبو وجزة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صلّى اللّه عليه و سلم لوفد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سألهم عن مالك بن عوف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بالطائف،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خبّروا </w:t>
      </w:r>
      <w:r>
        <w:rPr>
          <w:rStyle w:val="FootnoteAnchor"/>
          <w:rtl w:val="true"/>
        </w:rPr>
        <w:footnoteReference w:id="2562"/>
      </w:r>
      <w:r>
        <w:rPr>
          <w:rFonts w:ascii="Amiri" w:hAnsi="Amiri" w:eastAsia="Amiri" w:cs="Amiri"/>
          <w:color w:val="111111"/>
          <w:sz w:val="28"/>
          <w:sz w:val="28"/>
          <w:szCs w:val="28"/>
          <w:rtl w:val="true"/>
          <w:lang w:bidi="ar-SA"/>
        </w:rPr>
        <w:t xml:space="preserve">مالكا أنه إن أتاني مسلما رددت إليه أهله </w:t>
      </w:r>
      <w:r>
        <w:rPr>
          <w:rStyle w:val="FootnoteAnchor"/>
          <w:rtl w:val="true"/>
        </w:rPr>
        <w:footnoteReference w:id="2563"/>
      </w:r>
      <w:r>
        <w:rPr>
          <w:rFonts w:ascii="Amiri" w:hAnsi="Amiri" w:eastAsia="Amiri" w:cs="Amiri"/>
          <w:color w:val="111111"/>
          <w:sz w:val="28"/>
          <w:sz w:val="28"/>
          <w:szCs w:val="28"/>
          <w:rtl w:val="true"/>
          <w:lang w:bidi="ar-SA"/>
        </w:rPr>
        <w:t>،و أعطيته 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 مالك بذلك، فخرج إليه من الطائف، و قد كان مالك خاف على نفسه من ثقيف أن يعلموا أن رسول اللّه صلّى اللّه عليه و سلم، قال له ما قال فيحبسوه، فأمر براحلة له، فهيّئت و أمر بفرس له </w:t>
      </w:r>
    </w:p>
    <w:p>
      <w:pPr>
        <w:pStyle w:val="BookText"/>
        <w:rPr/>
      </w:pPr>
      <w:r>
        <w:rPr>
          <w:rFonts w:ascii="Amiri" w:hAnsi="Amiri" w:eastAsia="Amiri" w:cs="Amiri"/>
          <w:color w:val="111111"/>
          <w:sz w:val="28"/>
          <w:sz w:val="28"/>
          <w:szCs w:val="28"/>
          <w:rtl w:val="true"/>
          <w:lang w:bidi="ar-SA"/>
        </w:rPr>
        <w:t xml:space="preserve">فأتى به الطائف،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فجلس على فرسه و ركضه، حتى أتى راحلته حيث أمر بها، فجلس عليها، ثم لحق برسول اللّه صلّى اللّه عليه و سلم، فأدركه بالجعرانة </w:t>
      </w:r>
      <w:r>
        <w:rPr>
          <w:rStyle w:val="FootnoteAnchor"/>
          <w:rtl w:val="true"/>
        </w:rPr>
        <w:footnoteReference w:id="2564"/>
      </w:r>
      <w:r>
        <w:rPr>
          <w:rFonts w:ascii="Amiri" w:hAnsi="Amiri" w:eastAsia="Amiri" w:cs="Amiri"/>
          <w:color w:val="111111"/>
          <w:sz w:val="28"/>
          <w:sz w:val="28"/>
          <w:szCs w:val="28"/>
          <w:rtl w:val="true"/>
          <w:lang w:bidi="ar-SA"/>
        </w:rPr>
        <w:t>أو بمكة، فردّ عليه أهله و ماله، و أعطاه مائة من الإبل، فقال مالك بن عوف حين أتى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رأيت و لا سمعت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كلهم بمثل محمّد</w:t>
      </w:r>
    </w:p>
    <w:p>
      <w:pPr>
        <w:pStyle w:val="BookText"/>
        <w:rPr/>
      </w:pPr>
      <w:r>
        <w:rPr>
          <w:rFonts w:ascii="Amiri" w:hAnsi="Amiri" w:eastAsia="Amiri" w:cs="Amiri"/>
          <w:color w:val="111111"/>
          <w:sz w:val="28"/>
          <w:sz w:val="28"/>
          <w:szCs w:val="28"/>
          <w:rtl w:val="true"/>
          <w:lang w:bidi="ar-SA"/>
        </w:rPr>
        <w:t xml:space="preserve">أوفى و أعطى الجزيل إذا احتدى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تشأ يخبرك عما في غد</w:t>
      </w:r>
    </w:p>
    <w:p>
      <w:pPr>
        <w:pStyle w:val="BookText"/>
        <w:rPr/>
      </w:pPr>
      <w:r>
        <w:rPr>
          <w:rFonts w:ascii="Amiri" w:hAnsi="Amiri" w:eastAsia="Amiri" w:cs="Amiri"/>
          <w:color w:val="111111"/>
          <w:sz w:val="28"/>
          <w:sz w:val="28"/>
          <w:szCs w:val="28"/>
          <w:rtl w:val="true"/>
          <w:lang w:bidi="ar-SA"/>
        </w:rPr>
        <w:t xml:space="preserve">و إذا الكتيبة عرّدت أبناؤها </w:t>
      </w:r>
      <w:r>
        <w:rPr>
          <w:rStyle w:val="FootnoteAnchor"/>
          <w:rtl w:val="true"/>
        </w:rPr>
        <w:footnoteReference w:id="2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العدى فيها بكل مهند</w:t>
      </w:r>
    </w:p>
    <w:p>
      <w:pPr>
        <w:pStyle w:val="BookText"/>
        <w:rPr/>
      </w:pPr>
      <w:r>
        <w:rPr>
          <w:rFonts w:ascii="Amiri" w:hAnsi="Amiri" w:eastAsia="Amiri" w:cs="Amiri"/>
          <w:color w:val="111111"/>
          <w:sz w:val="28"/>
          <w:sz w:val="28"/>
          <w:szCs w:val="28"/>
          <w:rtl w:val="true"/>
          <w:lang w:bidi="ar-SA"/>
        </w:rPr>
        <w:t xml:space="preserve">فكأنه ليث لدى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الهباءة خادر في مرصد</w:t>
      </w:r>
    </w:p>
    <w:p>
      <w:pPr>
        <w:pStyle w:val="BookText"/>
        <w:rPr/>
      </w:pPr>
      <w:r>
        <w:rPr>
          <w:rFonts w:ascii="Amiri" w:hAnsi="Amiri" w:eastAsia="Amiri" w:cs="Amiri"/>
          <w:color w:val="111111"/>
          <w:sz w:val="28"/>
          <w:sz w:val="28"/>
          <w:szCs w:val="28"/>
          <w:rtl w:val="true"/>
          <w:lang w:bidi="ar-SA"/>
        </w:rPr>
        <w:t xml:space="preserve">فاستعمله رسول اللّه صلّى اللّه عليه و سلم على من أسلم من قومه، و تلك القبائل من ثمالة و سلمة </w:t>
      </w:r>
      <w:r>
        <w:rPr>
          <w:rStyle w:val="FootnoteAnchor"/>
          <w:rtl w:val="true"/>
        </w:rPr>
        <w:footnoteReference w:id="2566"/>
      </w:r>
      <w:r>
        <w:rPr>
          <w:rFonts w:ascii="IRNazanin" w:hAnsi="IRNazanin" w:eastAsia="IRNazanin"/>
          <w:color w:val="111111"/>
          <w:sz w:val="28"/>
          <w:sz w:val="28"/>
          <w:szCs w:val="28"/>
          <w:rtl w:val="true"/>
          <w:lang w:bidi="fa-IR"/>
        </w:rPr>
        <w:t xml:space="preserve">و فهم </w:t>
      </w:r>
      <w:r>
        <w:rPr>
          <w:rStyle w:val="FootnoteAnchor"/>
          <w:rtl w:val="true"/>
        </w:rPr>
        <w:footnoteReference w:id="2567"/>
      </w:r>
      <w:r>
        <w:rPr>
          <w:rFonts w:ascii="Amiri" w:hAnsi="Amiri" w:eastAsia="Amiri" w:cs="Amiri"/>
          <w:color w:val="111111"/>
          <w:sz w:val="28"/>
          <w:sz w:val="28"/>
          <w:szCs w:val="28"/>
          <w:rtl w:val="true"/>
          <w:lang w:bidi="ar-SA"/>
        </w:rPr>
        <w:t xml:space="preserve">،كان يقاتل ثقيفا، فلا يخرج لهم سرح إلاّ أغار عليه حتى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محجن الثقفي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هابت الأعداء جانبنا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تغزونا بنو سلمة</w:t>
      </w:r>
    </w:p>
    <w:p>
      <w:pPr>
        <w:pStyle w:val="BookText"/>
        <w:rPr/>
      </w:pPr>
      <w:r>
        <w:rPr>
          <w:rFonts w:ascii="Amiri" w:hAnsi="Amiri" w:eastAsia="Amiri" w:cs="Amiri"/>
          <w:color w:val="111111"/>
          <w:sz w:val="28"/>
          <w:sz w:val="28"/>
          <w:szCs w:val="28"/>
          <w:rtl w:val="true"/>
          <w:lang w:bidi="ar-SA"/>
        </w:rPr>
        <w:t xml:space="preserve">و أتانا مالك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 للعهد و الحرمة</w:t>
      </w:r>
    </w:p>
    <w:p>
      <w:pPr>
        <w:pStyle w:val="BookText"/>
        <w:rPr/>
      </w:pPr>
      <w:r>
        <w:rPr>
          <w:rFonts w:ascii="Amiri" w:hAnsi="Amiri" w:eastAsia="Amiri" w:cs="Amiri"/>
          <w:color w:val="111111"/>
          <w:sz w:val="28"/>
          <w:sz w:val="28"/>
          <w:szCs w:val="28"/>
          <w:rtl w:val="true"/>
          <w:lang w:bidi="ar-SA"/>
        </w:rPr>
        <w:t xml:space="preserve">و أتونا في منازلنا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كنا أولي نقمة</w:t>
      </w:r>
    </w:p>
    <w:p>
      <w:pPr>
        <w:pStyle w:val="BookText"/>
        <w:rPr/>
      </w:pPr>
      <w:r>
        <w:rPr>
          <w:rFonts w:ascii="Amiri" w:hAnsi="Amiri" w:eastAsia="Amiri" w:cs="Amiri"/>
          <w:color w:val="111111"/>
          <w:sz w:val="28"/>
          <w:sz w:val="28"/>
          <w:szCs w:val="28"/>
          <w:rtl w:val="true"/>
          <w:lang w:bidi="ar-SA"/>
        </w:rPr>
        <w:t>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مالك بن عوف يذكر مسيرهم بعد إسلامه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اذكر مسيرهم للناس إذا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فوقه الرايات تختفق</w:t>
      </w:r>
    </w:p>
    <w:p>
      <w:pPr>
        <w:pStyle w:val="BookText"/>
        <w:rPr/>
      </w:pPr>
      <w:r>
        <w:rPr>
          <w:rFonts w:ascii="Amiri" w:hAnsi="Amiri" w:eastAsia="Amiri" w:cs="Amiri"/>
          <w:color w:val="111111"/>
          <w:sz w:val="28"/>
          <w:sz w:val="28"/>
          <w:szCs w:val="28"/>
          <w:rtl w:val="true"/>
          <w:lang w:bidi="ar-SA"/>
        </w:rPr>
        <w:t xml:space="preserve">و مالك مالك ما فوقه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w:t>
      </w:r>
      <w:r>
        <w:rPr>
          <w:rStyle w:val="FootnoteAnchor"/>
          <w:rtl w:val="true"/>
        </w:rPr>
        <w:footnoteReference w:id="2570"/>
      </w:r>
      <w:r>
        <w:rPr>
          <w:rFonts w:ascii="Amiri" w:hAnsi="Amiri" w:eastAsia="Amiri" w:cs="Amiri"/>
          <w:color w:val="111111"/>
          <w:sz w:val="28"/>
          <w:sz w:val="28"/>
          <w:szCs w:val="28"/>
          <w:rtl w:val="true"/>
          <w:lang w:bidi="ar-SA"/>
        </w:rPr>
        <w:t>حنين عليه التاج يأتلق</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لقوا الباس حين الباس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البيض و الأبدان و الدرق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فضاربوا الناس حتى لم يروا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النبي و حتى جنّه الغسق</w:t>
      </w:r>
    </w:p>
    <w:p>
      <w:pPr>
        <w:pStyle w:val="BookText"/>
        <w:rPr/>
      </w:pPr>
      <w:r>
        <w:rPr>
          <w:rFonts w:ascii="Amiri" w:hAnsi="Amiri" w:eastAsia="Amiri" w:cs="Amiri"/>
          <w:color w:val="111111"/>
          <w:sz w:val="28"/>
          <w:sz w:val="28"/>
          <w:szCs w:val="28"/>
          <w:rtl w:val="true"/>
          <w:lang w:bidi="ar-SA"/>
        </w:rPr>
        <w:t xml:space="preserve">حتى تنزل جبريل بنصرهم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فالقوم </w:t>
      </w:r>
      <w:r>
        <w:rPr>
          <w:rStyle w:val="FootnoteAnchor"/>
          <w:rtl w:val="true"/>
        </w:rPr>
        <w:footnoteReference w:id="2572"/>
      </w:r>
      <w:r>
        <w:rPr>
          <w:rFonts w:ascii="IRNazanin" w:hAnsi="IRNazanin" w:eastAsia="IRNazanin"/>
          <w:color w:val="111111"/>
          <w:sz w:val="28"/>
          <w:sz w:val="28"/>
          <w:szCs w:val="28"/>
          <w:rtl w:val="true"/>
          <w:lang w:bidi="fa-IR"/>
        </w:rPr>
        <w:t>منهزم منهم و معتنق</w:t>
      </w:r>
    </w:p>
    <w:p>
      <w:pPr>
        <w:pStyle w:val="BookText"/>
        <w:rPr/>
      </w:pPr>
      <w:r>
        <w:rPr>
          <w:rFonts w:ascii="Amiri" w:hAnsi="Amiri" w:eastAsia="Amiri" w:cs="Amiri"/>
          <w:color w:val="111111"/>
          <w:sz w:val="28"/>
          <w:sz w:val="28"/>
          <w:szCs w:val="28"/>
          <w:rtl w:val="true"/>
          <w:lang w:bidi="ar-SA"/>
        </w:rPr>
        <w:t xml:space="preserve">منا و لو غير جبريل يقاتلنا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لمنعتنا إذن أسيافنا الفلق</w:t>
      </w:r>
    </w:p>
    <w:p>
      <w:pPr>
        <w:pStyle w:val="BookText"/>
        <w:rPr/>
      </w:pP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وفى </w:t>
      </w:r>
      <w:r>
        <w:rPr>
          <w:rStyle w:val="FootnoteAnchor"/>
          <w:rtl w:val="true"/>
        </w:rPr>
        <w:footnoteReference w:id="2574"/>
      </w:r>
      <w:r>
        <w:rPr>
          <w:rFonts w:ascii="Amiri" w:hAnsi="Amiri" w:eastAsia="Amiri" w:cs="Amiri"/>
          <w:color w:val="111111"/>
          <w:sz w:val="28"/>
          <w:sz w:val="28"/>
          <w:szCs w:val="28"/>
          <w:rtl w:val="true"/>
          <w:lang w:bidi="ar-SA"/>
        </w:rPr>
        <w:t xml:space="preserve">عمر الفاروق إذ 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بطعنة بلّ منها سرجه العلق</w:t>
      </w:r>
    </w:p>
    <w:p>
      <w:pPr>
        <w:pStyle w:val="BookText"/>
        <w:rPr/>
      </w:pPr>
      <w:r>
        <w:rPr>
          <w:rFonts w:ascii="Amiri" w:hAnsi="Amiri" w:eastAsia="Amiri" w:cs="Amiri"/>
          <w:color w:val="111111"/>
          <w:sz w:val="28"/>
          <w:sz w:val="28"/>
          <w:szCs w:val="28"/>
          <w:rtl w:val="true"/>
          <w:lang w:bidi="ar-SA"/>
        </w:rPr>
        <w:t xml:space="preserve">و قد رويت هذه الأبيات لغير ذلك، و ذلك فيما قرأت على أبي غالب بن البنّا، عن أبي غالب محمّد بن أحمد بن سهل، أنا أبو الحسين ابن دينار، أنا أبو القاسم الآمدي </w:t>
      </w:r>
      <w:r>
        <w:rPr>
          <w:rStyle w:val="FootnoteAnchor"/>
          <w:rtl w:val="true"/>
        </w:rPr>
        <w:footnoteReference w:id="2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عتيبة بن الحارث بن مدرك بن حبيب بن وائلة بن دهمان بن نصر بن معاوية بن بكر، فارس شاعر، قال في يوم حنين و كان مع المشركين في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w:t>
      </w:r>
      <w:r>
        <w:rPr>
          <w:rStyle w:val="FootnoteAnchor"/>
          <w:rtl w:val="true"/>
        </w:rPr>
        <w:footnoteReference w:id="2576"/>
      </w:r>
      <w:r>
        <w:rPr>
          <w:rFonts w:ascii="Amiri" w:hAnsi="Amiri" w:eastAsia="Amiri" w:cs="Amiri"/>
          <w:color w:val="111111"/>
          <w:sz w:val="28"/>
          <w:sz w:val="28"/>
          <w:szCs w:val="28"/>
          <w:rtl w:val="true"/>
          <w:lang w:bidi="ar-SA"/>
        </w:rPr>
        <w:t xml:space="preserve">مسيرهم للناس إذا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فوقه الرايات تختفق</w:t>
      </w:r>
    </w:p>
    <w:p>
      <w:pPr>
        <w:pStyle w:val="BookText"/>
        <w:rPr/>
      </w:pPr>
      <w:r>
        <w:rPr>
          <w:rFonts w:ascii="Amiri" w:hAnsi="Amiri" w:eastAsia="Amiri" w:cs="Amiri"/>
          <w:color w:val="111111"/>
          <w:sz w:val="28"/>
          <w:sz w:val="28"/>
          <w:szCs w:val="28"/>
          <w:rtl w:val="true"/>
          <w:lang w:bidi="ar-SA"/>
        </w:rPr>
        <w:t xml:space="preserve">و مالك مالك ما فوقه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حنين عليه التاج يأتلق</w:t>
      </w:r>
    </w:p>
    <w:p>
      <w:pPr>
        <w:pStyle w:val="BookText"/>
        <w:rPr/>
      </w:pPr>
      <w:r>
        <w:rPr>
          <w:rFonts w:ascii="Amiri" w:hAnsi="Amiri" w:eastAsia="Amiri" w:cs="Amiri"/>
          <w:color w:val="111111"/>
          <w:sz w:val="28"/>
          <w:sz w:val="28"/>
          <w:szCs w:val="28"/>
          <w:rtl w:val="true"/>
          <w:lang w:bidi="ar-SA"/>
        </w:rPr>
        <w:t xml:space="preserve">في كل جأواء جمهور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تعشى إذا هي سارت دونها الحدق</w:t>
      </w:r>
    </w:p>
    <w:p>
      <w:pPr>
        <w:pStyle w:val="BookText"/>
        <w:rPr/>
      </w:pPr>
      <w:r>
        <w:rPr>
          <w:rFonts w:ascii="Amiri" w:hAnsi="Amiri" w:eastAsia="Amiri" w:cs="Amiri"/>
          <w:color w:val="111111"/>
          <w:sz w:val="28"/>
          <w:sz w:val="28"/>
          <w:szCs w:val="28"/>
          <w:rtl w:val="true"/>
          <w:lang w:bidi="ar-SA"/>
        </w:rPr>
        <w:t xml:space="preserve">و قيس عيلان طرّا تحت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 ساروا و إن لاقى بهم صدقوا</w:t>
      </w:r>
    </w:p>
    <w:p>
      <w:pPr>
        <w:pStyle w:val="BookText"/>
        <w:rPr/>
      </w:pPr>
      <w:r>
        <w:rPr>
          <w:rFonts w:ascii="Amiri" w:hAnsi="Amiri" w:eastAsia="Amiri" w:cs="Amiri"/>
          <w:color w:val="111111"/>
          <w:sz w:val="28"/>
          <w:sz w:val="28"/>
          <w:szCs w:val="28"/>
          <w:rtl w:val="true"/>
          <w:lang w:bidi="ar-SA"/>
        </w:rPr>
        <w:t xml:space="preserve">حتى لقوا الناس خير الناس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البيض و الأبدان و الدرق</w:t>
      </w:r>
    </w:p>
    <w:p>
      <w:pPr>
        <w:pStyle w:val="BookText"/>
        <w:rPr/>
      </w:pPr>
      <w:r>
        <w:rPr>
          <w:rFonts w:ascii="Amiri" w:hAnsi="Amiri" w:eastAsia="Amiri" w:cs="Amiri"/>
          <w:color w:val="111111"/>
          <w:sz w:val="28"/>
          <w:sz w:val="28"/>
          <w:szCs w:val="28"/>
          <w:rtl w:val="true"/>
          <w:lang w:bidi="ar-SA"/>
        </w:rPr>
        <w:t xml:space="preserve">فضاربوا الناس حتى لم يروا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النبي و حتى جنّه الغسق</w:t>
      </w:r>
    </w:p>
    <w:p>
      <w:pPr>
        <w:pStyle w:val="BookText"/>
        <w:rPr/>
      </w:pPr>
      <w:r>
        <w:rPr>
          <w:rFonts w:ascii="Amiri" w:hAnsi="Amiri" w:eastAsia="Amiri" w:cs="Amiri"/>
          <w:color w:val="111111"/>
          <w:sz w:val="28"/>
          <w:sz w:val="28"/>
          <w:szCs w:val="28"/>
          <w:rtl w:val="true"/>
          <w:lang w:bidi="ar-SA"/>
        </w:rPr>
        <w:t xml:space="preserve">ثمّ تنزّل جبريل بنصرهم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منهزم منهم و معتنق</w:t>
      </w:r>
    </w:p>
    <w:p>
      <w:pPr>
        <w:pStyle w:val="BookText"/>
        <w:rPr/>
      </w:pPr>
      <w:r>
        <w:rPr>
          <w:rFonts w:ascii="Amiri" w:hAnsi="Amiri" w:eastAsia="Amiri" w:cs="Amiri"/>
          <w:color w:val="111111"/>
          <w:sz w:val="28"/>
          <w:sz w:val="28"/>
          <w:szCs w:val="28"/>
          <w:rtl w:val="true"/>
          <w:lang w:bidi="ar-SA"/>
        </w:rPr>
        <w:t xml:space="preserve">منا و لو غير جبريل يقاتلنا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لمنعتنا إذا أسيافنا العتق</w:t>
      </w:r>
    </w:p>
    <w:p>
      <w:pPr>
        <w:pStyle w:val="BookText"/>
        <w:rPr/>
      </w:pPr>
      <w:r>
        <w:rPr>
          <w:rFonts w:ascii="Amiri" w:hAnsi="Amiri" w:eastAsia="Amiri" w:cs="Amiri"/>
          <w:color w:val="111111"/>
          <w:sz w:val="28"/>
          <w:sz w:val="28"/>
          <w:szCs w:val="28"/>
          <w:rtl w:val="true"/>
          <w:lang w:bidi="ar-SA"/>
        </w:rPr>
        <w:t xml:space="preserve">وفاتنا عمر الفاروق إذ 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بطعنة بلّ منها سرجه العلق</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رضوان بن أحمد، أنا أحمد بن عبد الجبّار، نا يونس بن بكر،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مالك بن عوف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الرقاد فما أغمض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بأجزاع السدير </w:t>
      </w:r>
      <w:r>
        <w:rPr>
          <w:rStyle w:val="FootnoteAnchor"/>
          <w:rtl w:val="true"/>
        </w:rPr>
        <w:footnoteReference w:id="2578"/>
      </w:r>
      <w:r>
        <w:rPr>
          <w:rFonts w:ascii="IRNazanin" w:hAnsi="IRNazanin" w:eastAsia="IRNazanin"/>
          <w:color w:val="111111"/>
          <w:sz w:val="28"/>
          <w:sz w:val="28"/>
          <w:szCs w:val="28"/>
          <w:rtl w:val="true"/>
          <w:lang w:bidi="fa-IR"/>
        </w:rPr>
        <w:t>مخضرم</w:t>
      </w:r>
    </w:p>
    <w:p>
      <w:pPr>
        <w:pStyle w:val="BookText"/>
        <w:rPr/>
      </w:pPr>
      <w:r>
        <w:rPr>
          <w:rFonts w:ascii="Amiri" w:hAnsi="Amiri" w:eastAsia="Amiri" w:cs="Amiri"/>
          <w:color w:val="111111"/>
          <w:sz w:val="28"/>
          <w:sz w:val="28"/>
          <w:szCs w:val="28"/>
          <w:rtl w:val="true"/>
          <w:lang w:bidi="ar-SA"/>
        </w:rPr>
        <w:t xml:space="preserve">سائل هوازن هل أضرّ 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 غارمها إذا لم يغرم</w:t>
      </w:r>
    </w:p>
    <w:p>
      <w:pPr>
        <w:pStyle w:val="BookText"/>
        <w:rPr/>
      </w:pPr>
      <w:r>
        <w:rPr>
          <w:rFonts w:ascii="Amiri" w:hAnsi="Amiri" w:eastAsia="Amiri" w:cs="Amiri"/>
          <w:color w:val="111111"/>
          <w:sz w:val="28"/>
          <w:sz w:val="28"/>
          <w:szCs w:val="28"/>
          <w:rtl w:val="true"/>
          <w:lang w:bidi="ar-SA"/>
        </w:rPr>
        <w:t xml:space="preserve">و كتيبة لبّستها بكتيبة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فيبين منها حاسر و ملأم</w:t>
      </w:r>
    </w:p>
    <w:p>
      <w:pPr>
        <w:pStyle w:val="BookText"/>
        <w:rPr/>
      </w:pPr>
      <w:r>
        <w:rPr>
          <w:rFonts w:ascii="Amiri" w:hAnsi="Amiri" w:eastAsia="Amiri" w:cs="Amiri"/>
          <w:color w:val="111111"/>
          <w:sz w:val="28"/>
          <w:sz w:val="28"/>
          <w:szCs w:val="28"/>
          <w:rtl w:val="true"/>
          <w:lang w:bidi="ar-SA"/>
        </w:rPr>
        <w:t xml:space="preserve">و مقدم تعيا النفوس لضيقه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 و شهود قومي أعلم</w:t>
      </w:r>
    </w:p>
    <w:p>
      <w:pPr>
        <w:pStyle w:val="BookText"/>
        <w:rPr/>
      </w:pPr>
      <w:r>
        <w:rPr>
          <w:rFonts w:ascii="Amiri" w:hAnsi="Amiri" w:eastAsia="Amiri" w:cs="Amiri"/>
          <w:color w:val="111111"/>
          <w:sz w:val="28"/>
          <w:sz w:val="28"/>
          <w:szCs w:val="28"/>
          <w:rtl w:val="true"/>
          <w:lang w:bidi="ar-SA"/>
        </w:rPr>
        <w:t xml:space="preserve">فرددته و تركت إخوانا </w:t>
      </w:r>
      <w:r>
        <w:rPr>
          <w:rStyle w:val="FootnoteAnchor"/>
          <w:rtl w:val="true"/>
        </w:rPr>
        <w:footnoteReference w:id="2579"/>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غمرته و غمرته الدّم</w:t>
      </w:r>
    </w:p>
    <w:p>
      <w:pPr>
        <w:pStyle w:val="BookText"/>
        <w:rPr/>
      </w:pPr>
      <w:r>
        <w:rPr>
          <w:rFonts w:ascii="Amiri" w:hAnsi="Amiri" w:eastAsia="Amiri" w:cs="Amiri"/>
          <w:color w:val="111111"/>
          <w:sz w:val="28"/>
          <w:sz w:val="28"/>
          <w:szCs w:val="28"/>
          <w:rtl w:val="true"/>
          <w:lang w:bidi="ar-SA"/>
        </w:rPr>
        <w:t xml:space="preserve">فإذا انجلت غمراته أورثنني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الحياة و مجد غنم يقسم</w:t>
      </w:r>
    </w:p>
    <w:p>
      <w:pPr>
        <w:pStyle w:val="BookText"/>
        <w:rPr/>
      </w:pPr>
      <w:r>
        <w:rPr>
          <w:rFonts w:ascii="Amiri" w:hAnsi="Amiri" w:eastAsia="Amiri" w:cs="Amiri"/>
          <w:color w:val="111111"/>
          <w:sz w:val="28"/>
          <w:sz w:val="28"/>
          <w:szCs w:val="28"/>
          <w:rtl w:val="true"/>
          <w:lang w:bidi="ar-SA"/>
        </w:rPr>
        <w:t xml:space="preserve">كلفتموني ذنب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من أعقّ و أظلم</w:t>
      </w:r>
    </w:p>
    <w:p>
      <w:pPr>
        <w:pStyle w:val="BookText"/>
        <w:rPr/>
      </w:pPr>
      <w:r>
        <w:rPr>
          <w:rFonts w:ascii="Amiri" w:hAnsi="Amiri" w:eastAsia="Amiri" w:cs="Amiri"/>
          <w:color w:val="111111"/>
          <w:sz w:val="28"/>
          <w:sz w:val="28"/>
          <w:szCs w:val="28"/>
          <w:rtl w:val="true"/>
          <w:lang w:bidi="ar-SA"/>
        </w:rPr>
        <w:t xml:space="preserve">و خذلتموني إذ أقاتل في البرا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 خذلتموني إذ تقاتل خثعم</w:t>
      </w:r>
    </w:p>
    <w:p>
      <w:pPr>
        <w:pStyle w:val="BookText"/>
        <w:rPr/>
      </w:pPr>
      <w:r>
        <w:rPr>
          <w:rFonts w:ascii="Amiri" w:hAnsi="Amiri" w:eastAsia="Amiri" w:cs="Amiri"/>
          <w:color w:val="111111"/>
          <w:sz w:val="28"/>
          <w:sz w:val="28"/>
          <w:szCs w:val="28"/>
          <w:rtl w:val="true"/>
          <w:lang w:bidi="ar-SA"/>
        </w:rPr>
        <w:t xml:space="preserve">فإذا بنيت المجد يهدم 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يستوى بان و آخر يهدم</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الفضل، أنا أبو بكر أحمد بن </w:t>
      </w:r>
      <w:r>
        <w:rPr>
          <w:rStyle w:val="FootnoteAnchor"/>
          <w:rtl w:val="true"/>
        </w:rPr>
        <w:footnoteReference w:id="2580"/>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أبو بكر بن عتّاب العبدي، نا القاسم بن عبد اللّه ابن المغيرة، نا إسماعيل بن أبي أويس، نا إسماعيل بن إبراهيم بن عقبة، عن عمّه موسى بن عقبة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زعموا أن رسول اللّه صلّى اللّه عليه و سلم أمر رجلا أن يقدم مكة و يشتري للسبي ثياب المعقّد </w:t>
      </w:r>
      <w:r>
        <w:rPr>
          <w:rStyle w:val="FootnoteAnchor"/>
          <w:rtl w:val="true"/>
        </w:rPr>
        <w:footnoteReference w:id="2581"/>
      </w:r>
      <w:r>
        <w:rPr>
          <w:rFonts w:ascii="Amiri" w:hAnsi="Amiri" w:eastAsia="Amiri" w:cs="Amiri"/>
          <w:color w:val="111111"/>
          <w:sz w:val="28"/>
          <w:sz w:val="28"/>
          <w:szCs w:val="28"/>
          <w:rtl w:val="true"/>
          <w:lang w:bidi="ar-SA"/>
        </w:rPr>
        <w:t xml:space="preserve">،و لا يخرج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كاسيا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احبس أهل مالك بن عوف بمكة عند عمتهم أم عبد اللّه بن أبي أمية </w:t>
      </w:r>
      <w:r>
        <w:rPr>
          <w:rStyle w:val="FootnoteAnchor"/>
          <w:rtl w:val="true"/>
        </w:rPr>
        <w:footnoteReference w:id="2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أولئك سادتنا و أحبنا إلينا،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أريد بهم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أرسل رسول اللّه صلّى اللّه عليه و سلم إلى مالك بن </w:t>
      </w:r>
    </w:p>
    <w:p>
      <w:pPr>
        <w:pStyle w:val="BookText"/>
        <w:rPr/>
      </w:pPr>
      <w:r>
        <w:rPr>
          <w:rFonts w:ascii="Amiri" w:hAnsi="Amiri" w:eastAsia="Amiri" w:cs="Amiri"/>
          <w:color w:val="111111"/>
          <w:sz w:val="28"/>
          <w:sz w:val="28"/>
          <w:szCs w:val="28"/>
          <w:rtl w:val="true"/>
          <w:lang w:bidi="ar-SA"/>
        </w:rPr>
        <w:t xml:space="preserve">عوف، و كان قد فرّ إلى </w:t>
      </w:r>
      <w:r>
        <w:rPr>
          <w:rStyle w:val="FootnoteAnchor"/>
          <w:rtl w:val="true"/>
        </w:rPr>
        <w:footnoteReference w:id="2583"/>
      </w:r>
      <w:r>
        <w:rPr>
          <w:rFonts w:ascii="Amiri" w:hAnsi="Amiri" w:eastAsia="Amiri" w:cs="Amiri"/>
          <w:color w:val="111111"/>
          <w:sz w:val="28"/>
          <w:sz w:val="28"/>
          <w:szCs w:val="28"/>
          <w:rtl w:val="true"/>
          <w:lang w:bidi="ar-SA"/>
        </w:rPr>
        <w:t>حصن الطائف،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جئتني مسلما رددت إليك أهلك، و لك عندي مائة ناقة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طاهر المخلّص، أنا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بن بكير، عن ابن إسحاق، حدّثني عبد اللّه بن أبي بكير و غيره 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ممن أعطى رسول اللّه صلّى اللّه عليه و سلم من أصحاب المئين من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عوف النصري مائة من الإبل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أبو القاسم عبد الوهّاب بن أبي حيّة، نا محمّد بن شجاع، نا محمّد بن عمر الواقدي </w:t>
      </w:r>
      <w:r>
        <w:rPr>
          <w:rStyle w:val="FootnoteAnchor"/>
          <w:rtl w:val="true"/>
        </w:rPr>
        <w:footnoteReference w:id="2585"/>
      </w:r>
      <w:r>
        <w:rPr>
          <w:rFonts w:ascii="Amiri" w:hAnsi="Amiri" w:eastAsia="Amiri" w:cs="Amiri"/>
          <w:color w:val="111111"/>
          <w:sz w:val="28"/>
          <w:sz w:val="28"/>
          <w:szCs w:val="28"/>
          <w:rtl w:val="true"/>
          <w:lang w:bidi="ar-SA"/>
        </w:rPr>
        <w:t xml:space="preserve">،نا محمّد بن عبد اللّه، و عبد اللّه بن جعفر، و ابن أبي سبرة، و محمّد بن صالح، و أبو معشر، و ابن أبي حبيبة، و محمّد بن يحيى بن سهل، و عبد الصّمد بن محمّد السعدي، و معاذ بن محمّد، و بكير بن مسمار، و يحيى بن عبد اللّه بن أبي قتادة، فكلّ قد حدّثنا بطائفة، و غير، هؤلاء قد حدثنا ممن لم أسمّه، أهل ثقة، فكلّ قد حدّثنا بطائفة من أهل الحديث، و بعضهم أوعى له من بعض، و قد جمعت كل ما </w:t>
      </w:r>
      <w:r>
        <w:rPr>
          <w:rStyle w:val="FootnoteAnchor"/>
          <w:rtl w:val="true"/>
        </w:rPr>
        <w:footnoteReference w:id="2586"/>
      </w:r>
      <w:r>
        <w:rPr>
          <w:rFonts w:ascii="Amiri" w:hAnsi="Amiri" w:eastAsia="Amiri" w:cs="Amiri"/>
          <w:color w:val="111111"/>
          <w:sz w:val="28"/>
          <w:sz w:val="28"/>
          <w:szCs w:val="28"/>
          <w:rtl w:val="true"/>
          <w:lang w:bidi="ar-SA"/>
        </w:rPr>
        <w:t>حدثوني، قالوا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افتتح رسول اللّه صلّى اللّه عليه و سلم مكة مشت أشراف هوازن بعضها إلى بعض، و ثقيف بعضها إلى بعض، و حشدوا و بغوا و أظهروا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لاقى محمّد قوما يحسنون القتال، فاجمعوا أمركم، فسيروا إليه قبل أن يسير إليكم، فأجمعت </w:t>
      </w:r>
      <w:r>
        <w:rPr>
          <w:rStyle w:val="FootnoteAnchor"/>
          <w:rtl w:val="true"/>
        </w:rPr>
        <w:footnoteReference w:id="2587"/>
      </w:r>
      <w:r>
        <w:rPr>
          <w:rFonts w:ascii="Amiri" w:hAnsi="Amiri" w:eastAsia="Amiri" w:cs="Amiri"/>
          <w:color w:val="111111"/>
          <w:sz w:val="28"/>
          <w:sz w:val="28"/>
          <w:szCs w:val="28"/>
          <w:rtl w:val="true"/>
          <w:lang w:bidi="ar-SA"/>
        </w:rPr>
        <w:t xml:space="preserve">هوازن أمرها، و جمعها مالك بن عوف، و هو يومئذ ابن ثلاثين سنة، و كان سيّدا فيها، و كان مسبلا </w:t>
      </w:r>
      <w:r>
        <w:rPr>
          <w:rStyle w:val="FootnoteAnchor"/>
          <w:rtl w:val="true"/>
        </w:rPr>
        <w:footnoteReference w:id="2588"/>
      </w:r>
      <w:r>
        <w:rPr>
          <w:rFonts w:ascii="Amiri" w:hAnsi="Amiri" w:eastAsia="Amiri" w:cs="Amiri"/>
          <w:color w:val="111111"/>
          <w:sz w:val="28"/>
          <w:sz w:val="28"/>
          <w:szCs w:val="28"/>
          <w:rtl w:val="true"/>
          <w:lang w:bidi="ar-SA"/>
        </w:rPr>
        <w:t xml:space="preserve">يفعل في ماله و يحمد، فاجتمعت </w:t>
      </w:r>
    </w:p>
    <w:p>
      <w:pPr>
        <w:pStyle w:val="BookText"/>
        <w:rPr/>
      </w:pPr>
      <w:r>
        <w:rPr>
          <w:rFonts w:ascii="Amiri" w:hAnsi="Amiri" w:eastAsia="Amiri" w:cs="Amiri"/>
          <w:color w:val="111111"/>
          <w:sz w:val="28"/>
          <w:sz w:val="28"/>
          <w:szCs w:val="28"/>
          <w:rtl w:val="true"/>
          <w:lang w:bidi="ar-SA"/>
        </w:rPr>
        <w:t>هوازن كلها، و كان مالك قد قدم على ثقيف بالطائف فدعاهم إلى المسير، و أخبرهم أن قومه قد أجمعوا المسير إلى محمّد، فوجد ثقيفا إلى ذلك سراعا، فذكر الحديث في هزيمة هوازن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 مالك بن عوف على ثنية من الثنايا معه فرسان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حتى يمضي ضعفاؤكم و يلتئم أخراكم،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ذا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قوما على خيولهم واضعين رماحهم على آذان خيولهم،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إخوانكم بنو سليم، و ليس عليكم منهم بأس، انظروا ما ذا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رجالا أكفالا </w:t>
      </w:r>
      <w:r>
        <w:rPr>
          <w:rStyle w:val="FootnoteAnchor"/>
          <w:rtl w:val="true"/>
        </w:rPr>
        <w:footnoteReference w:id="2590"/>
      </w:r>
      <w:r>
        <w:rPr>
          <w:rFonts w:ascii="Amiri" w:hAnsi="Amiri" w:eastAsia="Amiri" w:cs="Amiri"/>
          <w:color w:val="111111"/>
          <w:sz w:val="28"/>
          <w:sz w:val="28"/>
          <w:szCs w:val="28"/>
          <w:rtl w:val="true"/>
          <w:lang w:bidi="ar-SA"/>
        </w:rPr>
        <w:t xml:space="preserve">قد وضعوا رماحهم على أكفال </w:t>
      </w:r>
      <w:r>
        <w:rPr>
          <w:rStyle w:val="FootnoteAnchor"/>
          <w:rtl w:val="true"/>
        </w:rPr>
        <w:footnoteReference w:id="2591"/>
      </w:r>
      <w:r>
        <w:rPr>
          <w:rFonts w:ascii="Amiri" w:hAnsi="Amiri" w:eastAsia="Amiri" w:cs="Amiri"/>
          <w:color w:val="111111"/>
          <w:sz w:val="28"/>
          <w:sz w:val="28"/>
          <w:szCs w:val="28"/>
          <w:rtl w:val="true"/>
          <w:lang w:bidi="ar-SA"/>
        </w:rPr>
        <w:t>خيولهم،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الخزرج و ليس عليكم منهم بأس، و هم سالكون طريق إخوانكم،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ما ذا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أقواما كأنهم الأصنام على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كعب بن لؤي و هم مقاتلوكم، فلمّا غشيته الخيل نزل عن فرسه مخافة أن يؤسر، ثم طفق يلوذ بالشجر حتى سلك في يسوم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بأعلى نخلة فأعجزهم هاربا،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رجلا بين رجلين، معلما </w:t>
      </w:r>
      <w:r>
        <w:rPr>
          <w:rStyle w:val="FootnoteAnchor"/>
          <w:rtl w:val="true"/>
        </w:rPr>
        <w:footnoteReference w:id="2592"/>
      </w:r>
      <w:r>
        <w:rPr>
          <w:rFonts w:ascii="Amiri" w:hAnsi="Amiri" w:eastAsia="Amiri" w:cs="Amiri"/>
          <w:color w:val="111111"/>
          <w:sz w:val="28"/>
          <w:sz w:val="28"/>
          <w:szCs w:val="28"/>
          <w:rtl w:val="true"/>
          <w:lang w:bidi="ar-SA"/>
        </w:rPr>
        <w:t xml:space="preserve">بعصابة صفراء يخبط </w:t>
      </w:r>
      <w:r>
        <w:rPr>
          <w:rStyle w:val="FootnoteAnchor"/>
          <w:rtl w:val="true"/>
        </w:rPr>
        <w:footnoteReference w:id="2593"/>
      </w:r>
      <w:r>
        <w:rPr>
          <w:rFonts w:ascii="Amiri" w:hAnsi="Amiri" w:eastAsia="Amiri" w:cs="Amiri"/>
          <w:color w:val="111111"/>
          <w:sz w:val="28"/>
          <w:sz w:val="28"/>
          <w:szCs w:val="28"/>
          <w:rtl w:val="true"/>
          <w:lang w:bidi="ar-SA"/>
        </w:rPr>
        <w:t xml:space="preserve">برجليه الأرض، واضعا </w:t>
      </w:r>
      <w:r>
        <w:rPr>
          <w:rStyle w:val="FootnoteAnchor"/>
          <w:rtl w:val="true"/>
        </w:rPr>
        <w:footnoteReference w:id="2594"/>
      </w:r>
      <w:r>
        <w:rPr>
          <w:rFonts w:ascii="Amiri" w:hAnsi="Amiri" w:eastAsia="Amiri" w:cs="Amiri"/>
          <w:color w:val="111111"/>
          <w:sz w:val="28"/>
          <w:sz w:val="28"/>
          <w:szCs w:val="28"/>
          <w:rtl w:val="true"/>
          <w:lang w:bidi="ar-SA"/>
        </w:rPr>
        <w:t>رمحه على عاتقه،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ابن صفية الزبير، و أيم اللّه ليزيلنكم عن مكانكم، فلما بصر بهم الزبير حمل عليهم حتى أهبطهم من الثنية، و هرب مالك بن عوف فتحصن في قصره بليّة </w:t>
      </w:r>
      <w:r>
        <w:rPr>
          <w:rStyle w:val="FootnoteAnchor"/>
          <w:rtl w:val="true"/>
        </w:rPr>
        <w:footnoteReference w:id="259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حصن ثقيف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596"/>
      </w:r>
      <w:r>
        <w:rPr>
          <w:rFonts w:ascii="Amiri" w:hAnsi="Amiri" w:eastAsia="Amiri" w:cs="Amiri"/>
          <w:color w:val="111111"/>
          <w:sz w:val="28"/>
          <w:sz w:val="28"/>
          <w:szCs w:val="28"/>
          <w:rtl w:val="true"/>
          <w:lang w:bidi="ar-SA"/>
        </w:rPr>
        <w:t xml:space="preserve">رسول اللّه صلّى اللّه عليه و سلم للوفد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وفد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أتوه يسألونه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هرب، فلحق بحصن الطائف مع ثقيف، قال رسول اللّه صلّى اللّه عليه و سلم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أخبروه أنه إن يأت مسلما رددت إليه أهله و ماله، و أعطيته 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رسول اللّه صلى اللّه عليه و سلم أمر بحبس أهل مالك بمكة عند عمتهم أم عبد اللّه بنت أبي أمية، فقال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أولئك سادتنا و أحبّتنا إلينا،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أريد بهم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فوقف مال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يجر فيه السهم</w:t>
      </w:r>
      <w:r>
        <w:rPr>
          <w:rFonts w:eastAsia="Amiri" w:cs="Amiri" w:ascii="Amiri" w:hAnsi="Amiri"/>
          <w:color w:val="111111"/>
          <w:sz w:val="28"/>
          <w:szCs w:val="28"/>
          <w:rtl w:val="true"/>
          <w:lang w:bidi="ar-SA"/>
        </w:rPr>
        <w:t xml:space="preserve">] </w:t>
      </w:r>
      <w:r>
        <w:rPr>
          <w:rStyle w:val="FootnoteAnchor"/>
          <w:rtl w:val="true"/>
        </w:rPr>
        <w:footnoteReference w:id="2597"/>
      </w:r>
      <w:r>
        <w:rPr>
          <w:rFonts w:ascii="Amiri" w:hAnsi="Amiri" w:eastAsia="Amiri" w:cs="Amiri"/>
          <w:color w:val="111111"/>
          <w:sz w:val="28"/>
          <w:sz w:val="28"/>
          <w:szCs w:val="28"/>
          <w:rtl w:val="true"/>
          <w:lang w:bidi="ar-SA"/>
        </w:rPr>
        <w:t xml:space="preserve">فلمّا بلغ مالك بن عوف الخبر، و ما صنع في قومه، و ما وعده </w:t>
      </w:r>
    </w:p>
    <w:p>
      <w:pPr>
        <w:pStyle w:val="BookText"/>
        <w:rPr/>
      </w:pPr>
      <w:r>
        <w:rPr>
          <w:rFonts w:ascii="Amiri" w:hAnsi="Amiri" w:eastAsia="Amiri" w:cs="Amiri"/>
          <w:color w:val="111111"/>
          <w:sz w:val="28"/>
          <w:sz w:val="28"/>
          <w:szCs w:val="28"/>
          <w:rtl w:val="true"/>
          <w:lang w:bidi="ar-SA"/>
        </w:rPr>
        <w:t xml:space="preserve">رسول اللّه صلّى اللّه عليه و سلم و إن أهله و ماله موقوفون، و قد خاف مالك ثقيفا على نفسه أن يعلموا أن رسول اللّه صلّى اللّه عليه و سلم قال له ما قال فيحبسونه، فأمر براحلته فقدّمت له حتى وضعت بدحنا </w:t>
      </w:r>
      <w:r>
        <w:rPr>
          <w:rStyle w:val="FootnoteAnchor"/>
          <w:rtl w:val="true"/>
        </w:rPr>
        <w:footnoteReference w:id="2598"/>
      </w:r>
      <w:r>
        <w:rPr>
          <w:rFonts w:ascii="Amiri" w:hAnsi="Amiri" w:eastAsia="Amiri" w:cs="Amiri"/>
          <w:color w:val="111111"/>
          <w:sz w:val="28"/>
          <w:sz w:val="28"/>
          <w:szCs w:val="28"/>
          <w:rtl w:val="true"/>
          <w:lang w:bidi="ar-SA"/>
        </w:rPr>
        <w:t xml:space="preserve">،و أمر بفرس له، فأتي به ليلا، فخرج من الحصن، فجلس على فرسه ليلا، فركضه حتى أتى دحنا،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على</w:t>
      </w:r>
      <w:r>
        <w:rPr>
          <w:rFonts w:eastAsia="Amiri" w:cs="Amiri" w:ascii="Amiri" w:hAnsi="Amiri"/>
          <w:color w:val="111111"/>
          <w:sz w:val="28"/>
          <w:szCs w:val="28"/>
          <w:rtl w:val="true"/>
          <w:lang w:bidi="ar-SA"/>
        </w:rPr>
        <w:t xml:space="preserve">] </w:t>
      </w:r>
      <w:r>
        <w:rPr>
          <w:rStyle w:val="FootnoteAnchor"/>
          <w:rtl w:val="true"/>
        </w:rPr>
        <w:footnoteReference w:id="2599"/>
      </w:r>
      <w:r>
        <w:rPr>
          <w:rFonts w:ascii="Amiri" w:hAnsi="Amiri" w:eastAsia="Amiri" w:cs="Amiri"/>
          <w:color w:val="111111"/>
          <w:sz w:val="28"/>
          <w:sz w:val="28"/>
          <w:szCs w:val="28"/>
          <w:rtl w:val="true"/>
          <w:lang w:bidi="ar-SA"/>
        </w:rPr>
        <w:t>بعيره فلحق برسول اللّه صلّى اللّه عليه و سلم، فتداركه قد ركب من الجعرانة، فردّ عليه أهله و ماله، و أعطاه مائة من الإبل، و أسلم فحسن إسلامه،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لحقه بمكة، و استعمله رسول اللّه صلّى اللّه عليه و سلم على من أسلم من قومه، و من تلك القبائل حول الطائف من هوازن، و فهم، و كان قد ضوى إليه قوم مسلمون، و اعتقد لواء، فكان يقاتل بهم من كان على الشرك، و يغير بهم على ثقيف، فيقاتلهم، بهم و لا يخرج لثقيف سرح إلاّ أغار عليه، و قد رجع حتى رجع و قد سرح الناس مواشيهم، و أمنوا فيما يرون حيث انصرف عنهم رسول اللّه صلّى اللّه عليه و سلم، فكان لا يقدر على سرح إلاّ أخذه، و لا على رجل إلاّ قتله، فكان قد بعث إلى النبي صلّى اللّه عليه و سلم بالخمس مما يغير، مرة مائة بعير، و مرة ألف شاة، و لقد أغار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600"/>
      </w:r>
      <w:r>
        <w:rPr>
          <w:rFonts w:ascii="Amiri" w:hAnsi="Amiri" w:eastAsia="Amiri" w:cs="Amiri"/>
          <w:color w:val="111111"/>
          <w:sz w:val="28"/>
          <w:sz w:val="28"/>
          <w:szCs w:val="28"/>
          <w:rtl w:val="true"/>
          <w:lang w:bidi="ar-SA"/>
        </w:rPr>
        <w:t xml:space="preserve">سرح لأهل الطائف، فاستاق لهم ألف شاة في غداة واحدة، فقال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601"/>
      </w:r>
      <w:r>
        <w:rPr>
          <w:rFonts w:ascii="Amiri" w:hAnsi="Amiri" w:eastAsia="Amiri" w:cs="Amiri"/>
          <w:color w:val="111111"/>
          <w:sz w:val="28"/>
          <w:sz w:val="28"/>
          <w:szCs w:val="28"/>
          <w:rtl w:val="true"/>
          <w:lang w:bidi="ar-SA"/>
        </w:rPr>
        <w:t>محجن بن حبيب بن عمرو بن عمير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تهاب </w:t>
      </w:r>
      <w:r>
        <w:rPr>
          <w:rStyle w:val="FootnoteAnchor"/>
          <w:rtl w:val="true"/>
        </w:rPr>
        <w:footnoteReference w:id="2602"/>
      </w:r>
      <w:r>
        <w:rPr>
          <w:rFonts w:ascii="Amiri" w:hAnsi="Amiri" w:eastAsia="Amiri" w:cs="Amiri"/>
          <w:color w:val="111111"/>
          <w:sz w:val="28"/>
          <w:sz w:val="28"/>
          <w:szCs w:val="28"/>
          <w:rtl w:val="true"/>
          <w:lang w:bidi="ar-SA"/>
        </w:rPr>
        <w:t xml:space="preserve">الأعداء جانبنا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تغزونا بنو سلمة</w:t>
      </w:r>
    </w:p>
    <w:p>
      <w:pPr>
        <w:pStyle w:val="BookText"/>
        <w:rPr/>
      </w:pPr>
      <w:r>
        <w:rPr>
          <w:rFonts w:ascii="Amiri" w:hAnsi="Amiri" w:eastAsia="Amiri" w:cs="Amiri"/>
          <w:color w:val="111111"/>
          <w:sz w:val="28"/>
          <w:sz w:val="28"/>
          <w:szCs w:val="28"/>
          <w:rtl w:val="true"/>
          <w:lang w:bidi="ar-SA"/>
        </w:rPr>
        <w:t xml:space="preserve">و أتانا مالك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ناقضا </w:t>
      </w:r>
      <w:r>
        <w:rPr>
          <w:rStyle w:val="FootnoteAnchor"/>
          <w:rtl w:val="true"/>
        </w:rPr>
        <w:footnoteReference w:id="2603"/>
      </w:r>
      <w:r>
        <w:rPr>
          <w:rFonts w:ascii="Amiri" w:hAnsi="Amiri" w:eastAsia="Amiri" w:cs="Amiri"/>
          <w:color w:val="111111"/>
          <w:sz w:val="28"/>
          <w:sz w:val="28"/>
          <w:szCs w:val="28"/>
          <w:rtl w:val="true"/>
          <w:lang w:bidi="ar-SA"/>
        </w:rPr>
        <w:t>للعهد و الحرمة</w:t>
      </w:r>
    </w:p>
    <w:p>
      <w:pPr>
        <w:pStyle w:val="BookText"/>
        <w:rPr/>
      </w:pPr>
      <w:r>
        <w:rPr>
          <w:rFonts w:ascii="Amiri" w:hAnsi="Amiri" w:eastAsia="Amiri" w:cs="Amiri"/>
          <w:color w:val="111111"/>
          <w:sz w:val="28"/>
          <w:sz w:val="28"/>
          <w:szCs w:val="28"/>
          <w:rtl w:val="true"/>
          <w:lang w:bidi="ar-SA"/>
        </w:rPr>
        <w:t xml:space="preserve">و أتونا في منازلنا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كنا أولي نقمة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مالك بن عوف</w:t>
      </w:r>
      <w:r>
        <w:rPr>
          <w:rFonts w:eastAsia="Amiri" w:cs="Amiri" w:ascii="Amiri" w:hAnsi="Amiri"/>
          <w:color w:val="111111"/>
          <w:sz w:val="28"/>
          <w:szCs w:val="28"/>
          <w:rtl w:val="true"/>
          <w:lang w:bidi="ar-SA"/>
        </w:rPr>
        <w:t xml:space="preserve">:] </w:t>
      </w:r>
      <w:r>
        <w:rPr>
          <w:rStyle w:val="FootnoteAnchor"/>
          <w:rtl w:val="true"/>
        </w:rPr>
        <w:footnoteReference w:id="2604"/>
      </w:r>
    </w:p>
    <w:p>
      <w:pPr>
        <w:pStyle w:val="BookText"/>
        <w:rPr/>
      </w:pPr>
      <w:r>
        <w:rPr>
          <w:rFonts w:ascii="Amiri" w:hAnsi="Amiri" w:eastAsia="Amiri" w:cs="Amiri"/>
          <w:color w:val="111111"/>
          <w:sz w:val="28"/>
          <w:sz w:val="28"/>
          <w:szCs w:val="28"/>
          <w:rtl w:val="true"/>
          <w:lang w:bidi="ar-SA"/>
        </w:rPr>
        <w:t xml:space="preserve">ما إن رأيت و لا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كلهم بمثل محمّد</w:t>
      </w:r>
    </w:p>
    <w:p>
      <w:pPr>
        <w:pStyle w:val="BookText"/>
        <w:rPr/>
      </w:pPr>
      <w:r>
        <w:rPr>
          <w:rFonts w:ascii="Amiri" w:hAnsi="Amiri" w:eastAsia="Amiri" w:cs="Amiri"/>
          <w:color w:val="111111"/>
          <w:sz w:val="28"/>
          <w:sz w:val="28"/>
          <w:szCs w:val="28"/>
          <w:rtl w:val="true"/>
          <w:lang w:bidi="ar-SA"/>
        </w:rPr>
        <w:t xml:space="preserve">أوفى و أعطى الجزيل إذا اجتدي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تشأ يخبرك ما بك في غد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الكتيبة عرّدت </w:t>
      </w:r>
      <w:r>
        <w:rPr>
          <w:rStyle w:val="FootnoteAnchor"/>
          <w:rtl w:val="true"/>
        </w:rPr>
        <w:footnoteReference w:id="2605"/>
      </w:r>
      <w:r>
        <w:rPr>
          <w:rFonts w:ascii="Amiri" w:hAnsi="Amiri" w:eastAsia="Amiri" w:cs="Amiri"/>
          <w:color w:val="111111"/>
          <w:sz w:val="28"/>
          <w:sz w:val="28"/>
          <w:szCs w:val="28"/>
          <w:rtl w:val="true"/>
          <w:lang w:bidi="ar-SA"/>
        </w:rPr>
        <w:t xml:space="preserve">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بالمشرفيّ </w:t>
      </w:r>
      <w:r>
        <w:rPr>
          <w:rStyle w:val="FootnoteAnchor"/>
          <w:rtl w:val="true"/>
        </w:rPr>
        <w:footnoteReference w:id="2606"/>
      </w:r>
      <w:r>
        <w:rPr>
          <w:rFonts w:ascii="Amiri" w:hAnsi="Amiri" w:eastAsia="Amiri" w:cs="Amiri"/>
          <w:color w:val="111111"/>
          <w:sz w:val="28"/>
          <w:sz w:val="28"/>
          <w:szCs w:val="28"/>
          <w:rtl w:val="true"/>
          <w:lang w:bidi="ar-SA"/>
        </w:rPr>
        <w:t xml:space="preserve">و ضرب كلّ مهنّد </w:t>
      </w:r>
    </w:p>
    <w:p>
      <w:pPr>
        <w:pStyle w:val="BookText"/>
        <w:rPr/>
      </w:pPr>
      <w:r>
        <w:rPr>
          <w:rFonts w:ascii="Amiri" w:hAnsi="Amiri" w:eastAsia="Amiri" w:cs="Amiri"/>
          <w:color w:val="111111"/>
          <w:sz w:val="28"/>
          <w:sz w:val="28"/>
          <w:szCs w:val="28"/>
          <w:rtl w:val="true"/>
          <w:lang w:bidi="ar-SA"/>
        </w:rPr>
        <w:t xml:space="preserve">فكأنه ليث على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الهباءة خادر في مرصد</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من غنائم حنين مالك بن عوف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2607"/>
      </w:r>
      <w:r>
        <w:rPr>
          <w:rFonts w:ascii="Amiri" w:hAnsi="Amiri" w:eastAsia="Amiri" w:cs="Amiri"/>
          <w:color w:val="111111"/>
          <w:sz w:val="28"/>
          <w:sz w:val="28"/>
          <w:szCs w:val="28"/>
          <w:rtl w:val="true"/>
          <w:lang w:bidi="ar-SA"/>
        </w:rPr>
        <w:t>،نا محمّد بن الحسن بن دريد، نا أحمد بن عيسى العكلي، عن الحرمازي،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مالك بن عوف بن سعد </w:t>
      </w:r>
      <w:r>
        <w:rPr>
          <w:rStyle w:val="FootnoteAnchor"/>
          <w:rtl w:val="true"/>
        </w:rPr>
        <w:footnoteReference w:id="2608"/>
      </w:r>
      <w:r>
        <w:rPr>
          <w:rFonts w:ascii="Amiri" w:hAnsi="Amiri" w:eastAsia="Amiri" w:cs="Amiri"/>
          <w:color w:val="111111"/>
          <w:sz w:val="28"/>
          <w:sz w:val="28"/>
          <w:szCs w:val="28"/>
          <w:rtl w:val="true"/>
          <w:lang w:bidi="ar-SA"/>
        </w:rPr>
        <w:t>بن ربيعة بن يربوع بن وائلة بن دهمان بن نصر بن معاوية، و هو رئيس هوازن يوم حنين بعد إسلامه إلى النبي صلّى اللّه عليه و سلم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رأيت و لا سمعت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كلّهم كمثل محمّد</w:t>
      </w:r>
    </w:p>
    <w:p>
      <w:pPr>
        <w:pStyle w:val="BookText"/>
        <w:rPr/>
      </w:pPr>
      <w:r>
        <w:rPr>
          <w:rFonts w:ascii="Amiri" w:hAnsi="Amiri" w:eastAsia="Amiri" w:cs="Amiri"/>
          <w:color w:val="111111"/>
          <w:sz w:val="28"/>
          <w:sz w:val="28"/>
          <w:szCs w:val="28"/>
          <w:rtl w:val="true"/>
          <w:lang w:bidi="ar-SA"/>
        </w:rPr>
        <w:t xml:space="preserve">أوفى و أعطى للجزيل </w:t>
      </w:r>
      <w:r>
        <w:rPr>
          <w:rStyle w:val="FootnoteAnchor"/>
          <w:rtl w:val="true"/>
        </w:rPr>
        <w:footnoteReference w:id="2609"/>
      </w:r>
      <w:r>
        <w:rPr>
          <w:rFonts w:ascii="Amiri" w:hAnsi="Amiri" w:eastAsia="Amiri" w:cs="Amiri"/>
          <w:color w:val="111111"/>
          <w:sz w:val="28"/>
          <w:sz w:val="28"/>
          <w:szCs w:val="28"/>
          <w:rtl w:val="true"/>
          <w:lang w:bidi="ar-SA"/>
        </w:rPr>
        <w:t xml:space="preserve">لمجتد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تشأ يخبرك عما في غد</w:t>
      </w:r>
    </w:p>
    <w:p>
      <w:pPr>
        <w:pStyle w:val="BookText"/>
        <w:rPr/>
      </w:pPr>
      <w:r>
        <w:rPr>
          <w:rFonts w:ascii="Amiri" w:hAnsi="Amiri" w:eastAsia="Amiri" w:cs="Amiri"/>
          <w:color w:val="111111"/>
          <w:sz w:val="28"/>
          <w:sz w:val="28"/>
          <w:szCs w:val="28"/>
          <w:rtl w:val="true"/>
          <w:lang w:bidi="ar-SA"/>
        </w:rPr>
        <w:t xml:space="preserve">و إذا الكتيبة عرّدت </w:t>
      </w:r>
      <w:r>
        <w:rPr>
          <w:rStyle w:val="FootnoteAnchor"/>
          <w:rtl w:val="true"/>
        </w:rPr>
        <w:footnoteReference w:id="2610"/>
      </w:r>
      <w:r>
        <w:rPr>
          <w:rFonts w:ascii="Amiri" w:hAnsi="Amiri" w:eastAsia="Amiri" w:cs="Amiri"/>
          <w:color w:val="111111"/>
          <w:sz w:val="28"/>
          <w:sz w:val="28"/>
          <w:szCs w:val="28"/>
          <w:rtl w:val="true"/>
          <w:lang w:bidi="ar-SA"/>
        </w:rPr>
        <w:t xml:space="preserve">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بالسمهريّ و ضرب كلّ مهند</w:t>
      </w:r>
    </w:p>
    <w:p>
      <w:pPr>
        <w:pStyle w:val="BookText"/>
        <w:rPr/>
      </w:pPr>
      <w:r>
        <w:rPr>
          <w:rFonts w:ascii="Amiri" w:hAnsi="Amiri" w:eastAsia="Amiri" w:cs="Amiri"/>
          <w:color w:val="111111"/>
          <w:sz w:val="28"/>
          <w:sz w:val="28"/>
          <w:szCs w:val="28"/>
          <w:rtl w:val="true"/>
          <w:lang w:bidi="ar-SA"/>
        </w:rPr>
        <w:t xml:space="preserve">فكأنه ليث على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الأباءة خادر في مرصد</w:t>
      </w:r>
    </w:p>
    <w:p>
      <w:pPr>
        <w:pStyle w:val="BookText"/>
        <w:rPr/>
      </w:pPr>
      <w:r>
        <w:rPr>
          <w:rFonts w:ascii="Amiri" w:hAnsi="Amiri" w:eastAsia="Amiri" w:cs="Amiri"/>
          <w:color w:val="111111"/>
          <w:sz w:val="28"/>
          <w:sz w:val="28"/>
          <w:szCs w:val="28"/>
          <w:rtl w:val="true"/>
          <w:lang w:bidi="ar-SA"/>
        </w:rPr>
        <w:t>فقال له النبي صلّى اللّه عليه و سلم خيرا، و كساه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الغيضة، و القطعة من القصب، و الأباء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القصب، قال الشاعر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ترى ضربا يرعبل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كمعمعة الأباء المحرق</w:t>
      </w:r>
    </w:p>
    <w:p>
      <w:pPr>
        <w:pStyle w:val="BookText"/>
        <w:rPr/>
      </w:pPr>
      <w:r>
        <w:rPr>
          <w:rFonts w:ascii="Amiri" w:hAnsi="Amiri" w:eastAsia="Amiri" w:cs="Amiri"/>
          <w:color w:val="111111"/>
          <w:sz w:val="28"/>
          <w:sz w:val="28"/>
          <w:szCs w:val="28"/>
          <w:rtl w:val="true"/>
          <w:lang w:bidi="ar-SA"/>
        </w:rPr>
        <w:t>و الخادر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المستكن في غيضته أو غابته و هي كالخدر له، قالت الخنساء فيما ترثي به أخاها صخرا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فتى كان 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أشجع من ليث بخفان خادر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w:t>
      </w:r>
      <w:bookmarkStart w:id="515" w:name="pg11540_100614"/>
    </w:p>
    <w:p>
      <w:pPr>
        <w:pStyle w:val="BookText"/>
        <w:rPr/>
      </w:pPr>
      <w:bookmarkEnd w:id="515"/>
      <w:r>
        <w:rPr>
          <w:rFonts w:ascii="Amiri" w:hAnsi="Amiri" w:eastAsia="Amiri" w:cs="Amiri"/>
          <w:color w:val="111111"/>
          <w:sz w:val="28"/>
          <w:sz w:val="28"/>
          <w:szCs w:val="28"/>
          <w:rtl w:val="true"/>
          <w:lang w:bidi="ar-SA"/>
        </w:rPr>
        <w:t xml:space="preserve">ابن عمران، نا موسى، نا خليفة قال </w:t>
      </w:r>
      <w:r>
        <w:rPr>
          <w:rStyle w:val="FootnoteAnchor"/>
          <w:rtl w:val="true"/>
        </w:rPr>
        <w:footnoteReference w:id="2613"/>
      </w:r>
      <w:r>
        <w:rPr>
          <w:rFonts w:ascii="Amiri" w:hAnsi="Amiri" w:eastAsia="Amiri" w:cs="Amiri"/>
          <w:color w:val="111111"/>
          <w:sz w:val="28"/>
          <w:sz w:val="28"/>
          <w:szCs w:val="28"/>
          <w:rtl w:val="true"/>
          <w:lang w:bidi="ar-SA"/>
        </w:rPr>
        <w:t>في تسمية عمّال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الصدقات و على عجز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جشم، و نصر، و ثقيف، و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النّصري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14"/>
      </w:r>
      <w:r>
        <w:rPr>
          <w:rFonts w:ascii="Amiri" w:hAnsi="Amiri" w:eastAsia="Amiri" w:cs="Amiri"/>
          <w:color w:val="111111"/>
          <w:sz w:val="28"/>
          <w:sz w:val="28"/>
          <w:szCs w:val="28"/>
          <w:rtl w:val="true"/>
          <w:lang w:bidi="ar-SA"/>
        </w:rPr>
        <w:t xml:space="preserve">كذا قال، و الصواب مالك بن عوف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3965322_73709187"/>
      <w:bookmarkStart w:id="517" w:name="_Toc190"/>
      <w:bookmarkEnd w:id="516"/>
      <w:r>
        <w:rPr/>
        <w:t>7180</w:t>
      </w:r>
      <w:r>
        <w:rPr>
          <w:rtl w:val="true"/>
        </w:rPr>
        <w:t xml:space="preserve"> - </w:t>
      </w:r>
      <w:r>
        <w:rPr>
          <w:rtl w:val="true"/>
        </w:rPr>
        <w:t>مالك بن عياض، المعروف بمالك الدّار، المدني</w:t>
      </w:r>
      <w:bookmarkEnd w:id="517"/>
    </w:p>
    <w:p>
      <w:pPr>
        <w:pStyle w:val="BookText"/>
        <w:rPr/>
      </w:pPr>
      <w:r>
        <w:rPr>
          <w:rFonts w:eastAsia="Amiri" w:cs="Amiri" w:ascii="Amiri" w:hAnsi="Amiri"/>
          <w:color w:val="111111"/>
          <w:sz w:val="28"/>
          <w:szCs w:val="28"/>
          <w:lang w:bidi="ar-SA"/>
        </w:rPr>
        <w:t>7180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عياض، المعروف بمالك الدّار، المدني </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مولى عمر بن الخطّاب،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الجبلاني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أبا بكر الصّدّيق، و عمر بن الخطّاب، و أبا عبيدة بن الجرّاح،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السمّان، و عبد الرّحمن بن سعيد بن يربوع، و ابناه عون بن مالك، و عبد اللّه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مع عمر بن الخطّاب الشام، و شهد معه فتح بيت المقدس، و خطبته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محمّد، نا ابن أبي </w:t>
      </w:r>
      <w:r>
        <w:rPr>
          <w:rStyle w:val="FootnoteAnchor"/>
          <w:rtl w:val="true"/>
        </w:rPr>
        <w:footnoteReference w:id="2618"/>
      </w:r>
      <w:r>
        <w:rPr>
          <w:rFonts w:ascii="Amiri" w:hAnsi="Amiri" w:eastAsia="Amiri" w:cs="Amiri"/>
          <w:color w:val="111111"/>
          <w:sz w:val="28"/>
          <w:sz w:val="28"/>
          <w:szCs w:val="28"/>
          <w:rtl w:val="true"/>
          <w:lang w:bidi="ar-SA"/>
        </w:rPr>
        <w:t xml:space="preserve">خيثمة، نا أبي، نا محمّد بن خازم أبو معاوية الضرير، نا الأعمش، عن أبي صالح، عن مالك الدّار قال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أصاب الناس قحط في زمان عمر بن الخطّاب، فجاء رجل إلى قبر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استسق اللّه لأمّتك، فأتاه النبي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 فأقرئه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مسقون، فعليك بالكيس </w:t>
      </w:r>
      <w:r>
        <w:rPr>
          <w:rStyle w:val="FootnoteAnchor"/>
          <w:rtl w:val="true"/>
        </w:rPr>
        <w:footnoteReference w:id="2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آلو إلاّ ما عجزت عنه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نا أبو الحسين بن المهتدي، أنا عيسى بن علي، أنا عبد اللّه بن محمّد، نا داود بن عمرو الضبّي، نا زهرة بن عمرو بن معبد التيمي، عن أبي حازم، </w:t>
      </w:r>
    </w:p>
    <w:p>
      <w:pPr>
        <w:pStyle w:val="BookText"/>
        <w:rPr/>
      </w:pPr>
      <w:r>
        <w:rPr>
          <w:rFonts w:ascii="Amiri" w:hAnsi="Amiri" w:eastAsia="Amiri" w:cs="Amiri"/>
          <w:color w:val="111111"/>
          <w:sz w:val="28"/>
          <w:sz w:val="28"/>
          <w:szCs w:val="28"/>
          <w:rtl w:val="true"/>
          <w:lang w:bidi="ar-SA"/>
        </w:rPr>
        <w:t xml:space="preserve">عن عبد الرّحمن بن سعيد بن يربوع المخزومي عن مالك الدّار قال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دعاني عمر بن الخطّاب يوما، فإذا عنده صرة ذهب فيها أربع 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بهذه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622"/>
      </w:r>
      <w:r>
        <w:rPr>
          <w:rFonts w:ascii="Amiri" w:hAnsi="Amiri" w:eastAsia="Amiri" w:cs="Amiri"/>
          <w:color w:val="111111"/>
          <w:sz w:val="28"/>
          <w:sz w:val="28"/>
          <w:szCs w:val="28"/>
          <w:rtl w:val="true"/>
          <w:lang w:bidi="ar-SA"/>
        </w:rPr>
        <w:t>عبيدة بن الجرّاح،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بهذه إليك أمير المؤمنين صلة لك، تعود بها على 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بها، فسلّمت، فوجدته في مسجد بيته و هو يصلّي فيه، فقلت له كما قال 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افتحها، ففتحت الصّرّة، فوضعتها،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فلانا و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ناسا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يرسلهم بها، اذهب به إلى فلان و فلان، حتى لم يبق في الصرّة شيء، ثم رجعت إلى أمير المؤمنين، و قد كان أمرني أن أرجع إليه بما يصنع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أنه لم يبق عنده منها دينار، و وجدت عنده صرة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إلى معاذ بن جبل الأنصاري، فقل له مثل ما قلت لصاحبه، و انظر ما يصنع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فاستأذنت عليه، فوجدته يصلّي في مسجد له في بيته،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أمر لك بها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تعود بها على عيالك و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حلّها وضعها مكانها، ادع لي فلانا و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يرسل منها، و يقسم حتى لم يبق في الصرة إلاّ دينارين، فقالت امرأته من وراء الستر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مساكين، فتقسم للناس و تدعنا، و اللّه ما لنا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ليس لك شيء فهاك هذين الدينارين،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عمر فأخبرته ما رأيت،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جعلهم هكذا، و جعل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غسّان محمّد بن مطرف، عن أبي حازم، عن عبد الرّحمن بن سعيد، عن مالك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إلى أبي عبيدة، و هي في ترجمة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أبو عمر بن حيوية، أنا أحمد بن معروف، نا الحسين بن محمّد بن عبد الرّحمن، نا محمّد بن سعد </w:t>
      </w:r>
      <w:r>
        <w:rPr>
          <w:rStyle w:val="FootnoteAnchor"/>
          <w:rtl w:val="true"/>
        </w:rPr>
        <w:footnoteReference w:id="2623"/>
      </w:r>
      <w:r>
        <w:rPr>
          <w:rFonts w:ascii="Amiri" w:hAnsi="Amiri" w:eastAsia="Amiri" w:cs="Amiri"/>
          <w:color w:val="111111"/>
          <w:sz w:val="28"/>
          <w:sz w:val="28"/>
          <w:szCs w:val="28"/>
          <w:rtl w:val="true"/>
          <w:lang w:bidi="ar-SA"/>
        </w:rPr>
        <w:t>، أنا محمّد بن عمر، حدّثني عبد اللّه بن عون بن مالك الدّار، عن أبيه عن جده 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 عليّ عمر يوما و علاني بالدرّة،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ذكّرتني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أنا أبو بكر أحمد بن الحسين، أنبأني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عن الربيع، عن الشافعي أنا بعض أصحابنا عن محمّد ابن عبد اللّه بن مالك الدّار عن يحيى بن عبد اللّه بن مالك، عن أبيه أنه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الإبل التي كان يحمل عليها عمر الغزاة، و عثمان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أنها إبل الجزية التي كان يبعث بها معاوية و عمرو بن العاصي،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فيمن كانت تؤخذ؟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جزية أهل الذمة، و تؤخذ من صدقات بني تغلب فرائض على وجوهها، فتبعث فيباع بها إبل جلة، فيبعث بها إلى عمر فيحمل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624"/>
      </w:r>
      <w:r>
        <w:rPr>
          <w:rFonts w:ascii="Amiri" w:hAnsi="Amiri" w:eastAsia="Amiri" w:cs="Amiri"/>
          <w:color w:val="111111"/>
          <w:sz w:val="28"/>
          <w:sz w:val="28"/>
          <w:szCs w:val="28"/>
          <w:rtl w:val="true"/>
          <w:lang w:bidi="ar-SA"/>
        </w:rPr>
        <w:t xml:space="preserve">الحسين ابن الآبنوسي، أنا أبو بكر بن بيري </w:t>
      </w:r>
      <w:r>
        <w:rPr>
          <w:rStyle w:val="FootnoteAnchor"/>
          <w:rtl w:val="true"/>
        </w:rPr>
        <w:footnoteReference w:id="2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الحسن، نا ابن أبي خيثمة، نا الأثرم، عن أبي عبيدة قال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الدّار مولى عمر بن الخطّاب، ولاّه عمر وكلة </w:t>
      </w:r>
      <w:r>
        <w:rPr>
          <w:rStyle w:val="FootnoteAnchor"/>
          <w:rtl w:val="true"/>
        </w:rPr>
        <w:footnoteReference w:id="2627"/>
      </w:r>
      <w:r>
        <w:rPr>
          <w:rFonts w:ascii="Amiri" w:hAnsi="Amiri" w:eastAsia="Amiri" w:cs="Amiri"/>
          <w:color w:val="111111"/>
          <w:sz w:val="28"/>
          <w:sz w:val="28"/>
          <w:szCs w:val="28"/>
          <w:rtl w:val="true"/>
          <w:lang w:bidi="ar-SA"/>
        </w:rPr>
        <w:t>عيال، فلما قام عثمان ولي مالك الدّار القسم، فسمّي مالك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مصعب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الدّار مولى عمر بن الخطّاب، روى عن أبي بكر الصّدّيق، و عمر بن الخطّاب، و قد انتسبت ولده إلى جبلان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نا خليفة بن خيّاط </w:t>
      </w:r>
      <w:r>
        <w:rPr>
          <w:rStyle w:val="FootnoteAnchor"/>
          <w:rtl w:val="true"/>
        </w:rPr>
        <w:footnoteReference w:id="26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الدّار مولى عمر بن الخطّاب</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أنا أبو طاهر الباقلاني،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الدّار مولى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عمر بن عبيد اللّه بن عمر، أنا عبد الواحد ابن محمّد، أنا الحسن بن محمّد بن إسحاق عن </w:t>
      </w:r>
      <w:r>
        <w:rPr>
          <w:rStyle w:val="FootnoteAnchor"/>
          <w:rtl w:val="true"/>
        </w:rPr>
        <w:footnoteReference w:id="2629"/>
      </w:r>
      <w:r>
        <w:rPr>
          <w:rFonts w:ascii="Amiri" w:hAnsi="Amiri" w:eastAsia="Amiri" w:cs="Amiri"/>
          <w:color w:val="111111"/>
          <w:sz w:val="28"/>
          <w:sz w:val="28"/>
          <w:szCs w:val="28"/>
          <w:rtl w:val="true"/>
          <w:lang w:bidi="ar-SA"/>
        </w:rPr>
        <w:t>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المديني يقول </w:t>
      </w:r>
      <w:r>
        <w:rPr>
          <w:rStyle w:val="FootnoteAnchor"/>
          <w:rtl w:val="true"/>
        </w:rPr>
        <w:footnoteReference w:id="2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مالك الدّار خازنا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الدّار مولى عمر بن الخطّاب، و قد انتسب ولده إلى جبلان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2631"/>
      </w:r>
      <w:r>
        <w:rPr>
          <w:rFonts w:ascii="Amiri" w:hAnsi="Amiri" w:eastAsia="Amiri" w:cs="Amiri"/>
          <w:color w:val="111111"/>
          <w:sz w:val="28"/>
          <w:sz w:val="28"/>
          <w:szCs w:val="28"/>
          <w:rtl w:val="true"/>
          <w:lang w:bidi="ar-SA"/>
        </w:rPr>
        <w:t xml:space="preserve">،أنا أبو بكر بن أبي الدنيا، نا محمّد بن سعد </w:t>
      </w:r>
      <w:r>
        <w:rPr>
          <w:rStyle w:val="FootnoteAnchor"/>
          <w:rtl w:val="true"/>
        </w:rPr>
        <w:footnoteReference w:id="26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الدّار مولى عمر بن الخطّاب، و قد انتموا إلى جبلان، من حمير، و روى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6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الدّار مولى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انتموا إلى جبلان من حمير، و روى مالك الدّار عن أبي بكر الصّدّيق، و عمر، و روى عنه أبو صالح السمّان، و كان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بن عياض الدار أن عمر قال في 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آلوا إلاّ ما عجزت عنه</w:t>
      </w:r>
      <w:r>
        <w:rPr>
          <w:rFonts w:eastAsia="Amiri" w:cs="Amiri" w:ascii="Amiri" w:hAnsi="Amiri"/>
          <w:color w:val="111111"/>
          <w:sz w:val="28"/>
          <w:szCs w:val="28"/>
          <w:rtl w:val="true"/>
          <w:lang w:bidi="ar-SA"/>
        </w:rPr>
        <w:t xml:space="preserve">. </w:t>
      </w:r>
      <w:bookmarkStart w:id="518" w:name="pg11540_100618"/>
    </w:p>
    <w:p>
      <w:pPr>
        <w:pStyle w:val="BookText"/>
        <w:rPr/>
      </w:pPr>
      <w:bookmarkEnd w:id="518"/>
      <w:r>
        <w:rPr>
          <w:rFonts w:ascii="Amiri" w:hAnsi="Amiri" w:eastAsia="Amiri" w:cs="Amiri"/>
          <w:color w:val="111111"/>
          <w:sz w:val="28"/>
          <w:sz w:val="28"/>
          <w:szCs w:val="28"/>
          <w:rtl w:val="true"/>
          <w:lang w:bidi="ar-SA"/>
        </w:rPr>
        <w:t xml:space="preserve">قاله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المديني عن محمّد بن خازم، عن الأعمش </w:t>
      </w:r>
      <w:r>
        <w:rPr>
          <w:rStyle w:val="FootnoteAnchor"/>
          <w:rtl w:val="true"/>
        </w:rPr>
        <w:footnoteReference w:id="2635"/>
      </w:r>
      <w:r>
        <w:rPr>
          <w:rFonts w:ascii="Amiri" w:hAnsi="Amiri" w:eastAsia="Amiri" w:cs="Amiri"/>
          <w:color w:val="111111"/>
          <w:sz w:val="28"/>
          <w:sz w:val="28"/>
          <w:szCs w:val="28"/>
          <w:rtl w:val="true"/>
          <w:lang w:bidi="ar-SA"/>
        </w:rPr>
        <w:t>،عن أبي صالح عن مالك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عياض مولى عمر بن الخطّاب، روى عن أبي بكر الصّدّيق، و عمر بن الخطّاب، روى عنه أبو صالح السمّان،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أبو الفتح نصر بن إبراهيم الزاهد، أنا أبو الفتح سليم بن أيوب، أنا طاهر بن محمّد بن سليمان، نا علي بن إبراهيم بن أحمد، نا يزيد ابن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الدّار خازن عمر بن الخطّاب، هو مالك بن عياض، حميري</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965324_73709187"/>
      <w:bookmarkStart w:id="520" w:name="_Toc191"/>
      <w:bookmarkEnd w:id="519"/>
      <w:r>
        <w:rPr/>
        <w:t>7181</w:t>
      </w:r>
      <w:r>
        <w:rPr>
          <w:rtl w:val="true"/>
        </w:rPr>
        <w:t xml:space="preserve"> - </w:t>
      </w:r>
      <w:r>
        <w:rPr>
          <w:rtl w:val="true"/>
        </w:rPr>
        <w:t>مالك بن قادم</w:t>
      </w:r>
      <w:bookmarkEnd w:id="520"/>
    </w:p>
    <w:p>
      <w:pPr>
        <w:pStyle w:val="BookText"/>
        <w:rPr/>
      </w:pPr>
      <w:r>
        <w:rPr>
          <w:rFonts w:eastAsia="Amiri" w:cs="Amiri" w:ascii="Amiri" w:hAnsi="Amiri"/>
          <w:color w:val="111111"/>
          <w:sz w:val="28"/>
          <w:szCs w:val="28"/>
          <w:lang w:bidi="ar-SA"/>
        </w:rPr>
        <w:t>7181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قادم </w:t>
      </w:r>
      <w:r>
        <w:rPr>
          <w:rStyle w:val="FootnoteAnchor"/>
          <w:rtl w:val="true"/>
        </w:rPr>
        <w:footnoteReference w:id="2637"/>
      </w:r>
    </w:p>
    <w:p>
      <w:pPr>
        <w:pStyle w:val="BookText"/>
        <w:rPr/>
      </w:pPr>
      <w:r>
        <w:rPr>
          <w:rFonts w:ascii="Amiri" w:hAnsi="Amiri" w:eastAsia="Amiri" w:cs="Amiri"/>
          <w:color w:val="111111"/>
          <w:sz w:val="28"/>
          <w:sz w:val="28"/>
          <w:szCs w:val="28"/>
          <w:rtl w:val="true"/>
          <w:lang w:bidi="ar-SA"/>
        </w:rPr>
        <w:t>ممن شهد حصار دمشق مع عبد اللّه بن علي بن عبد اللّه بن عبّاس، له ذكر</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3965326_73709187"/>
      <w:bookmarkStart w:id="522" w:name="_Toc192"/>
      <w:bookmarkEnd w:id="521"/>
      <w:r>
        <w:rPr/>
        <w:t>7182</w:t>
      </w:r>
      <w:r>
        <w:rPr>
          <w:rtl w:val="true"/>
        </w:rPr>
        <w:t xml:space="preserve"> - </w:t>
      </w:r>
      <w:r>
        <w:rPr>
          <w:rtl w:val="true"/>
        </w:rPr>
        <w:t>مالك بن كعب الهمداني ثم الأرحبي</w:t>
      </w:r>
      <w:bookmarkEnd w:id="522"/>
    </w:p>
    <w:p>
      <w:pPr>
        <w:pStyle w:val="BookText"/>
        <w:rPr/>
      </w:pP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كعب الهمداني ثم الأرحبي </w:t>
      </w:r>
      <w:r>
        <w:rPr>
          <w:rStyle w:val="FootnoteAnchor"/>
          <w:rtl w:val="true"/>
        </w:rPr>
        <w:footnoteReference w:id="2638"/>
      </w:r>
    </w:p>
    <w:p>
      <w:pPr>
        <w:pStyle w:val="BookText"/>
        <w:rPr/>
      </w:pPr>
      <w:r>
        <w:rPr>
          <w:rFonts w:ascii="Amiri" w:hAnsi="Amiri" w:eastAsia="Amiri" w:cs="Amiri"/>
          <w:color w:val="111111"/>
          <w:sz w:val="28"/>
          <w:sz w:val="28"/>
          <w:szCs w:val="28"/>
          <w:rtl w:val="true"/>
          <w:lang w:bidi="ar-SA"/>
        </w:rPr>
        <w:t xml:space="preserve">وجهه علي بن أبي طالب إلى دومة الجندل </w:t>
      </w:r>
      <w:r>
        <w:rPr>
          <w:rStyle w:val="FootnoteAnchor"/>
          <w:rtl w:val="true"/>
        </w:rPr>
        <w:footnoteReference w:id="2639"/>
      </w:r>
      <w:r>
        <w:rPr>
          <w:rFonts w:ascii="Amiri" w:hAnsi="Amiri" w:eastAsia="Amiri" w:cs="Amiri"/>
          <w:color w:val="111111"/>
          <w:sz w:val="28"/>
          <w:sz w:val="28"/>
          <w:szCs w:val="28"/>
          <w:rtl w:val="true"/>
          <w:lang w:bidi="ar-SA"/>
        </w:rPr>
        <w:t>لقتال مسلم بن عقبة حين بعثه معاوية إلى أهلها حين بلغه توقفهم عن البيعة لعلي، فوصل إليها، و هزم مسلم بن عقبة، و دعا أهل دومة إلى البيعة فامتنعوا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حتى يجتمع الناس على إمام، فانصرف راجعا إلى الكوفة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ابن إسحاق،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523" w:name="pg11540_100619"/>
    </w:p>
    <w:p>
      <w:pPr>
        <w:pStyle w:val="BookText"/>
        <w:rPr/>
      </w:pPr>
      <w:bookmarkEnd w:id="523"/>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سلمة، أنا ابن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6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بن كعب الأرحبي، روى عن </w:t>
      </w:r>
      <w:r>
        <w:rPr>
          <w:rStyle w:val="FootnoteAnchor"/>
          <w:rtl w:val="true"/>
        </w:rPr>
        <w:footnoteReference w:id="2641"/>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Style w:val="FootnoteAnchor"/>
          <w:rtl w:val="true"/>
        </w:rPr>
        <w:footnoteReference w:id="2642"/>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رأيته في نسختين مبيضا</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965328_73709187"/>
      <w:bookmarkStart w:id="525" w:name="_Toc193"/>
      <w:bookmarkEnd w:id="524"/>
      <w:r>
        <w:rPr/>
        <w:t>7183</w:t>
      </w:r>
      <w:r>
        <w:rPr>
          <w:rtl w:val="true"/>
        </w:rPr>
        <w:t xml:space="preserve"> - </w:t>
      </w:r>
      <w:r>
        <w:rPr>
          <w:rtl w:val="true"/>
        </w:rPr>
        <w:t>مالك بن أبي مريم الحكمي من حكم بن سعد العشيرة</w:t>
      </w:r>
      <w:bookmarkEnd w:id="525"/>
    </w:p>
    <w:p>
      <w:pPr>
        <w:pStyle w:val="BookText"/>
        <w:rPr/>
      </w:pPr>
      <w:r>
        <w:rPr>
          <w:rFonts w:eastAsia="Amiri" w:cs="Amiri" w:ascii="Amiri" w:hAnsi="Amiri"/>
          <w:color w:val="111111"/>
          <w:sz w:val="28"/>
          <w:szCs w:val="28"/>
          <w:lang w:bidi="ar-SA"/>
        </w:rPr>
        <w:t>7183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أبي مريم الحكمي </w:t>
      </w:r>
      <w:r>
        <w:rPr>
          <w:rStyle w:val="FootnoteAnchor"/>
          <w:rtl w:val="true"/>
        </w:rPr>
        <w:footnoteReference w:id="2643"/>
      </w:r>
      <w:r>
        <w:rPr>
          <w:rFonts w:ascii="Amiri" w:hAnsi="Amiri" w:eastAsia="Amiri" w:cs="Amiri"/>
          <w:color w:val="111111"/>
          <w:sz w:val="28"/>
          <w:sz w:val="28"/>
          <w:szCs w:val="28"/>
          <w:rtl w:val="true"/>
          <w:lang w:bidi="ar-SA"/>
        </w:rPr>
        <w:t>من حكم بن سعد العشيرة</w:t>
      </w:r>
    </w:p>
    <w:p>
      <w:pPr>
        <w:pStyle w:val="BookText"/>
        <w:rPr/>
      </w:pPr>
      <w:r>
        <w:rPr>
          <w:rFonts w:ascii="IRNazanin" w:hAnsi="IRNazanin" w:eastAsia="IRNazanin"/>
          <w:color w:val="111111"/>
          <w:sz w:val="28"/>
          <w:sz w:val="28"/>
          <w:szCs w:val="28"/>
          <w:rtl w:val="true"/>
          <w:lang w:bidi="fa-IR"/>
        </w:rPr>
        <w:t>حدّث عن عبد الرّحمن بن 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حاتم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عبد الجبّار بن محمّد بن أحمد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الحسن علي بن أحمد بن عبدان، أنا أحمد بن عبيد الصفّار، نا أبو إسماعيل الترمذي، نا أبو صالح معاوية بن صالح، عن حاتم بن حريث عن مالك بن أبي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عبد الرّحمن بن غانم </w:t>
      </w:r>
      <w:r>
        <w:rPr>
          <w:rStyle w:val="FootnoteAnchor"/>
          <w:rtl w:val="true"/>
        </w:rPr>
        <w:footnoteReference w:id="2644"/>
      </w:r>
      <w:r>
        <w:rPr>
          <w:rFonts w:ascii="Amiri" w:hAnsi="Amiri" w:eastAsia="Amiri" w:cs="Amiri"/>
          <w:color w:val="111111"/>
          <w:sz w:val="28"/>
          <w:sz w:val="28"/>
          <w:szCs w:val="28"/>
          <w:rtl w:val="true"/>
          <w:lang w:bidi="ar-SA"/>
        </w:rPr>
        <w:t xml:space="preserve">الأشعري وفد دمشق فاجتمع إليه عصابة منا، فذكرنا الطّلاء </w:t>
      </w:r>
      <w:r>
        <w:rPr>
          <w:rStyle w:val="FootnoteAnchor"/>
          <w:rtl w:val="true"/>
        </w:rPr>
        <w:footnoteReference w:id="2645"/>
      </w:r>
      <w:r>
        <w:rPr>
          <w:rFonts w:ascii="Amiri" w:hAnsi="Amiri" w:eastAsia="Amiri" w:cs="Amiri"/>
          <w:color w:val="111111"/>
          <w:sz w:val="28"/>
          <w:sz w:val="28"/>
          <w:szCs w:val="28"/>
          <w:rtl w:val="true"/>
          <w:lang w:bidi="ar-SA"/>
        </w:rPr>
        <w:t>،فمنا المرخّص فيه، و منا الكاره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بعد ما خضنا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أبا مالك الأشعري صاحب رسول اللّه صلّى اللّه عليه و سلم يحدّث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ليشربنّ أناس من أمّتي الخمر، يسمّونها بغير اسمها، و تضرب على رءوسهم المعازف و المغنيات، يخسف اللّه بهم الأرض، و يجعل منهم القردة و الخنازير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11883</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و حدّثني أبو مسعود عبد الرحيم بن علي عنه، أنا أبو نعيم </w:t>
      </w:r>
    </w:p>
    <w:p>
      <w:pPr>
        <w:pStyle w:val="BookText"/>
        <w:rPr/>
      </w:pPr>
      <w:r>
        <w:rPr>
          <w:rFonts w:ascii="Amiri" w:hAnsi="Amiri" w:eastAsia="Amiri" w:cs="Amiri"/>
          <w:color w:val="111111"/>
          <w:sz w:val="28"/>
          <w:sz w:val="28"/>
          <w:szCs w:val="28"/>
          <w:rtl w:val="true"/>
          <w:lang w:bidi="ar-SA"/>
        </w:rPr>
        <w:t xml:space="preserve">أحمد بن عبد اللّه، نا سليمان بن أحمد </w:t>
      </w:r>
      <w:r>
        <w:rPr>
          <w:rStyle w:val="FootnoteAnchor"/>
          <w:rtl w:val="true"/>
        </w:rPr>
        <w:footnoteReference w:id="2646"/>
      </w:r>
      <w:r>
        <w:rPr>
          <w:rFonts w:ascii="Amiri" w:hAnsi="Amiri" w:eastAsia="Amiri" w:cs="Amiri"/>
          <w:color w:val="111111"/>
          <w:sz w:val="28"/>
          <w:sz w:val="28"/>
          <w:szCs w:val="28"/>
          <w:rtl w:val="true"/>
          <w:lang w:bidi="ar-SA"/>
        </w:rPr>
        <w:t>،نا بكر بن سهل، نا عبد اللّه بن صالح، حدّثني معاوية بن صالح، عن حاتم بن حريث عن مالك بن أبي مريم الحكمي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عبد الرّحمن بن غنم </w:t>
      </w:r>
      <w:r>
        <w:rPr>
          <w:rStyle w:val="FootnoteAnchor"/>
          <w:rtl w:val="true"/>
        </w:rPr>
        <w:footnoteReference w:id="2647"/>
      </w:r>
      <w:r>
        <w:rPr>
          <w:rFonts w:ascii="Amiri" w:hAnsi="Amiri" w:eastAsia="Amiri" w:cs="Amiri"/>
          <w:color w:val="111111"/>
          <w:sz w:val="28"/>
          <w:sz w:val="28"/>
          <w:szCs w:val="28"/>
          <w:rtl w:val="true"/>
          <w:lang w:bidi="ar-SA"/>
        </w:rPr>
        <w:t xml:space="preserve">الأشعري قدم دمشق فاجتمع عليه عصابة منا، فذكرنا الطّلاء، فمنا المرخّص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2648"/>
      </w:r>
      <w:r>
        <w:rPr>
          <w:rFonts w:ascii="Amiri" w:hAnsi="Amiri" w:eastAsia="Amiri" w:cs="Amiri"/>
          <w:color w:val="111111"/>
          <w:sz w:val="28"/>
          <w:sz w:val="28"/>
          <w:szCs w:val="28"/>
          <w:rtl w:val="true"/>
          <w:lang w:bidi="ar-SA"/>
        </w:rPr>
        <w:t>و منا الكاره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أبا مالك الأشعري يحدّث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ليشربنّ أناس من أمّتي الخمر، يسمونها بغير اسمها، و يضرب على رءوسهم بالمعازف و القينات، يخسف اللّه بهم الأرض، و يجعل منهم القردة و الخنازير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زيد بن الحباب العكي، و عبد اللّه بن وهب، و معن بن عيسى،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النجم هلال بن الحسين بن محمود، أنا أبو منصور محمّد بن محمّد بن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عمر بن عبيد اللّه،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أنا محمّد بن عبد اللّه ابن عبيد اللّه بن يحيى المؤدب، نا القاضي الحسين بن إسماعيل المحاملي، نا محمّد بن خلف، نا زيد بن الحباب، حدّثني معاوية بن صالح، عن حاتم بن حريث، عن مالك بن أبي مريم الحكمي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عبد الرّحمن بن غنم </w:t>
      </w:r>
      <w:r>
        <w:rPr>
          <w:rStyle w:val="FootnoteAnchor"/>
          <w:rtl w:val="true"/>
        </w:rPr>
        <w:footnoteReference w:id="2649"/>
      </w:r>
      <w:r>
        <w:rPr>
          <w:rFonts w:ascii="Amiri" w:hAnsi="Amiri" w:eastAsia="Amiri" w:cs="Amiri"/>
          <w:color w:val="111111"/>
          <w:sz w:val="28"/>
          <w:sz w:val="28"/>
          <w:szCs w:val="28"/>
          <w:rtl w:val="true"/>
          <w:lang w:bidi="ar-SA"/>
        </w:rPr>
        <w:t>و معنا ربيعة الجرشي، فذكروا الشراب، فقال عبد الرّحمن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مالك الأشعري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ليشربن طائفة من أمّتي الخمر، يسمونها بغير اسمها، تغدو عليهم القيان، و تروح عليهم المعازف، يمسخ آخرهم 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منهم 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11885</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ابن وهب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فأخبرناه أبو المعالي عبد اللّه بن أحمد بن محمّد، أنا أبو بكر بن خلف، أنا الحاكم أبو عبد اللّه، نا أبو العباس محمّد بن يعقوب، أنا محمّد بن عبد اللّه بن عبد الحكم، أنا ابن وهب، أخبرني معاوية بن صالح، عن حاتم بن حريث، عن مالك بن أبي مريم، عن عبد الرّحمن بن غنم الأشعري عن أبي مالك الأشعري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ليشربنّ ناس من أمّتي الخمر، يسمونها بغير اسمها، يضرب على رءوسهم المعازف، يخسف اللّه بهم الأرض، و يجعل منهم قردة و 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أنا عيسى بن علي، أنا عبد اللّه بن محمّد، حدّثني هارون بن عبد اللّه، و الحسن بن الصباح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معن بن عيسى، نا معاوية بن صالح، عن حاتم بن حريث، عن مالك بن أبي مريم، عن عبد الرّحمن ابن غنم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و نحن نتذاكر الطّلاء،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مالك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ليشربنّ أناس من أمتي الخمر، يسمونه بغير اسمه، يعزف على رءوسهم بالمعازف و القينات، يخسف اللّه بهم، و يجعل منهم القردة و الخنازير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أبو يعلى، نا محمّد بن إسحاق هو المسيبي </w:t>
      </w:r>
      <w:r>
        <w:rPr>
          <w:rStyle w:val="FootnoteAnchor"/>
          <w:rtl w:val="true"/>
        </w:rPr>
        <w:footnoteReference w:id="2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معن، عن معاوية بن صالح، عن حاتم بن حريث، عن مالك بن أبي مريم عن عبد الرّحمن بن غنم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مالك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ليشربنّ ناس من أمّتي الخمر يسمونه بغير اسمه، يضرب على رءوسهم بالمعازف و القينات، يخسف اللّه بهم الأرض، و يجعل منهم القردة و الخنازير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11888</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 xml:space="preserve">: </w:t>
      </w:r>
      <w:bookmarkStart w:id="526" w:name="pg11540_100622"/>
    </w:p>
    <w:p>
      <w:pPr>
        <w:pStyle w:val="BookText"/>
        <w:rPr/>
      </w:pPr>
      <w:bookmarkEnd w:id="526"/>
      <w:r>
        <w:rPr>
          <w:rFonts w:ascii="Amiri" w:hAnsi="Amiri" w:eastAsia="Amiri" w:cs="Amiri"/>
          <w:color w:val="111111"/>
          <w:sz w:val="28"/>
          <w:sz w:val="28"/>
          <w:szCs w:val="28"/>
          <w:rtl w:val="true"/>
          <w:lang w:bidi="ar-SA"/>
        </w:rPr>
        <w:t xml:space="preserve">مالك بن أبي مريم الحكمي يعد في أهل الشام، سمع عبد الرّحمن بن غنم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أبي مريم الحكمي، شامي، روى عن عبد الرّحمن بن غنم </w:t>
      </w:r>
      <w:r>
        <w:rPr>
          <w:rStyle w:val="FootnoteAnchor"/>
          <w:rtl w:val="true"/>
        </w:rPr>
        <w:footnoteReference w:id="2654"/>
      </w:r>
      <w:r>
        <w:rPr>
          <w:rFonts w:ascii="Amiri" w:hAnsi="Amiri" w:eastAsia="Amiri" w:cs="Amiri"/>
          <w:color w:val="111111"/>
          <w:sz w:val="28"/>
          <w:sz w:val="28"/>
          <w:szCs w:val="28"/>
          <w:rtl w:val="true"/>
          <w:lang w:bidi="ar-SA"/>
        </w:rPr>
        <w:t xml:space="preserve">،روى عنه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حريث</w:t>
      </w:r>
      <w:r>
        <w:rPr>
          <w:rFonts w:eastAsia="Amiri" w:cs="Amiri" w:ascii="Amiri" w:hAnsi="Amiri"/>
          <w:color w:val="111111"/>
          <w:sz w:val="28"/>
          <w:szCs w:val="28"/>
          <w:rtl w:val="true"/>
          <w:lang w:bidi="ar-SA"/>
        </w:rPr>
        <w:t xml:space="preserve">] </w:t>
      </w:r>
      <w:r>
        <w:rPr>
          <w:rStyle w:val="FootnoteAnchor"/>
          <w:rtl w:val="true"/>
        </w:rPr>
        <w:footnoteReference w:id="2655"/>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3965330_73709187"/>
      <w:bookmarkStart w:id="528" w:name="_Toc194"/>
      <w:bookmarkEnd w:id="527"/>
      <w:r>
        <w:rPr/>
        <w:t>7184</w:t>
      </w:r>
      <w:r>
        <w:rPr>
          <w:rtl w:val="true"/>
        </w:rPr>
        <w:t xml:space="preserve"> - </w:t>
      </w:r>
      <w:r>
        <w:rPr>
          <w:rtl w:val="true"/>
        </w:rPr>
        <w:t>مالك بن مسمع بن شيبان بن شهاب بن قلع، و قلع لقب و اسمه علقمة</w:t>
      </w:r>
      <w:bookmarkEnd w:id="528"/>
    </w:p>
    <w:p>
      <w:pPr>
        <w:pStyle w:val="BookText"/>
        <w:rPr/>
      </w:pPr>
      <w:r>
        <w:rPr>
          <w:rFonts w:ascii="Amiri" w:hAnsi="Amiri" w:eastAsia="Amiri" w:cs="Amiri"/>
          <w:color w:val="111111"/>
          <w:sz w:val="28"/>
          <w:sz w:val="28"/>
          <w:szCs w:val="28"/>
          <w:rtl w:val="true"/>
          <w:lang w:bidi="ar-SA"/>
        </w:rPr>
        <w:t>ابن عمرو بن عباد،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عباد بن عمرو، و هو جحدر بن عمرو بن ربيعة</w:t>
      </w:r>
    </w:p>
    <w:p>
      <w:pPr>
        <w:pStyle w:val="BookText"/>
        <w:rPr/>
      </w:pPr>
      <w:r>
        <w:rPr>
          <w:rFonts w:ascii="Amiri" w:hAnsi="Amiri" w:eastAsia="Amiri" w:cs="Amiri"/>
          <w:color w:val="111111"/>
          <w:sz w:val="28"/>
          <w:sz w:val="28"/>
          <w:szCs w:val="28"/>
          <w:rtl w:val="true"/>
          <w:lang w:bidi="ar-SA"/>
        </w:rPr>
        <w:t>ابن ضبيعة بن قيس بن ثعلبة بن عكابة بن صعب بن علي بن بكر بن وائل</w:t>
      </w:r>
    </w:p>
    <w:p>
      <w:pPr>
        <w:pStyle w:val="BookText"/>
        <w:rPr/>
      </w:pPr>
      <w:r>
        <w:rPr>
          <w:rFonts w:ascii="Amiri" w:hAnsi="Amiri" w:eastAsia="Amiri" w:cs="Amiri"/>
          <w:color w:val="111111"/>
          <w:sz w:val="28"/>
          <w:sz w:val="28"/>
          <w:szCs w:val="28"/>
          <w:rtl w:val="true"/>
          <w:lang w:bidi="ar-SA"/>
        </w:rPr>
        <w:t xml:space="preserve">أبو غسّان الربعي </w:t>
      </w:r>
      <w:r>
        <w:rPr>
          <w:rStyle w:val="FootnoteAnchor"/>
          <w:rtl w:val="true"/>
        </w:rPr>
        <w:footnoteReference w:id="2656"/>
      </w:r>
    </w:p>
    <w:p>
      <w:pPr>
        <w:pStyle w:val="BookText"/>
        <w:rPr/>
      </w:pPr>
      <w:r>
        <w:rPr>
          <w:rFonts w:ascii="Amiri" w:hAnsi="Amiri" w:eastAsia="Amiri" w:cs="Amiri"/>
          <w:color w:val="111111"/>
          <w:sz w:val="28"/>
          <w:sz w:val="28"/>
          <w:szCs w:val="28"/>
          <w:rtl w:val="true"/>
          <w:lang w:bidi="ar-SA"/>
        </w:rPr>
        <w:t>من وجوه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على عهد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و ذكر مالك في أخبار عبد اللّه بن جعفر، و أخبار الجارود، و كان مالك بن مسمع سيد ربيعة في زمانه، مقدما معروفا بذلك، حليما رئيسا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مسمع، أبو غسّان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أحمد بن محمّد الدّلّوي </w:t>
      </w:r>
      <w:r>
        <w:rPr>
          <w:rStyle w:val="FootnoteAnchor"/>
          <w:rtl w:val="true"/>
        </w:rPr>
        <w:footnoteReference w:id="2657"/>
      </w:r>
      <w:r>
        <w:rPr>
          <w:rFonts w:ascii="Amiri" w:hAnsi="Amiri" w:eastAsia="Amiri" w:cs="Amiri"/>
          <w:color w:val="111111"/>
          <w:sz w:val="28"/>
          <w:sz w:val="28"/>
          <w:szCs w:val="28"/>
          <w:rtl w:val="true"/>
          <w:lang w:bidi="ar-SA"/>
        </w:rPr>
        <w:t>مما نقله من خطّ أبي سعيد السكري، مما حكاه عن غيره، نا حفص بن أسلم بن وردان، عن قتادة بن دعامة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وفد أهل البصرة إلى معاوية بن أبي سفيان، خرج آذنه فنظر إلى وجوه الناس، فقال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 ثم أذن للمنذر بن جارود، ثم أذن لشقيق بن ثور، و في القوم مالك بن مسمع لا يأذن له، لما كان منه إلى عامله بالبصرة زياد، لفعلته به في تثبيت العطاء، فلم يزل يأذن لرجل رجل حتى أذن للجملة، فدخلوا، و فيهم مالك، فجعل الناس يسرعون و مالك يمشي على رسله، فأخذوا أمكنتهم، و أقبل مالك يمشي حتى وقف بين يدي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فأجلسه معه على سريره، فقام رجل من بكر بن وائل، أحد بني ذهل،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تجلس هذا معك على السرير و هو عمل بعاملك على العراق ما عمل من خروجه عليه في أمر العطاء؟ فقال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 أمير المؤمنين أن يجلسني معه و أنت ابن عمي، فخرج الناس يومئذ و مالك سيّدهم بحلمه، و إكرام معاوية له، و معرفته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عبد الرّحمن بن أحمد بن معاذ، أنا أبو العباس أحمد بن محمّد البغوي، أنا أبو الطيّب محمّد بن إسحاق بن يحيى بن الأعرابي بن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حضين </w:t>
      </w:r>
      <w:r>
        <w:rPr>
          <w:rStyle w:val="FootnoteAnchor"/>
          <w:rtl w:val="true"/>
        </w:rPr>
        <w:footnoteReference w:id="2658"/>
      </w:r>
      <w:r>
        <w:rPr>
          <w:rFonts w:ascii="Amiri" w:hAnsi="Amiri" w:eastAsia="Amiri" w:cs="Amiri"/>
          <w:color w:val="111111"/>
          <w:sz w:val="28"/>
          <w:sz w:val="28"/>
          <w:szCs w:val="28"/>
          <w:rtl w:val="true"/>
          <w:lang w:bidi="ar-SA"/>
        </w:rPr>
        <w:t xml:space="preserve">بن المنذر في مالك بن مسمع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أبي غسّان خير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قد قاسى الأمور و جرّبا</w:t>
      </w:r>
    </w:p>
    <w:p>
      <w:pPr>
        <w:pStyle w:val="BookText"/>
        <w:rPr/>
      </w:pPr>
      <w:r>
        <w:rPr>
          <w:rFonts w:ascii="Amiri" w:hAnsi="Amiri" w:eastAsia="Amiri" w:cs="Amiri"/>
          <w:color w:val="111111"/>
          <w:sz w:val="28"/>
          <w:sz w:val="28"/>
          <w:szCs w:val="28"/>
          <w:rtl w:val="true"/>
          <w:lang w:bidi="ar-SA"/>
        </w:rPr>
        <w:t xml:space="preserve">و نعتب أحيانا عليه و لو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على الباقي من الناس أعتبا</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الحسين، أنا المعافى بن زكريا القاضي، نا محمّد بن القاسم الأنباري، حدّثني أبي، نا محمّد بن أحمد، نا عمرو بن علي بن بحر بن كثير السقا، مولى باهلة، أبو حفص، نا محمّد بن عباد المهلبي، عن أبي بكر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لأبي العباس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كان في بكر بن وائل بالكوفة مثل مالك بن مسمع الذي يقول له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غشينا من أمير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أبا الأيتام يوما فعسكرا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كان في قيس عيلان الكوفة مثل قتيبة بن مسلم الذي يقول له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يوم يحوي قتيبة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الأموال مالا جديدا</w:t>
      </w:r>
    </w:p>
    <w:p>
      <w:pPr>
        <w:pStyle w:val="BookText"/>
        <w:rPr/>
      </w:pPr>
      <w:r>
        <w:rPr>
          <w:rFonts w:ascii="Amiri" w:hAnsi="Amiri" w:eastAsia="Amiri" w:cs="Amiri"/>
          <w:color w:val="111111"/>
          <w:sz w:val="28"/>
          <w:sz w:val="28"/>
          <w:szCs w:val="28"/>
          <w:rtl w:val="true"/>
          <w:lang w:bidi="ar-SA"/>
        </w:rPr>
        <w:t xml:space="preserve">باهلي قد عصب التاج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منه مفارق كنّ سودا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يجري قتيبة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أبا غسّان، و 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العور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مسمع، ذهبت عينه يوم الجفرة </w:t>
      </w:r>
      <w:r>
        <w:rPr>
          <w:rStyle w:val="FootnoteAnchor"/>
          <w:rtl w:val="true"/>
        </w:rPr>
        <w:footnoteReference w:id="2660"/>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سبعين مات مالك بن مسمع أبو غسّان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الملك </w:t>
      </w:r>
      <w:r>
        <w:rPr>
          <w:rStyle w:val="FootnoteAnchor"/>
          <w:rtl w:val="true"/>
        </w:rPr>
        <w:footnoteReference w:id="2663"/>
      </w:r>
      <w:r>
        <w:rPr>
          <w:rFonts w:ascii="Amiri" w:hAnsi="Amiri" w:eastAsia="Amiri" w:cs="Amiri"/>
          <w:color w:val="111111"/>
          <w:sz w:val="28"/>
          <w:sz w:val="28"/>
          <w:szCs w:val="28"/>
          <w:rtl w:val="true"/>
          <w:lang w:bidi="ar-SA"/>
        </w:rPr>
        <w:t>بن المغيرة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دار الإمارة بواسط يوم جاء قتل يزيد بن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سنة اثنين و مائة، و معاوية بن يزيد قاعد، فأتي بعدي بن أرطأة و ابنه محمّد بن عدي، و مالك، و عبد الملك ابني مسمع، فضرب أعناقهم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من وجه آخر أن مالك بن مسمع توفي سنة أربع و سبعين، و كان كسنّ عبد اللّه ابن الزبير</w:t>
      </w:r>
      <w:r>
        <w:rPr>
          <w:rFonts w:eastAsia="Amiri" w:cs="Amiri" w:ascii="Amiri" w:hAnsi="Amiri"/>
          <w:color w:val="111111"/>
          <w:sz w:val="28"/>
          <w:szCs w:val="28"/>
          <w:rtl w:val="true"/>
          <w:lang w:bidi="ar-SA"/>
        </w:rPr>
        <w:t xml:space="preserve">. </w:t>
      </w:r>
      <w:bookmarkStart w:id="529" w:name="pg11540_100625"/>
    </w:p>
    <w:p>
      <w:pPr>
        <w:pStyle w:val="Heading4"/>
        <w:numPr>
          <w:ilvl w:val="3"/>
          <w:numId w:val="1"/>
        </w:numPr>
        <w:rPr/>
      </w:pPr>
      <w:bookmarkStart w:id="530" w:name="__RefHeading___Toc3965332_73709187"/>
      <w:bookmarkStart w:id="531" w:name="_Toc195"/>
      <w:bookmarkEnd w:id="529"/>
      <w:bookmarkEnd w:id="530"/>
      <w:r>
        <w:rPr/>
        <w:t>7185</w:t>
      </w:r>
      <w:r>
        <w:rPr>
          <w:rtl w:val="true"/>
        </w:rPr>
        <w:t xml:space="preserve"> - </w:t>
      </w:r>
      <w:r>
        <w:rPr>
          <w:rtl w:val="true"/>
        </w:rPr>
        <w:t>مالك بن المنذر بن الجارود، و اسمه بشر بن حنش بن المعلّى</w:t>
      </w:r>
      <w:bookmarkEnd w:id="531"/>
    </w:p>
    <w:p>
      <w:pPr>
        <w:pStyle w:val="BookText"/>
        <w:rPr/>
      </w:pPr>
      <w:r>
        <w:rPr>
          <w:rFonts w:eastAsia="Amiri" w:cs="Amiri" w:ascii="Amiri" w:hAnsi="Amiri"/>
          <w:color w:val="111111"/>
          <w:sz w:val="28"/>
          <w:szCs w:val="28"/>
          <w:lang w:bidi="ar-SA"/>
        </w:rPr>
        <w:t>7185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المنذر بن الجارود، و اسمه بشر بن حنش </w:t>
      </w:r>
      <w:r>
        <w:rPr>
          <w:rStyle w:val="FootnoteAnchor"/>
          <w:rtl w:val="true"/>
        </w:rPr>
        <w:footnoteReference w:id="2664"/>
      </w:r>
      <w:r>
        <w:rPr>
          <w:rFonts w:ascii="Amiri" w:hAnsi="Amiri" w:eastAsia="Amiri" w:cs="Amiri"/>
          <w:color w:val="111111"/>
          <w:sz w:val="28"/>
          <w:sz w:val="28"/>
          <w:szCs w:val="28"/>
          <w:rtl w:val="true"/>
          <w:lang w:bidi="ar-SA"/>
        </w:rPr>
        <w:t>بن المعلّى</w:t>
      </w:r>
    </w:p>
    <w:p>
      <w:pPr>
        <w:pStyle w:val="BookText"/>
        <w:rPr/>
      </w:pPr>
      <w:r>
        <w:rPr>
          <w:rFonts w:ascii="Amiri" w:hAnsi="Amiri" w:eastAsia="Amiri" w:cs="Amiri"/>
          <w:color w:val="111111"/>
          <w:sz w:val="28"/>
          <w:sz w:val="28"/>
          <w:szCs w:val="28"/>
          <w:rtl w:val="true"/>
          <w:lang w:bidi="ar-SA"/>
        </w:rPr>
        <w:t>ابن الحارث بن زيد بن حارثة أبو غسّان العبدي</w:t>
      </w:r>
    </w:p>
    <w:p>
      <w:pPr>
        <w:pStyle w:val="BookText"/>
        <w:rPr/>
      </w:pPr>
      <w:r>
        <w:rPr>
          <w:rFonts w:ascii="Amiri" w:hAnsi="Amiri" w:eastAsia="Amiri" w:cs="Amiri"/>
          <w:color w:val="111111"/>
          <w:sz w:val="28"/>
          <w:sz w:val="28"/>
          <w:szCs w:val="28"/>
          <w:rtl w:val="true"/>
          <w:lang w:bidi="ar-SA"/>
        </w:rPr>
        <w:t>و أمّه عمرة بنت مالك بن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سليمان بن عبد الملك، و شهد بيعة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الحسن بن أحمد بن عبد الواحد السّلمي، أنا المسدّد بن علي بن عبد اللّه، أنا أبي، نا عبد الصّمد بن سعيد القاضي، نا عبد السّلام بن العبّاس بن الزبير، نا عمرو بن عثمان، نا الحوطي، نا زيد بن عبد القاهر، عن من حدّثه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مالك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هذا الصليب علامة من علامة أهل الشرك، لا يرون أنه يقوم لهم أمر إلاّ به، و قد كانوا يظهرون منه أمرا كرهته و رأيت غيره، فلا تدعن صليبا ظاهرا إلاّ أمرت به أن يكسر إن شاء اللّه، فافعل ذلك فيما كان بأرضك من صلب 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محمّد بن إسحاق، أنا عمر بن أحمد بن إسحاق، نا خليفة بن خيّاط قال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الجارود اسمه بشر </w:t>
      </w:r>
      <w:r>
        <w:rPr>
          <w:rStyle w:val="FootnoteAnchor"/>
          <w:rtl w:val="true"/>
        </w:rPr>
        <w:footnoteReference w:id="2666"/>
      </w:r>
      <w:r>
        <w:rPr>
          <w:rFonts w:ascii="IRNazanin" w:hAnsi="IRNazanin" w:eastAsia="IRNazanin"/>
          <w:color w:val="111111"/>
          <w:sz w:val="28"/>
          <w:sz w:val="28"/>
          <w:szCs w:val="28"/>
          <w:rtl w:val="true"/>
          <w:lang w:bidi="fa-IR"/>
        </w:rPr>
        <w:t xml:space="preserve">بن حنش </w:t>
      </w:r>
      <w:r>
        <w:rPr>
          <w:rStyle w:val="FootnoteAnchor"/>
          <w:rtl w:val="true"/>
        </w:rPr>
        <w:footnoteReference w:id="2667"/>
      </w:r>
      <w:r>
        <w:rPr>
          <w:rFonts w:ascii="IRNazanin" w:hAnsi="IRNazanin" w:eastAsia="IRNazanin"/>
          <w:color w:val="111111"/>
          <w:sz w:val="28"/>
          <w:sz w:val="28"/>
          <w:szCs w:val="28"/>
          <w:rtl w:val="true"/>
          <w:lang w:bidi="fa-IR"/>
        </w:rPr>
        <w:t>بن النعمان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المعلى هو الحارث بن زيد بن حارثة بن معاوية ابن ثعلبة بن جذيمة بن عوف بن بكر بن عوف بن أنمار بن عمرو بن وديعة بن بكر </w:t>
      </w:r>
      <w:r>
        <w:rPr>
          <w:rStyle w:val="FootnoteAnchor"/>
          <w:rtl w:val="true"/>
        </w:rPr>
        <w:footnoteReference w:id="2668"/>
      </w:r>
      <w:r>
        <w:rPr>
          <w:rFonts w:ascii="Amiri" w:hAnsi="Amiri" w:eastAsia="Amiri" w:cs="Amiri"/>
          <w:color w:val="111111"/>
          <w:sz w:val="28"/>
          <w:sz w:val="28"/>
          <w:szCs w:val="28"/>
          <w:rtl w:val="true"/>
          <w:lang w:bidi="ar-SA"/>
        </w:rPr>
        <w:t xml:space="preserve">بن أفصى بن عبد القيس، أمه درمكة بنت رويم من بني شيبان بن ثعلبة بن عكابة بن صعب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وائل، ثم من بني هند؛ يعرفون ببني هند، و هي هند بنت ذهل من بني تغلب بن وائل، يكنى أبا غسّان، قتل بعقبة الطين من ناحية فارس سنة إحدى و عشرين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مالك بن المنذر بن الجارود أبو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على شرطة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للقسري </w:t>
      </w:r>
      <w:r>
        <w:rPr>
          <w:rStyle w:val="FootnoteAnchor"/>
          <w:rtl w:val="true"/>
        </w:rPr>
        <w:footnoteReference w:id="2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المنذر بن الجارود العبدي، ثم عزله و ولى بلال بن أبي بردة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نا سلمة ابن بلال، عن مجالد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العراق خالد بن عبد اللّه القسري، فكان على شرطته بواسط عمرو بن عبد الأعلى الحكمي، و استعمل على البصرة مالك بن المنذر بن الجارود العبدي ثم عزله، و استعمل بعده مسمع بن مالك بن المنذر بن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عبد الوهّاب بن علي بن عبد الوهّاب، أنا أبو الحسن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بن محمّد بن سلم، أنا أبو خليفة الفضل بن الحباب، نا محمّد بن سلاّم </w:t>
      </w:r>
      <w:r>
        <w:rPr>
          <w:rStyle w:val="FootnoteAnchor"/>
          <w:rtl w:val="true"/>
        </w:rPr>
        <w:footnoteReference w:id="26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اللّه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أميرا، أمّر على شرطه مالك بن المنذر، و كان عبد الأعلى بن عبد اللّه بن عبد اللّه بن عامر بن كريز يدّعي على مالك قرية </w:t>
      </w:r>
      <w:r>
        <w:rPr>
          <w:rStyle w:val="FootnoteAnchor"/>
          <w:rtl w:val="true"/>
        </w:rPr>
        <w:footnoteReference w:id="2672"/>
      </w:r>
      <w:r>
        <w:rPr>
          <w:rFonts w:ascii="IRNazanin" w:hAnsi="IRNazanin" w:eastAsia="IRNazanin"/>
          <w:color w:val="111111"/>
          <w:sz w:val="28"/>
          <w:sz w:val="28"/>
          <w:szCs w:val="28"/>
          <w:rtl w:val="true"/>
          <w:lang w:bidi="fa-IR"/>
        </w:rPr>
        <w:t>فأبطلها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حفر النهر</w:t>
      </w:r>
      <w:r>
        <w:rPr>
          <w:rFonts w:eastAsia="IRNazanin" w:cs="IRNazanin"/>
          <w:color w:val="111111"/>
          <w:sz w:val="28"/>
          <w:szCs w:val="28"/>
          <w:rtl w:val="true"/>
          <w:lang w:bidi="fa-IR"/>
        </w:rPr>
        <w:t xml:space="preserve">] </w:t>
      </w:r>
      <w:r>
        <w:rPr>
          <w:rStyle w:val="FootnoteAnchor"/>
          <w:rtl w:val="true"/>
        </w:rPr>
        <w:footnoteReference w:id="2673"/>
      </w:r>
      <w:r>
        <w:rPr>
          <w:rFonts w:ascii="Amiri" w:hAnsi="Amiri" w:eastAsia="Amiri" w:cs="Amiri"/>
          <w:color w:val="111111"/>
          <w:sz w:val="28"/>
          <w:sz w:val="28"/>
          <w:szCs w:val="28"/>
          <w:rtl w:val="true"/>
          <w:lang w:bidi="ar-SA"/>
        </w:rPr>
        <w:t>و الذي سمّاه المبارك، فانتقض عليه،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أهلكت </w:t>
      </w:r>
      <w:r>
        <w:rPr>
          <w:rStyle w:val="FootnoteAnchor"/>
          <w:rtl w:val="true"/>
        </w:rPr>
        <w:footnoteReference w:id="2674"/>
      </w:r>
      <w:r>
        <w:rPr>
          <w:rFonts w:ascii="Amiri" w:hAnsi="Amiri" w:eastAsia="Amiri" w:cs="Amiri"/>
          <w:color w:val="111111"/>
          <w:sz w:val="28"/>
          <w:sz w:val="28"/>
          <w:szCs w:val="28"/>
          <w:rtl w:val="true"/>
          <w:lang w:bidi="ar-SA"/>
        </w:rPr>
        <w:t xml:space="preserve">مال اللّه في غير كنهه </w:t>
      </w:r>
      <w:r>
        <w:rPr>
          <w:rStyle w:val="FootnoteAnchor"/>
          <w:rtl w:val="true"/>
        </w:rPr>
        <w:footnoteReference w:id="2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نهرك المشئوم غير المبارك</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تضرب أقواما براء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تترك حق اللّه في ظهر مالك </w:t>
      </w:r>
    </w:p>
    <w:p>
      <w:pPr>
        <w:pStyle w:val="BookText"/>
        <w:rPr/>
      </w:pPr>
      <w:r>
        <w:rPr>
          <w:rFonts w:ascii="Amiri" w:hAnsi="Amiri" w:eastAsia="Amiri" w:cs="Amiri"/>
          <w:color w:val="111111"/>
          <w:sz w:val="28"/>
          <w:sz w:val="28"/>
          <w:szCs w:val="28"/>
          <w:rtl w:val="true"/>
          <w:lang w:bidi="ar-SA"/>
        </w:rPr>
        <w:t xml:space="preserve">أ إنفاق مال اللّه في غير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منعا لحقّ المرملات الضرائك </w:t>
      </w:r>
      <w:r>
        <w:rPr>
          <w:rStyle w:val="FootnoteAnchor"/>
          <w:rtl w:val="true"/>
        </w:rPr>
        <w:footnoteReference w:id="2676"/>
      </w:r>
    </w:p>
    <w:p>
      <w:pPr>
        <w:pStyle w:val="BookText"/>
        <w:rPr/>
      </w:pPr>
      <w:r>
        <w:rPr>
          <w:rFonts w:ascii="Amiri" w:hAnsi="Amiri" w:eastAsia="Amiri" w:cs="Amiri"/>
          <w:color w:val="111111"/>
          <w:sz w:val="28"/>
          <w:sz w:val="28"/>
          <w:szCs w:val="28"/>
          <w:rtl w:val="true"/>
          <w:lang w:bidi="ar-SA"/>
        </w:rPr>
        <w:t>فكتب خالد إلى مالك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احبس الفرزدق، فإنه هجا نهر أمير المؤمنين، فأرسل مالك إلى أيوب بن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بالفرزدق، فلم يزل يعمل فيه حتى أخذه، فطلب إليهم الفرزدق أن يمروا به على بني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الفرزدق انتفخ و ربا فلما أدخل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لنفسي حين غصّت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شعري ما لها عند مالك؟</w:t>
      </w:r>
    </w:p>
    <w:p>
      <w:pPr>
        <w:pStyle w:val="BookText"/>
        <w:rPr/>
      </w:pPr>
      <w:r>
        <w:rPr>
          <w:rFonts w:ascii="Amiri" w:hAnsi="Amiri" w:eastAsia="Amiri" w:cs="Amiri"/>
          <w:color w:val="111111"/>
          <w:sz w:val="28"/>
          <w:sz w:val="28"/>
          <w:szCs w:val="28"/>
          <w:rtl w:val="true"/>
          <w:lang w:bidi="ar-SA"/>
        </w:rPr>
        <w:t xml:space="preserve">لها عنده أن يرجع اللّه روحها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تنجو من عظام المهالك</w:t>
      </w:r>
    </w:p>
    <w:p>
      <w:pPr>
        <w:pStyle w:val="BookText"/>
        <w:rPr/>
      </w:pPr>
      <w:r>
        <w:rPr>
          <w:rFonts w:ascii="Amiri" w:hAnsi="Amiri" w:eastAsia="Amiri" w:cs="Amiri"/>
          <w:color w:val="111111"/>
          <w:sz w:val="28"/>
          <w:sz w:val="28"/>
          <w:szCs w:val="28"/>
          <w:rtl w:val="true"/>
          <w:lang w:bidi="ar-SA"/>
        </w:rPr>
        <w:t xml:space="preserve">و أنت ابن حبّاري ربيعة أدركا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الشمس و الخضراء ذات الحبائك </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فسكن مالك، و أمر به إلى السجن، فقال يهجو أيوب بن عيسى الضبّي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مددت له بالرحم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فألفيته مني بعيدا أواصره</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من آل ضبة فانتمى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غيرهم جلد استه و مناخره</w:t>
      </w:r>
    </w:p>
    <w:p>
      <w:pPr>
        <w:pStyle w:val="BookText"/>
        <w:rPr/>
      </w:pPr>
      <w:r>
        <w:rPr>
          <w:rFonts w:ascii="Amiri" w:hAnsi="Amiri" w:eastAsia="Amiri" w:cs="Amiri"/>
          <w:color w:val="111111"/>
          <w:sz w:val="28"/>
          <w:sz w:val="28"/>
          <w:szCs w:val="28"/>
          <w:rtl w:val="true"/>
          <w:lang w:bidi="ar-SA"/>
        </w:rPr>
        <w:t xml:space="preserve">فلو كنت ضبّيا </w:t>
      </w:r>
      <w:r>
        <w:rPr>
          <w:rStyle w:val="FootnoteAnchor"/>
          <w:rtl w:val="true"/>
        </w:rPr>
        <w:footnoteReference w:id="2679"/>
      </w:r>
      <w:r>
        <w:rPr>
          <w:rFonts w:ascii="Amiri" w:hAnsi="Amiri" w:eastAsia="Amiri" w:cs="Amiri"/>
          <w:color w:val="111111"/>
          <w:sz w:val="28"/>
          <w:sz w:val="28"/>
          <w:szCs w:val="28"/>
          <w:rtl w:val="true"/>
          <w:lang w:bidi="ar-SA"/>
        </w:rPr>
        <w:t xml:space="preserve">عرفت 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زنجيّا غليظا مشافره</w:t>
      </w:r>
    </w:p>
    <w:p>
      <w:pPr>
        <w:pStyle w:val="BookText"/>
        <w:rPr/>
      </w:pPr>
      <w:r>
        <w:rPr>
          <w:rFonts w:ascii="Amiri" w:hAnsi="Amiri" w:eastAsia="Amiri" w:cs="Amiri"/>
          <w:color w:val="111111"/>
          <w:sz w:val="28"/>
          <w:sz w:val="28"/>
          <w:szCs w:val="28"/>
          <w:rtl w:val="true"/>
          <w:lang w:bidi="ar-SA"/>
        </w:rPr>
        <w:t xml:space="preserve">فسوف يرى الزنجيّ </w:t>
      </w:r>
      <w:r>
        <w:rPr>
          <w:rStyle w:val="FootnoteAnchor"/>
          <w:rtl w:val="true"/>
        </w:rPr>
        <w:footnoteReference w:id="2680"/>
      </w:r>
      <w:r>
        <w:rPr>
          <w:rFonts w:ascii="Amiri" w:hAnsi="Amiri" w:eastAsia="Amiri" w:cs="Amiri"/>
          <w:color w:val="111111"/>
          <w:sz w:val="28"/>
          <w:sz w:val="28"/>
          <w:szCs w:val="28"/>
          <w:rtl w:val="true"/>
          <w:lang w:bidi="ar-SA"/>
        </w:rPr>
        <w:t xml:space="preserve">ما اكتدحت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إذا ما الشعر عيّت نوافره</w:t>
      </w:r>
    </w:p>
    <w:p>
      <w:pPr>
        <w:pStyle w:val="BookText"/>
        <w:rPr/>
      </w:pPr>
      <w:r>
        <w:rPr>
          <w:rFonts w:ascii="Amiri" w:hAnsi="Amiri" w:eastAsia="Amiri" w:cs="Amiri"/>
          <w:color w:val="111111"/>
          <w:sz w:val="28"/>
          <w:sz w:val="28"/>
          <w:szCs w:val="28"/>
          <w:rtl w:val="true"/>
          <w:lang w:bidi="ar-SA"/>
        </w:rPr>
        <w:t xml:space="preserve">ثم مدح خالدا و مالكا و هو محبوس مديحا كثيرا، فأنشدني له يونس في كلمة طويلة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مال </w:t>
      </w:r>
      <w:r>
        <w:rPr>
          <w:rStyle w:val="FootnoteAnchor"/>
          <w:rtl w:val="true"/>
        </w:rPr>
        <w:footnoteReference w:id="2682"/>
      </w:r>
      <w:r>
        <w:rPr>
          <w:rFonts w:ascii="Amiri" w:hAnsi="Amiri" w:eastAsia="Amiri" w:cs="Amiri"/>
          <w:color w:val="111111"/>
          <w:sz w:val="28"/>
          <w:sz w:val="28"/>
          <w:szCs w:val="28"/>
          <w:rtl w:val="true"/>
          <w:lang w:bidi="ar-SA"/>
        </w:rPr>
        <w:t xml:space="preserve">هل هو مهلك ما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ليعرفن من القصائد قيلي</w:t>
      </w:r>
    </w:p>
    <w:p>
      <w:pPr>
        <w:pStyle w:val="BookText"/>
        <w:rPr/>
      </w:pPr>
      <w:r>
        <w:rPr>
          <w:rFonts w:ascii="Amiri" w:hAnsi="Amiri" w:eastAsia="Amiri" w:cs="Amiri"/>
          <w:color w:val="111111"/>
          <w:sz w:val="28"/>
          <w:sz w:val="28"/>
          <w:szCs w:val="28"/>
          <w:rtl w:val="true"/>
          <w:lang w:bidi="ar-SA"/>
        </w:rPr>
        <w:t xml:space="preserve">يا مال هل لك في كبير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فوق يديه غير قليل</w:t>
      </w:r>
    </w:p>
    <w:p>
      <w:pPr>
        <w:pStyle w:val="BookText"/>
        <w:rPr/>
      </w:pPr>
      <w:r>
        <w:rPr>
          <w:rFonts w:ascii="Amiri" w:hAnsi="Amiri" w:eastAsia="Amiri" w:cs="Amiri"/>
          <w:color w:val="111111"/>
          <w:sz w:val="28"/>
          <w:sz w:val="28"/>
          <w:szCs w:val="28"/>
          <w:rtl w:val="true"/>
          <w:lang w:bidi="ar-SA"/>
        </w:rPr>
        <w:t xml:space="preserve">فتجرّ ناصيتي و تفرج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تطلق لي يداك كبولي</w:t>
      </w:r>
    </w:p>
    <w:p>
      <w:pPr>
        <w:pStyle w:val="BookText"/>
        <w:rPr/>
      </w:pPr>
      <w:r>
        <w:rPr>
          <w:rFonts w:ascii="Amiri" w:hAnsi="Amiri" w:eastAsia="Amiri" w:cs="Amiri"/>
          <w:color w:val="111111"/>
          <w:sz w:val="28"/>
          <w:sz w:val="28"/>
          <w:szCs w:val="28"/>
          <w:rtl w:val="true"/>
          <w:lang w:bidi="ar-SA"/>
        </w:rPr>
        <w:t xml:space="preserve">و لقد نمت بك المعالي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بناءك في أشمّ طويل</w:t>
      </w:r>
    </w:p>
    <w:p>
      <w:pPr>
        <w:pStyle w:val="BookText"/>
        <w:rPr/>
      </w:pPr>
      <w:r>
        <w:rPr>
          <w:rFonts w:ascii="Amiri" w:hAnsi="Amiri" w:eastAsia="Amiri" w:cs="Amiri"/>
          <w:color w:val="111111"/>
          <w:sz w:val="28"/>
          <w:sz w:val="28"/>
          <w:szCs w:val="28"/>
          <w:rtl w:val="true"/>
          <w:lang w:bidi="ar-SA"/>
        </w:rPr>
        <w:t xml:space="preserve">و الخيل تعلم في جديلة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تردى بكل سميدع بهلول</w:t>
      </w:r>
    </w:p>
    <w:p>
      <w:pPr>
        <w:pStyle w:val="BookText"/>
        <w:rPr/>
      </w:pPr>
      <w:r>
        <w:rPr>
          <w:rFonts w:ascii="Amiri" w:hAnsi="Amiri" w:eastAsia="Amiri" w:cs="Amiri"/>
          <w:color w:val="111111"/>
          <w:sz w:val="28"/>
          <w:sz w:val="28"/>
          <w:szCs w:val="28"/>
          <w:rtl w:val="true"/>
          <w:lang w:bidi="ar-SA"/>
        </w:rPr>
        <w:t xml:space="preserve">إنّ ابن جبّاري ربيعة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سيف صنيعه مسلول</w:t>
      </w:r>
    </w:p>
    <w:p>
      <w:pPr>
        <w:pStyle w:val="BookText"/>
        <w:rPr/>
      </w:pPr>
      <w:r>
        <w:rPr>
          <w:rFonts w:ascii="Amiri" w:hAnsi="Amiri" w:eastAsia="Amiri" w:cs="Amiri"/>
          <w:color w:val="111111"/>
          <w:sz w:val="28"/>
          <w:sz w:val="28"/>
          <w:szCs w:val="28"/>
          <w:rtl w:val="true"/>
          <w:lang w:bidi="ar-SA"/>
        </w:rPr>
        <w:t xml:space="preserve">و كاتب أم مالك بنت مالك بن مسمع فقال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قرم بين أولاد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 المسامعة الكرام </w:t>
      </w:r>
    </w:p>
    <w:p>
      <w:pPr>
        <w:pStyle w:val="BookText"/>
        <w:rPr/>
      </w:pPr>
      <w:r>
        <w:rPr>
          <w:rFonts w:ascii="Amiri" w:hAnsi="Amiri" w:eastAsia="Amiri" w:cs="Amiri"/>
          <w:color w:val="111111"/>
          <w:sz w:val="28"/>
          <w:sz w:val="28"/>
          <w:szCs w:val="28"/>
          <w:rtl w:val="true"/>
          <w:lang w:bidi="ar-SA"/>
        </w:rPr>
        <w:t xml:space="preserve">تخمّط في ربيعة بين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القيس في الحسب اللّهام</w:t>
      </w:r>
    </w:p>
    <w:p>
      <w:pPr>
        <w:pStyle w:val="BookText"/>
        <w:rPr/>
      </w:pPr>
      <w:r>
        <w:rPr>
          <w:rFonts w:ascii="Amiri" w:hAnsi="Amiri" w:eastAsia="Amiri" w:cs="Amiri"/>
          <w:color w:val="111111"/>
          <w:sz w:val="28"/>
          <w:sz w:val="28"/>
          <w:szCs w:val="28"/>
          <w:rtl w:val="true"/>
          <w:lang w:bidi="ar-SA"/>
        </w:rPr>
        <w:t xml:space="preserve">فلما لم ينفعه مديحه خالدا و مالكا قال يمدح هشام بن عبد الملك و يعتذر إليه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ألكني إلى راعي البرية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العدل في الأرض العريضة نوّرا</w:t>
      </w:r>
    </w:p>
    <w:p>
      <w:pPr>
        <w:pStyle w:val="BookText"/>
        <w:rPr/>
      </w:pPr>
      <w:r>
        <w:rPr>
          <w:rFonts w:ascii="Amiri" w:hAnsi="Amiri" w:eastAsia="Amiri" w:cs="Amiri"/>
          <w:color w:val="111111"/>
          <w:sz w:val="28"/>
          <w:sz w:val="28"/>
          <w:szCs w:val="28"/>
          <w:rtl w:val="true"/>
          <w:lang w:bidi="ar-SA"/>
        </w:rPr>
        <w:t xml:space="preserve">فإن تنكروا شعري إذا خرجت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لو ترمى بها لتفقّرا</w:t>
      </w:r>
    </w:p>
    <w:p>
      <w:pPr>
        <w:pStyle w:val="BookText"/>
        <w:rPr/>
      </w:pPr>
      <w:r>
        <w:rPr>
          <w:rFonts w:ascii="Amiri" w:hAnsi="Amiri" w:eastAsia="Amiri" w:cs="Amiri"/>
          <w:color w:val="111111"/>
          <w:sz w:val="28"/>
          <w:sz w:val="28"/>
          <w:szCs w:val="28"/>
          <w:rtl w:val="true"/>
          <w:lang w:bidi="ar-SA"/>
        </w:rPr>
        <w:t xml:space="preserve">ثبير </w:t>
      </w:r>
      <w:r>
        <w:rPr>
          <w:rStyle w:val="FootnoteAnchor"/>
          <w:rtl w:val="true"/>
        </w:rPr>
        <w:footnoteReference w:id="2685"/>
      </w:r>
      <w:r>
        <w:rPr>
          <w:rFonts w:ascii="Amiri" w:hAnsi="Amiri" w:eastAsia="Amiri" w:cs="Amiri"/>
          <w:color w:val="111111"/>
          <w:sz w:val="28"/>
          <w:sz w:val="28"/>
          <w:szCs w:val="28"/>
          <w:rtl w:val="true"/>
          <w:lang w:bidi="ar-SA"/>
        </w:rPr>
        <w:t xml:space="preserve">و لو مسّت حراء لحركت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الراسيات الصمّ حتى تكوّرا </w:t>
      </w:r>
      <w:r>
        <w:rPr>
          <w:rStyle w:val="FootnoteAnchor"/>
          <w:rtl w:val="true"/>
        </w:rPr>
        <w:footnoteReference w:id="2686"/>
      </w:r>
    </w:p>
    <w:p>
      <w:pPr>
        <w:pStyle w:val="BookText"/>
        <w:rPr/>
      </w:pPr>
      <w:r>
        <w:rPr>
          <w:rFonts w:ascii="Amiri" w:hAnsi="Amiri" w:eastAsia="Amiri" w:cs="Amiri"/>
          <w:color w:val="111111"/>
          <w:sz w:val="28"/>
          <w:sz w:val="28"/>
          <w:szCs w:val="28"/>
          <w:rtl w:val="true"/>
          <w:lang w:bidi="ar-SA"/>
        </w:rPr>
        <w:t xml:space="preserve">إذا قال غاو من معدّ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حرب كانت وبالا مدمرا </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لئن صبرت نفسي لقد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عباد اللّه من كان أصبرا</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بن المنقري، نا الأصمعي، نا أبو عاصم النبيل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مالك بن المنذر بن الجارود و كان على أحداث البصرة في ثوب رقيق، فقال له عثمان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ثوب رقيق، فلما ولّى من عنده أرسل إليه فضربه عشرين سوطا، فقال له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تضربني؟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تأمر الناس بترك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علي الحسين بن القاسم الكوكبي، نا أحمد بن عبيد الحرمازي </w:t>
      </w:r>
      <w:r>
        <w:rPr>
          <w:rStyle w:val="FootnoteAnchor"/>
          <w:rtl w:val="true"/>
        </w:rPr>
        <w:footnoteReference w:id="26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الأعور بن قراد </w:t>
      </w:r>
      <w:r>
        <w:rPr>
          <w:rStyle w:val="FootnoteAnchor"/>
          <w:rtl w:val="true"/>
        </w:rPr>
        <w:footnoteReference w:id="2689"/>
      </w:r>
      <w:r>
        <w:rPr>
          <w:rFonts w:ascii="Amiri" w:hAnsi="Amiri" w:eastAsia="Amiri" w:cs="Amiri"/>
          <w:color w:val="111111"/>
          <w:sz w:val="28"/>
          <w:sz w:val="28"/>
          <w:szCs w:val="28"/>
          <w:rtl w:val="true"/>
          <w:lang w:bidi="ar-SA"/>
        </w:rPr>
        <w:t xml:space="preserve">يمدح مالك بن المنذر بن الجارود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مالك بن المنذر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الجواد بن الجواد المحمود</w:t>
      </w:r>
    </w:p>
    <w:p>
      <w:pPr>
        <w:pStyle w:val="BookText"/>
        <w:rPr/>
      </w:pPr>
      <w:r>
        <w:rPr>
          <w:rFonts w:ascii="Amiri" w:hAnsi="Amiri" w:eastAsia="Amiri" w:cs="Amiri"/>
          <w:color w:val="111111"/>
          <w:sz w:val="28"/>
          <w:sz w:val="28"/>
          <w:szCs w:val="28"/>
          <w:rtl w:val="true"/>
          <w:lang w:bidi="ar-SA"/>
        </w:rPr>
        <w:t>سرادق المجد عليك ممدود</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لها منذر من بين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الدّهر و صمّاء الغير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لها إذ عجزت عنها مضر </w:t>
      </w:r>
      <w:bookmarkStart w:id="532" w:name="pg11540_100629"/>
    </w:p>
    <w:p>
      <w:pPr>
        <w:pStyle w:val="BookText"/>
        <w:rPr/>
      </w:pPr>
      <w:bookmarkEnd w:id="532"/>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يا أبا سعيد مشتطا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يا غلام فوفّه إياها بالمربد،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جعلني فداك يجعلها بيضاء،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طلبت الدراهم، لك مائة و مائة و مائة حتى بلغ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فلامه قومه،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سيد العرب فاحتكمت 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ألقاني في ذلك إلاّ سوء عادتكم، أمدح أحدكم فيعطيني الجدي و الفطيمة</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3965334_73709187"/>
      <w:bookmarkStart w:id="534" w:name="_Toc196"/>
      <w:bookmarkEnd w:id="533"/>
      <w:r>
        <w:rPr/>
        <w:t>7186</w:t>
      </w:r>
      <w:r>
        <w:rPr>
          <w:rtl w:val="true"/>
        </w:rPr>
        <w:t xml:space="preserve"> - </w:t>
      </w:r>
      <w:r>
        <w:rPr>
          <w:rtl w:val="true"/>
        </w:rPr>
        <w:t>مالك بن مهران أبو بشر</w:t>
      </w:r>
      <w:bookmarkEnd w:id="534"/>
    </w:p>
    <w:p>
      <w:pPr>
        <w:pStyle w:val="BookText"/>
        <w:rPr/>
      </w:pPr>
      <w:r>
        <w:rPr>
          <w:rFonts w:eastAsia="Amiri" w:cs="Amiri" w:ascii="Amiri" w:hAnsi="Amiri"/>
          <w:color w:val="111111"/>
          <w:sz w:val="28"/>
          <w:szCs w:val="28"/>
          <w:lang w:bidi="ar-SA"/>
        </w:rPr>
        <w:t>7186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مهران أبو بشر </w:t>
      </w:r>
      <w:r>
        <w:rPr>
          <w:rStyle w:val="FootnoteAnchor"/>
          <w:rtl w:val="true"/>
        </w:rPr>
        <w:footnoteReference w:id="2691"/>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إبراهيم بن أبي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حجر المروزي،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أنا سهل بن بشر، أنا أبو الحسن علي بن منير بن أحمد ابن منير الخلاّل، أنا أبو الحسن محمّد بن عبد اللّه بن زكريا، نا أحمد بن شعيب في سننه أنا علي بن حجر، أنا مالك بن مهران الدمشقي، عن إبراهيم بن أبي عبلة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لواثلة </w:t>
      </w:r>
      <w:r>
        <w:rPr>
          <w:rStyle w:val="FootnoteAnchor"/>
          <w:rtl w:val="true"/>
        </w:rPr>
        <w:footnoteReference w:id="2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حديثا ليس فيه زيادة و لا نقصان،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ليعلّق الصحف في بيته ينظر فيه طرفي النهار و لا يحفظ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القوم يحدّثهم،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عافاك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غزوة تبوك، فأقبل نفر من بني سليم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صاحبنا قد أوجب،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فلتعتق رقبة، فإنّ بكلّ عضو عضوا من النار</w:t>
      </w:r>
      <w:r>
        <w:rPr>
          <w:rFonts w:eastAsia="Amiri" w:cs="Amiri" w:ascii="Amiri" w:hAnsi="Amiri"/>
          <w:color w:val="111111"/>
          <w:sz w:val="28"/>
          <w:szCs w:val="28"/>
          <w:rtl w:val="true"/>
          <w:lang w:bidi="ar-SA"/>
        </w:rPr>
        <w:t xml:space="preserve">»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الرجل الذي لم يسمّه هو الغريف </w:t>
      </w:r>
      <w:r>
        <w:rPr>
          <w:rStyle w:val="FootnoteAnchor"/>
          <w:rtl w:val="true"/>
        </w:rPr>
        <w:footnoteReference w:id="2694"/>
      </w:r>
      <w:r>
        <w:rPr>
          <w:rFonts w:ascii="Amiri" w:hAnsi="Amiri" w:eastAsia="Amiri" w:cs="Amiri"/>
          <w:color w:val="111111"/>
          <w:sz w:val="28"/>
          <w:sz w:val="28"/>
          <w:szCs w:val="28"/>
          <w:rtl w:val="true"/>
          <w:lang w:bidi="ar-SA"/>
        </w:rPr>
        <w:t>بن عيّاش، سمّاه ابن المبارك و غيره عن ابن أبي عبلة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قال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 xml:space="preserve">: </w:t>
      </w:r>
      <w:bookmarkStart w:id="535" w:name="pg11540_100630"/>
    </w:p>
    <w:p>
      <w:pPr>
        <w:pStyle w:val="BookText"/>
        <w:rPr/>
      </w:pPr>
      <w:bookmarkEnd w:id="535"/>
      <w:r>
        <w:rPr>
          <w:rFonts w:ascii="Amiri" w:hAnsi="Amiri" w:eastAsia="Amiri" w:cs="Amiri"/>
          <w:color w:val="111111"/>
          <w:sz w:val="28"/>
          <w:sz w:val="28"/>
          <w:szCs w:val="28"/>
          <w:rtl w:val="true"/>
          <w:lang w:bidi="ar-SA"/>
        </w:rPr>
        <w:t>أبو بشر مالك بن مهران الدمشقي عن أبي إسماعيل إبراهيم بن أبي عبلة، روى عنه أبو العباس الوليد بن مسلم، و علي بن حجر</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3965336_73709187"/>
      <w:bookmarkStart w:id="537" w:name="_Toc197"/>
      <w:bookmarkEnd w:id="536"/>
      <w:r>
        <w:rPr/>
        <w:t>7187</w:t>
      </w:r>
      <w:r>
        <w:rPr>
          <w:rtl w:val="true"/>
        </w:rPr>
        <w:t xml:space="preserve"> - </w:t>
      </w:r>
      <w:r>
        <w:rPr>
          <w:rtl w:val="true"/>
        </w:rPr>
        <w:t>مالك بن ناعمة أبو ناعمة الصّدفي المصري</w:t>
      </w:r>
      <w:bookmarkEnd w:id="537"/>
    </w:p>
    <w:p>
      <w:pPr>
        <w:pStyle w:val="BookText"/>
        <w:rPr/>
      </w:pPr>
      <w:r>
        <w:rPr>
          <w:rFonts w:eastAsia="Amiri" w:cs="Amiri" w:ascii="Amiri" w:hAnsi="Amiri"/>
          <w:color w:val="111111"/>
          <w:sz w:val="28"/>
          <w:szCs w:val="28"/>
          <w:lang w:bidi="ar-SA"/>
        </w:rPr>
        <w:t>7187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ناعمة أبو ناعمة الصّدفي المصري </w:t>
      </w:r>
      <w:r>
        <w:rPr>
          <w:rStyle w:val="FootnoteAnchor"/>
          <w:rtl w:val="true"/>
        </w:rPr>
        <w:footnoteReference w:id="2696"/>
      </w:r>
    </w:p>
    <w:p>
      <w:pPr>
        <w:pStyle w:val="BookText"/>
        <w:rPr/>
      </w:pPr>
      <w:r>
        <w:rPr>
          <w:rFonts w:ascii="Amiri" w:hAnsi="Amiri" w:eastAsia="Amiri" w:cs="Amiri"/>
          <w:color w:val="111111"/>
          <w:sz w:val="28"/>
          <w:sz w:val="28"/>
          <w:szCs w:val="28"/>
          <w:rtl w:val="true"/>
          <w:lang w:bidi="ar-SA"/>
        </w:rPr>
        <w:t>شهد الفتح بالشام، ثم شهد فتح مصر،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ناعمة، أبو ناعمة الصدفي المصري </w:t>
      </w:r>
      <w:r>
        <w:rPr>
          <w:rStyle w:val="FootnoteAnchor"/>
          <w:rtl w:val="true"/>
        </w:rPr>
        <w:footnoteReference w:id="2698"/>
      </w:r>
      <w:r>
        <w:rPr>
          <w:rFonts w:ascii="Amiri" w:hAnsi="Amiri" w:eastAsia="Amiri" w:cs="Amiri"/>
          <w:color w:val="111111"/>
          <w:sz w:val="28"/>
          <w:sz w:val="28"/>
          <w:szCs w:val="28"/>
          <w:rtl w:val="true"/>
          <w:lang w:bidi="ar-SA"/>
        </w:rPr>
        <w:t>،لقي عمرو بن العاص، و روى عنه عبد اللّه بن عمرو بن العاص،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ثم أخبرني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ناعمة الصدفي، يكنى أبا ناعمة، من ولد عبدان بن صهابة بن حوار بن الصّدف، شهد فتح مصر، من أصحاب عمر بن الخطّاب، و هو صاحب الفرس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أشقر صدف، السابق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عيسى بن لهيعة بن عقبة الحضرمي، أنا ابن عفير عن أشياخ مصر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2699"/>
      </w:r>
      <w:r>
        <w:rPr>
          <w:rFonts w:ascii="Amiri" w:hAnsi="Amiri" w:eastAsia="Amiri" w:cs="Amiri"/>
          <w:color w:val="111111"/>
          <w:sz w:val="28"/>
          <w:sz w:val="28"/>
          <w:szCs w:val="28"/>
          <w:rtl w:val="true"/>
          <w:lang w:bidi="ar-SA"/>
        </w:rPr>
        <w:t xml:space="preserve">مالك بن ناعمة قدم </w:t>
      </w:r>
      <w:r>
        <w:rPr>
          <w:rStyle w:val="FootnoteAnchor"/>
          <w:rtl w:val="true"/>
        </w:rPr>
        <w:footnoteReference w:id="2700"/>
      </w:r>
      <w:r>
        <w:rPr>
          <w:rFonts w:ascii="Amiri" w:hAnsi="Amiri" w:eastAsia="Amiri" w:cs="Amiri"/>
          <w:color w:val="111111"/>
          <w:sz w:val="28"/>
          <w:sz w:val="28"/>
          <w:szCs w:val="28"/>
          <w:rtl w:val="true"/>
          <w:lang w:bidi="ar-SA"/>
        </w:rPr>
        <w:t xml:space="preserve">من اليمن بأمه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يعقر عليها الوحش في طريقه، فإذا نزل الناس حلّ عنها، و مرّحها في عشب الأودية حتى رحل، فبينا هو ذات يوم قاعد في أصحابه 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فرسك، فنظر، فإذا بفحل قد خرج إليها من ذلك </w:t>
      </w:r>
      <w:bookmarkStart w:id="538" w:name="pg11540_100631"/>
    </w:p>
    <w:p>
      <w:pPr>
        <w:pStyle w:val="BookText"/>
        <w:rPr/>
      </w:pPr>
      <w:bookmarkEnd w:id="538"/>
      <w:r>
        <w:rPr>
          <w:rFonts w:ascii="Amiri" w:hAnsi="Amiri" w:eastAsia="Amiri" w:cs="Amiri"/>
          <w:color w:val="111111"/>
          <w:sz w:val="28"/>
          <w:sz w:val="28"/>
          <w:szCs w:val="28"/>
          <w:rtl w:val="true"/>
          <w:lang w:bidi="ar-SA"/>
        </w:rPr>
        <w:t xml:space="preserve">الوادي، طويل أهلب، لم ير مثله، أوثق خلقا، فنزاها، و بادر ليطرده عنها، و كره عقاقها </w:t>
      </w:r>
      <w:r>
        <w:rPr>
          <w:rStyle w:val="FootnoteAnchor"/>
          <w:rtl w:val="true"/>
        </w:rPr>
        <w:footnoteReference w:id="2701"/>
      </w:r>
      <w:r>
        <w:rPr>
          <w:rFonts w:ascii="Amiri" w:hAnsi="Amiri" w:eastAsia="Amiri" w:cs="Amiri"/>
          <w:color w:val="111111"/>
          <w:sz w:val="28"/>
          <w:sz w:val="28"/>
          <w:szCs w:val="28"/>
          <w:rtl w:val="true"/>
          <w:lang w:bidi="ar-SA"/>
        </w:rPr>
        <w:t>و هو في سفر، فلم يلحقه حتى نزل عنها، و قد اشتملت على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ابن ناعمة على الناس بالشام، فأقام معهم في محاربة الروم حتى وضعت فرسه الأشقر في يوم هزيمتهم، و هو في الطلب، فلم يزل يركض مع أمه يومه، ما تفوته حتى منعه الليل من الطلب، ثم دخل ابن ناعمة مصر، فسبق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يظنون أن أباه شيطان</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3965338_73709187"/>
      <w:bookmarkStart w:id="540" w:name="_Toc198"/>
      <w:bookmarkEnd w:id="539"/>
      <w:r>
        <w:rPr/>
        <w:t>7188</w:t>
      </w:r>
      <w:r>
        <w:rPr>
          <w:rtl w:val="true"/>
        </w:rPr>
        <w:t xml:space="preserve"> - </w:t>
      </w:r>
      <w:r>
        <w:rPr>
          <w:rtl w:val="true"/>
        </w:rPr>
        <w:t xml:space="preserve">مالك بن نافرة </w:t>
      </w:r>
      <w:r>
        <w:rPr>
          <w:rtl w:val="true"/>
        </w:rPr>
        <w:t xml:space="preserve">- </w:t>
      </w:r>
      <w:r>
        <w:rPr>
          <w:rtl w:val="true"/>
        </w:rPr>
        <w:t>و يقال</w:t>
      </w:r>
      <w:r>
        <w:rPr>
          <w:rtl w:val="true"/>
        </w:rPr>
        <w:t xml:space="preserve">: </w:t>
      </w:r>
      <w:r>
        <w:rPr>
          <w:rtl w:val="true"/>
        </w:rPr>
        <w:t xml:space="preserve">ابن ناشرة </w:t>
      </w:r>
      <w:r>
        <w:rPr>
          <w:rtl w:val="true"/>
        </w:rPr>
        <w:t xml:space="preserve">- </w:t>
      </w:r>
      <w:r>
        <w:rPr>
          <w:rtl w:val="true"/>
        </w:rPr>
        <w:t>الجذامي، ختن فروة بن نفاثة الجذامي</w:t>
      </w:r>
      <w:bookmarkEnd w:id="540"/>
    </w:p>
    <w:p>
      <w:pPr>
        <w:pStyle w:val="BookText"/>
        <w:rPr/>
      </w:pPr>
      <w:r>
        <w:rPr>
          <w:rFonts w:ascii="Amiri" w:hAnsi="Amiri" w:eastAsia="Amiri" w:cs="Amiri"/>
          <w:color w:val="111111"/>
          <w:sz w:val="28"/>
          <w:sz w:val="28"/>
          <w:szCs w:val="28"/>
          <w:rtl w:val="true"/>
          <w:lang w:bidi="ar-SA"/>
        </w:rPr>
        <w:t xml:space="preserve">كان بمعان </w:t>
      </w:r>
      <w:r>
        <w:rPr>
          <w:rStyle w:val="FootnoteAnchor"/>
          <w:rtl w:val="true"/>
        </w:rPr>
        <w:footnoteReference w:id="2702"/>
      </w:r>
      <w:r>
        <w:rPr>
          <w:rFonts w:ascii="IRNazanin" w:hAnsi="IRNazanin" w:eastAsia="IRNazanin"/>
          <w:color w:val="111111"/>
          <w:sz w:val="28"/>
          <w:sz w:val="28"/>
          <w:szCs w:val="28"/>
          <w:rtl w:val="true"/>
          <w:lang w:bidi="fa-IR"/>
        </w:rPr>
        <w:t>من أرض البلقاء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 عثمان، و معاوية، و 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الزهري، و أظنه 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وجيه بن طاهر، أنا أبو حامد الأزهري، أنا محمّد بن عبد اللّه بن حمدون، أنا محمّد بن أحمد بن الحسن، نا محمّد بن يحيى، نا أبو الأصبغ عبد العزيز بن يحيى الحرّاني، أنا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سلمة، عن محمّد بن إسحاق، عن الزهري، عن مالك ابن النافرة، و كان رجلا من جذام، يسكن معان و ما يليها،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امرأتي، فدخل عليّ ابن عمّ لي، و في يده سواك يستنّ به، فأخذه، فوضعه، فأخذته فاستنيت به، فعرفت أنهما لم يصنعا ذلك إلاّ لميعاد بينهما،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جهزيني، فإنّي أريد أن أنطلق إلى كذا و كذا، فقامت مسرعة، فجهّزتني، ثم أحقبت بعيري، و تقلّدت سيفي، ثم ركبت حتى أتيت واديا، فأنخت فيه، ثم كمنت، حتى إذا كان الليل و اختلط الظلام عقلت بعيري و تقلّدت سيفي ثم أقبلت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ظهر بيتي كوة ضخمة يدخل منها الرجل، فقمت تحت الكوة، فإذا في البيت سراج يزهر، و إذا هو جالس معها يحدّثها، فتمالكت حتى تدخل بنية لي منها قد تحركت،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بنتك عنا، فأبت أن تخرج و لاذت بأمها و لزمتها، فنترها نترة وقعت على بطنها، فلم أملك نفسي أن وثبت فتسوّرت من الكوة، ثم دخلت عليه فضربته حتى هدأ، ثم ملت عليها فضربتها حتى هدأت</w:t>
      </w:r>
      <w:r>
        <w:rPr>
          <w:rFonts w:eastAsia="Amiri" w:cs="Amiri" w:ascii="Amiri" w:hAnsi="Amiri"/>
          <w:color w:val="111111"/>
          <w:sz w:val="28"/>
          <w:szCs w:val="28"/>
          <w:rtl w:val="true"/>
          <w:lang w:bidi="ar-SA"/>
        </w:rPr>
        <w:t xml:space="preserve">. </w:t>
      </w:r>
      <w:bookmarkStart w:id="541" w:name="pg11540_100632"/>
    </w:p>
    <w:p>
      <w:pPr>
        <w:pStyle w:val="BookText"/>
        <w:rPr/>
      </w:pPr>
      <w:bookmarkEnd w:id="541"/>
      <w:r>
        <w:rPr>
          <w:rFonts w:ascii="Amiri" w:hAnsi="Amiri" w:eastAsia="Amiri" w:cs="Amiri"/>
          <w:color w:val="111111"/>
          <w:sz w:val="28"/>
          <w:sz w:val="28"/>
          <w:szCs w:val="28"/>
          <w:rtl w:val="true"/>
          <w:lang w:bidi="ar-SA"/>
        </w:rPr>
        <w:t>فرفع أمره إلى عثمان، فقال لطلبة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باللّه خمسين يمينا، أنّ الأمر ليس كما ذكر، و نسلّمه إليكم برمّته، فإن أبيتم حلف خمسين يمينا و أدّى إليكم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هذا الحديث عاصم بن عمر بن قتادة، و ذكر أن عثمان أبطله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يحيى، نا يعقوب بن إبراهيم بن سعد، نا أبي، عن صالح،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رهط من علمائنا أنّ رجلا من جذام يقال له ابن ناشرة كانت تحته بنت فروة بن نفاثة الجذامي، و كان يدخل عليها رجل من قومه بغير إذن و يؤذيه فيها، فركب ابن ناشرة إلى معاوية، و هو أمير الشام، فاستعداه على ذلك الرجل، فدعا معاوية ذلك الرجل، فنهاه، و تقدم إليه و أوعده، فلبثوا ما شاء اللّه أن يلبثوا، ثم زعم ابن ناشرة أنه وجده مع امرأته يزني، فضربهما بالسيف، فقطع رأس المرأة و عضل </w:t>
      </w:r>
      <w:r>
        <w:rPr>
          <w:rStyle w:val="FootnoteAnchor"/>
          <w:rtl w:val="true"/>
        </w:rPr>
        <w:footnoteReference w:id="2703"/>
      </w:r>
      <w:r>
        <w:rPr>
          <w:rFonts w:ascii="Amiri" w:hAnsi="Amiri" w:eastAsia="Amiri" w:cs="Amiri"/>
          <w:color w:val="111111"/>
          <w:sz w:val="28"/>
          <w:sz w:val="28"/>
          <w:szCs w:val="28"/>
          <w:rtl w:val="true"/>
          <w:lang w:bidi="ar-SA"/>
        </w:rPr>
        <w:t>الرجل، فوثب الرجل، فأدركه ابن ناشرة عند رأس السلم قبل أن ينزل، فعلاه بالسيف حتى قتله، ثم ركب ابن ناشرة إلى معاوية، فأخبره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أغني عنك شيئا، و لكن الحق بأمير المؤمنين عثمان،</w:t>
      </w:r>
      <w:r>
        <w:rPr>
          <w:rFonts w:eastAsia="Amiri" w:cs="Amiri" w:ascii="Amiri" w:hAnsi="Amiri"/>
          <w:color w:val="111111"/>
          <w:sz w:val="28"/>
          <w:szCs w:val="28"/>
          <w:rtl w:val="true"/>
          <w:lang w:bidi="ar-SA"/>
        </w:rPr>
        <w:t xml:space="preserve">..... </w:t>
      </w:r>
      <w:r>
        <w:rPr>
          <w:rStyle w:val="FootnoteAnchor"/>
          <w:rtl w:val="true"/>
        </w:rPr>
        <w:footnoteReference w:id="2704"/>
      </w:r>
      <w:r>
        <w:rPr>
          <w:rFonts w:ascii="Amiri" w:hAnsi="Amiri" w:eastAsia="Amiri" w:cs="Amiri"/>
          <w:color w:val="111111"/>
          <w:sz w:val="28"/>
          <w:sz w:val="28"/>
          <w:szCs w:val="28"/>
          <w:rtl w:val="true"/>
          <w:lang w:bidi="ar-SA"/>
        </w:rPr>
        <w:t xml:space="preserve">لك شهادتي، فلحق ابن ناشرة بعثمان، فأخبره خبره، و قدم على عثمان أولياء المرأة و أولياء الرجل، فقضى أمير المؤمنين عثمان بينهم أن يحلف أولياء المرأة و أولياء الرجل خمسين يمينا قسامة الدم باللّه الذي لا إله إلاّ هو إنهما لبريئان مما قال لهما ابن ناشرة و ما وجدهما على ما قال، فإن حلفوا اقتادوا </w:t>
      </w:r>
      <w:r>
        <w:rPr>
          <w:rStyle w:val="FootnoteAnchor"/>
          <w:rtl w:val="true"/>
        </w:rPr>
        <w:footnoteReference w:id="2705"/>
      </w:r>
      <w:r>
        <w:rPr>
          <w:rFonts w:ascii="Amiri" w:hAnsi="Amiri" w:eastAsia="Amiri" w:cs="Amiri"/>
          <w:color w:val="111111"/>
          <w:sz w:val="28"/>
          <w:sz w:val="28"/>
          <w:szCs w:val="28"/>
          <w:rtl w:val="true"/>
          <w:lang w:bidi="ar-SA"/>
        </w:rPr>
        <w:t>ابن ناشرة، و إن نكلوا فعلى ابن ناشرة ديتهما</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3965340_73709187"/>
      <w:bookmarkStart w:id="543" w:name="_Toc199"/>
      <w:bookmarkEnd w:id="542"/>
      <w:r>
        <w:rPr/>
        <w:t>7189</w:t>
      </w:r>
      <w:r>
        <w:rPr>
          <w:rtl w:val="true"/>
        </w:rPr>
        <w:t xml:space="preserve"> - </w:t>
      </w:r>
      <w:r>
        <w:rPr>
          <w:rtl w:val="true"/>
        </w:rPr>
        <w:t>مالك بن الوليد المزّي</w:t>
      </w:r>
      <w:bookmarkEnd w:id="543"/>
    </w:p>
    <w:p>
      <w:pPr>
        <w:pStyle w:val="BookText"/>
        <w:rPr/>
      </w:pPr>
      <w:r>
        <w:rPr>
          <w:rFonts w:eastAsia="Amiri" w:cs="Amiri" w:ascii="Amiri" w:hAnsi="Amiri"/>
          <w:color w:val="111111"/>
          <w:sz w:val="28"/>
          <w:szCs w:val="28"/>
          <w:lang w:bidi="ar-SA"/>
        </w:rPr>
        <w:t>7189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الوليد المزّي </w:t>
      </w:r>
      <w:r>
        <w:rPr>
          <w:rStyle w:val="FootnoteAnchor"/>
          <w:rtl w:val="true"/>
        </w:rPr>
        <w:footnoteReference w:id="2706"/>
      </w:r>
    </w:p>
    <w:p>
      <w:pPr>
        <w:pStyle w:val="BookText"/>
        <w:rPr/>
      </w:pPr>
      <w:r>
        <w:rPr>
          <w:rFonts w:ascii="Amiri" w:hAnsi="Amiri" w:eastAsia="Amiri" w:cs="Amiri"/>
          <w:color w:val="111111"/>
          <w:sz w:val="28"/>
          <w:sz w:val="28"/>
          <w:szCs w:val="28"/>
          <w:rtl w:val="true"/>
          <w:lang w:bidi="ar-SA"/>
        </w:rPr>
        <w:t>من أصحاب الضحّاك بدمشق، له ذكر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غالب محمّد بن الحسن، أنا أبو الحسن السيرافي، أنا أحمد بن إسحاق، نا أحمد بن عمران، نا موسى، نا خليفة قال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 xml:space="preserve">: </w:t>
      </w:r>
      <w:bookmarkStart w:id="544" w:name="pg11540_100633"/>
    </w:p>
    <w:p>
      <w:pPr>
        <w:pStyle w:val="BookText"/>
        <w:rPr/>
      </w:pPr>
      <w:bookmarkEnd w:id="544"/>
      <w:r>
        <w:rPr>
          <w:rFonts w:ascii="Amiri" w:hAnsi="Amiri" w:eastAsia="Amiri" w:cs="Amiri"/>
          <w:color w:val="111111"/>
          <w:sz w:val="28"/>
          <w:sz w:val="28"/>
          <w:szCs w:val="28"/>
          <w:rtl w:val="true"/>
          <w:lang w:bidi="ar-SA"/>
        </w:rPr>
        <w:t xml:space="preserve">و في سنة أربع و ستين وقعة مرج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الضحّاك بن قيس، و قتل من فرسان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معن، و مالك بن الوليد المزّي</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3965342_73709187"/>
      <w:bookmarkStart w:id="546" w:name="_Toc200"/>
      <w:bookmarkEnd w:id="545"/>
      <w:r>
        <w:rPr/>
        <w:t>7190</w:t>
      </w:r>
      <w:r>
        <w:rPr>
          <w:rtl w:val="true"/>
        </w:rPr>
        <w:t xml:space="preserve"> - </w:t>
      </w:r>
      <w:r>
        <w:rPr>
          <w:rtl w:val="true"/>
        </w:rPr>
        <w:t>مالك بن الوليد</w:t>
      </w:r>
      <w:bookmarkEnd w:id="546"/>
    </w:p>
    <w:p>
      <w:pPr>
        <w:pStyle w:val="BookText"/>
        <w:rPr/>
      </w:pPr>
      <w:r>
        <w:rPr>
          <w:rFonts w:ascii="Amiri" w:hAnsi="Amiri" w:eastAsia="Amiri" w:cs="Amiri"/>
          <w:color w:val="111111"/>
          <w:sz w:val="28"/>
          <w:sz w:val="28"/>
          <w:szCs w:val="28"/>
          <w:rtl w:val="true"/>
          <w:lang w:bidi="ar-SA"/>
        </w:rPr>
        <w:t>من أصحاب يزيد بن الوليد الذين قاموا بأمره حين غلب على دمشق، له ذكر يأتي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965344_73709187"/>
      <w:bookmarkStart w:id="548" w:name="_Toc201"/>
      <w:bookmarkEnd w:id="547"/>
      <w:r>
        <w:rPr/>
        <w:t>7191</w:t>
      </w:r>
      <w:r>
        <w:rPr>
          <w:rtl w:val="true"/>
        </w:rPr>
        <w:t xml:space="preserve"> - </w:t>
      </w:r>
      <w:r>
        <w:rPr>
          <w:rtl w:val="true"/>
        </w:rPr>
        <w:t>مالك بن هبيرة بن خالد بن مسلم بن الحارث بن المخصف</w:t>
      </w:r>
      <w:bookmarkEnd w:id="548"/>
    </w:p>
    <w:p>
      <w:pPr>
        <w:pStyle w:val="BookText"/>
        <w:rPr/>
      </w:pPr>
      <w:r>
        <w:rPr>
          <w:rFonts w:ascii="Amiri" w:hAnsi="Amiri" w:eastAsia="Amiri" w:cs="Amiri"/>
          <w:color w:val="111111"/>
          <w:sz w:val="28"/>
          <w:sz w:val="28"/>
          <w:szCs w:val="28"/>
          <w:rtl w:val="true"/>
          <w:lang w:bidi="ar-SA"/>
        </w:rPr>
        <w:t>ابن حاج و اسمه مالك بن الحارث بن بكر بن ثعلبة بن عقبة بن السّكون</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w:t>
      </w:r>
      <w:r>
        <w:rPr>
          <w:rStyle w:val="FootnoteAnchor"/>
          <w:rtl w:val="true"/>
        </w:rPr>
        <w:footnoteReference w:id="2708"/>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ولاّه معاوية حمص، و غزا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الخير مرثد بن عبد اللّه اليزني،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مالك، و شرحبيل بن شفعة </w:t>
      </w:r>
      <w:r>
        <w:rPr>
          <w:rStyle w:val="FootnoteAnchor"/>
          <w:rtl w:val="true"/>
        </w:rPr>
        <w:footnoteReference w:id="2709"/>
      </w:r>
      <w:r>
        <w:rPr>
          <w:rFonts w:ascii="Amiri" w:hAnsi="Amiri" w:eastAsia="Amiri" w:cs="Amiri"/>
          <w:color w:val="111111"/>
          <w:sz w:val="28"/>
          <w:sz w:val="28"/>
          <w:szCs w:val="28"/>
          <w:rtl w:val="true"/>
          <w:lang w:bidi="ar-SA"/>
        </w:rPr>
        <w:t xml:space="preserve">،و أبو الأزهر المغيرة بن فروة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له بدمشق دار عند الباب الشرقي، و كان بدمشق حين قتل حجر بن عدي، و كان مع مروان بن الحكم بالجابية حين بويع بالخلافة، و شهد معه المرج، و كان على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أبو سعد محمّد بن عبد الرّحمن، 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أنا عيسى بن علي، </w:t>
      </w:r>
    </w:p>
    <w:p>
      <w:pPr>
        <w:pStyle w:val="BookText"/>
        <w:rPr/>
      </w:pPr>
      <w:r>
        <w:rPr>
          <w:rFonts w:ascii="Amiri" w:hAnsi="Amiri" w:eastAsia="Amiri" w:cs="Amiri"/>
          <w:color w:val="111111"/>
          <w:sz w:val="28"/>
          <w:sz w:val="28"/>
          <w:szCs w:val="28"/>
          <w:rtl w:val="true"/>
          <w:lang w:bidi="ar-SA"/>
        </w:rPr>
        <w:t>أنا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داود بن عمرو الضبّي، نا أبو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عن يزيد بن أبي حبيب، عن مرثد بن عبد اللّه، عن مالك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إذا اتّبع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و استقلّ أهلها جزّأهم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صفوف، ثم صلّى عليها، و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صلّى على ميّت ثلاثة صفوف إلاّ وجبت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حمّاد بن زيد، و جرير بن حازم، و محمّد بن أبي عدي البصري، و عبد اللّه ابن المبارك، و يونس بن بكير، و يزيد بن هارون،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 يعقوب بن إبراهيم بن سعد فرواه عن أبيه عن ابن إسحاق، و زاد في إسناده الحارث بن مالك بين أبي الخير، و مالك بن هبيرة، و وقف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غالب بن البنّا، أنا أبو يعلى محمّد بن الحسين بن الفرّاء، أنا أبو القاسم عبيد اللّه بن أحمد بن علي المقرئ، أنا أبو حامد محمّد بن هارون الحضرمي، نا إسحاق بن أبي إسرائيل، نا حمّاد بن زيد، عن محمّد بن إسحاق، عن يزيد بن أبي حبيب عن مرثد بن عبد اللّه اليزني عن مالك 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صحبة، ذكر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يموت فيصلّي عليه ثلاثة صفوف من المسلمين إلاّ أوجب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مالك إذا استقلّ الجنازة جزأهم ثلاثة صفوف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عيسى بن علي، أنا عبد اللّه بن محمّد، أنا إسحاق بن إبراهيم المروزي، و ليث بن حمّاد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ابن زيد، عن محمّد بن إسحاق، عن يزيد بن أبي حبيب، عن مرثد بن عبد اللّه اليزني، عن مالك بن هبيرة و كانت له صحبة، ذكر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يموت فيصلّي عليه ثلاثة صفوف إلاّ أوجب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مالك بن هبيرة إذا استقل أهل الجنازة جزأهم ثلاثة صفوف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اللفظ لإسحاق </w:t>
      </w:r>
      <w:r>
        <w:rPr>
          <w:rStyle w:val="FootnoteAnchor"/>
          <w:rtl w:val="true"/>
        </w:rPr>
        <w:footnoteReference w:id="2711"/>
      </w:r>
      <w:r>
        <w:rPr>
          <w:rFonts w:ascii="Amiri" w:hAnsi="Amiri" w:eastAsia="Amiri" w:cs="Amiri"/>
          <w:color w:val="111111"/>
          <w:sz w:val="28"/>
          <w:sz w:val="28"/>
          <w:szCs w:val="28"/>
          <w:rtl w:val="true"/>
          <w:lang w:bidi="ar-SA"/>
        </w:rPr>
        <w:t>،و كان في الأصل عمر بن إسحاق، و هو وهم، و صوابه محمّد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رواه محمّد بن عبيد بن حساب، عن حمّاد بن زيد،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جرير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الفتح يوسف بن عبد الواحد، أنا شجاع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رجاء يحيى بن عبد اللّه بن أبي رجاء، و ابنا أخيه أبو نهشل عباد و أبو الفتوح محمّد ابنا محمّد بن عبد اللّه بن أبي الرجاء،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محمّد بن علي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و أنا حاضر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مندة، أنا محمّد بن الحسين بن الحسن، أنا أحمد بن الأزهر، نا وهب بن جرير بن حازم،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يحدّث عن يزيد ابن أبي حبيب، عن مرثد بن عبد اللّه، عن مالك بن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صلّى ثلاثة صفوف من المسلمين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فيستغفرون له إلاّ أوجب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مالك إذا صلّى على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فتقالّ أهلها </w:t>
      </w:r>
      <w:r>
        <w:rPr>
          <w:rStyle w:val="FootnoteAnchor"/>
          <w:rtl w:val="true"/>
        </w:rPr>
        <w:footnoteReference w:id="2712"/>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صفوفا ثلاثة، ثم صلّى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سهل محمّد بن إبراهيم، أنا أبو الفضل الرّازي، أنا جعفر بن عبد اللّه، نا محمّد بن هارون، نا عمرو بن علي، نا محمّد بن أبي عدي، عن محمّد بن إسحاق، حدّثني يزيد بن أبي حبيب، عن مرثد بن عبد اللّه، عن مالك بن هبيرة و كانت له صحبة، و كان إذا أتى بالجنازة ليصلّي عليها فذكر محمّد بن إسحاق شيئا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فيفرّق أهلها حوائجهم ثلاثة صفوف، ثم يصلّي عليها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صفّ صفوف ثلاثة من المسلمين على جنازة إلاّ أوجبت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713"/>
      </w:r>
      <w:r>
        <w:rPr>
          <w:rFonts w:ascii="IRNazanin" w:hAnsi="IRNazanin" w:eastAsia="IRNazanin"/>
          <w:color w:val="111111"/>
          <w:sz w:val="28"/>
          <w:sz w:val="28"/>
          <w:szCs w:val="28"/>
          <w:rtl w:val="true"/>
          <w:lang w:bidi="fa-IR"/>
        </w:rPr>
        <w:t>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فتقالّ أهلها، جزّأهم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حديث ابن المبارك و يونس</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الفتح عبد الملك بن أبي القاسم الكروخي، أنا أبو عامر محمود بن القاسم الأزدي، و أبو نصر عبد العزيز محمّد الترياقي، و أبو بكر أحمد بن عبد الصّمد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بن عبد اللّه، أنا أبو العباس محمّد بن أحمد بن محبوب، نا </w:t>
      </w:r>
    </w:p>
    <w:p>
      <w:pPr>
        <w:pStyle w:val="BookText"/>
        <w:rPr/>
      </w:pPr>
      <w:r>
        <w:rPr>
          <w:rFonts w:ascii="Amiri" w:hAnsi="Amiri" w:eastAsia="Amiri" w:cs="Amiri"/>
          <w:color w:val="111111"/>
          <w:sz w:val="28"/>
          <w:sz w:val="28"/>
          <w:szCs w:val="28"/>
          <w:rtl w:val="true"/>
          <w:lang w:bidi="ar-SA"/>
        </w:rPr>
        <w:t xml:space="preserve">أبو عيسى الترمذي </w:t>
      </w:r>
      <w:r>
        <w:rPr>
          <w:rStyle w:val="FootnoteAnchor"/>
          <w:rtl w:val="true"/>
        </w:rPr>
        <w:footnoteReference w:id="2714"/>
      </w:r>
      <w:r>
        <w:rPr>
          <w:rFonts w:ascii="Amiri" w:hAnsi="Amiri" w:eastAsia="Amiri" w:cs="Amiri"/>
          <w:color w:val="111111"/>
          <w:sz w:val="28"/>
          <w:sz w:val="28"/>
          <w:szCs w:val="28"/>
          <w:rtl w:val="true"/>
          <w:lang w:bidi="ar-SA"/>
        </w:rPr>
        <w:t>،نا أبو كريب، نا عبد اللّه بن المبارك، و يونس بن بكير، عن محمّد بن إسحاق، عن يزيد بن أبي حبيب، عن مرثد بن عبد اللّه اليزني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هبيرة إذا صلّى على الجنازة فتقالّ الناس عليها جزأهم ثلاثة أجزاء،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عليه ثلاثة صفوف فقد أوجب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غير واحد عن محمّد بن إسحاق، و روى إبراهيم بن سعد عن محمّد بن إسحاق هذا الحديث، و أدخل بين مرثد و مالك بن هبيرة رجلا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716"/>
      </w:r>
      <w:r>
        <w:rPr>
          <w:rFonts w:ascii="Amiri" w:hAnsi="Amiri" w:eastAsia="Amiri" w:cs="Amiri"/>
          <w:color w:val="111111"/>
          <w:sz w:val="28"/>
          <w:sz w:val="28"/>
          <w:szCs w:val="28"/>
          <w:rtl w:val="true"/>
          <w:lang w:bidi="ar-SA"/>
        </w:rPr>
        <w:t>و رواية هؤلاء أصح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زاهر بن طاهر، أنا أبو بكر البيهقي، أنا أبو عبد اللّه الحافظ، أنا أبو العباس محمّد بن أحمد المحبوبي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مسعود، نا يزيد بن هارون، أنا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الفقيه، أنا أبو بكر محمّد بن الحسين القطّان، نا أبو الأزهر،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عن يزيد بن أبي حبيب، عن مرثد بن عبد اللّه، عن مالك بن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صلّى ثلاثة صفوف من المسلمين على رجل مسلم يستغفرون له إلاّ أوجب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مالك إذا صلّى على جنازة يعني فتقالّ أهلها صفّهم صفوفا ثلاثة، ثم يصلّي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عن يزيد بن هارون، فأدخل بينه و بين ابن إسحاق حمّاد بن زيد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هبة اللّه بن محمّد بن عبد الواحد، أنا أبو علي بن المذهب، أنا أحمد بن جعفر، نا عبد اللّه بن أحمد، حدّثني أبي </w:t>
      </w:r>
      <w:r>
        <w:rPr>
          <w:rStyle w:val="FootnoteAnchor"/>
          <w:rtl w:val="true"/>
        </w:rPr>
        <w:footnoteReference w:id="2717"/>
      </w:r>
      <w:r>
        <w:rPr>
          <w:rFonts w:ascii="Amiri" w:hAnsi="Amiri" w:eastAsia="Amiri" w:cs="Amiri"/>
          <w:color w:val="111111"/>
          <w:sz w:val="28"/>
          <w:sz w:val="28"/>
          <w:szCs w:val="28"/>
          <w:rtl w:val="true"/>
          <w:lang w:bidi="ar-SA"/>
        </w:rPr>
        <w:t>،حدّثني يزيد بن هارون، أنا حمّاد بن زيد، عن محمّد بن إسحاق، عن يزيد بن أبي حبيب، عن مرثد بن عبد اللّه اليزني، عن مالك ابن هبيرة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يموت فيصلّي عليه أمّة من المسلمين يبلغوا </w:t>
      </w:r>
      <w:r>
        <w:rPr>
          <w:rStyle w:val="FootnoteAnchor"/>
          <w:rtl w:val="true"/>
        </w:rPr>
        <w:footnoteReference w:id="2718"/>
      </w:r>
      <w:r>
        <w:rPr>
          <w:rFonts w:ascii="Amiri" w:hAnsi="Amiri" w:eastAsia="Amiri" w:cs="Amiri"/>
          <w:color w:val="111111"/>
          <w:sz w:val="28"/>
          <w:sz w:val="28"/>
          <w:szCs w:val="28"/>
          <w:rtl w:val="true"/>
          <w:lang w:bidi="ar-SA"/>
        </w:rPr>
        <w:t>ثلاثة صفوف إلاّ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مالك بن هبيرة يتحرّى إذا قلّ أهل الجنازة أن يجعلهم ثلاثة 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يعقوب بن إبراهيم عن أبيه الذي زاد فيه الحارث، و هو الذي أشار إليه أبو عيسى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فأخبرناه أبو الفتح يوسف بن عبد الواحد، أنا شجاع، أنا ابن مندة، أنا محمّد بن الحسين بن الحسن، نا أحمد بن الأزهر، نا يعقوب بن إبراهيم بن سعد، نا أبي، عن محمّد ابن إسحاق، حدّثني يزيد بن أبي حبيب، عن مرثد بن عبد اللّه اليزني، عن الحارث بن مالك، عن مالك بن هبيرة السّكوني، و كانت له صحبة، و كان على حمص أميرا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مالك إذا أتى بجنازة فتقالّ أهلها جزّأهم صفوفا ثلاثة ثم صلّى بهم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صفّت صفوف ثلاثة من المسلمين على ميت إلاّ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الحسن، أنا محمّد بن أحمد بن إسحاق، نا عمر بن أحمد بن إسحاق، نا خليفة بن خيّاط قال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عفير بن عدي بن الحارث بن مرة بن أدد، ثم من كندة و هم ولد ثور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هبيرة بن خالد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Style w:val="FootnoteAnchor"/>
          <w:rtl w:val="true"/>
        </w:rPr>
        <w:footnoteReference w:id="2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الحارث بن المخصّف </w:t>
      </w:r>
      <w:r>
        <w:rPr>
          <w:rStyle w:val="FootnoteAnchor"/>
          <w:rtl w:val="true"/>
        </w:rPr>
        <w:footnoteReference w:id="2722"/>
      </w:r>
      <w:r>
        <w:rPr>
          <w:rFonts w:ascii="Amiri" w:hAnsi="Amiri" w:eastAsia="Amiri" w:cs="Amiri"/>
          <w:color w:val="111111"/>
          <w:sz w:val="28"/>
          <w:sz w:val="28"/>
          <w:szCs w:val="28"/>
          <w:rtl w:val="true"/>
          <w:lang w:bidi="ar-SA"/>
        </w:rPr>
        <w:t xml:space="preserve">بن مالك، و هو الحاح بن الحارث بن بكر </w:t>
      </w:r>
      <w:r>
        <w:rPr>
          <w:rStyle w:val="FootnoteAnchor"/>
          <w:rtl w:val="true"/>
        </w:rPr>
        <w:footnoteReference w:id="2723"/>
      </w:r>
      <w:r>
        <w:rPr>
          <w:rFonts w:ascii="Amiri" w:hAnsi="Amiri" w:eastAsia="Amiri" w:cs="Amiri"/>
          <w:color w:val="111111"/>
          <w:sz w:val="28"/>
          <w:sz w:val="28"/>
          <w:szCs w:val="28"/>
          <w:rtl w:val="true"/>
          <w:lang w:bidi="ar-SA"/>
        </w:rPr>
        <w:t>بن ثعلبة بن عقبة بن السكون بن أشرس بن ثور، و هو كندة،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صفّ عليه ثلاثة صفوف إلاّ وجبت له الجنّة، من ساكني مصر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الآبنوسي ثم أخبرنا أبو الفضل بن ناصر عنه، أنا أبو محمّد </w:t>
      </w:r>
    </w:p>
    <w:p>
      <w:pPr>
        <w:pStyle w:val="BookText"/>
        <w:rPr/>
      </w:pPr>
      <w:r>
        <w:rPr>
          <w:rFonts w:ascii="Amiri" w:hAnsi="Amiri" w:eastAsia="Amiri" w:cs="Amiri"/>
          <w:color w:val="111111"/>
          <w:sz w:val="28"/>
          <w:sz w:val="28"/>
          <w:szCs w:val="28"/>
          <w:rtl w:val="true"/>
          <w:lang w:bidi="ar-SA"/>
        </w:rPr>
        <w:t>الجوهري، أنا أبو الحسين بن المظفّر، نا أبو علي المدائني، 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كندة، و اسم كندة ثور بن مرتع بن عفير بن عمرو بن عدي بن الحارث بن مرة بن أدد بن زيد بن الهميسع بن عمرو بن حريب بن زيد بن كهلان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هبيرة السّكوني بن أشرس،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هبيرة، و قال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عن محمّد بن إسحاق، عن يزيد بن أبي حبيب، عن مرثد بن عبد اللّه اليزني، عن مالك ابن هبيرة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نفس تموت يصلي عليه ثلاثة صفوف إلاّ أوجبت</w:t>
      </w:r>
      <w:r>
        <w:rPr>
          <w:rFonts w:eastAsia="Amiri" w:cs="Amiri" w:ascii="Amiri" w:hAnsi="Amiri"/>
          <w:color w:val="111111"/>
          <w:sz w:val="28"/>
          <w:szCs w:val="28"/>
          <w:rtl w:val="true"/>
          <w:lang w:bidi="ar-SA"/>
        </w:rPr>
        <w:t xml:space="preserve">» </w:t>
      </w:r>
      <w:r>
        <w:rPr>
          <w:rStyle w:val="FootnoteAnchor"/>
          <w:rtl w:val="true"/>
        </w:rPr>
        <w:footnoteReference w:id="2725"/>
      </w:r>
      <w:r>
        <w:rPr>
          <w:rFonts w:ascii="Amiri" w:hAnsi="Amiri" w:eastAsia="Amiri" w:cs="Amiri"/>
          <w:color w:val="111111"/>
          <w:sz w:val="28"/>
          <w:sz w:val="28"/>
          <w:szCs w:val="28"/>
          <w:rtl w:val="true"/>
          <w:lang w:bidi="ar-SA"/>
        </w:rPr>
        <w:t>، فكان مالك إذا كان في الجنازة جزأهم ثلاثة صفوف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Style w:val="FootnoteAnchor"/>
          <w:rtl w:val="true"/>
        </w:rPr>
        <w:footnoteReference w:id="2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هبيرة البصري، له صحبة، روى عنه مرثد بن عبد اللّه اليزني،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تسمية من نزل الشام من الصحابة من الأنصار و قبائل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هبيرة السكوني، توفي أيام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هبيرة بن خالد بن مسلم بن الحارث بن بكر </w:t>
      </w:r>
      <w:r>
        <w:rPr>
          <w:rStyle w:val="FootnoteAnchor"/>
          <w:rtl w:val="true"/>
        </w:rPr>
        <w:footnoteReference w:id="2728"/>
      </w:r>
      <w:r>
        <w:rPr>
          <w:rFonts w:ascii="Amiri" w:hAnsi="Amiri" w:eastAsia="Amiri" w:cs="Amiri"/>
          <w:color w:val="111111"/>
          <w:sz w:val="28"/>
          <w:sz w:val="28"/>
          <w:szCs w:val="28"/>
          <w:rtl w:val="true"/>
          <w:lang w:bidi="ar-SA"/>
        </w:rPr>
        <w:t xml:space="preserve">بن ثعلبة بن عقبة بن السكون، </w:t>
      </w:r>
    </w:p>
    <w:p>
      <w:pPr>
        <w:pStyle w:val="BookText"/>
        <w:rPr/>
      </w:pPr>
      <w:r>
        <w:rPr>
          <w:rFonts w:ascii="Amiri" w:hAnsi="Amiri" w:eastAsia="Amiri" w:cs="Amiri"/>
          <w:color w:val="111111"/>
          <w:sz w:val="28"/>
          <w:sz w:val="28"/>
          <w:szCs w:val="28"/>
          <w:rtl w:val="true"/>
          <w:lang w:bidi="ar-SA"/>
        </w:rPr>
        <w:t>كان سكن مصر، و روى عن النبي صلّى اللّه عليه و سلم، كذا في هذه النسخة، و هي بخط من لا يعتمد عليه،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w:t>
      </w:r>
      <w:r>
        <w:rPr>
          <w:rStyle w:val="FootnoteAnchor"/>
          <w:rtl w:val="true"/>
        </w:rPr>
        <w:footnoteReference w:id="2729"/>
      </w:r>
      <w:r>
        <w:rPr>
          <w:rFonts w:ascii="Amiri" w:hAnsi="Amiri" w:eastAsia="Amiri" w:cs="Amiri"/>
          <w:color w:val="111111"/>
          <w:sz w:val="28"/>
          <w:sz w:val="28"/>
          <w:szCs w:val="28"/>
          <w:rtl w:val="true"/>
          <w:lang w:bidi="ar-SA"/>
        </w:rPr>
        <w:t>،و قد أسقط من نسبه ثلاثة آباء بين الحارث 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أنا أبو القاسم علي بن المحسن، أنا محمّد بن المظفّر، أنا بكر بن أحمد بن حفص، نا أحمد بن محمّد بن عيسى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نزل حمص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هبيرة السكوني، أحد أمراء حمص، مات في أيام مروان بن الحكم، و قد كان معاوية ولاّه حمص في سنة ست و خمسين، و نزع في المحرم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نا المسدّد بن علي بن عبد اللّه، أنا أبي، أنا القاضي أبو القاسم عبد الصّمد بن سعيد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تاريخ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هبيرة السّكوني لم يعقب، أخبرني أبو أيوب البهراني بذلك، و يروي عنه مرثد ابن عبد اللّه اليزني، و قال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عندي من العرب أوثق في نفسي نصحا لجماعة المسلمين و عامتهم من مالك بن هبيرة، قال البهراني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 قال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له صحبة </w:t>
      </w:r>
      <w:r>
        <w:rPr>
          <w:rStyle w:val="FootnoteAnchor"/>
          <w:rtl w:val="true"/>
        </w:rPr>
        <w:footnoteReference w:id="2731"/>
      </w:r>
      <w:r>
        <w:rPr>
          <w:rFonts w:ascii="Amiri" w:hAnsi="Amiri" w:eastAsia="Amiri" w:cs="Amiri"/>
          <w:color w:val="111111"/>
          <w:sz w:val="28"/>
          <w:sz w:val="28"/>
          <w:szCs w:val="28"/>
          <w:rtl w:val="true"/>
          <w:lang w:bidi="ar-SA"/>
        </w:rPr>
        <w:t>،كان معاوية ولاّه حمص سنة ست و خمسين، و نزع في المحرم سنة سبع و خمسين، و مات في أيام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هبيرة السّكوني، حمصي، قد ذكر فيمن قدم مصر من أهل الشام، و ما عرفنا وقت قدومه بصحة،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مع مروان بن الحكم حين قدم إلى مصر لحرب أهلها، روى عنه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بن عبد اللّه اليزني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أنا أبو سعيد بن يونس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مالك بن هبيرة السكوني يكنّى أبا سعيد، يعد في أهل حمص لأنه ولي حمص لمعاوية ابن أبي سفيان، و روى عنه من أهل حمص غير واحد، و قد ذكر فيمن قدم مصر و ما عرفنا وقت قدومه،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حضر فتح مصر، و اللّه أعلم، و قد روى عنه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بن عبد اللّه اليزني، روى عنه من أهل حمص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المصفى، أنا أبو عبد اللّه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هبيرة السكوني عداده في أهل مصر، له صحبة، روى عنه أبو الخير مرثد بن عبد اللّه اليزني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هبيرة السكوني، يعد في المصريين، حديثه عند أبي الخير اليزني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فاطمة بنت أبي الفضل الأصبهانية، أنا أبو طاهر أحمد بن محمود الأديب، أنا أبو بكر محمّد بن إبراهيم بن المقرئ، أنا أبو الطيب محمّد بن جعفر الزراد المنبجي، نا عبيد اللّه بن سعد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شتا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أربعين مالك بن هبيرة بأرض الروم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القاسم بن أبي العقب، أنا أحمد بن إبراهيم، نا محمّد بن عائذ، أخبرني الوليد، عن زيد بن ذعلبة البهراني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معاوية بن أبي سفيان شتا في سنة سبع و أربعين مالك بن هبيرة </w:t>
      </w:r>
      <w:r>
        <w:rPr>
          <w:rStyle w:val="FootnoteAnchor"/>
          <w:rtl w:val="true"/>
        </w:rPr>
        <w:footnoteReference w:id="2733"/>
      </w:r>
      <w:r>
        <w:rPr>
          <w:rFonts w:ascii="Amiri" w:hAnsi="Amiri" w:eastAsia="Amiri" w:cs="Amiri"/>
          <w:color w:val="111111"/>
          <w:sz w:val="28"/>
          <w:sz w:val="28"/>
          <w:szCs w:val="28"/>
          <w:rtl w:val="true"/>
          <w:lang w:bidi="ar-SA"/>
        </w:rPr>
        <w:t xml:space="preserve">ثم غزا في سنة خمسين يزيد بن معاوية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نا أبو بكر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w:t>
      </w:r>
      <w:r>
        <w:rPr>
          <w:rStyle w:val="FootnoteAnchor"/>
          <w:rtl w:val="true"/>
        </w:rPr>
        <w:footnoteReference w:id="27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bookmarkStart w:id="549" w:name="pg11540_100641"/>
    </w:p>
    <w:p>
      <w:pPr>
        <w:pStyle w:val="BookText"/>
        <w:rPr/>
      </w:pPr>
      <w:bookmarkEnd w:id="549"/>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ثمان و أربعين غزوة عقبة بن نافع، و مالك بن هبيرة مشتاهم بشاموس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عثمان، نا موسى، نا خليفة قال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تسع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شتا مالك بن هبيرة </w:t>
      </w:r>
      <w:r>
        <w:rPr>
          <w:rStyle w:val="FootnoteAnchor"/>
          <w:rtl w:val="true"/>
        </w:rPr>
        <w:footnoteReference w:id="2738"/>
      </w:r>
      <w:r>
        <w:rPr>
          <w:rFonts w:ascii="Amiri" w:hAnsi="Amiri" w:eastAsia="Amiri" w:cs="Amiri"/>
          <w:color w:val="111111"/>
          <w:sz w:val="28"/>
          <w:sz w:val="28"/>
          <w:szCs w:val="28"/>
          <w:rtl w:val="true"/>
          <w:lang w:bidi="ar-SA"/>
        </w:rPr>
        <w:t>بأرض الروم،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شتى بها </w:t>
      </w:r>
      <w:r>
        <w:rPr>
          <w:rStyle w:val="FootnoteAnchor"/>
          <w:rtl w:val="true"/>
        </w:rPr>
        <w:footnoteReference w:id="2739"/>
      </w:r>
      <w:r>
        <w:rPr>
          <w:rFonts w:ascii="Amiri" w:hAnsi="Amiri" w:eastAsia="Amiri" w:cs="Amiri"/>
          <w:color w:val="111111"/>
          <w:sz w:val="28"/>
          <w:sz w:val="28"/>
          <w:szCs w:val="28"/>
          <w:rtl w:val="true"/>
          <w:lang w:bidi="ar-SA"/>
        </w:rPr>
        <w:t>فضالة بن عبيد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أنا أبو محمّد بن أبي نصر، أنا أبو الميمون، نا أبو زرعة </w:t>
      </w:r>
      <w:r>
        <w:rPr>
          <w:rStyle w:val="FootnoteAnchor"/>
          <w:rtl w:val="true"/>
        </w:rPr>
        <w:footnoteReference w:id="2740"/>
      </w:r>
      <w:r>
        <w:rPr>
          <w:rFonts w:ascii="Amiri" w:hAnsi="Amiri" w:eastAsia="Amiri" w:cs="Amiri"/>
          <w:color w:val="111111"/>
          <w:sz w:val="28"/>
          <w:sz w:val="28"/>
          <w:szCs w:val="28"/>
          <w:rtl w:val="true"/>
          <w:lang w:bidi="ar-SA"/>
        </w:rPr>
        <w:t xml:space="preserve">،نا علي بن عياش، نا حريز </w:t>
      </w:r>
      <w:r>
        <w:rPr>
          <w:rStyle w:val="FootnoteAnchor"/>
          <w:rtl w:val="true"/>
        </w:rPr>
        <w:footnoteReference w:id="2741"/>
      </w:r>
      <w:r>
        <w:rPr>
          <w:rFonts w:ascii="Amiri" w:hAnsi="Amiri" w:eastAsia="Amiri" w:cs="Amiri"/>
          <w:color w:val="111111"/>
          <w:sz w:val="28"/>
          <w:sz w:val="28"/>
          <w:szCs w:val="28"/>
          <w:rtl w:val="true"/>
          <w:lang w:bidi="ar-SA"/>
        </w:rPr>
        <w:t>بن عثمان، حدّثني شرحبيل ابن شفعة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بأنطرطوس </w:t>
      </w:r>
      <w:r>
        <w:rPr>
          <w:rStyle w:val="FootnoteAnchor"/>
          <w:rtl w:val="true"/>
        </w:rPr>
        <w:footnoteReference w:id="2742"/>
      </w:r>
      <w:r>
        <w:rPr>
          <w:rFonts w:ascii="Amiri" w:hAnsi="Amiri" w:eastAsia="Amiri" w:cs="Amiri"/>
          <w:color w:val="111111"/>
          <w:sz w:val="28"/>
          <w:sz w:val="28"/>
          <w:szCs w:val="28"/>
          <w:rtl w:val="true"/>
          <w:lang w:bidi="ar-SA"/>
        </w:rPr>
        <w:t>و مالك بن هبيرة وال على الجند، و كانت فيه شدة على الجند، فاشتد بقوله، و هو على المنبر، فقال عمير بن عمي كرب اليحصبي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 كنت تريد رياضتنا فقد ذلّلت، و إن كان هذا منك حلقا، فلا 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27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 عن ابن عياش عن أبي بكر </w:t>
      </w:r>
      <w:r>
        <w:rPr>
          <w:rStyle w:val="FootnoteAnchor"/>
          <w:rtl w:val="true"/>
        </w:rPr>
        <w:footnoteReference w:id="2744"/>
      </w:r>
      <w:r>
        <w:rPr>
          <w:rFonts w:ascii="Amiri" w:hAnsi="Amiri" w:eastAsia="Amiri" w:cs="Amiri"/>
          <w:color w:val="111111"/>
          <w:sz w:val="28"/>
          <w:sz w:val="28"/>
          <w:szCs w:val="28"/>
          <w:rtl w:val="true"/>
          <w:lang w:bidi="ar-SA"/>
        </w:rPr>
        <w:t>بن أبي مريم عن ثابت بن عبيد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 بن هبيرة توفي أيام مروان ببيت راس </w:t>
      </w:r>
      <w:r>
        <w:rPr>
          <w:rStyle w:val="FootnoteAnchor"/>
          <w:rtl w:val="true"/>
        </w:rPr>
        <w:footnoteReference w:id="2745"/>
      </w:r>
      <w:r>
        <w:rPr>
          <w:rFonts w:ascii="Amiri" w:hAnsi="Amiri" w:eastAsia="Amiri" w:cs="Amiri"/>
          <w:color w:val="111111"/>
          <w:sz w:val="28"/>
          <w:sz w:val="28"/>
          <w:szCs w:val="28"/>
          <w:rtl w:val="true"/>
          <w:lang w:bidi="ar-SA"/>
        </w:rPr>
        <w:t>فسمعت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مروان تسعة أشهر، فهلك بدمشق</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3965346_73709187"/>
      <w:bookmarkStart w:id="551" w:name="_Toc202"/>
      <w:bookmarkEnd w:id="550"/>
      <w:r>
        <w:rPr/>
        <w:t>7192</w:t>
      </w:r>
      <w:r>
        <w:rPr>
          <w:rtl w:val="true"/>
        </w:rPr>
        <w:t xml:space="preserve"> - </w:t>
      </w:r>
      <w:r>
        <w:rPr>
          <w:rtl w:val="true"/>
        </w:rPr>
        <w:t>مالك بن الهيثم بن عوف بن وهب بن عميرة، و يقال</w:t>
      </w:r>
      <w:r>
        <w:rPr>
          <w:rtl w:val="true"/>
        </w:rPr>
        <w:t xml:space="preserve">: </w:t>
      </w:r>
      <w:r>
        <w:rPr>
          <w:rtl w:val="true"/>
        </w:rPr>
        <w:t>عمرو بن عمير بن</w:t>
      </w:r>
      <w:bookmarkEnd w:id="551"/>
    </w:p>
    <w:p>
      <w:pPr>
        <w:pStyle w:val="BookText"/>
        <w:rPr/>
      </w:pPr>
      <w:r>
        <w:rPr>
          <w:rFonts w:ascii="Amiri" w:hAnsi="Amiri" w:eastAsia="Amiri" w:cs="Amiri"/>
          <w:color w:val="111111"/>
          <w:sz w:val="28"/>
          <w:sz w:val="28"/>
          <w:szCs w:val="28"/>
          <w:rtl w:val="true"/>
          <w:lang w:bidi="ar-SA"/>
        </w:rPr>
        <w:t>هاجر بن عبد العزى بن قمير بن سلول بن كعب بن عمرو بن لحيّ بن قمعة بن</w:t>
      </w:r>
    </w:p>
    <w:p>
      <w:pPr>
        <w:pStyle w:val="BookText"/>
        <w:rPr/>
      </w:pPr>
      <w:r>
        <w:rPr>
          <w:rFonts w:ascii="Amiri" w:hAnsi="Amiri" w:eastAsia="Amiri" w:cs="Amiri"/>
          <w:color w:val="111111"/>
          <w:sz w:val="28"/>
          <w:sz w:val="28"/>
          <w:szCs w:val="28"/>
          <w:rtl w:val="true"/>
          <w:lang w:bidi="ar-SA"/>
        </w:rPr>
        <w:t xml:space="preserve">إلياس بن مضر بن نزار أبو نصر الخزاعي المروزي </w:t>
      </w:r>
      <w:r>
        <w:rPr>
          <w:rStyle w:val="FootnoteAnchor"/>
          <w:rtl w:val="true"/>
        </w:rPr>
        <w:footnoteReference w:id="2746"/>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وجوه دعاة بني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وفد على محمّد بن علي بن عبد اللّه بن عباس بالحميمة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إبراهيم بن محمّد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المنصور حسن الرأي فيه، معظّما لقدره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روق أحمد بن محمّد بن بكر الهزّاني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ميمون بن مهدي الكاتب، عن أبي الحسن علي بن محمّد المدائني، عن مالك بن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محمّد الإمام يحدّث عن أبيه عن جده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لا يزال في صحة رأيه ما نصح لمستشيره، فإذا غشّ مستشيره سلبه اللّه صحة 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بكر أحمد بن الفضل بن محمّد،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748"/>
      </w:r>
      <w:r>
        <w:rPr>
          <w:rFonts w:ascii="Amiri" w:hAnsi="Amiri" w:eastAsia="Amiri" w:cs="Amiri"/>
          <w:color w:val="111111"/>
          <w:sz w:val="28"/>
          <w:sz w:val="28"/>
          <w:szCs w:val="28"/>
          <w:rtl w:val="true"/>
          <w:lang w:bidi="ar-SA"/>
        </w:rPr>
        <w:t>عبد اللّه بن مندة، أنا أبو العباس القاسم بن القاسم بن عبد اللّه بن مهدي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ابن سيار في أسماء النقباء الاثني عشر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العرب، و خمسة من الموالي، فأما السبعة من العرب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مالك بن الهيثم بن عوف بن زهير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هاجر الخزاعي من ربع السقادم، من قطان الحخفيان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2750"/>
      </w:r>
      <w:r>
        <w:rPr>
          <w:rFonts w:ascii="Amiri" w:hAnsi="Amiri" w:eastAsia="Amiri" w:cs="Amiri"/>
          <w:color w:val="111111"/>
          <w:sz w:val="28"/>
          <w:sz w:val="28"/>
          <w:szCs w:val="28"/>
          <w:rtl w:val="true"/>
          <w:lang w:bidi="ar-SA"/>
        </w:rPr>
        <w:t>،نا محمّد بن الحسن بن دريد، أنا عبد الأول، عن ابن أبي خالد قال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خداش صاحب الخداشية يفسد قوما من أهل الدعوة برأيه، و هو رأي الخرّمية </w:t>
      </w:r>
      <w:r>
        <w:rPr>
          <w:rStyle w:val="FootnoteAnchor"/>
          <w:rtl w:val="true"/>
        </w:rPr>
        <w:footnoteReference w:id="2751"/>
      </w:r>
      <w:r>
        <w:rPr>
          <w:rFonts w:ascii="Amiri" w:hAnsi="Amiri" w:eastAsia="Amiri" w:cs="Amiri"/>
          <w:color w:val="111111"/>
          <w:sz w:val="28"/>
          <w:sz w:val="28"/>
          <w:szCs w:val="28"/>
          <w:rtl w:val="true"/>
          <w:lang w:bidi="ar-SA"/>
        </w:rPr>
        <w:t xml:space="preserve">، إباحة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رأى هذا الرأي مالك بن الهيثم، و الحريش بن سليم الأعجمي، فكان خداش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صوم، و لا صلاة، و لا حج،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تأويل الصوم أن يصام </w:t>
      </w:r>
      <w:bookmarkStart w:id="552" w:name="pg11540_100643"/>
    </w:p>
    <w:p>
      <w:pPr>
        <w:pStyle w:val="BookText"/>
        <w:rPr/>
      </w:pPr>
      <w:bookmarkEnd w:id="552"/>
      <w:r>
        <w:rPr>
          <w:rFonts w:ascii="Amiri" w:hAnsi="Amiri" w:eastAsia="Amiri" w:cs="Amiri"/>
          <w:color w:val="111111"/>
          <w:sz w:val="28"/>
          <w:sz w:val="28"/>
          <w:szCs w:val="28"/>
          <w:rtl w:val="true"/>
          <w:lang w:bidi="ar-SA"/>
        </w:rPr>
        <w:t xml:space="preserve">عن ذكر الإمام، و لا يباح باسمه لأحد، و الصلاة الدعاء للإمام و ذكره و طاعته، و الحجّ أن تحجوا الإمام أي يقصدونه، فإنه ليس في الحجّ إلى الكعبة درك، و لا في ترك الأكل و الشرب للصائم منفعة، و لا في الركوع و السجود طائل، فلا ينبغي أن يمنعوا مما يحبّون من طعام أو شراب أو جماع أو غير ذلك في كل حين </w:t>
      </w:r>
      <w:r>
        <w:rPr>
          <w:rStyle w:val="FootnoteAnchor"/>
          <w:rtl w:val="true"/>
        </w:rPr>
        <w:footnoteReference w:id="2752"/>
      </w:r>
      <w:r>
        <w:rPr>
          <w:rFonts w:ascii="Amiri" w:hAnsi="Amiri" w:eastAsia="Amiri" w:cs="Amiri"/>
          <w:color w:val="111111"/>
          <w:sz w:val="28"/>
          <w:sz w:val="28"/>
          <w:szCs w:val="28"/>
          <w:rtl w:val="true"/>
          <w:lang w:bidi="ar-SA"/>
        </w:rPr>
        <w:t>و لا جناح عليكم فيه، و يتأول لهم من القرآن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الآية </w:t>
      </w:r>
      <w:r>
        <w:rPr>
          <w:rStyle w:val="FootnoteAnchor"/>
          <w:rtl w:val="true"/>
        </w:rPr>
        <w:footnoteReference w:id="2753"/>
      </w:r>
      <w:r>
        <w:rPr>
          <w:rFonts w:ascii="Amiri" w:hAnsi="Amiri" w:eastAsia="Amiri" w:cs="Amiri"/>
          <w:color w:val="111111"/>
          <w:sz w:val="28"/>
          <w:sz w:val="28"/>
          <w:szCs w:val="28"/>
          <w:rtl w:val="true"/>
          <w:lang w:bidi="ar-SA"/>
        </w:rPr>
        <w:t>،و كان خداش نصرانيا بالكوفة، ثم أسلم و لحق بخراسان، و هو الذي يقول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تفرّقت الظّباء على 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 خداش ما يصيد</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2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المنصور عند خروج من خرج عليه و نهدوا لمحاربته تمثّل هذا البيت عند إخبار بعض المخبرين 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رأي الخرّمية هذا فقد كثر المتدينون به و العاملون عليه من غير أن يعتقدوه دينا لهم، لكنهم ركبوا المجون و الخلاعة، و انقادوا لداعي نفوسهم الأمّارة بالسوء، الخدّاعة، و انهمكوا في الشهوات الخسيسة، و استثقلوا عبادة اللّه و طاعته المفضية بهم إلى المراتب النفيسة</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965348_73709187"/>
      <w:bookmarkStart w:id="554" w:name="_Toc203"/>
      <w:bookmarkEnd w:id="553"/>
      <w:r>
        <w:rPr/>
        <w:t>7193</w:t>
      </w:r>
      <w:r>
        <w:rPr>
          <w:rtl w:val="true"/>
        </w:rPr>
        <w:t xml:space="preserve"> - </w:t>
      </w:r>
      <w:r>
        <w:rPr>
          <w:rtl w:val="true"/>
        </w:rPr>
        <w:t>مالك بن يخامر ،و يقال</w:t>
      </w:r>
      <w:r>
        <w:rPr>
          <w:rtl w:val="true"/>
        </w:rPr>
        <w:t xml:space="preserve">: </w:t>
      </w:r>
      <w:r>
        <w:rPr>
          <w:rtl w:val="true"/>
        </w:rPr>
        <w:t>أخامر الألهاني السكسكي</w:t>
      </w:r>
      <w:bookmarkEnd w:id="554"/>
    </w:p>
    <w:p>
      <w:pPr>
        <w:pStyle w:val="BookText"/>
        <w:rPr/>
      </w:pPr>
      <w:r>
        <w:rPr>
          <w:rFonts w:eastAsia="Amiri" w:cs="Amiri" w:ascii="Amiri" w:hAnsi="Amiri"/>
          <w:color w:val="111111"/>
          <w:sz w:val="28"/>
          <w:szCs w:val="28"/>
          <w:lang w:bidi="ar-SA"/>
        </w:rPr>
        <w:t>7193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يخامر </w:t>
      </w:r>
      <w:r>
        <w:rPr>
          <w:rStyle w:val="FootnoteAnchor"/>
          <w:rtl w:val="true"/>
        </w:rPr>
        <w:footnoteReference w:id="275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أخامر الألهاني السكسكي </w:t>
      </w:r>
      <w:r>
        <w:rPr>
          <w:rStyle w:val="FootnoteAnchor"/>
          <w:rtl w:val="true"/>
        </w:rPr>
        <w:footnoteReference w:id="2756"/>
      </w:r>
    </w:p>
    <w:p>
      <w:pPr>
        <w:pStyle w:val="BookText"/>
        <w:rPr/>
      </w:pPr>
      <w:r>
        <w:rPr>
          <w:rFonts w:ascii="Amiri" w:hAnsi="Amiri" w:eastAsia="Amiri" w:cs="Amiri"/>
          <w:color w:val="111111"/>
          <w:sz w:val="28"/>
          <w:sz w:val="28"/>
          <w:szCs w:val="28"/>
          <w:rtl w:val="true"/>
          <w:lang w:bidi="ar-SA"/>
        </w:rPr>
        <w:t>قيل 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و جبير بن نفير، و مكحول، و خالد بن معدان، و شريح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أهل حمص، و شهد خطبة معاوية بدمشق، و سمع من معاذ بالجابية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أبو </w:t>
      </w:r>
    </w:p>
    <w:p>
      <w:pPr>
        <w:pStyle w:val="BookText"/>
        <w:rPr/>
      </w:pPr>
      <w:r>
        <w:rPr>
          <w:rFonts w:ascii="Amiri" w:hAnsi="Amiri" w:eastAsia="Amiri" w:cs="Amiri"/>
          <w:color w:val="111111"/>
          <w:sz w:val="28"/>
          <w:sz w:val="28"/>
          <w:szCs w:val="28"/>
          <w:rtl w:val="true"/>
          <w:lang w:bidi="ar-SA"/>
        </w:rPr>
        <w:t>عبد اللّه الصفّار، أنا أبو بكر بن أبي الدنيا، حدّثني محمّد بن إدريس، نا سليمان بن عبد الرّحمن، نا محمّد بن الحجّاج، نا يونس بن ميسرة بن حلبس، عن مالك بن يخامر السكسكي أن قوما دخلوا عليه يعودونه،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منزلك من المدينة موضع جيد فلو رممته،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سفر قائلون نزلنا للمقيل فإذا برد النهار وهبت الريح ارتحلنا فلا أعالج منها شيئا حتى ارتحل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نا محمّد بن إسماعيل قال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فديك، حدّثني موسى بن يعقوب، عن أبي رزين الباهلي أخبره عن مالك بن أخامر أخبره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يقبل من الصقور يوم القيامة صرفا و لا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الصقور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يدخل على أهله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758"/>
      </w:r>
      <w:r>
        <w:rPr>
          <w:rFonts w:ascii="Amiri" w:hAnsi="Amiri" w:eastAsia="Amiri" w:cs="Amiri"/>
          <w:color w:val="111111"/>
          <w:sz w:val="28"/>
          <w:sz w:val="28"/>
          <w:szCs w:val="28"/>
          <w:rtl w:val="true"/>
          <w:lang w:bidi="ar-SA"/>
        </w:rPr>
        <w:t xml:space="preserve">كذا قال البخاري، و وهم فيه، إنّما صاحب هذا الحديث مالك ابن أخيمر الجذامي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به أبو علي الحدّاد، أنا أبو نعيم الحافظ، نا علي بن محمّد بن عبد اللّه المقدمي، نا عبد اللّه بن محمّد بن سلم، نا دحيم، نا ابن أبي فديك، نا موسى بن يعقوب الزمعي </w:t>
      </w:r>
      <w:r>
        <w:rPr>
          <w:rStyle w:val="FootnoteAnchor"/>
          <w:rtl w:val="true"/>
        </w:rPr>
        <w:footnoteReference w:id="2760"/>
      </w:r>
      <w:r>
        <w:rPr>
          <w:rFonts w:ascii="Amiri" w:hAnsi="Amiri" w:eastAsia="Amiri" w:cs="Amiri"/>
          <w:color w:val="111111"/>
          <w:sz w:val="28"/>
          <w:sz w:val="28"/>
          <w:szCs w:val="28"/>
          <w:rtl w:val="true"/>
          <w:lang w:bidi="ar-SA"/>
        </w:rPr>
        <w:t>، عن أبي رزين الباهلي، عن مالك بن أخيمر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يقبل يوم القيامة من الصقور صرفا و لا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الصقور؟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يدخل على أهله الرجال</w:t>
      </w:r>
      <w:r>
        <w:rPr>
          <w:rFonts w:eastAsia="Amiri" w:cs="Amiri" w:ascii="Amiri" w:hAnsi="Amiri"/>
          <w:color w:val="111111"/>
          <w:sz w:val="28"/>
          <w:szCs w:val="28"/>
          <w:rtl w:val="true"/>
          <w:lang w:bidi="ar-SA"/>
        </w:rPr>
        <w:t xml:space="preserve">»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11900</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رواه عيسى بن مرحوم العطّار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عيسى بن علي، أنا عبد اللّه بن محمّد، نا محمّد بن يعلى الورّاق، نا عيسى بن مرحوم العطّار، نا محمّد بن إسماعيل بن أبي فديك، أخبرني موسى بن يعقوب الزمعي، عن أبي رزين الباهلي، عن مالك ابن أخيمر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يقبل من الصقور يوم القيامة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الصقور؟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يدخل على أهله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و أبو منصور علي بن علي بن سكينة،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ابن ثوبان، عن أبيه أنه سمع مكحولا يحدّث عن جبير بن نفير، عن مالك بن يخامر، 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بيت المقدس خراب يثرب، و خراب يثرب خروج الملحمة، و خروج الملحمة فتح القسطنطينية، و فتح القسطنطينية خروج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على فخذ الرجل الذي حدّث معاذا أو </w:t>
      </w:r>
      <w:r>
        <w:rPr>
          <w:rStyle w:val="FootnoteAnchor"/>
          <w:rtl w:val="true"/>
        </w:rPr>
        <w:footnoteReference w:id="2762"/>
      </w:r>
      <w:r>
        <w:rPr>
          <w:rFonts w:ascii="Amiri" w:hAnsi="Amiri" w:eastAsia="Amiri" w:cs="Amiri"/>
          <w:color w:val="111111"/>
          <w:sz w:val="28"/>
          <w:sz w:val="28"/>
          <w:szCs w:val="28"/>
          <w:rtl w:val="true"/>
          <w:lang w:bidi="ar-SA"/>
        </w:rPr>
        <w:t>على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لحقّ كما أنك هاهنا، أو كما أنك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العباس بن قبيس، أنا أبو الحسن محمّد بن عوف، أنا أبو العباس محمّد بن موسى بن الحسين بن السمسار، نا أحمد بن عمير، نا عمرو بن عثمان، نا بقية بن الوليد، حدّثني محمّد بن الوليد الزبيدي، حدّثني راشد بن سعد، عن أبي بشر، عن مالك بن يخامر السكسكي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النساء حول حجرة معاذ بن جبل بالجابية يوم الأضحى يذبحن لأنفسهم و يكبّرن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أبو القاسم بن أبي العقب، أنا أبو عبد الملك أحمد بن إبراهيم، نا محمّد بن عائد،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إسماعيل فإنه حدّثني عن محمّد بن الوليد الزبيدي، عن راشد بن سعد، عن مالك بن يخامر السكسكي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المهاجرات يذبحن أضاحيهن حول حجرة معاذ بن جبل بالجابية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 عبد اللّه الحسين بن عبد الملك، أنا أبو طاهر بن محمود، أنا أبو بكر ابن المقرئ، نا محمّد بن الحسن بن قتيبة، نا محمّد بن أبي السري، نا محمّد بن حرب، و بقية، عن محمّد بن الوليد الزبيدي، عن راشد بن سعد، عن أبي بشر، عن مالك بن يخامر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النسوة حول حجرة معاذ بن جبل يذبحن ضحاياهن بينهن و يكبرن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قال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يخامر السكسكي، مات زمن عبد الملك،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أبو محمّد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يخامر قال لي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إمارة عبد الملك، روى عنه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أحمد بن الحسن بن خيرون، أنا أبو القاسم بن بشران، أنا أبو علي بن الصوّاف، نا محمّد بن عثمان، نا هاشم بن محمّد، نا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الطبقة الأولى من أهل الشام الذين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Style w:val="FootnoteAnchor"/>
          <w:rtl w:val="true"/>
        </w:rPr>
        <w:footnoteReference w:id="2764"/>
      </w:r>
      <w:r>
        <w:rPr>
          <w:rFonts w:ascii="Amiri" w:hAnsi="Amiri" w:eastAsia="Amiri" w:cs="Amiri"/>
          <w:color w:val="111111"/>
          <w:sz w:val="28"/>
          <w:sz w:val="28"/>
          <w:szCs w:val="28"/>
          <w:rtl w:val="true"/>
          <w:lang w:bidi="ar-SA"/>
        </w:rPr>
        <w:t>النبي صلّى اللّه عليه و سلم فذكر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ابن يخامر الألهاني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بن اللّنباني </w:t>
      </w:r>
      <w:r>
        <w:rPr>
          <w:rStyle w:val="FootnoteAnchor"/>
          <w:rtl w:val="true"/>
        </w:rPr>
        <w:footnoteReference w:id="2765"/>
      </w:r>
      <w:r>
        <w:rPr>
          <w:rFonts w:ascii="Amiri" w:hAnsi="Amiri" w:eastAsia="Amiri" w:cs="Amiri"/>
          <w:color w:val="111111"/>
          <w:sz w:val="28"/>
          <w:sz w:val="28"/>
          <w:szCs w:val="28"/>
          <w:rtl w:val="true"/>
          <w:lang w:bidi="ar-SA"/>
        </w:rPr>
        <w:t>،نا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الحسين بن فهم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766"/>
      </w:r>
      <w:r>
        <w:rPr>
          <w:rFonts w:ascii="Amiri" w:hAnsi="Amiri" w:eastAsia="Amiri" w:cs="Amiri"/>
          <w:color w:val="111111"/>
          <w:sz w:val="28"/>
          <w:sz w:val="28"/>
          <w:szCs w:val="28"/>
          <w:rtl w:val="true"/>
          <w:lang w:bidi="ar-SA"/>
        </w:rPr>
        <w:t>قال في الطبقة الأولى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يخامر الألهاني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معاذ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الدنيا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زمن عبد الملك بن مروان، و قال ابن الفهم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إن شاء اللّه، و توفي في خلافة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يخامر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الحسين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يخامر السكسكي،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الحسين بن محمّد في كتابه، أنا علي بن المحسن التنوخي، أنا محمّد ابن المظفّر، أنا بكر بن أحمد بن حفص، نا أحمد بن محمّد بن عيسى قال في تسمية أصحاب أبي عبيدة، و معاذ، و الذين حضروا خطبة عمر بالجابية،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يخامر السكسكي، من أصحاب معاذ، و بلغني أن وفاته في خلافة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يخامر ذكر في الصحابة، و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يخامر الشامي، عن معاذ بن جبل، روى عنه معاوية بن أبي سفيان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أمرنا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يخامر ذكر في الصحابة، و لا يثبت </w:t>
      </w:r>
      <w:r>
        <w:rPr>
          <w:rStyle w:val="FootnoteAnchor"/>
          <w:rtl w:val="true"/>
        </w:rPr>
        <w:footnoteReference w:id="2767"/>
      </w:r>
      <w:r>
        <w:rPr>
          <w:rFonts w:ascii="Amiri" w:hAnsi="Amiri" w:eastAsia="Amiri" w:cs="Amiri"/>
          <w:color w:val="111111"/>
          <w:sz w:val="28"/>
          <w:sz w:val="28"/>
          <w:szCs w:val="28"/>
          <w:rtl w:val="true"/>
          <w:lang w:bidi="ar-SA"/>
        </w:rPr>
        <w:t xml:space="preserve">،حديثه عند صفوان بن عمرو عن </w:t>
      </w:r>
    </w:p>
    <w:p>
      <w:pPr>
        <w:pStyle w:val="BookText"/>
        <w:rPr/>
      </w:pPr>
      <w:r>
        <w:rPr>
          <w:rFonts w:ascii="Amiri" w:hAnsi="Amiri" w:eastAsia="Amiri" w:cs="Amiri"/>
          <w:color w:val="111111"/>
          <w:sz w:val="28"/>
          <w:sz w:val="28"/>
          <w:szCs w:val="28"/>
          <w:rtl w:val="true"/>
          <w:lang w:bidi="ar-SA"/>
        </w:rPr>
        <w:t>عمرو بن مالك بن يخامر، عن أبيه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شين </w:t>
      </w:r>
      <w:r>
        <w:rPr>
          <w:rStyle w:val="FootnoteAnchor"/>
          <w:rtl w:val="true"/>
        </w:rPr>
        <w:footnoteReference w:id="2768"/>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بن جعفر، نا ابن أبي خيثمة، أخبرني أبو محمّد صاحب لي من بني تميم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معاذ أكبرهم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يخامر السكسكي، و كان رأس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جعفر، و محمّد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w:t>
      </w:r>
      <w:r>
        <w:rPr>
          <w:rStyle w:val="FootnoteAnchor"/>
          <w:rtl w:val="true"/>
        </w:rPr>
        <w:footnoteReference w:id="2769"/>
      </w:r>
      <w:r>
        <w:rPr>
          <w:rFonts w:ascii="Amiri" w:hAnsi="Amiri" w:eastAsia="Amiri" w:cs="Amiri"/>
          <w:color w:val="111111"/>
          <w:sz w:val="28"/>
          <w:sz w:val="28"/>
          <w:szCs w:val="28"/>
          <w:rtl w:val="true"/>
          <w:lang w:bidi="ar-SA"/>
        </w:rPr>
        <w:t xml:space="preserve">بن بكر، أنا علي بن أحمد، أنا صالح بن أحمد، حدّثني أبي قال </w:t>
      </w:r>
      <w:r>
        <w:rPr>
          <w:rStyle w:val="FootnoteAnchor"/>
          <w:rtl w:val="true"/>
        </w:rPr>
        <w:footnoteReference w:id="2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ابن يخامر،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أنا رشأ 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يخامر من أصحاب معاذ،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النّقّور، أنا أبو القاسم بن بشران، أنا أبو علي بن الصوّاف، نا محمّد بن عثمان بن أبي شيبة، نا هاشم بن محمّد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مالك بن يخامر الألهاني زمن عبد الملك حين صار إلى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تسع و ستين توفي فيها مالك بن يخامر السكسكي</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w:t>
      </w:r>
      <w:bookmarkStart w:id="555" w:name="pg11540_100649"/>
    </w:p>
    <w:p>
      <w:pPr>
        <w:pStyle w:val="BookText"/>
        <w:rPr/>
      </w:pPr>
      <w:bookmarkEnd w:id="555"/>
      <w:r>
        <w:rPr>
          <w:rFonts w:ascii="Amiri" w:hAnsi="Amiri" w:eastAsia="Amiri" w:cs="Amiri"/>
          <w:color w:val="111111"/>
          <w:sz w:val="28"/>
          <w:sz w:val="28"/>
          <w:szCs w:val="28"/>
          <w:rtl w:val="true"/>
          <w:lang w:bidi="ar-SA"/>
        </w:rPr>
        <w:t>ابن رشيق، أنا أبو بشر الدولابي، أخبرني محمّد بن سعدان عن الحسن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سبعين مات مالك بن يخامر السكسكي</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3965350_73709187"/>
      <w:bookmarkStart w:id="557" w:name="_Toc204"/>
      <w:bookmarkEnd w:id="556"/>
      <w:r>
        <w:rPr/>
        <w:t>7194</w:t>
      </w:r>
      <w:r>
        <w:rPr>
          <w:rtl w:val="true"/>
        </w:rPr>
        <w:t xml:space="preserve"> - </w:t>
      </w:r>
      <w:r>
        <w:rPr>
          <w:rtl w:val="true"/>
        </w:rPr>
        <w:t>مالك الفزاري</w:t>
      </w:r>
      <w:bookmarkEnd w:id="557"/>
    </w:p>
    <w:p>
      <w:pPr>
        <w:pStyle w:val="BookText"/>
        <w:rPr/>
      </w:pPr>
      <w:r>
        <w:rPr>
          <w:rFonts w:ascii="Amiri" w:hAnsi="Amiri" w:eastAsia="Amiri" w:cs="Amiri"/>
          <w:color w:val="111111"/>
          <w:sz w:val="28"/>
          <w:sz w:val="28"/>
          <w:szCs w:val="28"/>
          <w:rtl w:val="true"/>
          <w:lang w:bidi="ar-SA"/>
        </w:rPr>
        <w:t xml:space="preserve">ممن شهد وقعة الحرّة، من أهل الشام، و أرسله مسرف </w:t>
      </w:r>
      <w:r>
        <w:rPr>
          <w:rStyle w:val="FootnoteAnchor"/>
          <w:rtl w:val="true"/>
        </w:rPr>
        <w:footnoteReference w:id="2771"/>
      </w:r>
      <w:r>
        <w:rPr>
          <w:rFonts w:ascii="Amiri" w:hAnsi="Amiri" w:eastAsia="Amiri" w:cs="Amiri"/>
          <w:color w:val="111111"/>
          <w:sz w:val="28"/>
          <w:sz w:val="28"/>
          <w:szCs w:val="28"/>
          <w:rtl w:val="true"/>
          <w:lang w:bidi="ar-SA"/>
        </w:rPr>
        <w:t xml:space="preserve">بن عقبة المرّي </w:t>
      </w:r>
      <w:r>
        <w:rPr>
          <w:rStyle w:val="FootnoteAnchor"/>
          <w:rtl w:val="true"/>
        </w:rPr>
        <w:footnoteReference w:id="2772"/>
      </w:r>
      <w:r>
        <w:rPr>
          <w:rFonts w:ascii="Amiri" w:hAnsi="Amiri" w:eastAsia="Amiri" w:cs="Amiri"/>
          <w:color w:val="111111"/>
          <w:sz w:val="28"/>
          <w:sz w:val="28"/>
          <w:szCs w:val="28"/>
          <w:rtl w:val="true"/>
          <w:lang w:bidi="ar-SA"/>
        </w:rPr>
        <w:t>إلى يزيد يخبره بظفره بأهل المدينة، فأجازه يزيد و ردّه إلى قتال ابن الزبير، فقتل في الحصر الأوّل مع حصين بن نمير سنة أربع و ستين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ذكره في ترجمة عبد اللّه بن حنظلة</w:t>
      </w:r>
      <w:r>
        <w:rPr>
          <w:rFonts w:eastAsia="Amiri" w:cs="Amiri" w:ascii="Amiri" w:hAnsi="Amiri"/>
          <w:color w:val="111111"/>
          <w:sz w:val="28"/>
          <w:szCs w:val="28"/>
          <w:rtl w:val="true"/>
          <w:lang w:bidi="ar-SA"/>
        </w:rPr>
        <w:t xml:space="preserve">. </w:t>
      </w:r>
      <w:bookmarkStart w:id="558" w:name="pg11540_10065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9" w:name="__RefHeading___Toc3965352_73709187"/>
      <w:bookmarkStart w:id="560" w:name="_Toc205"/>
      <w:bookmarkEnd w:id="558"/>
      <w:bookmarkEnd w:id="559"/>
      <w:r>
        <w:rPr>
          <w:rtl w:val="true"/>
        </w:rPr>
        <w:t>الفهرس</w:t>
      </w:r>
      <w:bookmarkEnd w:id="560"/>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Quote"/>
        <w:rPr/>
      </w:pPr>
      <w:r>
        <w:rPr>
          <w:rFonts w:ascii="IRNazanin" w:hAnsi="IRNazanin" w:eastAsia="IRNazanin"/>
          <w:i/>
          <w:i/>
          <w:iCs/>
          <w:color w:val="111111"/>
          <w:sz w:val="28"/>
          <w:sz w:val="28"/>
          <w:szCs w:val="28"/>
          <w:rtl w:val="true"/>
          <w:lang w:bidi="fa-IR"/>
        </w:rPr>
        <w:t xml:space="preserve">الفهرس </w:t>
      </w:r>
      <w:r>
        <w:rPr>
          <w:rFonts w:eastAsia="IRNazanin" w:cs="IRNazanin"/>
          <w:i/>
          <w:iCs/>
          <w:color w:val="111111"/>
          <w:sz w:val="28"/>
          <w:szCs w:val="28"/>
          <w:rtl w:val="true"/>
          <w:lang w:bidi="fa-IR"/>
        </w:rPr>
        <w:t>&lt;</w:t>
      </w:r>
    </w:p>
    <w:p>
      <w:pPr>
        <w:pStyle w:val="BookText"/>
        <w:rPr/>
      </w:pPr>
      <w:r>
        <w:rPr>
          <w:rFonts w:eastAsia="Amiri" w:cs="Amiri" w:ascii="Amiri" w:hAnsi="Amiri"/>
          <w:color w:val="111111"/>
          <w:sz w:val="28"/>
          <w:szCs w:val="28"/>
          <w:lang w:bidi="ar-SA"/>
        </w:rPr>
        <w:t>7008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مظفّر بن موسى بن عيسى بن محمّد بن عبد اللّه أبو الحسين الحافظ البغدادي البزاز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مظفّر أبو غانم الأزدي الفقيه الأديب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مظفّر أبو بكر الدمشقي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معاذ بن عبد الحميد بن حريث بن أبي حريث القرشي مولاهم أخو عبد اللّه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7012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المعافى بن أحمد بن محمّد بن بشير بن أبي كريمة أبو عبد اللّه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البيروتي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معاوية بن بحير بن ريسان المعامري المصري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معاوية بن مروان بن الحكم بن أبي العاص بن أمية بن عبد شمس الأموي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7015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معبد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البابباسى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7017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معمر أبو بكر الهلاليّ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معن بن نضلة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معن بن محمّد بن نضلة بن عمرو أبو عبد اللّه الغفاري المدينيّ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7019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معيوف بن يحيى الهمداني الحجوري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المغيرة الكوفي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المغيرة المخزوميّ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مقاتل البيروتي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7023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المقدام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7024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7025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مكرم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7026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مكّي بن عثمان بن عبد اللّه أبو الحسين الأزدي المصريّ </w:t>
      </w:r>
      <w:r>
        <w:rPr>
          <w:rFonts w:eastAsia="Amiri" w:cs="Amiri" w:ascii="Amiri" w:hAnsi="Amiri"/>
          <w:color w:val="111111"/>
          <w:sz w:val="28"/>
          <w:szCs w:val="28"/>
          <w:lang w:bidi="ar-SA"/>
        </w:rPr>
        <w:t>23</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المنذر بن الزبير بن العوّام بن خويلد بن أسد بن عبد العزى بن قصي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 القرشي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المنذر بن سعيد بن عثمان بن مرداس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السلمي الهروي المعروف بشكّر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بن بطيش أبو بكر الغسّاني البسري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بن زياد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بن محمّد أبو النجيب المراغي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منصور بن نصر بن إبراهيم،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نصر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الأسواري، يعرف بابن أبي عيسى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7033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الهاشميّ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7034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المنكدر بن عبد اللّه بن الهدير بن محرز بن عبد العزّى بن عامر بن الحارث ابن حارثة بن سعد بن فهم بن مرة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المدني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منير بن محمّد بن عنبسة بن منير بن عبد الملك أبو جعفر المصري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المراغي ثم الطرسوسي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7037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الحسين أبو العبّاس بن السّمسار الحافظ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7038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عامر بن عمارة بن خريم المرّي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عبد اللّه أبو عبد اللّه البلاساغونيّ، الترك، الحنفي، يعرف باللاّمشيّ القاضي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القرشي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7041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عبد الرّحمن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عمران العسكري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7043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فضالة بن إبراهيم بن فضالة بن كثير بن عبد اللّه أبو عمر القرشي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7044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محمّد أبو عبد اللّه بن الفحّام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7045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هارون أبو بكر العسكري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7046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المنجم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7047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أبو موسى، مولى بني هاشم البغدادي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7048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الموصلي الملقب بزيرك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موسى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المؤمّل بن أحمد بن الحارث بن عمرو بن الحارث بن عمرو بن المؤمّل بن حبيب ابن تميم بن عبد اللّه بن قرط بن رزاح بن عدي بن كعب أبو جعفر العدوي المؤمّلي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7051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مهاجر بن دينار بن أبي مسلم الأنصاري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7052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مهران بن أحمد بن محمّد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7053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عياش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الغطفاني التغلبي </w:t>
      </w:r>
      <w:r>
        <w:rPr>
          <w:rFonts w:eastAsia="Amiri" w:cs="Amiri" w:ascii="Amiri" w:hAnsi="Amiri"/>
          <w:color w:val="111111"/>
          <w:sz w:val="28"/>
          <w:szCs w:val="28"/>
          <w:lang w:bidi="ar-SA"/>
        </w:rPr>
        <w:t>98</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نافع بن نجبة البربري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نافع أبو بشر الدّمشقيّ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7056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نباتة بن حنظلة الكلابي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نجيح أبو جعفر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بن أحمد أبو طاهر الغرابيلي الموصلي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بن إبراهيم أبو علي السجزي الصوفي المعروف بالكيّال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7060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هو محمّد بن عبد اللّه أبي نصر بن محمّد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بن صغير بن خالد أبو عبد اللّه القيسرانيّ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بن عبد الرّحمن أبو جعفر الهمداني، يعرف بمموّس العطّار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7063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بن منصور أبو سعد القاضي الهروي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7064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أبو عبد اللّه المروزيّ الفقيه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7065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7066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نصر أبو عبد اللّه الطالقاني الصوفيّ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7067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نصير أبو صادق الطّبري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7068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أبو طاهر الأسبيجاني الخطيب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نصر أبو بكر المروذي الصّوفيّ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أبي حمزة أبو بكر التميميّ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7071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النّضر بن مر بن الحرّ أبو الحسن الرّبعي المقرئ المعروف بابن الأخرم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7072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النعمان بن بشير بن سعد الأنصاري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النعمان بن بشير أبو عبد اللّه السّقطي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7074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النعمان بن نصير،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النعمان بن يحيى بن مالك أبو بكر العبسي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7075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نعيم بن علي بن منصور أبو عبد اللّه النسوي الشافعي المقرئ المعروف بالبويطي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7076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نمير البيروتي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7077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نوح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أبو الحسن الجنديسابوري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النّوجشان أبو جعفر البغدادي، المعروف بالسويدي </w:t>
      </w:r>
      <w:r>
        <w:rPr>
          <w:rFonts w:eastAsia="Amiri" w:cs="Amiri" w:ascii="Amiri" w:hAnsi="Amiri"/>
          <w:color w:val="111111"/>
          <w:sz w:val="28"/>
          <w:szCs w:val="28"/>
          <w:lang w:bidi="ar-SA"/>
        </w:rPr>
        <w:t>135</w:t>
      </w:r>
    </w:p>
    <w:p>
      <w:pPr>
        <w:pStyle w:val="Quote"/>
        <w:rPr/>
      </w:pPr>
      <w:r>
        <w:rPr>
          <w:rFonts w:ascii="Amiri" w:hAnsi="Amiri" w:eastAsia="Amiri" w:cs="Amiri"/>
          <w:i/>
          <w:i/>
          <w:iCs/>
          <w:color w:val="111111"/>
          <w:sz w:val="28"/>
          <w:sz w:val="28"/>
          <w:szCs w:val="28"/>
          <w:rtl w:val="true"/>
          <w:lang w:bidi="ar-SA"/>
        </w:rPr>
        <w:t xml:space="preserve">حرف الواو في أسماء آباء المحمّدين </w:t>
      </w:r>
      <w:r>
        <w:rPr>
          <w:rFonts w:eastAsia="Amiri" w:cs="Amiri" w:ascii="Amiri" w:hAnsi="Amiri"/>
          <w:i/>
          <w:iCs/>
          <w:color w:val="111111"/>
          <w:sz w:val="28"/>
          <w:szCs w:val="28"/>
          <w:rtl w:val="true"/>
          <w:lang w:bidi="ar-SA"/>
        </w:rPr>
        <w:t>&lt;</w:t>
      </w:r>
    </w:p>
    <w:p>
      <w:pPr>
        <w:pStyle w:val="BookText"/>
        <w:rPr/>
      </w:pPr>
      <w:r>
        <w:rPr>
          <w:rFonts w:eastAsia="Amiri" w:cs="Amiri" w:ascii="Amiri" w:hAnsi="Amiri"/>
          <w:color w:val="111111"/>
          <w:sz w:val="28"/>
          <w:szCs w:val="28"/>
          <w:lang w:bidi="ar-SA"/>
        </w:rPr>
        <w:t>7079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وارد أبو خلاّد الحميريّ الفلسطينيّ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7080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واسع بن جابر بن الأخنس بن عائد بن خارجة بن زياد بن شمس من ولد عمرو ابن نصر بن الأزد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البصريّ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7081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الوزير بن الحاكم أبو عبد اللّه السّلمي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الوزير أبو الحسين الحافظ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7084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وضاح بن بزيع أبو عبد اللّه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7085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الوضيء بن بلال بن فزارة أبو الوضيء السرخسي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7086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الوفاء بن محمّد بن القاسم أبو عبد اللّه السمرقندي المقرئ المعروف بقوت القلوب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7087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أبان أبو جعفر الهاشمي مولاهم البغدادي المعروف بالقلانسيّ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7088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أبان بن حيّان أبو الحسن العقيلي المصري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عامر أبو الهذيل الزّبيدي الحمصي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7090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عبد الملك بن مروان بن الحكم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أمية ابن عبد شمس الأموي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7091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بن أمية بن عبد شمس الأموي العتبي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هبيرة أبو هبيرة الهاشميّ القلانسيّ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7093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أبو بكر الرّملي المعروف بالأميّ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7094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الجرجاني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7095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وهب بن سعد بن عطيّة أبو عبد اللّه السلميّ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7096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وهب بن مسلّم أبو عمرو القرشي الدّمشقيّ </w:t>
      </w:r>
      <w:r>
        <w:rPr>
          <w:rFonts w:eastAsia="Amiri" w:cs="Amiri" w:ascii="Amiri" w:hAnsi="Amiri"/>
          <w:color w:val="111111"/>
          <w:sz w:val="28"/>
          <w:szCs w:val="28"/>
          <w:lang w:bidi="ar-SA"/>
        </w:rPr>
        <w:t>207</w:t>
      </w:r>
    </w:p>
    <w:p>
      <w:pPr>
        <w:pStyle w:val="Quote"/>
        <w:rPr/>
      </w:pPr>
      <w:r>
        <w:rPr>
          <w:rFonts w:ascii="Amiri" w:hAnsi="Amiri" w:eastAsia="Amiri" w:cs="Amiri"/>
          <w:i/>
          <w:i/>
          <w:iCs/>
          <w:color w:val="111111"/>
          <w:sz w:val="28"/>
          <w:sz w:val="28"/>
          <w:szCs w:val="28"/>
          <w:rtl w:val="true"/>
          <w:lang w:bidi="ar-SA"/>
        </w:rPr>
        <w:t xml:space="preserve">حرف الهاء في أسماء آباء المحمّدين </w:t>
      </w:r>
      <w:r>
        <w:rPr>
          <w:rFonts w:eastAsia="Amiri" w:cs="Amiri" w:ascii="Amiri" w:hAnsi="Amiri"/>
          <w:i/>
          <w:iCs/>
          <w:color w:val="111111"/>
          <w:sz w:val="28"/>
          <w:szCs w:val="28"/>
          <w:rtl w:val="true"/>
          <w:lang w:bidi="ar-SA"/>
        </w:rPr>
        <w:t>&lt;</w:t>
      </w:r>
    </w:p>
    <w:p>
      <w:pPr>
        <w:pStyle w:val="BookText"/>
        <w:rPr/>
      </w:pPr>
      <w:r>
        <w:rPr>
          <w:rFonts w:eastAsia="Amiri" w:cs="Amiri" w:ascii="Amiri" w:hAnsi="Amiri"/>
          <w:color w:val="111111"/>
          <w:sz w:val="28"/>
          <w:szCs w:val="28"/>
          <w:lang w:bidi="ar-SA"/>
        </w:rPr>
        <w:t>7097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بن إبراهيم أبو جعفر الربعي البغداديّ الحربي المعروف بأبي نشيط الفلاّس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7098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بن عبد الرّحمن بن عبيد بن زكريا أبو عبد اللّه العنسيّ الدّاراني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7099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بن كثير الشيباني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بن محمّد بن عبد اللّه بن محمّد بن علي بن عبد اللّه بن عبّاس ابن عبد المطّلب بن هاشم بن عبد مناف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ابن الرشيد بن المهدي بن المنصور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7101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محمّد بن عبد اللّه بن محمّد بن زكريا أبو عبد اللّه السّلمي المعروف بابن السميساطي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موسى أبو عبد اللّه بن أبي زكريا الأسفرايني، المعروف بابن حيّوية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ياسر أبو بكر الجوبري، و أبو عبد الرّحمن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7104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الأطرابلسي، إن كان اسمه محفوظا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7105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237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يحمد أبي أمية الشّعباني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يزداد بن سويد المروذي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7108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يزداد الشّهرزوري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7109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يزيد بن سعيد 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خولان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بن عبد اللّه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عبد الأكبر بن عمير بن حسّان بن سليم بن سعد بن عبد اللّه بن زيد ابن مالك بن الحارث بن عامر بن عبد اللّه بن بلال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أسلم بن كعب أبو العباس الأزدي الثمالي البصري النحوي المعروف بالمبرّد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عفيف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محمّد بن عبد الصّمد أبو الحسن بن أبي القاسم مولى بني هاشم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ماجة أبو عبد اللّه القزوينيّ الحافظ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7114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محصن الأزدي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معاوية بن أبي سفيان بن حرب بن أمية بن عبد شمس الأموي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الناقص بن الوليد بن عبد الملك بن مروان بن الحكم ابن أبي العاص الأموي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أبو بكر الرحبي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7118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الأنصاري مولاهم البصري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7119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البصري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أبو جعفر المقابري الحزاز الأدمي العابد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الأموي المسلمي الحصني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7122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أزهر بن علي بن سعيد أبو عبد اللّه الطائي الحمصي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7123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حبيب أبو جعفر الغسّاني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يوسف بن معقل بن سنان بن عبد اللّه أبو العباس المعقلي الشيباني النيسابوري الأصم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أبو جعفر الكليني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7127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الحافظ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7128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أبو بكر التّستري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7129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يعقوب أبو بكر الدّينوري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7130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أحمد أبو الحسن البغدادي الاخباري الأديب </w:t>
      </w:r>
      <w:r>
        <w:rPr>
          <w:rFonts w:eastAsia="Amiri" w:cs="Amiri" w:ascii="Amiri" w:hAnsi="Amiri"/>
          <w:color w:val="111111"/>
          <w:sz w:val="28"/>
          <w:szCs w:val="28"/>
          <w:lang w:bidi="ar-SA"/>
        </w:rPr>
        <w:t>301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أحمد بن يوسف بن عبد الرّحمن أبو عبد الرّحمن النيسابوري الأعرج القطّان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إبراهيم أبو عبد اللّه الأنباري الكاتب المعروف بابن حلحان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7133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بشر القرشي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بشر بن النّضر بن مرداس أبو عبد اللّه الهروي الحافظ الفقيه الشافعي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7135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الحكم بن أبي عقيل الثّقفي أخو الحجّاج بن يوسف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سليمان بن سليم أبو عبد اللّه البغدادي الجوهري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7137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يوسف بن صبح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صبح بن يوسف أبو الحسن البزار الصيداوي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7138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عبد اللّه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7139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علي أبو عبد اللّه الحوراني الفقيه الحنيفي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عمر بن علي أبو عبد اللّه الكفرطابي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7141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محمد بن إسحاق بن إبراهيم بن عبد الرحمن أبو عبد اللّه الأفشيني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نهار أبو الحسن البغدادي المقرئ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واقد أبو عبد اللّه الضبي الفريابي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7144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يعقوب بن محمّد بن يحيى أبو بكر الصوّاف البغدادي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يعقوب بن إبراهيم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أبو بكر البغوي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7148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7149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هاشم أبو بكر المقرئ العين زربي المعروف بالإسكاف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7150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خال مروان بن الحكم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7151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والد هارون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7152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الكوفي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7153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الكناني ثم الليثي شاعر من خيل أبي الهيذام المزني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7154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عبد اللّه و يعرف باليسع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7155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ماجد ابن النائحة أبو بكر الشاعر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7156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ماجد بن العلائلي </w:t>
      </w:r>
      <w:r>
        <w:rPr>
          <w:rFonts w:eastAsia="Amiri" w:cs="Amiri" w:ascii="Amiri" w:hAnsi="Amiri"/>
          <w:color w:val="111111"/>
          <w:sz w:val="28"/>
          <w:szCs w:val="28"/>
          <w:lang w:bidi="ar-SA"/>
        </w:rPr>
        <w:t>345</w:t>
      </w:r>
    </w:p>
    <w:p>
      <w:pPr>
        <w:pStyle w:val="Quote"/>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ذكر من اسمه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ما شاء اللّه </w:t>
      </w:r>
      <w:r>
        <w:rPr>
          <w:rFonts w:eastAsia="Amiri" w:cs="Amiri" w:ascii="Amiri" w:hAnsi="Amiri"/>
          <w:i/>
          <w:iCs/>
          <w:color w:val="111111"/>
          <w:sz w:val="28"/>
          <w:szCs w:val="28"/>
          <w:rtl w:val="true"/>
          <w:lang w:bidi="ar-SA"/>
        </w:rPr>
        <w:t>&lt;</w:t>
      </w:r>
    </w:p>
    <w:p>
      <w:pPr>
        <w:pStyle w:val="BookText"/>
        <w:rPr/>
      </w:pP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lang w:bidi="ar-SA"/>
        </w:rPr>
        <w:t>345</w:t>
      </w:r>
    </w:p>
    <w:p>
      <w:pPr>
        <w:pStyle w:val="Quote"/>
        <w:rPr/>
      </w:pPr>
      <w:r>
        <w:rPr>
          <w:rFonts w:ascii="Amiri" w:hAnsi="Amiri" w:eastAsia="Amiri" w:cs="Amiri"/>
          <w:i/>
          <w:i/>
          <w:iCs/>
          <w:color w:val="111111"/>
          <w:sz w:val="28"/>
          <w:sz w:val="28"/>
          <w:szCs w:val="28"/>
          <w:rtl w:val="true"/>
          <w:lang w:bidi="ar-SA"/>
        </w:rPr>
        <w:t xml:space="preserve">ذكر من اسمه مالك </w:t>
      </w:r>
      <w:r>
        <w:rPr>
          <w:rFonts w:eastAsia="Amiri" w:cs="Amiri" w:ascii="Amiri" w:hAnsi="Amiri"/>
          <w:i/>
          <w:iCs/>
          <w:color w:val="111111"/>
          <w:sz w:val="28"/>
          <w:szCs w:val="28"/>
          <w:rtl w:val="true"/>
          <w:lang w:bidi="ar-SA"/>
        </w:rPr>
        <w:t>&lt;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أدهم السّلاماني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أدهم بن محرز بن أسيد بن أخشن بن رياح بن أبي خالد بن ربيعة بن زيد بن عمرو ابن سلامة بن ثعلبة بن وائل بن معن بن مالك ابن أعصر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قيس ابن عيلان بن مضر الباهلي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أسماء بن خارجة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7161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أوس بن الحدثان بن الحارث بن عوف بن ربيعة بن يربوع بن وائلة بن دهمان ابن نصر بن معاوية بن بكر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أوس بن الحدثان، و سعد بن يربوع ابن وائلة بن دهمان بن نصر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بحدل بن أنيف بن دلجة بن قنافة بن عدي بن زهير بن جناب بن هبل بن عبد اللّه ابن كنانة بن بكر بن عوف بن عذرة بن زيد اللات بن رفيدة بن ثور بن كلب بن وبرة الكلبي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7163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البرصاء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7164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بسطام العبسي الحرستانيّ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الحارث بن عبد يغوث بن مسلمة بن ربيعة بن الحارث بن جذيمة بن سعد بن مالك ابن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علة بن جلد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مذحج بن أدد بن زيد ابن يشجب الأشتر النخعي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7166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خالد الدمشقي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7167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دينار أبو يحيى البصريّ الزّاهد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7168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دينار أبو هاشم الحرسي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7169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حريث أبو مريم السّلولي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زكير المرّي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زياد أبو هاشم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زيد بن مالك بن كعب بن عليم الكلبي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أبي السمح جابر بن ثعلبة،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أبي السمح بن سليمان بن أوس ابن سعد بن أوس ابن عمرو بن درماء،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أبي السمح بن سلمة بن أوس بن سماك ابن سعد بن أوس بن عمرو بن عدي بن وائل بن عوف بن ثعلبة بن سلامان بن ثعل بن عمرو ابن الغوث بن طيّئ أبو الوليد الطّائيّ، ثم أحد بني درماء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شبيب الباهليّ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طوق بن مالك بن عتاب بن زافر بن شريح ابن مرّة بن عبد اللّه بن عمرو بن كلثوم ابن مالك بن عتاب بن سعد بن زهير بن جشم بن بكر بن حبيب بن عمرو بن غنم بن تغلب ابن وائل بن قاسط بن هنب بن أفصى بن دعمي بن جديلة بن أسد بن ربيعة بن نزار التغلبي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بن سنان بن سرح بن وهب بن الأقيصر بن مالك بن قحافة بن عامر ابن ربيعة بن عامر بن سعد بن مالك بن بشر بن وهب بن شهران بن عفرس أبو حكيم الخثعمي </w:t>
      </w:r>
      <w:r>
        <w:rPr>
          <w:rFonts w:eastAsia="Amiri" w:cs="Amiri" w:ascii="Amiri" w:hAnsi="Amiri"/>
          <w:color w:val="111111"/>
          <w:sz w:val="28"/>
          <w:szCs w:val="28"/>
          <w:lang w:bidi="ar-SA"/>
        </w:rPr>
        <w:t>466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عدي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عمارة بن عقيل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7178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السّاعدي، ثم العاملي القضاعي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عوف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ربيعة بن يربوع بن وائلة بن دهمان بن نصر ابن معاوية بن بكر بن هوازن أبو علي النصري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7180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عياض، المعروف بمالك الدّار، المدني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7181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قادم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كعب الهمداني ثم الأرحبي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7183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أبي مريم الحكمي من حكم بن سعد العشيرة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7184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مسمع بن شيبان بن شهاب بن قلع، و قلع لقب و اسمه علقمة بن عمرو بن عباد،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عباد بن عمرو، و هو جحدر بن عمرو بن ربيعة بن ضبيعة بن قيس بن ثعلبة بن عكابة ابن صعب بن علي بن بكر بن وائل أبو غسّان الربعي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7185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المنذر بن الجارود، و اسمه بشر بن حنش بن المعلّى بن الحارث بن زيد بن حارثة أبو غسّان العبدي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7186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مهران أبو بشر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7187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ناعمة أبو ناعمة الصّدفي المصري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7188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الجذامي، ختن فروة بن نفاثة الجذامي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7189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الوليد المزّي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7190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الوليد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هبيرة بن خالد بن مسلم بن الحارث بن المخصف بن حاج و اسمه مالك بن الحارث ابن بكر بن ثعلبة بن عقبة بن السّكون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الهيثم بن عوف بن وهب بن عميرة،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عمير بن هاجر بن عبد العزى ابن قمير بن سلول بن كعب بن عمرو بن لحيّ بن قمعة بن إلياس بن مضر بن نزار أبو نصر الخزاعي المروزي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7193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يخامر،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أخامر الألهاني السكسكي </w:t>
      </w:r>
      <w:r>
        <w:rPr>
          <w:rFonts w:eastAsia="Amiri" w:cs="Amiri" w:ascii="Amiri" w:hAnsi="Amiri"/>
          <w:color w:val="111111"/>
          <w:sz w:val="28"/>
          <w:szCs w:val="28"/>
          <w:lang w:bidi="ar-SA"/>
        </w:rPr>
        <w:t>518</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الفزاري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الحسين بن محمد بن جمعة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العصاب، و المثبت عن 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الزيادة عن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بن أحمد الدقاق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المستدرك عن 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محمد الجارودي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الجارودي، و فيهما الأظهر، ترجمته في سير أعلام النبلاء </w:t>
      </w:r>
      <w:r>
        <w:rPr>
          <w:rFonts w:eastAsia="IRNazanin" w:cs="IRNazanin"/>
          <w:b w:val="false"/>
          <w:bCs w:val="false"/>
          <w:i w:val="false"/>
          <w:iCs w:val="false"/>
          <w:color w:val="333333"/>
          <w:sz w:val="20"/>
          <w:szCs w:val="20"/>
        </w:rPr>
        <w:t>384/17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أبو بكر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د، و تاريخ بغداد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د، و تاريخ بغداد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د، و تاريخ بغداد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د، و تاريخ بغداد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د، و تاريخ بغداد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تاريخ بغداد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بباب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بيان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554/17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419/16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سير الأعلام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فآخذ بالحلقة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المظفر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لتقويم المعنى عن د، و تاريخ بغداد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الدباوندي بضم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النون ساكنة نسبة إلى دباوند ناحية في الجبال بالري مما يلي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420/16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عندهما، و المثبت عن 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قارن مع المشيخة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420/16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420/16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أبو زرعة بن أحمد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أبي ذر الهروي في سير أعلام النبلاء </w:t>
      </w:r>
      <w:r>
        <w:rPr>
          <w:rFonts w:eastAsia="IRNazanin" w:cs="IRNazanin"/>
          <w:b w:val="false"/>
          <w:bCs w:val="false"/>
          <w:i w:val="false"/>
          <w:iCs w:val="false"/>
          <w:color w:val="333333"/>
          <w:sz w:val="20"/>
          <w:szCs w:val="20"/>
        </w:rPr>
        <w:t>420/16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 و المثبت عن 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التصويب عن د، و سير الأعلام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يزل يلاطفه، و المثبت عن د، و سير الأعلام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المثبت عن 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فلاطفناه و قرأنا عليه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تاريخ بغداد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المختصر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 لتقويم المعنى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ليس في الإسناد ذكر لمحمد بن معاذ</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الوليد و قيل أبو صالح رديح بن عطية القرشي، مؤذن بيت المقدس، تهذيب التهذيب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البجلي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 و المثبت عن 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البيروتي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السطر التالي، قدمناها إلى هنا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و الجرح و التعديل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الجبلي نسبة إلى جبلة، و كان قد نزلها، فنسب إليها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ذكر الهمن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المختصر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الصغير للطبراني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سقطت من الأصل و استدركت بتمامها عن 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ولاة مصر للكندي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و المثبت عن 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بين معكوفتين استدركت عن 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التالية سقطت من الأصل و استدركت عن 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ملحق، و لعل الترجمة من إضافات القاسم ابن المصنف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مطلة على بحيرة طبرية من أعمال الأردن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 البشري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د، راجع ترجمته في سير أعلام النبلاء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د، راجع ترجمته في سير أعلام النبلاء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حوران كورة واسعة من أعمال دمشق من جهة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قد ذكر فعلا ستة أشياء في صلاح القلوب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يونس،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جدي محمد بن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مران موضع على أربع مراحل من مكة إلى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الشوائل واحدتها شائلة، و هي الناقة التي لا لبن لها أو الشائلة التي نقص لبنها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الجملة المستدركة لتقويم المعنى عن 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التصويب عن 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تحريف، و المثبت عن 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السند بالأصل، و فيه سقط و تقديم و تأخير، قومناه عن د، و هذا السند فيما يأخذ المصنف عن التاريخ الكبير للبخاري معروف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نضلة الغفاري باختلاف الإسناد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بن أبي مسرة المكي، أبو يحيى، ترجمته في سير الأعلام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فحلبت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زيادة عن د، لتقويم المعنى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حجور،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النهاية لابن الأثير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الموالي، و ذلك أنهم قوم لا ديوان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الزبير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للبخاري </w:t>
      </w:r>
      <w:r>
        <w:rPr>
          <w:rFonts w:eastAsia="IRNazanin" w:cs="IRNazanin"/>
          <w:b w:val="false"/>
          <w:bCs w:val="false"/>
          <w:i w:val="false"/>
          <w:iCs w:val="false"/>
          <w:color w:val="333333"/>
          <w:sz w:val="20"/>
          <w:szCs w:val="20"/>
        </w:rPr>
        <w:t>248/1/1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248/1/1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العاقولي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المستدركة عن 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و المثبت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السير </w:t>
      </w:r>
      <w:r>
        <w:rPr>
          <w:rFonts w:eastAsia="IRNazanin" w:cs="IRNazanin"/>
          <w:b w:val="false"/>
          <w:bCs w:val="false"/>
          <w:i w:val="false"/>
          <w:iCs w:val="false"/>
          <w:color w:val="333333"/>
          <w:sz w:val="20"/>
          <w:szCs w:val="20"/>
        </w:rPr>
        <w:t>552/16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و المثبت عن 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ده، و سير الأعلام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و التصويب عن 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حريز، و بدون إعجام في د، ترجمته في سير الأعلام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الانشقاق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الفلق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للمصعب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واضح في 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في الأصل، و استدرك عن 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عن هامش الأصل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عن هامش الأصل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انقرضا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ما سيلي قريبا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 و المثبت عن 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الموجود بين يدي و ترجمته ضمن تراجم أهل المدينة الضائعة من الطبقات الكبرى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بين المشعر الحرام و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ردم بني جمع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يقتل المصعب، فقد أبقى اللّه فينا محمد بن المنذر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بالأصل، و استدركت اللفظة عن هامشه و بعدها صح،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بني نوفل بن عبد مناف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عمي مصعب في روايته، ليس في 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قدع الرجل و انقدع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و ارتدع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 لتقويم المعنى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المثبت عن 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 لتقويم المعنى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أشرفه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د، و مكانه بياض بالأصل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الأعلام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كلمة في الأصل، و الكلام متصل في 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الواعظي، و المثبت عن د، ترجمته في سير الأعلام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برّ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و التصويب عن د، و الاكمال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و التصويب عن 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الجملة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اعراني فسالى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بخارى ثم انصرف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د، و مكانه بياض بالأصل 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استدركتا عن هامش الأصل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الأسواري نسبة إلى أسوارية بفتح أوله و بضم و سكون ثانيه، و راء مكسورة و ياء مشددة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أصبهان و 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أسوارى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بن داوه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د، و مكانه بالأصل بياض</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هنا، 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لم أهتد إليه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تهذيب الكمال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المستدركة عن 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بغيته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موجود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 و بعدها بياض، و المثبت عن 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الواو منها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 المزني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سير أعلام النبلاء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المقرئ</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زيد، و المثبت عن 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تصحيف، و المثبت عن طبقات خليفة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تصحيف، و المثبت عن 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عبيد 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بن عثمان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 و المثبت عن 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بدون إعجام في 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مفقودة، و هي من تراجم أهل المدينة الضائعة من الطبقات الكبرى المطبوع لابن سعد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د، و التاريخ الكبير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و التاريخ الكبير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التاريخ الكبير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 و التاريخ الكبير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الأصل و المثبت عن 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الأسامي و الكنى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الأسامي و الكنى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الأسامي و الكنى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الأسامي و الكنى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د، و تاريخ أبي زرعة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أبي زرعة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 و تاريخ أبي زرعة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الحميدي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الكلمة عن 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د، و الجرح و التعديل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المثبت عن 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بين معكوفتين عن د، و 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الذي 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الذهبي في سير الأعلام من طريق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امتحنت يا عائشة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اللفظتان عن 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و أثبتت اللفظة عن 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و المثبت عن د، و سير الأعلام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د، و السند معروف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الذي استدرك بين معكوفتين عن 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عن د، و التنزيل العزيز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قارن مع مشيخة ابن عساكر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للإيضاح عن 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في 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الأعلام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استعنت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الحلية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هامش الأصل، و بعدها صح</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تقرأ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نساؤه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قشير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و الحلية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زيد بن أبي زيد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المثبت عن 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و المثبت عن 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المستدرك عن 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بالأصل و بعدها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أتاني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 المثبت عن 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فوقهما علامتا تقديم و تأخير، و كتب تحتهما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محمد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 و مكانهما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السالة،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السبالة، و الصواب ما أثبت، و السيالة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مرحلة لأهل المدينة إذا أرادوا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المدينة و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الفسوي في سير الأعلام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قاقرة 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موسى، نا محمد بن عبد اللّه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خذه فأدها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فهديكه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فمد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د، و المعرفة و التاريخ و مكانها بالأصل بياض</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المثبت عن 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راجع ترجمته في سير الأعلام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الخبيث</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بياض مكانها في المعرفة و التاريخ و كتب محققه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الفراغ كلمة رسمها سعفه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في الرأس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د،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بشر، و الخبر في المعرفة و التاريخ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مشينا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المختصر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نعيم في سير أعلام النبلاء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 المثبت عن حلية الأولياء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لأبي نعيم الأصبهاني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حلية الأولياء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 و المثبت عن 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د، و حلية الأولياء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حلية الأولياء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يزول، تحريف، و التصويب عن د، و المعرفة و التاريخ</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زيد هو عمر بن محمد بن زيد بن عبد اللّه بن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ليس في المعرفة و التاريخ</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لتقويم السند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حدثني أبو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266/17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زين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مخلدون فيها بألفتهم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تصحيف، راجع ترجمة أبيه عبد الملك في سير الأعلام </w:t>
      </w:r>
      <w:r>
        <w:rPr>
          <w:rFonts w:eastAsia="IRNazanin" w:cs="IRNazanin"/>
          <w:b w:val="false"/>
          <w:bCs w:val="false"/>
          <w:i w:val="false"/>
          <w:iCs w:val="false"/>
          <w:color w:val="333333"/>
          <w:sz w:val="20"/>
          <w:szCs w:val="20"/>
        </w:rPr>
        <w:t>359/10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الماجشون بكسر الجيم و ضمها و فتحها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علا عند يونس بن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د، و المختصر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المعنى و تنظيم السياق عن 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أعجمت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اقتضاها السياق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اقتضاها السياق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984/3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و المثبت عن 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راجع ترجمته في سير أعلام النبلاء </w:t>
      </w:r>
      <w:r>
        <w:rPr>
          <w:rFonts w:eastAsia="IRNazanin" w:cs="IRNazanin"/>
          <w:b w:val="false"/>
          <w:bCs w:val="false"/>
          <w:i w:val="false"/>
          <w:iCs w:val="false"/>
          <w:color w:val="333333"/>
          <w:sz w:val="20"/>
          <w:szCs w:val="20"/>
        </w:rPr>
        <w:t>294/15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المستدركة عن د،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فيها محرفة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العباس بن الفضل الدباج في سير الأعلام </w:t>
      </w:r>
      <w:r>
        <w:rPr>
          <w:rFonts w:eastAsia="IRNazanin" w:cs="IRNazanin"/>
          <w:b w:val="false"/>
          <w:bCs w:val="false"/>
          <w:i w:val="false"/>
          <w:iCs w:val="false"/>
          <w:color w:val="333333"/>
          <w:sz w:val="20"/>
          <w:szCs w:val="20"/>
        </w:rPr>
        <w:t>295/15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داعس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لتقويم السند، و يبدو أن ثمة سقطا بالأصل و د، و السقط يطال أسماء الرواة عنه، راجع سير أعلام النبلاء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أسماء من روى عن أبي العباس ابن السمسار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المتيمي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البلاساغوني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بلاساغون و هي بلد من ثغور الترك وراء نهر سيحون قريب من كاشغر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ميزان الاعتدال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اللامشي نسبة إلى لامش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فرغانة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بلاساغون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زيادة الجزء الثاني من اللفظة عن 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معرفة القراء الكبار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غاية النهاية و معرفة القراء الكبار أنه مات سنة سبع و ثلاثمائة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ممحو بالأصل، و المثبت عن 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أركي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295/14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سير الأعلام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ترجمته في سير الأعلام </w:t>
      </w:r>
      <w:r>
        <w:rPr>
          <w:rFonts w:eastAsia="IRNazanin" w:cs="IRNazanin"/>
          <w:b w:val="false"/>
          <w:bCs w:val="false"/>
          <w:i w:val="false"/>
          <w:iCs w:val="false"/>
          <w:color w:val="333333"/>
          <w:sz w:val="20"/>
          <w:szCs w:val="20"/>
        </w:rPr>
        <w:t>452/17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عبيد اللّه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لم أعثر عليه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 و ضبطت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غفرة بضم المعجمة و سكون الفاء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غفرة بنت رباح أخت بلال بن رباح،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غفرة بنت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عمر بن عبد اللّه في تهذيب الكمال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ترك اللّه، و ليست اللفظة في د أو في المختصر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158/16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تصحيف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تصحيف، و المثبت عن د، ترجمته في سير أعلام النبلاء </w:t>
      </w:r>
      <w:r>
        <w:rPr>
          <w:rFonts w:eastAsia="IRNazanin" w:cs="IRNazanin"/>
          <w:b w:val="false"/>
          <w:bCs w:val="false"/>
          <w:i w:val="false"/>
          <w:iCs w:val="false"/>
          <w:color w:val="333333"/>
          <w:sz w:val="20"/>
          <w:szCs w:val="20"/>
        </w:rPr>
        <w:t>621/17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ببابه أياما لا يصل إليه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مفردا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التالية في ديوان ديك الجن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نسى يعلوا أبي و لا نسبي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 سبب فاضمم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الديوان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و الأمون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المطية المأمونة لا تعثر و لا تفتر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خطوط تتراءى في متنه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خواض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ينطوي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الشنفرى شاعر صعلوك 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السليك ابن السلكة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من الصعاليك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الملتف، الكثير الشجر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الديوان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بهم رسول اللّه صلّى اللّه عليه و سلم و علي و فاطمة و الحسن و الحسين رضوان اللّه عليهم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موجود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بياض، و المثبت عن 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عنده غير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أحمد بن عثمان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 لتقويم السند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هذه الزيادة عن د، و بعدها أيضا بياض</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 و لعل الصواب ما ارتأيناه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 تحريف، و المثبت عن 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الجرح و التعديل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الجرح و التعديل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عمرو بن الحارث</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الانشقاق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العلق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هذه الزيادة عن د، و بعدها بياض</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هذه الزيادة عن د، و بعدها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أسماء الرواة الذين روى عنهم محمد بن مهاجر في تهذيب الكمال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تهذيب الكمال و مكانها بالأصل و د بياض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 و تهذيب الكمال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تهذيب الكمال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و كتب في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بن عبد الرحمن الطرا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الفضل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يوافق عبارة 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المختصر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بكل كميت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المختصر هنا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 محجل، أو أدهم أغر محجّل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المثبت عن 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المستدرك قياسا إلى سند مماثل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المستدرك قياسا إلى سند مماثل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المستدرك عن التاريخ الكبير للبخاري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و البخاري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المستدرك عن التاريخ الكبير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و البخاري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البخاري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و البخاري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البخاري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عن البخاري، و مكانه بياض بالأصل و 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عن د، و البخاري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عن البخاري، و مكانه بياض بالأصل و 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سقط من الأصل و استدرك عن د، و قد اضطرب فيها السند، و المستدرك فيه بين معكوفتين رممناه قياسا إلى أسانيد مماثلة، و هذا السند معروف</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 و الجرح و التعديل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و الجرح و التعديل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المستدرك عن الجرح و التعديل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لازمة للإيضاح عن الجرح و التعديل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المعرفة و التاريخ</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كثار، و المثبت عن د، و المعرفة و التاريخ</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تاريخ أبي زرعة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ستة و سبعين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 و التاريخ الكبير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و المثبت عن 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التغلبي، راجع ترجمة أحمد بن أبي الحواري في تهذيب الكمال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بالبقاع بين بعلبك و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 و الكلام فيها متصل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اللفظة موجود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مكان الكلمة بياض في 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 و المثبت عن المختصر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و ذيل تاريخ دمشق لابن القلانسي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جامع دمشق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الأموي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في آخر البياض فيها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أنشدني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لتقويم الوزن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ساحل البحر، تعد من أعمال فلسطين، بينها و بين طبرية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أحمد بن منير بن أحمد بن مفلح الأطرابلسي، الشاعر، مات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وفيات الأعيان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تاريخ بغداد، و سماه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447/12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د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عن أبيه عطاء</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بني معاوية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 عن 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مهوس، و المثبت عن تاريخ بغداد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للفارسي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شبير، و المثبت عن د، و ضبطت عن تقريب التهذيب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مهران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ترجمته في سير أعلام النبلاء </w:t>
      </w:r>
      <w:r>
        <w:rPr>
          <w:rFonts w:eastAsia="IRNazanin" w:cs="IRNazanin"/>
          <w:b w:val="false"/>
          <w:bCs w:val="false"/>
          <w:i w:val="false"/>
          <w:iCs w:val="false"/>
          <w:color w:val="333333"/>
          <w:sz w:val="20"/>
          <w:szCs w:val="20"/>
        </w:rPr>
        <w:t>490/15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 و بعدها صح</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 و تاريخ بغداد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لأبي بكر الخطيب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الحميدة، و المثبت عن د، و تاريخ بغداد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زيادة عن د و تاريخ بغداد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 زيدت عن تاريخ بغداد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تاريخ بغداد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سنته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الكلمة غير واضحة في د، و لعل الصواب ما أثبت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د، لتقويم السند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و المثبت عن د، و تاريخ بغداد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بالأصل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و المثبت عن 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 و تاريخ بغداد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الشبح، و المثبت عن 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كأخشية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بدون إعجام، و المثبت عن تاريخ بغداد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ممحو بالأصل، و المثبت عن د، و تاريخ بغداد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حادثة، و المثبت عن د، و تاريخ بغداد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محمد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عبد اللّه غنجار الحافظ ترجمته في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الأظهر و هو ما سيرد في الخبرين التاليين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محمد السكن بن جميع؛ راجع ترجمته في سير أعلام النبلاء </w:t>
      </w:r>
      <w:r>
        <w:rPr>
          <w:rFonts w:eastAsia="IRNazanin" w:cs="IRNazanin"/>
          <w:b w:val="false"/>
          <w:bCs w:val="false"/>
          <w:i w:val="false"/>
          <w:iCs w:val="false"/>
          <w:color w:val="333333"/>
          <w:sz w:val="20"/>
          <w:szCs w:val="20"/>
        </w:rPr>
        <w:t>156/17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سقطت اللفظة من 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الكلام متصل في د، و لا بياض أو نقص فيها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 و المثبت عن المختصر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و المثبت عن المختصر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د، و معرفة القراء الكبار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564/15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 و المثبت عن 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 و المثبت عن 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المثبت عن 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مكانه بياض في د، و المستدرك عن معرفة القراء الكبار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ذيديه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إعجامها ناقص في د، و المثبت عن معرفة القراء الكبار و غاية النهاية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ترجمته في سير أعلام النبلاء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لو من إليه اليه ايما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عن ابن الأخرم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 و المثبت عن 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و الذي ظهر من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النعمان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شكرويه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المثبت عن مشيخة ابن عساكر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 و المثبت عن 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للإيضاح عن د،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قبلها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السلمي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الرحمن بن عمر بن محمد بن سعيد المصري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ثم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أحسن، ثم بياض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الصدفي، نا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و بعدها بياض، و المستدرك بين معكوفتين عن 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لعل موضع البياض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عوف، و</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و رواه المزي في تهذيب الكمال </w:t>
      </w:r>
      <w:r>
        <w:rPr>
          <w:rFonts w:eastAsia="IRNazanin" w:cs="IRNazanin"/>
          <w:b w:val="false"/>
          <w:bCs w:val="false"/>
          <w:i w:val="false"/>
          <w:iCs w:val="false"/>
          <w:color w:val="333333"/>
          <w:sz w:val="20"/>
          <w:szCs w:val="20"/>
        </w:rPr>
        <w:t>291/17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العجلي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السقطي بفتح السين المهملة و فتح القاف، هذه النسبة إلى بيع السقط و هي الأشياء الخسيسة كالخرز و الملاعق و خواتيم الشبه و الحديد 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سقطت من الأصل و استدركت لتقويم السياق و إيضاح المعنى عن 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 و الاكمال لابن ماكولا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الأصل المخطوط مقداره صفحتان، و المستدرك بين معكوفتين عن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و بعدها بياض، و استدركت الكلمة عن 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بويط بالضم ثم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بصعيد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الترجمة ليس من بويط، إنما كان عنده مختصر أبي يعقوب يوسف بن يحيى البويطي المصري الفقيه الشافعي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و تذكرة الحفاظ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الجنديسابوري بضم الجيم و سكون النون و فتح الدال المهملة و سكون الياء نسبة إلى بلدة من بلاد كور الأهواز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خوزستان يقال لها جنديسابور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سير الأعلام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د، و اللفظة استدركت عن المختصر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الخلع، و المثبت عن 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مؤمن بسحر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مسند أحمد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تاريخ بغداد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و فوقها ضبة، و المثبت عن د، و تاريخ بغداد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253/1/1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 و السند معروف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قسم منها ممحو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د، و تاريخ بغداد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عدي الكندي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المبارك بن عبد الجبار في سير الأعلام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الأحسن، و المثبت عن 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العباس</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لتقويم المعنى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الرصافة مواضع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رصافة هشام بن عبد الملك غربي الرقة بينهما أربعة فراسخ على طرف البرية،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المقصود هنا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التصويب عن د، و ابن سعد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الباطنة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التاريخ الكبير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المثبت عن د، و التاريخ الكبير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المستدركة عن د، و التاريخ الكبير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مطرف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الجرح و التعديل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الجرح و التعديل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 و المثبت عن 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علامة تحويل إلى الهامش، و كتب على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هشام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الأسامي و الكنى</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الأسامي و الكنى</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و الاكمال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و المثبت عن د، و الاكمال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بن حفص</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عبيد اللّه بن محمد بن حفص بن عمر، أبو عبد الرحمن القرشي البصري، ترجمته في سير الأعلام </w:t>
      </w:r>
      <w:r>
        <w:rPr>
          <w:rFonts w:eastAsia="IRNazanin" w:cs="IRNazanin"/>
          <w:b w:val="false"/>
          <w:bCs w:val="false"/>
          <w:i w:val="false"/>
          <w:iCs w:val="false"/>
          <w:color w:val="333333"/>
          <w:sz w:val="20"/>
          <w:szCs w:val="20"/>
        </w:rPr>
        <w:t>564/10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الأخضر أو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فانتهب، و المثبت عن 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وابرا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 و الحلية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نرجوه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 و 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المختصر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السنجي إلى هنا ليس في 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بشار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البحرين بياض، صوبنا الجملة من حلية الأولياء</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المثبت عن 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هذين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صوبناها عن 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 و كتبت في دفوق الكلام بين السطرين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و المثبت عن د، و الحلية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هامش الأصل، و كتب بعدها صح</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بن فضيل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فتذاكروا العيش</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المثبت عن 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مالك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حلية الأولياء، و الزيادة التالية عنها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و مكانها بياض بالأصل و 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النسوي في المعرفة و التاريخ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محمد بن الخطيب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د، و حلية الأولياء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للإيضاح</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للإيضاح</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يعيب عليهم الطعام بعد البكاء أو مع البكاء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المعفل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طشاشا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أعجمية معربة عن طشت، بالشين، و هي هي الطست و جمعها طساس و 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طسات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هامش الأصل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هو واصل بن عبد الرحمن مولى أبي عيينة بن المهلب بن أبي صفرة و اسم أبي عيينة 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واصل في تهذيب الكمال </w:t>
      </w:r>
      <w:r>
        <w:rPr>
          <w:rFonts w:eastAsia="IRNazanin" w:cs="IRNazanin"/>
          <w:b w:val="false"/>
          <w:bCs w:val="false"/>
          <w:i w:val="false"/>
          <w:iCs w:val="false"/>
          <w:color w:val="333333"/>
          <w:sz w:val="20"/>
          <w:szCs w:val="20"/>
        </w:rPr>
        <w:t>359/19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للإيضاح</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خلو الإرادة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المختصر، و هي مستدركة فيه بين معكوفتين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حلية الأولياء</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 و حلية الأولياء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الالتقاء</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الحسين بن الفضل، أنا عبد اللّه بن جعفر، نا يعقوب 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هذا الخبر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بمقدار كلمة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د، قارن مع مشيخة ابن عساكر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الخطبي، و المثبت عن المشيخة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 و المثبت عن 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كتابهما، و المثبت عن 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 المثبت عن 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 فقضى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شاب طرير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قد تقدم قريبا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اضطراب بالأصل و 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اللباني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الموت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السند في 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لإيضاح المعنى عن 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طاهر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د لتقويم السند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 لتقويم السند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و المثبت عن 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إخوتي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بدون قوله و أبو عمران الجوني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بدون قوله و أبو عمران الجوني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بعض ولده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كتب فوقها علامة تحويل إلى الهامش، و قد كتب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د، و المثبت عن تهذيب الكمال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 و تهذيب الكمال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و المثبت عن الجرح و التعديل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و المثبت عن الاكمال لابن ماكولا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 و الاكمال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الوزير بن قيس العبدي، أبو عبد اللّه الواسطي، راجع ترجمته في تهذيب الكمال </w:t>
      </w:r>
      <w:r>
        <w:rPr>
          <w:rFonts w:eastAsia="IRNazanin" w:cs="IRNazanin"/>
          <w:b w:val="false"/>
          <w:bCs w:val="false"/>
          <w:i w:val="false"/>
          <w:iCs w:val="false"/>
          <w:color w:val="333333"/>
          <w:sz w:val="20"/>
          <w:szCs w:val="20"/>
        </w:rPr>
        <w:t>305/17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305/17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305/17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 و 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جذوة المقتبس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تاريخ علماء الأندلس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بغية الملتمس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د، و المثبت عن تاريخ علماء الأندلس</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للحميدي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كتبها محقق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أخنث</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 صاحب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جذوة المقتبس في ذكر ولاة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هذا الكتاب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جذوة المقتبس</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و المثبت عن جذوة المقتبس</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شطون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أبي الوليد ابن الفرضي هو تاريخ علماء الأندلس، و الخبر فيه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علماء الأندلس للإيضاح</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علماء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سبعين و مائة رجلا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علماء الأندلس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هو عبد اللّه بن عدي بن عبد اللّه بن محمد الجرجاني، أبو أحمد، و ليس 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154/16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حمير بن يزيد الرحبي الهمداني، أبو عمر الشامي، ترجمته في تهذيب الكمال </w:t>
      </w:r>
      <w:r>
        <w:rPr>
          <w:rFonts w:eastAsia="IRNazanin" w:cs="IRNazanin"/>
          <w:b w:val="false"/>
          <w:bCs w:val="false"/>
          <w:i w:val="false"/>
          <w:iCs w:val="false"/>
          <w:color w:val="333333"/>
          <w:sz w:val="20"/>
          <w:szCs w:val="20"/>
        </w:rPr>
        <w:t>303/20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الصواب ما أثبت، ترجمته في تهذيب الكمال </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و الخمسين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لقراءتي بالأصل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حماد بن عيسى بن عبيدة بن الطفيل الجهني، ترجمته في تهذيب الكمال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البتلهي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د، و مكانها ممحو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نستطع قراءة الكلمتين الأخيرتين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حمويه السراج</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ممحو بالأصل و المثبت عن 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الزيادة عن د، و الكامل في ضعفاء الرجال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مطموس بالأصل، و المثبت عن د، و الكامل لابن عدي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الزيادة عن 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الزيادة عن 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مطموس بالأصل، و الزيادة عن 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د،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الببلعى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سيمر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السلعة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د، و استدرك لتقويم السند قياسا إلى أسانيد مماثلة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سقطت من الأصل و 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عبادتك</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 و الزيادة عن تاريخ بغداد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الأصل و د، و الزيادة عن تاريخ بغداد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انظر تهذيب الكمال و سير أعلام النبلاء</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عائش</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مويس</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سير الأعلام و تهذيب الكمال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مكانها في 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الزهري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 و الجرح و التعديل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وجدتم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الأربعين بعد الستمائة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307/17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المستدرك بين معكوفتين عن تهذيب الكمال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د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يعقوب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د،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شعيب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د،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ثابت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و المثبت عن 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فرأيته للزيدي أكثر تعظيما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مضطربة في د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رستويه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سفيان، و الخبر في المعرفة و التاريخ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بمقدار كلمة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استدركت اللفظة عن نسب قريش للمصعب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الوليد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المحمديات موضع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مكان حي الشهداء في طريق الصالحية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غوطة دمشق لمحمد كردعلي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أحمد بن عبد العزيز</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مثله في د، و زيد فيها كلمة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عزى محمد بن الوليد عمر بن عبد العزيز</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وردت مختصرة سيرة عمر بن عبد العزيز لابن الجوزي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الصواب ما أثبت، ترجمته في تهذيب الكمال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عسيلة الصنابحي ترجمته في تهذيب الكمال </w:t>
      </w:r>
      <w:r>
        <w:rPr>
          <w:rFonts w:eastAsia="IRNazanin" w:cs="IRNazanin"/>
          <w:b w:val="false"/>
          <w:bCs w:val="false"/>
          <w:i w:val="false"/>
          <w:iCs w:val="false"/>
          <w:color w:val="333333"/>
          <w:sz w:val="20"/>
          <w:szCs w:val="20"/>
        </w:rPr>
        <w:t>296/11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اجارك و لم يجر عليك</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د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في دار مقداره كلمة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هنا،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تحريف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الدقاني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راجع ترجمة الوليد بن مسلم في تهذيب الكمال </w:t>
      </w:r>
      <w:r>
        <w:rPr>
          <w:rFonts w:eastAsia="IRNazanin" w:cs="IRNazanin"/>
          <w:b w:val="false"/>
          <w:bCs w:val="false"/>
          <w:i w:val="false"/>
          <w:iCs w:val="false"/>
          <w:color w:val="333333"/>
          <w:sz w:val="20"/>
          <w:szCs w:val="20"/>
        </w:rPr>
        <w:t>455/19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أسماء شيوخه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سعيد بن بشير في تهذيب الكمال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السهمي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سعيد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تصحيف، و المثبت عن د، و تهذيب الكمال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حويت بن أحمد بن حكيم الدمشقي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د، راجع مشيخة ابن عساكر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و المثبت عن د، و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بالعين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قرة بن عبد الرحمن بن حيويل بن ناشرة المصري، ترجمته في تهذيب الكمال </w:t>
      </w:r>
      <w:r>
        <w:rPr>
          <w:rFonts w:eastAsia="IRNazanin" w:cs="IRNazanin"/>
          <w:b w:val="false"/>
          <w:bCs w:val="false"/>
          <w:i w:val="false"/>
          <w:iCs w:val="false"/>
          <w:color w:val="333333"/>
          <w:sz w:val="20"/>
          <w:szCs w:val="20"/>
        </w:rPr>
        <w:t>267/15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للإيضاح</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القلم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بمقدار كلمة،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اسم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ورد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أجد في مصادر ترجمته هذا اللقب، و لعله اشتبه على المصنف، فالملقب بالفلاس هو محمد بن هارون أبو جعفر المخرمي و الملقب أيضا نشيط، ترجمته في تاريخ بغداد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سليلة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 و الجرح و التعديل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تاريخ بغداد،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المثبت عن 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تهذيب الكمال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رصافة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 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في مواضع كثيرة منها رصافة بغداد، و هي بالجانب الشرقي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المثبت عن تاريخ بغداد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د، و تاريخ خليفة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ثمانية أشهر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د، و المثبت عن تاريخ بغداد، و انظر ما كتبه مصححه بالهامش</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تاريخ بغداد، و كتب مصححه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غلط فإنه على حساب سنة قتله يكون سنه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اللّه بن محمد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إبراهيم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حكيم بنت يحيى بن الحكم بن أبي العاص بن أمية بن عبد شمس، من جميلات قريش، و كانت أم حكيم مدمنة على الشراب، و كان لها كأس خاص تشرب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من أبيات للوليد بن يزيد قالها في كأس أم حكيم الأغاني </w:t>
      </w:r>
      <w:r>
        <w:rPr>
          <w:rFonts w:eastAsia="IRNazanin" w:cs="IRNazanin"/>
          <w:b w:val="false"/>
          <w:bCs w:val="false"/>
          <w:i w:val="false"/>
          <w:iCs w:val="false"/>
          <w:color w:val="333333"/>
          <w:sz w:val="20"/>
          <w:szCs w:val="20"/>
        </w:rPr>
        <w:t>278/16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المثبت عن الجليس الصالح</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في الأغاني </w:t>
      </w:r>
      <w:r>
        <w:rPr>
          <w:rFonts w:eastAsia="IRNazanin" w:cs="IRNazanin"/>
          <w:b w:val="false"/>
          <w:bCs w:val="false"/>
          <w:i w:val="false"/>
          <w:iCs w:val="false"/>
          <w:color w:val="333333"/>
          <w:sz w:val="20"/>
          <w:szCs w:val="20"/>
        </w:rPr>
        <w:t>280/16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صاحب القصة هو محمد بن الجنيد الختلي، و كان محمد أحد أصحاب الرشيد، و من يقدم دابته، و كان قد شرب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السحر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القاضي المعافى بن زكريا الجريري صاحب كتاب الجليس الصالح الكافي راجع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 نسبه محقق الجليس الصالح لأبي محمد التيمي عبد اللّه بن أيوب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لأمية بن أبي الصلت و هو في ديوانه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صحيح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الكافي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ببشرى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تمين، و المثبت عن د، و الجليس الصالح</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الجليس الصالح الكافي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الرواية السابقة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استدركت عن هامش الأصل و بعدها صح</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 و تاريخ بغداد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أحمد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أحمد عبد المجيد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متربص</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الافتراء</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العباس</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المستخلص</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 بأشطانه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الأشطان جمع شطن، و هو الجبل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الظنن جمع ظنة و هي التهمة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أو الأبيض منه أو ذو الماء و الغادية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التي تسير في 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بالأحكام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الذي قبله، لفقا في الديوان ببيت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أمين اللّه عش أبدا فإذا أفنيتنا فكن</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استدركت عن تاريخ بغداد، و قد سقطت الجملة من الأصل و 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أبي نواس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عمك موسى يعني الهادي أخا الرشيد، و المتخير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جعفر بن أبي جعفر المنصور، والد زبيدة أم الأمين و زوج الرشيد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الورى</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 خليفة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الديوان و تاريخ بغداد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تاريخ الخلفاء للسيوطي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للنابغة الجعدي كما في تاريخ الخلفاء</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الأول في مروج الذهب، و قد ذكر في تاريخ الخلفاء أنها غنت بأبيات غيرها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العتاهية ديوانه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الثاني و الثالث، و البيت الأول في مروج الذهب بدون نسبة، و الأبيات في تاريخ الخلفاء بدون نسبة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ثلاثة أبيات في تاريخ الخلفاء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الخلاف بين الأمين و المأمون في تاريخ الطبري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مروج الذهب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ذبح و حملت رأسه إلى المأمون، فطيف بها في خراسان، كما في تاريخ الخلفاء للسيوطي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عشر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و د، بمقدار ورقتين، و مثلها في د، و يتضمن النقص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المعتصم ابن هارون الرشيد بن محمد المهدي بن عبد اللّه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تاريخ بغداد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أيضا تراجم أخرى بالأصل و د، و قد ذكر بعضها في المختصر راجع مختصر تاريخ مدينة دمشق </w:t>
      </w:r>
      <w:r>
        <w:rPr>
          <w:rFonts w:eastAsia="IRNazanin" w:cs="IRNazanin"/>
          <w:b w:val="false"/>
          <w:bCs w:val="false"/>
          <w:i w:val="false"/>
          <w:iCs w:val="false"/>
          <w:color w:val="333333"/>
          <w:sz w:val="20"/>
          <w:szCs w:val="20"/>
        </w:rPr>
        <w:t>313/23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تاريخ بغداد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نعود إلى الأصل، و الأبيات في تاريخ بغداد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التالي من ترجمة محمد بن يحيى أبي محمد ابن المبارك بن المغيرة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دينار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التراجم التالية سقطت من د أيضا، و سنشير إلى نهاية النقص، و العودة إلى الأخذ عن د، في موضعه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الصواب ما أثبت و ضبط عن الاكمال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النجوم الزاهرة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 أبو القاسم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قريبا بشأنه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الحبشي بفتحتين نسبة إلى الحبشة، و حبش بطن من حمير وجد، و بالضم و السكون لغة فيهما، كما في لب اللباب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في قوله عن ابن المترجم 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الحبيش، و قال ابن 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الجميش</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سير الأعلام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حيوية لقب لأبيه يحيى، كما في سير أعلام النبلاء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أسفراين، و نص ياقوت على أسفرايين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فتح الفاء وراء و ألف و ياء مكسورة و ياء أخرى ساكنة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حصينة من نواحي نيسابور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يحيى بن عبد اللّه بن خالد، أبو عبد اللّه النيسابوري، ترجمته في سير الأعلام </w:t>
      </w:r>
      <w:r>
        <w:rPr>
          <w:rFonts w:eastAsia="IRNazanin" w:cs="IRNazanin"/>
          <w:b w:val="false"/>
          <w:bCs w:val="false"/>
          <w:i w:val="false"/>
          <w:iCs w:val="false"/>
          <w:color w:val="333333"/>
          <w:sz w:val="20"/>
          <w:szCs w:val="20"/>
        </w:rPr>
        <w:t>273/12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حيوية، و المثبت عن الاكمال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جوبر، قرية بغوطة دمشق، 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ابنه عبد الرحمن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والده محدثا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أبي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سعدان بن يزيد أبو محمد البغدادي، راجع ترجمته في سير الأعلام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الوانعى</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عرسب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المثبت عن تهذيب الكمال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تهذيب الكمال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أبي أمية الشعباني الدمشقي في تهذيب الكمال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قيدها ابن ماكولا بضم الياء و كسر الميم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المختصر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بمقدار كلمة بالأصل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قتله غلمان الحسن بن عبد اللّه بن حمدان، أخو سيف الدولة، كما في تحفة ذوي الألباب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ثلاث، و المثبت عن تحفة ذوي الألباب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قريبا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الذي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محمد العمري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يعيش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و المثبت عن تاريخ بغداد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351/17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و عنه يأخذ المصنف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تاريخ بغداد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عبد اللّه بن محمد بن شيرويه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للقفطي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الحسن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التوزي، و هو عبد اللّه بن محمد بن هارون، أبو محمد، مات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عنوانها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 الخلافة و النبوة و الهدى</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أيك</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بريّا العاقر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التنوخي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البيت الشاهد فيه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هزقل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هزقل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لتقويم الوزن مع معجم البلدان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هزقل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ثوروها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خلته غنم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نازح الوجد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معجم البلدان للإيضاح</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عثمان بكر بن محمد بن بقية المازني، راجع ترجمته في بغية الوعاة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صالح بن إسحاق أبا عمر الجرمي البصري، كان فقيها عالما بالنحو و اللغة، مات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 صح</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و الياء كتبت فوق الكلام فيه بين السطرين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بغداد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بغداد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محمد بن عرفة العتكي الأزدي الواسطي، ترجمته في بغية الوعاة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البراد، و المثبت عن تاريخ بغداد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خبرنا 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يحيى بن يسار الشيباني، أبو العباس، ترجمته في بغية الوعاة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النحويين البصريين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مما نسب لطرفة بن العبد، من قصيدة قالها و هو في السجن يخاطب عمرو بن هند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منذر كانت غرورا صحيفتي و لم أعطكم بالطوع مالي و لا عرضي ديوانه ط صادر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حنانيك بعض الشر أهون من بعض</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المثبت عن تاريخ بغداد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الوعاة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النحويين البصريين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أحمد بن عبد السّلام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الماء الكدر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119/19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المدح وصفه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معجم الأدباء</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ثعلب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النحويين البصريين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إلى ابن أبي الأزهر و الأبيات الثلاثة الأخيرة في بغية الوعاة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في المبرد و ثعلب</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الأدباء و بغية الوعاة،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 و بغية الوعاة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 و المثبت عن تاريخ بغداد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بعليائك عرقين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ينشر كل واضحة 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الكلام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119/19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 الشاميان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هي مرو العظمى أشهر مدن خراسان و قصبتها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للمعافى بن زكريا الجريري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صاحي، و المثبت عن الجليس الصالح</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جنيات</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لصرف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 صاحب كتاب الجليس الصالح الكافي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بغية الوعاة و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 الخبر بالأصل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معجم الأدباء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المدخولين في عقولهم و المتعاطين للعلاج</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الآلام و 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مكانهما بياض في تاريخ بغداد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مستقرهم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يضطجعون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حميضة، و المثبت عن تاريخ بغداد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تاريخ بغداد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كتبت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يستحي</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استدركت عن هامش الأصل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بدون إعجام بالأصل، و المثبت عن تاريخ بغداد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غلبت تحفه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بغداد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تاريخ بغداد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تاريخ بغداد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تاريخ بغداد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أعجمت و ضبطت عن تبصير المنتبه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247/16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مزيد بن محمود أبو بكر الخزاعي، حدّث عن المبرد، و كان مستمليه، ترجمته في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طيها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إنباه الرواة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التسبيب بأرزاقه إلى مصر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إنباه الرواة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قوله كان في عبيد اللّه بن عبد اللّه بن طاهر بن الحارث</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قصرت من شكري</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و المثبت عن تاريخ بغداد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بن عمار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ضبطت عن تبصير المنتبه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اليمني</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عدة أبيات في معجم الأدباء </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لثعلب،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هي لأبي بكر بن العلاف</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عجزه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ليذهبن إثر المبرد ثعلب</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أضحى نصفه خربا و باقي النصف منه سيخرب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راجع ترجمته في سير أعلام النبلاء </w:t>
      </w:r>
      <w:r>
        <w:rPr>
          <w:rFonts w:eastAsia="IRNazanin" w:cs="IRNazanin"/>
          <w:b w:val="false"/>
          <w:bCs w:val="false"/>
          <w:i w:val="false"/>
          <w:iCs w:val="false"/>
          <w:color w:val="333333"/>
          <w:sz w:val="20"/>
          <w:szCs w:val="20"/>
        </w:rPr>
        <w:t>341/17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تسعين و مائتين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استدركت عن هامش الأصل و بعدها صح</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المختصر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يخسر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355/17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الزيادة عن سير الأعلام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279/13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 و سير الأعلام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تحدل بلع؟؟؟</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الرجي، و التصويب عن مصادر ترجمته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الرحبية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هي رحبة دمشق</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تصحيف، ترجمته في تهذيب الكمال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مقدار كلمة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لفظة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الرجي، و المثبت عن التاريخ الكبير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الوزراء و الكتّاب للجهشياري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كذا و سيرد أنه ولي إفريقيا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وديعا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الطبري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تعدلها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عائدة، و المثبت عن المختصر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كما زيد في تاريخ الطبري هنا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الإسلام الذين سكنوا الأمصار، ممن كان أصله من السواد من أهل الذمّة، فأسلم بالعراق ممن ردّهم إلى قراهم و رساتيقهم، و وضع الجزية على رقابهم على نحو ما كانت تؤخذ منهم و هم على كفرهم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جمار النخل، و هو شحمه الذي وسط النخلة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 و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بن هارون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غيلان</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لأبي أحمد النيسابوري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العباس محمد بن إسحاق الثقفي، كما في الأسامي و الكنى</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الحراز، أعجمت عن تاريخ بغداد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عن تاريخ بغداد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التصويب عن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كان ينزل حصن مسلمة بديار مضر فنسب إليه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اللّه بن طاهر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الكنية عن الوافي بالوفيات و معجم الشعراء،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الاصبع</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الحرملة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أنطاكية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 عن المختصر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قياسا لسند مماثل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الجرح و التعديل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860/3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453/15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فقد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الأعمشي نسبة إلى سليمان بن مهران الأعمش، فقد كان قد حفظ حديثه، فقيل له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أعجمت عن مشيخة ابن عساكر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يكره أن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سير الأعلام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المثبت عن سير الأعلام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 المثبت عن سير أعلام النبلاء</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الحفاظ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يطالبان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مخالفتهما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قيل بالكسرة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قريب من اسبيجاب من ثغور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إسبيجاب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ثغور الترك</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بلاد الهند على سمت غزنة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سير الأعلام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هامش الأصل،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الاكمال</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يقرأ على الناس</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و الخبر من طريقه في سير الأعلام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 و بعدها صح</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458/15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منا للإيضاح، راجع ترجمة سليمان بن خلف بن سعد، أبي الوليد الباجي في سير الأعلام </w:t>
      </w:r>
      <w:r>
        <w:rPr>
          <w:rFonts w:eastAsia="IRNazanin" w:cs="IRNazanin"/>
          <w:b w:val="false"/>
          <w:bCs w:val="false"/>
          <w:i w:val="false"/>
          <w:iCs w:val="false"/>
          <w:color w:val="333333"/>
          <w:sz w:val="20"/>
          <w:szCs w:val="20"/>
        </w:rPr>
        <w:t>535/18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458/15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عبد اللّه الحاكم، و الخبر من طريقه في سير أعلام النبلاء </w:t>
      </w:r>
      <w:r>
        <w:rPr>
          <w:rFonts w:eastAsia="IRNazanin" w:cs="IRNazanin"/>
          <w:b w:val="false"/>
          <w:bCs w:val="false"/>
          <w:i w:val="false"/>
          <w:iCs w:val="false"/>
          <w:color w:val="333333"/>
          <w:sz w:val="20"/>
          <w:szCs w:val="20"/>
        </w:rPr>
        <w:t>459/15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العلم، باب كيف يقبض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كتاب العلم رقم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أخرجه أحمد بن حنبل في المسند من طريق مالك بن أنس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صحيحه برقم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أعلام النبلاء من طريق الحاكم </w:t>
      </w:r>
      <w:r>
        <w:rPr>
          <w:rFonts w:eastAsia="IRNazanin" w:cs="IRNazanin"/>
          <w:b w:val="false"/>
          <w:bCs w:val="false"/>
          <w:i w:val="false"/>
          <w:iCs w:val="false"/>
          <w:color w:val="333333"/>
          <w:sz w:val="20"/>
          <w:szCs w:val="20"/>
        </w:rPr>
        <w:t>458/15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و تذكرة الحفاظ </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أحاديثا، و المثبت عن سير الأعلام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يوسعون له الطريق،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الطريق</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عشر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سير الأعلام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الأنساب</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 و البسط، أو كلّ ما بسط و اتكئ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للطوسي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الكليني بضم الكاف و كسر اللام، هذه النسبة إلى كلين، و هي قرية بالري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معجم البلدان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لفظة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تخطون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عينون، من قرى بيت المقدس، و قيل قرية من وراء البثنية من دون القلزم في طرف الشام، و قال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يطؤها طريق المصريين إذا حجّوا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بإثبات 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مرتدي</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استدركت الكلمة عن المختصر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راجع ترجمة خالد بن يزيد بن صالح بن صبيح في سير الأعلام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التجيبي فقيه الديار المصرية، ترجمته في سير الأعلام </w:t>
      </w:r>
      <w:r>
        <w:rPr>
          <w:rFonts w:eastAsia="IRNazanin" w:cs="IRNazanin"/>
          <w:b w:val="false"/>
          <w:bCs w:val="false"/>
          <w:i w:val="false"/>
          <w:iCs w:val="false"/>
          <w:color w:val="333333"/>
          <w:sz w:val="20"/>
          <w:szCs w:val="20"/>
        </w:rPr>
        <w:t>503/9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المستدركة عن تاريخ بغداد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على هامش الأصل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سينبه المصنف في آخر الخبر إلى الصواب</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حويل</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بداية خبر جديد، فاشتبه على الناسخ</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تحريف، فقد جاء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على هامش الأصل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لم يزد على هذا</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طويل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الجليس الصالح</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و عنه يأخذ المصنف</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الجليس الصالح هنا، و الذي في ذيل أمالي القالي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الحجاج أرسل ابنه محمد بن الحجاج لا أخاه في وفد إلى عبد الملك بن مروان، و كان من أعضاء الوفد جرير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منعمة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طاوس بن كيسان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المختصر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الصواب عن سند مماثل، و السند معروف</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القاضي في الجليس الصالح الكافي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و المثبت عن الجليس الصالح</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المستأجرين، و المثبت عن الجليس الصالح</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المعافى بن زكريا الجريري، صاحب كتاب الجليس الصالح الكافي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و المثبت عن الجليس الصالح</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 و المثبت عن الجليس الصالح</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كقومي يكن له بهم منتدح</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العصب، و المثبت عن الجليس الصالح</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لأحيحة بن الجلاح</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نصر الحافي، تقدمت ترجمته في كتابنا هذا، و راجع ترجمته في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كنيته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تحرفت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بالأصل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 بالضم، اسم قرية من أعمال حوران من أراضي دمشق بموضع يقال لها اللحا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الكفر طابي بلدة بين المعرة و مدينة حلب في 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معجم الأدباء و بغية الوعاة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شيراز</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بالأصل</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سالدمر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الزلزال في شيزر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للذهبي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الحسين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فيها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 في معرفة القراء الكبار أنه كان إمام جامع البصرة، و أنه توفي بعد السبعين و ثلاثمائة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يهاب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بدلا من عبد الرحيم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 و المثبت عن تهذيب الكمال و تهذيب التهذيب</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و المثبت عن المختصر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رؤى</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نسخ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سعيد بن أسد بن موسى المصري</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بالأصل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هو ورقاء بن عمر اليشكري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الفيريابي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فرياب، الأصل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فارياب مدينة مشهورة بخراسان من أعمال جوزجان قرب بلخ غربي جيحون، و ربما أميلت فقيل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فرياب، و ربما خففت فقيل فرياب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أبي زرعة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 المثبت عن تاريخ أبي زرعة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362/17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و المثبت عن تهذيب الكمال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عباس بن محمد الدوري رواه المزي في تهذيب الكمال </w:t>
      </w:r>
      <w:r>
        <w:rPr>
          <w:rFonts w:eastAsia="IRNazanin" w:cs="IRNazanin"/>
          <w:b w:val="false"/>
          <w:bCs w:val="false"/>
          <w:i w:val="false"/>
          <w:iCs w:val="false"/>
          <w:color w:val="333333"/>
          <w:sz w:val="20"/>
          <w:szCs w:val="20"/>
        </w:rPr>
        <w:t>362/17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سير الأعلام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الجرح و التعديل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الألكاني</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المعرفة و التاريخ</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المعرفة و التاريخ</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تهذيب الكمال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أحمد بن عبد اللّه العجلي المزي في تهذيب الكمال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رواية تهذيب الكمال و سير الأعلام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سير الأعلام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خارجين، و التصويب عن سير الأعلام و تهذيب الكمال</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قياسا إلى سند مماثل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فيكم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فوقهما علامتا تقديم و تأخير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عدة 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عمرو بن النعمان البياضي،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الأبيات في الحماسة منسوبة إلى رجل من خثعم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بن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سفيان بن عيينة في تهذيب الكمال </w:t>
      </w:r>
      <w:r>
        <w:rPr>
          <w:rFonts w:eastAsia="IRNazanin" w:cs="IRNazanin"/>
          <w:b w:val="false"/>
          <w:bCs w:val="false"/>
          <w:i w:val="false"/>
          <w:iCs w:val="false"/>
          <w:color w:val="333333"/>
          <w:sz w:val="20"/>
          <w:szCs w:val="20"/>
        </w:rPr>
        <w:t>370/17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يروي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الفريابي عن أبي عيينة عن ابن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فيه، و ذكر الحديث</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 و انظر الحاشية قبل السابقة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الكامل في ضعفاء الرجال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 المثبت عن الكامل لابن عدي</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الثقات</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ارتأيناه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تاريخ أبي زرعة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الالكاني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تحرفت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الأعلام </w:t>
      </w:r>
      <w:r>
        <w:rPr>
          <w:rFonts w:eastAsia="IRNazanin" w:cs="IRNazanin"/>
          <w:b w:val="false"/>
          <w:bCs w:val="false"/>
          <w:i w:val="false"/>
          <w:iCs w:val="false"/>
          <w:color w:val="333333"/>
          <w:sz w:val="20"/>
          <w:szCs w:val="20"/>
        </w:rPr>
        <w:t>472/17</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عن تاريخ بغداد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473/16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الديري، تصحيف، و الصواب ما أثبت، و الدبري منسوبة إلى دبر، بالتحريك، قرية باليمن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تحريف</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 و المثبت عن تاريخ بغداد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سليمان، و أحمد بن سليمان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عن تاريخ بغداد و حذفنا المكرر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المختصر، و ترجمته في الجرح و التعديل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263/1/1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هو أحمد بن سليمان بن زبان الكندي، أبو بكر الدمشقي الضرير، ترجمته في سير الأعلام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راجع الحاشية السابقة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القراء للجزري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زربى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العين زربي نسبة إلى عين زربى بفتح الزاي و سكون الراء بلد بالثغر من نواحي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معجم البلدان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سهيل مولى مروان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خليفة بن خيّاط</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قريبا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حلية الأولياء</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الشطرنج و لا يفتح أوله لعبة 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شطرنج</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بالأصل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إبراهيم، أبو محمود ابن جعفر الكتامي القائد ترجمته في الوافي بالوفيات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ريان الخادم مولى المعز صاحب مصر، ترجمته في تحفة ذوي الألباب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تيجاب</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في وقعة صفّين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كتاب وقعة صفّين</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صعصعة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لويته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 و المثبت عن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النبز بالتحريك، اللقب، و قد يعيّر به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بالأصل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أول الترجمة في أسماء الرواة عن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بالأصل بالصاد و الطاء، و المثبت هنا، و في المواضع الأخرى عن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المسعار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جمهرة ابن حزم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سير أعلام النبلاء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كريز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التعازي و المراثي لأبي العباس المبرد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الشعر و الشعراء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حبذا ليلتي بتلّ دبونا إذ نسقى شرابنا و نغنّى</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سير الأعلام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الحجاج بن يوسف قد تزوج أخت مالك، هند بنت أسماء بن خارجة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رواه المعافى بن زكريا الجريري في الجليس الصالح الكافي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سعد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فأفسدت نعمتك</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الانتشار به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و المثبت عن الجليس الصالح</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استثقل الأقوم نوما رأيته حذارا عقاب اللّه للّه ضارعا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القناة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المثبت عن الجليس الصالح</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الثفنات واحدتها ثفنة، و هي الركبة، أو ما يلقي به البعير الأرض من أجزاء جسمه فيغلظ و يجمد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زكريا الجريري، صاحب كتاب الجليس الصالح الكافي</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تأديب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اللب، و المثبت عن الجليس الصالح</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و المثبت عن الجليس الصالح</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أجوب الآفاق</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 المثبت عن الجليس الصالح</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 و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لعل الصواب ما ارتأينا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الحراز، تحريف</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234/17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البيتان في ديوان عمر بن أبي ربيعة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يا عمر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الشعر و الشعراء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و الثالث في الأغاني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يشتهي الناعتون يوزن وزنا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ينعت الناعتون يوزن وزنا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أحلى</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 بن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يجاورها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البيت بالأصل عن موضعه، و كتب بين البيتين التاليين الذي قالهما في أخيه عيينة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الشعر و الشعراء، و في الأغاني كلفت بها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الأغاني </w:t>
      </w:r>
      <w:r>
        <w:rPr>
          <w:rFonts w:eastAsia="IRNazanin" w:cs="IRNazanin"/>
          <w:b w:val="false"/>
          <w:bCs w:val="false"/>
          <w:i w:val="false"/>
          <w:iCs w:val="false"/>
          <w:color w:val="333333"/>
          <w:sz w:val="20"/>
          <w:szCs w:val="20"/>
        </w:rPr>
        <w:t>233/17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و سينبه المصنف في آخر الخبر إلى رواية أخرى و هي الصواب</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المختصر، و انظر الأغاني و الشعر و الشعراء و سينبه المصنف في آخر الخبر إلى لزوم وجودها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تصحيف، و التصويب عن المصدرين، و قد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الخبر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التي وردت في الأغاني و الشعر و الشعراء</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ترجمة </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الحدثان بفتح أوله و ثانيه و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ورد 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الحدثان بن الحارث بن عوف، 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عامود نسبه، و لا في نسب أبيه، في مصادر ترجمة أبيه أوس، إن في الاستيعاب أو الإصابة أو أسد الغابة، و ليس في ترجمته في تهذيب الكمال</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تهذيب الكمال</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ممحو بالأصل</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مالك في الموطّأ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الصرف</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على هامش الأصل، و بعدها صح</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فتراوضنا</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به أموال أهل المدينة</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هذا، و يقول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و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هاك، أبدلت الكاف مدّة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الموطّأ للحديث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رقم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بطوله في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حكم الفيء، رقم </w:t>
      </w:r>
      <w:r>
        <w:rPr>
          <w:rFonts w:eastAsia="IRNazanin" w:cs="IRNazanin"/>
          <w:b w:val="false"/>
          <w:bCs w:val="false"/>
          <w:i w:val="false"/>
          <w:iCs w:val="false"/>
          <w:color w:val="333333"/>
          <w:sz w:val="20"/>
          <w:szCs w:val="20"/>
        </w:rPr>
        <w:t>1377/31757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ينسج من سعف النخل و غيره، ليضطجع عليه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القليلة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يرقا، تصحيف، و الصواب ما أثبت، و يرفا منهم من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لم يهمزه</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اصبروا و أمهلوا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المختصر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فرض الخمس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الطبقة الأولى من أخلاط القبائل</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و المثبت عن طبقات خليفة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عن ابن سعد بهذه الرواية </w:t>
      </w:r>
      <w:r>
        <w:rPr>
          <w:rFonts w:eastAsia="IRNazanin" w:cs="IRNazanin"/>
          <w:b w:val="false"/>
          <w:bCs w:val="false"/>
          <w:i w:val="false"/>
          <w:iCs w:val="false"/>
          <w:color w:val="333333"/>
          <w:sz w:val="20"/>
          <w:szCs w:val="20"/>
        </w:rPr>
        <w:t>390/17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لعل الصواب ما أثبت</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و التصويب عن ابن سعد</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ابن سعد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هنا،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 تسعين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استدركت عن إحدى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التاريخ الكبير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الجرح و التعديل</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عمرو بن عطاء</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الجرح و التعديل و تهذيب الكمال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مما تقدم</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هو محمّد بن مسلم بن تدرس القرشي المكي، ترجمته في سير أعلام النبلاء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391/17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ليس في عامود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من مصادر ترجمته التي ذكرناها</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390/17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390/17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جمهرة ابن حزم</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جمهرة ابن حزم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قنانة</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الفهارس</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ترجمة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الفتوح لابن الأعثم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زوج أبي ذر الغفاري</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المختصر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المختصر إلاّ مرتين</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جذيمة بن سعد بن قيس</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أول عمل مصر من ناحية الشام على ساحل بحر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ساحل البحر قرب أيلة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اللفتاوني</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قسم منها ممحو، و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أثبت الصواب، باعتبار السياق</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لعكث</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الثقات</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بشار بن موسى الخفاف</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الحسن الصواف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راجع ترجمة عبد اللّه بن أحمد بن محمد بن حنبل في تهذيب الكمال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أسماء الرواة عنه</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بالأصل غير مقروءة، و الزيادة المثبتة عن تاريخ بغداد</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تاريخ بغداد راجع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أحمد بن عبد اللّه، أبو الفتح الأزدي الموصلي في سير الأعلام </w:t>
      </w:r>
      <w:r>
        <w:rPr>
          <w:rFonts w:eastAsia="IRNazanin" w:cs="IRNazanin"/>
          <w:b w:val="false"/>
          <w:bCs w:val="false"/>
          <w:i w:val="false"/>
          <w:iCs w:val="false"/>
          <w:color w:val="333333"/>
          <w:sz w:val="20"/>
          <w:szCs w:val="20"/>
        </w:rPr>
        <w:t>347/16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المثبت عن تاريخ بغداد</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المثبت عن تاريخ بغداد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تاريخ الطبري</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الأشتر نخعي من مذحج</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تصح</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لزرت، و المثبت عن الطبري</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فرجة في الجبل الذي يطل على غوطة دمشق من ناحية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المختصر</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بن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خبر في تهذيب التهذيب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لم أجدها</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و ضبطت مخراق بكسر الميم و سكون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ابن 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بديل</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الذي ورد كلمة غير مقروءة و 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محواف</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يوم الخطام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الخطام</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فاحلفا، و التصويب عن تاريخ الطبري</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من الأمّ، و الأم للرأس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الدماغ، أو الجلدة الرقيقة التي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أمّا أصاب أم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شجة آمّة بلغت أم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به</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تناسب السياق، و المثبت عن الطبري</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علامة تحويل إلى الهامش، و لم يكتب عليه شيء، و ثمة سقط في العبارة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راجع ترجمته في سير أعلام النبلاء </w:t>
      </w:r>
      <w:r>
        <w:rPr>
          <w:rFonts w:eastAsia="IRNazanin" w:cs="IRNazanin"/>
          <w:b w:val="false"/>
          <w:bCs w:val="false"/>
          <w:i w:val="false"/>
          <w:iCs w:val="false"/>
          <w:color w:val="333333"/>
          <w:sz w:val="20"/>
          <w:szCs w:val="20"/>
        </w:rPr>
        <w:t>514/17</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بني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 ينسب إلى خلف آل طلحة الطلحات بن عبد اللّه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خزاعة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لألقيت</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قوله صلّى اللّه عليه و سلم في حديثه أنه لا يحل دم امرئ مسلم إلاّ بإحدى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قريبا قبل أسطر</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بسبعمائة درهم</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سير أعلام النبلاء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وقعة صفّين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وقعة صفّين، و السائل هو مصعب بن الزبير</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الأشتر</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وقعة صفّين</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 عن وقعة صفّين</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أقبل، و السياق اقتضى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وقعة صفّين</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وقعة صفّين</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بالفتح، ما بين الحلبتين</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حست، و المثبت عن وقعة صفّين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المثبت عن وقعة صفّين</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وقعة صفّين</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وقعة صفّين</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وقعة صفّين</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وقعة صفّين</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من الإبل</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رجلين</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شنق الأشتر أي كرهه و 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بمصر، بينها و بين الفسطاط ثلاثة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كتاب له عليه السلام إلى أهل مصر لما ولّى عليهم الأشتر رحمه اللّه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نهج البلاغة</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نهج البلاغة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معروف يستراح إليه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نابي الضريبة</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نهج البلاغة</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393/17</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و التي قبلها للإيضاح، عن سير أعلام النبلاء</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فلتبكي، و المثبت عن سير الأعلام</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المثبت عن تهذيب الكمال</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المثبت عن تهذيب الكمال</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حلية الأولياء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جبارة بن المغلس الحماني، أبو محمّد الكوفي، ترجمته في تهذيب الكمال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الصواب ما أثبت، عن سير أعلام النبلاء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إحدى و ثلاثين و مائة</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و السند معروف</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عمر بن حفص، أبو الحسن البغدادي، الحمامي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402/17</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جابر بن زيد الأزدي أبو الشعثاء البصري اليحمدي، ترجمته في سير أعلام النبلاء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معبد بن عبد اللّه بن عويمر بن عكيم الجهني، ترجمته في سير أعلام النبلاء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عباد بن جعفر القرشي المكّي، ترجمته في سير أعلام النبلاء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معبد</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علي بن داود، بصري، مات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الأصبهاني الحافظ في حلية الأولياء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يكاد يحدث عنه ثقة</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جعفر بن سليمان في تهذيب الكمال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حسان بن أبي سنان البصري العابد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و الزيادة السابقة عن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أدهم</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حلية الأولياء</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الأصبهاني، و الخبر في حلية الأولياء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هو علي بن محمّد بن علي بن حسين الأسفرايني، ترجمته في سير أعلام النبلاء </w:t>
      </w:r>
      <w:r>
        <w:rPr>
          <w:rFonts w:eastAsia="IRNazanin" w:cs="IRNazanin"/>
          <w:b w:val="false"/>
          <w:bCs w:val="false"/>
          <w:i w:val="false"/>
          <w:iCs w:val="false"/>
          <w:color w:val="333333"/>
          <w:sz w:val="20"/>
          <w:szCs w:val="20"/>
        </w:rPr>
        <w:t>305/17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حسان الأزدي القردوسي، أبو عبد اللّه البصري، مات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حلية الأولياء</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تهذيب الكمال </w:t>
      </w:r>
      <w:r>
        <w:rPr>
          <w:rFonts w:eastAsia="IRNazanin" w:cs="IRNazanin"/>
          <w:b w:val="false"/>
          <w:bCs w:val="false"/>
          <w:i w:val="false"/>
          <w:iCs w:val="false"/>
          <w:color w:val="333333"/>
          <w:sz w:val="20"/>
          <w:szCs w:val="20"/>
        </w:rPr>
        <w:t>317/17</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إبراهيم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الحصير</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سفيفة من خرص يوضع فيها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فوضعها، و المثبت عن الحلية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بالأصل، و المثبت عن حلية الأولياء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بن سعيد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أعجمت عن معجم البلدان، و هي مدينة في لحف جبل اللكام بينها و بين أنطاكية أربعة فراسخ على يمين القاصد إلى أنطاكية من حلب</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بدون إعجام بالأصل</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و الخبر في حلية الأولياء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و المثبت عن حلية الأولياء</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في حلية الأولياء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إبراهيم الحميري</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جلدة ساعده</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الأصل</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رددت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صلح لي أن آكل الرماد لأكلته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الخبر هنا في حلية الأولياء</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لي</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خريم بن عمرو بن الحارث المري، المعروف بخريم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تصحيف</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استدركت عن هامش الأصل، و بعدها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بدون إعجام بالأصل</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الحافظ، و الخبر في حلية الأولياء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فأخرجها، و المثبت عن حلية الأولياء</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و الخبر في حلية الأولياء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صفحة كاملة</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بياض بالأصل</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الصواب ما أثبت،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يساف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استدراكات الحسيني في الاكمال</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ربغ</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أعجمت و ضبطت عن تبصير المنتبه</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مضطرب</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 ر</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و الضبط عن تبصير المنتبه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سسويه بمهملتين الأولى مضمومة و الثانية مشددة و هو أبو نصر أحمد بن محمد بن عمر بن ممشاذ بن سسويه الإصطخري ثم الأصبهاني</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و الشعر في حلية الأولياء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و الزيادة التالية عن حلية الأولياء</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حلية الأولياء</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 و المثبت عن حلية الأولياء</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صمتن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حلية الأولياء</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338/17</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هو أبو حبيب الباهلي حبان بن هلال الكناني البصري، ترجمته في سير الأعلام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يتقاضونكم</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لأمسكتم عن كثير من فضول كلامكم</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فيه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أبي الحسين علي بن محمّد بن عبد اللّه بن بشران في سير الأعلام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من طريق آخر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في الموضعين، تحريف</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مضطرب بالأصل، و السند الذي يأخذ فيه المصنّف عن أبي نعيم الحافظ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علي الحداد، أنا أبو نعيم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حلية الأولياء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 و كان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علي بن أبي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أبو حامد بن جبلة</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النرسي،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راجع ترجمة عباد بن الوليد بن نصر النرسي في تهذيب الكمال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يعصى، و المثبت عن الحلية</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الرباني</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عصفور 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صح</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 ى</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العجلي في كتاب تاريخ الثقات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و المثبت عن الثقات للعجلي</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الثقات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اللعين</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الحافظ في حلية الأولياء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 بن أبي صفرة</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القذرة، و المثبت عن الحلية و السير</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بعشار، و المثبت عن الحلية</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 و المثبت عن الحلية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و خمص الجرح و انخمص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أتيتنا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ممحوة بالأصل، و المثبت عن المختصر</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ممحوة بالأصل، و لعل الصواب ما ارتأيناه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 نا</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لروي</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رفعني</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عن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يهذي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يواروني بشريط</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مسلم بن يسار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و الدوسي راجع ترجمتهما في سير أعلام النبلاء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ورد في حلية الأولياء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دءوب</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هو حزم بن أبي حزم القطعي، تقدم التعريف عنه قريبا،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 القطيعي، تحريف</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رواه أبو نعيم الحافظ في حلية الأولياء من طريق هدبة بن خالد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 القطيعي</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موجود منها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حلية الأولياء</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نقل الذهبي في سير الأعلام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السري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 عشرين و مائة</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397/17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 البخاري في تهذيب الكمال </w:t>
      </w:r>
      <w:r>
        <w:rPr>
          <w:rFonts w:eastAsia="IRNazanin" w:cs="IRNazanin"/>
          <w:b w:val="false"/>
          <w:bCs w:val="false"/>
          <w:i w:val="false"/>
          <w:iCs w:val="false"/>
          <w:color w:val="333333"/>
          <w:sz w:val="20"/>
          <w:szCs w:val="20"/>
        </w:rPr>
        <w:t>397/17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397/17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سهيل بن أبي حزم، أبو بكر البصري، ترجمته في تهذيب الكمال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من الكلمة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الأحرف غير واضحة في المشيخة، لكن الواضح فيها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تقدم التعريف به قبل أسطر</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المانع</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زياد و التاريخ الكبير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أبو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واحد، و هو عبد اللّه بن صالح بن محمد بن مسلم الجهني، أبو صالح المصري، ترجمته في تهذيب الكمال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ترد أية رواية للنسائي هنا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كالأصل</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لبخاري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مالك بن زياد أيضا</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التصويب عن تهذيب الكمال</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 بن بسار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أعجمنا اللفظتين عن تهذيب الكمال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بريد</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تحرفت في الأخبار التالية</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سيمر صوابا في السطر التالي و انظر تهذيب الكمال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استدركه الحسيني على الاكمال</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محلوق</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هامش الأصل،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بتقديم الباء</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قد مرّ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طبقات ابن سعد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المتخلفين</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ترجمته في تهذيب الكمال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الجرح و التعديل</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أبيه يزيد</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497/17</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520/15</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تصحيف</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الهندام</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دينار</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120/20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المعجم الكبير</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لست بخارج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بخارج</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المعجم الكبير</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يصلها أحد قبلكم</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سيار بن محمد، أبو يعقوب النصيبي، ترجمته في سير أعلام النبلاء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الغوطة من دمشق في شرقيه بعد مرج عذراء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الوقعة كانت بين مروان ابن الحكم و الضحاك بن قيس، و انتهت بمقتل الضحاك</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عثمان بن حماد، أبو حسان الزيادي البغدادي، ترجمته في سير أعلام النبلاء </w:t>
      </w:r>
      <w:r>
        <w:rPr>
          <w:rFonts w:eastAsia="IRNazanin" w:cs="IRNazanin"/>
          <w:b w:val="false"/>
          <w:bCs w:val="false"/>
          <w:i w:val="false"/>
          <w:iCs w:val="false"/>
          <w:color w:val="333333"/>
          <w:sz w:val="20"/>
          <w:szCs w:val="20"/>
        </w:rPr>
        <w:t>496/11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أنساب العرب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أم أبيه قرشية من بني مخزوم،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و صوّب أبو الفرج الأصفهاني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جبلا أجأ و سلمى في بلاد طيئ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عن الجليس الصالح</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الثلجي</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الجليس الصالح</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حكم بن ميمون، أو حكم بن يحيى بن ميمون، مغن، عاش في زمن الدولتين، أدرك الرشيد، و مات نحو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فحضرنا معه دارا</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مخلاف باليمن، بها تعمل الأقداح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يغرب</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الجليس الصالح</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الأولى في نسب قريش للمصعب الزبيري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للحسين في شبابه، و الأبيات في الأغاني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ورد البيت ملفقا من 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ليس يعصيك إن رشدت و لا يهتك حق الإسلام و الحرم</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الوزن عن الأغاني</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الأغاني</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الروم تتاخم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استدركت عن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نسب قريش للمصعب الزبيري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اللّه، أبو يحيى</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هو عبد الوهاب بن بخت القرشي الأموي، أبو عبيدة المكي، ترجمته في تهذيب الكمال </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 هنا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قيس، فيقتل و من معه إلاّ الشريد</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كتب البلدان التي بيدي</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أرسل، و فوقهما علامتا تقديم و تأخير</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لم أعثر عليه</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فوات الوفيات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تحفة ذوي الألباب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حبيب بن أوس الطائي، الشاعر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تاريخ مدينة دمشق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بكر بن النطاح، شاعر من فرسان بني حنيفة، مات أيام الرشيد في بغداد، ترجمته في تاريخ بغداد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تحفة ذوي الألباب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بذلت</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ترجمة السفر بن مالك، تقدمت ترجمته في كتابنا تاريخ مدينة دمشق </w:t>
      </w:r>
      <w:r>
        <w:rPr>
          <w:rFonts w:eastAsia="IRNazanin" w:cs="IRNazanin"/>
          <w:b w:val="false"/>
          <w:bCs w:val="false"/>
          <w:i w:val="false"/>
          <w:iCs w:val="false"/>
          <w:color w:val="333333"/>
          <w:sz w:val="20"/>
          <w:szCs w:val="20"/>
        </w:rPr>
        <w:t>340/21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بكسر السين و سكون الفاء، كما في تقريب التهذيب</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الدراريع واحدتها دراعة، و هي جبة مشقوقة 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الأبيات في ديوانه ط بيروت</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 ديوانه</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ليست في ديوان أبي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تحفة ذوي الألباب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ذا</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للمداينين</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الفوارس</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أحدثها مالك بن طوق بين الرقّة و بغداد على شاطئ الفرات أسفل من قرقيسيا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ابن حزم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مسند أحمد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الشعبي، و هو محمد بن عبد اللّه بن أبي المهاجر الشعيثي النصري، ترجمته في تهذيب الكمال </w:t>
      </w:r>
      <w:r>
        <w:rPr>
          <w:rFonts w:eastAsia="IRNazanin" w:cs="IRNazanin"/>
          <w:b w:val="false"/>
          <w:bCs w:val="false"/>
          <w:i w:val="false"/>
          <w:iCs w:val="false"/>
          <w:color w:val="333333"/>
          <w:sz w:val="20"/>
          <w:szCs w:val="20"/>
        </w:rPr>
        <w:t>463/16</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 بن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إلى الصواب</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يفهم من عبارة أسد الغابة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هي كورة واسعة برأسها من بلاد الروم قرب طرسوس، و نص ياقوت أنها بفتح أوله و ثانيه و سكون الميم و ياء خفيفة</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عتبة بن أبي حكيم الهمداني الشعباني، أبو العباس الشامي ترجمته في تهذيب الكمال </w:t>
      </w:r>
      <w:r>
        <w:rPr>
          <w:rFonts w:eastAsia="IRNazanin" w:cs="IRNazanin"/>
          <w:b w:val="false"/>
          <w:bCs w:val="false"/>
          <w:i w:val="false"/>
          <w:iCs w:val="false"/>
          <w:color w:val="333333"/>
          <w:sz w:val="20"/>
          <w:szCs w:val="20"/>
        </w:rPr>
        <w:t>359/12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السقط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أحمد</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ترجمة في التاريخ الكبير، و قد ورد قبل ترجمة مالك بن عبد اللّه الخثعمي، ترجمة برقم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يقظة الخزاعي والد أبي الأحوص، له صحبة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يزد البخاري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الأثير في أسد الغابة على قول ابن منده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قول ابن منده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البخاري بينه و بين مالك بن عبد اللّه الخزاعي، يدل على أنه ظن أنهما واحد، و نقل التفرقة عن البخاري ليبرأ من عهدته، فإن ظنهما واحدا فهو وهم، و هما اثنان لا شبهة فيه، و ابن خثعم من خزاعة، و الخثعمي أشهر من أن يشتبه بغيره، و إنما اختلفوا في صحبته لا غير</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و المثبت عن تاريخ خليفة</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شتاها، و المثبت عن تاريخ خليفة</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و المثبت عن تاريخ خليفة</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اصطاذنة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أعجمت عن المختصر،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أقريطش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جزيرة في بحر المغرب فيها مدن و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الرحيم عياش بن عباس القباني الحميري، ترجمته في تهذيب الكمال </w:t>
      </w:r>
      <w:r>
        <w:rPr>
          <w:rFonts w:eastAsia="IRNazanin" w:cs="IRNazanin"/>
          <w:b w:val="false"/>
          <w:bCs w:val="false"/>
          <w:i w:val="false"/>
          <w:iCs w:val="false"/>
          <w:color w:val="333333"/>
          <w:sz w:val="20"/>
          <w:szCs w:val="20"/>
        </w:rPr>
        <w:t>514/14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الطريق الذي يسلك، مواضع و منها،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أطلقت لفظ الدرب أردت به ما بين طرسوس و بلاد الروم لأنه مضيق كالدرب،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السمن، و هو أعجف، و هي عجفاء، ج عجاف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ظلع البعير و كذا الإنسان ظلعا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في مشيه و عرج و 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مطيته و أظلعها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التميمي</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استدركت عن هامش الأصل، و بعدها صح</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ابن السماك البغدادي الدقاق، ترجمته في سير أعلام النبلاء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معاوية بن عمرو بن المهلب بن عمرو، أبو عمرو الأزدي المعني البغدادي، ترجمته في سير الأعلام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197/13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البردعة</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عشاؤه</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 إليهم</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أفراس جمع فرس، للذكر و الأنثى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قرية قرب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واثلة ضبطت بالمثلثة في نسبه عند أبي، و لكنها بالمثناة التحتانية عند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مغازي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7673</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ترجمته</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الحديث في سيرة ابن هشام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الطريق رواه ابن كثير في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أخبروا</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 و ماله</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بين الطائف و مكة، و هي إلى مكة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 للبيهقي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أبناؤها</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قيدها السهيلي بكسر اللام، و سلمة في قبائل قيس بالفتح، و سلمة في قبائل الأزد بالكسر، و المراد هنا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فثمالة حي من الأزد، و فهم أيضا من دوس، و هم من الأزد</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سيرة ابن هشام و المختصر،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حبيب بن عمرو بن عمير الثقفي، و الأبيات في سيرة ابن هشام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لقائل في هوازن</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الأبدان جمع بدن، و هي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الدرق جمع 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الترس من جلد بلا خشب و لا عقب</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ثمت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السماء فمهزوم و معتنق</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السيرة، و العتق جمع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النفيس</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وفى</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المؤتلف و المختلف للآمدي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اذكر</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مالك بن عوف و هو يعتذر يومئذ من فراره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يوم حنين</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البيهقي في دلائل النبوة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هجر</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عبد اللّه بن أمية</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885/3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مغازي الواقدي</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يطول ثوبه و يرسله إلى الأرض إذا مشى، و إنما يفعل ذلك كبرا و اختيالا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الأكفال، واحده كفل، و الكفل من الرجال هو الرجل الذي يكون في مؤخر الحرب</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أكفال الخيول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كفل محركة، و هو العجز</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و المثبت عن مغازي الواقدي</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بحط، و المثبت عن مغازي الواقدي</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 و المثبت عن مغازي الواقدي</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استدركت عن مغازي الواقدي</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مخاليف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مغازي الواقدي</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مغازي الواقدي</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مغازي الواقدي</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 و المثبت عن مغازي الواقدي</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ناقض، و المثبت عن مغازي الواقدي</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مغازي الواقدي</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عردت أي عرجت</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المشرفي أراد به السيف، و السيوف المشرفية نسبة إلى مشارف، و هي قرى من أرض العرب تدنو من الريف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المغازي</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الجليس الصالح الكافي للمعافى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الجزيل، و المثبت عن الجليس الصالح</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حددت</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سيرة ابن هشام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لكعب بن مالك، 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ابن أبي الحقيق</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لليلى الأخيلية في رثاء توبة</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عوف النصري</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الجبلاني نسبة إلى جبلان بطن من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الكفين</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في الإصابة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الخطاب</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السند معروف</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 تصحيف، و السند معروف</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عمل كيله 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علي بن المديني في تهذيب الكمال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إسماعيل بن إسحاق القاضي في سير الأعلام </w:t>
      </w:r>
      <w:r>
        <w:rPr>
          <w:rFonts w:eastAsia="IRNazanin" w:cs="IRNazanin"/>
          <w:b w:val="false"/>
          <w:bCs w:val="false"/>
          <w:i w:val="false"/>
          <w:iCs w:val="false"/>
          <w:color w:val="333333"/>
          <w:sz w:val="20"/>
          <w:szCs w:val="20"/>
        </w:rPr>
        <w:t>339/13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القاضي</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بتقديم الباء</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التاريخ الكبير</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في تاريخه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الجرح و التعديل</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متصل بالأصل،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هنا، 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الرحمن بن غنم الأشعري الشامي، ترجمته في تهذيب الكمال </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المطبوخ من عصير العنب،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ما جاء في النهاية لابن الأثير</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المعجم الكبير</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المعجم الكبير</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فيما يلي</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له ذكر في سير أعلام النبلاء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و المثبت عن التاريخ الكبير</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و المثبت عن الجرح و التعديل</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قليع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582/17</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الإصابة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بالصاد،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حضين، بالضاد المعجمة، ترجمته في المؤتلف و المختلف للآمدي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الإصابة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الجفرة بالضم، موضع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الجفرة كان بين خالد بن عبد العزيز بن خالد بن أسيد و كان من قبل عبد الملك بن مروان، و بين أهل البصرة من أصحاب مصعب بن الزبير، و كان مالك بن مسمع بالبصرة من أتباع عبد الملك بن مروان، و كان الوقعة على جند أهل الشام، و هرب مالك بن مسمع إلى تاج و لحق بنجدة الحروري بعد أن فقئت عينه</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تاريخ خليفة الذي بيدي بتحقيق العمري</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و المثبت عن المختصر</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عمرو بن حنش</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و المثبت عن طبقات خليفة</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لكيز</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خالد بن عبد اللّه القسري، والي البصرة من قبل هشام بن عبد الملك</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فحول الشعراء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313/21</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معجم البلدان و الأغاني، و في طبقات فحول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فرية</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الأغاني</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ضريكة، و هي الفقيرة</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مسير النجم</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الأغاني </w:t>
      </w:r>
      <w:r>
        <w:rPr>
          <w:rFonts w:eastAsia="IRNazanin" w:cs="IRNazanin"/>
          <w:b w:val="false"/>
          <w:bCs w:val="false"/>
          <w:i w:val="false"/>
          <w:iCs w:val="false"/>
          <w:color w:val="333333"/>
          <w:sz w:val="20"/>
          <w:szCs w:val="20"/>
        </w:rPr>
        <w:t>332/21</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قيسيا إذا ما حبستني</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النوبي</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333/21</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مرخم مالك</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333/21</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 و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جبلان معروفان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تهدم</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علي تزويرا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الحرماني، و المثبت عن المختصر</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المؤتلف و المختلف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 الحرمازي</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الشعر و الشعراء قالها الكذاب الحرمازي يمدح حكم بن المنذر بن الجارود</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واثلة بن الأسقع، صاحب رسول اللّه صلّى اللّه عليه و سلم</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العتق،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العتق، رقم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تهذيب الكمال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الغراف بن عياش بن فيروز الديلمي</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الغريف، بالغين المعجمة، راجع الحاشية السابقة</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لابن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ناعمة الصدفي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 و ليس فيه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الصدفي</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طرف بادية الشام تلقاء الحجاز من نواحي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و عضل به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أقاد القاتل بالقتيل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به</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تاريخ خليفة المطبوع الذي بيدي بتحقيق العمري، و لا ذكر فيه لمالك بن الوليد المزي أو لثور بن معن</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هو شرحبيل بن شفعة الرحبي العنسي أبو يزيد الشامي، ترجمته في تهذيب الكمال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317/18</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إسحاق بن أبي إسرائيل</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رآهم قليلا</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كتاب الجنائز، باب ما جاء في الصلاة على الجنازة و الشفاعة للميت رقم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الترمذي في أسد الغابة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بن مالك بن مخلد الأنصاري، كما في أسد الغابة</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بلغوا</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أبو عيسى الترمذي، و قد تقدم قوله قريبا</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طبقات خليفة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 و المثبت عن طبقات خليفة</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و المثبت عن طبقات خليفة</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و المثبت عن التاريخ الكبير</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 و المثبت عن سند مماثل</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حجر على هذا القول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صحبة مخصوصة و إلاّ فقد صرح بها في حديثه و هو في تجزئة الصفوف في الصلاة على الجنازة</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كتاب المعرفة و التاريخ المطبوع</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أعثر عليه</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الروم، قال خليفة سنة تسع و أربعين قال ابن الكلبي فيها شتا مالك بن هبيرة الفزاري</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انطرطوس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ساحل الشام، قريبة من طرابلس</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زرعة في تاريخه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راس قرية من قرى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راس؛ قريتان الأولى في نواحي حلب، و الأخرى في بيت المقدس</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عامود نسبه في جمهرة أنساب العرب لابن حزم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ربع السقادم من قطان الحنخفيان</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القاضي في الجليس الصالح الكافي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أتباع بابك الخرّمي، و هو رجل فارسي مجوسي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عن هذه الفرقة في الفرق بين الفرق للبغدادي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المثبت عن الجليس الصالح</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يخامر بتحتانية مثناة، و قد تبدل همزة بعدها خاء معجمة خفيفة و كسر الميم بعدها مهملة، كما في الإصابة</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رجح ابن حبان أن أباه أخيمر و من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أخامر فقد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الإصابة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أخامر بالمعجمة، و يقال ابن أخيمر، بالتصغير،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مع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 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الجذامي</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522/18</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بتقديم الباء</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الذي في طبقات ابن سعد الكبرى ليس برواية ابن أبي الدنيا، إنما هو برواية الحسين بن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و المثبت عن الإصابة</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العجلي في الإصابة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مسلم بن عقبة، و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مسرف، و لقب به لإسرافه في استباحة المدينة و قتل أهلها</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98940</Words>
  <Characters>375282</Characters>
  <CharactersWithSpaces>471022</CharactersWithSpaces>
  <Paragraphs>3541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2026-08-22T00:56:21Z</dcterms:created>
  <dc:creator>ghaemiyeh.com</dc:creator>
  <dc:description/>
  <dc:language>en-US</dc:language>
  <cp:lastModifiedBy/>
  <dcterms:modified xsi:type="dcterms:W3CDTF">2026-08-22T04:26:53Z</dcterms:modified>
  <cp:revision>1</cp:revision>
  <dc:subject/>
  <dc:title>تاریخ مدینة دمشق جلد 56</dc:title>
</cp:coreProperties>
</file>

<file path=docProps/custom.xml><?xml version="1.0" encoding="utf-8"?>
<Properties xmlns="http://schemas.openxmlformats.org/officeDocument/2006/custom-properties" xmlns:vt="http://schemas.openxmlformats.org/officeDocument/2006/docPropsVTypes"/>
</file>